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3A7DD1" w:rsidRDefault="00CD13F0" w:rsidP="00414560">
      <w:pPr>
        <w:spacing w:before="0"/>
        <w:ind w:left="5387" w:right="-28"/>
        <w:rPr>
          <w:sz w:val="24"/>
          <w:szCs w:val="24"/>
        </w:rPr>
      </w:pPr>
      <w:r w:rsidRPr="003A7DD1">
        <w:rPr>
          <w:sz w:val="24"/>
          <w:szCs w:val="24"/>
        </w:rPr>
        <w:t>PATVIRTINTA</w:t>
      </w:r>
    </w:p>
    <w:p w14:paraId="42DBF486" w14:textId="77777777" w:rsidR="009C14A9" w:rsidRPr="003A7DD1" w:rsidRDefault="00CD13F0" w:rsidP="00414560">
      <w:pPr>
        <w:tabs>
          <w:tab w:val="right" w:leader="underscore" w:pos="8640"/>
        </w:tabs>
        <w:spacing w:before="0"/>
        <w:ind w:left="5387" w:right="-28"/>
        <w:rPr>
          <w:sz w:val="24"/>
          <w:szCs w:val="24"/>
        </w:rPr>
      </w:pPr>
      <w:r w:rsidRPr="003A7DD1">
        <w:rPr>
          <w:sz w:val="24"/>
          <w:szCs w:val="24"/>
        </w:rPr>
        <w:t xml:space="preserve">Lietuvos Respublikos Seimo kanceliarijos </w:t>
      </w:r>
    </w:p>
    <w:p w14:paraId="625B8DFF" w14:textId="77777777" w:rsidR="009C14A9" w:rsidRPr="003A7DD1" w:rsidRDefault="00E81BB5" w:rsidP="00414560">
      <w:pPr>
        <w:tabs>
          <w:tab w:val="right" w:leader="underscore" w:pos="8640"/>
        </w:tabs>
        <w:spacing w:before="0"/>
        <w:ind w:left="5387" w:right="-28"/>
        <w:rPr>
          <w:sz w:val="24"/>
          <w:szCs w:val="24"/>
        </w:rPr>
      </w:pPr>
      <w:r w:rsidRPr="003A7DD1">
        <w:rPr>
          <w:sz w:val="24"/>
          <w:szCs w:val="24"/>
        </w:rPr>
        <w:t>V</w:t>
      </w:r>
      <w:r w:rsidR="00CD13F0" w:rsidRPr="003A7DD1">
        <w:rPr>
          <w:sz w:val="24"/>
          <w:szCs w:val="24"/>
        </w:rPr>
        <w:t>iešųjų pirkimų</w:t>
      </w:r>
      <w:r w:rsidRPr="003A7DD1">
        <w:rPr>
          <w:sz w:val="24"/>
          <w:szCs w:val="24"/>
        </w:rPr>
        <w:t xml:space="preserve"> 3-iosios</w:t>
      </w:r>
      <w:r w:rsidR="00CD13F0" w:rsidRPr="003A7DD1">
        <w:rPr>
          <w:sz w:val="24"/>
          <w:szCs w:val="24"/>
        </w:rPr>
        <w:t xml:space="preserve"> komisijos </w:t>
      </w:r>
    </w:p>
    <w:p w14:paraId="289CDEC9" w14:textId="749F1119" w:rsidR="00CD13F0" w:rsidRPr="003A7DD1" w:rsidRDefault="00CD13F0" w:rsidP="00414560">
      <w:pPr>
        <w:tabs>
          <w:tab w:val="right" w:leader="underscore" w:pos="8640"/>
        </w:tabs>
        <w:spacing w:before="0"/>
        <w:ind w:left="5387" w:right="-28"/>
        <w:rPr>
          <w:sz w:val="24"/>
          <w:szCs w:val="24"/>
        </w:rPr>
      </w:pPr>
      <w:r w:rsidRPr="003A7DD1">
        <w:rPr>
          <w:sz w:val="24"/>
          <w:szCs w:val="24"/>
        </w:rPr>
        <w:t>202</w:t>
      </w:r>
      <w:r w:rsidR="009C14A9" w:rsidRPr="003A7DD1">
        <w:rPr>
          <w:sz w:val="24"/>
          <w:szCs w:val="24"/>
        </w:rPr>
        <w:t>5</w:t>
      </w:r>
      <w:r w:rsidRPr="003A7DD1">
        <w:rPr>
          <w:sz w:val="24"/>
          <w:szCs w:val="24"/>
        </w:rPr>
        <w:t xml:space="preserve"> m. </w:t>
      </w:r>
      <w:r w:rsidR="00787A76">
        <w:rPr>
          <w:sz w:val="24"/>
          <w:szCs w:val="24"/>
        </w:rPr>
        <w:t xml:space="preserve">liepos </w:t>
      </w:r>
      <w:r w:rsidR="007E562A">
        <w:rPr>
          <w:sz w:val="24"/>
          <w:szCs w:val="24"/>
        </w:rPr>
        <w:t>3</w:t>
      </w:r>
      <w:r w:rsidR="004D1D8A" w:rsidRPr="003A7DD1">
        <w:rPr>
          <w:sz w:val="24"/>
          <w:szCs w:val="24"/>
        </w:rPr>
        <w:t xml:space="preserve"> </w:t>
      </w:r>
      <w:r w:rsidRPr="003A7DD1">
        <w:rPr>
          <w:sz w:val="24"/>
          <w:szCs w:val="24"/>
        </w:rPr>
        <w:t xml:space="preserve">d. sprendimu, </w:t>
      </w:r>
      <w:r w:rsidRPr="003A7DD1">
        <w:rPr>
          <w:sz w:val="24"/>
          <w:szCs w:val="24"/>
        </w:rPr>
        <w:br/>
        <w:t>protokolo Nr. 492-P-</w:t>
      </w:r>
      <w:r w:rsidR="007E562A">
        <w:rPr>
          <w:sz w:val="24"/>
          <w:szCs w:val="24"/>
        </w:rPr>
        <w:t>136</w:t>
      </w:r>
    </w:p>
    <w:p w14:paraId="251B871C" w14:textId="77777777" w:rsidR="00CD13F0" w:rsidRPr="003A7DD1" w:rsidRDefault="00CD13F0" w:rsidP="00414560">
      <w:pPr>
        <w:tabs>
          <w:tab w:val="right" w:leader="underscore" w:pos="8640"/>
        </w:tabs>
        <w:ind w:right="-29"/>
        <w:jc w:val="center"/>
        <w:rPr>
          <w:sz w:val="24"/>
          <w:szCs w:val="24"/>
        </w:rPr>
      </w:pPr>
    </w:p>
    <w:p w14:paraId="2C1AF897" w14:textId="77777777" w:rsidR="00CD13F0" w:rsidRPr="003A7DD1" w:rsidRDefault="00CD13F0" w:rsidP="00414560">
      <w:pPr>
        <w:pStyle w:val="Pavadinimas"/>
        <w:spacing w:before="60" w:after="60"/>
      </w:pPr>
      <w:r w:rsidRPr="003A7DD1">
        <w:rPr>
          <w:bCs w:val="0"/>
        </w:rPr>
        <w:t>Lietuvos Respublikos Seimo kanceliarija</w:t>
      </w:r>
    </w:p>
    <w:p w14:paraId="21BF9445" w14:textId="77777777" w:rsidR="00CD13F0" w:rsidRPr="003A7DD1" w:rsidRDefault="00CD13F0" w:rsidP="00414560">
      <w:pPr>
        <w:pStyle w:val="Pavadinimas"/>
        <w:spacing w:before="60" w:after="60"/>
        <w:rPr>
          <w:b w:val="0"/>
        </w:rPr>
      </w:pPr>
    </w:p>
    <w:p w14:paraId="4DA7E59F" w14:textId="78EDEF2C" w:rsidR="00CD13F0" w:rsidRPr="003A7DD1" w:rsidRDefault="00D964F9" w:rsidP="00414560">
      <w:pPr>
        <w:pStyle w:val="Pavadinimas"/>
        <w:spacing w:before="60" w:after="60"/>
      </w:pPr>
      <w:r w:rsidRPr="003A7DD1">
        <w:t>TARPTAUTINIS</w:t>
      </w:r>
      <w:r w:rsidR="00CD13F0" w:rsidRPr="003A7DD1">
        <w:t xml:space="preserve"> PIRKIMAS</w:t>
      </w:r>
    </w:p>
    <w:p w14:paraId="3D20D456" w14:textId="77777777" w:rsidR="00CD13F0" w:rsidRPr="003A7DD1" w:rsidRDefault="00CD13F0" w:rsidP="00414560">
      <w:pPr>
        <w:pStyle w:val="Pagrindinistekstas"/>
        <w:spacing w:before="60" w:after="60"/>
        <w:ind w:firstLine="0"/>
        <w:jc w:val="center"/>
        <w:rPr>
          <w:bCs/>
          <w:sz w:val="24"/>
          <w:szCs w:val="24"/>
        </w:rPr>
      </w:pPr>
    </w:p>
    <w:p w14:paraId="2F7EBD56" w14:textId="1163A2EC" w:rsidR="00CD13F0" w:rsidRPr="003A7DD1" w:rsidRDefault="00787A76" w:rsidP="00414560">
      <w:pPr>
        <w:pStyle w:val="Pagrindinistekstas"/>
        <w:spacing w:before="60" w:after="60"/>
        <w:ind w:firstLine="0"/>
        <w:jc w:val="center"/>
        <w:rPr>
          <w:b/>
          <w:bCs/>
          <w:sz w:val="24"/>
          <w:szCs w:val="24"/>
        </w:rPr>
      </w:pPr>
      <w:r w:rsidRPr="00787A76">
        <w:rPr>
          <w:b/>
          <w:sz w:val="24"/>
          <w:szCs w:val="24"/>
        </w:rPr>
        <w:t>BALDŲ LIETUVOS RESPUBLIKOS SEIMO APLINKOS APSAUGOS KOMITETUI</w:t>
      </w:r>
      <w:r w:rsidR="00EB14D2" w:rsidRPr="00787A76">
        <w:rPr>
          <w:b/>
          <w:sz w:val="24"/>
          <w:szCs w:val="24"/>
        </w:rPr>
        <w:t xml:space="preserve"> </w:t>
      </w:r>
      <w:r w:rsidR="00CD13F0" w:rsidRPr="00787A76">
        <w:rPr>
          <w:b/>
          <w:bCs/>
          <w:sz w:val="24"/>
          <w:szCs w:val="24"/>
        </w:rPr>
        <w:t>PIRKIMO</w:t>
      </w:r>
      <w:r w:rsidR="00CD13F0" w:rsidRPr="003A7DD1">
        <w:rPr>
          <w:b/>
          <w:bCs/>
          <w:sz w:val="24"/>
          <w:szCs w:val="24"/>
        </w:rPr>
        <w:t xml:space="preserve"> ATVIRO KONKURSO SĄLYGOS</w:t>
      </w:r>
    </w:p>
    <w:p w14:paraId="2C325AC5" w14:textId="77777777" w:rsidR="00CD13F0" w:rsidRPr="003A7DD1" w:rsidRDefault="00CD13F0" w:rsidP="00414560">
      <w:pPr>
        <w:jc w:val="center"/>
        <w:rPr>
          <w:sz w:val="24"/>
          <w:szCs w:val="24"/>
        </w:rPr>
      </w:pPr>
    </w:p>
    <w:p w14:paraId="22D0F8D5" w14:textId="77777777" w:rsidR="00CD13F0" w:rsidRPr="003A7DD1" w:rsidRDefault="00CD13F0" w:rsidP="00414560">
      <w:pPr>
        <w:jc w:val="center"/>
        <w:rPr>
          <w:sz w:val="24"/>
          <w:szCs w:val="24"/>
        </w:rPr>
      </w:pPr>
      <w:r w:rsidRPr="003A7DD1">
        <w:rPr>
          <w:sz w:val="24"/>
          <w:szCs w:val="24"/>
        </w:rPr>
        <w:t>TURINYS</w:t>
      </w:r>
    </w:p>
    <w:p w14:paraId="45E6BEDF" w14:textId="77777777" w:rsidR="00CD13F0" w:rsidRPr="003A7DD1" w:rsidRDefault="00CD13F0" w:rsidP="00414560">
      <w:pPr>
        <w:jc w:val="center"/>
        <w:rPr>
          <w:sz w:val="24"/>
          <w:szCs w:val="24"/>
        </w:rPr>
      </w:pPr>
    </w:p>
    <w:p w14:paraId="40355365" w14:textId="77777777" w:rsidR="00CD13F0" w:rsidRPr="003A7DD1" w:rsidRDefault="00CD13F0" w:rsidP="00414560">
      <w:pPr>
        <w:pStyle w:val="Turinys1"/>
        <w:rPr>
          <w:noProof w:val="0"/>
          <w:lang w:eastAsia="en-US"/>
        </w:rPr>
      </w:pPr>
      <w:r w:rsidRPr="003A7DD1">
        <w:rPr>
          <w:noProof w:val="0"/>
        </w:rPr>
        <w:fldChar w:fldCharType="begin"/>
      </w:r>
      <w:r w:rsidRPr="003A7DD1">
        <w:rPr>
          <w:noProof w:val="0"/>
        </w:rPr>
        <w:instrText xml:space="preserve"> TOC \o "1-1" \n \p " " \h \z \u </w:instrText>
      </w:r>
      <w:r w:rsidRPr="003A7DD1">
        <w:rPr>
          <w:noProof w:val="0"/>
        </w:rPr>
        <w:fldChar w:fldCharType="separate"/>
      </w:r>
      <w:hyperlink w:anchor="_Toc94925703" w:history="1">
        <w:r w:rsidR="002A27C7" w:rsidRPr="003A7DD1">
          <w:rPr>
            <w:rStyle w:val="Hipersaitas"/>
            <w:noProof w:val="0"/>
          </w:rPr>
          <w:t>I</w:t>
        </w:r>
        <w:r w:rsidRPr="003A7DD1">
          <w:rPr>
            <w:rStyle w:val="Hipersaitas"/>
            <w:noProof w:val="0"/>
          </w:rPr>
          <w:t>.   BENDROSIOS NUOSTATOS</w:t>
        </w:r>
      </w:hyperlink>
    </w:p>
    <w:p w14:paraId="58CD101F" w14:textId="77777777" w:rsidR="00CD13F0" w:rsidRPr="003A7DD1" w:rsidRDefault="00F635DF" w:rsidP="00414560">
      <w:pPr>
        <w:pStyle w:val="Turinys1"/>
        <w:rPr>
          <w:noProof w:val="0"/>
          <w:lang w:eastAsia="en-US"/>
        </w:rPr>
      </w:pPr>
      <w:hyperlink w:anchor="_Toc94925704" w:history="1">
        <w:r w:rsidR="002A27C7" w:rsidRPr="003A7DD1">
          <w:rPr>
            <w:rStyle w:val="Hipersaitas"/>
            <w:noProof w:val="0"/>
          </w:rPr>
          <w:t>II</w:t>
        </w:r>
        <w:r w:rsidR="00CD13F0" w:rsidRPr="003A7DD1">
          <w:rPr>
            <w:rStyle w:val="Hipersaitas"/>
            <w:noProof w:val="0"/>
          </w:rPr>
          <w:t>.   PIRKIMO OBJEKTAS</w:t>
        </w:r>
      </w:hyperlink>
    </w:p>
    <w:p w14:paraId="4DF06B93" w14:textId="77777777" w:rsidR="00CD13F0" w:rsidRPr="003A7DD1" w:rsidRDefault="00F635DF" w:rsidP="00414560">
      <w:pPr>
        <w:pStyle w:val="Turinys1"/>
        <w:rPr>
          <w:rStyle w:val="Hipersaitas"/>
          <w:noProof w:val="0"/>
        </w:rPr>
      </w:pPr>
      <w:hyperlink w:anchor="_Toc94925705" w:history="1">
        <w:r w:rsidR="002A27C7" w:rsidRPr="003A7DD1">
          <w:rPr>
            <w:rStyle w:val="Hipersaitas"/>
            <w:noProof w:val="0"/>
          </w:rPr>
          <w:t>III</w:t>
        </w:r>
        <w:r w:rsidR="00CD13F0" w:rsidRPr="003A7DD1">
          <w:rPr>
            <w:rStyle w:val="Hipersaitas"/>
            <w:noProof w:val="0"/>
          </w:rPr>
          <w:t xml:space="preserve">.   </w:t>
        </w:r>
        <w:r w:rsidR="00CD13F0" w:rsidRPr="003A7DD1">
          <w:rPr>
            <w:noProof w:val="0"/>
          </w:rPr>
          <w:t>TIEKĖJŲ PAŠALINIMO PAGRINDAI, KVALIFIKACIJOS REIKALAVIMAI, KOKYBĖS VADYBOS SISTEMOS IR (ARBA) APLINKOS APSAUGOS VADYBOS SISTEMOS STANDARTAI BEI REIKALAVIMAI DOKUMENTŲ RENGIMUI IR TEIKIMUI</w:t>
        </w:r>
        <w:r w:rsidR="00CD13F0" w:rsidRPr="003A7DD1">
          <w:rPr>
            <w:rStyle w:val="Hipersaitas"/>
            <w:noProof w:val="0"/>
          </w:rPr>
          <w:t xml:space="preserve"> </w:t>
        </w:r>
      </w:hyperlink>
    </w:p>
    <w:p w14:paraId="1B5BB8FA" w14:textId="77777777" w:rsidR="00CD13F0" w:rsidRPr="003A7DD1" w:rsidRDefault="002A27C7" w:rsidP="00414560">
      <w:pPr>
        <w:spacing w:before="0"/>
        <w:ind w:right="-29"/>
        <w:rPr>
          <w:sz w:val="24"/>
          <w:szCs w:val="24"/>
          <w:lang w:eastAsia="lt-LT"/>
        </w:rPr>
      </w:pPr>
      <w:r w:rsidRPr="003A7DD1">
        <w:rPr>
          <w:sz w:val="24"/>
          <w:szCs w:val="24"/>
          <w:lang w:eastAsia="lt-LT"/>
        </w:rPr>
        <w:t>IV</w:t>
      </w:r>
      <w:r w:rsidR="00CD13F0" w:rsidRPr="003A7DD1">
        <w:rPr>
          <w:sz w:val="24"/>
          <w:szCs w:val="24"/>
          <w:lang w:eastAsia="lt-LT"/>
        </w:rPr>
        <w:t>.   TIEKĖJŲ GRUPĖS DALYVAVIMAS PIRKIMO PROCEDŪROSE</w:t>
      </w:r>
    </w:p>
    <w:p w14:paraId="28D408BE" w14:textId="77777777" w:rsidR="00CD13F0" w:rsidRPr="003A7DD1" w:rsidRDefault="00F635DF" w:rsidP="00414560">
      <w:pPr>
        <w:pStyle w:val="Turinys1"/>
        <w:rPr>
          <w:noProof w:val="0"/>
          <w:lang w:eastAsia="en-US"/>
        </w:rPr>
      </w:pPr>
      <w:hyperlink w:anchor="_Toc94925706" w:history="1">
        <w:r w:rsidR="002A27C7" w:rsidRPr="003A7DD1">
          <w:rPr>
            <w:rStyle w:val="Hipersaitas"/>
            <w:noProof w:val="0"/>
          </w:rPr>
          <w:t>V</w:t>
        </w:r>
        <w:r w:rsidR="00CD13F0" w:rsidRPr="003A7DD1">
          <w:rPr>
            <w:rStyle w:val="Hipersaitas"/>
            <w:noProof w:val="0"/>
          </w:rPr>
          <w:t>.   PASIŪLYMŲ RENGIMAS, PATEIKIMAS, KEITIMAS</w:t>
        </w:r>
      </w:hyperlink>
    </w:p>
    <w:p w14:paraId="69602428" w14:textId="77777777" w:rsidR="00CD13F0" w:rsidRPr="003A7DD1" w:rsidRDefault="00CD13F0" w:rsidP="00414560">
      <w:pPr>
        <w:pStyle w:val="Turinys1"/>
        <w:rPr>
          <w:rStyle w:val="Hipersaitas"/>
          <w:noProof w:val="0"/>
        </w:rPr>
      </w:pPr>
      <w:r w:rsidRPr="003A7DD1">
        <w:rPr>
          <w:rStyle w:val="Hipersaitas"/>
          <w:noProof w:val="0"/>
        </w:rPr>
        <w:fldChar w:fldCharType="begin"/>
      </w:r>
      <w:r w:rsidRPr="003A7DD1">
        <w:rPr>
          <w:rStyle w:val="Hipersaitas"/>
          <w:noProof w:val="0"/>
        </w:rPr>
        <w:instrText xml:space="preserve"> </w:instrText>
      </w:r>
      <w:r w:rsidRPr="003A7DD1">
        <w:rPr>
          <w:noProof w:val="0"/>
        </w:rPr>
        <w:instrText>HYPERLINK \l "_Toc94925711"</w:instrText>
      </w:r>
      <w:r w:rsidRPr="003A7DD1">
        <w:rPr>
          <w:rStyle w:val="Hipersaitas"/>
          <w:noProof w:val="0"/>
        </w:rPr>
        <w:instrText xml:space="preserve"> </w:instrText>
      </w:r>
      <w:r w:rsidRPr="003A7DD1">
        <w:rPr>
          <w:rStyle w:val="Hipersaitas"/>
          <w:noProof w:val="0"/>
        </w:rPr>
        <w:fldChar w:fldCharType="separate"/>
      </w:r>
      <w:r w:rsidR="002A27C7" w:rsidRPr="003A7DD1">
        <w:rPr>
          <w:rStyle w:val="Hipersaitas"/>
          <w:noProof w:val="0"/>
        </w:rPr>
        <w:t>VI</w:t>
      </w:r>
      <w:r w:rsidRPr="003A7DD1">
        <w:rPr>
          <w:rStyle w:val="Hipersaitas"/>
          <w:noProof w:val="0"/>
        </w:rPr>
        <w:t>.   PASIŪLYMŲ GALIOJIMO UŽTIKRINIMAS</w:t>
      </w:r>
    </w:p>
    <w:p w14:paraId="28580925" w14:textId="77777777" w:rsidR="00CD13F0" w:rsidRPr="003A7DD1" w:rsidRDefault="002A27C7" w:rsidP="00414560">
      <w:pPr>
        <w:pStyle w:val="Turinys1"/>
        <w:rPr>
          <w:noProof w:val="0"/>
          <w:lang w:eastAsia="en-US"/>
        </w:rPr>
      </w:pPr>
      <w:r w:rsidRPr="003A7DD1">
        <w:rPr>
          <w:rStyle w:val="Hipersaitas"/>
          <w:noProof w:val="0"/>
        </w:rPr>
        <w:t>VII</w:t>
      </w:r>
      <w:r w:rsidR="00CD13F0" w:rsidRPr="003A7DD1">
        <w:rPr>
          <w:rStyle w:val="Hipersaitas"/>
          <w:noProof w:val="0"/>
        </w:rPr>
        <w:t>.   KONKURSO SĄLYGŲ PAAIŠKINIMAS IR PATIKSLINIMAS</w:t>
      </w:r>
      <w:r w:rsidR="00CD13F0" w:rsidRPr="003A7DD1">
        <w:rPr>
          <w:rStyle w:val="Hipersaitas"/>
          <w:noProof w:val="0"/>
        </w:rPr>
        <w:fldChar w:fldCharType="end"/>
      </w:r>
    </w:p>
    <w:p w14:paraId="54639886" w14:textId="77777777" w:rsidR="00CD13F0" w:rsidRPr="003A7DD1" w:rsidRDefault="00CD13F0" w:rsidP="00414560">
      <w:pPr>
        <w:pStyle w:val="Turinys1"/>
        <w:rPr>
          <w:rStyle w:val="Hipersaitas"/>
          <w:noProof w:val="0"/>
        </w:rPr>
      </w:pPr>
      <w:r w:rsidRPr="003A7DD1">
        <w:rPr>
          <w:rStyle w:val="Hipersaitas"/>
          <w:noProof w:val="0"/>
        </w:rPr>
        <w:fldChar w:fldCharType="begin"/>
      </w:r>
      <w:r w:rsidRPr="003A7DD1">
        <w:rPr>
          <w:rStyle w:val="Hipersaitas"/>
          <w:noProof w:val="0"/>
        </w:rPr>
        <w:instrText xml:space="preserve"> </w:instrText>
      </w:r>
      <w:r w:rsidRPr="003A7DD1">
        <w:rPr>
          <w:noProof w:val="0"/>
        </w:rPr>
        <w:instrText>HYPERLINK \l "_Toc94925713"</w:instrText>
      </w:r>
      <w:r w:rsidRPr="003A7DD1">
        <w:rPr>
          <w:rStyle w:val="Hipersaitas"/>
          <w:noProof w:val="0"/>
        </w:rPr>
        <w:instrText xml:space="preserve"> </w:instrText>
      </w:r>
      <w:r w:rsidRPr="003A7DD1">
        <w:rPr>
          <w:rStyle w:val="Hipersaitas"/>
          <w:noProof w:val="0"/>
        </w:rPr>
        <w:fldChar w:fldCharType="separate"/>
      </w:r>
      <w:r w:rsidR="002A27C7" w:rsidRPr="003A7DD1">
        <w:rPr>
          <w:rStyle w:val="Hipersaitas"/>
          <w:noProof w:val="0"/>
        </w:rPr>
        <w:t>VIII</w:t>
      </w:r>
      <w:r w:rsidRPr="003A7DD1">
        <w:rPr>
          <w:rStyle w:val="Hipersaitas"/>
          <w:noProof w:val="0"/>
        </w:rPr>
        <w:t>.   S</w:t>
      </w:r>
      <w:r w:rsidRPr="003A7DD1">
        <w:rPr>
          <w:bCs/>
          <w:noProof w:val="0"/>
        </w:rPr>
        <w:t>USIPAŽINIMO SU PASIŪLYMAIS PROCEDŪRA</w:t>
      </w:r>
    </w:p>
    <w:p w14:paraId="0BDF1C7B" w14:textId="77777777" w:rsidR="00CD13F0" w:rsidRPr="003A7DD1" w:rsidRDefault="002A27C7" w:rsidP="00414560">
      <w:pPr>
        <w:pStyle w:val="Turinys1"/>
        <w:rPr>
          <w:rStyle w:val="Hipersaitas"/>
          <w:noProof w:val="0"/>
        </w:rPr>
      </w:pPr>
      <w:r w:rsidRPr="003A7DD1">
        <w:rPr>
          <w:rStyle w:val="Hipersaitas"/>
          <w:noProof w:val="0"/>
        </w:rPr>
        <w:t>IX</w:t>
      </w:r>
      <w:r w:rsidR="00CD13F0" w:rsidRPr="003A7DD1">
        <w:rPr>
          <w:rStyle w:val="Hipersaitas"/>
          <w:noProof w:val="0"/>
        </w:rPr>
        <w:t xml:space="preserve">.   </w:t>
      </w:r>
      <w:r w:rsidR="00CD13F0" w:rsidRPr="003A7DD1">
        <w:rPr>
          <w:noProof w:val="0"/>
        </w:rPr>
        <w:t>TIEKĖJŲ ATITIKTIES REIKALAVIMAMS TIKRINIMAS, PASIŪLYMŲ VERTINIMAS IR PASIŪLYMŲ ATMETIMO PRIEŽASTYS</w:t>
      </w:r>
    </w:p>
    <w:p w14:paraId="09545F52" w14:textId="77777777" w:rsidR="00CD13F0" w:rsidRPr="003A7DD1" w:rsidRDefault="002A27C7" w:rsidP="00414560">
      <w:pPr>
        <w:pStyle w:val="Turinys1"/>
        <w:rPr>
          <w:rStyle w:val="Hipersaitas"/>
          <w:noProof w:val="0"/>
        </w:rPr>
      </w:pPr>
      <w:r w:rsidRPr="003A7DD1">
        <w:rPr>
          <w:rStyle w:val="Hipersaitas"/>
          <w:noProof w:val="0"/>
        </w:rPr>
        <w:t>X</w:t>
      </w:r>
      <w:r w:rsidR="00CD13F0" w:rsidRPr="003A7DD1">
        <w:rPr>
          <w:rStyle w:val="Hipersaitas"/>
          <w:noProof w:val="0"/>
        </w:rPr>
        <w:t xml:space="preserve">.  </w:t>
      </w:r>
      <w:r w:rsidR="00CD13F0" w:rsidRPr="003A7DD1">
        <w:rPr>
          <w:rStyle w:val="Hipersaitas"/>
          <w:noProof w:val="0"/>
        </w:rPr>
        <w:fldChar w:fldCharType="end"/>
      </w:r>
      <w:hyperlink w:anchor="_Toc94925714" w:history="1">
        <w:r w:rsidR="00CD13F0" w:rsidRPr="003A7DD1">
          <w:rPr>
            <w:rStyle w:val="Hipersaitas"/>
            <w:noProof w:val="0"/>
          </w:rPr>
          <w:t>GINČŲ NAGRINĖJIMO TVARKA</w:t>
        </w:r>
        <w:r w:rsidR="00CD13F0" w:rsidRPr="003A7DD1">
          <w:rPr>
            <w:rStyle w:val="Hipersaitas"/>
            <w:noProof w:val="0"/>
          </w:rPr>
          <w:br/>
        </w:r>
        <w:r w:rsidRPr="003A7DD1">
          <w:rPr>
            <w:rStyle w:val="Hipersaitas"/>
            <w:noProof w:val="0"/>
          </w:rPr>
          <w:t>XI</w:t>
        </w:r>
        <w:r w:rsidR="00CD13F0" w:rsidRPr="003A7DD1">
          <w:rPr>
            <w:rStyle w:val="Hipersaitas"/>
            <w:noProof w:val="0"/>
          </w:rPr>
          <w:t xml:space="preserve">. </w:t>
        </w:r>
      </w:hyperlink>
      <w:r w:rsidR="00CD13F0" w:rsidRPr="003A7DD1">
        <w:rPr>
          <w:rStyle w:val="Hipersaitas"/>
          <w:noProof w:val="0"/>
          <w:u w:val="none"/>
        </w:rPr>
        <w:t xml:space="preserve"> </w:t>
      </w:r>
      <w:r w:rsidR="00CD13F0" w:rsidRPr="003A7DD1">
        <w:rPr>
          <w:bCs/>
          <w:noProof w:val="0"/>
        </w:rPr>
        <w:t xml:space="preserve">PIRKIMO SUTARTIES </w:t>
      </w:r>
      <w:r w:rsidR="00B3017E" w:rsidRPr="003A7DD1">
        <w:rPr>
          <w:bCs/>
          <w:noProof w:val="0"/>
        </w:rPr>
        <w:t>SUDARYM</w:t>
      </w:r>
      <w:r w:rsidR="0092316B" w:rsidRPr="003A7DD1">
        <w:rPr>
          <w:bCs/>
          <w:noProof w:val="0"/>
        </w:rPr>
        <w:t>O SĄLYGOS</w:t>
      </w:r>
      <w:r w:rsidR="00CD13F0" w:rsidRPr="003A7DD1">
        <w:rPr>
          <w:rStyle w:val="Hipersaitas"/>
          <w:noProof w:val="0"/>
        </w:rPr>
        <w:t xml:space="preserve"> </w:t>
      </w:r>
    </w:p>
    <w:p w14:paraId="04D98EF4" w14:textId="77777777" w:rsidR="00CD13F0" w:rsidRPr="003A7DD1" w:rsidRDefault="00CD13F0" w:rsidP="00414560">
      <w:pPr>
        <w:pStyle w:val="Turinys1"/>
        <w:rPr>
          <w:noProof w:val="0"/>
        </w:rPr>
      </w:pPr>
    </w:p>
    <w:p w14:paraId="294DE907" w14:textId="77777777" w:rsidR="00CD13F0" w:rsidRPr="003A7DD1" w:rsidRDefault="00CD13F0" w:rsidP="00414560">
      <w:pPr>
        <w:tabs>
          <w:tab w:val="right" w:pos="9629"/>
        </w:tabs>
        <w:ind w:right="-29"/>
        <w:rPr>
          <w:sz w:val="24"/>
          <w:szCs w:val="24"/>
        </w:rPr>
      </w:pPr>
    </w:p>
    <w:p w14:paraId="2CF188D6" w14:textId="77777777" w:rsidR="00CD13F0" w:rsidRPr="003A7DD1" w:rsidRDefault="00F635DF" w:rsidP="00414560">
      <w:pPr>
        <w:pStyle w:val="Turinys1"/>
        <w:rPr>
          <w:noProof w:val="0"/>
        </w:rPr>
      </w:pPr>
      <w:hyperlink w:anchor="_Toc94925716" w:history="1">
        <w:r w:rsidR="00CD13F0" w:rsidRPr="003A7DD1">
          <w:rPr>
            <w:rStyle w:val="Hipersaitas"/>
            <w:noProof w:val="0"/>
          </w:rPr>
          <w:t>PRIEDAI:</w:t>
        </w:r>
      </w:hyperlink>
      <w:r w:rsidR="00CD13F0" w:rsidRPr="003A7DD1">
        <w:rPr>
          <w:noProof w:val="0"/>
        </w:rPr>
        <w:fldChar w:fldCharType="end"/>
      </w:r>
    </w:p>
    <w:p w14:paraId="491B44AC" w14:textId="77777777" w:rsidR="00CD13F0" w:rsidRPr="003A7DD1" w:rsidRDefault="00CD13F0" w:rsidP="00414560">
      <w:pPr>
        <w:tabs>
          <w:tab w:val="right" w:pos="9629"/>
        </w:tabs>
        <w:ind w:right="-29"/>
        <w:jc w:val="both"/>
        <w:rPr>
          <w:sz w:val="24"/>
          <w:szCs w:val="24"/>
        </w:rPr>
      </w:pPr>
      <w:r w:rsidRPr="003A7DD1">
        <w:rPr>
          <w:sz w:val="24"/>
          <w:szCs w:val="24"/>
        </w:rPr>
        <w:t>1. Pasiūlymo forma;</w:t>
      </w:r>
    </w:p>
    <w:p w14:paraId="3626468A" w14:textId="77777777" w:rsidR="00CD13F0" w:rsidRPr="003A7DD1" w:rsidRDefault="00CD13F0" w:rsidP="00414560">
      <w:pPr>
        <w:tabs>
          <w:tab w:val="right" w:pos="9629"/>
        </w:tabs>
        <w:ind w:right="-29"/>
        <w:jc w:val="both"/>
        <w:rPr>
          <w:sz w:val="24"/>
          <w:szCs w:val="24"/>
        </w:rPr>
      </w:pPr>
      <w:r w:rsidRPr="003A7DD1">
        <w:rPr>
          <w:sz w:val="24"/>
          <w:szCs w:val="24"/>
        </w:rPr>
        <w:t>2. Europos bendrojo viešųjų pirkimų dokumento (EBVPD) forma;</w:t>
      </w:r>
    </w:p>
    <w:p w14:paraId="756CDD9E" w14:textId="025B1E7C" w:rsidR="00C02E70" w:rsidRPr="00787A76" w:rsidRDefault="00C02E70" w:rsidP="00414560">
      <w:pPr>
        <w:tabs>
          <w:tab w:val="right" w:pos="9629"/>
        </w:tabs>
        <w:ind w:right="-227"/>
        <w:jc w:val="both"/>
        <w:rPr>
          <w:sz w:val="24"/>
          <w:szCs w:val="24"/>
        </w:rPr>
      </w:pPr>
      <w:r w:rsidRPr="003A7DD1">
        <w:rPr>
          <w:sz w:val="24"/>
          <w:szCs w:val="24"/>
        </w:rPr>
        <w:t>3</w:t>
      </w:r>
      <w:r w:rsidRPr="00787A76">
        <w:rPr>
          <w:sz w:val="24"/>
          <w:szCs w:val="24"/>
        </w:rPr>
        <w:t xml:space="preserve">. </w:t>
      </w:r>
      <w:r w:rsidR="00787A76" w:rsidRPr="00787A76">
        <w:rPr>
          <w:sz w:val="24"/>
          <w:szCs w:val="24"/>
        </w:rPr>
        <w:t xml:space="preserve">Baldų Lietuvos Respublikos Seimo Aplinkos apsaugos komitetui </w:t>
      </w:r>
      <w:r w:rsidR="00EB14D2" w:rsidRPr="00787A76">
        <w:rPr>
          <w:sz w:val="24"/>
          <w:szCs w:val="24"/>
        </w:rPr>
        <w:t>techninė specifikacija;</w:t>
      </w:r>
    </w:p>
    <w:p w14:paraId="435D4DB9" w14:textId="523B8EF4" w:rsidR="00FE06CE" w:rsidRPr="003A7DD1" w:rsidRDefault="00FE06CE" w:rsidP="00414560">
      <w:pPr>
        <w:tabs>
          <w:tab w:val="right" w:pos="9629"/>
        </w:tabs>
        <w:ind w:right="-227"/>
        <w:jc w:val="both"/>
        <w:rPr>
          <w:sz w:val="24"/>
          <w:szCs w:val="24"/>
        </w:rPr>
      </w:pPr>
      <w:r w:rsidRPr="003A7DD1">
        <w:rPr>
          <w:sz w:val="24"/>
          <w:szCs w:val="24"/>
        </w:rPr>
        <w:t>4.</w:t>
      </w:r>
      <w:r w:rsidR="00EB14D2" w:rsidRPr="00EB14D2">
        <w:rPr>
          <w:sz w:val="24"/>
          <w:szCs w:val="24"/>
        </w:rPr>
        <w:t xml:space="preserve"> </w:t>
      </w:r>
      <w:r w:rsidR="00EB14D2" w:rsidRPr="003A7DD1">
        <w:rPr>
          <w:sz w:val="24"/>
          <w:szCs w:val="24"/>
        </w:rPr>
        <w:t>Nacionalinio saugumo reikalavimų atitikties deklaracijos forma;</w:t>
      </w:r>
    </w:p>
    <w:p w14:paraId="79D49F82" w14:textId="11F05A09" w:rsidR="00236035" w:rsidRPr="003A7DD1" w:rsidRDefault="00FE06CE" w:rsidP="00414560">
      <w:pPr>
        <w:tabs>
          <w:tab w:val="right" w:pos="9629"/>
        </w:tabs>
        <w:ind w:right="-227"/>
        <w:jc w:val="both"/>
        <w:rPr>
          <w:sz w:val="24"/>
          <w:szCs w:val="24"/>
        </w:rPr>
      </w:pPr>
      <w:r w:rsidRPr="003A7DD1">
        <w:rPr>
          <w:sz w:val="24"/>
          <w:szCs w:val="24"/>
        </w:rPr>
        <w:t>5</w:t>
      </w:r>
      <w:r w:rsidR="0053254F" w:rsidRPr="003A7DD1">
        <w:rPr>
          <w:sz w:val="24"/>
          <w:szCs w:val="24"/>
        </w:rPr>
        <w:t xml:space="preserve">. </w:t>
      </w:r>
      <w:r w:rsidR="00EB14D2" w:rsidRPr="003A7DD1">
        <w:rPr>
          <w:sz w:val="24"/>
          <w:szCs w:val="24"/>
        </w:rPr>
        <w:t>Prekių pirkimo-pardavimo sutarties bendrosios sąlygos;</w:t>
      </w:r>
    </w:p>
    <w:p w14:paraId="6CF82CD1" w14:textId="70DE8973" w:rsidR="000C6E9B" w:rsidRPr="003A7DD1" w:rsidRDefault="00FE06CE" w:rsidP="00414560">
      <w:pPr>
        <w:tabs>
          <w:tab w:val="right" w:pos="9629"/>
        </w:tabs>
        <w:ind w:right="-29"/>
        <w:jc w:val="both"/>
        <w:rPr>
          <w:sz w:val="24"/>
          <w:szCs w:val="24"/>
        </w:rPr>
      </w:pPr>
      <w:r w:rsidRPr="003A7DD1">
        <w:rPr>
          <w:sz w:val="24"/>
          <w:szCs w:val="24"/>
        </w:rPr>
        <w:t>6</w:t>
      </w:r>
      <w:r w:rsidR="000C6E9B" w:rsidRPr="003A7DD1">
        <w:rPr>
          <w:sz w:val="24"/>
          <w:szCs w:val="24"/>
        </w:rPr>
        <w:t xml:space="preserve">. </w:t>
      </w:r>
      <w:r w:rsidR="00EB14D2" w:rsidRPr="003A7DD1">
        <w:rPr>
          <w:sz w:val="24"/>
          <w:szCs w:val="24"/>
        </w:rPr>
        <w:t>Prekių pirkimo-pardavimo sutarties specialiosios sąlygos;</w:t>
      </w:r>
    </w:p>
    <w:p w14:paraId="07DC5207" w14:textId="61CCF37A" w:rsidR="00CD13F0" w:rsidRPr="003A7DD1" w:rsidRDefault="00FE06CE" w:rsidP="00414560">
      <w:pPr>
        <w:tabs>
          <w:tab w:val="right" w:pos="9629"/>
        </w:tabs>
        <w:ind w:right="-29"/>
        <w:jc w:val="both"/>
        <w:rPr>
          <w:sz w:val="24"/>
          <w:szCs w:val="24"/>
        </w:rPr>
      </w:pPr>
      <w:r w:rsidRPr="003A7DD1">
        <w:rPr>
          <w:sz w:val="24"/>
          <w:szCs w:val="24"/>
        </w:rPr>
        <w:t>7</w:t>
      </w:r>
      <w:r w:rsidR="00B3017E" w:rsidRPr="003A7DD1">
        <w:rPr>
          <w:sz w:val="24"/>
          <w:szCs w:val="24"/>
        </w:rPr>
        <w:t xml:space="preserve">. </w:t>
      </w:r>
      <w:r w:rsidR="00EB14D2" w:rsidRPr="003A7DD1">
        <w:rPr>
          <w:sz w:val="24"/>
          <w:szCs w:val="24"/>
        </w:rPr>
        <w:t>Tiekėjo deklaracija dėl Tarybos Reglamente (ES) 2022/576 nustatytų sąlygų nebuvimo.</w:t>
      </w:r>
    </w:p>
    <w:p w14:paraId="2A439303" w14:textId="77777777" w:rsidR="00436B5D" w:rsidRPr="003A7DD1" w:rsidRDefault="00CD13F0" w:rsidP="00414560">
      <w:pPr>
        <w:tabs>
          <w:tab w:val="right" w:pos="9639"/>
        </w:tabs>
        <w:spacing w:before="0"/>
        <w:jc w:val="center"/>
        <w:rPr>
          <w:b/>
          <w:sz w:val="24"/>
          <w:szCs w:val="24"/>
        </w:rPr>
      </w:pPr>
      <w:r w:rsidRPr="003A7DD1">
        <w:rPr>
          <w:sz w:val="24"/>
          <w:szCs w:val="24"/>
        </w:rPr>
        <w:br w:type="page"/>
      </w:r>
      <w:r w:rsidRPr="003A7DD1">
        <w:rPr>
          <w:b/>
          <w:sz w:val="24"/>
          <w:szCs w:val="24"/>
        </w:rPr>
        <w:lastRenderedPageBreak/>
        <w:t>I</w:t>
      </w:r>
      <w:r w:rsidR="00436B5D" w:rsidRPr="003A7DD1">
        <w:rPr>
          <w:b/>
          <w:sz w:val="24"/>
          <w:szCs w:val="24"/>
        </w:rPr>
        <w:t xml:space="preserve"> SKYRIUS</w:t>
      </w:r>
      <w:r w:rsidRPr="003A7DD1">
        <w:rPr>
          <w:b/>
          <w:sz w:val="24"/>
          <w:szCs w:val="24"/>
        </w:rPr>
        <w:t xml:space="preserve"> </w:t>
      </w:r>
    </w:p>
    <w:p w14:paraId="7D6BA3F7" w14:textId="77777777" w:rsidR="00CD13F0" w:rsidRPr="003A7DD1" w:rsidRDefault="00CD13F0" w:rsidP="00414560">
      <w:pPr>
        <w:tabs>
          <w:tab w:val="right" w:pos="9639"/>
        </w:tabs>
        <w:spacing w:before="0"/>
        <w:jc w:val="center"/>
        <w:rPr>
          <w:b/>
          <w:sz w:val="24"/>
          <w:szCs w:val="24"/>
        </w:rPr>
      </w:pPr>
      <w:r w:rsidRPr="003A7DD1">
        <w:rPr>
          <w:b/>
          <w:sz w:val="24"/>
          <w:szCs w:val="24"/>
        </w:rPr>
        <w:t>BENDROSIOS  NUOSTATOS</w:t>
      </w:r>
    </w:p>
    <w:p w14:paraId="257E3EAE" w14:textId="77777777" w:rsidR="00CD13F0" w:rsidRPr="003A7DD1" w:rsidRDefault="00CD13F0" w:rsidP="00414560">
      <w:pPr>
        <w:pStyle w:val="Pagrindinistekstas"/>
        <w:spacing w:after="0"/>
        <w:rPr>
          <w:sz w:val="24"/>
          <w:szCs w:val="24"/>
        </w:rPr>
      </w:pPr>
    </w:p>
    <w:p w14:paraId="77376E1A" w14:textId="3E63F34E" w:rsidR="00CD13F0" w:rsidRPr="003A7DD1" w:rsidRDefault="00CD13F0" w:rsidP="00414560">
      <w:pPr>
        <w:spacing w:before="0"/>
        <w:ind w:firstLine="567"/>
        <w:jc w:val="both"/>
        <w:rPr>
          <w:sz w:val="24"/>
          <w:szCs w:val="24"/>
        </w:rPr>
      </w:pPr>
      <w:bookmarkStart w:id="0" w:name="_Hlk516660693"/>
      <w:r w:rsidRPr="003A7DD1">
        <w:rPr>
          <w:sz w:val="24"/>
          <w:szCs w:val="24"/>
        </w:rPr>
        <w:t xml:space="preserve">1.1. Lietuvos Respublikos Seimo kanceliarija (toliau – perkančioji organizacija) numato įsigyti </w:t>
      </w:r>
      <w:r w:rsidR="00A31327" w:rsidRPr="00A31327">
        <w:rPr>
          <w:sz w:val="24"/>
          <w:szCs w:val="24"/>
        </w:rPr>
        <w:t>baldus Lietuvos Respublikos Seimo Aplinkos apsaugos komitetui</w:t>
      </w:r>
      <w:r w:rsidR="00A31327">
        <w:rPr>
          <w:sz w:val="24"/>
          <w:szCs w:val="24"/>
        </w:rPr>
        <w:t xml:space="preserve"> su sumontavimo paslaugomis</w:t>
      </w:r>
      <w:r w:rsidR="00BA2041" w:rsidRPr="00A31327">
        <w:rPr>
          <w:sz w:val="24"/>
          <w:szCs w:val="24"/>
        </w:rPr>
        <w:t>.</w:t>
      </w:r>
      <w:r w:rsidR="00BA2041" w:rsidRPr="003A7DD1">
        <w:rPr>
          <w:sz w:val="24"/>
          <w:szCs w:val="24"/>
        </w:rPr>
        <w:t xml:space="preserve"> </w:t>
      </w:r>
    </w:p>
    <w:p w14:paraId="2487D3EF" w14:textId="2C64F96E" w:rsidR="00CD13F0" w:rsidRPr="003A7DD1" w:rsidRDefault="00CD13F0" w:rsidP="00414560">
      <w:pPr>
        <w:pStyle w:val="Pagrindinistekstas"/>
        <w:tabs>
          <w:tab w:val="right" w:pos="9639"/>
        </w:tabs>
        <w:spacing w:after="0"/>
        <w:ind w:firstLine="567"/>
        <w:rPr>
          <w:sz w:val="24"/>
          <w:szCs w:val="24"/>
        </w:rPr>
      </w:pPr>
      <w:r w:rsidRPr="003A7DD1">
        <w:rPr>
          <w:sz w:val="24"/>
          <w:szCs w:val="24"/>
        </w:rPr>
        <w:t xml:space="preserve">1.2. Pirkimas </w:t>
      </w:r>
      <w:r w:rsidR="00EE79B2" w:rsidRPr="003A7DD1">
        <w:rPr>
          <w:sz w:val="24"/>
          <w:szCs w:val="24"/>
        </w:rPr>
        <w:t>atliekamas</w:t>
      </w:r>
      <w:r w:rsidRPr="003A7DD1">
        <w:rPr>
          <w:sz w:val="24"/>
          <w:szCs w:val="24"/>
        </w:rPr>
        <w:t xml:space="preserve"> vadovaujantis Lietuvos Respublikos viešųjų pirkimų įstatymu (toliau – Viešųjų pirkimų įstatymas), Lietuvos Respublikos civiliniu kodeksu</w:t>
      </w:r>
      <w:r w:rsidR="00244EE0" w:rsidRPr="003A7DD1">
        <w:rPr>
          <w:sz w:val="24"/>
          <w:szCs w:val="24"/>
        </w:rPr>
        <w:t xml:space="preserve"> </w:t>
      </w:r>
      <w:r w:rsidR="00E0220A" w:rsidRPr="003A7DD1">
        <w:rPr>
          <w:sz w:val="24"/>
          <w:szCs w:val="24"/>
        </w:rPr>
        <w:t>(t</w:t>
      </w:r>
      <w:r w:rsidR="00244EE0" w:rsidRPr="003A7DD1">
        <w:rPr>
          <w:sz w:val="24"/>
          <w:szCs w:val="24"/>
        </w:rPr>
        <w:t>oliau – Civilini</w:t>
      </w:r>
      <w:r w:rsidR="00E0220A" w:rsidRPr="003A7DD1">
        <w:rPr>
          <w:sz w:val="24"/>
          <w:szCs w:val="24"/>
        </w:rPr>
        <w:t>s</w:t>
      </w:r>
      <w:r w:rsidR="00244EE0" w:rsidRPr="003A7DD1">
        <w:rPr>
          <w:sz w:val="24"/>
          <w:szCs w:val="24"/>
        </w:rPr>
        <w:t xml:space="preserve"> kodeks</w:t>
      </w:r>
      <w:r w:rsidR="00E0220A" w:rsidRPr="003A7DD1">
        <w:rPr>
          <w:sz w:val="24"/>
          <w:szCs w:val="24"/>
        </w:rPr>
        <w:t>as</w:t>
      </w:r>
      <w:r w:rsidR="00244EE0" w:rsidRPr="003A7DD1">
        <w:rPr>
          <w:sz w:val="24"/>
          <w:szCs w:val="24"/>
        </w:rPr>
        <w:t>)</w:t>
      </w:r>
      <w:r w:rsidRPr="003A7DD1">
        <w:rPr>
          <w:sz w:val="24"/>
          <w:szCs w:val="24"/>
        </w:rPr>
        <w:t>, kitais viešuosius pirkimus reglamentuojančiais teisės aktais bei šiomis konkurso sąlygomis.</w:t>
      </w:r>
    </w:p>
    <w:p w14:paraId="09DA2E4D"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 xml:space="preserve">1.3. </w:t>
      </w:r>
      <w:r w:rsidR="00244EE0" w:rsidRPr="003A7DD1">
        <w:rPr>
          <w:sz w:val="24"/>
          <w:szCs w:val="24"/>
        </w:rPr>
        <w:t>V</w:t>
      </w:r>
      <w:r w:rsidRPr="003A7DD1">
        <w:rPr>
          <w:sz w:val="24"/>
          <w:szCs w:val="24"/>
        </w:rPr>
        <w:t xml:space="preserve">artojamos </w:t>
      </w:r>
      <w:r w:rsidR="00244EE0" w:rsidRPr="003A7DD1">
        <w:rPr>
          <w:sz w:val="24"/>
          <w:szCs w:val="24"/>
        </w:rPr>
        <w:t xml:space="preserve">pagrindinės </w:t>
      </w:r>
      <w:r w:rsidRPr="003A7DD1">
        <w:rPr>
          <w:sz w:val="24"/>
          <w:szCs w:val="24"/>
        </w:rPr>
        <w:t>sąvokos</w:t>
      </w:r>
      <w:r w:rsidR="00F369B5" w:rsidRPr="003A7DD1">
        <w:rPr>
          <w:sz w:val="24"/>
          <w:szCs w:val="24"/>
        </w:rPr>
        <w:t xml:space="preserve"> </w:t>
      </w:r>
      <w:r w:rsidRPr="003A7DD1">
        <w:rPr>
          <w:sz w:val="24"/>
          <w:szCs w:val="24"/>
        </w:rPr>
        <w:t>apibrėžtos Viešųjų pirkimų įstatyme.</w:t>
      </w:r>
    </w:p>
    <w:p w14:paraId="122EF579" w14:textId="77777777" w:rsidR="00CD13F0" w:rsidRPr="00111218" w:rsidRDefault="00CD13F0" w:rsidP="00414560">
      <w:pPr>
        <w:pStyle w:val="Pagrindinistekstas"/>
        <w:tabs>
          <w:tab w:val="right" w:pos="9639"/>
        </w:tabs>
        <w:spacing w:after="0"/>
        <w:ind w:firstLine="567"/>
        <w:rPr>
          <w:sz w:val="24"/>
          <w:szCs w:val="24"/>
        </w:rPr>
      </w:pPr>
      <w:r w:rsidRPr="003A7DD1">
        <w:rPr>
          <w:sz w:val="24"/>
          <w:szCs w:val="24"/>
        </w:rPr>
        <w:t xml:space="preserve">1.4. Pirkimas atliekamas laikantis lygiateisiškumo, nediskriminavimo, abipusio pripažinimo, </w:t>
      </w:r>
      <w:r w:rsidRPr="00111218">
        <w:rPr>
          <w:sz w:val="24"/>
          <w:szCs w:val="24"/>
        </w:rPr>
        <w:t>proporcingumo, skaidrumo principų ir konfidencialumo bei nešališkumo reikalavimų.</w:t>
      </w:r>
    </w:p>
    <w:p w14:paraId="2E8BF0F5" w14:textId="5573AA91" w:rsidR="00CD13F0" w:rsidRPr="003A7DD1" w:rsidRDefault="00CD13F0" w:rsidP="00414560">
      <w:pPr>
        <w:spacing w:before="0"/>
        <w:ind w:firstLine="567"/>
        <w:jc w:val="both"/>
        <w:rPr>
          <w:b/>
          <w:bCs/>
          <w:color w:val="000000" w:themeColor="text1"/>
          <w:sz w:val="17"/>
          <w:szCs w:val="17"/>
          <w:lang w:eastAsia="lt-LT"/>
        </w:rPr>
      </w:pPr>
      <w:r w:rsidRPr="00111218">
        <w:rPr>
          <w:sz w:val="24"/>
          <w:szCs w:val="24"/>
        </w:rPr>
        <w:t xml:space="preserve">1.5. Pagal Bendrąjį viešųjų pirkimų žodyną (BVPŽ) pirkimo objektas priskiriamas </w:t>
      </w:r>
      <w:r w:rsidRPr="00111218">
        <w:rPr>
          <w:color w:val="000000" w:themeColor="text1"/>
          <w:sz w:val="24"/>
          <w:szCs w:val="24"/>
        </w:rPr>
        <w:t>pagrindiniam kodui</w:t>
      </w:r>
      <w:r w:rsidR="00521C65" w:rsidRPr="00111218">
        <w:rPr>
          <w:color w:val="000000" w:themeColor="text1"/>
          <w:sz w:val="24"/>
          <w:szCs w:val="24"/>
        </w:rPr>
        <w:t xml:space="preserve"> </w:t>
      </w:r>
      <w:r w:rsidR="007C6B79" w:rsidRPr="00111218">
        <w:rPr>
          <w:bCs/>
          <w:color w:val="000000" w:themeColor="text1"/>
          <w:sz w:val="24"/>
          <w:szCs w:val="24"/>
          <w:lang w:eastAsia="lt-LT"/>
        </w:rPr>
        <w:t>391</w:t>
      </w:r>
      <w:r w:rsidR="00A31327">
        <w:rPr>
          <w:bCs/>
          <w:color w:val="000000" w:themeColor="text1"/>
          <w:sz w:val="24"/>
          <w:szCs w:val="24"/>
          <w:lang w:eastAsia="lt-LT"/>
        </w:rPr>
        <w:t>21200-8</w:t>
      </w:r>
      <w:r w:rsidR="00521C65" w:rsidRPr="00111218">
        <w:rPr>
          <w:bCs/>
          <w:color w:val="000000" w:themeColor="text1"/>
          <w:sz w:val="24"/>
          <w:szCs w:val="24"/>
          <w:lang w:eastAsia="lt-LT"/>
        </w:rPr>
        <w:t xml:space="preserve"> </w:t>
      </w:r>
      <w:r w:rsidR="00D910BD" w:rsidRPr="00111218">
        <w:rPr>
          <w:color w:val="000000" w:themeColor="text1"/>
          <w:sz w:val="24"/>
          <w:szCs w:val="24"/>
        </w:rPr>
        <w:t>„</w:t>
      </w:r>
      <w:r w:rsidR="00A31327">
        <w:rPr>
          <w:color w:val="000000" w:themeColor="text1"/>
          <w:sz w:val="24"/>
          <w:szCs w:val="24"/>
        </w:rPr>
        <w:t>Stalai</w:t>
      </w:r>
      <w:r w:rsidRPr="0040014F">
        <w:rPr>
          <w:color w:val="000000" w:themeColor="text1"/>
          <w:sz w:val="24"/>
          <w:szCs w:val="24"/>
        </w:rPr>
        <w:t>“</w:t>
      </w:r>
      <w:r w:rsidR="00FE06CE" w:rsidRPr="0040014F">
        <w:rPr>
          <w:color w:val="000000" w:themeColor="text1"/>
          <w:sz w:val="24"/>
          <w:szCs w:val="24"/>
        </w:rPr>
        <w:t xml:space="preserve">, papildomas kodas </w:t>
      </w:r>
      <w:r w:rsidR="007C6B79" w:rsidRPr="0040014F">
        <w:rPr>
          <w:color w:val="000000" w:themeColor="text1"/>
          <w:sz w:val="24"/>
          <w:szCs w:val="24"/>
        </w:rPr>
        <w:t>39112000-0 „Kėdės“</w:t>
      </w:r>
      <w:r w:rsidRPr="0040014F">
        <w:rPr>
          <w:color w:val="000000" w:themeColor="text1"/>
          <w:sz w:val="24"/>
          <w:szCs w:val="24"/>
        </w:rPr>
        <w:t>.</w:t>
      </w:r>
    </w:p>
    <w:p w14:paraId="49A7C437"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 xml:space="preserve">1.6. Perkančioji organizacija </w:t>
      </w:r>
      <w:r w:rsidRPr="003A7DD1">
        <w:rPr>
          <w:iCs/>
          <w:sz w:val="24"/>
          <w:szCs w:val="24"/>
        </w:rPr>
        <w:t xml:space="preserve">yra </w:t>
      </w:r>
      <w:r w:rsidRPr="003A7DD1">
        <w:rPr>
          <w:sz w:val="24"/>
          <w:szCs w:val="24"/>
        </w:rPr>
        <w:t>pridėtinės vertės mokesčio (toliau – PVM) mokėtoja, PVM mokėtojo kodas LT886052917.</w:t>
      </w:r>
    </w:p>
    <w:p w14:paraId="441F4A52" w14:textId="41DDE813" w:rsidR="00CD13F0" w:rsidRPr="003A7DD1" w:rsidRDefault="00CD13F0" w:rsidP="00414560">
      <w:pPr>
        <w:pStyle w:val="Pagrindinistekstas"/>
        <w:tabs>
          <w:tab w:val="right" w:pos="9639"/>
        </w:tabs>
        <w:spacing w:after="0"/>
        <w:ind w:firstLine="567"/>
        <w:rPr>
          <w:sz w:val="24"/>
          <w:szCs w:val="24"/>
        </w:rPr>
      </w:pPr>
      <w:r w:rsidRPr="003A7DD1">
        <w:rPr>
          <w:sz w:val="24"/>
          <w:szCs w:val="24"/>
        </w:rPr>
        <w:t xml:space="preserve">1.7. Išankstinis skelbimas apie pirkimą nebuvo paskelbtas. Skelbimas apie pirkimą paskelbtas Centrinėje viešųjų pirkimų informacinėje sistemoje (toliau – CVP IS) adresu </w:t>
      </w:r>
      <w:hyperlink r:id="rId8" w:history="1">
        <w:r w:rsidR="00EE79B2" w:rsidRPr="003A7DD1">
          <w:rPr>
            <w:rStyle w:val="Hipersaitas"/>
            <w:sz w:val="24"/>
            <w:szCs w:val="24"/>
            <w:bdr w:val="none" w:sz="0" w:space="0" w:color="auto" w:frame="1"/>
            <w:shd w:val="clear" w:color="auto" w:fill="FFFFFF"/>
          </w:rPr>
          <w:t>https://viesiejipirkimai.lt</w:t>
        </w:r>
      </w:hyperlink>
      <w:hyperlink r:id="rId9" w:history="1"/>
      <w:r w:rsidRPr="003A7DD1">
        <w:rPr>
          <w:sz w:val="24"/>
          <w:szCs w:val="24"/>
        </w:rPr>
        <w:t xml:space="preserve"> ir Europos Sąjungos oficialiajame leidinyje. Skelbti savanoriško</w:t>
      </w:r>
      <w:r w:rsidRPr="003A7DD1">
        <w:rPr>
          <w:i/>
          <w:iCs/>
          <w:sz w:val="24"/>
          <w:szCs w:val="24"/>
        </w:rPr>
        <w:t xml:space="preserve"> ex ante</w:t>
      </w:r>
      <w:r w:rsidRPr="003A7DD1">
        <w:rPr>
          <w:sz w:val="24"/>
          <w:szCs w:val="24"/>
        </w:rPr>
        <w:t xml:space="preserve"> skaidrumo skelbimo nenumatoma.</w:t>
      </w:r>
    </w:p>
    <w:p w14:paraId="7F730B8B" w14:textId="77777777" w:rsidR="00CD13F0" w:rsidRPr="003A7DD1" w:rsidRDefault="00CD13F0" w:rsidP="00414560">
      <w:pPr>
        <w:pStyle w:val="Pagrindinistekstas"/>
        <w:tabs>
          <w:tab w:val="right" w:pos="9639"/>
        </w:tabs>
        <w:spacing w:after="0"/>
        <w:ind w:firstLine="567"/>
        <w:rPr>
          <w:rFonts w:eastAsia="Arial Unicode MS"/>
          <w:sz w:val="24"/>
          <w:szCs w:val="24"/>
        </w:rPr>
      </w:pPr>
      <w:r w:rsidRPr="003A7DD1">
        <w:rPr>
          <w:rFonts w:eastAsia="Arial Unicode MS"/>
          <w:sz w:val="24"/>
          <w:szCs w:val="24"/>
        </w:rPr>
        <w:t xml:space="preserve">1.8. Pirkimas vykdomas CVP IS priemonėmis. Pirkime gali dalyvauti tik CVP IS registruoti tiekėjai. </w:t>
      </w:r>
    </w:p>
    <w:p w14:paraId="7B8ED8F1"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1.9. Pirkimo dokumentai skelbiami CVP IS. Pirkimo dokumentus sudaro:</w:t>
      </w:r>
    </w:p>
    <w:p w14:paraId="322582B9"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1.9.1. skelbimas apie pirkimą;</w:t>
      </w:r>
    </w:p>
    <w:p w14:paraId="6414BFB5"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1.9.2. šios konkurso sąlygos (kartu su priedais);</w:t>
      </w:r>
    </w:p>
    <w:p w14:paraId="0B0B6E0E" w14:textId="790CAEAA" w:rsidR="00CD13F0" w:rsidRPr="003A7DD1" w:rsidRDefault="00CD13F0" w:rsidP="00414560">
      <w:pPr>
        <w:pStyle w:val="Pagrindinistekstas"/>
        <w:tabs>
          <w:tab w:val="right" w:pos="9639"/>
        </w:tabs>
        <w:spacing w:after="0"/>
        <w:ind w:firstLine="567"/>
        <w:rPr>
          <w:sz w:val="24"/>
          <w:szCs w:val="24"/>
        </w:rPr>
      </w:pPr>
      <w:r w:rsidRPr="003A7DD1">
        <w:rPr>
          <w:sz w:val="24"/>
          <w:szCs w:val="24"/>
        </w:rPr>
        <w:t>1.9.3. dokument</w:t>
      </w:r>
      <w:r w:rsidR="00F75A95" w:rsidRPr="003A7DD1">
        <w:rPr>
          <w:sz w:val="24"/>
          <w:szCs w:val="24"/>
        </w:rPr>
        <w:t xml:space="preserve">ų paaiškinimai (patikslinimai) </w:t>
      </w:r>
      <w:r w:rsidR="00E9487B">
        <w:rPr>
          <w:sz w:val="24"/>
          <w:szCs w:val="24"/>
        </w:rPr>
        <w:t>ir</w:t>
      </w:r>
      <w:r w:rsidRPr="003A7DD1">
        <w:rPr>
          <w:sz w:val="24"/>
          <w:szCs w:val="24"/>
        </w:rPr>
        <w:t xml:space="preserve"> atsakymai į tiekėjų klausimus;</w:t>
      </w:r>
    </w:p>
    <w:p w14:paraId="5089C6C2"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1.9.4. kita informacija.</w:t>
      </w:r>
    </w:p>
    <w:p w14:paraId="509AD8BE" w14:textId="77777777" w:rsidR="00CD13F0" w:rsidRPr="003A7DD1" w:rsidRDefault="00CD13F0" w:rsidP="00414560">
      <w:pPr>
        <w:pStyle w:val="Pagrindinistekstas"/>
        <w:tabs>
          <w:tab w:val="right" w:pos="9639"/>
        </w:tabs>
        <w:spacing w:after="0"/>
        <w:ind w:firstLine="567"/>
        <w:rPr>
          <w:rFonts w:eastAsia="Arial Unicode MS"/>
          <w:sz w:val="24"/>
          <w:szCs w:val="24"/>
        </w:rPr>
      </w:pPr>
      <w:r w:rsidRPr="003A7DD1">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5CFBB22B" w:rsidR="00CD13F0" w:rsidRPr="003A7DD1" w:rsidRDefault="00CD13F0" w:rsidP="00414560">
      <w:pPr>
        <w:pStyle w:val="Pagrindinistekstas"/>
        <w:tabs>
          <w:tab w:val="right" w:pos="9639"/>
        </w:tabs>
        <w:spacing w:after="0"/>
        <w:ind w:firstLine="567"/>
        <w:rPr>
          <w:sz w:val="24"/>
          <w:szCs w:val="24"/>
        </w:rPr>
      </w:pPr>
      <w:r w:rsidRPr="003A7DD1">
        <w:rPr>
          <w:sz w:val="24"/>
          <w:szCs w:val="24"/>
        </w:rPr>
        <w:t>1.11. Tiesioginį ryšį su tiekėjais įgalioti palaikyti asmenys: dėl pirkimo procedūrų –</w:t>
      </w:r>
      <w:r w:rsidR="00713965" w:rsidRPr="003A7DD1">
        <w:rPr>
          <w:sz w:val="24"/>
          <w:szCs w:val="24"/>
        </w:rPr>
        <w:t xml:space="preserve"> </w:t>
      </w:r>
      <w:r w:rsidRPr="003A7DD1">
        <w:rPr>
          <w:sz w:val="24"/>
          <w:szCs w:val="24"/>
        </w:rPr>
        <w:t>Viešųjų pirkimų skyriaus patarėja Neringa Lašiūnienė, tel.</w:t>
      </w:r>
      <w:r w:rsidR="003A7DD1" w:rsidRPr="003A7DD1">
        <w:rPr>
          <w:sz w:val="24"/>
          <w:szCs w:val="24"/>
        </w:rPr>
        <w:t xml:space="preserve"> </w:t>
      </w:r>
      <w:r w:rsidRPr="003A7DD1">
        <w:rPr>
          <w:sz w:val="24"/>
          <w:szCs w:val="24"/>
        </w:rPr>
        <w:t>(</w:t>
      </w:r>
      <w:r w:rsidR="00244EE0" w:rsidRPr="003A7DD1">
        <w:rPr>
          <w:sz w:val="24"/>
          <w:szCs w:val="24"/>
        </w:rPr>
        <w:t>0</w:t>
      </w:r>
      <w:r w:rsidR="00E81BB5" w:rsidRPr="003A7DD1">
        <w:rPr>
          <w:sz w:val="24"/>
          <w:szCs w:val="24"/>
        </w:rPr>
        <w:t> </w:t>
      </w:r>
      <w:r w:rsidRPr="003A7DD1">
        <w:rPr>
          <w:sz w:val="24"/>
          <w:szCs w:val="24"/>
        </w:rPr>
        <w:t>5)</w:t>
      </w:r>
      <w:r w:rsidR="00E81BB5" w:rsidRPr="003A7DD1">
        <w:rPr>
          <w:sz w:val="24"/>
          <w:szCs w:val="24"/>
        </w:rPr>
        <w:t> </w:t>
      </w:r>
      <w:r w:rsidRPr="003A7DD1">
        <w:rPr>
          <w:sz w:val="24"/>
          <w:szCs w:val="24"/>
        </w:rPr>
        <w:t>2</w:t>
      </w:r>
      <w:r w:rsidR="00244EE0" w:rsidRPr="003A7DD1">
        <w:rPr>
          <w:sz w:val="24"/>
          <w:szCs w:val="24"/>
        </w:rPr>
        <w:t>0</w:t>
      </w:r>
      <w:r w:rsidRPr="003A7DD1">
        <w:rPr>
          <w:sz w:val="24"/>
          <w:szCs w:val="24"/>
        </w:rPr>
        <w:t>9</w:t>
      </w:r>
      <w:r w:rsidR="00E81BB5" w:rsidRPr="003A7DD1">
        <w:rPr>
          <w:sz w:val="24"/>
          <w:szCs w:val="24"/>
        </w:rPr>
        <w:t> </w:t>
      </w:r>
      <w:r w:rsidRPr="003A7DD1">
        <w:rPr>
          <w:sz w:val="24"/>
          <w:szCs w:val="24"/>
        </w:rPr>
        <w:t xml:space="preserve">6910, el. paštas </w:t>
      </w:r>
      <w:hyperlink r:id="rId10" w:history="1">
        <w:r w:rsidRPr="003A7DD1">
          <w:rPr>
            <w:rStyle w:val="Hipersaitas"/>
            <w:sz w:val="24"/>
            <w:szCs w:val="24"/>
          </w:rPr>
          <w:t>neringa.lasiuniene@lrs.lt</w:t>
        </w:r>
      </w:hyperlink>
      <w:r w:rsidRPr="003A7DD1">
        <w:rPr>
          <w:sz w:val="24"/>
          <w:szCs w:val="24"/>
        </w:rPr>
        <w:t xml:space="preserve">, dėl pirkimo objekto – Veiklos administravimo departamento </w:t>
      </w:r>
      <w:r w:rsidR="00F75A95" w:rsidRPr="003A7DD1">
        <w:rPr>
          <w:sz w:val="24"/>
          <w:szCs w:val="24"/>
        </w:rPr>
        <w:t>Paslaugų ir materialinio aprūpinimo</w:t>
      </w:r>
      <w:r w:rsidR="00F75A95" w:rsidRPr="003A7DD1">
        <w:rPr>
          <w:sz w:val="24"/>
        </w:rPr>
        <w:t xml:space="preserve"> skyriaus </w:t>
      </w:r>
      <w:r w:rsidR="00F75A95" w:rsidRPr="003A7DD1">
        <w:rPr>
          <w:sz w:val="24"/>
          <w:szCs w:val="24"/>
        </w:rPr>
        <w:t>vyresnysis specialistas Virginijus Juškevičius,</w:t>
      </w:r>
      <w:r w:rsidRPr="003A7DD1">
        <w:rPr>
          <w:sz w:val="24"/>
          <w:szCs w:val="24"/>
        </w:rPr>
        <w:t xml:space="preserve"> tel. (</w:t>
      </w:r>
      <w:r w:rsidR="00244EE0" w:rsidRPr="003A7DD1">
        <w:rPr>
          <w:sz w:val="24"/>
          <w:szCs w:val="24"/>
        </w:rPr>
        <w:t>0</w:t>
      </w:r>
      <w:r w:rsidRPr="003A7DD1">
        <w:rPr>
          <w:sz w:val="24"/>
          <w:szCs w:val="24"/>
        </w:rPr>
        <w:t xml:space="preserve"> 5) 2</w:t>
      </w:r>
      <w:r w:rsidR="00244EE0" w:rsidRPr="003A7DD1">
        <w:rPr>
          <w:sz w:val="24"/>
          <w:szCs w:val="24"/>
        </w:rPr>
        <w:t>0</w:t>
      </w:r>
      <w:r w:rsidR="0048776C" w:rsidRPr="003A7DD1">
        <w:rPr>
          <w:sz w:val="24"/>
          <w:szCs w:val="24"/>
        </w:rPr>
        <w:t>9 6</w:t>
      </w:r>
      <w:r w:rsidR="00F75A95" w:rsidRPr="003A7DD1">
        <w:rPr>
          <w:sz w:val="24"/>
          <w:szCs w:val="24"/>
        </w:rPr>
        <w:t>254</w:t>
      </w:r>
      <w:r w:rsidRPr="003A7DD1">
        <w:rPr>
          <w:sz w:val="24"/>
          <w:szCs w:val="24"/>
        </w:rPr>
        <w:t xml:space="preserve">, el. paštas </w:t>
      </w:r>
      <w:hyperlink r:id="rId11" w:history="1">
        <w:r w:rsidR="00F75A95" w:rsidRPr="003A7DD1">
          <w:rPr>
            <w:rStyle w:val="Hipersaitas"/>
            <w:bCs/>
            <w:sz w:val="24"/>
            <w:szCs w:val="24"/>
          </w:rPr>
          <w:t>virginijus.juskevicius@lrs.lt</w:t>
        </w:r>
      </w:hyperlink>
      <w:r w:rsidRPr="003A7DD1">
        <w:rPr>
          <w:sz w:val="24"/>
          <w:szCs w:val="24"/>
        </w:rPr>
        <w:t>.</w:t>
      </w:r>
    </w:p>
    <w:p w14:paraId="5E4013C4"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1.12. Pasiūlymus konkursui tiekėjai rengia savo lėšomis.</w:t>
      </w:r>
    </w:p>
    <w:p w14:paraId="5B4332EC" w14:textId="437AF9B0" w:rsidR="00CD13F0" w:rsidRPr="003A7DD1" w:rsidRDefault="00CD13F0" w:rsidP="00414560">
      <w:pPr>
        <w:pStyle w:val="Pagrindinistekstas"/>
        <w:tabs>
          <w:tab w:val="right" w:pos="9639"/>
        </w:tabs>
        <w:spacing w:after="0"/>
        <w:ind w:firstLine="567"/>
        <w:rPr>
          <w:sz w:val="24"/>
          <w:szCs w:val="24"/>
        </w:rPr>
      </w:pPr>
      <w:r w:rsidRPr="003A7DD1">
        <w:rPr>
          <w:sz w:val="24"/>
          <w:szCs w:val="24"/>
        </w:rPr>
        <w:t>1.13. Pateikdamas savo pasiūlymą, konkurso dalyvis sutinka su visais pirkimo dokumentų</w:t>
      </w:r>
      <w:r w:rsidR="00F4431D" w:rsidRPr="003A7DD1">
        <w:rPr>
          <w:sz w:val="24"/>
          <w:szCs w:val="24"/>
        </w:rPr>
        <w:t>, įskaitant šias sąlygas,</w:t>
      </w:r>
      <w:r w:rsidRPr="003A7DD1">
        <w:rPr>
          <w:sz w:val="24"/>
          <w:szCs w:val="24"/>
        </w:rPr>
        <w:t xml:space="preserve"> reikalavimais ir </w:t>
      </w:r>
      <w:r w:rsidR="00B3017E" w:rsidRPr="003A7DD1">
        <w:rPr>
          <w:sz w:val="24"/>
          <w:szCs w:val="24"/>
        </w:rPr>
        <w:t xml:space="preserve">pirkimo sutarties sąlygomis, </w:t>
      </w:r>
      <w:r w:rsidR="00B3017E" w:rsidRPr="003A7DD1">
        <w:rPr>
          <w:rFonts w:eastAsia="Arial"/>
          <w:sz w:val="24"/>
          <w:szCs w:val="24"/>
        </w:rPr>
        <w:t>kurias sudaro</w:t>
      </w:r>
      <w:r w:rsidR="00B3017E" w:rsidRPr="003A7DD1">
        <w:rPr>
          <w:sz w:val="24"/>
          <w:szCs w:val="24"/>
        </w:rPr>
        <w:t xml:space="preserve"> </w:t>
      </w:r>
      <w:r w:rsidR="00FE06CE" w:rsidRPr="003A7DD1">
        <w:rPr>
          <w:bCs/>
          <w:sz w:val="24"/>
          <w:szCs w:val="24"/>
        </w:rPr>
        <w:t>prekių</w:t>
      </w:r>
      <w:r w:rsidR="00B3017E" w:rsidRPr="003A7DD1">
        <w:rPr>
          <w:bCs/>
          <w:sz w:val="24"/>
          <w:szCs w:val="24"/>
        </w:rPr>
        <w:t xml:space="preserve"> pirkimo-pardavimo sutarties bendrosios sąlygos (</w:t>
      </w:r>
      <w:r w:rsidR="00502898">
        <w:rPr>
          <w:bCs/>
          <w:sz w:val="24"/>
          <w:szCs w:val="24"/>
          <w:lang w:val="en-US"/>
        </w:rPr>
        <w:t>5</w:t>
      </w:r>
      <w:r w:rsidR="00B3017E" w:rsidRPr="003A7DD1">
        <w:rPr>
          <w:bCs/>
          <w:sz w:val="24"/>
          <w:szCs w:val="24"/>
        </w:rPr>
        <w:t xml:space="preserve"> priedas) bei </w:t>
      </w:r>
      <w:r w:rsidR="00FE06CE" w:rsidRPr="003A7DD1">
        <w:rPr>
          <w:bCs/>
          <w:sz w:val="24"/>
          <w:szCs w:val="24"/>
        </w:rPr>
        <w:t>prekių</w:t>
      </w:r>
      <w:r w:rsidR="00B3017E" w:rsidRPr="003A7DD1">
        <w:rPr>
          <w:bCs/>
          <w:sz w:val="24"/>
          <w:szCs w:val="24"/>
        </w:rPr>
        <w:t xml:space="preserve"> pirkimo-pardavimo sutarties specialiosios sąlygos (</w:t>
      </w:r>
      <w:r w:rsidR="00502898">
        <w:rPr>
          <w:bCs/>
          <w:sz w:val="24"/>
          <w:szCs w:val="24"/>
        </w:rPr>
        <w:t>6</w:t>
      </w:r>
      <w:r w:rsidR="00B3017E" w:rsidRPr="003A7DD1">
        <w:rPr>
          <w:bCs/>
          <w:sz w:val="24"/>
          <w:szCs w:val="24"/>
        </w:rPr>
        <w:t xml:space="preserve"> priedas) (toliau – </w:t>
      </w:r>
      <w:r w:rsidR="00B3017E" w:rsidRPr="003A7DD1">
        <w:rPr>
          <w:sz w:val="24"/>
          <w:szCs w:val="24"/>
        </w:rPr>
        <w:t xml:space="preserve">pirkimo sutarties sąlygos), ir </w:t>
      </w:r>
      <w:r w:rsidRPr="003A7DD1">
        <w:rPr>
          <w:sz w:val="24"/>
          <w:szCs w:val="24"/>
        </w:rPr>
        <w:t>atsisako taikyti bet kokias kitas, nenumatytas sąlygas.</w:t>
      </w:r>
    </w:p>
    <w:p w14:paraId="3C057714" w14:textId="77777777" w:rsidR="00CD13F0" w:rsidRPr="003A7DD1" w:rsidRDefault="00CD13F0" w:rsidP="00414560">
      <w:pPr>
        <w:pStyle w:val="Pagrindinistekstas"/>
        <w:tabs>
          <w:tab w:val="right" w:pos="9639"/>
        </w:tabs>
        <w:spacing w:after="0"/>
        <w:ind w:firstLine="567"/>
        <w:rPr>
          <w:sz w:val="24"/>
          <w:szCs w:val="24"/>
        </w:rPr>
      </w:pPr>
    </w:p>
    <w:p w14:paraId="38B610F5" w14:textId="77777777" w:rsidR="0074796A" w:rsidRPr="003A7DD1" w:rsidRDefault="0074796A" w:rsidP="00414560">
      <w:pPr>
        <w:pStyle w:val="Pagrindinistekstas"/>
        <w:tabs>
          <w:tab w:val="right" w:pos="9639"/>
        </w:tabs>
        <w:spacing w:after="0"/>
        <w:ind w:firstLine="0"/>
        <w:jc w:val="center"/>
        <w:rPr>
          <w:b/>
          <w:sz w:val="24"/>
        </w:rPr>
      </w:pPr>
      <w:r w:rsidRPr="003A7DD1">
        <w:rPr>
          <w:b/>
          <w:sz w:val="24"/>
        </w:rPr>
        <w:t>II SKYRIUS</w:t>
      </w:r>
    </w:p>
    <w:p w14:paraId="3BB566EA" w14:textId="77777777" w:rsidR="00CD13F0" w:rsidRPr="003A7DD1" w:rsidRDefault="00CD13F0" w:rsidP="00414560">
      <w:pPr>
        <w:pStyle w:val="Pagrindinistekstas"/>
        <w:tabs>
          <w:tab w:val="right" w:pos="9639"/>
        </w:tabs>
        <w:spacing w:after="0"/>
        <w:ind w:firstLine="0"/>
        <w:jc w:val="center"/>
        <w:rPr>
          <w:b/>
          <w:sz w:val="24"/>
        </w:rPr>
      </w:pPr>
      <w:r w:rsidRPr="003A7DD1">
        <w:rPr>
          <w:b/>
          <w:sz w:val="24"/>
        </w:rPr>
        <w:t xml:space="preserve"> PIRKIMO OBJEKTAS</w:t>
      </w:r>
    </w:p>
    <w:p w14:paraId="3939E5AA" w14:textId="77777777" w:rsidR="00CD13F0" w:rsidRPr="003A7DD1" w:rsidRDefault="00CD13F0" w:rsidP="00414560">
      <w:pPr>
        <w:pStyle w:val="Pagrindinistekstas"/>
        <w:tabs>
          <w:tab w:val="right" w:pos="9639"/>
        </w:tabs>
        <w:spacing w:after="0"/>
        <w:rPr>
          <w:bCs/>
          <w:sz w:val="24"/>
          <w:szCs w:val="24"/>
        </w:rPr>
      </w:pPr>
    </w:p>
    <w:p w14:paraId="6267AC2F" w14:textId="69AF8216" w:rsidR="00EB14D2" w:rsidRPr="007E562A" w:rsidRDefault="00CD13F0" w:rsidP="00EB14D2">
      <w:pPr>
        <w:spacing w:before="0"/>
        <w:ind w:firstLine="539"/>
        <w:jc w:val="both"/>
        <w:rPr>
          <w:sz w:val="24"/>
          <w:szCs w:val="24"/>
        </w:rPr>
      </w:pPr>
      <w:r w:rsidRPr="0040014F">
        <w:rPr>
          <w:bCs/>
          <w:sz w:val="24"/>
          <w:szCs w:val="24"/>
        </w:rPr>
        <w:t xml:space="preserve">2.1. </w:t>
      </w:r>
      <w:r w:rsidR="00E0220A" w:rsidRPr="0040014F">
        <w:rPr>
          <w:sz w:val="24"/>
          <w:szCs w:val="24"/>
        </w:rPr>
        <w:t>Pirkimo objektas –</w:t>
      </w:r>
      <w:r w:rsidR="00F4431D" w:rsidRPr="0040014F">
        <w:rPr>
          <w:sz w:val="24"/>
          <w:szCs w:val="24"/>
        </w:rPr>
        <w:t xml:space="preserve"> </w:t>
      </w:r>
      <w:r w:rsidR="00A31327" w:rsidRPr="007E562A">
        <w:rPr>
          <w:sz w:val="24"/>
          <w:szCs w:val="24"/>
        </w:rPr>
        <w:t>baldai Lietuvos Respublikos Seimo Aplinkos apsaugos komitetui</w:t>
      </w:r>
      <w:r w:rsidR="00330CA9" w:rsidRPr="007E562A">
        <w:rPr>
          <w:sz w:val="24"/>
          <w:szCs w:val="24"/>
        </w:rPr>
        <w:t xml:space="preserve"> su sumontavimo paslaugomis</w:t>
      </w:r>
      <w:r w:rsidR="00A31327" w:rsidRPr="007E562A">
        <w:t xml:space="preserve"> </w:t>
      </w:r>
      <w:r w:rsidR="00E0220A" w:rsidRPr="007E562A">
        <w:rPr>
          <w:sz w:val="24"/>
          <w:szCs w:val="24"/>
        </w:rPr>
        <w:t xml:space="preserve">(toliau – </w:t>
      </w:r>
      <w:r w:rsidR="00FE06CE" w:rsidRPr="007E562A">
        <w:rPr>
          <w:sz w:val="24"/>
          <w:szCs w:val="24"/>
        </w:rPr>
        <w:t>prekės</w:t>
      </w:r>
      <w:r w:rsidR="00E0220A" w:rsidRPr="007E562A">
        <w:rPr>
          <w:sz w:val="24"/>
          <w:szCs w:val="24"/>
        </w:rPr>
        <w:t>)</w:t>
      </w:r>
      <w:r w:rsidR="00F4431D" w:rsidRPr="007E562A">
        <w:rPr>
          <w:sz w:val="24"/>
          <w:szCs w:val="24"/>
        </w:rPr>
        <w:t>.</w:t>
      </w:r>
      <w:r w:rsidR="00521C65" w:rsidRPr="007E562A">
        <w:rPr>
          <w:sz w:val="24"/>
          <w:szCs w:val="24"/>
        </w:rPr>
        <w:t xml:space="preserve"> </w:t>
      </w:r>
      <w:r w:rsidR="00EB14D2" w:rsidRPr="007E562A">
        <w:rPr>
          <w:sz w:val="24"/>
          <w:szCs w:val="24"/>
        </w:rPr>
        <w:t xml:space="preserve">Pirkimo objektas į dalis neskaidomas, nes </w:t>
      </w:r>
      <w:r w:rsidR="00A31327" w:rsidRPr="007E562A">
        <w:rPr>
          <w:sz w:val="24"/>
          <w:szCs w:val="24"/>
        </w:rPr>
        <w:t xml:space="preserve">Lietuvos Respublikos Seimo Aplinkos apsaugos </w:t>
      </w:r>
      <w:r w:rsidR="00EB14D2" w:rsidRPr="007E562A">
        <w:rPr>
          <w:sz w:val="24"/>
          <w:szCs w:val="24"/>
        </w:rPr>
        <w:t>komiteto posėdžių salės baldai yra vien</w:t>
      </w:r>
      <w:r w:rsidR="00BA70D1" w:rsidRPr="007E562A">
        <w:rPr>
          <w:sz w:val="24"/>
          <w:szCs w:val="24"/>
        </w:rPr>
        <w:t>tisas komplektas, kurio sudedamosios dalys turi</w:t>
      </w:r>
      <w:r w:rsidR="00EB14D2" w:rsidRPr="007E562A">
        <w:rPr>
          <w:sz w:val="24"/>
          <w:szCs w:val="24"/>
        </w:rPr>
        <w:t xml:space="preserve"> tarpusavyje derėti. </w:t>
      </w:r>
      <w:r w:rsidR="00BA70D1" w:rsidRPr="007E562A">
        <w:rPr>
          <w:sz w:val="24"/>
          <w:szCs w:val="24"/>
        </w:rPr>
        <w:t xml:space="preserve">Perkant iš skirtingų tiekėjų būtų sudėtinga užtikrinti baldų stiliaus vientisumą. </w:t>
      </w:r>
    </w:p>
    <w:p w14:paraId="2F4833BE" w14:textId="7C3609C5" w:rsidR="00521C65" w:rsidRPr="007E562A" w:rsidRDefault="00521C65" w:rsidP="00EB14D2">
      <w:pPr>
        <w:spacing w:before="0"/>
        <w:ind w:firstLine="539"/>
        <w:jc w:val="both"/>
        <w:rPr>
          <w:sz w:val="24"/>
          <w:szCs w:val="24"/>
        </w:rPr>
      </w:pPr>
      <w:r w:rsidRPr="007E562A">
        <w:rPr>
          <w:bCs/>
          <w:sz w:val="24"/>
          <w:szCs w:val="24"/>
        </w:rPr>
        <w:t xml:space="preserve">2.2. </w:t>
      </w:r>
      <w:r w:rsidR="00502898" w:rsidRPr="007E562A">
        <w:rPr>
          <w:sz w:val="24"/>
          <w:szCs w:val="24"/>
        </w:rPr>
        <w:t>Pasiūlymas turi būti pateiktas visam pirkimo objektui, jo negalima skaidyti į dalis.</w:t>
      </w:r>
    </w:p>
    <w:bookmarkEnd w:id="0"/>
    <w:p w14:paraId="7FF5CE18" w14:textId="78038071" w:rsidR="00CD13F0" w:rsidRPr="0021508C" w:rsidRDefault="00CD13F0" w:rsidP="00414560">
      <w:pPr>
        <w:spacing w:before="0"/>
        <w:ind w:firstLine="539"/>
        <w:jc w:val="both"/>
        <w:rPr>
          <w:bCs/>
          <w:sz w:val="24"/>
          <w:szCs w:val="24"/>
        </w:rPr>
      </w:pPr>
      <w:r w:rsidRPr="007E562A">
        <w:rPr>
          <w:bCs/>
          <w:sz w:val="24"/>
          <w:szCs w:val="24"/>
        </w:rPr>
        <w:t>2.</w:t>
      </w:r>
      <w:r w:rsidR="00521C65" w:rsidRPr="007E562A">
        <w:rPr>
          <w:bCs/>
          <w:sz w:val="24"/>
          <w:szCs w:val="24"/>
        </w:rPr>
        <w:t>3</w:t>
      </w:r>
      <w:r w:rsidRPr="007E562A">
        <w:rPr>
          <w:bCs/>
          <w:sz w:val="24"/>
          <w:szCs w:val="24"/>
        </w:rPr>
        <w:t xml:space="preserve">. </w:t>
      </w:r>
      <w:r w:rsidR="00502898" w:rsidRPr="007E562A">
        <w:rPr>
          <w:bCs/>
          <w:sz w:val="24"/>
          <w:szCs w:val="24"/>
        </w:rPr>
        <w:t xml:space="preserve">Pirkimas neatliekamas per CPO katalogą, nes </w:t>
      </w:r>
      <w:r w:rsidR="0021508C" w:rsidRPr="007E562A">
        <w:rPr>
          <w:bCs/>
          <w:sz w:val="24"/>
          <w:szCs w:val="24"/>
        </w:rPr>
        <w:t xml:space="preserve">baldai skirti istoriniuose Seimo I rūmuose esančiai </w:t>
      </w:r>
      <w:r w:rsidR="0021508C" w:rsidRPr="007E562A">
        <w:rPr>
          <w:sz w:val="24"/>
          <w:szCs w:val="24"/>
        </w:rPr>
        <w:t>Aplinkos apsaugos komiteto posėdžių salei, todėl būtina</w:t>
      </w:r>
      <w:r w:rsidR="0021508C">
        <w:rPr>
          <w:sz w:val="24"/>
          <w:szCs w:val="24"/>
        </w:rPr>
        <w:t xml:space="preserve"> užtikrinti bendrą Seimo I rūmuose </w:t>
      </w:r>
      <w:r w:rsidR="0021508C">
        <w:rPr>
          <w:sz w:val="24"/>
          <w:szCs w:val="24"/>
        </w:rPr>
        <w:lastRenderedPageBreak/>
        <w:t xml:space="preserve">vyraujančią baldų stilių. Taip pat baldų pristatymo trumpiausias terminas CPO kataloge yra </w:t>
      </w:r>
      <w:r w:rsidR="0021508C">
        <w:rPr>
          <w:sz w:val="24"/>
          <w:szCs w:val="24"/>
          <w:lang w:val="en-US"/>
        </w:rPr>
        <w:t>60</w:t>
      </w:r>
      <w:r w:rsidR="0021508C">
        <w:rPr>
          <w:sz w:val="24"/>
          <w:szCs w:val="24"/>
        </w:rPr>
        <w:t xml:space="preserve"> dienų, o perkančiajai organizacijai reikalingas greitesnis pristatymo terminas, kuris turi būti ne </w:t>
      </w:r>
      <w:r w:rsidR="0021508C" w:rsidRPr="0021508C">
        <w:rPr>
          <w:sz w:val="24"/>
          <w:szCs w:val="24"/>
        </w:rPr>
        <w:t xml:space="preserve">ilgesnis kaip </w:t>
      </w:r>
      <w:r w:rsidR="0021508C" w:rsidRPr="007E562A">
        <w:rPr>
          <w:sz w:val="24"/>
          <w:szCs w:val="24"/>
        </w:rPr>
        <w:t>40 dien</w:t>
      </w:r>
      <w:r w:rsidR="0021508C" w:rsidRPr="0021508C">
        <w:rPr>
          <w:sz w:val="24"/>
          <w:szCs w:val="24"/>
        </w:rPr>
        <w:t>ų</w:t>
      </w:r>
      <w:r w:rsidR="00502898" w:rsidRPr="0021508C">
        <w:rPr>
          <w:bCs/>
          <w:sz w:val="24"/>
          <w:szCs w:val="24"/>
        </w:rPr>
        <w:t>.</w:t>
      </w:r>
    </w:p>
    <w:p w14:paraId="13F07944" w14:textId="09BD43B0" w:rsidR="00CD13F0" w:rsidRPr="00111218" w:rsidRDefault="00CD13F0" w:rsidP="00414560">
      <w:pPr>
        <w:spacing w:before="0"/>
        <w:ind w:firstLine="539"/>
        <w:jc w:val="both"/>
        <w:rPr>
          <w:bCs/>
          <w:sz w:val="24"/>
          <w:szCs w:val="24"/>
        </w:rPr>
      </w:pPr>
      <w:r w:rsidRPr="00111218">
        <w:rPr>
          <w:bCs/>
          <w:sz w:val="24"/>
          <w:szCs w:val="24"/>
        </w:rPr>
        <w:t xml:space="preserve">2.4. </w:t>
      </w:r>
      <w:r w:rsidR="00632EF4" w:rsidRPr="00111218">
        <w:rPr>
          <w:bCs/>
          <w:sz w:val="24"/>
          <w:szCs w:val="24"/>
        </w:rPr>
        <w:t>Prekės</w:t>
      </w:r>
      <w:r w:rsidRPr="00111218">
        <w:rPr>
          <w:sz w:val="24"/>
          <w:szCs w:val="24"/>
        </w:rPr>
        <w:t xml:space="preserve"> </w:t>
      </w:r>
      <w:r w:rsidR="00307FBE" w:rsidRPr="00111218">
        <w:rPr>
          <w:bCs/>
          <w:sz w:val="24"/>
          <w:szCs w:val="24"/>
        </w:rPr>
        <w:t>turi atitikti techninė</w:t>
      </w:r>
      <w:r w:rsidR="00502898">
        <w:rPr>
          <w:bCs/>
          <w:sz w:val="24"/>
          <w:szCs w:val="24"/>
        </w:rPr>
        <w:t>je specifikacijoj</w:t>
      </w:r>
      <w:r w:rsidR="00307FBE" w:rsidRPr="00111218">
        <w:rPr>
          <w:bCs/>
          <w:sz w:val="24"/>
          <w:szCs w:val="24"/>
        </w:rPr>
        <w:t>e</w:t>
      </w:r>
      <w:r w:rsidRPr="00111218">
        <w:rPr>
          <w:bCs/>
          <w:sz w:val="24"/>
          <w:szCs w:val="24"/>
        </w:rPr>
        <w:t xml:space="preserve"> (3</w:t>
      </w:r>
      <w:r w:rsidR="00632EF4" w:rsidRPr="00111218">
        <w:rPr>
          <w:bCs/>
          <w:sz w:val="24"/>
          <w:szCs w:val="24"/>
        </w:rPr>
        <w:t xml:space="preserve"> </w:t>
      </w:r>
      <w:r w:rsidRPr="00111218">
        <w:rPr>
          <w:bCs/>
          <w:sz w:val="24"/>
          <w:szCs w:val="24"/>
        </w:rPr>
        <w:t>prieda</w:t>
      </w:r>
      <w:r w:rsidR="00502898">
        <w:rPr>
          <w:bCs/>
          <w:sz w:val="24"/>
          <w:szCs w:val="24"/>
        </w:rPr>
        <w:t>s</w:t>
      </w:r>
      <w:r w:rsidRPr="00111218">
        <w:rPr>
          <w:bCs/>
          <w:sz w:val="24"/>
          <w:szCs w:val="24"/>
        </w:rPr>
        <w:t>) bei pirkimo sutarties sąlygose (</w:t>
      </w:r>
      <w:r w:rsidR="00502898">
        <w:rPr>
          <w:bCs/>
          <w:sz w:val="24"/>
          <w:szCs w:val="24"/>
        </w:rPr>
        <w:t>5</w:t>
      </w:r>
      <w:r w:rsidR="00B3017E" w:rsidRPr="00111218">
        <w:rPr>
          <w:bCs/>
          <w:sz w:val="24"/>
          <w:szCs w:val="24"/>
        </w:rPr>
        <w:t xml:space="preserve"> ir</w:t>
      </w:r>
      <w:r w:rsidR="00307FBE" w:rsidRPr="00111218">
        <w:rPr>
          <w:bCs/>
          <w:sz w:val="24"/>
          <w:szCs w:val="24"/>
        </w:rPr>
        <w:t xml:space="preserve"> </w:t>
      </w:r>
      <w:r w:rsidR="00502898">
        <w:rPr>
          <w:bCs/>
          <w:sz w:val="24"/>
          <w:szCs w:val="24"/>
        </w:rPr>
        <w:t>6</w:t>
      </w:r>
      <w:r w:rsidR="00307FBE" w:rsidRPr="00111218">
        <w:rPr>
          <w:bCs/>
          <w:sz w:val="24"/>
          <w:szCs w:val="24"/>
        </w:rPr>
        <w:t xml:space="preserve"> </w:t>
      </w:r>
      <w:r w:rsidR="00B3017E" w:rsidRPr="00111218">
        <w:rPr>
          <w:bCs/>
          <w:sz w:val="24"/>
          <w:szCs w:val="24"/>
        </w:rPr>
        <w:t>priedai</w:t>
      </w:r>
      <w:r w:rsidRPr="00111218">
        <w:rPr>
          <w:bCs/>
          <w:sz w:val="24"/>
          <w:szCs w:val="24"/>
        </w:rPr>
        <w:t xml:space="preserve">) nustatytus reikalavimus. </w:t>
      </w:r>
    </w:p>
    <w:p w14:paraId="0B68D3A3" w14:textId="2E26A6F0" w:rsidR="00CD13F0" w:rsidRPr="00111218" w:rsidRDefault="00CD13F0" w:rsidP="00414560">
      <w:pPr>
        <w:spacing w:before="0"/>
        <w:ind w:firstLine="539"/>
        <w:jc w:val="both"/>
        <w:rPr>
          <w:bCs/>
          <w:sz w:val="24"/>
          <w:szCs w:val="24"/>
        </w:rPr>
      </w:pPr>
      <w:r w:rsidRPr="00111218">
        <w:rPr>
          <w:bCs/>
          <w:sz w:val="24"/>
          <w:szCs w:val="24"/>
        </w:rPr>
        <w:t xml:space="preserve">2.5. </w:t>
      </w:r>
      <w:r w:rsidR="00326153" w:rsidRPr="00111218">
        <w:rPr>
          <w:bCs/>
          <w:sz w:val="24"/>
          <w:szCs w:val="24"/>
        </w:rPr>
        <w:t xml:space="preserve">Pirkimo sutartis įsigalioja pirkimo sutarties šalims ją pasirašius ir galioja </w:t>
      </w:r>
      <w:r w:rsidR="00A31327">
        <w:rPr>
          <w:bCs/>
          <w:sz w:val="24"/>
          <w:szCs w:val="24"/>
        </w:rPr>
        <w:t>3</w:t>
      </w:r>
      <w:r w:rsidR="00F75A95" w:rsidRPr="00111218">
        <w:rPr>
          <w:bCs/>
          <w:sz w:val="24"/>
          <w:szCs w:val="24"/>
        </w:rPr>
        <w:t xml:space="preserve"> (</w:t>
      </w:r>
      <w:r w:rsidR="00A31327">
        <w:rPr>
          <w:bCs/>
          <w:sz w:val="24"/>
          <w:szCs w:val="24"/>
        </w:rPr>
        <w:t>tri</w:t>
      </w:r>
      <w:r w:rsidR="00502898">
        <w:rPr>
          <w:bCs/>
          <w:sz w:val="24"/>
          <w:szCs w:val="24"/>
        </w:rPr>
        <w:t>s</w:t>
      </w:r>
      <w:r w:rsidR="00326153" w:rsidRPr="00111218">
        <w:rPr>
          <w:bCs/>
          <w:sz w:val="24"/>
          <w:szCs w:val="24"/>
        </w:rPr>
        <w:t>) mėnesi</w:t>
      </w:r>
      <w:r w:rsidR="00F5203B" w:rsidRPr="00111218">
        <w:rPr>
          <w:bCs/>
          <w:sz w:val="24"/>
          <w:szCs w:val="24"/>
        </w:rPr>
        <w:t>us</w:t>
      </w:r>
      <w:r w:rsidR="00326153" w:rsidRPr="00111218">
        <w:rPr>
          <w:bCs/>
          <w:sz w:val="24"/>
          <w:szCs w:val="24"/>
        </w:rPr>
        <w:t xml:space="preserve">. </w:t>
      </w:r>
      <w:r w:rsidR="00FE06CE" w:rsidRPr="00111218">
        <w:rPr>
          <w:bCs/>
          <w:sz w:val="24"/>
          <w:szCs w:val="24"/>
        </w:rPr>
        <w:t>Prekių pristatymo</w:t>
      </w:r>
      <w:r w:rsidR="00307FBE" w:rsidRPr="00111218">
        <w:rPr>
          <w:bCs/>
          <w:sz w:val="24"/>
          <w:szCs w:val="24"/>
        </w:rPr>
        <w:t xml:space="preserve"> </w:t>
      </w:r>
      <w:r w:rsidR="00330CA9">
        <w:rPr>
          <w:bCs/>
          <w:sz w:val="24"/>
          <w:szCs w:val="24"/>
        </w:rPr>
        <w:t xml:space="preserve">ir sumontavimo </w:t>
      </w:r>
      <w:r w:rsidR="00307FBE" w:rsidRPr="00111218">
        <w:rPr>
          <w:bCs/>
          <w:sz w:val="24"/>
          <w:szCs w:val="24"/>
        </w:rPr>
        <w:t>terminas</w:t>
      </w:r>
      <w:r w:rsidR="003B0468" w:rsidRPr="00111218">
        <w:rPr>
          <w:bCs/>
          <w:sz w:val="24"/>
          <w:szCs w:val="24"/>
        </w:rPr>
        <w:t xml:space="preserve"> </w:t>
      </w:r>
      <w:r w:rsidR="00330CA9">
        <w:rPr>
          <w:bCs/>
          <w:sz w:val="24"/>
          <w:szCs w:val="24"/>
        </w:rPr>
        <w:t>4</w:t>
      </w:r>
      <w:r w:rsidR="003D49BF" w:rsidRPr="00111218">
        <w:rPr>
          <w:bCs/>
          <w:sz w:val="24"/>
          <w:szCs w:val="24"/>
        </w:rPr>
        <w:t>0 (</w:t>
      </w:r>
      <w:r w:rsidR="00330CA9">
        <w:rPr>
          <w:bCs/>
          <w:sz w:val="24"/>
          <w:szCs w:val="24"/>
        </w:rPr>
        <w:t>keturia</w:t>
      </w:r>
      <w:r w:rsidR="003D49BF" w:rsidRPr="00111218">
        <w:rPr>
          <w:bCs/>
          <w:sz w:val="24"/>
          <w:szCs w:val="24"/>
        </w:rPr>
        <w:t>sdešimt) dienų nuo užsakymo pateikimo dienos</w:t>
      </w:r>
      <w:r w:rsidR="00307FBE" w:rsidRPr="00111218">
        <w:rPr>
          <w:bCs/>
          <w:sz w:val="24"/>
          <w:szCs w:val="24"/>
        </w:rPr>
        <w:t>.</w:t>
      </w:r>
    </w:p>
    <w:p w14:paraId="72230738" w14:textId="71A00441" w:rsidR="00B67A29" w:rsidRPr="003A7DD1" w:rsidRDefault="00CD13F0" w:rsidP="00414560">
      <w:pPr>
        <w:spacing w:before="0"/>
        <w:ind w:firstLine="539"/>
        <w:jc w:val="both"/>
        <w:rPr>
          <w:bCs/>
          <w:sz w:val="24"/>
          <w:szCs w:val="24"/>
        </w:rPr>
      </w:pPr>
      <w:r w:rsidRPr="00111218">
        <w:rPr>
          <w:bCs/>
          <w:sz w:val="24"/>
          <w:szCs w:val="24"/>
        </w:rPr>
        <w:t xml:space="preserve">2.6. </w:t>
      </w:r>
      <w:r w:rsidR="00FE06CE" w:rsidRPr="00111218">
        <w:rPr>
          <w:bCs/>
          <w:sz w:val="24"/>
          <w:szCs w:val="24"/>
        </w:rPr>
        <w:t>Prekių pristatymo</w:t>
      </w:r>
      <w:r w:rsidR="00B67A29" w:rsidRPr="00111218">
        <w:rPr>
          <w:bCs/>
          <w:sz w:val="24"/>
          <w:szCs w:val="24"/>
        </w:rPr>
        <w:t xml:space="preserve"> vieta yra </w:t>
      </w:r>
      <w:r w:rsidR="00B67A29" w:rsidRPr="00111218">
        <w:rPr>
          <w:sz w:val="24"/>
          <w:szCs w:val="24"/>
        </w:rPr>
        <w:t xml:space="preserve">Gedimino pr. </w:t>
      </w:r>
      <w:r w:rsidR="00F5203B" w:rsidRPr="00111218">
        <w:rPr>
          <w:sz w:val="24"/>
          <w:szCs w:val="24"/>
        </w:rPr>
        <w:t>53</w:t>
      </w:r>
      <w:r w:rsidR="00B67A29" w:rsidRPr="003A7DD1">
        <w:rPr>
          <w:sz w:val="24"/>
          <w:szCs w:val="24"/>
        </w:rPr>
        <w:t>, Vilnius.</w:t>
      </w:r>
    </w:p>
    <w:p w14:paraId="4F8BD4F4" w14:textId="2C76F69E" w:rsidR="00CD13F0" w:rsidRPr="003A7DD1" w:rsidRDefault="00B67A29" w:rsidP="00414560">
      <w:pPr>
        <w:spacing w:before="0"/>
        <w:ind w:firstLine="539"/>
        <w:jc w:val="both"/>
        <w:rPr>
          <w:bCs/>
          <w:sz w:val="24"/>
          <w:szCs w:val="24"/>
        </w:rPr>
      </w:pPr>
      <w:r w:rsidRPr="003A7DD1">
        <w:rPr>
          <w:bCs/>
          <w:sz w:val="24"/>
          <w:szCs w:val="24"/>
        </w:rPr>
        <w:t xml:space="preserve">2.7. </w:t>
      </w:r>
      <w:r w:rsidR="00CD13F0" w:rsidRPr="003A7DD1">
        <w:rPr>
          <w:bCs/>
          <w:sz w:val="24"/>
          <w:szCs w:val="24"/>
        </w:rPr>
        <w:t>Tiekėjams nėra leidžiama pateikti alternatyvių pasiūlymų. Tiekėjui pateikus alternatyvų pasiūlymą, jo pasiūlymas ir alternatyvus pasiūlymas (alternatyvūs pasiūlymai) bus atmesti.</w:t>
      </w:r>
    </w:p>
    <w:p w14:paraId="42756C15" w14:textId="77777777" w:rsidR="00CD13F0" w:rsidRPr="003A7DD1" w:rsidRDefault="00CD13F0" w:rsidP="00414560">
      <w:pPr>
        <w:tabs>
          <w:tab w:val="right" w:pos="9639"/>
        </w:tabs>
        <w:spacing w:before="0"/>
        <w:ind w:firstLine="539"/>
        <w:jc w:val="both"/>
        <w:rPr>
          <w:bCs/>
          <w:sz w:val="24"/>
          <w:szCs w:val="24"/>
        </w:rPr>
      </w:pPr>
    </w:p>
    <w:p w14:paraId="2DC03A7F" w14:textId="77777777" w:rsidR="0074796A" w:rsidRPr="003A7DD1" w:rsidRDefault="00CD13F0" w:rsidP="00414560">
      <w:pPr>
        <w:pStyle w:val="Pagrindinistekstas"/>
        <w:tabs>
          <w:tab w:val="right" w:pos="9639"/>
        </w:tabs>
        <w:spacing w:after="0"/>
        <w:ind w:firstLine="0"/>
        <w:jc w:val="center"/>
        <w:rPr>
          <w:b/>
          <w:sz w:val="24"/>
        </w:rPr>
      </w:pPr>
      <w:r w:rsidRPr="003A7DD1">
        <w:rPr>
          <w:b/>
          <w:bCs/>
          <w:sz w:val="24"/>
          <w:szCs w:val="24"/>
        </w:rPr>
        <w:t>III</w:t>
      </w:r>
      <w:r w:rsidR="0074796A" w:rsidRPr="003A7DD1">
        <w:rPr>
          <w:b/>
          <w:bCs/>
          <w:sz w:val="24"/>
          <w:szCs w:val="24"/>
        </w:rPr>
        <w:t xml:space="preserve"> </w:t>
      </w:r>
      <w:r w:rsidR="0074796A" w:rsidRPr="003A7DD1">
        <w:rPr>
          <w:b/>
          <w:sz w:val="24"/>
        </w:rPr>
        <w:t>SKYRIUS</w:t>
      </w:r>
    </w:p>
    <w:p w14:paraId="4290DDF2" w14:textId="77777777" w:rsidR="00CD13F0" w:rsidRPr="003A7DD1" w:rsidRDefault="00CD13F0" w:rsidP="00414560">
      <w:pPr>
        <w:pStyle w:val="Pagrindinistekstas"/>
        <w:tabs>
          <w:tab w:val="right" w:pos="9639"/>
        </w:tabs>
        <w:spacing w:after="0"/>
        <w:ind w:firstLine="0"/>
        <w:jc w:val="center"/>
        <w:rPr>
          <w:sz w:val="24"/>
          <w:szCs w:val="24"/>
        </w:rPr>
      </w:pPr>
      <w:r w:rsidRPr="003A7DD1">
        <w:rPr>
          <w:b/>
          <w:bCs/>
          <w:sz w:val="24"/>
          <w:szCs w:val="24"/>
        </w:rPr>
        <w:t xml:space="preserve"> TIEKĖJŲ PAŠALINIMO PAGRINDAI, KVALIFIKACIJOS REIKALAVIMAI, KOKYBĖS VADYBOS SISTEMOS IR (ARBA) APLINKOS APSAUGOS VADYBOS SISTEMOS STANDARTAI BEI REIKALAVIMAI DOKUMENTŲ RENGIMUI IR TEIKIMUI</w:t>
      </w:r>
    </w:p>
    <w:p w14:paraId="4A9F7583" w14:textId="77777777" w:rsidR="00CD13F0" w:rsidRPr="003A7DD1" w:rsidRDefault="00CD13F0" w:rsidP="00414560">
      <w:pPr>
        <w:pStyle w:val="Pagrindinistekstas"/>
        <w:tabs>
          <w:tab w:val="right" w:pos="9639"/>
        </w:tabs>
        <w:spacing w:after="0"/>
        <w:rPr>
          <w:sz w:val="24"/>
          <w:szCs w:val="24"/>
        </w:rPr>
      </w:pPr>
    </w:p>
    <w:p w14:paraId="626C124E" w14:textId="77777777" w:rsidR="00CD13F0" w:rsidRPr="003A7DD1" w:rsidRDefault="00CD13F0" w:rsidP="00414560">
      <w:pPr>
        <w:pStyle w:val="Pagrindinistekstas"/>
        <w:tabs>
          <w:tab w:val="right" w:pos="9639"/>
        </w:tabs>
        <w:spacing w:after="0"/>
        <w:ind w:firstLine="0"/>
        <w:jc w:val="center"/>
        <w:rPr>
          <w:b/>
          <w:sz w:val="24"/>
          <w:szCs w:val="24"/>
        </w:rPr>
      </w:pPr>
      <w:r w:rsidRPr="003A7DD1">
        <w:rPr>
          <w:b/>
          <w:sz w:val="24"/>
        </w:rPr>
        <w:t>Tiekėjų pašalinimo pagrindai</w:t>
      </w:r>
    </w:p>
    <w:p w14:paraId="670733DE" w14:textId="77777777" w:rsidR="00CD13F0" w:rsidRPr="003A7DD1" w:rsidRDefault="00CD13F0" w:rsidP="00414560">
      <w:pPr>
        <w:pStyle w:val="Pagrindinistekstas"/>
        <w:tabs>
          <w:tab w:val="right" w:pos="9639"/>
        </w:tabs>
        <w:spacing w:after="0"/>
        <w:rPr>
          <w:sz w:val="24"/>
          <w:szCs w:val="24"/>
        </w:rPr>
      </w:pPr>
    </w:p>
    <w:p w14:paraId="1A5DBD51" w14:textId="582F4A4E" w:rsidR="00CD13F0" w:rsidRPr="003A7DD1" w:rsidRDefault="00CD13F0" w:rsidP="00414560">
      <w:pPr>
        <w:pStyle w:val="Pagrindinistekstas"/>
        <w:tabs>
          <w:tab w:val="right" w:pos="9639"/>
        </w:tabs>
        <w:spacing w:after="0"/>
        <w:rPr>
          <w:sz w:val="24"/>
          <w:szCs w:val="24"/>
        </w:rPr>
      </w:pPr>
      <w:r w:rsidRPr="003A7DD1">
        <w:rPr>
          <w:sz w:val="24"/>
          <w:szCs w:val="24"/>
        </w:rPr>
        <w:t>3.1. Tiekėja</w:t>
      </w:r>
      <w:r w:rsidR="00B3017E" w:rsidRPr="003A7DD1">
        <w:rPr>
          <w:sz w:val="24"/>
          <w:szCs w:val="24"/>
        </w:rPr>
        <w:t>i</w:t>
      </w:r>
      <w:r w:rsidRPr="003A7DD1">
        <w:rPr>
          <w:sz w:val="24"/>
          <w:szCs w:val="24"/>
        </w:rPr>
        <w:t>, dalyvaujant</w:t>
      </w:r>
      <w:r w:rsidR="00E0220A" w:rsidRPr="003A7DD1">
        <w:rPr>
          <w:sz w:val="24"/>
          <w:szCs w:val="24"/>
        </w:rPr>
        <w:t>y</w:t>
      </w:r>
      <w:r w:rsidR="00634B08" w:rsidRPr="003A7DD1">
        <w:rPr>
          <w:sz w:val="24"/>
          <w:szCs w:val="24"/>
        </w:rPr>
        <w:t>s</w:t>
      </w:r>
      <w:r w:rsidRPr="003A7DD1">
        <w:rPr>
          <w:sz w:val="24"/>
          <w:szCs w:val="24"/>
        </w:rPr>
        <w:t xml:space="preserve"> pirkime, taip pat </w:t>
      </w:r>
      <w:r w:rsidR="00634B08" w:rsidRPr="003A7DD1">
        <w:rPr>
          <w:sz w:val="24"/>
          <w:szCs w:val="24"/>
        </w:rPr>
        <w:t>vis</w:t>
      </w:r>
      <w:r w:rsidR="00B3017E" w:rsidRPr="003A7DD1">
        <w:rPr>
          <w:sz w:val="24"/>
          <w:szCs w:val="24"/>
        </w:rPr>
        <w:t>i</w:t>
      </w:r>
      <w:r w:rsidR="00634B08" w:rsidRPr="003A7DD1">
        <w:rPr>
          <w:sz w:val="24"/>
          <w:szCs w:val="24"/>
        </w:rPr>
        <w:t xml:space="preserve"> </w:t>
      </w:r>
      <w:r w:rsidRPr="003A7DD1">
        <w:rPr>
          <w:sz w:val="24"/>
          <w:szCs w:val="24"/>
        </w:rPr>
        <w:t>tiekėjų grupės naria</w:t>
      </w:r>
      <w:r w:rsidR="00B3017E" w:rsidRPr="003A7DD1">
        <w:rPr>
          <w:sz w:val="24"/>
          <w:szCs w:val="24"/>
        </w:rPr>
        <w:t>i</w:t>
      </w:r>
      <w:r w:rsidRPr="003A7DD1">
        <w:rPr>
          <w:sz w:val="24"/>
          <w:szCs w:val="24"/>
        </w:rPr>
        <w:t xml:space="preserve"> (jeigu pasiūlymą pateikia tiekėjų grupė), subtiekėja</w:t>
      </w:r>
      <w:r w:rsidR="00B3017E" w:rsidRPr="003A7DD1">
        <w:rPr>
          <w:sz w:val="24"/>
          <w:szCs w:val="24"/>
        </w:rPr>
        <w:t>i</w:t>
      </w:r>
      <w:r w:rsidRPr="003A7DD1">
        <w:rPr>
          <w:sz w:val="24"/>
          <w:szCs w:val="24"/>
        </w:rPr>
        <w:t xml:space="preserve"> ir kiti ūkio subjekta</w:t>
      </w:r>
      <w:r w:rsidR="00B3017E" w:rsidRPr="003A7DD1">
        <w:rPr>
          <w:sz w:val="24"/>
          <w:szCs w:val="24"/>
        </w:rPr>
        <w:t>i</w:t>
      </w:r>
      <w:r w:rsidRPr="003A7DD1">
        <w:rPr>
          <w:sz w:val="24"/>
          <w:szCs w:val="24"/>
        </w:rPr>
        <w:t>, kurių pajėgumais remiasi tiekėjas</w:t>
      </w:r>
      <w:r w:rsidR="00B3017E" w:rsidRPr="003A7DD1">
        <w:rPr>
          <w:sz w:val="24"/>
          <w:szCs w:val="24"/>
        </w:rPr>
        <w:t xml:space="preserve"> (išskyrus tiekėjo kvazisubtiekėjus),</w:t>
      </w:r>
      <w:r w:rsidRPr="003A7DD1">
        <w:rPr>
          <w:sz w:val="24"/>
          <w:szCs w:val="24"/>
        </w:rPr>
        <w:t xml:space="preserve"> </w:t>
      </w:r>
      <w:r w:rsidR="00D243C9" w:rsidRPr="003A7DD1">
        <w:rPr>
          <w:sz w:val="24"/>
          <w:szCs w:val="24"/>
        </w:rPr>
        <w:t>pašalinami iš pirkimo, jei atitinka bent vieną iš šių pašalinimo pagrindų</w:t>
      </w:r>
      <w:r w:rsidR="00B3017E" w:rsidRPr="003A7DD1">
        <w:rPr>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851"/>
        <w:gridCol w:w="3260"/>
        <w:gridCol w:w="1868"/>
        <w:gridCol w:w="10"/>
        <w:gridCol w:w="3792"/>
      </w:tblGrid>
      <w:tr w:rsidR="000D5DD4" w:rsidRPr="005C03B5" w14:paraId="329311FA"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3494F6" w14:textId="77777777" w:rsidR="000D5DD4" w:rsidRPr="005C03B5" w:rsidRDefault="000D5DD4" w:rsidP="00414560">
            <w:pPr>
              <w:spacing w:before="0"/>
              <w:jc w:val="center"/>
              <w:rPr>
                <w:b/>
                <w:i/>
              </w:rPr>
            </w:pPr>
            <w:r w:rsidRPr="005C03B5">
              <w:rPr>
                <w:b/>
                <w:i/>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434E41" w14:textId="77777777" w:rsidR="000D5DD4" w:rsidRPr="005C03B5" w:rsidRDefault="000D5DD4" w:rsidP="00414560">
            <w:pPr>
              <w:pStyle w:val="Betarp"/>
              <w:jc w:val="center"/>
              <w:rPr>
                <w:b/>
                <w:i/>
                <w:sz w:val="22"/>
                <w:szCs w:val="22"/>
              </w:rPr>
            </w:pPr>
            <w:r w:rsidRPr="005C03B5">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1DBF85" w14:textId="6F6A0A0C" w:rsidR="000D5DD4" w:rsidRPr="005C03B5" w:rsidRDefault="000D5DD4" w:rsidP="00414560">
            <w:pPr>
              <w:pStyle w:val="Betarp"/>
              <w:jc w:val="center"/>
              <w:rPr>
                <w:rFonts w:eastAsia="Yu Mincho"/>
                <w:b/>
                <w:bCs/>
                <w:sz w:val="22"/>
                <w:szCs w:val="22"/>
              </w:rPr>
            </w:pPr>
            <w:r w:rsidRPr="005C03B5">
              <w:rPr>
                <w:rFonts w:eastAsia="Yu Mincho"/>
                <w:b/>
                <w:bCs/>
                <w:sz w:val="22"/>
                <w:szCs w:val="22"/>
              </w:rPr>
              <w:t xml:space="preserve">VPĮ straipsnis, dalis, punktas bei </w:t>
            </w:r>
            <w:r w:rsidR="00A321B6" w:rsidRPr="00A321B6">
              <w:rPr>
                <w:rFonts w:eastAsia="Yu Mincho"/>
                <w:b/>
                <w:bCs/>
                <w:sz w:val="22"/>
                <w:szCs w:val="22"/>
              </w:rPr>
              <w:t>Europos be</w:t>
            </w:r>
            <w:r w:rsidR="00A321B6">
              <w:rPr>
                <w:rFonts w:eastAsia="Yu Mincho"/>
                <w:b/>
                <w:bCs/>
                <w:sz w:val="22"/>
                <w:szCs w:val="22"/>
              </w:rPr>
              <w:t>ndrąjį viešųjų pirkimų dokumento</w:t>
            </w:r>
            <w:r w:rsidR="00A321B6" w:rsidRPr="00A321B6">
              <w:rPr>
                <w:rFonts w:eastAsia="Yu Mincho"/>
                <w:b/>
                <w:bCs/>
                <w:sz w:val="22"/>
                <w:szCs w:val="22"/>
              </w:rPr>
              <w:t xml:space="preserve"> </w:t>
            </w:r>
            <w:r w:rsidR="00A321B6">
              <w:rPr>
                <w:rFonts w:eastAsia="Yu Mincho"/>
                <w:b/>
                <w:bCs/>
                <w:sz w:val="22"/>
                <w:szCs w:val="22"/>
              </w:rPr>
              <w:t xml:space="preserve">(toliau – </w:t>
            </w:r>
            <w:r w:rsidRPr="005C03B5">
              <w:rPr>
                <w:rFonts w:eastAsia="Yu Mincho"/>
                <w:b/>
                <w:bCs/>
                <w:sz w:val="22"/>
                <w:szCs w:val="22"/>
              </w:rPr>
              <w:t>EBVPD</w:t>
            </w:r>
            <w:r w:rsidR="00A321B6">
              <w:rPr>
                <w:rFonts w:eastAsia="Yu Mincho"/>
                <w:b/>
                <w:bCs/>
                <w:sz w:val="22"/>
                <w:szCs w:val="22"/>
              </w:rPr>
              <w:t>)</w:t>
            </w:r>
            <w:r w:rsidRPr="005C03B5">
              <w:rPr>
                <w:rFonts w:eastAsia="Yu Mincho"/>
                <w:b/>
                <w:bCs/>
                <w:sz w:val="22"/>
                <w:szCs w:val="22"/>
              </w:rPr>
              <w:t xml:space="preserve">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493C17" w14:textId="77777777" w:rsidR="000D5DD4" w:rsidRPr="005C03B5" w:rsidRDefault="000D5DD4" w:rsidP="00414560">
            <w:pPr>
              <w:pStyle w:val="Betarp"/>
              <w:jc w:val="center"/>
              <w:rPr>
                <w:b/>
                <w:sz w:val="22"/>
                <w:szCs w:val="22"/>
              </w:rPr>
            </w:pPr>
            <w:r w:rsidRPr="005C03B5">
              <w:rPr>
                <w:b/>
                <w:sz w:val="22"/>
                <w:szCs w:val="22"/>
              </w:rPr>
              <w:t>Pašalinimo pagrindų nebuvimą įrodantys dokumentai</w:t>
            </w:r>
          </w:p>
        </w:tc>
      </w:tr>
      <w:tr w:rsidR="000D5DD4" w:rsidRPr="003A7DD1" w14:paraId="5A86A867"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57292" w14:textId="77777777" w:rsidR="000D5DD4" w:rsidRPr="005C03B5" w:rsidRDefault="000D5DD4" w:rsidP="00414560">
            <w:pPr>
              <w:pStyle w:val="Pagrindinistekstas"/>
              <w:spacing w:after="0"/>
              <w:ind w:left="-101" w:right="-227" w:firstLine="0"/>
              <w:jc w:val="center"/>
            </w:pPr>
            <w:r w:rsidRPr="005C03B5">
              <w:t>3.1.1.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92134" w14:textId="6F02949E" w:rsidR="000D5DD4" w:rsidRPr="005C03B5" w:rsidRDefault="000D5DD4" w:rsidP="00414560">
            <w:pPr>
              <w:pStyle w:val="Betarp"/>
              <w:jc w:val="both"/>
              <w:rPr>
                <w:b/>
                <w:bCs/>
                <w:sz w:val="22"/>
                <w:szCs w:val="22"/>
              </w:rPr>
            </w:pPr>
            <w:r w:rsidRPr="005C03B5">
              <w:rPr>
                <w:sz w:val="22"/>
                <w:szCs w:val="22"/>
              </w:rPr>
              <w:t>Tiekėjas arba jo atsakingas asmuo, nurodytas VPĮ 46 straipsnio 2</w:t>
            </w:r>
            <w:r w:rsidR="003A7DD1">
              <w:rPr>
                <w:sz w:val="22"/>
                <w:szCs w:val="22"/>
              </w:rPr>
              <w:t> </w:t>
            </w:r>
            <w:r w:rsidRPr="005C03B5">
              <w:rPr>
                <w:sz w:val="22"/>
                <w:szCs w:val="22"/>
              </w:rPr>
              <w:t>dalies 2 punkte, nuteistas už šią nusikalstamą veiką:</w:t>
            </w:r>
          </w:p>
          <w:p w14:paraId="756BC3BF" w14:textId="77777777" w:rsidR="000D5DD4" w:rsidRPr="005C03B5" w:rsidRDefault="000D5DD4" w:rsidP="00414560">
            <w:pPr>
              <w:pStyle w:val="Betarp"/>
              <w:jc w:val="both"/>
              <w:rPr>
                <w:b/>
                <w:bCs/>
                <w:sz w:val="22"/>
                <w:szCs w:val="22"/>
              </w:rPr>
            </w:pPr>
            <w:r w:rsidRPr="005C03B5">
              <w:rPr>
                <w:bCs/>
                <w:sz w:val="22"/>
                <w:szCs w:val="22"/>
              </w:rPr>
              <w:t>1) dalyvavimą nusikalstamame susivienijime, jo organizavimą ar vadovavimą jam;</w:t>
            </w:r>
          </w:p>
          <w:p w14:paraId="424159E4" w14:textId="77777777" w:rsidR="000D5DD4" w:rsidRPr="005C03B5" w:rsidRDefault="000D5DD4" w:rsidP="00414560">
            <w:pPr>
              <w:pStyle w:val="Betarp"/>
              <w:jc w:val="both"/>
              <w:rPr>
                <w:b/>
                <w:bCs/>
                <w:sz w:val="22"/>
                <w:szCs w:val="22"/>
              </w:rPr>
            </w:pPr>
            <w:r w:rsidRPr="005C03B5">
              <w:rPr>
                <w:bCs/>
                <w:sz w:val="22"/>
                <w:szCs w:val="22"/>
              </w:rPr>
              <w:t>2) kyšininkavimą, prekybą poveikiu, papirkimą;</w:t>
            </w:r>
          </w:p>
          <w:p w14:paraId="6022620F" w14:textId="5D1AFBE0" w:rsidR="000D5DD4" w:rsidRPr="005C03B5" w:rsidRDefault="000D5DD4" w:rsidP="00414560">
            <w:pPr>
              <w:pStyle w:val="Betarp"/>
              <w:jc w:val="both"/>
              <w:rPr>
                <w:b/>
                <w:bCs/>
                <w:sz w:val="22"/>
                <w:szCs w:val="22"/>
              </w:rPr>
            </w:pPr>
            <w:r w:rsidRPr="005C03B5">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5C03B5">
              <w:rPr>
                <w:bCs/>
                <w:sz w:val="22"/>
                <w:szCs w:val="22"/>
              </w:rPr>
              <w:lastRenderedPageBreak/>
              <w:t>turtą pateikimą, deklaracijos, ataskaitos ar kito dokumento nepateikimą, apgaulingą apskaitos tvarkymą ar piktnaudžiavimą, kai šiomis nusikalstamomis veikomis kėsinamasi į Europos Sąjungos</w:t>
            </w:r>
            <w:r w:rsidR="00E0220A" w:rsidRPr="005C03B5">
              <w:rPr>
                <w:bCs/>
                <w:sz w:val="22"/>
                <w:szCs w:val="22"/>
              </w:rPr>
              <w:t xml:space="preserve"> (toliau – ES)</w:t>
            </w:r>
            <w:r w:rsidRPr="005C03B5">
              <w:rPr>
                <w:bCs/>
                <w:sz w:val="22"/>
                <w:szCs w:val="22"/>
              </w:rPr>
              <w:t xml:space="preserve"> finansinius interesus, kaip apibrėžta Konvencijos dėl Europos Bendrijų finansinių interesų apsaugos 1</w:t>
            </w:r>
            <w:r w:rsidR="003A7DD1">
              <w:rPr>
                <w:bCs/>
                <w:sz w:val="22"/>
                <w:szCs w:val="22"/>
              </w:rPr>
              <w:t xml:space="preserve"> </w:t>
            </w:r>
            <w:r w:rsidRPr="005C03B5">
              <w:rPr>
                <w:bCs/>
                <w:sz w:val="22"/>
                <w:szCs w:val="22"/>
              </w:rPr>
              <w:t>straipsnyje;</w:t>
            </w:r>
          </w:p>
          <w:p w14:paraId="2218B850" w14:textId="77777777" w:rsidR="000D5DD4" w:rsidRPr="005C03B5" w:rsidRDefault="000D5DD4" w:rsidP="00414560">
            <w:pPr>
              <w:pStyle w:val="Betarp"/>
              <w:jc w:val="both"/>
              <w:rPr>
                <w:b/>
                <w:bCs/>
                <w:sz w:val="22"/>
                <w:szCs w:val="22"/>
              </w:rPr>
            </w:pPr>
            <w:r w:rsidRPr="005C03B5">
              <w:rPr>
                <w:bCs/>
                <w:sz w:val="22"/>
                <w:szCs w:val="22"/>
              </w:rPr>
              <w:t>4) nusikalstamą bankrotą;</w:t>
            </w:r>
          </w:p>
          <w:p w14:paraId="296386E4" w14:textId="77777777" w:rsidR="000D5DD4" w:rsidRPr="005C03B5" w:rsidRDefault="000D5DD4" w:rsidP="00414560">
            <w:pPr>
              <w:pStyle w:val="Betarp"/>
              <w:jc w:val="both"/>
              <w:rPr>
                <w:b/>
                <w:bCs/>
                <w:sz w:val="22"/>
                <w:szCs w:val="22"/>
              </w:rPr>
            </w:pPr>
            <w:r w:rsidRPr="005C03B5">
              <w:rPr>
                <w:bCs/>
                <w:sz w:val="22"/>
                <w:szCs w:val="22"/>
              </w:rPr>
              <w:t>5) teroristinį ir su teroristine veikla susijusį nusikaltimą;</w:t>
            </w:r>
          </w:p>
          <w:p w14:paraId="6A3AAAA6" w14:textId="77777777" w:rsidR="000D5DD4" w:rsidRPr="005C03B5" w:rsidRDefault="000D5DD4" w:rsidP="00414560">
            <w:pPr>
              <w:pStyle w:val="Betarp"/>
              <w:jc w:val="both"/>
              <w:rPr>
                <w:b/>
                <w:bCs/>
                <w:sz w:val="22"/>
                <w:szCs w:val="22"/>
              </w:rPr>
            </w:pPr>
            <w:r w:rsidRPr="005C03B5">
              <w:rPr>
                <w:bCs/>
                <w:sz w:val="22"/>
                <w:szCs w:val="22"/>
              </w:rPr>
              <w:t>6) nusikalstamu būdu gauto turto legalizavimą;</w:t>
            </w:r>
          </w:p>
          <w:p w14:paraId="67B189A1" w14:textId="77777777" w:rsidR="000D5DD4" w:rsidRPr="005C03B5" w:rsidRDefault="000D5DD4" w:rsidP="00414560">
            <w:pPr>
              <w:pStyle w:val="Betarp"/>
              <w:jc w:val="both"/>
              <w:rPr>
                <w:b/>
                <w:bCs/>
                <w:sz w:val="22"/>
                <w:szCs w:val="22"/>
              </w:rPr>
            </w:pPr>
            <w:r w:rsidRPr="005C03B5">
              <w:rPr>
                <w:bCs/>
                <w:sz w:val="22"/>
                <w:szCs w:val="22"/>
              </w:rPr>
              <w:t>7) prekybą žmonėmis, vaiko pirkimą arba pardavimą;</w:t>
            </w:r>
          </w:p>
          <w:p w14:paraId="20F9D1D6" w14:textId="77777777" w:rsidR="000D5DD4" w:rsidRPr="005C03B5" w:rsidRDefault="000D5DD4" w:rsidP="00414560">
            <w:pPr>
              <w:pStyle w:val="Betarp"/>
              <w:jc w:val="both"/>
              <w:rPr>
                <w:b/>
                <w:bCs/>
                <w:sz w:val="22"/>
                <w:szCs w:val="22"/>
              </w:rPr>
            </w:pPr>
            <w:r w:rsidRPr="005C03B5">
              <w:rPr>
                <w:bCs/>
                <w:sz w:val="22"/>
                <w:szCs w:val="22"/>
              </w:rPr>
              <w:t xml:space="preserve">8) kitos valstybės tiekėjo atliktą nusikaltimą, apibrėžtą Direktyvos 2014/24/ES 57 straipsnio 1 dalyje išvardytus </w:t>
            </w:r>
            <w:r w:rsidR="00E0220A" w:rsidRPr="005C03B5">
              <w:rPr>
                <w:bCs/>
                <w:sz w:val="22"/>
                <w:szCs w:val="22"/>
              </w:rPr>
              <w:t>ES</w:t>
            </w:r>
            <w:r w:rsidRPr="005C03B5">
              <w:rPr>
                <w:bCs/>
                <w:sz w:val="22"/>
                <w:szCs w:val="22"/>
              </w:rPr>
              <w:t xml:space="preserve"> teisės aktus įgyvendinančiuose kitų valstybių teisės aktuose.</w:t>
            </w:r>
          </w:p>
          <w:p w14:paraId="2AF3CB3F" w14:textId="77777777" w:rsidR="000D5DD4" w:rsidRPr="005C03B5" w:rsidRDefault="000D5DD4" w:rsidP="00414560">
            <w:pPr>
              <w:pStyle w:val="Betarp"/>
              <w:jc w:val="both"/>
              <w:rPr>
                <w:b/>
                <w:bCs/>
                <w:sz w:val="22"/>
                <w:szCs w:val="22"/>
              </w:rPr>
            </w:pPr>
          </w:p>
          <w:p w14:paraId="65C8F4D2" w14:textId="77777777" w:rsidR="000D5DD4" w:rsidRPr="005C03B5" w:rsidRDefault="000D5DD4" w:rsidP="00414560">
            <w:pPr>
              <w:pStyle w:val="Betarp"/>
              <w:jc w:val="both"/>
              <w:rPr>
                <w:b/>
                <w:bCs/>
                <w:sz w:val="22"/>
                <w:szCs w:val="22"/>
              </w:rPr>
            </w:pPr>
            <w:r w:rsidRPr="005C03B5">
              <w:rPr>
                <w:bCs/>
                <w:sz w:val="22"/>
                <w:szCs w:val="22"/>
              </w:rPr>
              <w:t>Laikoma, kad tiekėjas arba jo atsakingas asmuo nuteistas už aukščiau nurodytą nusikalstamą veiką, kai dėl:</w:t>
            </w:r>
          </w:p>
          <w:p w14:paraId="6964FA52" w14:textId="77777777" w:rsidR="000D5DD4" w:rsidRPr="005C03B5" w:rsidRDefault="000D5DD4" w:rsidP="00414560">
            <w:pPr>
              <w:pStyle w:val="Betarp"/>
              <w:jc w:val="both"/>
              <w:rPr>
                <w:b/>
                <w:sz w:val="22"/>
                <w:szCs w:val="22"/>
              </w:rPr>
            </w:pPr>
            <w:r w:rsidRPr="005C03B5">
              <w:rPr>
                <w:bCs/>
                <w:sz w:val="22"/>
                <w:szCs w:val="22"/>
              </w:rPr>
              <w:t>1) tiekėjo, kuris yra fizinis asmuo, per pastaruosius 5 metus buvo priimtas ir įsiteisėjęs apkaltinamasis teismo nuosprendis ir šis asmuo turi neišnykusį ar nepanaikintą teistumą;</w:t>
            </w:r>
          </w:p>
          <w:p w14:paraId="06D653AA" w14:textId="62BD26C6" w:rsidR="000D5DD4" w:rsidRPr="005C03B5" w:rsidRDefault="000D5DD4" w:rsidP="00414560">
            <w:pPr>
              <w:pStyle w:val="Betarp"/>
              <w:jc w:val="both"/>
              <w:rPr>
                <w:b/>
                <w:sz w:val="22"/>
                <w:szCs w:val="22"/>
              </w:rPr>
            </w:pPr>
            <w:r w:rsidRPr="005C03B5">
              <w:rPr>
                <w:bCs/>
                <w:sz w:val="22"/>
                <w:szCs w:val="22"/>
              </w:rPr>
              <w:t>2)</w:t>
            </w:r>
            <w:r w:rsidRPr="005C03B5">
              <w:rPr>
                <w:color w:val="00B050"/>
                <w:sz w:val="22"/>
                <w:szCs w:val="22"/>
              </w:rPr>
              <w:t xml:space="preserve"> </w:t>
            </w:r>
            <w:r w:rsidRPr="005C03B5">
              <w:rPr>
                <w:sz w:val="22"/>
                <w:szCs w:val="22"/>
              </w:rPr>
              <w:t xml:space="preserve">tiekėjo, kuris yra juridinis asmuo, kita organizacija ar jos </w:t>
            </w:r>
            <w:r w:rsidRPr="005C03B5">
              <w:rPr>
                <w:bCs/>
                <w:sz w:val="22"/>
                <w:szCs w:val="22"/>
              </w:rPr>
              <w:t>struktūrinis</w:t>
            </w:r>
            <w:r w:rsidRPr="005C03B5">
              <w:rPr>
                <w:sz w:val="22"/>
                <w:szCs w:val="22"/>
              </w:rPr>
              <w:t xml:space="preserve"> padalinys, vadovo</w:t>
            </w:r>
            <w:r w:rsidR="00A17466" w:rsidRPr="005C03B5">
              <w:rPr>
                <w:sz w:val="22"/>
                <w:szCs w:val="22"/>
              </w:rPr>
              <w:t xml:space="preserve">, kito valdymo ar priežiūros organo nario ar kito asmens, turinčio (turinčių) teisę atstovauti tiekėjui ar jį kontroliuoti, jo vardu priimti sprendimą, sudaryti sandorį, </w:t>
            </w:r>
            <w:r w:rsidRPr="005C03B5">
              <w:rPr>
                <w:sz w:val="22"/>
                <w:szCs w:val="22"/>
              </w:rPr>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545D99" w14:textId="77777777" w:rsidR="000D5DD4" w:rsidRPr="005C03B5" w:rsidRDefault="000D5DD4" w:rsidP="00414560">
            <w:pPr>
              <w:pStyle w:val="Betarp"/>
              <w:jc w:val="both"/>
              <w:rPr>
                <w:b/>
                <w:bCs/>
                <w:sz w:val="22"/>
                <w:szCs w:val="22"/>
              </w:rPr>
            </w:pPr>
            <w:r w:rsidRPr="005C03B5">
              <w:rPr>
                <w:bCs/>
                <w:sz w:val="22"/>
                <w:szCs w:val="22"/>
              </w:rPr>
              <w:lastRenderedPageBreak/>
              <w:t xml:space="preserve">3) tiekėjo, kuris yra juridinis asmuo, kita organizacija ar jos </w:t>
            </w:r>
            <w:r w:rsidRPr="005C03B5">
              <w:rPr>
                <w:sz w:val="22"/>
                <w:szCs w:val="22"/>
              </w:rPr>
              <w:t>struktūrinis</w:t>
            </w:r>
            <w:r w:rsidRPr="005C03B5">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7A34E" w14:textId="77777777" w:rsidR="000D5DD4" w:rsidRPr="005C03B5" w:rsidRDefault="000D5DD4" w:rsidP="00414560">
            <w:pPr>
              <w:pStyle w:val="Betarp"/>
              <w:rPr>
                <w:rFonts w:eastAsia="Yu Mincho"/>
                <w:b/>
                <w:bCs/>
                <w:sz w:val="22"/>
                <w:szCs w:val="22"/>
              </w:rPr>
            </w:pPr>
            <w:r w:rsidRPr="005C03B5">
              <w:rPr>
                <w:rFonts w:eastAsia="Yu Mincho"/>
                <w:b/>
                <w:bCs/>
                <w:sz w:val="22"/>
                <w:szCs w:val="22"/>
              </w:rPr>
              <w:lastRenderedPageBreak/>
              <w:t>VPĮ 46 straipsnio 1 dalis</w:t>
            </w:r>
          </w:p>
          <w:p w14:paraId="1660B052" w14:textId="77777777" w:rsidR="000D5DD4" w:rsidRPr="005C03B5" w:rsidRDefault="000D5DD4" w:rsidP="00414560">
            <w:pPr>
              <w:pStyle w:val="Betarp"/>
              <w:rPr>
                <w:rFonts w:eastAsia="Yu Mincho"/>
                <w:sz w:val="22"/>
                <w:szCs w:val="22"/>
              </w:rPr>
            </w:pPr>
          </w:p>
          <w:p w14:paraId="1658EA1F" w14:textId="77777777" w:rsidR="000D5DD4" w:rsidRPr="005C03B5" w:rsidRDefault="000D5DD4" w:rsidP="00414560">
            <w:pPr>
              <w:pStyle w:val="Betarp"/>
              <w:rPr>
                <w:rFonts w:eastAsia="Yu Mincho"/>
                <w:sz w:val="22"/>
                <w:szCs w:val="22"/>
              </w:rPr>
            </w:pPr>
            <w:r w:rsidRPr="005C03B5">
              <w:rPr>
                <w:rFonts w:eastAsia="Yu Mincho"/>
                <w:sz w:val="22"/>
                <w:szCs w:val="22"/>
              </w:rPr>
              <w:t>EBVPD III dalies A1-A6 punktai</w:t>
            </w:r>
          </w:p>
          <w:p w14:paraId="6C1A60CE" w14:textId="77777777" w:rsidR="000D5DD4" w:rsidRPr="005C03B5" w:rsidRDefault="000D5DD4" w:rsidP="00414560">
            <w:pPr>
              <w:pStyle w:val="Betarp"/>
              <w:rPr>
                <w:rFonts w:eastAsia="Yu Mincho"/>
                <w:sz w:val="22"/>
                <w:szCs w:val="22"/>
              </w:rPr>
            </w:pPr>
          </w:p>
          <w:p w14:paraId="4B00ABDB" w14:textId="77777777" w:rsidR="000D5DD4" w:rsidRPr="005C03B5" w:rsidRDefault="000D5DD4" w:rsidP="00414560">
            <w:pPr>
              <w:pStyle w:val="Betarp"/>
              <w:rPr>
                <w:rFonts w:eastAsia="Yu Mincho"/>
                <w:b/>
                <w:bCs/>
                <w:sz w:val="22"/>
                <w:szCs w:val="22"/>
              </w:rPr>
            </w:pPr>
            <w:r w:rsidRPr="005C03B5">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DD57C" w14:textId="77777777" w:rsidR="000D5DD4" w:rsidRPr="005C03B5" w:rsidRDefault="000D5DD4" w:rsidP="00414560">
            <w:pPr>
              <w:pStyle w:val="Betarp"/>
              <w:jc w:val="both"/>
              <w:rPr>
                <w:sz w:val="22"/>
                <w:szCs w:val="22"/>
              </w:rPr>
            </w:pPr>
            <w:r w:rsidRPr="005C03B5">
              <w:rPr>
                <w:sz w:val="22"/>
                <w:szCs w:val="22"/>
              </w:rPr>
              <w:t>Iš Lietuvoje įsteigtų subjektų reikalaujama:</w:t>
            </w:r>
          </w:p>
          <w:p w14:paraId="3A83E996" w14:textId="77777777" w:rsidR="000D5DD4" w:rsidRPr="005C03B5" w:rsidRDefault="000D5DD4" w:rsidP="00414560">
            <w:pPr>
              <w:pStyle w:val="Betarp"/>
              <w:numPr>
                <w:ilvl w:val="0"/>
                <w:numId w:val="36"/>
              </w:numPr>
              <w:ind w:left="314"/>
              <w:jc w:val="both"/>
              <w:rPr>
                <w:b/>
                <w:bCs/>
                <w:sz w:val="22"/>
                <w:szCs w:val="22"/>
              </w:rPr>
            </w:pPr>
            <w:r w:rsidRPr="005C03B5">
              <w:rPr>
                <w:sz w:val="22"/>
                <w:szCs w:val="22"/>
              </w:rPr>
              <w:t>išrašo iš teismo sprendimo arba</w:t>
            </w:r>
          </w:p>
          <w:p w14:paraId="71A4FCED" w14:textId="77777777" w:rsidR="000D5DD4" w:rsidRPr="005C03B5" w:rsidRDefault="000D5DD4" w:rsidP="00414560">
            <w:pPr>
              <w:pStyle w:val="Betarp"/>
              <w:numPr>
                <w:ilvl w:val="0"/>
                <w:numId w:val="36"/>
              </w:numPr>
              <w:ind w:left="314"/>
              <w:jc w:val="both"/>
              <w:rPr>
                <w:b/>
                <w:bCs/>
                <w:sz w:val="22"/>
                <w:szCs w:val="22"/>
              </w:rPr>
            </w:pPr>
            <w:r w:rsidRPr="005C03B5">
              <w:rPr>
                <w:sz w:val="22"/>
                <w:szCs w:val="22"/>
              </w:rPr>
              <w:t>Informatikos ir ryšių departamento prie Vidaus reikalų ministerijos pažymos, arba</w:t>
            </w:r>
          </w:p>
          <w:p w14:paraId="6187FD57" w14:textId="5CB3740A" w:rsidR="000D5DD4" w:rsidRPr="005C03B5" w:rsidRDefault="000D5DD4" w:rsidP="00414560">
            <w:pPr>
              <w:pStyle w:val="Betarp"/>
              <w:numPr>
                <w:ilvl w:val="0"/>
                <w:numId w:val="36"/>
              </w:numPr>
              <w:ind w:left="314"/>
              <w:jc w:val="both"/>
              <w:rPr>
                <w:b/>
                <w:bCs/>
                <w:sz w:val="22"/>
                <w:szCs w:val="22"/>
              </w:rPr>
            </w:pPr>
            <w:r w:rsidRPr="005C03B5">
              <w:rPr>
                <w:sz w:val="22"/>
                <w:szCs w:val="22"/>
              </w:rPr>
              <w:t>valstybės įmonės Registrų centro Lietuvos Respublikos Vyriausybės nustatyta tvarka išduoto dokumento, patvirtinančio jungtinius kompetentingų institucijų tvarkomus duomenis.</w:t>
            </w:r>
          </w:p>
          <w:p w14:paraId="390EEC84" w14:textId="77777777" w:rsidR="000D5DD4" w:rsidRPr="005C03B5" w:rsidRDefault="000D5DD4" w:rsidP="00414560">
            <w:pPr>
              <w:pStyle w:val="Betarp"/>
              <w:jc w:val="both"/>
              <w:rPr>
                <w:sz w:val="22"/>
                <w:szCs w:val="22"/>
              </w:rPr>
            </w:pPr>
          </w:p>
          <w:p w14:paraId="0C944BBD" w14:textId="77777777" w:rsidR="000D5DD4" w:rsidRPr="005C03B5" w:rsidRDefault="000D5DD4" w:rsidP="00414560">
            <w:pPr>
              <w:pStyle w:val="Betarp"/>
              <w:jc w:val="both"/>
              <w:rPr>
                <w:sz w:val="22"/>
                <w:szCs w:val="22"/>
              </w:rPr>
            </w:pPr>
            <w:r w:rsidRPr="005C03B5">
              <w:rPr>
                <w:sz w:val="22"/>
                <w:szCs w:val="22"/>
              </w:rPr>
              <w:t>Iš ne Lietuvoje įsteigtų subjektų reikalaujama:</w:t>
            </w:r>
          </w:p>
          <w:p w14:paraId="302A4596" w14:textId="77777777" w:rsidR="000D5DD4" w:rsidRPr="005C03B5" w:rsidRDefault="000D5DD4" w:rsidP="00414560">
            <w:pPr>
              <w:pStyle w:val="Betarp"/>
              <w:numPr>
                <w:ilvl w:val="0"/>
                <w:numId w:val="36"/>
              </w:numPr>
              <w:ind w:left="314"/>
              <w:jc w:val="both"/>
              <w:rPr>
                <w:b/>
                <w:bCs/>
                <w:sz w:val="22"/>
                <w:szCs w:val="22"/>
              </w:rPr>
            </w:pPr>
            <w:r w:rsidRPr="005C03B5">
              <w:rPr>
                <w:sz w:val="22"/>
                <w:szCs w:val="22"/>
              </w:rPr>
              <w:t>atitinkamos užsienio šalies institucijos dokumento</w:t>
            </w:r>
            <w:r w:rsidRPr="005C03B5">
              <w:rPr>
                <w:rStyle w:val="Puslapioinaosnuoroda"/>
                <w:sz w:val="22"/>
                <w:szCs w:val="22"/>
              </w:rPr>
              <w:footnoteReference w:id="2"/>
            </w:r>
            <w:r w:rsidRPr="005C03B5">
              <w:rPr>
                <w:sz w:val="22"/>
                <w:szCs w:val="22"/>
              </w:rPr>
              <w:t>.</w:t>
            </w:r>
          </w:p>
          <w:p w14:paraId="35D327B3" w14:textId="22CB4442" w:rsidR="000D5DD4" w:rsidRPr="005C03B5" w:rsidRDefault="000D5DD4" w:rsidP="00414560">
            <w:pPr>
              <w:pStyle w:val="Betarp"/>
              <w:jc w:val="both"/>
              <w:rPr>
                <w:sz w:val="22"/>
                <w:szCs w:val="22"/>
              </w:rPr>
            </w:pPr>
            <w:r w:rsidRPr="005C03B5">
              <w:rPr>
                <w:sz w:val="22"/>
                <w:szCs w:val="22"/>
              </w:rPr>
              <w:lastRenderedPageBreak/>
              <w:t xml:space="preserve">Nurodyti dokumentai turi būti išduoti ne anksčiau kaip 120 dienų iki </w:t>
            </w:r>
            <w:r w:rsidRPr="005C03B5">
              <w:rPr>
                <w:i/>
                <w:iCs/>
                <w:sz w:val="22"/>
                <w:szCs w:val="22"/>
              </w:rPr>
              <w:t>tos dienos, kai tiekėjas perkančiosios organizacijos prašymu turės pateikti pašalinimo pagrindų nebuvimą patvirtinančius dok</w:t>
            </w:r>
            <w:r w:rsidRPr="005C03B5">
              <w:rPr>
                <w:sz w:val="22"/>
                <w:szCs w:val="22"/>
              </w:rPr>
              <w:t xml:space="preserve">umentus. </w:t>
            </w:r>
            <w:r w:rsidRPr="005C03B5">
              <w:rPr>
                <w:b/>
                <w:i/>
                <w:sz w:val="22"/>
                <w:szCs w:val="22"/>
              </w:rPr>
              <w:t>Pavyzdys</w:t>
            </w:r>
            <w:r w:rsidRPr="005C03B5">
              <w:rPr>
                <w:i/>
                <w:sz w:val="22"/>
                <w:szCs w:val="22"/>
              </w:rPr>
              <w:t>: Jeigu perkančioji organizacija 2022-10-10 kreipėsi į t</w:t>
            </w:r>
            <w:r w:rsidR="00E9487B">
              <w:rPr>
                <w:i/>
                <w:sz w:val="22"/>
                <w:szCs w:val="22"/>
              </w:rPr>
              <w:t>iekėją prašydama iki 2022-10-14 </w:t>
            </w:r>
            <w:r w:rsidRPr="005C03B5">
              <w:rPr>
                <w:i/>
                <w:sz w:val="22"/>
                <w:szCs w:val="22"/>
              </w:rPr>
              <w:t xml:space="preserve">pateikti įrodančius dokumentus, </w:t>
            </w:r>
            <w:r w:rsidRPr="005C03B5">
              <w:rPr>
                <w:i/>
                <w:iCs/>
                <w:color w:val="000000" w:themeColor="text1"/>
                <w:sz w:val="22"/>
                <w:szCs w:val="22"/>
              </w:rPr>
              <w:t>jie</w:t>
            </w:r>
            <w:r w:rsidRPr="005C03B5">
              <w:rPr>
                <w:i/>
                <w:color w:val="000000" w:themeColor="text1"/>
                <w:sz w:val="22"/>
                <w:szCs w:val="22"/>
              </w:rPr>
              <w:t xml:space="preserve"> turi būti </w:t>
            </w:r>
            <w:r w:rsidRPr="005C03B5">
              <w:rPr>
                <w:i/>
                <w:iCs/>
                <w:color w:val="000000" w:themeColor="text1"/>
                <w:sz w:val="22"/>
                <w:szCs w:val="22"/>
              </w:rPr>
              <w:t>išduoti</w:t>
            </w:r>
            <w:r w:rsidRPr="005C03B5">
              <w:rPr>
                <w:i/>
                <w:color w:val="000000" w:themeColor="text1"/>
                <w:sz w:val="22"/>
                <w:szCs w:val="22"/>
              </w:rPr>
              <w:t xml:space="preserve"> ne anksčiau kaip </w:t>
            </w:r>
            <w:r w:rsidRPr="005C03B5">
              <w:rPr>
                <w:i/>
                <w:sz w:val="22"/>
                <w:szCs w:val="22"/>
              </w:rPr>
              <w:t>120 dienų, jas skaičiuojant atgal nuo 2022</w:t>
            </w:r>
            <w:r w:rsidRPr="005C03B5">
              <w:rPr>
                <w:i/>
                <w:iCs/>
                <w:sz w:val="22"/>
                <w:szCs w:val="22"/>
              </w:rPr>
              <w:t>-</w:t>
            </w:r>
            <w:r w:rsidRPr="005C03B5">
              <w:rPr>
                <w:i/>
                <w:sz w:val="22"/>
                <w:szCs w:val="22"/>
              </w:rPr>
              <w:t>10</w:t>
            </w:r>
            <w:r w:rsidRPr="005C03B5">
              <w:rPr>
                <w:i/>
                <w:iCs/>
                <w:sz w:val="22"/>
                <w:szCs w:val="22"/>
              </w:rPr>
              <w:t>-</w:t>
            </w:r>
            <w:r w:rsidRPr="005C03B5">
              <w:rPr>
                <w:i/>
                <w:sz w:val="22"/>
                <w:szCs w:val="22"/>
              </w:rPr>
              <w:t xml:space="preserve">14. </w:t>
            </w:r>
          </w:p>
          <w:p w14:paraId="00A6CE81" w14:textId="77777777" w:rsidR="000D5DD4" w:rsidRPr="005C03B5" w:rsidRDefault="000D5DD4" w:rsidP="00414560">
            <w:pPr>
              <w:pStyle w:val="Betarp"/>
              <w:jc w:val="both"/>
              <w:rPr>
                <w:b/>
                <w:bCs/>
                <w:sz w:val="22"/>
                <w:szCs w:val="22"/>
              </w:rPr>
            </w:pPr>
          </w:p>
          <w:p w14:paraId="1A4CE17D" w14:textId="77777777" w:rsidR="000D5DD4" w:rsidRPr="005C03B5" w:rsidRDefault="000D5DD4" w:rsidP="00414560">
            <w:pPr>
              <w:pStyle w:val="Betarp"/>
              <w:jc w:val="both"/>
              <w:rPr>
                <w:bCs/>
                <w:sz w:val="22"/>
                <w:szCs w:val="22"/>
              </w:rPr>
            </w:pPr>
            <w:r w:rsidRPr="005C03B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733BDA" w14:textId="77777777" w:rsidR="000D5DD4" w:rsidRPr="005C03B5" w:rsidRDefault="000D5DD4" w:rsidP="00414560">
            <w:pPr>
              <w:pStyle w:val="Betarp"/>
              <w:jc w:val="both"/>
              <w:rPr>
                <w:bCs/>
                <w:sz w:val="22"/>
                <w:szCs w:val="22"/>
              </w:rPr>
            </w:pPr>
          </w:p>
          <w:p w14:paraId="4954EFF7" w14:textId="071A9287" w:rsidR="000D5DD4" w:rsidRPr="005C03B5" w:rsidRDefault="000D5DD4" w:rsidP="00414560">
            <w:pPr>
              <w:pStyle w:val="Betarp"/>
              <w:jc w:val="both"/>
              <w:rPr>
                <w:b/>
                <w:sz w:val="22"/>
                <w:szCs w:val="22"/>
              </w:rPr>
            </w:pPr>
          </w:p>
        </w:tc>
      </w:tr>
      <w:tr w:rsidR="00B67A29" w:rsidRPr="003A7DD1" w14:paraId="49C92681"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FCF12" w14:textId="04DAAFFD" w:rsidR="00B67A29" w:rsidRPr="005C03B5" w:rsidRDefault="00B67A29" w:rsidP="00414560">
            <w:pPr>
              <w:pStyle w:val="Pagrindinistekstas"/>
              <w:spacing w:after="0"/>
              <w:ind w:left="-101" w:right="-227" w:firstLine="0"/>
              <w:jc w:val="center"/>
            </w:pPr>
            <w:r w:rsidRPr="005C03B5">
              <w:lastRenderedPageBreak/>
              <w:t>3.1.2.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7A9F4" w14:textId="549E352E" w:rsidR="00B67A29" w:rsidRPr="005C03B5" w:rsidRDefault="00B67A29" w:rsidP="00414560">
            <w:pPr>
              <w:pStyle w:val="Betarp"/>
              <w:jc w:val="both"/>
              <w:rPr>
                <w:sz w:val="22"/>
                <w:szCs w:val="22"/>
              </w:rPr>
            </w:pPr>
            <w:r w:rsidRPr="005C03B5">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B0F5C" w14:textId="77777777" w:rsidR="00B67A29" w:rsidRPr="005C03B5" w:rsidRDefault="00B67A29" w:rsidP="00414560">
            <w:pPr>
              <w:pStyle w:val="Betarp"/>
              <w:jc w:val="both"/>
              <w:rPr>
                <w:rFonts w:eastAsia="Yu Mincho"/>
                <w:b/>
                <w:bCs/>
                <w:sz w:val="22"/>
                <w:szCs w:val="22"/>
              </w:rPr>
            </w:pPr>
            <w:r w:rsidRPr="005C03B5">
              <w:rPr>
                <w:rFonts w:eastAsia="Yu Mincho"/>
                <w:b/>
                <w:bCs/>
                <w:sz w:val="22"/>
                <w:szCs w:val="22"/>
              </w:rPr>
              <w:t>VPĮ 46 straipsnio 2¹ dalis</w:t>
            </w:r>
          </w:p>
          <w:p w14:paraId="2A391A9C" w14:textId="77777777" w:rsidR="00B67A29" w:rsidRPr="005C03B5" w:rsidRDefault="00B67A29" w:rsidP="00414560">
            <w:pPr>
              <w:pStyle w:val="Betarp"/>
              <w:jc w:val="both"/>
              <w:rPr>
                <w:rFonts w:eastAsia="Yu Mincho"/>
                <w:b/>
                <w:bCs/>
                <w:sz w:val="22"/>
                <w:szCs w:val="22"/>
              </w:rPr>
            </w:pPr>
          </w:p>
          <w:p w14:paraId="4B4FA2E6" w14:textId="6BBE9282" w:rsidR="00B67A29" w:rsidRPr="005C03B5" w:rsidRDefault="00B67A29" w:rsidP="00414560">
            <w:pPr>
              <w:pStyle w:val="Betarp"/>
              <w:rPr>
                <w:rFonts w:eastAsia="Yu Mincho"/>
                <w:b/>
                <w:bCs/>
                <w:sz w:val="22"/>
                <w:szCs w:val="22"/>
              </w:rPr>
            </w:pPr>
            <w:r w:rsidRPr="005C03B5">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77C24" w14:textId="62B36342" w:rsidR="00B67A29" w:rsidRPr="005C03B5" w:rsidRDefault="00B67A29" w:rsidP="00414560">
            <w:pPr>
              <w:pStyle w:val="Betarp"/>
              <w:jc w:val="both"/>
              <w:rPr>
                <w:sz w:val="22"/>
                <w:szCs w:val="22"/>
              </w:rPr>
            </w:pPr>
            <w:r w:rsidRPr="005C03B5">
              <w:rPr>
                <w:sz w:val="22"/>
                <w:szCs w:val="22"/>
              </w:rPr>
              <w:t>Iš Lietuvoje įsteigtų subjektų įrodančių dokumentų nereikalaujama. Užtenka pateikto EBVPD.</w:t>
            </w:r>
          </w:p>
          <w:p w14:paraId="4929204E" w14:textId="77777777" w:rsidR="00B67A29" w:rsidRPr="005C03B5" w:rsidRDefault="00B67A29" w:rsidP="00414560">
            <w:pPr>
              <w:pStyle w:val="Betarp"/>
              <w:tabs>
                <w:tab w:val="left" w:pos="439"/>
              </w:tabs>
              <w:jc w:val="both"/>
              <w:rPr>
                <w:sz w:val="22"/>
                <w:szCs w:val="22"/>
              </w:rPr>
            </w:pPr>
          </w:p>
        </w:tc>
      </w:tr>
      <w:tr w:rsidR="00B67A29" w:rsidRPr="003A7DD1" w14:paraId="381B2EF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F750CE" w14:textId="5036B7A4" w:rsidR="00B67A29" w:rsidRPr="005C03B5" w:rsidRDefault="00B67A29" w:rsidP="00414560">
            <w:pPr>
              <w:pStyle w:val="Betarp"/>
              <w:jc w:val="center"/>
              <w:rPr>
                <w:sz w:val="22"/>
                <w:szCs w:val="22"/>
              </w:rPr>
            </w:pPr>
            <w:r w:rsidRPr="005C03B5">
              <w:rPr>
                <w:sz w:val="22"/>
                <w:szCs w:val="22"/>
              </w:rPr>
              <w:t>3.1.3.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3E36C" w14:textId="77777777" w:rsidR="00B67A29" w:rsidRPr="005C03B5" w:rsidRDefault="00B67A29" w:rsidP="00414560">
            <w:pPr>
              <w:pStyle w:val="Betarp"/>
              <w:jc w:val="both"/>
              <w:rPr>
                <w:sz w:val="22"/>
                <w:szCs w:val="22"/>
              </w:rPr>
            </w:pPr>
            <w:r w:rsidRPr="005C03B5">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98985A" w14:textId="77777777" w:rsidR="00B67A29" w:rsidRPr="005C03B5" w:rsidRDefault="00B67A29" w:rsidP="00414560">
            <w:pPr>
              <w:pStyle w:val="Betarp"/>
              <w:jc w:val="both"/>
              <w:rPr>
                <w:sz w:val="22"/>
                <w:szCs w:val="22"/>
              </w:rPr>
            </w:pPr>
          </w:p>
          <w:p w14:paraId="721980BF" w14:textId="77777777" w:rsidR="00B67A29" w:rsidRPr="005C03B5" w:rsidRDefault="00B67A29" w:rsidP="00414560">
            <w:pPr>
              <w:pStyle w:val="Betarp"/>
              <w:jc w:val="both"/>
              <w:rPr>
                <w:b/>
                <w:bCs/>
                <w:sz w:val="22"/>
                <w:szCs w:val="22"/>
              </w:rPr>
            </w:pPr>
            <w:r w:rsidRPr="005C03B5">
              <w:rPr>
                <w:bCs/>
                <w:sz w:val="22"/>
                <w:szCs w:val="22"/>
              </w:rPr>
              <w:t>Laikoma, kad tiekėjas nuteistas už aukščiau nurodytą nusikalstamą veiką, kai dėl:</w:t>
            </w:r>
          </w:p>
          <w:p w14:paraId="576D073C" w14:textId="77777777" w:rsidR="00B67A29" w:rsidRPr="005C03B5" w:rsidRDefault="00B67A29" w:rsidP="00414560">
            <w:pPr>
              <w:pStyle w:val="Betarp"/>
              <w:jc w:val="both"/>
              <w:rPr>
                <w:b/>
                <w:sz w:val="22"/>
                <w:szCs w:val="22"/>
              </w:rPr>
            </w:pPr>
            <w:r w:rsidRPr="005C03B5">
              <w:rPr>
                <w:bCs/>
                <w:sz w:val="22"/>
                <w:szCs w:val="22"/>
              </w:rPr>
              <w:t>1) tiekėjo, kuris yra fizinis asmuo, per pastaruosius 5 metus buvo priimtas ir įsiteisėjęs apkaltinamasis teismo nuosprendis ir šis asmuo turi neišnykusį ar nepanaikintą teistumą;</w:t>
            </w:r>
          </w:p>
          <w:p w14:paraId="0CBB7FB6" w14:textId="77777777" w:rsidR="00B67A29" w:rsidRPr="005C03B5" w:rsidRDefault="00B67A29" w:rsidP="00414560">
            <w:pPr>
              <w:pStyle w:val="Betarp"/>
              <w:jc w:val="both"/>
              <w:rPr>
                <w:b/>
                <w:bCs/>
                <w:sz w:val="22"/>
                <w:szCs w:val="22"/>
              </w:rPr>
            </w:pPr>
            <w:r w:rsidRPr="005C03B5">
              <w:rPr>
                <w:bCs/>
                <w:sz w:val="22"/>
                <w:szCs w:val="22"/>
              </w:rPr>
              <w:t xml:space="preserve">2) tiekėjo, kuris yra juridinis asmuo, kita organizacija ar jos </w:t>
            </w:r>
            <w:r w:rsidRPr="005C03B5">
              <w:rPr>
                <w:sz w:val="22"/>
                <w:szCs w:val="22"/>
              </w:rPr>
              <w:t>struktūrinis</w:t>
            </w:r>
            <w:r w:rsidRPr="005C03B5">
              <w:rPr>
                <w:bCs/>
                <w:sz w:val="22"/>
                <w:szCs w:val="22"/>
              </w:rPr>
              <w:t xml:space="preserve"> padalinys, per pastaruosius 5 metus buvo priimtas ir įsiteisėjęs apkaltinamasis teismo nuosprendis arba VPĮ 46 straipsnio 3 dalies atveju – galutinis administracinis sprendimas, jeigu toks sprendimas </w:t>
            </w:r>
            <w:r w:rsidRPr="005C03B5">
              <w:rPr>
                <w:bCs/>
                <w:sz w:val="22"/>
                <w:szCs w:val="22"/>
              </w:rPr>
              <w:lastRenderedPageBreak/>
              <w:t>priimamas pagal tiekėjo šalies teisės aktų reikalavimus.</w:t>
            </w:r>
          </w:p>
          <w:p w14:paraId="101F26B6" w14:textId="77777777" w:rsidR="00B67A29" w:rsidRPr="005C03B5" w:rsidRDefault="00B67A29" w:rsidP="00414560">
            <w:pPr>
              <w:pStyle w:val="Betarp"/>
              <w:jc w:val="both"/>
              <w:rPr>
                <w:b/>
                <w:bCs/>
                <w:sz w:val="22"/>
                <w:szCs w:val="22"/>
              </w:rPr>
            </w:pPr>
            <w:r w:rsidRPr="005C03B5">
              <w:rPr>
                <w:bCs/>
                <w:sz w:val="22"/>
                <w:szCs w:val="22"/>
              </w:rPr>
              <w:t>Tačiau ši nuostata netaikoma, jeigu:</w:t>
            </w:r>
          </w:p>
          <w:p w14:paraId="161CD36F" w14:textId="77777777" w:rsidR="00B67A29" w:rsidRPr="005C03B5" w:rsidRDefault="00B67A29" w:rsidP="00414560">
            <w:pPr>
              <w:pStyle w:val="Betarp"/>
              <w:jc w:val="both"/>
              <w:rPr>
                <w:b/>
                <w:bCs/>
                <w:sz w:val="22"/>
                <w:szCs w:val="22"/>
              </w:rPr>
            </w:pPr>
            <w:r w:rsidRPr="005C03B5">
              <w:rPr>
                <w:bCs/>
                <w:sz w:val="22"/>
                <w:szCs w:val="22"/>
              </w:rPr>
              <w:t>1) tiekėjas yra įsipareigojęs sumokėti mokesčius, įskaitant socialinio draudimo įmokas ir dėl to laikomas jau įvykdžiusiu šioje dalyje nurodytus įsipareigojimus;</w:t>
            </w:r>
          </w:p>
          <w:p w14:paraId="6AE80F74" w14:textId="7B34AFC8" w:rsidR="00B67A29" w:rsidRPr="00305864" w:rsidRDefault="00B67A29" w:rsidP="00414560">
            <w:pPr>
              <w:pStyle w:val="Betarp"/>
              <w:jc w:val="both"/>
              <w:rPr>
                <w:b/>
                <w:bCs/>
                <w:sz w:val="22"/>
                <w:szCs w:val="22"/>
              </w:rPr>
            </w:pPr>
            <w:r w:rsidRPr="005C03B5">
              <w:rPr>
                <w:bCs/>
                <w:sz w:val="22"/>
                <w:szCs w:val="22"/>
              </w:rPr>
              <w:t>2) įsiskolinimo suma neviršija 50</w:t>
            </w:r>
            <w:r w:rsidR="00492461">
              <w:rPr>
                <w:bCs/>
                <w:sz w:val="22"/>
                <w:szCs w:val="22"/>
              </w:rPr>
              <w:t> </w:t>
            </w:r>
            <w:r w:rsidRPr="00305864">
              <w:rPr>
                <w:bCs/>
                <w:sz w:val="22"/>
                <w:szCs w:val="22"/>
              </w:rPr>
              <w:t>Eur (penkiasdešimt eurų);</w:t>
            </w:r>
          </w:p>
          <w:p w14:paraId="63A5D5F1" w14:textId="77777777" w:rsidR="00B67A29" w:rsidRPr="00305864" w:rsidRDefault="00B67A29" w:rsidP="00414560">
            <w:pPr>
              <w:pStyle w:val="Betarp"/>
              <w:jc w:val="both"/>
              <w:rPr>
                <w:b/>
                <w:bCs/>
                <w:sz w:val="22"/>
                <w:szCs w:val="22"/>
              </w:rPr>
            </w:pPr>
            <w:r w:rsidRPr="00305864">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D61AE" w14:textId="77777777" w:rsidR="00B67A29" w:rsidRPr="00305864" w:rsidRDefault="00B67A29" w:rsidP="00414560">
            <w:pPr>
              <w:pStyle w:val="Betarp"/>
              <w:rPr>
                <w:rFonts w:eastAsia="Yu Mincho"/>
                <w:b/>
                <w:bCs/>
                <w:sz w:val="22"/>
                <w:szCs w:val="22"/>
              </w:rPr>
            </w:pPr>
            <w:r w:rsidRPr="00305864">
              <w:rPr>
                <w:rFonts w:eastAsia="Yu Mincho"/>
                <w:b/>
                <w:bCs/>
                <w:sz w:val="22"/>
                <w:szCs w:val="22"/>
              </w:rPr>
              <w:lastRenderedPageBreak/>
              <w:t>VPĮ 46 straipsnio 3 dalis</w:t>
            </w:r>
          </w:p>
          <w:p w14:paraId="586935F6" w14:textId="77777777" w:rsidR="00B67A29" w:rsidRPr="00305864" w:rsidRDefault="00B67A29" w:rsidP="00414560">
            <w:pPr>
              <w:pStyle w:val="Betarp"/>
              <w:rPr>
                <w:rFonts w:eastAsia="Arial"/>
                <w:sz w:val="22"/>
                <w:szCs w:val="22"/>
              </w:rPr>
            </w:pPr>
          </w:p>
          <w:p w14:paraId="574811FB" w14:textId="77777777" w:rsidR="00B67A29" w:rsidRPr="00305864" w:rsidRDefault="00B67A29" w:rsidP="00414560">
            <w:pPr>
              <w:pStyle w:val="Betarp"/>
              <w:rPr>
                <w:rFonts w:eastAsia="Yu Mincho"/>
                <w:b/>
                <w:bCs/>
                <w:sz w:val="22"/>
                <w:szCs w:val="22"/>
              </w:rPr>
            </w:pPr>
            <w:r w:rsidRPr="00305864">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C7B02F" w14:textId="15BC79C5" w:rsidR="00047F75" w:rsidRDefault="00B67A29" w:rsidP="00414560">
            <w:pPr>
              <w:pStyle w:val="Betarp"/>
              <w:jc w:val="both"/>
              <w:rPr>
                <w:bCs/>
                <w:sz w:val="22"/>
                <w:szCs w:val="22"/>
              </w:rPr>
            </w:pPr>
            <w:bookmarkStart w:id="1" w:name="pn1_19"/>
            <w:bookmarkStart w:id="2" w:name="pn1_20"/>
            <w:bookmarkStart w:id="3" w:name="pn1_21"/>
            <w:bookmarkStart w:id="4" w:name="pn1_22"/>
            <w:bookmarkStart w:id="5" w:name="pn1_13"/>
            <w:bookmarkStart w:id="6" w:name="pn1_14"/>
            <w:bookmarkStart w:id="7" w:name="pn1_15"/>
            <w:bookmarkStart w:id="8" w:name="pn1_16"/>
            <w:bookmarkEnd w:id="1"/>
            <w:bookmarkEnd w:id="2"/>
            <w:bookmarkEnd w:id="3"/>
            <w:bookmarkEnd w:id="4"/>
            <w:bookmarkEnd w:id="5"/>
            <w:bookmarkEnd w:id="6"/>
            <w:bookmarkEnd w:id="7"/>
            <w:bookmarkEnd w:id="8"/>
            <w:r w:rsidRPr="00305864">
              <w:rPr>
                <w:bCs/>
                <w:sz w:val="22"/>
                <w:szCs w:val="22"/>
              </w:rPr>
              <w:t>1) Dėl įsipareigojimų, susijusių su mokesčių mokėjimu, įvykdymo</w:t>
            </w:r>
            <w:r w:rsidR="00047F75">
              <w:rPr>
                <w:bCs/>
                <w:sz w:val="22"/>
                <w:szCs w:val="22"/>
              </w:rPr>
              <w:t>:</w:t>
            </w:r>
          </w:p>
          <w:p w14:paraId="02E6AE71" w14:textId="44CAE690" w:rsidR="00B67A29" w:rsidRPr="005C03B5" w:rsidRDefault="00B67A29" w:rsidP="00414560">
            <w:pPr>
              <w:pStyle w:val="Betarp"/>
              <w:jc w:val="both"/>
              <w:rPr>
                <w:b/>
                <w:bCs/>
                <w:sz w:val="22"/>
                <w:szCs w:val="22"/>
              </w:rPr>
            </w:pPr>
            <w:r w:rsidRPr="005C03B5">
              <w:rPr>
                <w:bCs/>
                <w:sz w:val="22"/>
                <w:szCs w:val="22"/>
              </w:rPr>
              <w:t>i</w:t>
            </w:r>
            <w:r w:rsidRPr="005C03B5">
              <w:rPr>
                <w:sz w:val="22"/>
                <w:szCs w:val="22"/>
              </w:rPr>
              <w:t xml:space="preserve">š Lietuvoje įsteigtų subjektų </w:t>
            </w:r>
            <w:r w:rsidR="005C03B5" w:rsidRPr="005C03B5">
              <w:rPr>
                <w:bCs/>
                <w:sz w:val="22"/>
                <w:szCs w:val="22"/>
              </w:rPr>
              <w:t>reikalaujama</w:t>
            </w:r>
            <w:r w:rsidRPr="005C03B5">
              <w:rPr>
                <w:bCs/>
                <w:sz w:val="22"/>
                <w:szCs w:val="22"/>
              </w:rPr>
              <w:t>:</w:t>
            </w:r>
          </w:p>
          <w:p w14:paraId="30484774" w14:textId="5D3DD7D3" w:rsidR="00492461" w:rsidRPr="005C03B5" w:rsidRDefault="00B67A29" w:rsidP="00414560">
            <w:pPr>
              <w:pStyle w:val="Betarp"/>
              <w:numPr>
                <w:ilvl w:val="0"/>
                <w:numId w:val="49"/>
              </w:numPr>
              <w:tabs>
                <w:tab w:val="left" w:pos="420"/>
              </w:tabs>
              <w:ind w:left="0" w:firstLine="0"/>
              <w:jc w:val="both"/>
              <w:rPr>
                <w:sz w:val="22"/>
                <w:szCs w:val="22"/>
              </w:rPr>
            </w:pPr>
            <w:r w:rsidRPr="005C03B5">
              <w:rPr>
                <w:sz w:val="22"/>
                <w:szCs w:val="22"/>
              </w:rPr>
              <w:t>išrašo iš teismo sprendimo (jei toks yra) arba Valstybinės mokesčių inspekcijos prie Lietuvos Respublikos finansų ministerijos išduoto dokumento,</w:t>
            </w:r>
          </w:p>
          <w:p w14:paraId="5834C2E7" w14:textId="52AB187C" w:rsidR="00B67A29" w:rsidRPr="00047F75" w:rsidRDefault="00B67A29" w:rsidP="00414560">
            <w:pPr>
              <w:pStyle w:val="Betarp"/>
              <w:numPr>
                <w:ilvl w:val="0"/>
                <w:numId w:val="49"/>
              </w:numPr>
              <w:tabs>
                <w:tab w:val="left" w:pos="420"/>
              </w:tabs>
              <w:ind w:left="0" w:firstLine="0"/>
              <w:jc w:val="both"/>
              <w:rPr>
                <w:b/>
                <w:sz w:val="22"/>
                <w:szCs w:val="22"/>
              </w:rPr>
            </w:pPr>
            <w:r w:rsidRPr="005C03B5">
              <w:rPr>
                <w:sz w:val="22"/>
                <w:szCs w:val="22"/>
              </w:rPr>
              <w:t>arba valstybės įmonės Registrų centro</w:t>
            </w:r>
            <w:r w:rsidRPr="00047F75">
              <w:rPr>
                <w:sz w:val="22"/>
                <w:szCs w:val="22"/>
              </w:rPr>
              <w:t xml:space="preserve"> Lietuvos Respublikos Vyriausybės nustatyta tvarka išduoto dokumento, patvirtinančio jungtinius kompetentingų institucijų tvarkomus duomenis</w:t>
            </w:r>
            <w:r w:rsidR="00047F75">
              <w:rPr>
                <w:sz w:val="22"/>
                <w:szCs w:val="22"/>
              </w:rPr>
              <w:t>;</w:t>
            </w:r>
          </w:p>
          <w:p w14:paraId="7D6186FC" w14:textId="794A8801" w:rsidR="00B67A29" w:rsidRPr="00E9487B" w:rsidRDefault="00047F75" w:rsidP="00414560">
            <w:pPr>
              <w:pStyle w:val="Betarp"/>
              <w:jc w:val="both"/>
              <w:rPr>
                <w:b/>
                <w:sz w:val="22"/>
                <w:szCs w:val="22"/>
              </w:rPr>
            </w:pPr>
            <w:r w:rsidRPr="00E9487B">
              <w:rPr>
                <w:b/>
                <w:sz w:val="22"/>
                <w:szCs w:val="22"/>
              </w:rPr>
              <w:t xml:space="preserve">iš </w:t>
            </w:r>
            <w:r w:rsidR="00B67A29" w:rsidRPr="00E9487B">
              <w:rPr>
                <w:b/>
                <w:sz w:val="22"/>
                <w:szCs w:val="22"/>
              </w:rPr>
              <w:t>ne Lietuvoje įsteigtų subjektų reikalaujama:</w:t>
            </w:r>
          </w:p>
          <w:p w14:paraId="2184708D" w14:textId="77777777" w:rsidR="00B67A29" w:rsidRPr="00047F75" w:rsidRDefault="00B67A29" w:rsidP="00414560">
            <w:pPr>
              <w:pStyle w:val="Betarp"/>
              <w:numPr>
                <w:ilvl w:val="0"/>
                <w:numId w:val="36"/>
              </w:numPr>
              <w:ind w:left="314"/>
              <w:jc w:val="both"/>
              <w:rPr>
                <w:b/>
                <w:bCs/>
                <w:sz w:val="22"/>
                <w:szCs w:val="22"/>
              </w:rPr>
            </w:pPr>
            <w:r w:rsidRPr="00047F75">
              <w:rPr>
                <w:sz w:val="22"/>
                <w:szCs w:val="22"/>
              </w:rPr>
              <w:t>atitinkamos užsienio šalies institucijos dokumento</w:t>
            </w:r>
            <w:r w:rsidRPr="00047F75">
              <w:rPr>
                <w:rStyle w:val="Puslapioinaosnuoroda"/>
                <w:sz w:val="22"/>
                <w:szCs w:val="22"/>
              </w:rPr>
              <w:footnoteReference w:id="3"/>
            </w:r>
            <w:r w:rsidRPr="00047F75">
              <w:rPr>
                <w:sz w:val="22"/>
                <w:szCs w:val="22"/>
              </w:rPr>
              <w:t>.</w:t>
            </w:r>
          </w:p>
          <w:p w14:paraId="70DEA690" w14:textId="0B5637C0" w:rsidR="00B67A29" w:rsidRPr="00047F75" w:rsidRDefault="00B67A29" w:rsidP="00414560">
            <w:pPr>
              <w:pStyle w:val="Betarp"/>
              <w:jc w:val="both"/>
              <w:rPr>
                <w:rFonts w:eastAsia="Yu Mincho"/>
                <w:sz w:val="22"/>
                <w:szCs w:val="22"/>
              </w:rPr>
            </w:pPr>
          </w:p>
          <w:p w14:paraId="28A8DE3F" w14:textId="1B545758" w:rsidR="00B67A29" w:rsidRPr="00047F75" w:rsidRDefault="00B67A29" w:rsidP="00414560">
            <w:pPr>
              <w:pStyle w:val="Betarp"/>
              <w:jc w:val="both"/>
              <w:rPr>
                <w:i/>
                <w:iCs/>
                <w:sz w:val="22"/>
                <w:szCs w:val="22"/>
              </w:rPr>
            </w:pPr>
            <w:r w:rsidRPr="00047F75">
              <w:rPr>
                <w:sz w:val="22"/>
                <w:szCs w:val="22"/>
              </w:rPr>
              <w:t xml:space="preserve">Nurodyti dokumentai turi būti  išduoti ne anksčiau kaip 120 dienų iki </w:t>
            </w:r>
            <w:r w:rsidRPr="00047F75">
              <w:rPr>
                <w:i/>
                <w:iCs/>
                <w:sz w:val="22"/>
                <w:szCs w:val="22"/>
              </w:rPr>
              <w:t>tos dienos, kai tiekėjas perkančiosios organizacijos prašymu turės pateikti pašalinimo pagrindų nebuvimą patvirtinančius dok</w:t>
            </w:r>
            <w:r w:rsidRPr="00047F75">
              <w:rPr>
                <w:sz w:val="22"/>
                <w:szCs w:val="22"/>
              </w:rPr>
              <w:t xml:space="preserve">umentus. </w:t>
            </w:r>
            <w:r w:rsidRPr="00047F75">
              <w:rPr>
                <w:b/>
                <w:i/>
                <w:color w:val="000000"/>
                <w:sz w:val="22"/>
                <w:szCs w:val="22"/>
              </w:rPr>
              <w:t>Pavyzdys</w:t>
            </w:r>
            <w:r w:rsidRPr="00047F75">
              <w:rPr>
                <w:i/>
                <w:color w:val="000000"/>
                <w:sz w:val="22"/>
                <w:szCs w:val="22"/>
              </w:rPr>
              <w:t>: Jeigu perkančioji organizacija 2022-10-</w:t>
            </w:r>
            <w:r w:rsidRPr="00047F75">
              <w:rPr>
                <w:i/>
                <w:sz w:val="22"/>
                <w:szCs w:val="22"/>
              </w:rPr>
              <w:t>10 kreipėsi į tiekėją prašydama iki 2022</w:t>
            </w:r>
            <w:r w:rsidR="00522AF1">
              <w:rPr>
                <w:i/>
                <w:sz w:val="22"/>
                <w:szCs w:val="22"/>
              </w:rPr>
              <w:noBreakHyphen/>
            </w:r>
            <w:r w:rsidRPr="00047F75">
              <w:rPr>
                <w:i/>
                <w:sz w:val="22"/>
                <w:szCs w:val="22"/>
              </w:rPr>
              <w:t>10</w:t>
            </w:r>
            <w:r w:rsidR="00492461">
              <w:rPr>
                <w:i/>
                <w:sz w:val="22"/>
                <w:szCs w:val="22"/>
              </w:rPr>
              <w:noBreakHyphen/>
            </w:r>
            <w:r w:rsidRPr="00047F75">
              <w:rPr>
                <w:i/>
                <w:sz w:val="22"/>
                <w:szCs w:val="22"/>
              </w:rPr>
              <w:t xml:space="preserve">14 pateikti įrodančius </w:t>
            </w:r>
            <w:r w:rsidRPr="00047F75">
              <w:rPr>
                <w:i/>
                <w:iCs/>
                <w:sz w:val="22"/>
                <w:szCs w:val="22"/>
              </w:rPr>
              <w:t xml:space="preserve">dokumentus, </w:t>
            </w:r>
            <w:r w:rsidRPr="00047F75">
              <w:rPr>
                <w:i/>
                <w:sz w:val="22"/>
                <w:szCs w:val="22"/>
              </w:rPr>
              <w:t>jie</w:t>
            </w:r>
            <w:r w:rsidRPr="00047F75">
              <w:rPr>
                <w:i/>
                <w:iCs/>
                <w:sz w:val="22"/>
                <w:szCs w:val="22"/>
              </w:rPr>
              <w:t xml:space="preserve"> turi būti </w:t>
            </w:r>
            <w:r w:rsidRPr="00047F75">
              <w:rPr>
                <w:i/>
                <w:sz w:val="22"/>
                <w:szCs w:val="22"/>
              </w:rPr>
              <w:t>išduoti</w:t>
            </w:r>
            <w:r w:rsidRPr="00047F75">
              <w:rPr>
                <w:i/>
                <w:iCs/>
                <w:sz w:val="22"/>
                <w:szCs w:val="22"/>
              </w:rPr>
              <w:t xml:space="preserve"> ne anksčiau kaip </w:t>
            </w:r>
            <w:r w:rsidRPr="00047F75">
              <w:rPr>
                <w:i/>
                <w:sz w:val="22"/>
                <w:szCs w:val="22"/>
              </w:rPr>
              <w:t>120</w:t>
            </w:r>
            <w:r w:rsidR="00522AF1">
              <w:rPr>
                <w:i/>
                <w:iCs/>
                <w:sz w:val="22"/>
                <w:szCs w:val="22"/>
              </w:rPr>
              <w:t xml:space="preserve"> </w:t>
            </w:r>
            <w:r w:rsidRPr="00047F75">
              <w:rPr>
                <w:i/>
                <w:iCs/>
                <w:sz w:val="22"/>
                <w:szCs w:val="22"/>
              </w:rPr>
              <w:t xml:space="preserve">dienų, jas skaičiuojant atgal nuo 2022-10-14. </w:t>
            </w:r>
          </w:p>
          <w:p w14:paraId="787E067C" w14:textId="77777777" w:rsidR="00B67A29" w:rsidRPr="00047F75" w:rsidRDefault="00B67A29" w:rsidP="00414560">
            <w:pPr>
              <w:pStyle w:val="Betarp"/>
              <w:jc w:val="both"/>
              <w:rPr>
                <w:b/>
                <w:bCs/>
                <w:sz w:val="22"/>
                <w:szCs w:val="22"/>
              </w:rPr>
            </w:pPr>
            <w:r w:rsidRPr="00047F75">
              <w:rPr>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5CBC08E" w14:textId="77777777" w:rsidR="00B67A29" w:rsidRPr="00047F75" w:rsidRDefault="00B67A29" w:rsidP="00414560">
            <w:pPr>
              <w:pStyle w:val="Betarp"/>
              <w:jc w:val="both"/>
              <w:rPr>
                <w:b/>
                <w:bCs/>
                <w:sz w:val="22"/>
                <w:szCs w:val="22"/>
              </w:rPr>
            </w:pPr>
          </w:p>
          <w:p w14:paraId="3FCFDC70" w14:textId="77777777" w:rsidR="00305864" w:rsidRDefault="00B67A29" w:rsidP="00414560">
            <w:pPr>
              <w:pStyle w:val="Betarp"/>
              <w:jc w:val="both"/>
              <w:rPr>
                <w:bCs/>
                <w:sz w:val="22"/>
                <w:szCs w:val="22"/>
              </w:rPr>
            </w:pPr>
            <w:r w:rsidRPr="00047F75">
              <w:rPr>
                <w:bCs/>
                <w:sz w:val="22"/>
                <w:szCs w:val="22"/>
              </w:rPr>
              <w:t>2) Dėl įsipareigojimų, susijusių su socialinio draudimo įmokų mokėjimu, įvykdymo</w:t>
            </w:r>
            <w:r w:rsidR="00305864">
              <w:rPr>
                <w:bCs/>
                <w:sz w:val="22"/>
                <w:szCs w:val="22"/>
              </w:rPr>
              <w:t>:</w:t>
            </w:r>
          </w:p>
          <w:p w14:paraId="44A6C4A7" w14:textId="43C39E56" w:rsidR="00B67A29" w:rsidRPr="00047F75" w:rsidRDefault="00B67A29" w:rsidP="00414560">
            <w:pPr>
              <w:pStyle w:val="Betarp"/>
              <w:jc w:val="both"/>
              <w:rPr>
                <w:b/>
                <w:bCs/>
                <w:sz w:val="22"/>
                <w:szCs w:val="22"/>
              </w:rPr>
            </w:pPr>
            <w:r w:rsidRPr="00047F75">
              <w:rPr>
                <w:bCs/>
                <w:sz w:val="22"/>
                <w:szCs w:val="22"/>
              </w:rPr>
              <w:t>i</w:t>
            </w:r>
            <w:r w:rsidRPr="00047F75">
              <w:rPr>
                <w:sz w:val="22"/>
                <w:szCs w:val="22"/>
              </w:rPr>
              <w:t xml:space="preserve">š Lietuvoje įsteigtų subjektų </w:t>
            </w:r>
            <w:r w:rsidRPr="00047F75">
              <w:rPr>
                <w:bCs/>
                <w:sz w:val="22"/>
                <w:szCs w:val="22"/>
              </w:rPr>
              <w:t>prašoma:</w:t>
            </w:r>
          </w:p>
          <w:p w14:paraId="03EB7CDF" w14:textId="404D2FBB" w:rsidR="00B67A29" w:rsidRPr="00047F75" w:rsidRDefault="00B67A29" w:rsidP="00414560">
            <w:pPr>
              <w:pStyle w:val="Betarp"/>
              <w:jc w:val="both"/>
              <w:rPr>
                <w:sz w:val="22"/>
                <w:szCs w:val="22"/>
              </w:rPr>
            </w:pPr>
            <w:r w:rsidRPr="00305864">
              <w:rPr>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05864">
                <w:t>http://draudejai.sodra.lt/draudeju_viesi_duomenys/</w:t>
              </w:r>
            </w:hyperlink>
            <w:r w:rsidR="00305864">
              <w:t>. J</w:t>
            </w:r>
            <w:r w:rsidRPr="00047F75">
              <w:rPr>
                <w:sz w:val="22"/>
                <w:szCs w:val="22"/>
              </w:rPr>
              <w:t>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00305864">
              <w:rPr>
                <w:sz w:val="22"/>
                <w:szCs w:val="22"/>
              </w:rPr>
              <w:t>;</w:t>
            </w:r>
          </w:p>
          <w:p w14:paraId="7C2225FD" w14:textId="5D5B3B30" w:rsidR="00B67A29" w:rsidRPr="00047F75" w:rsidRDefault="00B67A29" w:rsidP="00414560">
            <w:pPr>
              <w:pStyle w:val="Betarp"/>
              <w:jc w:val="both"/>
              <w:rPr>
                <w:b/>
                <w:bCs/>
                <w:sz w:val="22"/>
                <w:szCs w:val="22"/>
              </w:rPr>
            </w:pPr>
          </w:p>
          <w:p w14:paraId="451856D7" w14:textId="054EA7D7" w:rsidR="00B67A29" w:rsidRPr="00047F75" w:rsidRDefault="00B67A29" w:rsidP="00C035FB">
            <w:pPr>
              <w:pStyle w:val="Betarp"/>
              <w:tabs>
                <w:tab w:val="left" w:pos="278"/>
              </w:tabs>
              <w:jc w:val="both"/>
              <w:rPr>
                <w:sz w:val="22"/>
                <w:szCs w:val="22"/>
              </w:rPr>
            </w:pPr>
            <w:r w:rsidRPr="00047F75">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r w:rsidR="00305864">
              <w:rPr>
                <w:sz w:val="22"/>
                <w:szCs w:val="22"/>
              </w:rPr>
              <w:t>;</w:t>
            </w:r>
          </w:p>
          <w:p w14:paraId="51C860BA" w14:textId="77777777" w:rsidR="00B67A29" w:rsidRPr="00047F75" w:rsidRDefault="00B67A29" w:rsidP="00414560">
            <w:pPr>
              <w:pStyle w:val="Betarp"/>
              <w:jc w:val="both"/>
              <w:rPr>
                <w:b/>
                <w:bCs/>
                <w:sz w:val="22"/>
                <w:szCs w:val="22"/>
              </w:rPr>
            </w:pPr>
          </w:p>
          <w:p w14:paraId="0F33AB9F" w14:textId="57631827" w:rsidR="00B67A29" w:rsidRPr="00047F75" w:rsidRDefault="00305864" w:rsidP="00414560">
            <w:pPr>
              <w:pStyle w:val="Betarp"/>
              <w:jc w:val="both"/>
              <w:rPr>
                <w:sz w:val="22"/>
                <w:szCs w:val="22"/>
              </w:rPr>
            </w:pPr>
            <w:r>
              <w:rPr>
                <w:sz w:val="22"/>
                <w:szCs w:val="22"/>
              </w:rPr>
              <w:t>i</w:t>
            </w:r>
            <w:r w:rsidR="00B67A29" w:rsidRPr="00047F75">
              <w:rPr>
                <w:sz w:val="22"/>
                <w:szCs w:val="22"/>
              </w:rPr>
              <w:t>š ne Lietuvoje įsteigtų subjektų reikalaujama:</w:t>
            </w:r>
          </w:p>
          <w:p w14:paraId="4C4BA364" w14:textId="77777777" w:rsidR="00B67A29" w:rsidRPr="00F45555" w:rsidRDefault="00B67A29" w:rsidP="00414560">
            <w:pPr>
              <w:pStyle w:val="Betarp"/>
              <w:numPr>
                <w:ilvl w:val="0"/>
                <w:numId w:val="36"/>
              </w:numPr>
              <w:ind w:left="314"/>
              <w:jc w:val="both"/>
              <w:rPr>
                <w:b/>
                <w:bCs/>
                <w:sz w:val="22"/>
                <w:szCs w:val="22"/>
              </w:rPr>
            </w:pPr>
            <w:r w:rsidRPr="00047F75">
              <w:rPr>
                <w:sz w:val="22"/>
                <w:szCs w:val="22"/>
              </w:rPr>
              <w:lastRenderedPageBreak/>
              <w:t>atitinkamos užsienio šalies kompetentingos institucijos dokumento</w:t>
            </w:r>
            <w:r w:rsidRPr="00F45555">
              <w:rPr>
                <w:rStyle w:val="Puslapioinaosnuoroda"/>
                <w:sz w:val="22"/>
                <w:szCs w:val="22"/>
              </w:rPr>
              <w:footnoteReference w:id="4"/>
            </w:r>
            <w:r w:rsidRPr="00F45555">
              <w:rPr>
                <w:sz w:val="22"/>
                <w:szCs w:val="22"/>
              </w:rPr>
              <w:t>.</w:t>
            </w:r>
          </w:p>
          <w:p w14:paraId="0CC808C0" w14:textId="77777777" w:rsidR="00B67A29" w:rsidRPr="00F45555" w:rsidRDefault="00B67A29" w:rsidP="00414560">
            <w:pPr>
              <w:pStyle w:val="Betarp"/>
              <w:jc w:val="both"/>
              <w:rPr>
                <w:b/>
                <w:bCs/>
                <w:sz w:val="22"/>
                <w:szCs w:val="22"/>
              </w:rPr>
            </w:pPr>
          </w:p>
          <w:p w14:paraId="710463EC" w14:textId="77777777" w:rsidR="00B67A29" w:rsidRPr="00F45555" w:rsidRDefault="00B67A29" w:rsidP="00414560">
            <w:pPr>
              <w:pStyle w:val="Betarp"/>
              <w:jc w:val="both"/>
              <w:rPr>
                <w:i/>
                <w:sz w:val="22"/>
                <w:szCs w:val="22"/>
              </w:rPr>
            </w:pPr>
            <w:r w:rsidRPr="00F45555">
              <w:rPr>
                <w:sz w:val="22"/>
                <w:szCs w:val="22"/>
              </w:rPr>
              <w:t xml:space="preserve">Nurodyti dokumentai turi būti  išduoti ne anksčiau kaip 120 dienų iki </w:t>
            </w:r>
            <w:r w:rsidRPr="00F45555">
              <w:rPr>
                <w:i/>
                <w:iCs/>
                <w:sz w:val="22"/>
                <w:szCs w:val="22"/>
              </w:rPr>
              <w:t>tos dienos, kai tiekėjas perkančiosios organizacijos prašymu turės pateikti pašalinimo pagrindų nebuvimą patvirtinančius dok</w:t>
            </w:r>
            <w:r w:rsidRPr="00F45555">
              <w:rPr>
                <w:sz w:val="22"/>
                <w:szCs w:val="22"/>
              </w:rPr>
              <w:t xml:space="preserve">umentus. </w:t>
            </w:r>
            <w:r w:rsidRPr="00F45555">
              <w:rPr>
                <w:b/>
                <w:i/>
                <w:color w:val="000000"/>
                <w:sz w:val="22"/>
                <w:szCs w:val="22"/>
              </w:rPr>
              <w:t>Pavyzdys</w:t>
            </w:r>
            <w:r w:rsidRPr="00F45555">
              <w:rPr>
                <w:i/>
                <w:color w:val="000000"/>
                <w:sz w:val="22"/>
                <w:szCs w:val="22"/>
              </w:rPr>
              <w:t xml:space="preserve">: Jeigu perkančioji organizacija 2022-10-10 kreipėsi į tiekėją prašydama iki 2022-10-14 pateikti </w:t>
            </w:r>
            <w:r w:rsidRPr="00F45555">
              <w:rPr>
                <w:i/>
                <w:sz w:val="22"/>
                <w:szCs w:val="22"/>
              </w:rPr>
              <w:t>įrodančius dokumentus, jie turi būti išduoti ne anksčiau kaip 120 dienų, jas skaičiuojant atgal nuo 2022-10-14.</w:t>
            </w:r>
          </w:p>
          <w:p w14:paraId="507A3B16" w14:textId="77777777" w:rsidR="00B67A29" w:rsidRPr="00F45555" w:rsidRDefault="00B67A29" w:rsidP="00414560">
            <w:pPr>
              <w:pStyle w:val="Betarp"/>
              <w:jc w:val="both"/>
              <w:rPr>
                <w:b/>
                <w:bCs/>
                <w:sz w:val="22"/>
                <w:szCs w:val="22"/>
              </w:rPr>
            </w:pPr>
          </w:p>
          <w:p w14:paraId="3A3C587B" w14:textId="18631EA1" w:rsidR="00B67A29" w:rsidRPr="00F45555" w:rsidRDefault="00B67A29" w:rsidP="00414560">
            <w:pPr>
              <w:pStyle w:val="Betarp"/>
              <w:jc w:val="both"/>
              <w:rPr>
                <w:sz w:val="22"/>
                <w:szCs w:val="22"/>
              </w:rPr>
            </w:pPr>
            <w:r w:rsidRPr="00F45555">
              <w:rPr>
                <w:sz w:val="22"/>
                <w:szCs w:val="22"/>
              </w:rPr>
              <w:t>Jei dokumentas išduotas anksčiau, tačiau jame nurodytas galiojimo terminas ilgesnis nei pašalinimo pagrindų nebuvimą patvirtinančių dokumentų pagal EBVPD galutinis pateikimo terminas, toks dokumentas jo galioj</w:t>
            </w:r>
            <w:r w:rsidR="00A17466" w:rsidRPr="00F45555">
              <w:rPr>
                <w:sz w:val="22"/>
                <w:szCs w:val="22"/>
              </w:rPr>
              <w:t>imo laikotarpiu yra priimtinas.</w:t>
            </w:r>
          </w:p>
        </w:tc>
      </w:tr>
      <w:tr w:rsidR="00B67A29" w:rsidRPr="00F45555" w14:paraId="005A62CD"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5E6849E" w14:textId="3E071BEF" w:rsidR="00B67A29" w:rsidRPr="00F45555" w:rsidRDefault="00B67A29" w:rsidP="00414560">
            <w:pPr>
              <w:pStyle w:val="Betarp"/>
              <w:jc w:val="center"/>
              <w:rPr>
                <w:sz w:val="22"/>
                <w:szCs w:val="22"/>
              </w:rPr>
            </w:pPr>
            <w:r w:rsidRPr="00F45555">
              <w:rPr>
                <w:sz w:val="22"/>
                <w:szCs w:val="22"/>
              </w:rPr>
              <w:lastRenderedPageBreak/>
              <w:t>3.1.4.</w:t>
            </w:r>
          </w:p>
        </w:tc>
        <w:tc>
          <w:tcPr>
            <w:tcW w:w="3260" w:type="dxa"/>
            <w:shd w:val="clear" w:color="auto" w:fill="auto"/>
          </w:tcPr>
          <w:p w14:paraId="777A59AB" w14:textId="77777777" w:rsidR="00B67A29" w:rsidRPr="00F45555" w:rsidRDefault="00B67A29" w:rsidP="00414560">
            <w:pPr>
              <w:pStyle w:val="Betarp"/>
              <w:jc w:val="both"/>
              <w:rPr>
                <w:b/>
                <w:bCs/>
                <w:sz w:val="22"/>
                <w:szCs w:val="22"/>
              </w:rPr>
            </w:pPr>
            <w:r w:rsidRPr="00F45555">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EDEC6" w14:textId="77777777" w:rsidR="00B67A29" w:rsidRPr="00F45555" w:rsidRDefault="00B67A29" w:rsidP="00414560">
            <w:pPr>
              <w:pStyle w:val="Betarp"/>
              <w:rPr>
                <w:rFonts w:eastAsia="Yu Mincho"/>
                <w:b/>
                <w:bCs/>
                <w:sz w:val="22"/>
                <w:szCs w:val="22"/>
              </w:rPr>
            </w:pPr>
            <w:r w:rsidRPr="00F45555">
              <w:rPr>
                <w:rFonts w:eastAsia="Yu Mincho"/>
                <w:b/>
                <w:bCs/>
                <w:sz w:val="22"/>
                <w:szCs w:val="22"/>
              </w:rPr>
              <w:t>VPĮ 46 straipsnio 4 dalies 1 punktas</w:t>
            </w:r>
          </w:p>
          <w:p w14:paraId="3A4509E7" w14:textId="77777777" w:rsidR="00B67A29" w:rsidRPr="00F45555" w:rsidRDefault="00B67A29" w:rsidP="00414560">
            <w:pPr>
              <w:pStyle w:val="Betarp"/>
              <w:rPr>
                <w:rFonts w:eastAsia="Yu Mincho"/>
                <w:sz w:val="22"/>
                <w:szCs w:val="22"/>
              </w:rPr>
            </w:pPr>
          </w:p>
          <w:p w14:paraId="0599B0B3" w14:textId="77777777" w:rsidR="00B67A29" w:rsidRPr="00F45555" w:rsidRDefault="00B67A29" w:rsidP="00414560">
            <w:pPr>
              <w:pStyle w:val="Betarp"/>
              <w:rPr>
                <w:rFonts w:eastAsia="Yu Mincho"/>
                <w:b/>
                <w:bCs/>
                <w:sz w:val="22"/>
                <w:szCs w:val="22"/>
              </w:rPr>
            </w:pPr>
            <w:r w:rsidRPr="00F45555">
              <w:rPr>
                <w:rFonts w:eastAsia="Yu Mincho"/>
                <w:sz w:val="22"/>
                <w:szCs w:val="22"/>
              </w:rPr>
              <w:t>EBVPD III dalies C10 punktas</w:t>
            </w:r>
          </w:p>
        </w:tc>
        <w:tc>
          <w:tcPr>
            <w:tcW w:w="3802" w:type="dxa"/>
            <w:gridSpan w:val="2"/>
            <w:shd w:val="clear" w:color="auto" w:fill="auto"/>
          </w:tcPr>
          <w:p w14:paraId="741C64F8" w14:textId="07A28D59" w:rsidR="00B67A29" w:rsidRPr="00F45555" w:rsidRDefault="00B67A29" w:rsidP="00414560">
            <w:pPr>
              <w:pStyle w:val="Betarp"/>
              <w:jc w:val="both"/>
              <w:rPr>
                <w:b/>
                <w:bCs/>
                <w:iCs/>
                <w:sz w:val="22"/>
                <w:szCs w:val="22"/>
              </w:rPr>
            </w:pPr>
            <w:r w:rsidRPr="00F45555">
              <w:rPr>
                <w:sz w:val="22"/>
                <w:szCs w:val="22"/>
              </w:rPr>
              <w:t>Iš Lietuvoje įsteigtų subjektų įrodančių dokumentų nereikalaujama. Užtenka pateikto EBVPD.</w:t>
            </w:r>
          </w:p>
        </w:tc>
      </w:tr>
      <w:tr w:rsidR="00B67A29" w:rsidRPr="00F45555" w14:paraId="7D751087"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68D0ABF" w14:textId="5DC3C597" w:rsidR="00B67A29" w:rsidRPr="00F45555" w:rsidRDefault="00B67A29" w:rsidP="00414560">
            <w:pPr>
              <w:pStyle w:val="Betarp"/>
              <w:jc w:val="center"/>
              <w:rPr>
                <w:sz w:val="22"/>
                <w:szCs w:val="22"/>
              </w:rPr>
            </w:pPr>
            <w:r w:rsidRPr="00F45555">
              <w:rPr>
                <w:sz w:val="22"/>
                <w:szCs w:val="22"/>
              </w:rPr>
              <w:t>3.1.5.</w:t>
            </w:r>
          </w:p>
        </w:tc>
        <w:tc>
          <w:tcPr>
            <w:tcW w:w="3260" w:type="dxa"/>
            <w:shd w:val="clear" w:color="auto" w:fill="auto"/>
          </w:tcPr>
          <w:p w14:paraId="0BE204AD" w14:textId="77777777" w:rsidR="00B67A29" w:rsidRPr="00F45555" w:rsidRDefault="00B67A29" w:rsidP="00414560">
            <w:pPr>
              <w:pStyle w:val="Betarp"/>
              <w:jc w:val="both"/>
              <w:rPr>
                <w:b/>
                <w:bCs/>
                <w:sz w:val="22"/>
                <w:szCs w:val="22"/>
              </w:rPr>
            </w:pPr>
            <w:r w:rsidRPr="00F45555">
              <w:rPr>
                <w:sz w:val="22"/>
                <w:szCs w:val="22"/>
              </w:rPr>
              <w:t xml:space="preserve">Tiekėjas pirkimo metu pateko į interesų konflikto situaciją, kaip apibrėžta VPĮ 21 straipsnyje, ir atitinkamos padėties negalima ištaisyti. </w:t>
            </w:r>
          </w:p>
          <w:p w14:paraId="78DA270D" w14:textId="77777777" w:rsidR="00B67A29" w:rsidRPr="00F45555" w:rsidRDefault="00B67A29" w:rsidP="00414560">
            <w:pPr>
              <w:pStyle w:val="Betarp"/>
              <w:jc w:val="both"/>
              <w:rPr>
                <w:b/>
                <w:bCs/>
                <w:sz w:val="22"/>
                <w:szCs w:val="22"/>
              </w:rPr>
            </w:pPr>
            <w:r w:rsidRPr="00F45555">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257E" w14:textId="77777777" w:rsidR="00B67A29" w:rsidRPr="00F45555" w:rsidRDefault="00B67A29" w:rsidP="00414560">
            <w:pPr>
              <w:pStyle w:val="Betarp"/>
              <w:rPr>
                <w:rFonts w:eastAsia="Yu Mincho"/>
                <w:b/>
                <w:bCs/>
                <w:sz w:val="22"/>
                <w:szCs w:val="22"/>
              </w:rPr>
            </w:pPr>
            <w:r w:rsidRPr="00F45555">
              <w:rPr>
                <w:rFonts w:eastAsia="Yu Mincho"/>
                <w:b/>
                <w:bCs/>
                <w:sz w:val="22"/>
                <w:szCs w:val="22"/>
              </w:rPr>
              <w:t>VPĮ 46 straipsnio 4 dalies 2 punktas</w:t>
            </w:r>
          </w:p>
          <w:p w14:paraId="33C031B5" w14:textId="77777777" w:rsidR="00B67A29" w:rsidRPr="00F45555" w:rsidRDefault="00B67A29" w:rsidP="00414560">
            <w:pPr>
              <w:pStyle w:val="Betarp"/>
              <w:rPr>
                <w:rFonts w:eastAsia="Yu Mincho"/>
                <w:sz w:val="22"/>
                <w:szCs w:val="22"/>
              </w:rPr>
            </w:pPr>
          </w:p>
          <w:p w14:paraId="6F3FCBE9" w14:textId="77777777" w:rsidR="00B67A29" w:rsidRPr="00F45555" w:rsidRDefault="00B67A29" w:rsidP="00414560">
            <w:pPr>
              <w:pStyle w:val="Betarp"/>
              <w:rPr>
                <w:rFonts w:eastAsia="Yu Mincho"/>
                <w:b/>
                <w:bCs/>
                <w:sz w:val="22"/>
                <w:szCs w:val="22"/>
              </w:rPr>
            </w:pPr>
            <w:r w:rsidRPr="00F45555">
              <w:rPr>
                <w:rFonts w:eastAsia="Yu Mincho"/>
                <w:sz w:val="22"/>
                <w:szCs w:val="22"/>
              </w:rPr>
              <w:t>EBVPD III dalies C12 punktas</w:t>
            </w:r>
          </w:p>
        </w:tc>
        <w:tc>
          <w:tcPr>
            <w:tcW w:w="3802" w:type="dxa"/>
            <w:gridSpan w:val="2"/>
            <w:shd w:val="clear" w:color="auto" w:fill="auto"/>
          </w:tcPr>
          <w:p w14:paraId="7D7E9DB4" w14:textId="3791C958" w:rsidR="00B67A29" w:rsidRPr="00F45555" w:rsidRDefault="00B67A29" w:rsidP="00414560">
            <w:pPr>
              <w:pStyle w:val="Betarp"/>
              <w:jc w:val="both"/>
              <w:rPr>
                <w:b/>
                <w:bCs/>
                <w:iCs/>
                <w:sz w:val="22"/>
                <w:szCs w:val="22"/>
              </w:rPr>
            </w:pPr>
            <w:r w:rsidRPr="00F45555">
              <w:rPr>
                <w:sz w:val="22"/>
                <w:szCs w:val="22"/>
              </w:rPr>
              <w:t>Iš Lietuvoje įsteigtų subjektų įrodančių dokumentų nereikalaujama. Užtenka pateikto EBVPD.</w:t>
            </w:r>
          </w:p>
        </w:tc>
      </w:tr>
      <w:tr w:rsidR="00B67A29" w:rsidRPr="00F45555" w14:paraId="3134F2B5"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F07FAEA" w14:textId="4D2B0080" w:rsidR="00B67A29" w:rsidRPr="00F45555" w:rsidRDefault="00B67A29" w:rsidP="00414560">
            <w:pPr>
              <w:pStyle w:val="Betarp"/>
              <w:jc w:val="center"/>
              <w:rPr>
                <w:sz w:val="22"/>
                <w:szCs w:val="22"/>
              </w:rPr>
            </w:pPr>
            <w:r w:rsidRPr="00F45555">
              <w:rPr>
                <w:sz w:val="22"/>
                <w:szCs w:val="22"/>
              </w:rPr>
              <w:t>3.1.6.</w:t>
            </w:r>
          </w:p>
        </w:tc>
        <w:tc>
          <w:tcPr>
            <w:tcW w:w="3260" w:type="dxa"/>
            <w:shd w:val="clear" w:color="auto" w:fill="auto"/>
          </w:tcPr>
          <w:p w14:paraId="40319DD4" w14:textId="77777777" w:rsidR="00B67A29" w:rsidRPr="00F45555" w:rsidRDefault="00B67A29" w:rsidP="00414560">
            <w:pPr>
              <w:pStyle w:val="Betarp"/>
              <w:jc w:val="both"/>
              <w:rPr>
                <w:b/>
                <w:bCs/>
                <w:sz w:val="22"/>
                <w:szCs w:val="22"/>
              </w:rPr>
            </w:pPr>
            <w:r w:rsidRPr="00F45555">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980B" w14:textId="77777777" w:rsidR="00B67A29" w:rsidRPr="00F45555" w:rsidRDefault="00B67A29" w:rsidP="00414560">
            <w:pPr>
              <w:pStyle w:val="Betarp"/>
              <w:rPr>
                <w:rFonts w:eastAsia="Yu Mincho"/>
                <w:b/>
                <w:bCs/>
                <w:sz w:val="22"/>
                <w:szCs w:val="22"/>
              </w:rPr>
            </w:pPr>
            <w:r w:rsidRPr="00F45555">
              <w:rPr>
                <w:rFonts w:eastAsia="Yu Mincho"/>
                <w:b/>
                <w:bCs/>
                <w:sz w:val="22"/>
                <w:szCs w:val="22"/>
              </w:rPr>
              <w:t>VPĮ 46 straipsnio 4 dalies 3 punktas</w:t>
            </w:r>
          </w:p>
          <w:p w14:paraId="4255C985" w14:textId="77777777" w:rsidR="00B67A29" w:rsidRPr="00F45555" w:rsidRDefault="00B67A29" w:rsidP="00414560">
            <w:pPr>
              <w:pStyle w:val="Betarp"/>
              <w:rPr>
                <w:rFonts w:eastAsia="Yu Mincho"/>
                <w:sz w:val="22"/>
                <w:szCs w:val="22"/>
              </w:rPr>
            </w:pPr>
          </w:p>
          <w:p w14:paraId="7020BFE4" w14:textId="77777777" w:rsidR="00B67A29" w:rsidRPr="00F45555" w:rsidRDefault="00B67A29" w:rsidP="00414560">
            <w:pPr>
              <w:pStyle w:val="Betarp"/>
              <w:rPr>
                <w:rFonts w:eastAsia="Yu Mincho"/>
                <w:b/>
                <w:bCs/>
                <w:sz w:val="22"/>
                <w:szCs w:val="22"/>
              </w:rPr>
            </w:pPr>
            <w:r w:rsidRPr="00F45555">
              <w:rPr>
                <w:rFonts w:eastAsia="Yu Mincho"/>
                <w:sz w:val="22"/>
                <w:szCs w:val="22"/>
              </w:rPr>
              <w:t xml:space="preserve">EBVPD III dalies C13 punktas </w:t>
            </w:r>
          </w:p>
        </w:tc>
        <w:tc>
          <w:tcPr>
            <w:tcW w:w="3802" w:type="dxa"/>
            <w:gridSpan w:val="2"/>
            <w:shd w:val="clear" w:color="auto" w:fill="auto"/>
          </w:tcPr>
          <w:p w14:paraId="336E8018" w14:textId="1039BCDE" w:rsidR="00B67A29" w:rsidRPr="00F45555" w:rsidRDefault="00B67A29" w:rsidP="00414560">
            <w:pPr>
              <w:pStyle w:val="Betarp"/>
              <w:jc w:val="both"/>
              <w:rPr>
                <w:b/>
                <w:bCs/>
                <w:iCs/>
                <w:sz w:val="22"/>
                <w:szCs w:val="22"/>
              </w:rPr>
            </w:pPr>
            <w:r w:rsidRPr="00F45555">
              <w:rPr>
                <w:sz w:val="22"/>
                <w:szCs w:val="22"/>
              </w:rPr>
              <w:t>Iš Lietuvoje įsteigtų subjektų įrodančių dokumentų nereikalaujama. Užtenka pateikto EBVPD.</w:t>
            </w:r>
          </w:p>
        </w:tc>
      </w:tr>
      <w:tr w:rsidR="00B67A29" w:rsidRPr="003A7DD1" w14:paraId="3BFE3F72"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574FE95C" w14:textId="0145DEB2" w:rsidR="00B67A29" w:rsidRPr="003D75C7" w:rsidRDefault="00B67A29" w:rsidP="00414560">
            <w:pPr>
              <w:pStyle w:val="Betarp"/>
              <w:jc w:val="center"/>
              <w:rPr>
                <w:sz w:val="22"/>
                <w:szCs w:val="22"/>
              </w:rPr>
            </w:pPr>
            <w:r w:rsidRPr="003D75C7">
              <w:rPr>
                <w:sz w:val="22"/>
                <w:szCs w:val="22"/>
              </w:rPr>
              <w:lastRenderedPageBreak/>
              <w:t>3.1.7.</w:t>
            </w:r>
          </w:p>
        </w:tc>
        <w:tc>
          <w:tcPr>
            <w:tcW w:w="3260" w:type="dxa"/>
            <w:shd w:val="clear" w:color="auto" w:fill="auto"/>
          </w:tcPr>
          <w:p w14:paraId="2FB865EF" w14:textId="77777777" w:rsidR="00B67A29" w:rsidRPr="003D75C7" w:rsidRDefault="00B67A29" w:rsidP="00414560">
            <w:pPr>
              <w:pStyle w:val="Betarp"/>
              <w:jc w:val="both"/>
              <w:rPr>
                <w:sz w:val="22"/>
                <w:szCs w:val="22"/>
              </w:rPr>
            </w:pPr>
            <w:r w:rsidRPr="003D75C7">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2B50CC" w14:textId="77777777" w:rsidR="00B67A29" w:rsidRPr="003D75C7" w:rsidRDefault="00B67A29" w:rsidP="00414560">
            <w:pPr>
              <w:pStyle w:val="Betarp"/>
              <w:jc w:val="both"/>
              <w:rPr>
                <w:bCs/>
                <w:sz w:val="22"/>
                <w:szCs w:val="22"/>
              </w:rPr>
            </w:pPr>
            <w:r w:rsidRPr="003D75C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C78D2F" w14:textId="77777777" w:rsidR="00B67A29" w:rsidRPr="003D75C7" w:rsidRDefault="00B67A29" w:rsidP="00414560">
            <w:pPr>
              <w:pStyle w:val="Betarp"/>
              <w:jc w:val="both"/>
              <w:rPr>
                <w:bCs/>
                <w:sz w:val="22"/>
                <w:szCs w:val="22"/>
              </w:rPr>
            </w:pPr>
            <w:r w:rsidRPr="003D75C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00D35" w14:textId="77777777" w:rsidR="00B67A29" w:rsidRPr="003D75C7" w:rsidRDefault="00B67A29" w:rsidP="00414560">
            <w:pPr>
              <w:pStyle w:val="Betarp"/>
              <w:rPr>
                <w:rFonts w:eastAsia="Yu Mincho"/>
                <w:b/>
                <w:bCs/>
                <w:sz w:val="22"/>
                <w:szCs w:val="22"/>
              </w:rPr>
            </w:pPr>
            <w:r w:rsidRPr="003D75C7">
              <w:rPr>
                <w:rFonts w:eastAsia="Yu Mincho"/>
                <w:b/>
                <w:bCs/>
                <w:sz w:val="22"/>
                <w:szCs w:val="22"/>
              </w:rPr>
              <w:t>VPĮ 46 straipsnio 4 dalies 4 punktas</w:t>
            </w:r>
          </w:p>
          <w:p w14:paraId="6D876884" w14:textId="77777777" w:rsidR="00B67A29" w:rsidRPr="003D75C7" w:rsidRDefault="00B67A29" w:rsidP="00414560">
            <w:pPr>
              <w:pStyle w:val="Betarp"/>
              <w:rPr>
                <w:rFonts w:eastAsia="Yu Mincho"/>
                <w:sz w:val="22"/>
                <w:szCs w:val="22"/>
              </w:rPr>
            </w:pPr>
          </w:p>
          <w:p w14:paraId="7EC18DFB" w14:textId="77777777" w:rsidR="00B67A29" w:rsidRPr="003D75C7" w:rsidRDefault="00B67A29" w:rsidP="00414560">
            <w:pPr>
              <w:pStyle w:val="Betarp"/>
              <w:rPr>
                <w:rFonts w:eastAsia="Yu Mincho"/>
                <w:b/>
                <w:bCs/>
                <w:sz w:val="22"/>
                <w:szCs w:val="22"/>
              </w:rPr>
            </w:pPr>
            <w:r w:rsidRPr="003D75C7">
              <w:rPr>
                <w:rFonts w:eastAsia="Yu Mincho"/>
                <w:sz w:val="22"/>
                <w:szCs w:val="22"/>
              </w:rPr>
              <w:t xml:space="preserve">EBVPD III dalies C15 punktas </w:t>
            </w:r>
          </w:p>
        </w:tc>
        <w:tc>
          <w:tcPr>
            <w:tcW w:w="3802" w:type="dxa"/>
            <w:gridSpan w:val="2"/>
            <w:shd w:val="clear" w:color="auto" w:fill="auto"/>
          </w:tcPr>
          <w:p w14:paraId="6270C41A" w14:textId="3112971E" w:rsidR="00B67A29" w:rsidRPr="003D75C7" w:rsidRDefault="00B67A29" w:rsidP="00414560">
            <w:pPr>
              <w:pStyle w:val="Betarp"/>
              <w:jc w:val="both"/>
              <w:rPr>
                <w:sz w:val="22"/>
                <w:szCs w:val="22"/>
              </w:rPr>
            </w:pPr>
            <w:r w:rsidRPr="003D75C7">
              <w:rPr>
                <w:sz w:val="22"/>
                <w:szCs w:val="22"/>
              </w:rPr>
              <w:t>Iš Lietuvoje įsteigtų subjektų įrodančių dokumentų nereikalaujama. Užtenka pateikto EBVPD.</w:t>
            </w:r>
          </w:p>
          <w:p w14:paraId="1B200545" w14:textId="77777777" w:rsidR="00B67A29" w:rsidRPr="003D75C7" w:rsidRDefault="00B67A29" w:rsidP="00414560">
            <w:pPr>
              <w:pStyle w:val="Betarp"/>
              <w:jc w:val="both"/>
              <w:rPr>
                <w:bCs/>
                <w:iCs/>
                <w:sz w:val="22"/>
                <w:szCs w:val="22"/>
              </w:rPr>
            </w:pPr>
          </w:p>
          <w:p w14:paraId="3676EA27" w14:textId="77777777" w:rsidR="00B67A29" w:rsidRPr="003D75C7" w:rsidRDefault="00B67A29" w:rsidP="00414560">
            <w:pPr>
              <w:pStyle w:val="Betarp"/>
              <w:jc w:val="both"/>
              <w:rPr>
                <w:bCs/>
                <w:iCs/>
                <w:sz w:val="22"/>
                <w:szCs w:val="22"/>
              </w:rPr>
            </w:pPr>
          </w:p>
          <w:p w14:paraId="0B01BBF4" w14:textId="77777777" w:rsidR="00B67A29" w:rsidRPr="003D75C7" w:rsidRDefault="00B67A29" w:rsidP="00414560">
            <w:pPr>
              <w:pStyle w:val="Betarp"/>
              <w:jc w:val="both"/>
              <w:rPr>
                <w:b/>
                <w:bCs/>
                <w:sz w:val="22"/>
                <w:szCs w:val="22"/>
              </w:rPr>
            </w:pPr>
            <w:r w:rsidRPr="003D75C7">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C9434B0" w14:textId="77777777" w:rsidR="00B67A29" w:rsidRPr="003D75C7" w:rsidRDefault="00B67A29" w:rsidP="00414560">
            <w:pPr>
              <w:pStyle w:val="Betarp"/>
              <w:jc w:val="both"/>
              <w:rPr>
                <w:b/>
                <w:bCs/>
                <w:sz w:val="22"/>
                <w:szCs w:val="22"/>
              </w:rPr>
            </w:pPr>
          </w:p>
          <w:p w14:paraId="3CB634DB" w14:textId="77777777" w:rsidR="00B67A29" w:rsidRPr="003D75C7" w:rsidRDefault="00F635DF" w:rsidP="00414560">
            <w:pPr>
              <w:pStyle w:val="Betarp"/>
              <w:jc w:val="both"/>
              <w:rPr>
                <w:bCs/>
                <w:sz w:val="22"/>
                <w:szCs w:val="22"/>
              </w:rPr>
            </w:pPr>
            <w:hyperlink r:id="rId13" w:history="1">
              <w:r w:rsidR="00B67A29" w:rsidRPr="003D75C7">
                <w:rPr>
                  <w:rStyle w:val="Hipersaitas"/>
                  <w:bCs/>
                  <w:sz w:val="22"/>
                  <w:szCs w:val="22"/>
                </w:rPr>
                <w:t>https://vpt.lrv.lt/lt/nuorodos/kiti-duomenys/powerbi/melaginga-informacija-pateikusiu-tiekeju-sarasas-3/</w:t>
              </w:r>
            </w:hyperlink>
          </w:p>
          <w:p w14:paraId="35168522" w14:textId="77777777" w:rsidR="00B67A29" w:rsidRPr="003D75C7" w:rsidRDefault="00B67A29" w:rsidP="00414560">
            <w:pPr>
              <w:pStyle w:val="Betarp"/>
              <w:jc w:val="both"/>
              <w:rPr>
                <w:b/>
                <w:bCs/>
                <w:sz w:val="22"/>
                <w:szCs w:val="22"/>
              </w:rPr>
            </w:pPr>
          </w:p>
        </w:tc>
      </w:tr>
      <w:tr w:rsidR="00B67A29" w:rsidRPr="00A2287A" w14:paraId="04F80946"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3D4C6F1" w14:textId="78B850E4" w:rsidR="00B67A29" w:rsidRPr="00A2287A" w:rsidRDefault="00B67A29" w:rsidP="00414560">
            <w:pPr>
              <w:pStyle w:val="Betarp"/>
              <w:jc w:val="center"/>
              <w:rPr>
                <w:sz w:val="22"/>
                <w:szCs w:val="22"/>
              </w:rPr>
            </w:pPr>
            <w:r w:rsidRPr="00A2287A">
              <w:rPr>
                <w:sz w:val="22"/>
                <w:szCs w:val="22"/>
              </w:rPr>
              <w:t>3.1.8.</w:t>
            </w:r>
          </w:p>
        </w:tc>
        <w:tc>
          <w:tcPr>
            <w:tcW w:w="3260" w:type="dxa"/>
            <w:shd w:val="clear" w:color="auto" w:fill="auto"/>
          </w:tcPr>
          <w:p w14:paraId="34E0CCD0" w14:textId="77777777" w:rsidR="00B67A29" w:rsidRPr="00A2287A" w:rsidRDefault="00B67A29" w:rsidP="00414560">
            <w:pPr>
              <w:pStyle w:val="Betarp"/>
              <w:jc w:val="both"/>
              <w:rPr>
                <w:b/>
                <w:bCs/>
                <w:sz w:val="22"/>
                <w:szCs w:val="22"/>
              </w:rPr>
            </w:pPr>
            <w:r w:rsidRPr="00A2287A">
              <w:rPr>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A2287A">
              <w:rPr>
                <w:sz w:val="22"/>
                <w:szCs w:val="22"/>
              </w:rPr>
              <w:lastRenderedPageBreak/>
              <w:t>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296C" w14:textId="77777777" w:rsidR="00B67A29" w:rsidRPr="00A2287A" w:rsidRDefault="00B67A29" w:rsidP="00414560">
            <w:pPr>
              <w:pStyle w:val="Betarp"/>
              <w:rPr>
                <w:rFonts w:eastAsia="Yu Mincho"/>
                <w:b/>
                <w:bCs/>
                <w:sz w:val="22"/>
                <w:szCs w:val="22"/>
              </w:rPr>
            </w:pPr>
            <w:r w:rsidRPr="00A2287A">
              <w:rPr>
                <w:rFonts w:eastAsia="Yu Mincho"/>
                <w:b/>
                <w:bCs/>
                <w:sz w:val="22"/>
                <w:szCs w:val="22"/>
              </w:rPr>
              <w:lastRenderedPageBreak/>
              <w:t>VPĮ 46 straipsnio 4 dalies 5 punktas</w:t>
            </w:r>
          </w:p>
          <w:p w14:paraId="3327D041" w14:textId="77777777" w:rsidR="00B67A29" w:rsidRPr="00A2287A" w:rsidRDefault="00B67A29" w:rsidP="00414560">
            <w:pPr>
              <w:pStyle w:val="Betarp"/>
              <w:rPr>
                <w:rFonts w:eastAsia="Yu Mincho"/>
                <w:sz w:val="22"/>
                <w:szCs w:val="22"/>
              </w:rPr>
            </w:pPr>
          </w:p>
          <w:p w14:paraId="196D140C" w14:textId="77777777" w:rsidR="00B67A29" w:rsidRPr="00A2287A" w:rsidRDefault="00B67A29" w:rsidP="00414560">
            <w:pPr>
              <w:pStyle w:val="Betarp"/>
              <w:rPr>
                <w:rFonts w:eastAsia="Yu Mincho"/>
                <w:b/>
                <w:bCs/>
                <w:sz w:val="22"/>
                <w:szCs w:val="22"/>
              </w:rPr>
            </w:pPr>
            <w:r w:rsidRPr="00A2287A">
              <w:rPr>
                <w:rFonts w:eastAsia="Yu Mincho"/>
                <w:sz w:val="22"/>
                <w:szCs w:val="22"/>
              </w:rPr>
              <w:t>EBVPD</w:t>
            </w:r>
            <w:r w:rsidRPr="00A2287A">
              <w:rPr>
                <w:rFonts w:eastAsia="Arial"/>
                <w:sz w:val="22"/>
                <w:szCs w:val="22"/>
              </w:rPr>
              <w:t xml:space="preserve"> III dalies C15 punktas</w:t>
            </w:r>
          </w:p>
        </w:tc>
        <w:tc>
          <w:tcPr>
            <w:tcW w:w="3802" w:type="dxa"/>
            <w:gridSpan w:val="2"/>
            <w:shd w:val="clear" w:color="auto" w:fill="auto"/>
          </w:tcPr>
          <w:p w14:paraId="08A6E050" w14:textId="0F2D1579" w:rsidR="00B67A29" w:rsidRPr="00A2287A" w:rsidRDefault="00B67A29" w:rsidP="00414560">
            <w:pPr>
              <w:pStyle w:val="Betarp"/>
              <w:jc w:val="both"/>
              <w:rPr>
                <w:b/>
                <w:bCs/>
                <w:iCs/>
                <w:sz w:val="22"/>
                <w:szCs w:val="22"/>
              </w:rPr>
            </w:pPr>
            <w:r w:rsidRPr="00A2287A">
              <w:rPr>
                <w:sz w:val="22"/>
                <w:szCs w:val="22"/>
              </w:rPr>
              <w:t>Iš Lietuvoje įsteigtų subjektų įrodančių dokumentų nereikalaujama. Užtenka pateikto EBVPD.</w:t>
            </w:r>
          </w:p>
        </w:tc>
      </w:tr>
      <w:tr w:rsidR="00B67A29" w:rsidRPr="003A7DD1" w14:paraId="4FC38964"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3A887C5A" w14:textId="73A2C9AE" w:rsidR="00B67A29" w:rsidRPr="00A2287A" w:rsidRDefault="00B67A29" w:rsidP="00414560">
            <w:pPr>
              <w:pStyle w:val="Betarp"/>
              <w:jc w:val="center"/>
              <w:rPr>
                <w:sz w:val="22"/>
                <w:szCs w:val="22"/>
              </w:rPr>
            </w:pPr>
            <w:r w:rsidRPr="00A2287A">
              <w:rPr>
                <w:sz w:val="22"/>
                <w:szCs w:val="22"/>
              </w:rPr>
              <w:t>3.1.9.</w:t>
            </w:r>
          </w:p>
        </w:tc>
        <w:tc>
          <w:tcPr>
            <w:tcW w:w="3260" w:type="dxa"/>
            <w:shd w:val="clear" w:color="auto" w:fill="auto"/>
          </w:tcPr>
          <w:p w14:paraId="21174BD5" w14:textId="0D3A7029" w:rsidR="00B67A29" w:rsidRPr="00A2287A" w:rsidRDefault="00B67A29" w:rsidP="00414560">
            <w:pPr>
              <w:spacing w:before="0"/>
              <w:jc w:val="both"/>
            </w:pPr>
            <w:r w:rsidRPr="00A2287A">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sidR="00A2287A">
              <w:t> </w:t>
            </w:r>
            <w:r w:rsidRPr="00A2287A">
              <w:t xml:space="preserve">metus buvo priimtas perkančiosios organizacijos sprendimas, kad tiekėjas sutartyje nustatytą esminę sutarties sąlygą vykdė su dideliais arba nuolatiniais trūkumais ir dėl to buvo pritaikyta sutartyje nustatyta sankcija. </w:t>
            </w:r>
          </w:p>
          <w:p w14:paraId="15C4FAA1" w14:textId="47F32A8F" w:rsidR="00B67A29" w:rsidRPr="00A2287A" w:rsidRDefault="00B67A29" w:rsidP="00414560">
            <w:pPr>
              <w:spacing w:before="0"/>
              <w:jc w:val="both"/>
            </w:pPr>
            <w:r w:rsidRPr="00A2287A">
              <w:t>Šiuo pagrindu tiekėjas taip pat pašalinamas iš pirkimo procedūros, kai, vadovaujantis kitų valstybių teisės aktais, per pastaruosius 3</w:t>
            </w:r>
            <w:r w:rsidR="00A2287A">
              <w:t> </w:t>
            </w:r>
            <w:r w:rsidRPr="00A2287A">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FBA92" w14:textId="77777777" w:rsidR="00B67A29" w:rsidRPr="00A2287A" w:rsidRDefault="00B67A29" w:rsidP="00414560">
            <w:pPr>
              <w:pStyle w:val="Betarp"/>
              <w:rPr>
                <w:rFonts w:eastAsia="Yu Mincho"/>
                <w:b/>
                <w:bCs/>
                <w:sz w:val="22"/>
                <w:szCs w:val="22"/>
              </w:rPr>
            </w:pPr>
            <w:r w:rsidRPr="00A2287A">
              <w:rPr>
                <w:rFonts w:eastAsia="Yu Mincho"/>
                <w:b/>
                <w:bCs/>
                <w:sz w:val="22"/>
                <w:szCs w:val="22"/>
              </w:rPr>
              <w:t>VPĮ 46 straipsnio 4 dalies 6 punktas</w:t>
            </w:r>
          </w:p>
          <w:p w14:paraId="7C3542D6" w14:textId="77777777" w:rsidR="00B67A29" w:rsidRPr="00A2287A" w:rsidRDefault="00B67A29" w:rsidP="00414560">
            <w:pPr>
              <w:pStyle w:val="Betarp"/>
              <w:rPr>
                <w:rFonts w:eastAsia="Yu Mincho"/>
                <w:sz w:val="22"/>
                <w:szCs w:val="22"/>
              </w:rPr>
            </w:pPr>
          </w:p>
          <w:p w14:paraId="2251F6BE" w14:textId="77777777" w:rsidR="00B67A29" w:rsidRPr="00A2287A" w:rsidRDefault="00B67A29" w:rsidP="00414560">
            <w:pPr>
              <w:pStyle w:val="Betarp"/>
              <w:rPr>
                <w:rFonts w:eastAsia="Yu Mincho"/>
                <w:b/>
                <w:bCs/>
                <w:sz w:val="22"/>
                <w:szCs w:val="22"/>
              </w:rPr>
            </w:pPr>
            <w:r w:rsidRPr="00A2287A">
              <w:rPr>
                <w:rFonts w:eastAsia="Yu Mincho"/>
                <w:sz w:val="22"/>
                <w:szCs w:val="22"/>
              </w:rPr>
              <w:t>EBVPD</w:t>
            </w:r>
            <w:r w:rsidRPr="00A2287A">
              <w:rPr>
                <w:rFonts w:eastAsia="Arial"/>
                <w:sz w:val="22"/>
                <w:szCs w:val="22"/>
              </w:rPr>
              <w:t xml:space="preserve"> III dalies C14 punktas</w:t>
            </w:r>
          </w:p>
        </w:tc>
        <w:tc>
          <w:tcPr>
            <w:tcW w:w="3802" w:type="dxa"/>
            <w:gridSpan w:val="2"/>
            <w:shd w:val="clear" w:color="auto" w:fill="auto"/>
          </w:tcPr>
          <w:p w14:paraId="3D739930" w14:textId="57A6D76F" w:rsidR="00B67A29" w:rsidRPr="00A2287A" w:rsidRDefault="00B67A29" w:rsidP="00414560">
            <w:pPr>
              <w:pStyle w:val="Betarp"/>
              <w:jc w:val="both"/>
              <w:rPr>
                <w:sz w:val="22"/>
                <w:szCs w:val="22"/>
              </w:rPr>
            </w:pPr>
            <w:r w:rsidRPr="00A2287A">
              <w:rPr>
                <w:sz w:val="22"/>
                <w:szCs w:val="22"/>
              </w:rPr>
              <w:t>Iš Lietuvoje įsteigtų subjektų įrodančių dokumentų nereikalaujama. Užtenka pateikto EBVPD.</w:t>
            </w:r>
          </w:p>
          <w:p w14:paraId="16C888D4" w14:textId="77777777" w:rsidR="00B67A29" w:rsidRPr="00A2287A" w:rsidRDefault="00B67A29" w:rsidP="00414560">
            <w:pPr>
              <w:pStyle w:val="Betarp"/>
              <w:jc w:val="both"/>
              <w:rPr>
                <w:bCs/>
                <w:iCs/>
                <w:sz w:val="22"/>
                <w:szCs w:val="22"/>
              </w:rPr>
            </w:pPr>
          </w:p>
          <w:p w14:paraId="2635DDF2" w14:textId="77777777" w:rsidR="00B67A29" w:rsidRPr="00A2287A" w:rsidRDefault="00B67A29" w:rsidP="00414560">
            <w:pPr>
              <w:pStyle w:val="Betarp"/>
              <w:jc w:val="both"/>
              <w:rPr>
                <w:b/>
                <w:bCs/>
                <w:sz w:val="22"/>
                <w:szCs w:val="22"/>
              </w:rPr>
            </w:pPr>
            <w:r w:rsidRPr="00A2287A">
              <w:rPr>
                <w:b/>
                <w:bCs/>
                <w:sz w:val="22"/>
                <w:szCs w:val="22"/>
              </w:rPr>
              <w:t xml:space="preserve">Priimant sprendimus dėl tiekėjo pašalinimo iš pirkimo procedūros šiame punkte nurodytu pašalinimo pagrindu, gali būti atsižvelgiama į pagal VPĮ 91 straipsnį skelbiamą informaciją: </w:t>
            </w:r>
          </w:p>
          <w:p w14:paraId="7B9057D7" w14:textId="77777777" w:rsidR="00B67A29" w:rsidRPr="00A2287A" w:rsidRDefault="00B67A29" w:rsidP="00414560">
            <w:pPr>
              <w:pStyle w:val="Betarp"/>
              <w:jc w:val="both"/>
              <w:rPr>
                <w:sz w:val="22"/>
                <w:szCs w:val="22"/>
              </w:rPr>
            </w:pPr>
          </w:p>
          <w:p w14:paraId="6B86C585" w14:textId="77777777" w:rsidR="00B67A29" w:rsidRPr="00A2287A" w:rsidRDefault="00F635DF" w:rsidP="00414560">
            <w:pPr>
              <w:pStyle w:val="Betarp"/>
              <w:jc w:val="both"/>
              <w:rPr>
                <w:rStyle w:val="Hipersaitas"/>
                <w:sz w:val="22"/>
                <w:szCs w:val="22"/>
              </w:rPr>
            </w:pPr>
            <w:hyperlink r:id="rId14" w:history="1">
              <w:r w:rsidR="00B67A29" w:rsidRPr="00A2287A">
                <w:rPr>
                  <w:rStyle w:val="Hipersaitas"/>
                  <w:sz w:val="22"/>
                  <w:szCs w:val="22"/>
                </w:rPr>
                <w:t>https://vpt.lrv.lt/lt/nuorodos/kiti-duomenys/powerbi/nepatikimi-tiekejai-1/</w:t>
              </w:r>
            </w:hyperlink>
          </w:p>
          <w:p w14:paraId="2C54673E" w14:textId="77777777" w:rsidR="00B67A29" w:rsidRPr="00A2287A" w:rsidRDefault="00B67A29" w:rsidP="00414560">
            <w:pPr>
              <w:pStyle w:val="Betarp"/>
              <w:jc w:val="both"/>
              <w:rPr>
                <w:rStyle w:val="Hipersaitas"/>
                <w:sz w:val="22"/>
                <w:szCs w:val="22"/>
              </w:rPr>
            </w:pPr>
          </w:p>
          <w:p w14:paraId="3D098CF7" w14:textId="77777777" w:rsidR="00B67A29" w:rsidRPr="00A2287A" w:rsidRDefault="00B67A29" w:rsidP="00414560">
            <w:pPr>
              <w:pStyle w:val="Betarp"/>
              <w:jc w:val="both"/>
              <w:rPr>
                <w:sz w:val="22"/>
                <w:szCs w:val="22"/>
              </w:rPr>
            </w:pPr>
          </w:p>
          <w:p w14:paraId="3271B899" w14:textId="77777777" w:rsidR="00B67A29" w:rsidRPr="00A2287A" w:rsidRDefault="00F635DF" w:rsidP="00414560">
            <w:pPr>
              <w:pStyle w:val="Betarp"/>
              <w:jc w:val="both"/>
              <w:rPr>
                <w:b/>
                <w:bCs/>
                <w:sz w:val="22"/>
                <w:szCs w:val="22"/>
              </w:rPr>
            </w:pPr>
            <w:hyperlink r:id="rId15" w:history="1">
              <w:r w:rsidR="00B67A29" w:rsidRPr="00A2287A">
                <w:rPr>
                  <w:rStyle w:val="Hipersaitas"/>
                  <w:sz w:val="22"/>
                  <w:szCs w:val="22"/>
                </w:rPr>
                <w:t>https://vpt.lrv.lt/lt/pasalinimo-pagrindai-1/nepatikimu-koncesininku-sarasas-1/nepatikimu-koncesininku-sarasas</w:t>
              </w:r>
            </w:hyperlink>
            <w:r w:rsidR="00B67A29" w:rsidRPr="00A2287A">
              <w:rPr>
                <w:rStyle w:val="Hipersaitas"/>
                <w:sz w:val="22"/>
                <w:szCs w:val="22"/>
              </w:rPr>
              <w:t>.</w:t>
            </w:r>
          </w:p>
        </w:tc>
      </w:tr>
      <w:tr w:rsidR="00B67A29" w:rsidRPr="003A7DD1" w14:paraId="71B6AD7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7AA9EE" w14:textId="5F097623" w:rsidR="00B67A29" w:rsidRPr="00A2287A" w:rsidRDefault="00B67A29" w:rsidP="00414560">
            <w:pPr>
              <w:pStyle w:val="Betarp"/>
              <w:jc w:val="center"/>
              <w:rPr>
                <w:sz w:val="22"/>
                <w:szCs w:val="22"/>
              </w:rPr>
            </w:pPr>
            <w:r w:rsidRPr="00A2287A">
              <w:rPr>
                <w:sz w:val="22"/>
                <w:szCs w:val="22"/>
              </w:rPr>
              <w:t>3.1.10.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5D8D1" w14:textId="660769BA" w:rsidR="00B67A29" w:rsidRPr="00A2287A" w:rsidRDefault="00B67A29" w:rsidP="00414560">
            <w:pPr>
              <w:pStyle w:val="Betarp"/>
              <w:jc w:val="both"/>
              <w:rPr>
                <w:sz w:val="22"/>
                <w:szCs w:val="22"/>
              </w:rPr>
            </w:pPr>
            <w:r w:rsidRPr="00A2287A">
              <w:rPr>
                <w:sz w:val="22"/>
                <w:szCs w:val="22"/>
              </w:rPr>
              <w:t>Tiekėjas yra padaręs rimtą profesinį pažeidimą, dėl kurio perkančioji organizacija abejoja tiekėjo</w:t>
            </w:r>
            <w:r w:rsidR="00A2287A">
              <w:rPr>
                <w:sz w:val="22"/>
                <w:szCs w:val="22"/>
              </w:rPr>
              <w:t xml:space="preserve"> </w:t>
            </w:r>
            <w:r w:rsidRPr="00A2287A">
              <w:rPr>
                <w:sz w:val="22"/>
                <w:szCs w:val="22"/>
              </w:rPr>
              <w:t>sąžiningumu, kai jis</w:t>
            </w:r>
            <w:bookmarkStart w:id="9" w:name="part_030e6c6c64ba4f96a23474e439d1b80c"/>
            <w:bookmarkEnd w:id="9"/>
            <w:r w:rsidRPr="00A2287A">
              <w:rPr>
                <w:sz w:val="22"/>
                <w:szCs w:val="22"/>
              </w:rPr>
              <w:t xml:space="preserve"> yra padaręs</w:t>
            </w:r>
            <w:r w:rsidR="00A2287A">
              <w:rPr>
                <w:sz w:val="22"/>
                <w:szCs w:val="22"/>
              </w:rPr>
              <w:t xml:space="preserve"> </w:t>
            </w:r>
            <w:r w:rsidRPr="00A2287A">
              <w:rPr>
                <w:sz w:val="22"/>
                <w:szCs w:val="22"/>
              </w:rPr>
              <w:t xml:space="preserve">finansinės atskaitomybės ir audito teisės aktų pažeidimą ir </w:t>
            </w:r>
            <w:r w:rsidRPr="00A2287A">
              <w:rPr>
                <w:sz w:val="22"/>
                <w:szCs w:val="22"/>
              </w:rPr>
              <w:lastRenderedPageBreak/>
              <w:t>nuo jo padarymo dienos praėjo mažiau kaip vieni metai.</w:t>
            </w:r>
          </w:p>
          <w:p w14:paraId="65EB9D18" w14:textId="77777777" w:rsidR="00B67A29" w:rsidRPr="00A2287A" w:rsidRDefault="00B67A29" w:rsidP="00414560">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69363" w14:textId="2E029A84" w:rsidR="00B67A29" w:rsidRPr="00A2287A" w:rsidRDefault="00B67A29" w:rsidP="00414560">
            <w:pPr>
              <w:pStyle w:val="Betarp"/>
              <w:rPr>
                <w:rFonts w:eastAsia="Yu Mincho"/>
                <w:b/>
                <w:bCs/>
                <w:sz w:val="22"/>
                <w:szCs w:val="22"/>
              </w:rPr>
            </w:pPr>
            <w:r w:rsidRPr="00A2287A">
              <w:rPr>
                <w:rFonts w:eastAsia="Yu Mincho"/>
                <w:b/>
                <w:bCs/>
                <w:sz w:val="22"/>
                <w:szCs w:val="22"/>
              </w:rPr>
              <w:lastRenderedPageBreak/>
              <w:t>VPĮ 46 straipsnio 4</w:t>
            </w:r>
            <w:r w:rsidR="00A2287A">
              <w:rPr>
                <w:rFonts w:eastAsia="Yu Mincho"/>
                <w:b/>
                <w:bCs/>
                <w:sz w:val="22"/>
                <w:szCs w:val="22"/>
              </w:rPr>
              <w:t xml:space="preserve"> </w:t>
            </w:r>
            <w:r w:rsidRPr="00A2287A">
              <w:rPr>
                <w:rFonts w:eastAsia="Yu Mincho"/>
                <w:b/>
                <w:bCs/>
                <w:sz w:val="22"/>
                <w:szCs w:val="22"/>
              </w:rPr>
              <w:t>dalies 7</w:t>
            </w:r>
            <w:r w:rsidR="00A2287A">
              <w:rPr>
                <w:rFonts w:eastAsia="Yu Mincho"/>
                <w:b/>
                <w:bCs/>
                <w:sz w:val="22"/>
                <w:szCs w:val="22"/>
              </w:rPr>
              <w:t xml:space="preserve"> </w:t>
            </w:r>
            <w:r w:rsidRPr="00A2287A">
              <w:rPr>
                <w:rFonts w:eastAsia="Yu Mincho"/>
                <w:b/>
                <w:bCs/>
                <w:sz w:val="22"/>
                <w:szCs w:val="22"/>
              </w:rPr>
              <w:t>punkto a</w:t>
            </w:r>
            <w:r w:rsidR="00A2287A">
              <w:rPr>
                <w:rFonts w:eastAsia="Yu Mincho"/>
                <w:b/>
                <w:bCs/>
                <w:sz w:val="22"/>
                <w:szCs w:val="22"/>
              </w:rPr>
              <w:t xml:space="preserve"> </w:t>
            </w:r>
            <w:r w:rsidRPr="00A2287A">
              <w:rPr>
                <w:rFonts w:eastAsia="Yu Mincho"/>
                <w:b/>
                <w:bCs/>
                <w:sz w:val="22"/>
                <w:szCs w:val="22"/>
              </w:rPr>
              <w:t>papunktis</w:t>
            </w:r>
          </w:p>
          <w:p w14:paraId="00810580" w14:textId="77777777" w:rsidR="00B67A29" w:rsidRPr="00A2287A" w:rsidRDefault="00B67A29" w:rsidP="00414560">
            <w:pPr>
              <w:pStyle w:val="Betarp"/>
              <w:jc w:val="both"/>
              <w:rPr>
                <w:rFonts w:eastAsia="Yu Mincho"/>
                <w:sz w:val="22"/>
                <w:szCs w:val="22"/>
              </w:rPr>
            </w:pPr>
          </w:p>
          <w:p w14:paraId="70BCAC61" w14:textId="77777777" w:rsidR="00B67A29" w:rsidRPr="00A2287A" w:rsidRDefault="00B67A29" w:rsidP="00414560">
            <w:pPr>
              <w:pStyle w:val="Betarp"/>
              <w:rPr>
                <w:rFonts w:eastAsia="Yu Mincho"/>
                <w:b/>
                <w:bCs/>
                <w:sz w:val="22"/>
                <w:szCs w:val="22"/>
              </w:rPr>
            </w:pPr>
            <w:r w:rsidRPr="00A2287A">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29F4C6" w14:textId="77777777" w:rsidR="00A2287A" w:rsidRDefault="00B67A29" w:rsidP="00414560">
            <w:pPr>
              <w:pStyle w:val="Betarp"/>
              <w:jc w:val="both"/>
              <w:rPr>
                <w:sz w:val="22"/>
                <w:szCs w:val="22"/>
              </w:rPr>
            </w:pPr>
            <w:r w:rsidRPr="00A2287A">
              <w:rPr>
                <w:sz w:val="22"/>
                <w:szCs w:val="22"/>
              </w:rPr>
              <w:t xml:space="preserve">Iš Lietuvoje įsteigtų subjektų įrodančių dokumentų nereikalaujama. Užtenka pateikto EBVPD. </w:t>
            </w:r>
          </w:p>
          <w:p w14:paraId="4EE669DC" w14:textId="77777777" w:rsidR="00A2287A" w:rsidRDefault="00A2287A" w:rsidP="00414560">
            <w:pPr>
              <w:pStyle w:val="Betarp"/>
              <w:jc w:val="both"/>
              <w:rPr>
                <w:sz w:val="22"/>
                <w:szCs w:val="22"/>
              </w:rPr>
            </w:pPr>
          </w:p>
          <w:p w14:paraId="112DFDE1" w14:textId="100C9CC2" w:rsidR="00B67A29" w:rsidRPr="00A2287A" w:rsidRDefault="00B67A29" w:rsidP="00414560">
            <w:pPr>
              <w:pStyle w:val="Betarp"/>
              <w:jc w:val="both"/>
              <w:rPr>
                <w:sz w:val="22"/>
                <w:szCs w:val="22"/>
              </w:rPr>
            </w:pPr>
            <w:r w:rsidRPr="00A2287A">
              <w:rPr>
                <w:b/>
                <w:sz w:val="22"/>
                <w:szCs w:val="22"/>
              </w:rPr>
              <w:t xml:space="preserve">Priimant sprendimus dėl tiekėjo pašalinimo iš pirkimo procedūros šiame punkte nurodytu pašalinimo </w:t>
            </w:r>
            <w:r w:rsidRPr="00A2287A">
              <w:rPr>
                <w:b/>
                <w:sz w:val="22"/>
                <w:szCs w:val="22"/>
              </w:rPr>
              <w:lastRenderedPageBreak/>
              <w:t>pagrindu, be kita ko, atsižvelgiama į</w:t>
            </w:r>
            <w:r w:rsidRPr="00A2287A">
              <w:rPr>
                <w:b/>
                <w:bCs/>
                <w:sz w:val="22"/>
                <w:szCs w:val="22"/>
              </w:rPr>
              <w:t xml:space="preserve"> </w:t>
            </w:r>
            <w:r w:rsidRPr="00A2287A">
              <w:rPr>
                <w:b/>
                <w:sz w:val="22"/>
                <w:szCs w:val="22"/>
              </w:rPr>
              <w:t>nacionalinėje duomenų bazėje adresu</w:t>
            </w:r>
            <w:r w:rsidRPr="00A2287A">
              <w:rPr>
                <w:sz w:val="22"/>
                <w:szCs w:val="22"/>
              </w:rPr>
              <w:t xml:space="preserve">: </w:t>
            </w:r>
            <w:hyperlink r:id="rId16" w:history="1">
              <w:r w:rsidRPr="00A2287A">
                <w:rPr>
                  <w:rStyle w:val="Hipersaitas"/>
                  <w:sz w:val="22"/>
                  <w:szCs w:val="22"/>
                </w:rPr>
                <w:t>https://www.registrucentras.lt/jar/p/index.php</w:t>
              </w:r>
            </w:hyperlink>
          </w:p>
          <w:p w14:paraId="2C714A53" w14:textId="77777777" w:rsidR="00B67A29" w:rsidRPr="00A2287A" w:rsidRDefault="00B67A29" w:rsidP="00414560">
            <w:pPr>
              <w:pStyle w:val="Betarp"/>
              <w:jc w:val="both"/>
              <w:rPr>
                <w:sz w:val="22"/>
                <w:szCs w:val="22"/>
              </w:rPr>
            </w:pPr>
            <w:r w:rsidRPr="00A2287A">
              <w:rPr>
                <w:b/>
                <w:sz w:val="22"/>
                <w:szCs w:val="22"/>
              </w:rPr>
              <w:t>paskelbtą informaciją, taip pat į šiame informaciniame pranešime pateiktą informaciją</w:t>
            </w:r>
            <w:r w:rsidRPr="00A2287A">
              <w:rPr>
                <w:sz w:val="22"/>
                <w:szCs w:val="22"/>
              </w:rPr>
              <w:t>:</w:t>
            </w:r>
          </w:p>
          <w:p w14:paraId="113D24BA" w14:textId="77777777" w:rsidR="00B67A29" w:rsidRPr="00A2287A" w:rsidRDefault="00F635DF" w:rsidP="00414560">
            <w:pPr>
              <w:pStyle w:val="Betarp"/>
              <w:jc w:val="both"/>
              <w:rPr>
                <w:b/>
                <w:bCs/>
                <w:iCs/>
                <w:sz w:val="22"/>
                <w:szCs w:val="22"/>
              </w:rPr>
            </w:pPr>
            <w:hyperlink r:id="rId17" w:history="1">
              <w:r w:rsidR="00B67A29" w:rsidRPr="00A2287A">
                <w:rPr>
                  <w:rStyle w:val="Hipersaitas"/>
                  <w:sz w:val="22"/>
                  <w:szCs w:val="22"/>
                </w:rPr>
                <w:t>https://vpt.lrv.lt/lt/naujienos-3/finansiniu-ataskaitu-nepateikimas-gali-tapti-kliutimi-dalyvauti-viesuosiuose-pirkimuose/</w:t>
              </w:r>
            </w:hyperlink>
          </w:p>
        </w:tc>
      </w:tr>
      <w:tr w:rsidR="00B67A29" w:rsidRPr="003A7DD1" w14:paraId="55D7B66B"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082A7DEA" w14:textId="359CDFD7" w:rsidR="00B67A29" w:rsidRPr="00A2287A" w:rsidRDefault="00B67A29" w:rsidP="00414560">
            <w:pPr>
              <w:pStyle w:val="Betarp"/>
              <w:jc w:val="center"/>
              <w:rPr>
                <w:sz w:val="22"/>
                <w:szCs w:val="22"/>
              </w:rPr>
            </w:pPr>
            <w:r w:rsidRPr="00A2287A">
              <w:rPr>
                <w:sz w:val="22"/>
                <w:szCs w:val="22"/>
              </w:rPr>
              <w:lastRenderedPageBreak/>
              <w:t>3.1.11.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2D23E4" w14:textId="378BB0A5" w:rsidR="00B67A29" w:rsidRPr="00A2287A" w:rsidRDefault="00B67A29" w:rsidP="00414560">
            <w:pPr>
              <w:pStyle w:val="Betarp"/>
              <w:jc w:val="both"/>
              <w:rPr>
                <w:b/>
                <w:bCs/>
                <w:sz w:val="22"/>
                <w:szCs w:val="22"/>
              </w:rPr>
            </w:pPr>
            <w:r w:rsidRPr="00A2287A">
              <w:rPr>
                <w:sz w:val="22"/>
                <w:szCs w:val="22"/>
              </w:rPr>
              <w:t>Tiekėjas yra padaręs rimtą profesinį pažeidimą, dėl kurio perkančioji organizacija abejoja tiekėjo</w:t>
            </w:r>
            <w:r w:rsidR="00A2287A">
              <w:rPr>
                <w:sz w:val="22"/>
                <w:szCs w:val="22"/>
              </w:rPr>
              <w:t xml:space="preserve"> </w:t>
            </w:r>
            <w:r w:rsidRPr="00A2287A">
              <w:rPr>
                <w:sz w:val="22"/>
                <w:szCs w:val="22"/>
              </w:rPr>
              <w:t>sąžiningumu, kai jis (tiekėjas) neatitinka minimalių patikimo mokesčių mokėtojo kriterijų, nustatytų Lietuvos Respublikos mokesčių administravimo įstatymo 40</w:t>
            </w:r>
            <w:r w:rsidRPr="00A2287A">
              <w:rPr>
                <w:sz w:val="22"/>
                <w:szCs w:val="22"/>
                <w:vertAlign w:val="superscript"/>
              </w:rPr>
              <w:t>1</w:t>
            </w:r>
            <w:r w:rsidRPr="00A2287A">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D046" w14:textId="77777777" w:rsidR="00B67A29" w:rsidRPr="00A2287A" w:rsidRDefault="00B67A29" w:rsidP="00414560">
            <w:pPr>
              <w:pStyle w:val="Betarp"/>
              <w:rPr>
                <w:rFonts w:eastAsia="Yu Mincho"/>
                <w:b/>
                <w:bCs/>
                <w:sz w:val="22"/>
                <w:szCs w:val="22"/>
              </w:rPr>
            </w:pPr>
            <w:r w:rsidRPr="00A2287A">
              <w:rPr>
                <w:rFonts w:eastAsia="Yu Mincho"/>
                <w:b/>
                <w:bCs/>
                <w:sz w:val="22"/>
                <w:szCs w:val="22"/>
              </w:rPr>
              <w:t>VPĮ 46 straipsnio 4 dalies 7 punkto b papunktis</w:t>
            </w:r>
          </w:p>
          <w:p w14:paraId="3530DD3B" w14:textId="77777777" w:rsidR="00B67A29" w:rsidRPr="00A2287A" w:rsidRDefault="00B67A29" w:rsidP="00414560">
            <w:pPr>
              <w:pStyle w:val="Betarp"/>
              <w:jc w:val="both"/>
              <w:rPr>
                <w:rFonts w:eastAsia="Yu Mincho"/>
                <w:sz w:val="22"/>
                <w:szCs w:val="22"/>
              </w:rPr>
            </w:pPr>
          </w:p>
          <w:p w14:paraId="2EA3E512" w14:textId="77777777" w:rsidR="00B67A29" w:rsidRPr="00A2287A" w:rsidRDefault="00B67A29" w:rsidP="00414560">
            <w:pPr>
              <w:pStyle w:val="Betarp"/>
              <w:rPr>
                <w:rFonts w:eastAsia="Yu Mincho"/>
                <w:b/>
                <w:bCs/>
                <w:sz w:val="22"/>
                <w:szCs w:val="22"/>
              </w:rPr>
            </w:pPr>
            <w:r w:rsidRPr="00A2287A">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6097A5B3" w14:textId="3853BCFB" w:rsidR="00B67A29" w:rsidRPr="00A2287A" w:rsidRDefault="00B67A29" w:rsidP="00414560">
            <w:pPr>
              <w:pStyle w:val="Betarp"/>
              <w:jc w:val="both"/>
              <w:rPr>
                <w:sz w:val="22"/>
                <w:szCs w:val="22"/>
              </w:rPr>
            </w:pPr>
            <w:r w:rsidRPr="00A2287A">
              <w:rPr>
                <w:sz w:val="22"/>
                <w:szCs w:val="22"/>
              </w:rPr>
              <w:t>Iš Lietuvoje įsteigtų subjektų įrodančių dokumentų nereikalaujama. Užtenka pateikto EBVPD.</w:t>
            </w:r>
          </w:p>
          <w:p w14:paraId="34BCACC7" w14:textId="77777777" w:rsidR="00B67A29" w:rsidRPr="00A2287A" w:rsidRDefault="00B67A29" w:rsidP="00414560">
            <w:pPr>
              <w:pStyle w:val="Betarp"/>
              <w:jc w:val="both"/>
              <w:rPr>
                <w:b/>
                <w:bCs/>
                <w:iCs/>
                <w:sz w:val="22"/>
                <w:szCs w:val="22"/>
              </w:rPr>
            </w:pPr>
          </w:p>
          <w:p w14:paraId="453D2596" w14:textId="77777777" w:rsidR="00B67A29" w:rsidRPr="00A2287A" w:rsidRDefault="00B67A29" w:rsidP="00414560">
            <w:pPr>
              <w:pStyle w:val="Betarp"/>
              <w:jc w:val="both"/>
              <w:rPr>
                <w:b/>
                <w:bCs/>
                <w:sz w:val="22"/>
                <w:szCs w:val="22"/>
              </w:rPr>
            </w:pPr>
            <w:r w:rsidRPr="00A2287A">
              <w:rPr>
                <w:b/>
                <w:sz w:val="22"/>
                <w:szCs w:val="22"/>
              </w:rPr>
              <w:t>Priimant sprendimus dėl tiekėjo pašalinimo iš pirkimo procedūros šiame punkte nurodytu pašalinimo pagrindu, be kita ko, atsižvelgiama į</w:t>
            </w:r>
            <w:r w:rsidRPr="00A2287A">
              <w:rPr>
                <w:b/>
                <w:bCs/>
                <w:sz w:val="22"/>
                <w:szCs w:val="22"/>
              </w:rPr>
              <w:t xml:space="preserve"> </w:t>
            </w:r>
            <w:r w:rsidRPr="00A2287A">
              <w:rPr>
                <w:b/>
                <w:sz w:val="22"/>
                <w:szCs w:val="22"/>
              </w:rPr>
              <w:t>nacionalinėje duomenų bazėje adresu</w:t>
            </w:r>
            <w:r w:rsidRPr="00A2287A">
              <w:rPr>
                <w:sz w:val="22"/>
                <w:szCs w:val="22"/>
              </w:rPr>
              <w:t xml:space="preserve"> </w:t>
            </w:r>
            <w:hyperlink r:id="rId18">
              <w:r w:rsidRPr="00A2287A">
                <w:rPr>
                  <w:rStyle w:val="Hipersaitas"/>
                  <w:sz w:val="22"/>
                  <w:szCs w:val="22"/>
                </w:rPr>
                <w:t>https://www.vmi.lt/evmi/mokesciu-moketoju-informacija</w:t>
              </w:r>
            </w:hyperlink>
            <w:r w:rsidRPr="00A2287A">
              <w:rPr>
                <w:sz w:val="22"/>
                <w:szCs w:val="22"/>
              </w:rPr>
              <w:t xml:space="preserve"> skelbiamą informaciją.</w:t>
            </w:r>
          </w:p>
        </w:tc>
      </w:tr>
      <w:tr w:rsidR="00B67A29" w:rsidRPr="003A7DD1" w14:paraId="4547235E"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4F7E1949" w14:textId="360CF034" w:rsidR="00B67A29" w:rsidRPr="00A2287A" w:rsidRDefault="00B67A29" w:rsidP="00414560">
            <w:pPr>
              <w:pStyle w:val="Betarp"/>
              <w:jc w:val="center"/>
              <w:rPr>
                <w:sz w:val="22"/>
                <w:szCs w:val="22"/>
              </w:rPr>
            </w:pPr>
            <w:r w:rsidRPr="00A2287A">
              <w:rPr>
                <w:sz w:val="22"/>
                <w:szCs w:val="22"/>
              </w:rPr>
              <w:t>3.1.12.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9CED5F" w14:textId="0F9B6D69" w:rsidR="00B67A29" w:rsidRPr="00A2287A" w:rsidRDefault="00B67A29" w:rsidP="00414560">
            <w:pPr>
              <w:pStyle w:val="Betarp"/>
              <w:jc w:val="both"/>
              <w:rPr>
                <w:sz w:val="22"/>
                <w:szCs w:val="22"/>
              </w:rPr>
            </w:pPr>
            <w:r w:rsidRPr="00A2287A">
              <w:rPr>
                <w:sz w:val="22"/>
                <w:szCs w:val="22"/>
              </w:rPr>
              <w:t>Tiekėjas yra padaręs rimtą profesinį pažeidimą, dėl kurio perkančioji organizacija abejoja tiekėjo</w:t>
            </w:r>
            <w:r w:rsidR="00A2287A">
              <w:rPr>
                <w:sz w:val="22"/>
                <w:szCs w:val="22"/>
              </w:rPr>
              <w:t xml:space="preserve"> </w:t>
            </w:r>
            <w:r w:rsidRPr="00A2287A">
              <w:rPr>
                <w:sz w:val="22"/>
                <w:szCs w:val="22"/>
              </w:rPr>
              <w:t xml:space="preserve">sąžiningumu, kai jis </w:t>
            </w:r>
            <w:r w:rsidRPr="00A2287A">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w:t>
            </w:r>
            <w:r w:rsidR="00A2287A">
              <w:rPr>
                <w:color w:val="000000"/>
                <w:sz w:val="22"/>
                <w:szCs w:val="22"/>
              </w:rPr>
              <w:t xml:space="preserve"> </w:t>
            </w:r>
            <w:r w:rsidRPr="00A2287A">
              <w:rPr>
                <w:color w:val="000000"/>
                <w:sz w:val="22"/>
                <w:szCs w:val="22"/>
              </w:rPr>
              <w:t>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B25E9" w14:textId="77777777" w:rsidR="00B67A29" w:rsidRPr="00A2287A" w:rsidRDefault="00B67A29" w:rsidP="00414560">
            <w:pPr>
              <w:pStyle w:val="Betarp"/>
              <w:rPr>
                <w:rFonts w:eastAsia="Yu Mincho"/>
                <w:b/>
                <w:bCs/>
                <w:sz w:val="22"/>
                <w:szCs w:val="22"/>
              </w:rPr>
            </w:pPr>
            <w:r w:rsidRPr="00A2287A">
              <w:rPr>
                <w:rFonts w:eastAsia="Yu Mincho"/>
                <w:b/>
                <w:bCs/>
                <w:sz w:val="22"/>
                <w:szCs w:val="22"/>
              </w:rPr>
              <w:t>VPĮ 46 straipsnio 4 dalies 7 punkto c papunktis</w:t>
            </w:r>
          </w:p>
          <w:p w14:paraId="2BFA31AA" w14:textId="77777777" w:rsidR="00B67A29" w:rsidRPr="00A2287A" w:rsidRDefault="00B67A29" w:rsidP="00414560">
            <w:pPr>
              <w:pStyle w:val="Betarp"/>
              <w:jc w:val="both"/>
              <w:rPr>
                <w:rFonts w:eastAsia="Yu Mincho"/>
                <w:sz w:val="22"/>
                <w:szCs w:val="22"/>
              </w:rPr>
            </w:pPr>
          </w:p>
          <w:p w14:paraId="38500E51" w14:textId="77777777" w:rsidR="00B67A29" w:rsidRPr="00A2287A" w:rsidRDefault="00B67A29" w:rsidP="00414560">
            <w:pPr>
              <w:pStyle w:val="Betarp"/>
              <w:jc w:val="both"/>
              <w:rPr>
                <w:rFonts w:eastAsia="Yu Mincho"/>
                <w:b/>
                <w:bCs/>
                <w:sz w:val="22"/>
                <w:szCs w:val="22"/>
              </w:rPr>
            </w:pPr>
            <w:r w:rsidRPr="00A2287A">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7241FECE" w14:textId="57D0D100" w:rsidR="00B67A29" w:rsidRPr="00A2287A" w:rsidRDefault="00B67A29" w:rsidP="00414560">
            <w:pPr>
              <w:pStyle w:val="Betarp"/>
              <w:jc w:val="both"/>
              <w:rPr>
                <w:sz w:val="22"/>
                <w:szCs w:val="22"/>
              </w:rPr>
            </w:pPr>
            <w:r w:rsidRPr="00A2287A">
              <w:rPr>
                <w:sz w:val="22"/>
                <w:szCs w:val="22"/>
              </w:rPr>
              <w:t>Iš Lietuvoje įsteigtų subjektų įrodančių dokumentų nereikalaujama. Užtenka pateikto EBVPD.</w:t>
            </w:r>
          </w:p>
          <w:p w14:paraId="68D92CAE" w14:textId="77777777" w:rsidR="00B67A29" w:rsidRPr="00A2287A" w:rsidRDefault="00B67A29" w:rsidP="00414560">
            <w:pPr>
              <w:pStyle w:val="Betarp"/>
              <w:jc w:val="both"/>
              <w:rPr>
                <w:bCs/>
                <w:iCs/>
                <w:sz w:val="22"/>
                <w:szCs w:val="22"/>
              </w:rPr>
            </w:pPr>
          </w:p>
          <w:p w14:paraId="6E93F530" w14:textId="77777777" w:rsidR="00B67A29" w:rsidRPr="00A2287A" w:rsidRDefault="00B67A29" w:rsidP="00414560">
            <w:pPr>
              <w:spacing w:before="0"/>
              <w:rPr>
                <w:b/>
              </w:rPr>
            </w:pPr>
            <w:r w:rsidRPr="00A2287A">
              <w:rPr>
                <w:b/>
              </w:rPr>
              <w:t xml:space="preserve">Priimant sprendimus dėl tiekėjo pašalinimo iš pirkimo procedūros šiame punkte nurodytu pašalinimo pagrindu, be kita ko, atsižvelgiama į nacionalinėje duomenų bazėje adresu: </w:t>
            </w:r>
          </w:p>
          <w:p w14:paraId="3D321472" w14:textId="77777777" w:rsidR="00B67A29" w:rsidRPr="00A2287A" w:rsidRDefault="00F635DF" w:rsidP="00414560">
            <w:pPr>
              <w:spacing w:before="0"/>
              <w:rPr>
                <w:bCs/>
                <w:iCs/>
              </w:rPr>
            </w:pPr>
            <w:hyperlink r:id="rId19" w:history="1">
              <w:r w:rsidR="00B67A29" w:rsidRPr="00A2287A">
                <w:rPr>
                  <w:rStyle w:val="Hipersaitas"/>
                </w:rPr>
                <w:t>https://kt.gov.lt/lt/atviri-duomenys/diskvalifikavimas-is-viesuju-pirkimu</w:t>
              </w:r>
            </w:hyperlink>
            <w:r w:rsidR="00B67A29" w:rsidRPr="00A2287A">
              <w:t xml:space="preserve"> skelbiamą informaciją. </w:t>
            </w:r>
          </w:p>
        </w:tc>
      </w:tr>
    </w:tbl>
    <w:p w14:paraId="7881F389" w14:textId="77777777" w:rsidR="008D12E5" w:rsidRPr="003A7DD1" w:rsidRDefault="008D12E5" w:rsidP="00414560">
      <w:pPr>
        <w:pStyle w:val="Pagrindinistekstas"/>
        <w:tabs>
          <w:tab w:val="right" w:pos="9639"/>
        </w:tabs>
        <w:spacing w:after="0"/>
        <w:ind w:firstLine="0"/>
        <w:rPr>
          <w:sz w:val="24"/>
          <w:szCs w:val="24"/>
        </w:rPr>
      </w:pPr>
    </w:p>
    <w:p w14:paraId="6922F393" w14:textId="6A212513" w:rsidR="00CD13F0" w:rsidRPr="003A7DD1" w:rsidRDefault="00CD13F0" w:rsidP="00414560">
      <w:pPr>
        <w:pStyle w:val="Pagrindinistekstas"/>
        <w:tabs>
          <w:tab w:val="right" w:pos="9639"/>
        </w:tabs>
        <w:spacing w:after="0"/>
        <w:ind w:firstLine="0"/>
        <w:jc w:val="center"/>
        <w:rPr>
          <w:b/>
          <w:sz w:val="24"/>
          <w:szCs w:val="24"/>
        </w:rPr>
      </w:pPr>
      <w:r w:rsidRPr="003A7DD1">
        <w:rPr>
          <w:b/>
          <w:sz w:val="24"/>
          <w:szCs w:val="24"/>
        </w:rPr>
        <w:t>Tiekėjų kvalifikacijos reikalavimai</w:t>
      </w:r>
    </w:p>
    <w:p w14:paraId="7CE72C5C" w14:textId="77777777" w:rsidR="0050625E" w:rsidRPr="003A7DD1" w:rsidRDefault="0050625E" w:rsidP="00414560">
      <w:pPr>
        <w:pStyle w:val="Pagrindinistekstas"/>
        <w:tabs>
          <w:tab w:val="right" w:pos="9639"/>
        </w:tabs>
        <w:spacing w:after="0"/>
        <w:rPr>
          <w:sz w:val="24"/>
          <w:szCs w:val="24"/>
        </w:rPr>
      </w:pPr>
    </w:p>
    <w:p w14:paraId="4B9DBD15" w14:textId="013C438A" w:rsidR="00751E7E" w:rsidRPr="003A7DD1" w:rsidRDefault="00CD13F0" w:rsidP="00AB7077">
      <w:pPr>
        <w:pStyle w:val="Pagrindinistekstas"/>
        <w:spacing w:before="60" w:after="60"/>
        <w:ind w:right="-1"/>
        <w:rPr>
          <w:sz w:val="24"/>
          <w:szCs w:val="24"/>
        </w:rPr>
      </w:pPr>
      <w:r w:rsidRPr="003A7DD1">
        <w:rPr>
          <w:sz w:val="24"/>
          <w:szCs w:val="24"/>
        </w:rPr>
        <w:t xml:space="preserve">3.2. </w:t>
      </w:r>
      <w:r w:rsidR="005873B8" w:rsidRPr="003A7DD1">
        <w:rPr>
          <w:rFonts w:eastAsia="Calibri"/>
          <w:sz w:val="24"/>
          <w:szCs w:val="24"/>
        </w:rPr>
        <w:t>Tiekėjo kvalifikacija turi atitikti žemiau nustatytus kvalifikacijos reikalavimus.</w:t>
      </w:r>
      <w:r w:rsidR="005873B8" w:rsidRPr="003A7DD1">
        <w:rPr>
          <w:rFonts w:eastAsia="Calibri"/>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r w:rsidR="005873B8" w:rsidRPr="003A7DD1">
        <w:rPr>
          <w:rFonts w:eastAsia="Calibri"/>
          <w:sz w:val="24"/>
          <w:szCs w:val="24"/>
        </w:rPr>
        <w:t xml:space="preserve"> </w:t>
      </w:r>
      <w:r w:rsidR="00751E7E" w:rsidRPr="003A7DD1">
        <w:rPr>
          <w:sz w:val="24"/>
          <w:szCs w:val="24"/>
        </w:rPr>
        <w:t>Tiekėjas, pageidaujantis dalyvauti pirkime, turi atitikti šiuos kvalifikacijos reikalavimus bei, perkančiajai organizacijai paprašius atitikimą jiems patvirtinančių dokumentų,</w:t>
      </w:r>
      <w:r w:rsidR="0050625E" w:rsidRPr="003A7DD1">
        <w:rPr>
          <w:sz w:val="24"/>
          <w:szCs w:val="24"/>
        </w:rPr>
        <w:t xml:space="preserve"> </w:t>
      </w:r>
      <w:r w:rsidR="00751E7E" w:rsidRPr="003A7DD1">
        <w:rPr>
          <w:sz w:val="24"/>
          <w:szCs w:val="24"/>
        </w:rPr>
        <w:t>konkurso sąlygų</w:t>
      </w:r>
      <w:r w:rsidR="0050625E" w:rsidRPr="003A7DD1">
        <w:rPr>
          <w:sz w:val="24"/>
          <w:szCs w:val="24"/>
        </w:rPr>
        <w:t xml:space="preserve"> nustatyta tvarka juos pateikti</w:t>
      </w:r>
      <w:r w:rsidR="005873B8" w:rsidRPr="003A7DD1">
        <w:rPr>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819"/>
      </w:tblGrid>
      <w:tr w:rsidR="00751E7E" w:rsidRPr="003A7DD1" w14:paraId="6A526E75" w14:textId="77777777" w:rsidTr="00F635DF">
        <w:tc>
          <w:tcPr>
            <w:tcW w:w="851"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3A7DD1" w:rsidRDefault="00751E7E" w:rsidP="00414560">
            <w:pPr>
              <w:spacing w:before="0"/>
              <w:jc w:val="center"/>
              <w:rPr>
                <w:b/>
                <w:bCs/>
                <w:i/>
                <w:iCs/>
                <w:sz w:val="24"/>
                <w:szCs w:val="24"/>
              </w:rPr>
            </w:pPr>
            <w:r w:rsidRPr="003A7DD1">
              <w:rPr>
                <w:b/>
                <w:bCs/>
                <w:i/>
                <w:iCs/>
                <w:sz w:val="24"/>
                <w:szCs w:val="24"/>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3A7DD1" w:rsidRDefault="00751E7E" w:rsidP="00414560">
            <w:pPr>
              <w:spacing w:before="0"/>
              <w:jc w:val="center"/>
              <w:rPr>
                <w:b/>
                <w:bCs/>
                <w:i/>
                <w:iCs/>
                <w:sz w:val="24"/>
                <w:szCs w:val="24"/>
              </w:rPr>
            </w:pPr>
            <w:r w:rsidRPr="003A7DD1">
              <w:rPr>
                <w:b/>
                <w:bCs/>
                <w:i/>
                <w:iCs/>
                <w:sz w:val="24"/>
                <w:szCs w:val="24"/>
              </w:rPr>
              <w:t>Kvalifikacijos reikalavimai</w:t>
            </w:r>
          </w:p>
        </w:tc>
        <w:tc>
          <w:tcPr>
            <w:tcW w:w="4819"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3A7DD1" w:rsidRDefault="00751E7E" w:rsidP="00414560">
            <w:pPr>
              <w:spacing w:before="0"/>
              <w:jc w:val="center"/>
              <w:rPr>
                <w:b/>
                <w:bCs/>
                <w:i/>
                <w:iCs/>
                <w:sz w:val="24"/>
                <w:szCs w:val="24"/>
              </w:rPr>
            </w:pPr>
            <w:r w:rsidRPr="003A7DD1">
              <w:rPr>
                <w:b/>
                <w:bCs/>
                <w:i/>
                <w:iCs/>
                <w:sz w:val="24"/>
                <w:szCs w:val="24"/>
              </w:rPr>
              <w:t>Atitikimą kvalifikacijos reikalavimams įrodantys dokumentai</w:t>
            </w:r>
          </w:p>
        </w:tc>
      </w:tr>
      <w:tr w:rsidR="00751E7E" w:rsidRPr="003A7DD1" w14:paraId="641BC5E9" w14:textId="77777777" w:rsidTr="00AB7077">
        <w:tc>
          <w:tcPr>
            <w:tcW w:w="9781"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3A7DD1" w:rsidRDefault="00751E7E" w:rsidP="00414560">
            <w:pPr>
              <w:pStyle w:val="Point1"/>
              <w:spacing w:after="0"/>
              <w:ind w:left="0" w:firstLine="0"/>
              <w:rPr>
                <w:u w:val="single"/>
                <w:lang w:val="lt-LT"/>
              </w:rPr>
            </w:pPr>
            <w:r w:rsidRPr="003A7DD1">
              <w:rPr>
                <w:b/>
                <w:bCs/>
                <w:lang w:val="lt-LT"/>
              </w:rPr>
              <w:t>Techninio ir profesinio pajėgumo reikalavimai:</w:t>
            </w:r>
          </w:p>
        </w:tc>
      </w:tr>
      <w:tr w:rsidR="00751E7E" w:rsidRPr="003A7DD1" w14:paraId="460B5CDE" w14:textId="77777777" w:rsidTr="00F635DF">
        <w:tc>
          <w:tcPr>
            <w:tcW w:w="851" w:type="dxa"/>
            <w:tcBorders>
              <w:top w:val="single" w:sz="4" w:space="0" w:color="auto"/>
              <w:left w:val="single" w:sz="4" w:space="0" w:color="auto"/>
              <w:bottom w:val="single" w:sz="4" w:space="0" w:color="auto"/>
              <w:right w:val="single" w:sz="4" w:space="0" w:color="auto"/>
            </w:tcBorders>
            <w:vAlign w:val="center"/>
          </w:tcPr>
          <w:p w14:paraId="18845663" w14:textId="77777777" w:rsidR="00751E7E" w:rsidRPr="003A7DD1" w:rsidRDefault="00751E7E" w:rsidP="00414560">
            <w:pPr>
              <w:jc w:val="right"/>
              <w:rPr>
                <w:sz w:val="24"/>
                <w:szCs w:val="24"/>
              </w:rPr>
            </w:pPr>
            <w:r w:rsidRPr="003A7DD1">
              <w:rPr>
                <w:sz w:val="24"/>
                <w:szCs w:val="24"/>
              </w:rPr>
              <w:br w:type="page"/>
              <w:t xml:space="preserve">3.2.1. </w:t>
            </w:r>
          </w:p>
        </w:tc>
        <w:tc>
          <w:tcPr>
            <w:tcW w:w="4111" w:type="dxa"/>
            <w:tcBorders>
              <w:top w:val="single" w:sz="4" w:space="0" w:color="auto"/>
              <w:left w:val="single" w:sz="4" w:space="0" w:color="auto"/>
              <w:bottom w:val="single" w:sz="4" w:space="0" w:color="auto"/>
              <w:right w:val="single" w:sz="4" w:space="0" w:color="auto"/>
            </w:tcBorders>
          </w:tcPr>
          <w:p w14:paraId="4D1F47ED" w14:textId="05A50716" w:rsidR="00307FBE" w:rsidRPr="003A7DD1" w:rsidRDefault="000F5CFE" w:rsidP="0021508C">
            <w:pPr>
              <w:spacing w:before="0"/>
              <w:jc w:val="both"/>
              <w:rPr>
                <w:sz w:val="24"/>
                <w:szCs w:val="24"/>
              </w:rPr>
            </w:pPr>
            <w:r w:rsidRPr="003A7DD1">
              <w:rPr>
                <w:sz w:val="24"/>
                <w:szCs w:val="24"/>
              </w:rPr>
              <w:t xml:space="preserve">Tiekėjas, tiekėjų grupės </w:t>
            </w:r>
            <w:r w:rsidR="00B67A29" w:rsidRPr="003A7DD1">
              <w:rPr>
                <w:sz w:val="24"/>
                <w:szCs w:val="24"/>
              </w:rPr>
              <w:t>nariai</w:t>
            </w:r>
            <w:r w:rsidRPr="003A7DD1">
              <w:rPr>
                <w:sz w:val="24"/>
                <w:szCs w:val="24"/>
              </w:rPr>
              <w:t xml:space="preserve"> kartu ar pagal prisiimtus įsipareigojimus kiti ūkio subjektai, kurių pajėgumais remiasi tiekėjas,</w:t>
            </w:r>
            <w:r w:rsidRPr="003A7DD1">
              <w:rPr>
                <w:rFonts w:eastAsia="Calibri"/>
                <w:sz w:val="24"/>
                <w:szCs w:val="24"/>
              </w:rPr>
              <w:t xml:space="preserve"> per paskutinius 3 </w:t>
            </w:r>
            <w:r w:rsidR="00767D8B" w:rsidRPr="003A7DD1">
              <w:rPr>
                <w:rFonts w:eastAsia="Calibri"/>
                <w:sz w:val="24"/>
                <w:szCs w:val="24"/>
              </w:rPr>
              <w:t>(trejus</w:t>
            </w:r>
            <w:r w:rsidRPr="003A7DD1">
              <w:rPr>
                <w:rFonts w:eastAsia="Calibri"/>
                <w:sz w:val="24"/>
                <w:szCs w:val="24"/>
              </w:rPr>
              <w:t>) metus</w:t>
            </w:r>
            <w:r w:rsidR="00B67A29" w:rsidRPr="003A7DD1">
              <w:rPr>
                <w:rFonts w:eastAsia="Calibri"/>
                <w:sz w:val="24"/>
                <w:szCs w:val="24"/>
              </w:rPr>
              <w:t xml:space="preserve"> iki pasiūlymo pateikimo termino pabaigos </w:t>
            </w:r>
            <w:r w:rsidRPr="003A7DD1">
              <w:rPr>
                <w:rFonts w:eastAsia="Calibri"/>
                <w:sz w:val="24"/>
                <w:szCs w:val="24"/>
              </w:rPr>
              <w:t xml:space="preserve"> arba per laiką nuo tiekėjo įregistravimo dienos (jeigu tiekėjas</w:t>
            </w:r>
            <w:r w:rsidR="00767D8B" w:rsidRPr="003A7DD1">
              <w:rPr>
                <w:rFonts w:eastAsia="Calibri"/>
                <w:sz w:val="24"/>
                <w:szCs w:val="24"/>
              </w:rPr>
              <w:t xml:space="preserve"> </w:t>
            </w:r>
            <w:r w:rsidR="00767D8B" w:rsidRPr="003A7DD1">
              <w:rPr>
                <w:rFonts w:eastAsia="Calibri"/>
                <w:sz w:val="24"/>
                <w:szCs w:val="24"/>
              </w:rPr>
              <w:lastRenderedPageBreak/>
              <w:t>vykdė veiklą mažiau nei 3 (trejus</w:t>
            </w:r>
            <w:r w:rsidRPr="003A7DD1">
              <w:rPr>
                <w:rFonts w:eastAsia="Calibri"/>
                <w:sz w:val="24"/>
                <w:szCs w:val="24"/>
              </w:rPr>
              <w:t xml:space="preserve">) metus) yra sėkmingai įvykdęs ar vykdo bent vieną ar daugiau </w:t>
            </w:r>
            <w:r w:rsidRPr="003A7DD1">
              <w:rPr>
                <w:sz w:val="24"/>
                <w:szCs w:val="24"/>
              </w:rPr>
              <w:t>su pirkimo objektu</w:t>
            </w:r>
            <w:r w:rsidR="007E6844" w:rsidRPr="003A7DD1">
              <w:rPr>
                <w:sz w:val="24"/>
                <w:szCs w:val="24"/>
              </w:rPr>
              <w:t xml:space="preserve"> </w:t>
            </w:r>
            <w:r w:rsidR="007E6844" w:rsidRPr="00111218">
              <w:rPr>
                <w:sz w:val="24"/>
                <w:szCs w:val="24"/>
              </w:rPr>
              <w:t xml:space="preserve">– </w:t>
            </w:r>
            <w:r w:rsidR="008A2FEB" w:rsidRPr="00111218">
              <w:rPr>
                <w:b/>
                <w:sz w:val="24"/>
                <w:szCs w:val="24"/>
              </w:rPr>
              <w:t xml:space="preserve">biuro </w:t>
            </w:r>
            <w:r w:rsidR="00B67A29" w:rsidRPr="00111218">
              <w:rPr>
                <w:b/>
                <w:sz w:val="24"/>
                <w:szCs w:val="24"/>
              </w:rPr>
              <w:t xml:space="preserve">baldų </w:t>
            </w:r>
            <w:r w:rsidR="00E9487B">
              <w:rPr>
                <w:b/>
                <w:sz w:val="24"/>
                <w:szCs w:val="24"/>
              </w:rPr>
              <w:t xml:space="preserve">gamyba – </w:t>
            </w:r>
            <w:r w:rsidR="00E9487B" w:rsidRPr="00E9487B">
              <w:rPr>
                <w:sz w:val="24"/>
                <w:szCs w:val="24"/>
              </w:rPr>
              <w:t>susijusią</w:t>
            </w:r>
            <w:r w:rsidR="00E9487B">
              <w:rPr>
                <w:b/>
                <w:sz w:val="24"/>
                <w:szCs w:val="24"/>
              </w:rPr>
              <w:t xml:space="preserve"> </w:t>
            </w:r>
            <w:r w:rsidRPr="00111218">
              <w:rPr>
                <w:rFonts w:eastAsia="Calibri"/>
                <w:sz w:val="24"/>
                <w:szCs w:val="24"/>
              </w:rPr>
              <w:t xml:space="preserve">sutartį (-is), kurios (-ių) bendra vertė </w:t>
            </w:r>
            <w:r w:rsidRPr="00111218">
              <w:rPr>
                <w:sz w:val="24"/>
                <w:szCs w:val="24"/>
              </w:rPr>
              <w:t>(ar įvykdytos dalies vertė, jei sutartis dar vykdoma) yra ne mažesnė kaip</w:t>
            </w:r>
            <w:r w:rsidR="007E562A">
              <w:rPr>
                <w:sz w:val="24"/>
                <w:szCs w:val="24"/>
              </w:rPr>
              <w:t xml:space="preserve"> </w:t>
            </w:r>
            <w:r w:rsidR="0021508C">
              <w:rPr>
                <w:color w:val="000000"/>
                <w:sz w:val="24"/>
                <w:szCs w:val="24"/>
                <w:lang w:val="en-US" w:eastAsia="lt-LT"/>
              </w:rPr>
              <w:t>8</w:t>
            </w:r>
            <w:r w:rsidR="009A71E0" w:rsidRPr="00111218">
              <w:rPr>
                <w:color w:val="000000"/>
                <w:sz w:val="24"/>
                <w:szCs w:val="24"/>
                <w:lang w:eastAsia="lt-LT"/>
              </w:rPr>
              <w:t> </w:t>
            </w:r>
            <w:r w:rsidR="001271A8" w:rsidRPr="00111218">
              <w:rPr>
                <w:color w:val="000000"/>
                <w:sz w:val="24"/>
                <w:szCs w:val="24"/>
                <w:lang w:eastAsia="lt-LT"/>
              </w:rPr>
              <w:t>000</w:t>
            </w:r>
            <w:r w:rsidR="009A71E0" w:rsidRPr="00111218">
              <w:rPr>
                <w:color w:val="000000"/>
                <w:sz w:val="24"/>
                <w:szCs w:val="24"/>
                <w:lang w:eastAsia="lt-LT"/>
              </w:rPr>
              <w:t> </w:t>
            </w:r>
            <w:r w:rsidR="001271A8" w:rsidRPr="00111218">
              <w:rPr>
                <w:color w:val="000000"/>
                <w:sz w:val="24"/>
                <w:szCs w:val="24"/>
                <w:lang w:eastAsia="lt-LT"/>
              </w:rPr>
              <w:t>(</w:t>
            </w:r>
            <w:r w:rsidR="0021508C">
              <w:rPr>
                <w:color w:val="000000"/>
                <w:sz w:val="24"/>
                <w:szCs w:val="24"/>
                <w:lang w:eastAsia="lt-LT"/>
              </w:rPr>
              <w:t>aštuoni</w:t>
            </w:r>
            <w:r w:rsidR="0021508C" w:rsidRPr="00111218">
              <w:rPr>
                <w:color w:val="000000"/>
                <w:sz w:val="24"/>
                <w:szCs w:val="24"/>
                <w:lang w:eastAsia="lt-LT"/>
              </w:rPr>
              <w:t xml:space="preserve"> tūkstanči</w:t>
            </w:r>
            <w:r w:rsidR="0021508C">
              <w:rPr>
                <w:color w:val="000000"/>
                <w:sz w:val="24"/>
                <w:szCs w:val="24"/>
                <w:lang w:eastAsia="lt-LT"/>
              </w:rPr>
              <w:t>ai</w:t>
            </w:r>
            <w:r w:rsidR="001271A8" w:rsidRPr="00111218">
              <w:rPr>
                <w:color w:val="000000"/>
                <w:sz w:val="24"/>
                <w:szCs w:val="24"/>
                <w:lang w:eastAsia="lt-LT"/>
              </w:rPr>
              <w:t>)</w:t>
            </w:r>
            <w:r w:rsidR="00086617" w:rsidRPr="00111218">
              <w:rPr>
                <w:bCs/>
                <w:sz w:val="24"/>
                <w:szCs w:val="24"/>
              </w:rPr>
              <w:t xml:space="preserve"> Eur be</w:t>
            </w:r>
            <w:r w:rsidR="00B67A29" w:rsidRPr="00111218">
              <w:rPr>
                <w:bCs/>
                <w:sz w:val="24"/>
                <w:szCs w:val="24"/>
              </w:rPr>
              <w:t xml:space="preserve"> PVM.</w:t>
            </w:r>
          </w:p>
        </w:tc>
        <w:tc>
          <w:tcPr>
            <w:tcW w:w="4819" w:type="dxa"/>
            <w:tcBorders>
              <w:top w:val="single" w:sz="4" w:space="0" w:color="auto"/>
              <w:left w:val="single" w:sz="4" w:space="0" w:color="auto"/>
              <w:bottom w:val="single" w:sz="4" w:space="0" w:color="auto"/>
              <w:right w:val="single" w:sz="4" w:space="0" w:color="auto"/>
            </w:tcBorders>
          </w:tcPr>
          <w:p w14:paraId="44173AC5" w14:textId="77777777" w:rsidR="000F5CFE" w:rsidRPr="003A7DD1" w:rsidRDefault="000F5CFE" w:rsidP="00414560">
            <w:pPr>
              <w:widowControl w:val="0"/>
              <w:autoSpaceDE w:val="0"/>
              <w:autoSpaceDN w:val="0"/>
              <w:adjustRightInd w:val="0"/>
              <w:spacing w:before="0"/>
              <w:jc w:val="both"/>
              <w:rPr>
                <w:sz w:val="24"/>
                <w:szCs w:val="24"/>
              </w:rPr>
            </w:pPr>
            <w:r w:rsidRPr="003A7DD1">
              <w:rPr>
                <w:sz w:val="24"/>
                <w:szCs w:val="24"/>
              </w:rPr>
              <w:lastRenderedPageBreak/>
              <w:t>Pateikiama:</w:t>
            </w:r>
          </w:p>
          <w:p w14:paraId="4A367214" w14:textId="42F615E0" w:rsidR="000F5CFE" w:rsidRPr="003A7DD1" w:rsidRDefault="000F5CFE" w:rsidP="00414560">
            <w:pPr>
              <w:widowControl w:val="0"/>
              <w:autoSpaceDE w:val="0"/>
              <w:autoSpaceDN w:val="0"/>
              <w:adjustRightInd w:val="0"/>
              <w:spacing w:before="0"/>
              <w:ind w:right="7"/>
              <w:jc w:val="both"/>
              <w:rPr>
                <w:sz w:val="24"/>
                <w:szCs w:val="24"/>
              </w:rPr>
            </w:pPr>
            <w:r w:rsidRPr="003A7DD1">
              <w:rPr>
                <w:sz w:val="24"/>
                <w:szCs w:val="24"/>
              </w:rPr>
              <w:t>1) Per pastaruosius 3</w:t>
            </w:r>
            <w:r w:rsidR="0048776C" w:rsidRPr="003A7DD1">
              <w:rPr>
                <w:sz w:val="24"/>
                <w:szCs w:val="24"/>
              </w:rPr>
              <w:t xml:space="preserve"> (tr</w:t>
            </w:r>
            <w:r w:rsidR="00767D8B" w:rsidRPr="003A7DD1">
              <w:rPr>
                <w:sz w:val="24"/>
                <w:szCs w:val="24"/>
              </w:rPr>
              <w:t>ejus</w:t>
            </w:r>
            <w:r w:rsidR="0048776C" w:rsidRPr="003A7DD1">
              <w:rPr>
                <w:sz w:val="24"/>
                <w:szCs w:val="24"/>
              </w:rPr>
              <w:t>)</w:t>
            </w:r>
            <w:r w:rsidRPr="003A7DD1">
              <w:rPr>
                <w:sz w:val="24"/>
                <w:szCs w:val="24"/>
              </w:rPr>
              <w:t xml:space="preserve"> metus arba per laiką nuo tiekėjo įregistravimo dienos (jeigu tiekėjas vykdė veiklą mažiau nei 3</w:t>
            </w:r>
            <w:r w:rsidR="0048776C" w:rsidRPr="003A7DD1">
              <w:rPr>
                <w:sz w:val="24"/>
                <w:szCs w:val="24"/>
              </w:rPr>
              <w:t xml:space="preserve"> (tr</w:t>
            </w:r>
            <w:r w:rsidR="00767D8B" w:rsidRPr="003A7DD1">
              <w:rPr>
                <w:sz w:val="24"/>
                <w:szCs w:val="24"/>
              </w:rPr>
              <w:t>ejus</w:t>
            </w:r>
            <w:r w:rsidR="0048776C" w:rsidRPr="003A7DD1">
              <w:rPr>
                <w:sz w:val="24"/>
                <w:szCs w:val="24"/>
              </w:rPr>
              <w:t>)</w:t>
            </w:r>
            <w:r w:rsidRPr="003A7DD1">
              <w:rPr>
                <w:sz w:val="24"/>
                <w:szCs w:val="24"/>
              </w:rPr>
              <w:t xml:space="preserve"> metus) įvykdytų ar vykdomų pirkimo </w:t>
            </w:r>
            <w:r w:rsidRPr="003A7DD1">
              <w:rPr>
                <w:b/>
                <w:sz w:val="24"/>
                <w:szCs w:val="24"/>
              </w:rPr>
              <w:t>sutarčių</w:t>
            </w:r>
            <w:r w:rsidRPr="003A7DD1">
              <w:rPr>
                <w:sz w:val="24"/>
                <w:szCs w:val="24"/>
              </w:rPr>
              <w:t>, kurių pirkimo objektas</w:t>
            </w:r>
            <w:r w:rsidR="00647CCA" w:rsidRPr="003A7DD1">
              <w:rPr>
                <w:sz w:val="24"/>
                <w:szCs w:val="24"/>
              </w:rPr>
              <w:t xml:space="preserve"> – </w:t>
            </w:r>
            <w:r w:rsidR="006B78F4" w:rsidRPr="006B78F4">
              <w:rPr>
                <w:b/>
                <w:sz w:val="24"/>
                <w:szCs w:val="24"/>
              </w:rPr>
              <w:t xml:space="preserve">biuro </w:t>
            </w:r>
            <w:r w:rsidR="00647CCA" w:rsidRPr="003A7DD1">
              <w:rPr>
                <w:b/>
                <w:sz w:val="24"/>
                <w:szCs w:val="24"/>
              </w:rPr>
              <w:t>baldų gamyba</w:t>
            </w:r>
            <w:r w:rsidRPr="003A7DD1">
              <w:rPr>
                <w:rFonts w:eastAsia="SimSun"/>
                <w:bCs/>
                <w:sz w:val="24"/>
                <w:szCs w:val="24"/>
                <w:lang w:eastAsia="zh-CN" w:bidi="hi-IN"/>
              </w:rPr>
              <w:t>,</w:t>
            </w:r>
            <w:r w:rsidRPr="003A7DD1">
              <w:rPr>
                <w:sz w:val="24"/>
                <w:szCs w:val="24"/>
              </w:rPr>
              <w:t xml:space="preserve"> </w:t>
            </w:r>
            <w:r w:rsidRPr="003A7DD1">
              <w:rPr>
                <w:b/>
                <w:sz w:val="24"/>
                <w:szCs w:val="24"/>
              </w:rPr>
              <w:t>sąrašas</w:t>
            </w:r>
            <w:r w:rsidRPr="003A7DD1">
              <w:rPr>
                <w:sz w:val="24"/>
                <w:szCs w:val="24"/>
              </w:rPr>
              <w:t xml:space="preserve">, nurodant </w:t>
            </w:r>
            <w:r w:rsidRPr="003A7DD1">
              <w:rPr>
                <w:b/>
                <w:sz w:val="24"/>
                <w:szCs w:val="24"/>
              </w:rPr>
              <w:t>sutarčių pavadinimus</w:t>
            </w:r>
            <w:r w:rsidRPr="003A7DD1">
              <w:rPr>
                <w:sz w:val="24"/>
                <w:szCs w:val="24"/>
              </w:rPr>
              <w:t xml:space="preserve">, </w:t>
            </w:r>
            <w:r w:rsidRPr="003A7DD1">
              <w:rPr>
                <w:sz w:val="24"/>
                <w:szCs w:val="24"/>
              </w:rPr>
              <w:lastRenderedPageBreak/>
              <w:t xml:space="preserve">sutarčių (įvykdytos dalies) </w:t>
            </w:r>
            <w:r w:rsidRPr="003A7DD1">
              <w:rPr>
                <w:b/>
                <w:sz w:val="24"/>
                <w:szCs w:val="24"/>
              </w:rPr>
              <w:t>sumas</w:t>
            </w:r>
            <w:r w:rsidRPr="003A7DD1">
              <w:rPr>
                <w:sz w:val="24"/>
                <w:szCs w:val="24"/>
              </w:rPr>
              <w:t xml:space="preserve"> (jei tiekėjas dalyvavo jungtinėje veikloje su kitais asmenimis ar buvo pasitelkęs subtiekėjus – tiekėjo įvykdytos sutarties dalies suma), </w:t>
            </w:r>
            <w:r w:rsidRPr="003A7DD1">
              <w:rPr>
                <w:b/>
                <w:sz w:val="24"/>
                <w:szCs w:val="24"/>
              </w:rPr>
              <w:t>sutarčių pradžios ir pabaigos datas, užsakovus, kontaktiniu</w:t>
            </w:r>
            <w:r w:rsidR="00647CCA" w:rsidRPr="003A7DD1">
              <w:rPr>
                <w:b/>
                <w:sz w:val="24"/>
                <w:szCs w:val="24"/>
              </w:rPr>
              <w:t>s asmenis</w:t>
            </w:r>
          </w:p>
          <w:p w14:paraId="25C3534B" w14:textId="0F20C37B" w:rsidR="000F5CFE" w:rsidRPr="003A7DD1" w:rsidRDefault="000F5CFE" w:rsidP="00414560">
            <w:pPr>
              <w:spacing w:before="0"/>
              <w:jc w:val="both"/>
              <w:rPr>
                <w:sz w:val="24"/>
                <w:szCs w:val="24"/>
              </w:rPr>
            </w:pPr>
            <w:r w:rsidRPr="003A7DD1">
              <w:rPr>
                <w:sz w:val="24"/>
                <w:szCs w:val="24"/>
              </w:rPr>
              <w:t xml:space="preserve">2) </w:t>
            </w:r>
            <w:r w:rsidRPr="003A7DD1">
              <w:rPr>
                <w:b/>
                <w:sz w:val="24"/>
                <w:szCs w:val="24"/>
              </w:rPr>
              <w:t xml:space="preserve">Sąraše </w:t>
            </w:r>
            <w:r w:rsidRPr="003A7DD1">
              <w:rPr>
                <w:sz w:val="24"/>
                <w:szCs w:val="24"/>
              </w:rPr>
              <w:t xml:space="preserve">nurodytų sutarčių </w:t>
            </w:r>
            <w:r w:rsidRPr="003A7DD1">
              <w:rPr>
                <w:b/>
                <w:sz w:val="24"/>
                <w:szCs w:val="24"/>
              </w:rPr>
              <w:t>užsakovų pažymos</w:t>
            </w:r>
            <w:r w:rsidRPr="003A7DD1">
              <w:rPr>
                <w:sz w:val="24"/>
                <w:szCs w:val="24"/>
              </w:rPr>
              <w:t xml:space="preserve"> (patvirtintos užsakovo arba jo įgalioto asmens parašu ir įmonės antspaudu, jei turi), patvirtinančios, kad </w:t>
            </w:r>
            <w:r w:rsidRPr="003A7DD1">
              <w:rPr>
                <w:b/>
                <w:sz w:val="24"/>
                <w:szCs w:val="24"/>
              </w:rPr>
              <w:t>sutartiniai įsipareigojimai įvykdyti / vykdomi tinkamai, nurodant užsakovo kontaktinį asmenį</w:t>
            </w:r>
            <w:r w:rsidRPr="003A7DD1">
              <w:rPr>
                <w:sz w:val="24"/>
                <w:szCs w:val="24"/>
              </w:rPr>
              <w:t>, arba pasirašytas priėmimo–perdavimo aktas, o jų nesant – tiekėjo deklaracija.</w:t>
            </w:r>
          </w:p>
          <w:p w14:paraId="7DC5CA70" w14:textId="77777777" w:rsidR="006B78F4" w:rsidRDefault="000F5CFE" w:rsidP="00414560">
            <w:pPr>
              <w:pStyle w:val="Pagrindinistekstas"/>
              <w:spacing w:after="0"/>
              <w:ind w:firstLine="181"/>
              <w:rPr>
                <w:sz w:val="24"/>
                <w:szCs w:val="24"/>
              </w:rPr>
            </w:pPr>
            <w:r w:rsidRPr="003A7DD1">
              <w:rPr>
                <w:sz w:val="24"/>
                <w:szCs w:val="24"/>
              </w:rPr>
              <w:t xml:space="preserve">Jeigu tiekėjas (tiekėjų grupė) ketina remtis kito </w:t>
            </w:r>
            <w:r w:rsidRPr="003A7DD1">
              <w:rPr>
                <w:rFonts w:eastAsia="Arial Unicode MS"/>
                <w:bCs/>
                <w:sz w:val="24"/>
                <w:szCs w:val="24"/>
              </w:rPr>
              <w:t xml:space="preserve">ūkio subjekto pajėgumais, pateikiamas </w:t>
            </w:r>
            <w:r w:rsidRPr="003A7DD1">
              <w:rPr>
                <w:bCs/>
                <w:iCs/>
                <w:sz w:val="24"/>
                <w:szCs w:val="24"/>
              </w:rPr>
              <w:t xml:space="preserve">ketinimų protokolas, deklaracija ar lygiavertis dokumentas, </w:t>
            </w:r>
            <w:r w:rsidRPr="003A7DD1">
              <w:rPr>
                <w:sz w:val="24"/>
                <w:szCs w:val="24"/>
              </w:rPr>
              <w:t>sudarytas su ūkio subjektu iki pasiūlymo pateikimo,</w:t>
            </w:r>
            <w:r w:rsidRPr="003A7DD1">
              <w:rPr>
                <w:bCs/>
                <w:iCs/>
                <w:sz w:val="24"/>
                <w:szCs w:val="24"/>
              </w:rPr>
              <w:t xml:space="preserve"> patvirtinantis, kad šio </w:t>
            </w:r>
            <w:r w:rsidRPr="003A7DD1">
              <w:rPr>
                <w:rFonts w:eastAsia="Arial Unicode MS"/>
                <w:bCs/>
                <w:sz w:val="24"/>
                <w:szCs w:val="24"/>
              </w:rPr>
              <w:t xml:space="preserve">ūkio subjekto </w:t>
            </w:r>
            <w:r w:rsidRPr="003A7DD1">
              <w:rPr>
                <w:sz w:val="24"/>
                <w:szCs w:val="24"/>
              </w:rPr>
              <w:t>ištekliai vykdant pirkimo sutartį, tiekėjui bus prieinami.</w:t>
            </w:r>
          </w:p>
          <w:p w14:paraId="4336C8BD" w14:textId="77777777" w:rsidR="006B78F4" w:rsidRDefault="000F5CFE" w:rsidP="00414560">
            <w:pPr>
              <w:pStyle w:val="Pagrindinistekstas"/>
              <w:spacing w:after="0"/>
              <w:ind w:firstLine="181"/>
              <w:rPr>
                <w:sz w:val="24"/>
                <w:szCs w:val="24"/>
              </w:rPr>
            </w:pPr>
            <w:r w:rsidRPr="003A7DD1">
              <w:rPr>
                <w:sz w:val="24"/>
                <w:szCs w:val="24"/>
              </w:rPr>
              <w:t>Perkančioji organizacija, norėdama įsitikinti arba siekdama pasitikslinti pateiktą informaciją, pasilieka teisę atskiru prašymu prašyti pateikti vykdytų sutarčių kopijas arba išrašus iš sutarčių objektą apibūdinanči</w:t>
            </w:r>
            <w:r w:rsidR="00271669" w:rsidRPr="003A7DD1">
              <w:rPr>
                <w:sz w:val="24"/>
                <w:szCs w:val="24"/>
              </w:rPr>
              <w:t>ų</w:t>
            </w:r>
            <w:r w:rsidRPr="003A7DD1">
              <w:rPr>
                <w:sz w:val="24"/>
                <w:szCs w:val="24"/>
              </w:rPr>
              <w:t xml:space="preserve"> dokument</w:t>
            </w:r>
            <w:r w:rsidR="00271669" w:rsidRPr="003A7DD1">
              <w:rPr>
                <w:sz w:val="24"/>
                <w:szCs w:val="24"/>
              </w:rPr>
              <w:t>ų</w:t>
            </w:r>
            <w:r w:rsidRPr="003A7DD1">
              <w:rPr>
                <w:sz w:val="24"/>
                <w:szCs w:val="24"/>
              </w:rPr>
              <w:t xml:space="preserve">. </w:t>
            </w:r>
          </w:p>
          <w:p w14:paraId="1553AC72" w14:textId="09169AA1" w:rsidR="00A7266E" w:rsidRPr="003A7DD1" w:rsidRDefault="000F5CFE" w:rsidP="00414560">
            <w:pPr>
              <w:pStyle w:val="Pagrindinistekstas"/>
              <w:spacing w:after="0"/>
              <w:ind w:firstLine="181"/>
              <w:rPr>
                <w:sz w:val="24"/>
                <w:szCs w:val="24"/>
              </w:rPr>
            </w:pPr>
            <w:r w:rsidRPr="003A7DD1">
              <w:rPr>
                <w:sz w:val="24"/>
                <w:szCs w:val="24"/>
              </w:rPr>
              <w:t>Perkančioji organizacija, siekdama patikslinti informaciją apie vykdytą sutartį, pasilieka teisę be išank</w:t>
            </w:r>
            <w:r w:rsidR="0048776C" w:rsidRPr="003A7DD1">
              <w:rPr>
                <w:sz w:val="24"/>
                <w:szCs w:val="24"/>
              </w:rPr>
              <w:t>stinio įspėjimo susisiekti su tie</w:t>
            </w:r>
            <w:r w:rsidR="00E73CEA" w:rsidRPr="003A7DD1">
              <w:rPr>
                <w:sz w:val="24"/>
                <w:szCs w:val="24"/>
              </w:rPr>
              <w:t>kėjo nurodytu užsakovo atstovu.</w:t>
            </w:r>
          </w:p>
        </w:tc>
      </w:tr>
      <w:tr w:rsidR="00307FBE" w:rsidRPr="003A7DD1" w14:paraId="0B67591F" w14:textId="77777777" w:rsidTr="00F635DF">
        <w:tc>
          <w:tcPr>
            <w:tcW w:w="851"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3A7DD1" w:rsidRDefault="00307FBE" w:rsidP="00414560">
            <w:pPr>
              <w:pStyle w:val="Porat"/>
              <w:spacing w:before="60"/>
              <w:rPr>
                <w:sz w:val="24"/>
                <w:szCs w:val="24"/>
              </w:rPr>
            </w:pPr>
            <w:r w:rsidRPr="003A7DD1">
              <w:rPr>
                <w:sz w:val="24"/>
                <w:szCs w:val="24"/>
              </w:rPr>
              <w:lastRenderedPageBreak/>
              <w:t>3.3.</w:t>
            </w:r>
          </w:p>
        </w:tc>
        <w:tc>
          <w:tcPr>
            <w:tcW w:w="8930"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3A7DD1" w:rsidRDefault="00307FBE" w:rsidP="00414560">
            <w:pPr>
              <w:spacing w:before="60"/>
              <w:jc w:val="both"/>
              <w:rPr>
                <w:b/>
                <w:bCs/>
                <w:sz w:val="24"/>
                <w:szCs w:val="24"/>
              </w:rPr>
            </w:pPr>
            <w:r w:rsidRPr="003A7DD1">
              <w:rPr>
                <w:b/>
                <w:bCs/>
                <w:sz w:val="24"/>
                <w:szCs w:val="24"/>
              </w:rPr>
              <w:t>Kvalifikacijos reikalavimai tiekėjams, kurie pateiks bendrą pasiūlymą jungtinės veiklos sutarties pagrindu (tiekėjų grupei):</w:t>
            </w:r>
          </w:p>
        </w:tc>
      </w:tr>
      <w:tr w:rsidR="00307FBE" w:rsidRPr="003A7DD1" w14:paraId="31D8C380" w14:textId="77777777" w:rsidTr="00F635DF">
        <w:tc>
          <w:tcPr>
            <w:tcW w:w="851"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3A7DD1" w:rsidRDefault="00307FBE" w:rsidP="00414560">
            <w:pPr>
              <w:spacing w:before="60"/>
              <w:jc w:val="right"/>
              <w:rPr>
                <w:sz w:val="24"/>
                <w:szCs w:val="24"/>
              </w:rPr>
            </w:pPr>
            <w:r w:rsidRPr="003A7DD1">
              <w:rPr>
                <w:sz w:val="24"/>
                <w:szCs w:val="24"/>
              </w:rPr>
              <w:t>3.3.1.</w:t>
            </w:r>
          </w:p>
        </w:tc>
        <w:tc>
          <w:tcPr>
            <w:tcW w:w="8930" w:type="dxa"/>
            <w:gridSpan w:val="2"/>
            <w:tcBorders>
              <w:top w:val="single" w:sz="4" w:space="0" w:color="auto"/>
              <w:left w:val="single" w:sz="4" w:space="0" w:color="auto"/>
              <w:bottom w:val="single" w:sz="4" w:space="0" w:color="auto"/>
              <w:right w:val="single" w:sz="4" w:space="0" w:color="auto"/>
            </w:tcBorders>
            <w:vAlign w:val="center"/>
          </w:tcPr>
          <w:p w14:paraId="64D74757" w14:textId="4F031087" w:rsidR="00307FBE" w:rsidRPr="003A7DD1" w:rsidRDefault="005F1DF4" w:rsidP="00414560">
            <w:pPr>
              <w:pStyle w:val="Porat"/>
              <w:spacing w:before="60"/>
              <w:jc w:val="both"/>
              <w:rPr>
                <w:sz w:val="24"/>
                <w:szCs w:val="24"/>
              </w:rPr>
            </w:pPr>
            <w:r w:rsidRPr="003A7DD1">
              <w:rPr>
                <w:sz w:val="24"/>
                <w:szCs w:val="24"/>
              </w:rPr>
              <w:t>3.2.1 papunkčio reikalavim</w:t>
            </w:r>
            <w:r w:rsidR="00E73CEA" w:rsidRPr="003A7DD1">
              <w:rPr>
                <w:sz w:val="24"/>
                <w:szCs w:val="24"/>
              </w:rPr>
              <w:t xml:space="preserve">us turi atitikti tiekėjų grupės nariai </w:t>
            </w:r>
            <w:r w:rsidRPr="003A7DD1">
              <w:rPr>
                <w:sz w:val="24"/>
                <w:szCs w:val="24"/>
              </w:rPr>
              <w:t>kartu, atsižvelgiant į prisiimamus įsipareigojimus pirkimo sutarčiai vykdyti.</w:t>
            </w:r>
          </w:p>
        </w:tc>
      </w:tr>
    </w:tbl>
    <w:p w14:paraId="63D0D8BE" w14:textId="77777777" w:rsidR="00CD13F0" w:rsidRPr="003A7DD1" w:rsidRDefault="00CD13F0" w:rsidP="00414560">
      <w:pPr>
        <w:pStyle w:val="Pagrindinistekstas"/>
        <w:tabs>
          <w:tab w:val="right" w:pos="9639"/>
        </w:tabs>
        <w:spacing w:after="0"/>
        <w:rPr>
          <w:sz w:val="24"/>
          <w:szCs w:val="24"/>
        </w:rPr>
      </w:pPr>
      <w:r w:rsidRPr="003A7DD1">
        <w:rPr>
          <w:sz w:val="24"/>
          <w:szCs w:val="24"/>
        </w:rPr>
        <w:t xml:space="preserve"> </w:t>
      </w:r>
    </w:p>
    <w:p w14:paraId="5E17E9A8" w14:textId="77777777" w:rsidR="00CD13F0" w:rsidRPr="003A7DD1" w:rsidRDefault="00CD13F0" w:rsidP="00414560">
      <w:pPr>
        <w:tabs>
          <w:tab w:val="right" w:pos="9639"/>
        </w:tabs>
        <w:spacing w:before="0"/>
        <w:rPr>
          <w:sz w:val="24"/>
          <w:szCs w:val="24"/>
        </w:rPr>
      </w:pPr>
    </w:p>
    <w:p w14:paraId="566BBCCE" w14:textId="77777777" w:rsidR="00CD13F0" w:rsidRPr="003A7DD1" w:rsidRDefault="00CD13F0" w:rsidP="00414560">
      <w:pPr>
        <w:tabs>
          <w:tab w:val="right" w:pos="9639"/>
        </w:tabs>
        <w:spacing w:before="0"/>
        <w:jc w:val="center"/>
        <w:rPr>
          <w:sz w:val="24"/>
          <w:szCs w:val="24"/>
        </w:rPr>
      </w:pPr>
      <w:r w:rsidRPr="003A7DD1">
        <w:rPr>
          <w:b/>
          <w:sz w:val="24"/>
          <w:szCs w:val="24"/>
        </w:rPr>
        <w:t xml:space="preserve">Reikalaujami kokybės vadybos sistemos </w:t>
      </w:r>
      <w:r w:rsidR="000D5DD4" w:rsidRPr="003A7DD1">
        <w:rPr>
          <w:rFonts w:eastAsia="Calibri"/>
          <w:b/>
          <w:sz w:val="24"/>
          <w:szCs w:val="24"/>
        </w:rPr>
        <w:t>ir aplinkos apsaugos vadybos sistemos</w:t>
      </w:r>
      <w:r w:rsidR="000D5DD4" w:rsidRPr="003A7DD1">
        <w:rPr>
          <w:b/>
          <w:sz w:val="24"/>
          <w:szCs w:val="24"/>
        </w:rPr>
        <w:t xml:space="preserve"> </w:t>
      </w:r>
      <w:r w:rsidRPr="003A7DD1">
        <w:rPr>
          <w:b/>
          <w:sz w:val="24"/>
          <w:szCs w:val="24"/>
        </w:rPr>
        <w:t>standartai</w:t>
      </w:r>
    </w:p>
    <w:p w14:paraId="7E36FE74" w14:textId="77777777" w:rsidR="00CD13F0" w:rsidRPr="003A7DD1" w:rsidRDefault="00CD13F0" w:rsidP="00414560">
      <w:pPr>
        <w:tabs>
          <w:tab w:val="right" w:pos="9639"/>
        </w:tabs>
        <w:spacing w:before="0"/>
        <w:rPr>
          <w:sz w:val="24"/>
          <w:szCs w:val="24"/>
        </w:rPr>
      </w:pPr>
    </w:p>
    <w:p w14:paraId="1ECC9D42" w14:textId="77777777" w:rsidR="00CD13F0" w:rsidRPr="003A7DD1" w:rsidRDefault="008D12E5" w:rsidP="00414560">
      <w:pPr>
        <w:pStyle w:val="Pagrindinistekstas"/>
        <w:tabs>
          <w:tab w:val="right" w:pos="9639"/>
        </w:tabs>
        <w:spacing w:after="0"/>
        <w:rPr>
          <w:sz w:val="24"/>
          <w:szCs w:val="24"/>
        </w:rPr>
      </w:pPr>
      <w:r w:rsidRPr="003A7DD1">
        <w:rPr>
          <w:sz w:val="24"/>
          <w:szCs w:val="24"/>
        </w:rPr>
        <w:t>3.4</w:t>
      </w:r>
      <w:r w:rsidR="00CD13F0" w:rsidRPr="003A7DD1">
        <w:rPr>
          <w:sz w:val="24"/>
          <w:szCs w:val="24"/>
        </w:rPr>
        <w:t>. Šiame konkurse nėra prašoma būti įsidiegusiam kokybės vadybos ar aplinkosaugos</w:t>
      </w:r>
      <w:r w:rsidR="00337E64" w:rsidRPr="003A7DD1">
        <w:rPr>
          <w:sz w:val="24"/>
          <w:szCs w:val="24"/>
        </w:rPr>
        <w:t xml:space="preserve"> vadybos</w:t>
      </w:r>
      <w:r w:rsidR="00CD13F0" w:rsidRPr="003A7DD1">
        <w:rPr>
          <w:sz w:val="24"/>
          <w:szCs w:val="24"/>
        </w:rPr>
        <w:t xml:space="preserve"> sistemos standartą. </w:t>
      </w:r>
    </w:p>
    <w:p w14:paraId="2AB99CDB" w14:textId="77777777" w:rsidR="00CD13F0" w:rsidRPr="003A7DD1" w:rsidRDefault="00CD13F0" w:rsidP="00414560">
      <w:pPr>
        <w:pStyle w:val="Sraopastraipa"/>
        <w:tabs>
          <w:tab w:val="right" w:pos="9639"/>
        </w:tabs>
        <w:spacing w:after="0" w:line="240" w:lineRule="auto"/>
        <w:ind w:left="0" w:firstLine="567"/>
        <w:jc w:val="both"/>
        <w:rPr>
          <w:rFonts w:ascii="Times New Roman" w:hAnsi="Times New Roman"/>
          <w:sz w:val="24"/>
          <w:szCs w:val="24"/>
        </w:rPr>
      </w:pPr>
    </w:p>
    <w:p w14:paraId="2DC35A06" w14:textId="77777777" w:rsidR="00CD13F0" w:rsidRPr="003A7DD1" w:rsidRDefault="00CD13F0" w:rsidP="00414560">
      <w:pPr>
        <w:pStyle w:val="Sraopastraipa"/>
        <w:tabs>
          <w:tab w:val="right" w:pos="9639"/>
        </w:tabs>
        <w:spacing w:after="0" w:line="240" w:lineRule="auto"/>
        <w:ind w:left="0"/>
        <w:jc w:val="center"/>
        <w:rPr>
          <w:rFonts w:ascii="Times New Roman" w:hAnsi="Times New Roman"/>
          <w:b/>
          <w:sz w:val="24"/>
          <w:szCs w:val="24"/>
        </w:rPr>
      </w:pPr>
      <w:r w:rsidRPr="003A7DD1">
        <w:rPr>
          <w:rFonts w:ascii="Times New Roman" w:hAnsi="Times New Roman"/>
          <w:b/>
          <w:sz w:val="24"/>
          <w:szCs w:val="24"/>
        </w:rPr>
        <w:t xml:space="preserve">Reikalavimai dokumentų rengimui ir teikimui išankstiniam patikrinimui </w:t>
      </w:r>
      <w:r w:rsidRPr="003A7DD1">
        <w:rPr>
          <w:rFonts w:ascii="Times New Roman" w:hAnsi="Times New Roman"/>
          <w:b/>
          <w:sz w:val="24"/>
          <w:szCs w:val="24"/>
        </w:rPr>
        <w:br/>
        <w:t>dėl pašalinimo pagrindų nebuvimo (pagal EBVPD)</w:t>
      </w:r>
      <w:r w:rsidR="00751E7E" w:rsidRPr="003A7DD1">
        <w:rPr>
          <w:rFonts w:ascii="Times New Roman" w:hAnsi="Times New Roman"/>
          <w:b/>
          <w:sz w:val="24"/>
          <w:szCs w:val="24"/>
        </w:rPr>
        <w:t xml:space="preserve"> ir atitikties nustatytiems kvalifikacijos reikalavimams</w:t>
      </w:r>
    </w:p>
    <w:p w14:paraId="3A615133" w14:textId="77777777" w:rsidR="00CD13F0" w:rsidRPr="003A7DD1" w:rsidRDefault="00CD13F0" w:rsidP="00414560">
      <w:pPr>
        <w:pStyle w:val="Sraopastraipa"/>
        <w:tabs>
          <w:tab w:val="right" w:pos="9639"/>
        </w:tabs>
        <w:spacing w:after="0" w:line="240" w:lineRule="auto"/>
        <w:ind w:left="0" w:firstLine="567"/>
        <w:jc w:val="both"/>
        <w:rPr>
          <w:rFonts w:ascii="Times New Roman" w:hAnsi="Times New Roman"/>
          <w:sz w:val="24"/>
          <w:szCs w:val="24"/>
        </w:rPr>
      </w:pPr>
    </w:p>
    <w:p w14:paraId="4274F422" w14:textId="493C4A87" w:rsidR="00CD13F0" w:rsidRPr="003A7DD1" w:rsidRDefault="008D12E5" w:rsidP="00414560">
      <w:pPr>
        <w:pStyle w:val="Pagrindinistekstas"/>
        <w:tabs>
          <w:tab w:val="right" w:pos="9639"/>
        </w:tabs>
        <w:spacing w:after="0"/>
        <w:rPr>
          <w:sz w:val="24"/>
          <w:szCs w:val="24"/>
        </w:rPr>
      </w:pPr>
      <w:r w:rsidRPr="003A7DD1">
        <w:rPr>
          <w:sz w:val="24"/>
          <w:szCs w:val="24"/>
        </w:rPr>
        <w:t>3.5</w:t>
      </w:r>
      <w:r w:rsidR="00CD13F0" w:rsidRPr="003A7DD1">
        <w:rPr>
          <w:sz w:val="24"/>
          <w:szCs w:val="24"/>
        </w:rPr>
        <w:t>. Tiekėjas (kiekvienas tiekėjų grupės narys, jei pasiūlymą teikia tiekėjų grupė), subtiekėjai ir kiti ūkio subjektai, kurių pajėgumais remiasi tiekėjas</w:t>
      </w:r>
      <w:r w:rsidR="000D5DD4" w:rsidRPr="003A7DD1">
        <w:rPr>
          <w:sz w:val="24"/>
          <w:szCs w:val="24"/>
        </w:rPr>
        <w:t xml:space="preserve"> (išskyrus tiekėjo kvazisubtiekėjus)</w:t>
      </w:r>
      <w:r w:rsidR="00CD13F0" w:rsidRPr="003A7DD1">
        <w:rPr>
          <w:sz w:val="24"/>
          <w:szCs w:val="24"/>
        </w:rPr>
        <w:t xml:space="preserve">, privalo pateikti Europos bendrąjį viešųjų pirkimų dokumentą (toliau – EBVPD) – aktualią deklaraciją, </w:t>
      </w:r>
      <w:r w:rsidR="00CD13F0" w:rsidRPr="003A7DD1">
        <w:rPr>
          <w:rFonts w:eastAsia="Calibri"/>
          <w:sz w:val="24"/>
          <w:szCs w:val="24"/>
        </w:rPr>
        <w:t xml:space="preserve">preliminariai </w:t>
      </w:r>
      <w:r w:rsidR="00525E6B" w:rsidRPr="003A7DD1">
        <w:rPr>
          <w:rFonts w:eastAsia="Calibri"/>
          <w:sz w:val="24"/>
          <w:szCs w:val="24"/>
        </w:rPr>
        <w:t>patvirtinan</w:t>
      </w:r>
      <w:r w:rsidR="0097786C">
        <w:rPr>
          <w:rFonts w:eastAsia="Calibri"/>
          <w:sz w:val="24"/>
          <w:szCs w:val="24"/>
        </w:rPr>
        <w:t>čią</w:t>
      </w:r>
      <w:r w:rsidR="00CD13F0" w:rsidRPr="003A7DD1">
        <w:rPr>
          <w:rFonts w:eastAsia="Calibri"/>
          <w:sz w:val="24"/>
          <w:szCs w:val="24"/>
        </w:rPr>
        <w:t xml:space="preserve">, kad tiekėjas </w:t>
      </w:r>
      <w:r w:rsidR="00CD13F0" w:rsidRPr="003A7DD1">
        <w:rPr>
          <w:sz w:val="24"/>
          <w:szCs w:val="24"/>
        </w:rPr>
        <w:t>(kiekvienas tiekėjų grupės narys, jei pasiūlymą teikia tiekėjų grupė)</w:t>
      </w:r>
      <w:r w:rsidR="00CD13F0" w:rsidRPr="003A7DD1">
        <w:rPr>
          <w:rFonts w:eastAsia="Calibri"/>
          <w:sz w:val="24"/>
          <w:szCs w:val="24"/>
        </w:rPr>
        <w:t xml:space="preserve">, </w:t>
      </w:r>
      <w:r w:rsidR="00CD13F0" w:rsidRPr="003A7DD1">
        <w:rPr>
          <w:sz w:val="24"/>
          <w:szCs w:val="24"/>
        </w:rPr>
        <w:t>ir kiti ūkio subjektai, kurių pajėgumais tiekėjas remiasi</w:t>
      </w:r>
      <w:r w:rsidR="00CD13F0" w:rsidRPr="003A7DD1">
        <w:rPr>
          <w:rFonts w:eastAsia="Calibri"/>
          <w:sz w:val="24"/>
          <w:szCs w:val="24"/>
        </w:rPr>
        <w:t>, neatitinka pirkimo dokumentuose nustatytų pašalinimo pagrindų</w:t>
      </w:r>
      <w:r w:rsidR="00C33A90" w:rsidRPr="003A7DD1">
        <w:rPr>
          <w:rFonts w:eastAsia="Calibri"/>
          <w:sz w:val="24"/>
          <w:szCs w:val="24"/>
        </w:rPr>
        <w:t xml:space="preserve"> </w:t>
      </w:r>
      <w:r w:rsidR="00751E7E" w:rsidRPr="003A7DD1">
        <w:rPr>
          <w:rFonts w:eastAsia="Calibri"/>
          <w:sz w:val="24"/>
          <w:szCs w:val="24"/>
        </w:rPr>
        <w:t>ir jų kvalifikacija atitinka nustatytus reikalavimus</w:t>
      </w:r>
      <w:r w:rsidR="00CD13F0" w:rsidRPr="003A7DD1">
        <w:rPr>
          <w:rFonts w:eastAsia="Calibri"/>
          <w:sz w:val="24"/>
          <w:szCs w:val="24"/>
        </w:rPr>
        <w:t>.</w:t>
      </w:r>
    </w:p>
    <w:p w14:paraId="1BC697B1" w14:textId="0D5E1031" w:rsidR="00CD13F0" w:rsidRPr="003A7DD1" w:rsidRDefault="008D12E5" w:rsidP="00414560">
      <w:pPr>
        <w:pStyle w:val="Pagrindinistekstas"/>
        <w:tabs>
          <w:tab w:val="right" w:pos="9639"/>
        </w:tabs>
        <w:spacing w:after="0"/>
        <w:rPr>
          <w:sz w:val="24"/>
          <w:szCs w:val="24"/>
        </w:rPr>
      </w:pPr>
      <w:r w:rsidRPr="003A7DD1">
        <w:rPr>
          <w:sz w:val="24"/>
          <w:szCs w:val="24"/>
        </w:rPr>
        <w:lastRenderedPageBreak/>
        <w:t>3.6</w:t>
      </w:r>
      <w:r w:rsidR="00CD13F0" w:rsidRPr="003A7DD1">
        <w:rPr>
          <w:sz w:val="24"/>
          <w:szCs w:val="24"/>
        </w:rPr>
        <w:t xml:space="preserve">. Perkančiosios organizacijos suformuota EBVPD forma pildoma tinklalapyje, adresu: </w:t>
      </w:r>
      <w:hyperlink r:id="rId20" w:history="1">
        <w:r w:rsidR="00CD13F0" w:rsidRPr="003A7DD1">
          <w:rPr>
            <w:rStyle w:val="Hipersaitas"/>
            <w:sz w:val="24"/>
            <w:szCs w:val="24"/>
          </w:rPr>
          <w:t>https://ebvpd.eviesiejipirkimai.lt/espd-web</w:t>
        </w:r>
      </w:hyperlink>
      <w:r w:rsidR="00CD13F0" w:rsidRPr="003A7DD1">
        <w:rPr>
          <w:sz w:val="24"/>
          <w:szCs w:val="24"/>
        </w:rPr>
        <w:t xml:space="preserve">. Tiekėjas (kiekvienas tiekėjų grupės narys, jei pasiūlymą teikia tiekėjų grupė), subtiekėjai ir kiti ūkio subjektai, kurių pajėgumais remiasi tiekėjas, </w:t>
      </w:r>
      <w:r w:rsidR="00E73CEA" w:rsidRPr="003A7DD1">
        <w:rPr>
          <w:sz w:val="24"/>
          <w:szCs w:val="24"/>
        </w:rPr>
        <w:t>(išskyrus tiekėjo kvazisubtiekėjus),</w:t>
      </w:r>
      <w:r w:rsidR="009F3134">
        <w:rPr>
          <w:sz w:val="24"/>
          <w:szCs w:val="24"/>
        </w:rPr>
        <w:t xml:space="preserve"> </w:t>
      </w:r>
      <w:r w:rsidR="00CD13F0" w:rsidRPr="003A7DD1">
        <w:rPr>
          <w:sz w:val="24"/>
          <w:szCs w:val="24"/>
        </w:rPr>
        <w:t>turi užpildyti perkančiosios organizacijos suformuotą EBVPD XML formatu (</w:t>
      </w:r>
      <w:r w:rsidR="00E73CEA" w:rsidRPr="003A7DD1">
        <w:rPr>
          <w:sz w:val="24"/>
          <w:szCs w:val="24"/>
        </w:rPr>
        <w:t xml:space="preserve">konkurso sąlygų </w:t>
      </w:r>
      <w:r w:rsidR="00CD13F0" w:rsidRPr="003A7DD1">
        <w:rPr>
          <w:sz w:val="24"/>
          <w:szCs w:val="24"/>
        </w:rPr>
        <w:t>2 priedas):</w:t>
      </w:r>
    </w:p>
    <w:p w14:paraId="2CB624E3" w14:textId="77777777"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.1. kompiuteryje išsaugoti EBVPD formą XML formatu;</w:t>
      </w:r>
    </w:p>
    <w:p w14:paraId="62B1EC28" w14:textId="77777777"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.2. įkelti (importuoti) EBVPD formą VPT tinkla</w:t>
      </w:r>
      <w:r w:rsidR="000D5DD4" w:rsidRPr="003A7DD1">
        <w:rPr>
          <w:sz w:val="24"/>
          <w:szCs w:val="24"/>
        </w:rPr>
        <w:t>la</w:t>
      </w:r>
      <w:r w:rsidR="00CD13F0" w:rsidRPr="003A7DD1">
        <w:rPr>
          <w:sz w:val="24"/>
          <w:szCs w:val="24"/>
        </w:rPr>
        <w:t>pyje;</w:t>
      </w:r>
    </w:p>
    <w:p w14:paraId="5EBDB69C" w14:textId="77777777"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.3. pateikti atsakymus į EBVPD formoje nurodytus klausimus;</w:t>
      </w:r>
    </w:p>
    <w:p w14:paraId="2F137715" w14:textId="77777777"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.4. kompiuteryje išsaugoti gautą EBVPD formą su pateiktais atsakymais;</w:t>
      </w:r>
    </w:p>
    <w:p w14:paraId="18CC3680" w14:textId="77777777"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3A7DD1" w:rsidRDefault="008D12E5" w:rsidP="00414560">
      <w:pPr>
        <w:pStyle w:val="Pagrindinistekstas"/>
        <w:tabs>
          <w:tab w:val="right" w:pos="9639"/>
        </w:tabs>
        <w:spacing w:after="0"/>
        <w:rPr>
          <w:sz w:val="24"/>
          <w:szCs w:val="24"/>
        </w:rPr>
      </w:pPr>
      <w:r w:rsidRPr="003A7DD1">
        <w:rPr>
          <w:sz w:val="24"/>
          <w:szCs w:val="24"/>
        </w:rPr>
        <w:t>3.7</w:t>
      </w:r>
      <w:r w:rsidR="00CD13F0" w:rsidRPr="003A7DD1">
        <w:rPr>
          <w:sz w:val="24"/>
          <w:szCs w:val="24"/>
        </w:rPr>
        <w:t>. Papildomą informaciją, kaip pildyti EBVPD formą galima rasti Viešųjų pirkimų tarnybos tinklalapyje, adresu:</w:t>
      </w:r>
      <w:r w:rsidR="000D5DD4" w:rsidRPr="003A7DD1">
        <w:rPr>
          <w:sz w:val="24"/>
          <w:szCs w:val="24"/>
        </w:rPr>
        <w:t xml:space="preserve"> </w:t>
      </w:r>
      <w:hyperlink r:id="rId21" w:history="1">
        <w:r w:rsidR="000D5DD4" w:rsidRPr="003A7DD1">
          <w:rPr>
            <w:rStyle w:val="Hipersaitas"/>
            <w:sz w:val="24"/>
            <w:szCs w:val="24"/>
          </w:rPr>
          <w:t>https://klausk.vpt.lt/hc/lt/articles/115004289565-Kaip-pildyti-EBVPD</w:t>
        </w:r>
      </w:hyperlink>
      <w:r w:rsidR="00CD13F0" w:rsidRPr="003A7DD1">
        <w:rPr>
          <w:sz w:val="24"/>
          <w:szCs w:val="24"/>
        </w:rPr>
        <w:t>.</w:t>
      </w:r>
    </w:p>
    <w:p w14:paraId="384D20E3" w14:textId="21CBCA64" w:rsidR="00CD13F0" w:rsidRPr="003A7DD1" w:rsidRDefault="008D12E5" w:rsidP="00414560">
      <w:pPr>
        <w:pStyle w:val="Pagrindinistekstas"/>
        <w:tabs>
          <w:tab w:val="right" w:pos="9639"/>
        </w:tabs>
        <w:spacing w:after="0"/>
        <w:rPr>
          <w:sz w:val="24"/>
          <w:szCs w:val="24"/>
        </w:rPr>
      </w:pPr>
      <w:r w:rsidRPr="003A7DD1">
        <w:rPr>
          <w:sz w:val="24"/>
          <w:szCs w:val="24"/>
        </w:rPr>
        <w:t>3.8</w:t>
      </w:r>
      <w:r w:rsidR="00CD13F0" w:rsidRPr="003A7DD1">
        <w:rPr>
          <w:sz w:val="24"/>
          <w:szCs w:val="24"/>
        </w:rPr>
        <w:t xml:space="preserve">. Tiekėjai (kiekvienas tiekėjų grupės narys, jei pasiūlymą teikia tiekėjų grupė), subtiekėjai ir kiti ūkio subjektai, kurių pajėgumais remiasi tiekėjas, </w:t>
      </w:r>
      <w:r w:rsidR="00E73CEA" w:rsidRPr="003A7DD1">
        <w:rPr>
          <w:sz w:val="24"/>
          <w:szCs w:val="24"/>
        </w:rPr>
        <w:t xml:space="preserve">(išskyrus tiekėjo kvazisubtiekėjus), </w:t>
      </w:r>
      <w:r w:rsidR="00CD13F0" w:rsidRPr="003A7DD1">
        <w:rPr>
          <w:sz w:val="24"/>
          <w:szCs w:val="24"/>
        </w:rPr>
        <w:t>gali pakartotinai naudoti EBVPD, kurį jie naudojo ankstesnėje pirkimo procedūroje, jeigu jie patvirtina, kad šiame dokumente esanti informacija yra teisinga.</w:t>
      </w:r>
    </w:p>
    <w:p w14:paraId="01F38534" w14:textId="77777777" w:rsidR="00CD13F0" w:rsidRPr="003A7DD1" w:rsidRDefault="00CD13F0" w:rsidP="00414560">
      <w:pPr>
        <w:pStyle w:val="Pagrindinistekstas"/>
        <w:tabs>
          <w:tab w:val="right" w:pos="9639"/>
        </w:tabs>
        <w:spacing w:after="0"/>
        <w:rPr>
          <w:sz w:val="24"/>
          <w:szCs w:val="24"/>
        </w:rPr>
      </w:pPr>
    </w:p>
    <w:p w14:paraId="7649BC1B" w14:textId="77777777" w:rsidR="00CD13F0" w:rsidRPr="003A7DD1" w:rsidRDefault="00CD13F0" w:rsidP="00414560">
      <w:pPr>
        <w:pStyle w:val="Sraopastraipa"/>
        <w:tabs>
          <w:tab w:val="right" w:pos="9639"/>
        </w:tabs>
        <w:spacing w:after="0" w:line="240" w:lineRule="auto"/>
        <w:ind w:left="0"/>
        <w:jc w:val="center"/>
        <w:rPr>
          <w:rFonts w:ascii="Times New Roman" w:hAnsi="Times New Roman"/>
          <w:b/>
          <w:sz w:val="24"/>
          <w:szCs w:val="24"/>
        </w:rPr>
      </w:pPr>
      <w:r w:rsidRPr="003A7DD1">
        <w:rPr>
          <w:rFonts w:ascii="Times New Roman" w:hAnsi="Times New Roman"/>
          <w:b/>
          <w:sz w:val="24"/>
          <w:szCs w:val="24"/>
        </w:rPr>
        <w:t xml:space="preserve">Reikalavimai dokumentų rengimui ir teikimui patikrinimui </w:t>
      </w:r>
      <w:r w:rsidRPr="003A7DD1">
        <w:rPr>
          <w:rFonts w:ascii="Times New Roman" w:hAnsi="Times New Roman"/>
          <w:b/>
          <w:sz w:val="24"/>
          <w:szCs w:val="24"/>
        </w:rPr>
        <w:br/>
        <w:t xml:space="preserve">dėl pašalinimo pagrindų nebuvimo (pagal EBVPD) </w:t>
      </w:r>
      <w:r w:rsidR="00751E7E" w:rsidRPr="003A7DD1">
        <w:rPr>
          <w:rFonts w:ascii="Times New Roman" w:hAnsi="Times New Roman"/>
          <w:b/>
          <w:sz w:val="24"/>
          <w:szCs w:val="24"/>
        </w:rPr>
        <w:t xml:space="preserve">ir </w:t>
      </w:r>
      <w:r w:rsidR="00151CBD" w:rsidRPr="003A7DD1">
        <w:rPr>
          <w:rFonts w:ascii="Times New Roman" w:hAnsi="Times New Roman"/>
          <w:b/>
          <w:sz w:val="24"/>
          <w:szCs w:val="24"/>
        </w:rPr>
        <w:t xml:space="preserve">kvalifikacijos </w:t>
      </w:r>
      <w:r w:rsidR="00751E7E" w:rsidRPr="003A7DD1">
        <w:rPr>
          <w:rFonts w:ascii="Times New Roman" w:hAnsi="Times New Roman"/>
          <w:b/>
          <w:sz w:val="24"/>
          <w:szCs w:val="24"/>
        </w:rPr>
        <w:t>atitikimo nustatytiems reika</w:t>
      </w:r>
      <w:r w:rsidR="00151CBD" w:rsidRPr="003A7DD1">
        <w:rPr>
          <w:rFonts w:ascii="Times New Roman" w:hAnsi="Times New Roman"/>
          <w:b/>
          <w:sz w:val="24"/>
          <w:szCs w:val="24"/>
        </w:rPr>
        <w:t>lavimams</w:t>
      </w:r>
    </w:p>
    <w:p w14:paraId="05C25C10" w14:textId="77777777" w:rsidR="00CD13F0" w:rsidRPr="003A7DD1" w:rsidRDefault="00CD13F0" w:rsidP="00414560">
      <w:pPr>
        <w:pStyle w:val="Sraopastraipa"/>
        <w:tabs>
          <w:tab w:val="right" w:pos="9639"/>
        </w:tabs>
        <w:spacing w:after="0" w:line="240" w:lineRule="auto"/>
        <w:ind w:left="0" w:firstLine="567"/>
        <w:jc w:val="both"/>
        <w:rPr>
          <w:rFonts w:ascii="Times New Roman" w:hAnsi="Times New Roman"/>
          <w:sz w:val="24"/>
          <w:szCs w:val="24"/>
        </w:rPr>
      </w:pPr>
    </w:p>
    <w:p w14:paraId="0C528CC9" w14:textId="07843B53" w:rsidR="00CD13F0" w:rsidRPr="003A7DD1" w:rsidRDefault="008D12E5" w:rsidP="00414560">
      <w:pPr>
        <w:tabs>
          <w:tab w:val="right" w:pos="9639"/>
        </w:tabs>
        <w:spacing w:before="0"/>
        <w:ind w:firstLine="567"/>
        <w:jc w:val="both"/>
        <w:rPr>
          <w:sz w:val="24"/>
          <w:szCs w:val="24"/>
        </w:rPr>
      </w:pPr>
      <w:r w:rsidRPr="003A7DD1">
        <w:rPr>
          <w:sz w:val="24"/>
          <w:szCs w:val="24"/>
        </w:rPr>
        <w:t>3.9</w:t>
      </w:r>
      <w:r w:rsidR="00CD13F0" w:rsidRPr="003A7DD1">
        <w:rPr>
          <w:sz w:val="24"/>
          <w:szCs w:val="24"/>
        </w:rPr>
        <w:t xml:space="preserve">. Aktualius dokumentus, patvirtinančius pašalinimo pagrindų nebuvimą, </w:t>
      </w:r>
      <w:r w:rsidR="000D5DD4" w:rsidRPr="003A7DD1">
        <w:rPr>
          <w:sz w:val="24"/>
          <w:szCs w:val="24"/>
        </w:rPr>
        <w:t>atitiktį kvalifikacijos reikalavimams (jeigu buvo keliami</w:t>
      </w:r>
      <w:r w:rsidR="00AD4783" w:rsidRPr="003A7DD1">
        <w:rPr>
          <w:sz w:val="24"/>
          <w:szCs w:val="24"/>
        </w:rPr>
        <w:t xml:space="preserve"> kvalifikacijos</w:t>
      </w:r>
      <w:r w:rsidR="000D5DD4" w:rsidRPr="003A7DD1">
        <w:rPr>
          <w:sz w:val="24"/>
          <w:szCs w:val="24"/>
        </w:rPr>
        <w:t xml:space="preserve"> reikalavimai), perkančioji organizacija reikalaus pateikti tik ekonomiškai naudingiausią pasiūlymą pateikusį tiekėją, išskyrus konkurso sąlygų 9.9 papunktyje numatyt</w:t>
      </w:r>
      <w:r w:rsidR="0078780B" w:rsidRPr="003A7DD1">
        <w:rPr>
          <w:sz w:val="24"/>
          <w:szCs w:val="24"/>
        </w:rPr>
        <w:t>ą</w:t>
      </w:r>
      <w:r w:rsidR="000D5DD4" w:rsidRPr="003A7DD1">
        <w:rPr>
          <w:sz w:val="24"/>
          <w:szCs w:val="24"/>
        </w:rPr>
        <w:t xml:space="preserve"> išimt</w:t>
      </w:r>
      <w:r w:rsidR="0078780B" w:rsidRPr="003A7DD1">
        <w:rPr>
          <w:sz w:val="24"/>
          <w:szCs w:val="24"/>
        </w:rPr>
        <w:t>į</w:t>
      </w:r>
      <w:r w:rsidR="000D5DD4" w:rsidRPr="003A7DD1">
        <w:rPr>
          <w:sz w:val="24"/>
          <w:szCs w:val="24"/>
        </w:rPr>
        <w:t>.</w:t>
      </w:r>
    </w:p>
    <w:p w14:paraId="66BE330A" w14:textId="5A25DFCC" w:rsidR="00CD13F0" w:rsidRPr="003A7DD1" w:rsidRDefault="008D12E5" w:rsidP="00414560">
      <w:pPr>
        <w:pStyle w:val="Porat"/>
        <w:tabs>
          <w:tab w:val="clear" w:pos="4153"/>
          <w:tab w:val="right" w:pos="9639"/>
        </w:tabs>
        <w:spacing w:before="0"/>
        <w:ind w:firstLine="567"/>
        <w:jc w:val="both"/>
        <w:rPr>
          <w:sz w:val="24"/>
          <w:szCs w:val="24"/>
        </w:rPr>
      </w:pPr>
      <w:r w:rsidRPr="003A7DD1">
        <w:rPr>
          <w:sz w:val="24"/>
          <w:szCs w:val="24"/>
        </w:rPr>
        <w:t>3.1</w:t>
      </w:r>
      <w:r w:rsidR="008D3228">
        <w:rPr>
          <w:sz w:val="24"/>
          <w:szCs w:val="24"/>
        </w:rPr>
        <w:t>0</w:t>
      </w:r>
      <w:r w:rsidR="00CD13F0" w:rsidRPr="003A7DD1">
        <w:rPr>
          <w:sz w:val="24"/>
          <w:szCs w:val="24"/>
        </w:rPr>
        <w:t xml:space="preserve">. Užsienio valstybės </w:t>
      </w:r>
      <w:r w:rsidR="00CD13F0" w:rsidRPr="003A7DD1">
        <w:rPr>
          <w:rFonts w:eastAsia="Calibri"/>
          <w:sz w:val="24"/>
          <w:szCs w:val="24"/>
        </w:rPr>
        <w:t xml:space="preserve">tiekėjo </w:t>
      </w:r>
      <w:r w:rsidR="00E73CEA" w:rsidRPr="003A7DD1">
        <w:rPr>
          <w:rFonts w:eastAsia="Calibri"/>
          <w:sz w:val="24"/>
          <w:szCs w:val="24"/>
        </w:rPr>
        <w:t xml:space="preserve">valstybinių institucijų </w:t>
      </w:r>
      <w:r w:rsidR="00CD13F0" w:rsidRPr="003A7DD1">
        <w:rPr>
          <w:rFonts w:eastAsia="Calibri"/>
          <w:sz w:val="24"/>
          <w:szCs w:val="24"/>
        </w:rPr>
        <w:t xml:space="preserve">išduoti konkurso sąlygų 3.1 </w:t>
      </w:r>
      <w:r w:rsidR="00CD13F0" w:rsidRPr="003A7DD1">
        <w:rPr>
          <w:sz w:val="24"/>
          <w:szCs w:val="24"/>
        </w:rPr>
        <w:t>papunktyje</w:t>
      </w:r>
      <w:r w:rsidR="00CD13F0" w:rsidRPr="003A7DD1">
        <w:rPr>
          <w:rFonts w:eastAsia="Calibri"/>
          <w:sz w:val="24"/>
          <w:szCs w:val="24"/>
        </w:rPr>
        <w:t xml:space="preserve"> nurodyti dokumentai</w:t>
      </w:r>
      <w:r w:rsidR="00CD13F0" w:rsidRPr="003A7DD1">
        <w:rPr>
          <w:sz w:val="24"/>
          <w:szCs w:val="24"/>
        </w:rPr>
        <w:t xml:space="preserve"> legalizuojami vadovaujantis Dokumentų legalizavimo ir tvirtinimo pažyma (</w:t>
      </w:r>
      <w:r w:rsidR="00CD13F0" w:rsidRPr="003A7DD1">
        <w:rPr>
          <w:i/>
          <w:sz w:val="24"/>
          <w:szCs w:val="24"/>
        </w:rPr>
        <w:t>Apostille</w:t>
      </w:r>
      <w:r w:rsidR="00CD13F0" w:rsidRPr="003A7DD1">
        <w:rPr>
          <w:sz w:val="24"/>
          <w:szCs w:val="24"/>
        </w:rPr>
        <w:t>) tvarkos aprašu, patvirtintu Lietuvos Respublikos Vyriausybės 2006 m. spalio 30 d. nutarimu Nr. 1079 „Dėl Dokumentų lega</w:t>
      </w:r>
      <w:r w:rsidR="00AD4783" w:rsidRPr="003A7DD1">
        <w:rPr>
          <w:sz w:val="24"/>
          <w:szCs w:val="24"/>
        </w:rPr>
        <w:t>lizavimo ir tvirtinimo pažyma (A</w:t>
      </w:r>
      <w:r w:rsidR="00CD13F0" w:rsidRPr="003A7DD1">
        <w:rPr>
          <w:sz w:val="24"/>
          <w:szCs w:val="24"/>
        </w:rPr>
        <w:t>postille) tvarkos aprašo patvirtinimo“ ir 1961</w:t>
      </w:r>
      <w:r w:rsidR="009F3134">
        <w:rPr>
          <w:sz w:val="24"/>
          <w:szCs w:val="24"/>
        </w:rPr>
        <w:t xml:space="preserve"> </w:t>
      </w:r>
      <w:r w:rsidR="00CD13F0" w:rsidRPr="003A7DD1">
        <w:rPr>
          <w:sz w:val="24"/>
          <w:szCs w:val="24"/>
        </w:rPr>
        <w:t>m. spalio 5 d. Hagos konvencija dėl užsienio valstybėse išduotų dokumentų legalizavimo panaikinimo.</w:t>
      </w:r>
    </w:p>
    <w:p w14:paraId="29B8FA53" w14:textId="1CD4B1D8" w:rsidR="00AD4783" w:rsidRPr="003A7DD1" w:rsidRDefault="008D12E5" w:rsidP="00414560">
      <w:pPr>
        <w:pStyle w:val="Porat"/>
        <w:tabs>
          <w:tab w:val="clear" w:pos="4153"/>
          <w:tab w:val="right" w:pos="9639"/>
        </w:tabs>
        <w:spacing w:before="0"/>
        <w:ind w:firstLine="567"/>
        <w:jc w:val="both"/>
        <w:rPr>
          <w:sz w:val="24"/>
          <w:szCs w:val="24"/>
        </w:rPr>
      </w:pPr>
      <w:r w:rsidRPr="003A7DD1">
        <w:rPr>
          <w:sz w:val="24"/>
          <w:szCs w:val="24"/>
        </w:rPr>
        <w:t>3.1</w:t>
      </w:r>
      <w:r w:rsidR="008D3228">
        <w:rPr>
          <w:sz w:val="24"/>
          <w:szCs w:val="24"/>
        </w:rPr>
        <w:t>1</w:t>
      </w:r>
      <w:r w:rsidR="00AD4783" w:rsidRPr="003A7DD1">
        <w:rPr>
          <w:sz w:val="24"/>
          <w:szCs w:val="24"/>
        </w:rPr>
        <w:t xml:space="preserve">. </w:t>
      </w:r>
      <w:r w:rsidR="00D243C9" w:rsidRPr="003A7DD1">
        <w:rPr>
          <w:sz w:val="24"/>
          <w:szCs w:val="24"/>
        </w:rPr>
        <w:t>T</w:t>
      </w:r>
      <w:r w:rsidR="00AD4783" w:rsidRPr="003A7DD1">
        <w:rPr>
          <w:sz w:val="24"/>
          <w:szCs w:val="24"/>
        </w:rPr>
        <w:t xml:space="preserve">iekėjo kvalifikacija (jeigu buvo keliami kvalifikacijos reikalavimai) </w:t>
      </w:r>
      <w:r w:rsidR="00D243C9" w:rsidRPr="003A7DD1">
        <w:rPr>
          <w:sz w:val="24"/>
          <w:szCs w:val="24"/>
        </w:rPr>
        <w:t>turi būti</w:t>
      </w:r>
      <w:r w:rsidR="00AD4783" w:rsidRPr="003A7DD1">
        <w:rPr>
          <w:sz w:val="24"/>
          <w:szCs w:val="24"/>
        </w:rPr>
        <w:t xml:space="preserve"> įgyta iki pasiūlymų pateikimo termino pabaigos (susipažinimo su pasiūlymais dienos), ir tai </w:t>
      </w:r>
      <w:r w:rsidR="00D243C9" w:rsidRPr="003A7DD1">
        <w:rPr>
          <w:sz w:val="24"/>
          <w:szCs w:val="24"/>
        </w:rPr>
        <w:t>turi būti užfiksuota atitiktį kvalifikacijos reikalavimams pagrindžiančiame</w:t>
      </w:r>
      <w:r w:rsidR="00AD4783" w:rsidRPr="003A7DD1">
        <w:rPr>
          <w:sz w:val="24"/>
          <w:szCs w:val="24"/>
        </w:rPr>
        <w:t xml:space="preserve"> dokumente.</w:t>
      </w:r>
    </w:p>
    <w:p w14:paraId="38680703" w14:textId="77777777" w:rsidR="00CD13F0" w:rsidRPr="003A7DD1" w:rsidRDefault="00CD13F0" w:rsidP="00414560">
      <w:pPr>
        <w:tabs>
          <w:tab w:val="right" w:pos="9639"/>
        </w:tabs>
        <w:spacing w:before="0"/>
        <w:jc w:val="center"/>
        <w:rPr>
          <w:b/>
          <w:sz w:val="24"/>
          <w:szCs w:val="24"/>
        </w:rPr>
      </w:pPr>
    </w:p>
    <w:p w14:paraId="09E1D529" w14:textId="43D58800" w:rsidR="00CD13F0" w:rsidRPr="003A7DD1" w:rsidRDefault="00CD13F0" w:rsidP="00414560">
      <w:pPr>
        <w:tabs>
          <w:tab w:val="right" w:pos="9639"/>
        </w:tabs>
        <w:spacing w:before="0"/>
        <w:jc w:val="center"/>
        <w:rPr>
          <w:sz w:val="24"/>
          <w:szCs w:val="24"/>
        </w:rPr>
      </w:pPr>
      <w:r w:rsidRPr="003A7DD1">
        <w:rPr>
          <w:b/>
          <w:sz w:val="24"/>
          <w:szCs w:val="24"/>
        </w:rPr>
        <w:t>Rėmimasis kitų ūkio subjektų pajėgumais</w:t>
      </w:r>
      <w:r w:rsidR="00647CCA" w:rsidRPr="003A7DD1">
        <w:rPr>
          <w:b/>
          <w:sz w:val="24"/>
          <w:szCs w:val="24"/>
        </w:rPr>
        <w:t xml:space="preserve"> ir subtiekėjų pasitelkimas</w:t>
      </w:r>
    </w:p>
    <w:p w14:paraId="37BB3BEB" w14:textId="77777777" w:rsidR="00CD13F0" w:rsidRPr="003A7DD1" w:rsidRDefault="00CD13F0" w:rsidP="00414560">
      <w:pPr>
        <w:tabs>
          <w:tab w:val="right" w:pos="9639"/>
        </w:tabs>
        <w:spacing w:before="0"/>
        <w:jc w:val="both"/>
        <w:rPr>
          <w:sz w:val="24"/>
          <w:szCs w:val="24"/>
        </w:rPr>
      </w:pPr>
    </w:p>
    <w:p w14:paraId="24F67ECA" w14:textId="08147906" w:rsidR="00CD13F0" w:rsidRPr="003A7DD1" w:rsidRDefault="00CD13F0" w:rsidP="00414560">
      <w:pPr>
        <w:tabs>
          <w:tab w:val="right" w:pos="9639"/>
        </w:tabs>
        <w:spacing w:before="0"/>
        <w:ind w:firstLine="567"/>
        <w:jc w:val="both"/>
        <w:rPr>
          <w:sz w:val="24"/>
          <w:szCs w:val="24"/>
        </w:rPr>
      </w:pPr>
      <w:r w:rsidRPr="003A7DD1">
        <w:rPr>
          <w:sz w:val="24"/>
          <w:szCs w:val="24"/>
        </w:rPr>
        <w:t>3.1</w:t>
      </w:r>
      <w:r w:rsidR="008D3228">
        <w:rPr>
          <w:sz w:val="24"/>
          <w:szCs w:val="24"/>
        </w:rPr>
        <w:t>2</w:t>
      </w:r>
      <w:r w:rsidRPr="003A7DD1">
        <w:rPr>
          <w:sz w:val="24"/>
          <w:szCs w:val="24"/>
        </w:rPr>
        <w:t xml:space="preserve">. Tiekėjas gali remtis kitų ūkio subjektų pajėgumais, kad atitiktų konkurso sąlygose </w:t>
      </w:r>
      <w:r w:rsidRPr="003A7DD1">
        <w:rPr>
          <w:color w:val="000000"/>
          <w:sz w:val="24"/>
          <w:szCs w:val="24"/>
          <w:shd w:val="clear" w:color="auto" w:fill="FFFFFF"/>
        </w:rPr>
        <w:t xml:space="preserve">nustatytus kvalifikacijos reikalavimus </w:t>
      </w:r>
      <w:r w:rsidRPr="003A7DD1">
        <w:rPr>
          <w:sz w:val="24"/>
          <w:szCs w:val="24"/>
        </w:rPr>
        <w:t>(jeigu buvo keliami kvalifikacijos reikalavimai)</w:t>
      </w:r>
      <w:r w:rsidRPr="003A7DD1">
        <w:rPr>
          <w:color w:val="000000"/>
          <w:sz w:val="24"/>
          <w:szCs w:val="24"/>
          <w:shd w:val="clear" w:color="auto" w:fill="FFFFFF"/>
        </w:rPr>
        <w:t xml:space="preserve">, neatsižvelgiant į ryšio su tais ūkio subjektais teisinį pobūdį </w:t>
      </w:r>
      <w:r w:rsidRPr="003A7DD1">
        <w:rPr>
          <w:sz w:val="24"/>
          <w:szCs w:val="24"/>
        </w:rPr>
        <w:t xml:space="preserve">(tokiomis pačiomis sąlygomis tiekėjų grupė gali remtis tiekėjų grupės </w:t>
      </w:r>
      <w:r w:rsidR="00E73CEA" w:rsidRPr="003A7DD1">
        <w:rPr>
          <w:sz w:val="24"/>
          <w:szCs w:val="24"/>
        </w:rPr>
        <w:t>narių</w:t>
      </w:r>
      <w:r w:rsidRPr="003A7DD1">
        <w:rPr>
          <w:sz w:val="24"/>
          <w:szCs w:val="24"/>
        </w:rPr>
        <w:t xml:space="preserve"> arba kitų ūkio subjektų pajėgumais)</w:t>
      </w:r>
      <w:r w:rsidRPr="003A7DD1">
        <w:rPr>
          <w:color w:val="000000"/>
          <w:sz w:val="24"/>
          <w:szCs w:val="24"/>
          <w:shd w:val="clear" w:color="auto" w:fill="FFFFFF"/>
        </w:rPr>
        <w:t xml:space="preserve">. </w:t>
      </w:r>
      <w:r w:rsidR="00D243C9" w:rsidRPr="003A7DD1">
        <w:rPr>
          <w:color w:val="000000"/>
          <w:sz w:val="24"/>
          <w:szCs w:val="24"/>
          <w:shd w:val="clear" w:color="auto" w:fill="FFFFFF"/>
        </w:rPr>
        <w:t xml:space="preserve">Šiais ūkio subjektais laikomi ir fiziniai asmenys, kuriuos pirkimo laimėjimo ir sutarties sudarymo atveju tiekėjas ar jo pasitelkiamas ūkio subjektas įdarbins (kvazisubtiekėjai). </w:t>
      </w:r>
      <w:r w:rsidRPr="003A7DD1">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3A7DD1">
        <w:rPr>
          <w:color w:val="000000"/>
          <w:sz w:val="24"/>
          <w:szCs w:val="24"/>
          <w:shd w:val="clear" w:color="auto" w:fill="FFFFFF"/>
        </w:rPr>
        <w:t>.</w:t>
      </w:r>
    </w:p>
    <w:p w14:paraId="1F6ACBC0" w14:textId="5C4ABACF" w:rsidR="00CD13F0" w:rsidRPr="003A7DD1" w:rsidRDefault="00CD13F0" w:rsidP="00414560">
      <w:pPr>
        <w:pStyle w:val="Porat"/>
        <w:tabs>
          <w:tab w:val="clear" w:pos="4153"/>
          <w:tab w:val="right" w:pos="9639"/>
        </w:tabs>
        <w:spacing w:before="0"/>
        <w:ind w:firstLine="567"/>
        <w:jc w:val="both"/>
        <w:rPr>
          <w:sz w:val="24"/>
          <w:szCs w:val="24"/>
        </w:rPr>
      </w:pPr>
      <w:r w:rsidRPr="003A7DD1">
        <w:rPr>
          <w:sz w:val="24"/>
          <w:szCs w:val="24"/>
        </w:rPr>
        <w:t>3.1</w:t>
      </w:r>
      <w:r w:rsidR="008D3228">
        <w:rPr>
          <w:sz w:val="24"/>
          <w:szCs w:val="24"/>
        </w:rPr>
        <w:t>3</w:t>
      </w:r>
      <w:r w:rsidRPr="003A7DD1">
        <w:rPr>
          <w:sz w:val="24"/>
          <w:szCs w:val="24"/>
        </w:rPr>
        <w:t xml:space="preserve">. Jeigu reikalaujama išsilavinimo, profesinės kvalifikacijos ar profesinės patirties </w:t>
      </w:r>
      <w:r w:rsidR="00151CBD" w:rsidRPr="003A7DD1">
        <w:rPr>
          <w:sz w:val="24"/>
          <w:szCs w:val="24"/>
        </w:rPr>
        <w:t>pagal konkurso sąlygų 3.2.1 papunktį</w:t>
      </w:r>
      <w:r w:rsidRPr="003A7DD1">
        <w:rPr>
          <w:sz w:val="24"/>
          <w:szCs w:val="24"/>
        </w:rPr>
        <w:t xml:space="preserve">, tiekėjas gali remtis kitų ūkio subjektų pajėgumais tik tuo atveju, jeigu tie subjektai patys </w:t>
      </w:r>
      <w:r w:rsidR="00D243C9" w:rsidRPr="003A7DD1">
        <w:rPr>
          <w:sz w:val="24"/>
          <w:szCs w:val="24"/>
        </w:rPr>
        <w:t>t</w:t>
      </w:r>
      <w:r w:rsidR="00C7149C" w:rsidRPr="003A7DD1">
        <w:rPr>
          <w:sz w:val="24"/>
          <w:szCs w:val="24"/>
        </w:rPr>
        <w:t>ie</w:t>
      </w:r>
      <w:r w:rsidR="00D243C9" w:rsidRPr="003A7DD1">
        <w:rPr>
          <w:sz w:val="24"/>
          <w:szCs w:val="24"/>
        </w:rPr>
        <w:t xml:space="preserve">ks atitinkamas </w:t>
      </w:r>
      <w:r w:rsidR="00C7149C" w:rsidRPr="003A7DD1">
        <w:rPr>
          <w:sz w:val="24"/>
          <w:szCs w:val="24"/>
        </w:rPr>
        <w:t>prekes</w:t>
      </w:r>
      <w:r w:rsidRPr="003A7DD1">
        <w:rPr>
          <w:sz w:val="24"/>
          <w:szCs w:val="24"/>
        </w:rPr>
        <w:t>.</w:t>
      </w:r>
    </w:p>
    <w:p w14:paraId="17C8F2BF" w14:textId="7759DDA1" w:rsidR="00D243C9" w:rsidRPr="003A7DD1" w:rsidRDefault="00CD13F0" w:rsidP="00414560">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3A7DD1">
        <w:rPr>
          <w:rFonts w:cs="Times New Roman"/>
          <w:sz w:val="24"/>
          <w:lang w:val="lt-LT"/>
        </w:rPr>
        <w:t>3.1</w:t>
      </w:r>
      <w:r w:rsidR="008D3228">
        <w:rPr>
          <w:rFonts w:cs="Times New Roman"/>
          <w:sz w:val="24"/>
          <w:lang w:val="lt-LT"/>
        </w:rPr>
        <w:t>4</w:t>
      </w:r>
      <w:r w:rsidRPr="003A7DD1">
        <w:rPr>
          <w:rFonts w:cs="Times New Roman"/>
          <w:sz w:val="24"/>
          <w:lang w:val="lt-LT"/>
        </w:rPr>
        <w:t xml:space="preserve">. </w:t>
      </w:r>
      <w:r w:rsidR="00D243C9" w:rsidRPr="003A7DD1">
        <w:rPr>
          <w:rFonts w:cs="Times New Roman"/>
          <w:sz w:val="24"/>
          <w:lang w:val="lt-LT"/>
        </w:rPr>
        <w:t xml:space="preserve">Tiekėjas, pageidaujantis remtis kitų ūkio subjektų pajėgumais, privalo šiuos ūkio subjektus nurodyti pasiūlyme ir pateikti dokumentus, įrodančius, kad per visą sutarties vykdymo laikotarpį ūkio subjekto, kurio pajėgumais remiasi, ištekliai tiekėjui bus prieinami. Tikrindama, ar </w:t>
      </w:r>
      <w:r w:rsidR="00D243C9" w:rsidRPr="003A7DD1">
        <w:rPr>
          <w:rFonts w:cs="Times New Roman"/>
          <w:sz w:val="24"/>
          <w:lang w:val="lt-LT"/>
        </w:rPr>
        <w:lastRenderedPageBreak/>
        <w:t>tiekėjui bus prieinami kitų ūkio subjektų, kurių pajėgumais jis remiasi, turimi ištekliai, perkančioji organizacija iš jo priima bet kokias tai patvirtinančias priemones</w:t>
      </w:r>
      <w:r w:rsidR="00D87018" w:rsidRPr="003A7DD1">
        <w:rPr>
          <w:rFonts w:cs="Times New Roman"/>
          <w:sz w:val="24"/>
          <w:lang w:val="lt-LT"/>
        </w:rPr>
        <w:t xml:space="preserve"> </w:t>
      </w:r>
      <w:r w:rsidR="00D87018" w:rsidRPr="003A7DD1">
        <w:rPr>
          <w:rFonts w:cs="Times New Roman"/>
          <w:bCs/>
          <w:iCs/>
          <w:sz w:val="24"/>
          <w:lang w:val="lt-LT"/>
        </w:rPr>
        <w:t xml:space="preserve">(pvz., ketinimų protokolų, subtiekėjų deklaracijų ar pan. </w:t>
      </w:r>
      <w:r w:rsidR="00D87018" w:rsidRPr="003A7DD1">
        <w:rPr>
          <w:rFonts w:cs="Times New Roman"/>
          <w:bCs/>
          <w:sz w:val="24"/>
          <w:lang w:val="lt-LT"/>
        </w:rPr>
        <w:t>kopijas)</w:t>
      </w:r>
      <w:r w:rsidR="00D243C9" w:rsidRPr="003A7DD1">
        <w:rPr>
          <w:rFonts w:cs="Times New Roman"/>
          <w:sz w:val="24"/>
          <w:lang w:val="lt-LT"/>
        </w:rPr>
        <w:t xml:space="preserve">. Jei tiekėjas pats neatitinka pirkimo dokumentuose nurodytų kvalifikacijos reikalavimų ir nenurodo, kad remiasi kitų ūkio subjektų pajėgumais (kvalifikacija), jis neįgyja teisės po pasiūlymų pateikimo termino pabaigos pasitelkti (nurodyti) naujų subjektų tam, kad atitiktų kvalifikacijos reikalavimus. </w:t>
      </w:r>
    </w:p>
    <w:p w14:paraId="13153692" w14:textId="6B99305A" w:rsidR="00D243C9" w:rsidRPr="003A7DD1" w:rsidRDefault="00D243C9" w:rsidP="00414560">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3A7DD1">
        <w:rPr>
          <w:rFonts w:cs="Times New Roman"/>
          <w:sz w:val="24"/>
          <w:lang w:val="lt-LT"/>
        </w:rPr>
        <w:t>3.1</w:t>
      </w:r>
      <w:r w:rsidR="008D3228">
        <w:rPr>
          <w:rFonts w:cs="Times New Roman"/>
          <w:sz w:val="24"/>
          <w:lang w:val="lt-LT"/>
        </w:rPr>
        <w:t>5</w:t>
      </w:r>
      <w:r w:rsidRPr="003A7DD1">
        <w:rPr>
          <w:rFonts w:cs="Times New Roman"/>
          <w:sz w:val="24"/>
          <w:lang w:val="lt-LT"/>
        </w:rPr>
        <w:t>. Skirtingi tiekėjai gali remtis tų pačių ūkio subjektų pajėgumais, tačiau tai negali sąlygoti draudžiamų susitarimų.</w:t>
      </w:r>
    </w:p>
    <w:p w14:paraId="2FDB46D2" w14:textId="04AB4C7B" w:rsidR="00D243C9" w:rsidRPr="003A7DD1" w:rsidRDefault="00D243C9" w:rsidP="00414560">
      <w:pPr>
        <w:tabs>
          <w:tab w:val="right" w:pos="9639"/>
        </w:tabs>
        <w:spacing w:before="0"/>
        <w:ind w:firstLine="567"/>
        <w:jc w:val="both"/>
        <w:rPr>
          <w:sz w:val="24"/>
          <w:szCs w:val="24"/>
        </w:rPr>
      </w:pPr>
      <w:r w:rsidRPr="003A7DD1">
        <w:rPr>
          <w:sz w:val="24"/>
          <w:szCs w:val="24"/>
        </w:rPr>
        <w:t>3.1</w:t>
      </w:r>
      <w:r w:rsidR="008D3228">
        <w:rPr>
          <w:sz w:val="24"/>
          <w:szCs w:val="24"/>
        </w:rPr>
        <w:t>6</w:t>
      </w:r>
      <w:r w:rsidRPr="003A7DD1">
        <w:rPr>
          <w:sz w:val="24"/>
          <w:szCs w:val="24"/>
        </w:rPr>
        <w:t>. Perkančioji organizacija patikrina, ar ūkio subjektai, kurių pajėgumais ketina remtis tiekėjas, atitinka jiems keliamus kvalifikacijos reikalavimus (jeigu buvo keliami kvalifikacijos reikalavimai) ir</w:t>
      </w:r>
      <w:r w:rsidR="00D87018" w:rsidRPr="003A7DD1">
        <w:rPr>
          <w:sz w:val="24"/>
          <w:szCs w:val="24"/>
        </w:rPr>
        <w:t xml:space="preserve"> </w:t>
      </w:r>
      <w:r w:rsidRPr="003A7DD1">
        <w:rPr>
          <w:sz w:val="24"/>
          <w:szCs w:val="24"/>
        </w:rPr>
        <w:t>ar nėra tokio ūkio subjekto pašalinimo pagrindų. Jeigu ūkio subjektas netenkina jam keliamų kvalifikacijos reikalavimų (jeigu buvo keliami kvalifikacijos reikalavimai) arba jo padėtis atitinka bent vieną konkurso sąlygose nustatytą pašalinimo pagrindą, perkančioji organizacija turi pareikalauti per jos nustatytą terminą pakeisti jį reikalavimus atitinkančiu ūkio subjektu.</w:t>
      </w:r>
    </w:p>
    <w:p w14:paraId="0A38C095" w14:textId="6FF5B81A" w:rsidR="00D243C9" w:rsidRPr="003A7DD1" w:rsidRDefault="00D243C9" w:rsidP="00414560">
      <w:pPr>
        <w:tabs>
          <w:tab w:val="right" w:pos="9639"/>
        </w:tabs>
        <w:spacing w:before="0"/>
        <w:ind w:firstLine="567"/>
        <w:jc w:val="both"/>
        <w:rPr>
          <w:sz w:val="24"/>
          <w:szCs w:val="24"/>
        </w:rPr>
      </w:pPr>
      <w:r w:rsidRPr="003A7DD1">
        <w:rPr>
          <w:sz w:val="24"/>
          <w:szCs w:val="24"/>
        </w:rPr>
        <w:t>3.1</w:t>
      </w:r>
      <w:r w:rsidR="008D3228">
        <w:rPr>
          <w:sz w:val="24"/>
          <w:szCs w:val="24"/>
        </w:rPr>
        <w:t>7</w:t>
      </w:r>
      <w:r w:rsidRPr="003A7DD1">
        <w:rPr>
          <w:sz w:val="24"/>
          <w:szCs w:val="24"/>
        </w:rPr>
        <w:t xml:space="preserve">. </w:t>
      </w:r>
      <w:r w:rsidRPr="003A7DD1">
        <w:rPr>
          <w:sz w:val="24"/>
          <w:szCs w:val="24"/>
        </w:rPr>
        <w:tab/>
        <w:t>Tiekėjas savo pasiūlyme privalo nurodyti, kokiai sutarties daliai ir kokius subtiekėjus, jeigu jie pasiūlymo teikimo metu yra žinomi, jis ketina pasitelkti.</w:t>
      </w:r>
    </w:p>
    <w:p w14:paraId="644B7E85" w14:textId="358CACF0" w:rsidR="00D87018" w:rsidRPr="003A7DD1" w:rsidRDefault="00D243C9" w:rsidP="00414560">
      <w:pPr>
        <w:pStyle w:val="Porat"/>
        <w:spacing w:before="60" w:after="60"/>
        <w:ind w:firstLine="567"/>
        <w:jc w:val="both"/>
        <w:rPr>
          <w:sz w:val="24"/>
          <w:szCs w:val="24"/>
        </w:rPr>
      </w:pPr>
      <w:r w:rsidRPr="003A7DD1">
        <w:rPr>
          <w:sz w:val="24"/>
          <w:szCs w:val="24"/>
        </w:rPr>
        <w:t>3.1</w:t>
      </w:r>
      <w:r w:rsidR="008D3228">
        <w:rPr>
          <w:sz w:val="24"/>
          <w:szCs w:val="24"/>
        </w:rPr>
        <w:t>8</w:t>
      </w:r>
      <w:r w:rsidRPr="003A7DD1">
        <w:rPr>
          <w:sz w:val="24"/>
          <w:szCs w:val="24"/>
        </w:rPr>
        <w:t>.</w:t>
      </w:r>
      <w:r w:rsidR="00D87018" w:rsidRPr="003A7DD1">
        <w:rPr>
          <w:sz w:val="24"/>
          <w:szCs w:val="24"/>
        </w:rPr>
        <w:t xml:space="preserve"> Skirtingi tiekėjai gali pasitelkti tuos pačius subtiekėjus, tačiau tai negali sąlygoti draudžiamų susitarimų.</w:t>
      </w:r>
    </w:p>
    <w:p w14:paraId="3E40C2E2" w14:textId="5A06C21E" w:rsidR="00D243C9" w:rsidRPr="003A7DD1" w:rsidRDefault="00D87018" w:rsidP="00414560">
      <w:pPr>
        <w:pStyle w:val="Porat"/>
        <w:spacing w:before="60" w:after="60"/>
        <w:ind w:firstLine="567"/>
        <w:jc w:val="both"/>
        <w:rPr>
          <w:sz w:val="24"/>
          <w:szCs w:val="24"/>
        </w:rPr>
      </w:pPr>
      <w:r w:rsidRPr="003A7DD1">
        <w:rPr>
          <w:sz w:val="24"/>
          <w:szCs w:val="24"/>
        </w:rPr>
        <w:t>3.</w:t>
      </w:r>
      <w:r w:rsidR="008D3228">
        <w:rPr>
          <w:sz w:val="24"/>
          <w:szCs w:val="24"/>
        </w:rPr>
        <w:t>19</w:t>
      </w:r>
      <w:r w:rsidRPr="003A7DD1">
        <w:rPr>
          <w:sz w:val="24"/>
          <w:szCs w:val="24"/>
        </w:rPr>
        <w:t>.</w:t>
      </w:r>
      <w:r w:rsidR="00D243C9" w:rsidRPr="003A7DD1">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8FFF8CE" w14:textId="753A68CB" w:rsidR="00CD13F0" w:rsidRPr="003A7DD1" w:rsidRDefault="00D243C9" w:rsidP="00414560">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3A7DD1">
        <w:rPr>
          <w:rFonts w:cs="Times New Roman"/>
          <w:sz w:val="24"/>
          <w:lang w:val="lt-LT"/>
        </w:rPr>
        <w:t>3.2</w:t>
      </w:r>
      <w:r w:rsidR="008D3228">
        <w:rPr>
          <w:rFonts w:cs="Times New Roman"/>
          <w:sz w:val="24"/>
          <w:lang w:val="lt-LT"/>
        </w:rPr>
        <w:t>0</w:t>
      </w:r>
      <w:r w:rsidRPr="003A7DD1">
        <w:rPr>
          <w:rFonts w:cs="Times New Roman"/>
          <w:sz w:val="24"/>
          <w:lang w:val="lt-LT"/>
        </w:rPr>
        <w:t>.</w:t>
      </w:r>
      <w:r w:rsidRPr="003A7DD1">
        <w:rPr>
          <w:rFonts w:cs="Times New Roman"/>
          <w:sz w:val="24"/>
          <w:lang w:val="lt-LT"/>
        </w:rPr>
        <w:tab/>
        <w:t xml:space="preserve"> Jeigu perkančioji organizacija turi pagrįstų abejonių dėl subtiekėjo patikimumo, ji patikrina subtiekėjo atitikimą pašalinimo pagrindų nebuvimo reikalavimams.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EF8B8C6" w14:textId="77777777" w:rsidR="00CD13F0" w:rsidRPr="003A7DD1" w:rsidRDefault="00CD13F0" w:rsidP="00414560">
      <w:pPr>
        <w:tabs>
          <w:tab w:val="right" w:pos="9639"/>
        </w:tabs>
        <w:spacing w:before="0"/>
        <w:ind w:firstLine="720"/>
        <w:jc w:val="both"/>
        <w:rPr>
          <w:sz w:val="24"/>
          <w:szCs w:val="24"/>
        </w:rPr>
      </w:pPr>
    </w:p>
    <w:p w14:paraId="16D557C7" w14:textId="77777777" w:rsidR="0074796A" w:rsidRPr="003A7DD1" w:rsidRDefault="00CD13F0" w:rsidP="00414560">
      <w:pPr>
        <w:tabs>
          <w:tab w:val="right" w:pos="9639"/>
        </w:tabs>
        <w:spacing w:before="0"/>
        <w:jc w:val="center"/>
        <w:rPr>
          <w:b/>
          <w:sz w:val="24"/>
          <w:szCs w:val="24"/>
        </w:rPr>
      </w:pPr>
      <w:r w:rsidRPr="003A7DD1">
        <w:rPr>
          <w:b/>
          <w:sz w:val="24"/>
          <w:szCs w:val="24"/>
        </w:rPr>
        <w:t>IV</w:t>
      </w:r>
      <w:r w:rsidR="0074796A" w:rsidRPr="003A7DD1">
        <w:rPr>
          <w:b/>
          <w:sz w:val="24"/>
          <w:szCs w:val="24"/>
        </w:rPr>
        <w:t xml:space="preserve"> SKYRIUS</w:t>
      </w:r>
    </w:p>
    <w:p w14:paraId="11952A96" w14:textId="77777777" w:rsidR="00CD13F0" w:rsidRPr="003A7DD1" w:rsidRDefault="00CD13F0" w:rsidP="00414560">
      <w:pPr>
        <w:tabs>
          <w:tab w:val="right" w:pos="9639"/>
        </w:tabs>
        <w:spacing w:before="0"/>
        <w:jc w:val="center"/>
        <w:rPr>
          <w:b/>
          <w:sz w:val="24"/>
          <w:szCs w:val="24"/>
        </w:rPr>
      </w:pPr>
      <w:r w:rsidRPr="003A7DD1">
        <w:rPr>
          <w:b/>
          <w:sz w:val="24"/>
          <w:szCs w:val="24"/>
        </w:rPr>
        <w:t>TIEKĖJŲ GRUPĖS DALYVAVIMAS PIRKIMO PROCEDŪROSE</w:t>
      </w:r>
    </w:p>
    <w:p w14:paraId="228F864C" w14:textId="77777777" w:rsidR="00CD13F0" w:rsidRPr="003A7DD1" w:rsidRDefault="00CD13F0" w:rsidP="00414560">
      <w:pPr>
        <w:tabs>
          <w:tab w:val="right" w:pos="9639"/>
        </w:tabs>
        <w:spacing w:before="0"/>
        <w:jc w:val="both"/>
        <w:rPr>
          <w:sz w:val="24"/>
          <w:szCs w:val="24"/>
        </w:rPr>
      </w:pPr>
    </w:p>
    <w:p w14:paraId="771FE839" w14:textId="28AFF6B6" w:rsidR="00CD13F0" w:rsidRPr="003A7DD1" w:rsidRDefault="00CD13F0" w:rsidP="00414560">
      <w:pPr>
        <w:tabs>
          <w:tab w:val="right" w:pos="9639"/>
        </w:tabs>
        <w:spacing w:before="0"/>
        <w:ind w:firstLine="567"/>
        <w:jc w:val="both"/>
        <w:rPr>
          <w:sz w:val="24"/>
          <w:szCs w:val="24"/>
        </w:rPr>
      </w:pPr>
      <w:r w:rsidRPr="003A7DD1">
        <w:rPr>
          <w:sz w:val="24"/>
          <w:szCs w:val="24"/>
        </w:rPr>
        <w:t xml:space="preserve">4.1. Be kitų konkurso sąlygose nustatytų dokumentų, tiekėjų grupė (įskaitant laikiną tiekėjų grupę), teikianti bendrą pasiūlymą jungtinės veiklos pagrindu, privalo pateikti </w:t>
      </w:r>
      <w:r w:rsidR="00E73CEA" w:rsidRPr="003A7DD1">
        <w:rPr>
          <w:sz w:val="24"/>
          <w:szCs w:val="24"/>
        </w:rPr>
        <w:t>grupės narių</w:t>
      </w:r>
      <w:r w:rsidR="00AD4783" w:rsidRPr="003A7DD1">
        <w:rPr>
          <w:sz w:val="24"/>
          <w:szCs w:val="24"/>
        </w:rPr>
        <w:t xml:space="preserve"> pasirašytą</w:t>
      </w:r>
      <w:r w:rsidRPr="003A7DD1">
        <w:rPr>
          <w:sz w:val="24"/>
          <w:szCs w:val="24"/>
        </w:rPr>
        <w:t xml:space="preserve"> jungtinės veiklos sutarties skaitmeninę kopiją, kurioje turi būti: </w:t>
      </w:r>
    </w:p>
    <w:p w14:paraId="1E1CD203" w14:textId="2E850DA3" w:rsidR="00CD13F0" w:rsidRPr="003A7DD1" w:rsidRDefault="00CD13F0" w:rsidP="00414560">
      <w:pPr>
        <w:tabs>
          <w:tab w:val="right" w:pos="9639"/>
        </w:tabs>
        <w:spacing w:before="0"/>
        <w:ind w:firstLine="567"/>
        <w:jc w:val="both"/>
        <w:rPr>
          <w:sz w:val="24"/>
          <w:szCs w:val="24"/>
        </w:rPr>
      </w:pPr>
      <w:r w:rsidRPr="003A7DD1">
        <w:rPr>
          <w:sz w:val="24"/>
          <w:szCs w:val="24"/>
        </w:rPr>
        <w:t>4.1.1. nurodyti kiekvienos šios sutarties šalies (</w:t>
      </w:r>
      <w:r w:rsidR="00E73CEA" w:rsidRPr="003A7DD1">
        <w:rPr>
          <w:sz w:val="24"/>
          <w:szCs w:val="24"/>
        </w:rPr>
        <w:t>grupės nario</w:t>
      </w:r>
      <w:r w:rsidRPr="003A7DD1">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B704A7" w:rsidR="00CD13F0" w:rsidRPr="003A7DD1" w:rsidRDefault="00CD13F0" w:rsidP="00414560">
      <w:pPr>
        <w:tabs>
          <w:tab w:val="right" w:pos="9639"/>
        </w:tabs>
        <w:spacing w:before="0"/>
        <w:ind w:firstLine="567"/>
        <w:jc w:val="both"/>
        <w:rPr>
          <w:sz w:val="24"/>
          <w:szCs w:val="24"/>
        </w:rPr>
      </w:pPr>
      <w:r w:rsidRPr="003A7DD1">
        <w:rPr>
          <w:sz w:val="24"/>
          <w:szCs w:val="24"/>
        </w:rPr>
        <w:t xml:space="preserve">4.1.2. numatyta, kuris </w:t>
      </w:r>
      <w:r w:rsidR="00E73CEA" w:rsidRPr="003A7DD1">
        <w:rPr>
          <w:sz w:val="24"/>
          <w:szCs w:val="24"/>
        </w:rPr>
        <w:t>grupės narys (toliau – pagrindinis nary</w:t>
      </w:r>
      <w:r w:rsidRPr="003A7DD1">
        <w:rPr>
          <w:sz w:val="24"/>
          <w:szCs w:val="24"/>
        </w:rPr>
        <w:t xml:space="preserve">s) atstovauja tiekėjų grupei (su kuo perkančioji organizacija turėtų bendrauti pasiūlymo vertinimo metu kylančiais klausimais ir teikti su pasiūlymo įvertinimu susijusią informaciją). </w:t>
      </w:r>
    </w:p>
    <w:p w14:paraId="7FB913FF" w14:textId="77777777" w:rsidR="00CD13F0" w:rsidRPr="003A7DD1" w:rsidRDefault="00CD13F0" w:rsidP="00414560">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3A7DD1">
        <w:t>4.2. Jungtinės veiklos sutartyje neturi būti jokių nuorodų į pasiūlymo kainą.</w:t>
      </w:r>
    </w:p>
    <w:p w14:paraId="7A41099B" w14:textId="7AB664EF" w:rsidR="00CD13F0" w:rsidRPr="003A7DD1" w:rsidRDefault="00CD13F0" w:rsidP="00414560">
      <w:pPr>
        <w:tabs>
          <w:tab w:val="right" w:pos="9639"/>
        </w:tabs>
        <w:spacing w:before="0"/>
        <w:ind w:firstLine="567"/>
        <w:jc w:val="both"/>
        <w:rPr>
          <w:sz w:val="24"/>
          <w:szCs w:val="24"/>
        </w:rPr>
      </w:pPr>
      <w:r w:rsidRPr="003A7DD1">
        <w:rPr>
          <w:sz w:val="24"/>
          <w:szCs w:val="24"/>
        </w:rPr>
        <w:t xml:space="preserve">4.3. Tiekėjų grupei laimėjus konkursą, perkančioji organizacija palaikys ryšius tik su pagrindiniu </w:t>
      </w:r>
      <w:r w:rsidR="00E73CEA" w:rsidRPr="003A7DD1">
        <w:rPr>
          <w:sz w:val="24"/>
          <w:szCs w:val="24"/>
        </w:rPr>
        <w:t>na</w:t>
      </w:r>
      <w:r w:rsidRPr="003A7DD1">
        <w:rPr>
          <w:sz w:val="24"/>
          <w:szCs w:val="24"/>
        </w:rPr>
        <w:t>riu, su juo bus sudaroma pirkimo sutartis ir jam bus atliekami mokėjimai (išskyrus tiesioginio atsiskaitymo su subtiekėjais atvejus).</w:t>
      </w:r>
    </w:p>
    <w:p w14:paraId="2C1A75C6" w14:textId="77777777" w:rsidR="00CD13F0" w:rsidRPr="003A7DD1" w:rsidRDefault="00CD13F0" w:rsidP="00414560">
      <w:pPr>
        <w:tabs>
          <w:tab w:val="right" w:pos="9639"/>
        </w:tabs>
        <w:spacing w:before="0"/>
        <w:ind w:firstLine="567"/>
        <w:jc w:val="both"/>
        <w:rPr>
          <w:sz w:val="24"/>
          <w:szCs w:val="24"/>
        </w:rPr>
      </w:pPr>
      <w:r w:rsidRPr="003A7DD1">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3A7DD1" w:rsidRDefault="00CD13F0" w:rsidP="00414560">
      <w:pPr>
        <w:pStyle w:val="Pagrindinistekstas"/>
        <w:tabs>
          <w:tab w:val="right" w:pos="9639"/>
        </w:tabs>
        <w:spacing w:after="0"/>
        <w:ind w:firstLine="720"/>
        <w:rPr>
          <w:sz w:val="24"/>
          <w:szCs w:val="24"/>
        </w:rPr>
      </w:pPr>
    </w:p>
    <w:p w14:paraId="38C47BD1" w14:textId="77777777" w:rsidR="0074796A" w:rsidRPr="003A7DD1" w:rsidRDefault="0074796A" w:rsidP="00414560">
      <w:pPr>
        <w:pStyle w:val="Antrat1"/>
        <w:tabs>
          <w:tab w:val="right" w:pos="9639"/>
        </w:tabs>
        <w:spacing w:before="0" w:after="0"/>
        <w:rPr>
          <w:sz w:val="24"/>
          <w:szCs w:val="24"/>
        </w:rPr>
      </w:pPr>
      <w:r w:rsidRPr="003A7DD1">
        <w:rPr>
          <w:sz w:val="24"/>
          <w:szCs w:val="24"/>
        </w:rPr>
        <w:lastRenderedPageBreak/>
        <w:t>V SKYRIUS</w:t>
      </w:r>
    </w:p>
    <w:p w14:paraId="64CEC0B0" w14:textId="77777777" w:rsidR="00CD13F0" w:rsidRPr="003A7DD1" w:rsidRDefault="00CD13F0" w:rsidP="00414560">
      <w:pPr>
        <w:pStyle w:val="Antrat1"/>
        <w:tabs>
          <w:tab w:val="right" w:pos="9639"/>
        </w:tabs>
        <w:spacing w:before="0" w:after="0"/>
        <w:rPr>
          <w:sz w:val="24"/>
          <w:szCs w:val="24"/>
        </w:rPr>
      </w:pPr>
      <w:r w:rsidRPr="003A7DD1">
        <w:rPr>
          <w:sz w:val="24"/>
          <w:szCs w:val="24"/>
        </w:rPr>
        <w:t xml:space="preserve"> PASIŪLYMŲ RENGIMAS, PATEIKIMAS, KEITIMAS</w:t>
      </w:r>
    </w:p>
    <w:p w14:paraId="6AC30FE1" w14:textId="77777777" w:rsidR="00CD13F0" w:rsidRPr="003A7DD1" w:rsidRDefault="00CD13F0" w:rsidP="00414560">
      <w:pPr>
        <w:pStyle w:val="Pagrindinistekstas"/>
        <w:tabs>
          <w:tab w:val="right" w:pos="9639"/>
        </w:tabs>
        <w:spacing w:after="0"/>
        <w:ind w:firstLine="720"/>
        <w:rPr>
          <w:sz w:val="24"/>
          <w:szCs w:val="24"/>
        </w:rPr>
      </w:pPr>
    </w:p>
    <w:p w14:paraId="584512D0" w14:textId="77777777" w:rsidR="00CD13F0" w:rsidRPr="003A7DD1" w:rsidRDefault="00CD13F0" w:rsidP="00414560">
      <w:pPr>
        <w:tabs>
          <w:tab w:val="right" w:pos="9639"/>
        </w:tabs>
        <w:spacing w:before="0"/>
        <w:ind w:firstLine="567"/>
        <w:jc w:val="both"/>
        <w:rPr>
          <w:b/>
          <w:bCs/>
          <w:sz w:val="24"/>
          <w:szCs w:val="24"/>
        </w:rPr>
      </w:pPr>
      <w:r w:rsidRPr="003A7DD1">
        <w:rPr>
          <w:b/>
          <w:bCs/>
          <w:sz w:val="24"/>
          <w:szCs w:val="24"/>
        </w:rPr>
        <w:t xml:space="preserve">5.1. Pasiūlymų rengimo reikalavimai </w:t>
      </w:r>
    </w:p>
    <w:p w14:paraId="3F15004E" w14:textId="53FF344F" w:rsidR="00CD13F0" w:rsidRPr="003A7DD1" w:rsidRDefault="00CD13F0" w:rsidP="00414560">
      <w:pPr>
        <w:pStyle w:val="Pagrindinistekstas"/>
        <w:tabs>
          <w:tab w:val="right" w:pos="9639"/>
        </w:tabs>
        <w:spacing w:after="0"/>
        <w:ind w:firstLine="567"/>
        <w:rPr>
          <w:sz w:val="24"/>
          <w:szCs w:val="24"/>
        </w:rPr>
      </w:pPr>
      <w:r w:rsidRPr="003A7DD1">
        <w:rPr>
          <w:sz w:val="24"/>
          <w:szCs w:val="24"/>
        </w:rPr>
        <w:t xml:space="preserve">5.1.1. Tiekėjo pasiūlymas </w:t>
      </w:r>
      <w:r w:rsidR="00446AF6">
        <w:rPr>
          <w:sz w:val="24"/>
          <w:szCs w:val="24"/>
        </w:rPr>
        <w:t>ir</w:t>
      </w:r>
      <w:r w:rsidR="00446AF6" w:rsidRPr="003A7DD1">
        <w:rPr>
          <w:sz w:val="24"/>
          <w:szCs w:val="24"/>
        </w:rPr>
        <w:t xml:space="preserve"> </w:t>
      </w:r>
      <w:r w:rsidRPr="003A7DD1">
        <w:rPr>
          <w:sz w:val="24"/>
          <w:szCs w:val="24"/>
        </w:rPr>
        <w:t xml:space="preserve">kita korespondencija pateikiami </w:t>
      </w:r>
      <w:r w:rsidRPr="003A7DD1">
        <w:rPr>
          <w:b/>
          <w:bCs/>
          <w:sz w:val="24"/>
          <w:szCs w:val="24"/>
        </w:rPr>
        <w:t>lietuvių kalba</w:t>
      </w:r>
      <w:r w:rsidRPr="003A7DD1">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E73CEA" w:rsidRPr="003A7DD1">
        <w:rPr>
          <w:sz w:val="24"/>
          <w:szCs w:val="24"/>
        </w:rPr>
        <w:t xml:space="preserve"> (jei reikalaujama)</w:t>
      </w:r>
      <w:r w:rsidRPr="003A7DD1">
        <w:rPr>
          <w:sz w:val="24"/>
          <w:szCs w:val="24"/>
        </w:rPr>
        <w:t xml:space="preserve"> gali būti pateikti anglų kalba. </w:t>
      </w:r>
      <w:r w:rsidRPr="003A7DD1">
        <w:rPr>
          <w:iCs/>
          <w:sz w:val="24"/>
          <w:szCs w:val="24"/>
        </w:rPr>
        <w:t>Pateikiamos dokumentų skaitmeninės kopijos</w:t>
      </w:r>
      <w:r w:rsidRPr="003A7DD1">
        <w:rPr>
          <w:sz w:val="24"/>
          <w:szCs w:val="24"/>
        </w:rPr>
        <w:t>.</w:t>
      </w:r>
    </w:p>
    <w:p w14:paraId="23B97918" w14:textId="2851E999" w:rsidR="00CD13F0" w:rsidRPr="003A7DD1" w:rsidRDefault="00CD13F0" w:rsidP="00414560">
      <w:pPr>
        <w:pStyle w:val="Pagrindinistekstas"/>
        <w:tabs>
          <w:tab w:val="right" w:pos="9639"/>
        </w:tabs>
        <w:spacing w:after="0"/>
        <w:ind w:firstLine="567"/>
        <w:rPr>
          <w:sz w:val="24"/>
          <w:szCs w:val="24"/>
        </w:rPr>
      </w:pPr>
      <w:r w:rsidRPr="003A7DD1">
        <w:rPr>
          <w:sz w:val="24"/>
          <w:szCs w:val="24"/>
        </w:rPr>
        <w:t>5.1.</w:t>
      </w:r>
      <w:r w:rsidR="00F01CCA" w:rsidRPr="003A7DD1">
        <w:rPr>
          <w:sz w:val="24"/>
          <w:szCs w:val="24"/>
        </w:rPr>
        <w:t>2</w:t>
      </w:r>
      <w:r w:rsidRPr="003A7DD1">
        <w:rPr>
          <w:sz w:val="24"/>
          <w:szCs w:val="24"/>
        </w:rPr>
        <w:t xml:space="preserve">. Pateikiant </w:t>
      </w:r>
      <w:r w:rsidR="00F01CCA" w:rsidRPr="003A7DD1">
        <w:rPr>
          <w:sz w:val="24"/>
          <w:szCs w:val="24"/>
        </w:rPr>
        <w:t xml:space="preserve">atitinkamų </w:t>
      </w:r>
      <w:r w:rsidRPr="003A7DD1">
        <w:rPr>
          <w:sz w:val="24"/>
          <w:szCs w:val="24"/>
        </w:rPr>
        <w:t>dokumentų skaitmenines kopijas yra deklaruojama, kad kopijos yra tikros. Perkančioji organizacija turi teisę paprašyti tiekėjo, kad jis pristatytų dokumentų originalus.</w:t>
      </w:r>
    </w:p>
    <w:p w14:paraId="1D674F82" w14:textId="34CEC195" w:rsidR="00CD13F0" w:rsidRPr="003A7DD1" w:rsidRDefault="00CD13F0" w:rsidP="00414560">
      <w:pPr>
        <w:pStyle w:val="Pagrindinistekstas"/>
        <w:tabs>
          <w:tab w:val="right" w:pos="9639"/>
        </w:tabs>
        <w:spacing w:after="0"/>
        <w:ind w:firstLine="567"/>
        <w:rPr>
          <w:sz w:val="24"/>
          <w:szCs w:val="24"/>
        </w:rPr>
      </w:pPr>
      <w:r w:rsidRPr="003A7DD1">
        <w:rPr>
          <w:sz w:val="24"/>
          <w:szCs w:val="24"/>
        </w:rPr>
        <w:t>5.1.</w:t>
      </w:r>
      <w:r w:rsidR="00F01CCA" w:rsidRPr="003A7DD1">
        <w:rPr>
          <w:sz w:val="24"/>
          <w:szCs w:val="24"/>
        </w:rPr>
        <w:t>3</w:t>
      </w:r>
      <w:r w:rsidRPr="003A7DD1">
        <w:rPr>
          <w:sz w:val="24"/>
          <w:szCs w:val="24"/>
        </w:rPr>
        <w:t>. Pasiūlymuose nurodoma</w:t>
      </w:r>
      <w:r w:rsidRPr="003A7DD1">
        <w:rPr>
          <w:b/>
          <w:bCs/>
          <w:sz w:val="24"/>
          <w:szCs w:val="24"/>
        </w:rPr>
        <w:t xml:space="preserve"> kaina (įkainiai) pateikiama</w:t>
      </w:r>
      <w:r w:rsidRPr="003A7DD1">
        <w:rPr>
          <w:sz w:val="24"/>
          <w:szCs w:val="24"/>
        </w:rPr>
        <w:t xml:space="preserve"> </w:t>
      </w:r>
      <w:r w:rsidRPr="003A7DD1">
        <w:rPr>
          <w:b/>
          <w:bCs/>
          <w:sz w:val="24"/>
          <w:szCs w:val="24"/>
        </w:rPr>
        <w:t>eurais</w:t>
      </w:r>
      <w:r w:rsidRPr="003A7DD1">
        <w:rPr>
          <w:sz w:val="24"/>
          <w:szCs w:val="24"/>
        </w:rPr>
        <w:t xml:space="preserve">. Jei pasiūlyme kaina nurodyta užsienio valiuta, ji bus perskaičiuota eurais pagal </w:t>
      </w:r>
      <w:r w:rsidR="00AD4783" w:rsidRPr="003A7DD1">
        <w:rPr>
          <w:sz w:val="24"/>
          <w:szCs w:val="24"/>
        </w:rPr>
        <w:t xml:space="preserve">Europos </w:t>
      </w:r>
      <w:r w:rsidR="006B4D93" w:rsidRPr="003A7DD1">
        <w:rPr>
          <w:sz w:val="24"/>
          <w:szCs w:val="24"/>
        </w:rPr>
        <w:t xml:space="preserve">Centrinio Banko </w:t>
      </w:r>
      <w:r w:rsidR="00AD4783" w:rsidRPr="003A7DD1">
        <w:rPr>
          <w:sz w:val="24"/>
          <w:szCs w:val="24"/>
        </w:rPr>
        <w:t xml:space="preserve">skelbiamą orientacinį euro ir užsienio valiutų santykį, o tais atvejais, kai orientacinio euro ir užsienio valiutų santykio Europos </w:t>
      </w:r>
      <w:r w:rsidR="006B4D93" w:rsidRPr="003A7DD1">
        <w:rPr>
          <w:sz w:val="24"/>
          <w:szCs w:val="24"/>
        </w:rPr>
        <w:t xml:space="preserve">Centrinis Bankas </w:t>
      </w:r>
      <w:r w:rsidR="00AD4783" w:rsidRPr="003A7DD1">
        <w:rPr>
          <w:sz w:val="24"/>
          <w:szCs w:val="24"/>
        </w:rPr>
        <w:t xml:space="preserve">neskelbia, – pagal Lietuvos banko nustatomą ir skelbiamą orientacinį euro ir užsienio valiutų santykį paskutinę pasiūlymų pateikimo termino dieną. </w:t>
      </w:r>
      <w:r w:rsidRPr="003A7DD1">
        <w:rPr>
          <w:sz w:val="24"/>
          <w:szCs w:val="24"/>
        </w:rPr>
        <w:t>Apskaičiuojant kainą, turi būti atsižvelgta į visą šio pirkimo objekto apimtį, kainos sudėtines dalis ir techninės specifikacijos reikalavimus</w:t>
      </w:r>
      <w:r w:rsidR="00F01CCA" w:rsidRPr="003A7DD1">
        <w:rPr>
          <w:sz w:val="24"/>
          <w:szCs w:val="24"/>
        </w:rPr>
        <w:t xml:space="preserve"> </w:t>
      </w:r>
      <w:r w:rsidR="00F01CCA" w:rsidRPr="003A7DD1">
        <w:rPr>
          <w:bCs/>
          <w:sz w:val="24"/>
          <w:szCs w:val="24"/>
        </w:rPr>
        <w:t>(konkurso sąlygų 3</w:t>
      </w:r>
      <w:r w:rsidR="00446AF6">
        <w:rPr>
          <w:bCs/>
          <w:sz w:val="24"/>
          <w:szCs w:val="24"/>
        </w:rPr>
        <w:t xml:space="preserve"> </w:t>
      </w:r>
      <w:r w:rsidR="00F01CCA" w:rsidRPr="003A7DD1">
        <w:rPr>
          <w:bCs/>
          <w:sz w:val="24"/>
          <w:szCs w:val="24"/>
        </w:rPr>
        <w:t>prieda</w:t>
      </w:r>
      <w:r w:rsidR="00AE2AF5">
        <w:rPr>
          <w:bCs/>
          <w:sz w:val="24"/>
          <w:szCs w:val="24"/>
        </w:rPr>
        <w:t>s</w:t>
      </w:r>
      <w:r w:rsidR="00F01CCA" w:rsidRPr="003A7DD1">
        <w:rPr>
          <w:bCs/>
          <w:sz w:val="24"/>
          <w:szCs w:val="24"/>
        </w:rPr>
        <w:t>)</w:t>
      </w:r>
      <w:r w:rsidRPr="003A7DD1">
        <w:rPr>
          <w:sz w:val="24"/>
          <w:szCs w:val="24"/>
        </w:rPr>
        <w:t>. Į pasiūlymo kainą turi būti įskai</w:t>
      </w:r>
      <w:r w:rsidR="006B4D93" w:rsidRPr="003A7DD1">
        <w:rPr>
          <w:sz w:val="24"/>
          <w:szCs w:val="24"/>
        </w:rPr>
        <w:t>čiuo</w:t>
      </w:r>
      <w:r w:rsidRPr="003A7DD1">
        <w:rPr>
          <w:sz w:val="24"/>
          <w:szCs w:val="24"/>
        </w:rPr>
        <w:t xml:space="preserve">ti visi mokesčiai (įskaitant PVM) ir visos tiekėjo išlaidos, įskaitant </w:t>
      </w:r>
      <w:r w:rsidR="006B4D93" w:rsidRPr="003A7DD1">
        <w:rPr>
          <w:sz w:val="24"/>
          <w:szCs w:val="24"/>
        </w:rPr>
        <w:t>sąskaitos faktūros, PVM sąskaitos faktūros ir (ar) kitų mokėjimo dokumentų (toliau – Sąskaita) pateikim</w:t>
      </w:r>
      <w:r w:rsidR="00446AF6">
        <w:rPr>
          <w:sz w:val="24"/>
          <w:szCs w:val="24"/>
        </w:rPr>
        <w:t>ą</w:t>
      </w:r>
      <w:r w:rsidR="006B4D93" w:rsidRPr="003A7DD1">
        <w:rPr>
          <w:sz w:val="24"/>
          <w:szCs w:val="24"/>
        </w:rPr>
        <w:t xml:space="preserve"> naudojantis</w:t>
      </w:r>
      <w:r w:rsidR="006B4D93" w:rsidRPr="003A7DD1">
        <w:rPr>
          <w:sz w:val="24"/>
        </w:rPr>
        <w:t xml:space="preserve"> </w:t>
      </w:r>
      <w:r w:rsidR="006B4D93" w:rsidRPr="003A7DD1">
        <w:rPr>
          <w:bCs/>
          <w:sz w:val="24"/>
          <w:szCs w:val="24"/>
        </w:rPr>
        <w:t xml:space="preserve">Sąskaitų administravimo bendrąja informacine sistema (toliau – </w:t>
      </w:r>
      <w:r w:rsidR="006B4D93" w:rsidRPr="003A7DD1">
        <w:rPr>
          <w:sz w:val="24"/>
          <w:szCs w:val="24"/>
        </w:rPr>
        <w:t>SABIS) išlaidas</w:t>
      </w:r>
      <w:r w:rsidRPr="003A7DD1">
        <w:rPr>
          <w:sz w:val="24"/>
          <w:szCs w:val="24"/>
        </w:rPr>
        <w:t xml:space="preserve">. </w:t>
      </w:r>
    </w:p>
    <w:p w14:paraId="1F61F423" w14:textId="32A433C5" w:rsidR="00CD13F0" w:rsidRPr="003A7DD1" w:rsidRDefault="00F01CCA" w:rsidP="00414560">
      <w:pPr>
        <w:pStyle w:val="Pagrindinistekstas"/>
        <w:tabs>
          <w:tab w:val="right" w:pos="9639"/>
        </w:tabs>
        <w:spacing w:after="0"/>
        <w:ind w:firstLine="567"/>
        <w:rPr>
          <w:sz w:val="24"/>
          <w:szCs w:val="24"/>
        </w:rPr>
      </w:pPr>
      <w:r w:rsidRPr="003A7DD1">
        <w:rPr>
          <w:sz w:val="24"/>
          <w:szCs w:val="24"/>
        </w:rPr>
        <w:t>5.1.4</w:t>
      </w:r>
      <w:r w:rsidR="00CD13F0" w:rsidRPr="003A7DD1">
        <w:rPr>
          <w:sz w:val="24"/>
          <w:szCs w:val="24"/>
        </w:rPr>
        <w:t xml:space="preserve">. </w:t>
      </w:r>
      <w:r w:rsidRPr="003A7DD1">
        <w:rPr>
          <w:sz w:val="24"/>
          <w:szCs w:val="24"/>
        </w:rPr>
        <w:t>Tiekėjai pasiūlyme turi aiškiai nurodyti (konkurso sąlygų 1 priedas), kokia pasiūlyme pateikta informacija yra</w:t>
      </w:r>
      <w:r w:rsidRPr="003A7DD1">
        <w:rPr>
          <w:b/>
          <w:sz w:val="24"/>
          <w:szCs w:val="24"/>
        </w:rPr>
        <w:t xml:space="preserve"> konfidenciali</w:t>
      </w:r>
      <w:r w:rsidRPr="003A7DD1">
        <w:rPr>
          <w:sz w:val="24"/>
          <w:szCs w:val="24"/>
        </w:rPr>
        <w:t xml:space="preserve">, vadovaujantis Viešųjų pirkimų įstatymo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Viešųjų pirkimų įstatymo 20 straipsnio 2 dalyje. </w:t>
      </w:r>
      <w:r w:rsidR="00FD0198">
        <w:rPr>
          <w:sz w:val="24"/>
          <w:szCs w:val="24"/>
        </w:rPr>
        <w:t xml:space="preserve">Jei </w:t>
      </w:r>
      <w:r w:rsidRPr="003A7DD1">
        <w:rPr>
          <w:sz w:val="24"/>
          <w:szCs w:val="24"/>
        </w:rPr>
        <w:t>Perkančiajai organizacijai k</w:t>
      </w:r>
      <w:r w:rsidR="00FD0198">
        <w:rPr>
          <w:sz w:val="24"/>
          <w:szCs w:val="24"/>
        </w:rPr>
        <w:t>yla</w:t>
      </w:r>
      <w:r w:rsidRPr="003A7DD1">
        <w:rPr>
          <w:sz w:val="24"/>
          <w:szCs w:val="24"/>
        </w:rPr>
        <w:t xml:space="preserve"> abejonių, ar konkreti informacija pagrįstai nurodyta konfidencialia, </w:t>
      </w:r>
      <w:r w:rsidR="00FD0198">
        <w:rPr>
          <w:sz w:val="24"/>
          <w:szCs w:val="24"/>
        </w:rPr>
        <w:t xml:space="preserve">ji </w:t>
      </w:r>
      <w:r w:rsidRPr="003A7DD1">
        <w:rPr>
          <w:sz w:val="24"/>
          <w:szCs w:val="24"/>
        </w:rPr>
        <w:t>privalo kreiptis į tiekėją, prašydama pagrįsti informacijos konfidencialumą. Jeigu tiekėjas per perkančiosios organizacijos nurodytą terminą (kuris negali būti trumpesnis kaip 3 darbo dienos) nepateik</w:t>
      </w:r>
      <w:r w:rsidR="00FD0198">
        <w:rPr>
          <w:sz w:val="24"/>
          <w:szCs w:val="24"/>
        </w:rPr>
        <w:t>ia</w:t>
      </w:r>
      <w:r w:rsidRPr="003A7DD1">
        <w:rPr>
          <w:sz w:val="24"/>
          <w:szCs w:val="24"/>
        </w:rPr>
        <w:t xml:space="preserve"> tokių įrodymų arba nepateik</w:t>
      </w:r>
      <w:r w:rsidR="00FD0198">
        <w:rPr>
          <w:sz w:val="24"/>
          <w:szCs w:val="24"/>
        </w:rPr>
        <w:t>ia</w:t>
      </w:r>
      <w:r w:rsidRPr="003A7DD1">
        <w:rPr>
          <w:sz w:val="24"/>
          <w:szCs w:val="24"/>
        </w:rPr>
        <w:t xml:space="preserve"> pagrįstų argumentų ir (ar) įrodymų, </w:t>
      </w:r>
      <w:r w:rsidR="00FD0198">
        <w:rPr>
          <w:sz w:val="24"/>
          <w:szCs w:val="24"/>
        </w:rPr>
        <w:t>kad</w:t>
      </w:r>
      <w:r w:rsidR="00FD0198" w:rsidRPr="003A7DD1">
        <w:rPr>
          <w:sz w:val="24"/>
          <w:szCs w:val="24"/>
        </w:rPr>
        <w:t xml:space="preserve"> </w:t>
      </w:r>
      <w:r w:rsidRPr="003A7DD1">
        <w:rPr>
          <w:sz w:val="24"/>
          <w:szCs w:val="24"/>
        </w:rPr>
        <w:t>informacija pagrįstai nurodyta kaip konfidenciali, laikoma, kad tokia informacija yra nekonfidenciali. Gavusi pirkime dalyvaujančio tiekėjo prašymą susipažinti su tiekėjo pasiūlymu, kuriame nurodyta konfidenciali informacija, perkančioji organizacija suteik</w:t>
      </w:r>
      <w:r w:rsidR="00FD0198">
        <w:rPr>
          <w:sz w:val="24"/>
          <w:szCs w:val="24"/>
        </w:rPr>
        <w:t>ia</w:t>
      </w:r>
      <w:r w:rsidRPr="003A7DD1">
        <w:rPr>
          <w:sz w:val="24"/>
          <w:szCs w:val="24"/>
        </w:rPr>
        <w:t xml:space="preserve">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w:t>
      </w:r>
      <w:r w:rsidR="00FD0198">
        <w:rPr>
          <w:sz w:val="24"/>
          <w:szCs w:val="24"/>
        </w:rPr>
        <w:t>ja</w:t>
      </w:r>
      <w:r w:rsidRPr="003A7DD1">
        <w:rPr>
          <w:sz w:val="24"/>
          <w:szCs w:val="24"/>
        </w:rPr>
        <w:t xml:space="preserve"> konfidencialią informaciją pasiūlyme nurodžiusį tiekėją</w:t>
      </w:r>
      <w:r w:rsidR="00CD13F0" w:rsidRPr="003A7DD1">
        <w:rPr>
          <w:sz w:val="24"/>
          <w:szCs w:val="24"/>
        </w:rPr>
        <w:t>.</w:t>
      </w:r>
    </w:p>
    <w:p w14:paraId="1E46684F" w14:textId="69977361" w:rsidR="00CD13F0" w:rsidRPr="003A7DD1" w:rsidRDefault="00F01CCA" w:rsidP="00414560">
      <w:pPr>
        <w:pStyle w:val="Pagrindinistekstas"/>
        <w:tabs>
          <w:tab w:val="right" w:pos="9639"/>
        </w:tabs>
        <w:spacing w:after="0"/>
        <w:ind w:firstLine="567"/>
        <w:rPr>
          <w:sz w:val="24"/>
          <w:szCs w:val="24"/>
        </w:rPr>
      </w:pPr>
      <w:r w:rsidRPr="003A7DD1">
        <w:rPr>
          <w:sz w:val="24"/>
          <w:szCs w:val="24"/>
        </w:rPr>
        <w:t>5.1.5</w:t>
      </w:r>
      <w:r w:rsidR="00CD13F0" w:rsidRPr="003A7DD1">
        <w:rPr>
          <w:sz w:val="24"/>
          <w:szCs w:val="24"/>
        </w:rPr>
        <w:t xml:space="preserve">. Pasiūlymas galioja jame </w:t>
      </w:r>
      <w:r w:rsidR="00CD13F0" w:rsidRPr="003A7DD1">
        <w:rPr>
          <w:b/>
          <w:bCs/>
          <w:sz w:val="24"/>
          <w:szCs w:val="24"/>
        </w:rPr>
        <w:t>tiekėjo nurodytą laiką</w:t>
      </w:r>
      <w:r w:rsidR="00CD13F0" w:rsidRPr="003A7DD1">
        <w:rPr>
          <w:sz w:val="24"/>
          <w:szCs w:val="24"/>
        </w:rPr>
        <w:t>. Pasiūlymas turi galioti ne trumpiau</w:t>
      </w:r>
      <w:r w:rsidR="00C33A90" w:rsidRPr="003A7DD1">
        <w:rPr>
          <w:sz w:val="24"/>
          <w:szCs w:val="24"/>
        </w:rPr>
        <w:t xml:space="preserve"> kaip</w:t>
      </w:r>
      <w:r w:rsidR="00CD13F0" w:rsidRPr="003A7DD1">
        <w:rPr>
          <w:sz w:val="24"/>
          <w:szCs w:val="24"/>
        </w:rPr>
        <w:t xml:space="preserve"> 90 dienų nuo pasiūlymų pateikimo dienos. Jeigu pasiūlyme nenurodytas jo galiojimo laikas, laikoma, kad pasiūlymas galioja tiek, kiek nustatyta pirkimo dokumentuose. </w:t>
      </w:r>
      <w:r w:rsidR="00AD4783" w:rsidRPr="003A7DD1">
        <w:rPr>
          <w:sz w:val="24"/>
          <w:szCs w:val="24"/>
        </w:rPr>
        <w:t>Kol nesibaigė pasiūlymų galiojimo laikas</w:t>
      </w:r>
      <w:r w:rsidR="00CD13F0" w:rsidRPr="003A7DD1">
        <w:rPr>
          <w:sz w:val="24"/>
          <w:szCs w:val="24"/>
        </w:rPr>
        <w:t xml:space="preserve">, perkančioji organizacija turi teisę prašyti, kad tiekėjai pratęstų </w:t>
      </w:r>
      <w:r w:rsidR="006B4D93" w:rsidRPr="003A7DD1">
        <w:rPr>
          <w:sz w:val="24"/>
          <w:szCs w:val="24"/>
        </w:rPr>
        <w:t>pasiūlymų</w:t>
      </w:r>
      <w:r w:rsidR="00CD13F0" w:rsidRPr="003A7DD1">
        <w:rPr>
          <w:sz w:val="24"/>
          <w:szCs w:val="24"/>
        </w:rPr>
        <w:t xml:space="preserve"> galiojimą iki konkrečiai nurodyto laiko. Tiekėjas turi teisę atmesti tokį prašymą.</w:t>
      </w:r>
    </w:p>
    <w:p w14:paraId="0E1C5600" w14:textId="77777777" w:rsidR="00CD13F0" w:rsidRPr="003A7DD1" w:rsidRDefault="00CD13F0" w:rsidP="00414560">
      <w:pPr>
        <w:tabs>
          <w:tab w:val="right" w:pos="9639"/>
        </w:tabs>
        <w:spacing w:before="0"/>
        <w:ind w:firstLine="567"/>
        <w:jc w:val="both"/>
        <w:rPr>
          <w:b/>
          <w:bCs/>
          <w:sz w:val="24"/>
          <w:szCs w:val="24"/>
        </w:rPr>
      </w:pPr>
      <w:r w:rsidRPr="003A7DD1">
        <w:rPr>
          <w:b/>
          <w:bCs/>
          <w:sz w:val="24"/>
          <w:szCs w:val="24"/>
        </w:rPr>
        <w:t xml:space="preserve">5.2. Pasiūlymo pateikimo reikalavimai </w:t>
      </w:r>
    </w:p>
    <w:p w14:paraId="701BF36C" w14:textId="77777777" w:rsidR="00CD13F0" w:rsidRPr="003A7DD1" w:rsidRDefault="00CD13F0" w:rsidP="00414560">
      <w:pPr>
        <w:pStyle w:val="Pagrindinistekstas"/>
        <w:tabs>
          <w:tab w:val="right" w:pos="9639"/>
        </w:tabs>
        <w:spacing w:after="0"/>
        <w:rPr>
          <w:sz w:val="24"/>
          <w:szCs w:val="24"/>
        </w:rPr>
      </w:pPr>
      <w:r w:rsidRPr="003A7DD1">
        <w:rPr>
          <w:sz w:val="24"/>
          <w:szCs w:val="24"/>
        </w:rPr>
        <w:t xml:space="preserve">5.2.1. Pateikdamas pasiūlymą, tiekėjas sutinka su šių konkurso sąlygų reikalavimais </w:t>
      </w:r>
      <w:r w:rsidR="007F4A7B" w:rsidRPr="003A7DD1">
        <w:rPr>
          <w:sz w:val="24"/>
          <w:szCs w:val="24"/>
        </w:rPr>
        <w:t>ir</w:t>
      </w:r>
      <w:r w:rsidRPr="003A7DD1">
        <w:rPr>
          <w:sz w:val="24"/>
          <w:szCs w:val="24"/>
        </w:rPr>
        <w:t xml:space="preserve"> patvirtina, kad jo pasiūlyme pateikta informacija yra teisinga ir apima viską, ko reikia tinkamam pirkimo sutarties įvykdymui.</w:t>
      </w:r>
    </w:p>
    <w:p w14:paraId="7B5663A0" w14:textId="116E8F15" w:rsidR="00CD13F0" w:rsidRPr="003A7DD1" w:rsidRDefault="00CD13F0" w:rsidP="00414560">
      <w:pPr>
        <w:tabs>
          <w:tab w:val="right" w:pos="9639"/>
        </w:tabs>
        <w:spacing w:before="0"/>
        <w:ind w:firstLine="539"/>
        <w:jc w:val="both"/>
        <w:rPr>
          <w:sz w:val="24"/>
          <w:szCs w:val="24"/>
        </w:rPr>
      </w:pPr>
      <w:r w:rsidRPr="003A7DD1">
        <w:rPr>
          <w:sz w:val="24"/>
          <w:szCs w:val="24"/>
        </w:rPr>
        <w:lastRenderedPageBreak/>
        <w:t xml:space="preserve">5.2.2. </w:t>
      </w:r>
      <w:r w:rsidRPr="003A7DD1">
        <w:rPr>
          <w:b/>
          <w:sz w:val="24"/>
          <w:szCs w:val="24"/>
        </w:rPr>
        <w:t>Pasiūlymas</w:t>
      </w:r>
      <w:r w:rsidRPr="003A7DD1">
        <w:rPr>
          <w:sz w:val="24"/>
          <w:szCs w:val="24"/>
        </w:rPr>
        <w:t xml:space="preserve"> turi būti pateikiamas </w:t>
      </w:r>
      <w:r w:rsidRPr="003A7DD1">
        <w:rPr>
          <w:b/>
          <w:sz w:val="24"/>
          <w:szCs w:val="24"/>
        </w:rPr>
        <w:t>tik elektroninėmis priemonėmis</w:t>
      </w:r>
      <w:r w:rsidRPr="003A7DD1">
        <w:rPr>
          <w:sz w:val="24"/>
          <w:szCs w:val="24"/>
        </w:rPr>
        <w:t xml:space="preserve">, naudojant CVP IS, pasiekiamą adresu </w:t>
      </w:r>
      <w:hyperlink w:history="1"/>
      <w:hyperlink r:id="rId22" w:history="1">
        <w:r w:rsidR="006B4D93" w:rsidRPr="003A7DD1">
          <w:rPr>
            <w:color w:val="467886"/>
            <w:sz w:val="24"/>
            <w:szCs w:val="24"/>
            <w:u w:val="single"/>
            <w:bdr w:val="none" w:sz="0" w:space="0" w:color="auto" w:frame="1"/>
            <w:shd w:val="clear" w:color="auto" w:fill="FFFFFF"/>
          </w:rPr>
          <w:t>https://viesiejipirkimai.lt</w:t>
        </w:r>
      </w:hyperlink>
      <w:r w:rsidR="006B4D93" w:rsidRPr="003A7DD1">
        <w:rPr>
          <w:sz w:val="24"/>
          <w:szCs w:val="24"/>
        </w:rPr>
        <w:t xml:space="preserve">. </w:t>
      </w:r>
      <w:r w:rsidRPr="003A7DD1">
        <w:rPr>
          <w:sz w:val="24"/>
          <w:szCs w:val="24"/>
        </w:rPr>
        <w:t>Pasiūlymai, pateikti popierinėje formoje bus atmesti kaip neatitinkantys pirkimo dokumentų reikalavimų.</w:t>
      </w:r>
    </w:p>
    <w:p w14:paraId="3C38F8D2" w14:textId="729700E0" w:rsidR="00CD13F0" w:rsidRPr="003A7DD1" w:rsidRDefault="00CD13F0" w:rsidP="00414560">
      <w:pPr>
        <w:tabs>
          <w:tab w:val="right" w:pos="9639"/>
        </w:tabs>
        <w:spacing w:before="0"/>
        <w:ind w:firstLine="539"/>
        <w:jc w:val="both"/>
        <w:rPr>
          <w:sz w:val="24"/>
          <w:szCs w:val="24"/>
        </w:rPr>
      </w:pPr>
      <w:r w:rsidRPr="003A7DD1">
        <w:rPr>
          <w:sz w:val="24"/>
          <w:szCs w:val="24"/>
        </w:rPr>
        <w:t xml:space="preserve">5.2.3. Pasiūlymas privalo būti </w:t>
      </w:r>
      <w:r w:rsidRPr="003A7DD1">
        <w:rPr>
          <w:b/>
          <w:bCs/>
          <w:sz w:val="24"/>
          <w:szCs w:val="24"/>
        </w:rPr>
        <w:t>pasirašytas</w:t>
      </w:r>
      <w:r w:rsidR="00AD4783" w:rsidRPr="003A7DD1">
        <w:rPr>
          <w:b/>
          <w:bCs/>
          <w:sz w:val="24"/>
          <w:szCs w:val="24"/>
        </w:rPr>
        <w:t xml:space="preserve"> </w:t>
      </w:r>
      <w:r w:rsidRPr="003A7DD1">
        <w:rPr>
          <w:rFonts w:eastAsia="Calibri"/>
          <w:b/>
          <w:sz w:val="24"/>
          <w:szCs w:val="24"/>
        </w:rPr>
        <w:t>elektroniniu parašu,</w:t>
      </w:r>
      <w:r w:rsidRPr="003A7DD1">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įmonės antspaudu (jei toks yra) ir nuskenuoti</w:t>
      </w:r>
      <w:r w:rsidRPr="003A7DD1">
        <w:rPr>
          <w:sz w:val="24"/>
          <w:szCs w:val="24"/>
          <w:lang w:eastAsia="lt-LT"/>
        </w:rPr>
        <w:t>.</w:t>
      </w:r>
    </w:p>
    <w:p w14:paraId="70AE6854" w14:textId="1449CD2A" w:rsidR="00CD13F0" w:rsidRPr="003A7DD1" w:rsidRDefault="00CD13F0" w:rsidP="00414560">
      <w:pPr>
        <w:tabs>
          <w:tab w:val="right" w:pos="9639"/>
        </w:tabs>
        <w:spacing w:before="0"/>
        <w:ind w:firstLine="539"/>
        <w:jc w:val="both"/>
        <w:rPr>
          <w:sz w:val="24"/>
          <w:szCs w:val="24"/>
        </w:rPr>
      </w:pPr>
      <w:r w:rsidRPr="003A7DD1">
        <w:rPr>
          <w:sz w:val="24"/>
          <w:szCs w:val="24"/>
        </w:rPr>
        <w:t>5.2.4. Visi pasiūlyme pateikiami dokumentai, turi būti pateikti elektronine forma, t. y. tiesiogiai suformuoti elektronin</w:t>
      </w:r>
      <w:r w:rsidR="006B4D93" w:rsidRPr="003A7DD1">
        <w:rPr>
          <w:sz w:val="24"/>
          <w:szCs w:val="24"/>
        </w:rPr>
        <w:t>ėmis priemonėmis arba pateikiant</w:t>
      </w:r>
      <w:r w:rsidRPr="003A7DD1">
        <w:rPr>
          <w:sz w:val="24"/>
          <w:szCs w:val="24"/>
        </w:rPr>
        <w:t xml:space="preserve"> skai</w:t>
      </w:r>
      <w:r w:rsidR="00F01CCA" w:rsidRPr="003A7DD1">
        <w:rPr>
          <w:sz w:val="24"/>
          <w:szCs w:val="24"/>
        </w:rPr>
        <w:t>tmenine</w:t>
      </w:r>
      <w:r w:rsidR="007F4A7B" w:rsidRPr="003A7DD1">
        <w:rPr>
          <w:sz w:val="24"/>
          <w:szCs w:val="24"/>
        </w:rPr>
        <w:t>s dokumentų kopij</w:t>
      </w:r>
      <w:r w:rsidR="006B4D93" w:rsidRPr="003A7DD1">
        <w:rPr>
          <w:sz w:val="24"/>
          <w:szCs w:val="24"/>
        </w:rPr>
        <w:t>a</w:t>
      </w:r>
      <w:r w:rsidRPr="003A7DD1">
        <w:rPr>
          <w:sz w:val="24"/>
          <w:szCs w:val="24"/>
        </w:rPr>
        <w:t xml:space="preserve">s (pvz., pažymos, licencijos, jungtinės veiklos sutartis ir pan.). </w:t>
      </w:r>
    </w:p>
    <w:p w14:paraId="6DE548C3" w14:textId="331E1E5E" w:rsidR="00CD13F0" w:rsidRPr="003A7DD1" w:rsidRDefault="00CD13F0" w:rsidP="00414560">
      <w:pPr>
        <w:tabs>
          <w:tab w:val="right" w:pos="9639"/>
        </w:tabs>
        <w:spacing w:before="0"/>
        <w:ind w:firstLine="539"/>
        <w:jc w:val="both"/>
        <w:rPr>
          <w:sz w:val="24"/>
          <w:szCs w:val="24"/>
        </w:rPr>
      </w:pPr>
      <w:r w:rsidRPr="003A7DD1">
        <w:rPr>
          <w:sz w:val="24"/>
          <w:szCs w:val="24"/>
        </w:rPr>
        <w:t xml:space="preserve">5.2.5. Pateikiami dokumentai ar skaitmeninės dokumentų kopijos turi būti prieinami naudojant nediskriminuojančius, visuotinai prieinamus duomenų failų formatus (.doc, .docx, .xls, .xlsx, .pdf, .jpg ir kt.). </w:t>
      </w:r>
    </w:p>
    <w:p w14:paraId="10255090" w14:textId="2673B8F0" w:rsidR="00CD13F0" w:rsidRPr="003A7DD1" w:rsidRDefault="00CD13F0" w:rsidP="00414560">
      <w:pPr>
        <w:pStyle w:val="Pagrindinistekstas"/>
        <w:tabs>
          <w:tab w:val="right" w:pos="9639"/>
        </w:tabs>
        <w:spacing w:after="0"/>
        <w:rPr>
          <w:sz w:val="24"/>
          <w:szCs w:val="24"/>
        </w:rPr>
      </w:pPr>
      <w:r w:rsidRPr="003A7DD1">
        <w:rPr>
          <w:sz w:val="24"/>
          <w:szCs w:val="24"/>
        </w:rPr>
        <w:t>5.2.6. Pasiūlymą sudaro tiekėjo raštu (CVP IS priemonėmis) pateiktų dokumentų ir elektroninių duomenų visuma</w:t>
      </w:r>
      <w:r w:rsidR="000B7A11" w:rsidRPr="003A7DD1">
        <w:rPr>
          <w:sz w:val="24"/>
          <w:szCs w:val="24"/>
        </w:rPr>
        <w:t xml:space="preserve"> (dokumentai</w:t>
      </w:r>
      <w:r w:rsidR="006B4D93" w:rsidRPr="003A7DD1">
        <w:rPr>
          <w:sz w:val="24"/>
          <w:szCs w:val="24"/>
        </w:rPr>
        <w:t>, pateikiami pasiūlymo CVP IS pateikimo metu):</w:t>
      </w:r>
      <w:r w:rsidRPr="003A7DD1">
        <w:rPr>
          <w:sz w:val="24"/>
          <w:szCs w:val="24"/>
        </w:rPr>
        <w:t xml:space="preserve"> </w:t>
      </w:r>
    </w:p>
    <w:p w14:paraId="02905133" w14:textId="44256BCC" w:rsidR="00CD13F0" w:rsidRPr="003A7DD1" w:rsidRDefault="00A773ED" w:rsidP="00414560">
      <w:pPr>
        <w:pStyle w:val="Pagrindinistekstas"/>
        <w:tabs>
          <w:tab w:val="right" w:pos="9639"/>
        </w:tabs>
        <w:spacing w:after="0"/>
        <w:rPr>
          <w:b/>
          <w:sz w:val="24"/>
          <w:szCs w:val="24"/>
        </w:rPr>
      </w:pPr>
      <w:r w:rsidRPr="003A7DD1">
        <w:rPr>
          <w:b/>
          <w:sz w:val="24"/>
          <w:szCs w:val="24"/>
        </w:rPr>
        <w:t>5.2.6.1.</w:t>
      </w:r>
      <w:r w:rsidR="00CD13F0" w:rsidRPr="003A7DD1">
        <w:rPr>
          <w:b/>
          <w:sz w:val="24"/>
          <w:szCs w:val="24"/>
        </w:rPr>
        <w:t xml:space="preserve"> užpildytas EBVPD pagal konkurso sąlygų 2 priede pateiktą formą. EBVPD pateikia kiekvienas tiekėjų grupės narys (jei pasiūlymą teikia tiekėjų grupė)</w:t>
      </w:r>
      <w:r w:rsidR="00CD13F0" w:rsidRPr="003A7DD1">
        <w:rPr>
          <w:rFonts w:eastAsia="Calibri"/>
          <w:b/>
          <w:sz w:val="24"/>
          <w:szCs w:val="24"/>
        </w:rPr>
        <w:t xml:space="preserve">, </w:t>
      </w:r>
      <w:r w:rsidR="007F4A7B" w:rsidRPr="003A7DD1">
        <w:rPr>
          <w:rFonts w:eastAsia="Calibri"/>
          <w:b/>
          <w:sz w:val="24"/>
          <w:szCs w:val="24"/>
        </w:rPr>
        <w:t xml:space="preserve">subtiekėjai </w:t>
      </w:r>
      <w:r w:rsidR="00CD13F0" w:rsidRPr="003A7DD1">
        <w:rPr>
          <w:b/>
          <w:sz w:val="24"/>
          <w:szCs w:val="24"/>
        </w:rPr>
        <w:t>ir kiti ūkio subjektai, ku</w:t>
      </w:r>
      <w:r w:rsidR="006B4D93" w:rsidRPr="003A7DD1">
        <w:rPr>
          <w:b/>
          <w:sz w:val="24"/>
          <w:szCs w:val="24"/>
        </w:rPr>
        <w:t>rių pajėgumais tiekėjas remiasi (išskyrus tiekėjo kvazisubtiekėjus);</w:t>
      </w:r>
    </w:p>
    <w:p w14:paraId="7587BD6F" w14:textId="1D33C3C4" w:rsidR="00CD13F0" w:rsidRPr="00111218" w:rsidRDefault="00A773ED" w:rsidP="00414560">
      <w:pPr>
        <w:pStyle w:val="Pagrindinistekstas"/>
        <w:tabs>
          <w:tab w:val="right" w:pos="9639"/>
        </w:tabs>
        <w:spacing w:after="0"/>
        <w:rPr>
          <w:b/>
          <w:sz w:val="24"/>
          <w:szCs w:val="24"/>
        </w:rPr>
      </w:pPr>
      <w:r w:rsidRPr="003A7DD1">
        <w:rPr>
          <w:b/>
          <w:sz w:val="24"/>
          <w:szCs w:val="24"/>
        </w:rPr>
        <w:t>5.2</w:t>
      </w:r>
      <w:r w:rsidRPr="00111218">
        <w:rPr>
          <w:b/>
          <w:sz w:val="24"/>
          <w:szCs w:val="24"/>
        </w:rPr>
        <w:t>.6.2.</w:t>
      </w:r>
      <w:r w:rsidR="00CD13F0" w:rsidRPr="00111218">
        <w:rPr>
          <w:b/>
          <w:sz w:val="24"/>
          <w:szCs w:val="24"/>
        </w:rPr>
        <w:t xml:space="preserve"> užpildytas pasiūlymas pagal konkurso sąlygų 1 priede pateiktą pasiūlymo formą; </w:t>
      </w:r>
    </w:p>
    <w:p w14:paraId="27155B1F" w14:textId="49AF2D6A" w:rsidR="006B6EC5" w:rsidRPr="00111218" w:rsidRDefault="005F1DF4" w:rsidP="00414560">
      <w:pPr>
        <w:pStyle w:val="Pagrindinistekstas"/>
        <w:tabs>
          <w:tab w:val="right" w:pos="9639"/>
        </w:tabs>
        <w:spacing w:after="0"/>
        <w:rPr>
          <w:b/>
          <w:sz w:val="24"/>
          <w:szCs w:val="24"/>
        </w:rPr>
      </w:pPr>
      <w:bookmarkStart w:id="10" w:name="_Hlk496517904"/>
      <w:r w:rsidRPr="00111218">
        <w:rPr>
          <w:b/>
          <w:sz w:val="24"/>
          <w:szCs w:val="24"/>
        </w:rPr>
        <w:t>5.2.6.3</w:t>
      </w:r>
      <w:r w:rsidR="00A773ED" w:rsidRPr="00111218">
        <w:rPr>
          <w:b/>
          <w:sz w:val="24"/>
          <w:szCs w:val="24"/>
        </w:rPr>
        <w:t>.</w:t>
      </w:r>
      <w:r w:rsidR="00CD13F0" w:rsidRPr="00111218">
        <w:rPr>
          <w:b/>
          <w:sz w:val="24"/>
          <w:szCs w:val="24"/>
        </w:rPr>
        <w:t xml:space="preserve"> </w:t>
      </w:r>
      <w:r w:rsidR="008D089D" w:rsidRPr="00111218">
        <w:rPr>
          <w:b/>
          <w:sz w:val="24"/>
          <w:szCs w:val="24"/>
        </w:rPr>
        <w:t>atitiktį aplinkosaugos reikalavimams įrodantys dokumentai, nurodyti</w:t>
      </w:r>
      <w:r w:rsidR="00B000C9">
        <w:rPr>
          <w:b/>
          <w:sz w:val="24"/>
          <w:szCs w:val="24"/>
        </w:rPr>
        <w:t xml:space="preserve"> </w:t>
      </w:r>
      <w:r w:rsidR="002713A5" w:rsidRPr="002713A5">
        <w:rPr>
          <w:b/>
          <w:sz w:val="24"/>
          <w:szCs w:val="24"/>
        </w:rPr>
        <w:t>baldų Lietuvos Respublikos Seimo Aplinkos apsaugos komitetui</w:t>
      </w:r>
      <w:r w:rsidR="00022956" w:rsidRPr="002713A5">
        <w:rPr>
          <w:b/>
          <w:sz w:val="24"/>
          <w:szCs w:val="24"/>
        </w:rPr>
        <w:t xml:space="preserve"> </w:t>
      </w:r>
      <w:r w:rsidR="008D089D" w:rsidRPr="002713A5">
        <w:rPr>
          <w:b/>
          <w:sz w:val="24"/>
          <w:szCs w:val="24"/>
        </w:rPr>
        <w:t>t</w:t>
      </w:r>
      <w:r w:rsidR="008D089D" w:rsidRPr="00111218">
        <w:rPr>
          <w:b/>
          <w:sz w:val="24"/>
          <w:szCs w:val="24"/>
        </w:rPr>
        <w:t xml:space="preserve">echninės specifikacijos </w:t>
      </w:r>
      <w:r w:rsidR="00591B39" w:rsidRPr="00111218">
        <w:rPr>
          <w:b/>
          <w:sz w:val="24"/>
          <w:szCs w:val="24"/>
        </w:rPr>
        <w:t xml:space="preserve">konkurso sąlygų </w:t>
      </w:r>
      <w:r w:rsidR="00E9487B">
        <w:rPr>
          <w:b/>
          <w:sz w:val="24"/>
          <w:szCs w:val="24"/>
        </w:rPr>
        <w:t>3 </w:t>
      </w:r>
      <w:r w:rsidR="008D089D" w:rsidRPr="00111218">
        <w:rPr>
          <w:b/>
          <w:sz w:val="24"/>
          <w:szCs w:val="24"/>
        </w:rPr>
        <w:t xml:space="preserve">priedo </w:t>
      </w:r>
      <w:r w:rsidR="006B6EC5" w:rsidRPr="00111218">
        <w:rPr>
          <w:b/>
          <w:sz w:val="24"/>
          <w:szCs w:val="24"/>
        </w:rPr>
        <w:t>III skyriuje</w:t>
      </w:r>
      <w:r w:rsidR="008D089D" w:rsidRPr="00111218">
        <w:rPr>
          <w:b/>
          <w:sz w:val="24"/>
          <w:szCs w:val="24"/>
        </w:rPr>
        <w:t xml:space="preserve">, pateikiami kartu su pasiūlymu: </w:t>
      </w:r>
    </w:p>
    <w:p w14:paraId="49727FE7" w14:textId="7908E2B8" w:rsidR="004C7683" w:rsidRPr="00111218" w:rsidRDefault="008356B6" w:rsidP="00414560">
      <w:pPr>
        <w:pStyle w:val="Pagrindinistekstas"/>
        <w:tabs>
          <w:tab w:val="right" w:pos="9639"/>
        </w:tabs>
        <w:spacing w:after="0"/>
        <w:rPr>
          <w:sz w:val="24"/>
          <w:szCs w:val="24"/>
          <w:lang w:eastAsia="lt-LT"/>
        </w:rPr>
      </w:pPr>
      <w:r>
        <w:rPr>
          <w:sz w:val="24"/>
          <w:szCs w:val="24"/>
        </w:rPr>
        <w:t>5.2.6.3.</w:t>
      </w:r>
      <w:r w:rsidR="006B6EC5" w:rsidRPr="00111218">
        <w:rPr>
          <w:sz w:val="24"/>
          <w:szCs w:val="24"/>
        </w:rPr>
        <w:t>1.</w:t>
      </w:r>
      <w:r w:rsidR="006B6EC5" w:rsidRPr="00111218">
        <w:rPr>
          <w:b/>
          <w:sz w:val="24"/>
          <w:szCs w:val="24"/>
        </w:rPr>
        <w:t xml:space="preserve"> </w:t>
      </w:r>
      <w:r w:rsidR="006B6EC5" w:rsidRPr="00111218">
        <w:rPr>
          <w:bCs/>
          <w:sz w:val="24"/>
          <w:szCs w:val="24"/>
        </w:rPr>
        <w:t>Galiojantis FSC®100 arba PEFC, arba kitas darnaus miškų ūkio standarto sertifikatas, arba pripažintos įstaigos arba paskelbtosios (notifikuotos) institucijos atlikto bandymo protokolas, tyrimų ataskaita ar pažyma, arba kiti lygiaverčiai įrodymai</w:t>
      </w:r>
      <w:r w:rsidR="006B6EC5" w:rsidRPr="00111218">
        <w:rPr>
          <w:sz w:val="24"/>
          <w:szCs w:val="24"/>
          <w:lang w:eastAsia="lt-LT"/>
        </w:rPr>
        <w:t>.</w:t>
      </w:r>
    </w:p>
    <w:p w14:paraId="52CE6479" w14:textId="66BF9243" w:rsidR="006B6EC5" w:rsidRPr="00111218" w:rsidRDefault="008356B6" w:rsidP="00414560">
      <w:pPr>
        <w:pStyle w:val="Pagrindinistekstas"/>
        <w:tabs>
          <w:tab w:val="right" w:pos="9639"/>
        </w:tabs>
        <w:spacing w:after="0"/>
        <w:rPr>
          <w:rFonts w:eastAsiaTheme="minorHAnsi"/>
          <w:sz w:val="24"/>
          <w:szCs w:val="24"/>
        </w:rPr>
      </w:pPr>
      <w:r>
        <w:rPr>
          <w:rFonts w:eastAsiaTheme="minorHAnsi"/>
          <w:sz w:val="24"/>
          <w:szCs w:val="24"/>
        </w:rPr>
        <w:t>5.2.6.3.</w:t>
      </w:r>
      <w:r w:rsidR="006B6EC5" w:rsidRPr="00111218">
        <w:rPr>
          <w:rFonts w:eastAsiaTheme="minorHAnsi"/>
          <w:sz w:val="24"/>
          <w:szCs w:val="24"/>
        </w:rPr>
        <w:t>2.</w:t>
      </w:r>
      <w:r w:rsidR="00BA70D1">
        <w:rPr>
          <w:rFonts w:eastAsiaTheme="minorHAnsi"/>
          <w:sz w:val="24"/>
          <w:szCs w:val="24"/>
        </w:rPr>
        <w:t xml:space="preserve"> </w:t>
      </w:r>
      <w:r w:rsidR="006B6EC5" w:rsidRPr="00111218">
        <w:rPr>
          <w:sz w:val="24"/>
          <w:szCs w:val="24"/>
        </w:rPr>
        <w:t>Ekologinis ženklas European Ecolabel arba Nordic Swan, arba kitas I tipo ekologinis ženklas (sertifikatas), kuris įrodytų, kad paviršiams naudojamuose produktuose nėra/neviršija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įrodymus), arba kiti lygiaverčiai įrodymai.</w:t>
      </w:r>
    </w:p>
    <w:p w14:paraId="2F92A6C8" w14:textId="17FB8D3B" w:rsidR="00AE4A74" w:rsidRPr="003A7DD1" w:rsidRDefault="008D089D" w:rsidP="00414560">
      <w:pPr>
        <w:pStyle w:val="Pagrindinistekstas"/>
        <w:tabs>
          <w:tab w:val="right" w:pos="9639"/>
        </w:tabs>
        <w:spacing w:after="0"/>
        <w:rPr>
          <w:sz w:val="24"/>
          <w:szCs w:val="24"/>
        </w:rPr>
      </w:pPr>
      <w:r w:rsidRPr="003A7DD1">
        <w:rPr>
          <w:b/>
          <w:sz w:val="24"/>
          <w:szCs w:val="24"/>
        </w:rPr>
        <w:t>5.2.6.</w:t>
      </w:r>
      <w:r w:rsidR="004A5EA7" w:rsidRPr="003A7DD1">
        <w:rPr>
          <w:b/>
          <w:sz w:val="24"/>
          <w:szCs w:val="24"/>
        </w:rPr>
        <w:t>4</w:t>
      </w:r>
      <w:r w:rsidRPr="003A7DD1">
        <w:rPr>
          <w:b/>
          <w:sz w:val="24"/>
          <w:szCs w:val="24"/>
        </w:rPr>
        <w:t xml:space="preserve">. </w:t>
      </w:r>
      <w:r w:rsidR="00AE4A74" w:rsidRPr="003A7DD1">
        <w:rPr>
          <w:b/>
          <w:sz w:val="24"/>
          <w:szCs w:val="24"/>
        </w:rPr>
        <w:t xml:space="preserve">užpildyta Nacionalinio saugumo reikalavimų atitikties deklaracijos forma pagal konkurso sąlygų </w:t>
      </w:r>
      <w:r w:rsidR="00B000C9">
        <w:rPr>
          <w:b/>
          <w:sz w:val="24"/>
          <w:szCs w:val="24"/>
          <w:lang w:val="en-US"/>
        </w:rPr>
        <w:t>4</w:t>
      </w:r>
      <w:r w:rsidR="00AE4A74" w:rsidRPr="003A7DD1">
        <w:rPr>
          <w:b/>
          <w:sz w:val="24"/>
          <w:szCs w:val="24"/>
        </w:rPr>
        <w:t xml:space="preserve"> priede pateiktą formą</w:t>
      </w:r>
      <w:r w:rsidR="00EA60EE" w:rsidRPr="003A7DD1">
        <w:rPr>
          <w:b/>
          <w:sz w:val="24"/>
          <w:szCs w:val="24"/>
        </w:rPr>
        <w:t xml:space="preserve"> arba laisvos formos užpildyta Nacionalinio saugumo reikalavimų atitikties deklaracija </w:t>
      </w:r>
      <w:r w:rsidR="00EA60EE" w:rsidRPr="003A7DD1">
        <w:rPr>
          <w:sz w:val="24"/>
          <w:szCs w:val="24"/>
        </w:rPr>
        <w:t>(perkančiajai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ir (ar) paaiškinimus (tokių dokumentų ir (ar) paaiškinim</w:t>
      </w:r>
      <w:r w:rsidR="00510B36">
        <w:rPr>
          <w:sz w:val="24"/>
          <w:szCs w:val="24"/>
        </w:rPr>
        <w:t>ų</w:t>
      </w:r>
      <w:r w:rsidR="00EA60EE" w:rsidRPr="003A7DD1">
        <w:rPr>
          <w:sz w:val="24"/>
          <w:szCs w:val="24"/>
        </w:rPr>
        <w:t xml:space="preserve"> perkančioji organizacija gali prašyti ir iš konkurso dalyvių bet kuriuo pirkimo procedūros metu, jeigu tai būtina siekiant užtikrinti tinkamą pirkimo procedūros atlikimą)</w:t>
      </w:r>
      <w:r w:rsidR="00AE4A74" w:rsidRPr="003A7DD1">
        <w:rPr>
          <w:sz w:val="24"/>
          <w:szCs w:val="24"/>
        </w:rPr>
        <w:t>;</w:t>
      </w:r>
    </w:p>
    <w:p w14:paraId="22890429" w14:textId="42F3ECFE" w:rsidR="002A6F45" w:rsidRPr="003A7DD1" w:rsidRDefault="002A6F45" w:rsidP="00414560">
      <w:pPr>
        <w:pStyle w:val="Pagrindinistekstas"/>
        <w:tabs>
          <w:tab w:val="right" w:pos="9639"/>
        </w:tabs>
        <w:spacing w:after="0"/>
        <w:rPr>
          <w:b/>
          <w:sz w:val="24"/>
          <w:szCs w:val="24"/>
        </w:rPr>
      </w:pPr>
      <w:r w:rsidRPr="003A7DD1">
        <w:rPr>
          <w:sz w:val="24"/>
          <w:szCs w:val="24"/>
        </w:rPr>
        <w:t xml:space="preserve">5.2.6.5. </w:t>
      </w:r>
      <w:r w:rsidRPr="003A7DD1">
        <w:rPr>
          <w:b/>
          <w:sz w:val="24"/>
          <w:szCs w:val="24"/>
        </w:rPr>
        <w:t xml:space="preserve">užpildyta tiekėjo deklaracija </w:t>
      </w:r>
      <w:r w:rsidRPr="003A7DD1">
        <w:rPr>
          <w:b/>
          <w:sz w:val="24"/>
        </w:rPr>
        <w:t xml:space="preserve">dėl </w:t>
      </w:r>
      <w:r w:rsidRPr="003A7DD1">
        <w:rPr>
          <w:b/>
          <w:sz w:val="24"/>
          <w:szCs w:val="24"/>
        </w:rPr>
        <w:t xml:space="preserve">Tarybos Reglamente (ES) 2022/576 nustatytų sąlygų nebuvimo pagal konkurso sąlygų </w:t>
      </w:r>
      <w:r w:rsidR="00B000C9">
        <w:rPr>
          <w:b/>
          <w:sz w:val="24"/>
          <w:szCs w:val="24"/>
        </w:rPr>
        <w:t>7</w:t>
      </w:r>
      <w:r w:rsidRPr="003A7DD1">
        <w:rPr>
          <w:b/>
          <w:sz w:val="24"/>
          <w:szCs w:val="24"/>
        </w:rPr>
        <w:t xml:space="preserve"> priede pateiktą formą;</w:t>
      </w:r>
    </w:p>
    <w:p w14:paraId="281512B6" w14:textId="704366DA" w:rsidR="00CA5B42" w:rsidRPr="003A7DD1" w:rsidRDefault="0074796A" w:rsidP="00414560">
      <w:pPr>
        <w:pStyle w:val="Pagrindinistekstas"/>
        <w:spacing w:after="0"/>
        <w:rPr>
          <w:b/>
          <w:sz w:val="24"/>
          <w:szCs w:val="24"/>
        </w:rPr>
      </w:pPr>
      <w:r w:rsidRPr="003A7DD1">
        <w:rPr>
          <w:sz w:val="24"/>
          <w:szCs w:val="24"/>
        </w:rPr>
        <w:t>5.2.6.</w:t>
      </w:r>
      <w:r w:rsidR="0019534B" w:rsidRPr="003A7DD1">
        <w:rPr>
          <w:sz w:val="24"/>
          <w:szCs w:val="24"/>
        </w:rPr>
        <w:t>6</w:t>
      </w:r>
      <w:r w:rsidRPr="003A7DD1">
        <w:rPr>
          <w:sz w:val="24"/>
          <w:szCs w:val="24"/>
        </w:rPr>
        <w:t>.</w:t>
      </w:r>
      <w:r w:rsidRPr="003A7DD1">
        <w:rPr>
          <w:b/>
          <w:sz w:val="24"/>
          <w:szCs w:val="24"/>
        </w:rPr>
        <w:t xml:space="preserve"> </w:t>
      </w:r>
      <w:bookmarkEnd w:id="10"/>
      <w:r w:rsidR="00AE4A74" w:rsidRPr="003A7DD1">
        <w:rPr>
          <w:sz w:val="24"/>
          <w:szCs w:val="24"/>
        </w:rPr>
        <w:t>jungtinės veiklos sutarties skaitmeninė kopija (jeigu pasiūlymą teikia tiekėjų grupė);</w:t>
      </w:r>
    </w:p>
    <w:p w14:paraId="4B7B919B" w14:textId="2B11A9CD" w:rsidR="00CD13F0" w:rsidRPr="003A7DD1" w:rsidRDefault="0019534B" w:rsidP="00414560">
      <w:pPr>
        <w:pStyle w:val="Pagrindinistekstas"/>
        <w:tabs>
          <w:tab w:val="right" w:pos="9639"/>
        </w:tabs>
        <w:spacing w:after="0"/>
        <w:rPr>
          <w:sz w:val="24"/>
          <w:szCs w:val="24"/>
        </w:rPr>
      </w:pPr>
      <w:r w:rsidRPr="003A7DD1">
        <w:rPr>
          <w:sz w:val="24"/>
          <w:szCs w:val="24"/>
        </w:rPr>
        <w:t>5.2.6.7</w:t>
      </w:r>
      <w:r w:rsidR="003C1B1D" w:rsidRPr="003A7DD1">
        <w:rPr>
          <w:sz w:val="24"/>
          <w:szCs w:val="24"/>
        </w:rPr>
        <w:t>.</w:t>
      </w:r>
      <w:r w:rsidR="00CD13F0" w:rsidRPr="003A7DD1">
        <w:rPr>
          <w:sz w:val="24"/>
          <w:szCs w:val="24"/>
        </w:rPr>
        <w:t xml:space="preserve"> </w:t>
      </w:r>
      <w:r w:rsidR="00AE4A74" w:rsidRPr="003A7DD1">
        <w:rPr>
          <w:sz w:val="24"/>
          <w:szCs w:val="24"/>
        </w:rPr>
        <w:t>įgaliojimo ar kito dokumento, suteikiančio teisę pasirašyti pasiūlymą ir kitus dokumentus elektroniniu parašu skaitmeninė kopija (jeigu pasiūlymą pasirašo ne juridinio asmens vadovas);</w:t>
      </w:r>
    </w:p>
    <w:p w14:paraId="5E8DB7B5" w14:textId="5B3D6241" w:rsidR="00CD13F0" w:rsidRPr="003A7DD1" w:rsidRDefault="003C1B1D" w:rsidP="00414560">
      <w:pPr>
        <w:pStyle w:val="Pagrindinistekstas"/>
        <w:tabs>
          <w:tab w:val="right" w:pos="9639"/>
        </w:tabs>
        <w:spacing w:after="0"/>
        <w:rPr>
          <w:sz w:val="24"/>
          <w:szCs w:val="24"/>
        </w:rPr>
      </w:pPr>
      <w:r w:rsidRPr="003A7DD1">
        <w:rPr>
          <w:sz w:val="24"/>
          <w:szCs w:val="24"/>
        </w:rPr>
        <w:t>5.2.6.</w:t>
      </w:r>
      <w:r w:rsidR="0019534B" w:rsidRPr="003A7DD1">
        <w:rPr>
          <w:sz w:val="24"/>
          <w:szCs w:val="24"/>
        </w:rPr>
        <w:t>8</w:t>
      </w:r>
      <w:r w:rsidRPr="003A7DD1">
        <w:rPr>
          <w:sz w:val="24"/>
          <w:szCs w:val="24"/>
        </w:rPr>
        <w:t>.</w:t>
      </w:r>
      <w:r w:rsidR="00CD13F0" w:rsidRPr="003A7DD1">
        <w:rPr>
          <w:sz w:val="24"/>
          <w:szCs w:val="24"/>
        </w:rPr>
        <w:t xml:space="preserve"> </w:t>
      </w:r>
      <w:r w:rsidR="00AE4A74" w:rsidRPr="003A7DD1">
        <w:rPr>
          <w:sz w:val="24"/>
          <w:szCs w:val="24"/>
        </w:rPr>
        <w:t>kita konkurso sąlygose reikalaujama ir (ar) perkančiosios organizacijos paprašyta informacija ir dokumentai.</w:t>
      </w:r>
    </w:p>
    <w:p w14:paraId="7DCD70C5" w14:textId="77777777" w:rsidR="00CD13F0" w:rsidRPr="003A7DD1" w:rsidRDefault="00CD13F0" w:rsidP="00414560">
      <w:pPr>
        <w:pStyle w:val="Pagrindinistekstas"/>
        <w:tabs>
          <w:tab w:val="right" w:pos="9639"/>
        </w:tabs>
        <w:spacing w:after="0"/>
        <w:rPr>
          <w:bCs/>
          <w:sz w:val="24"/>
          <w:szCs w:val="24"/>
        </w:rPr>
      </w:pPr>
      <w:r w:rsidRPr="003A7DD1">
        <w:rPr>
          <w:sz w:val="24"/>
          <w:szCs w:val="24"/>
        </w:rPr>
        <w:t xml:space="preserve">5.2.7. </w:t>
      </w:r>
      <w:r w:rsidRPr="003A7DD1">
        <w:rPr>
          <w:bCs/>
          <w:sz w:val="24"/>
          <w:szCs w:val="24"/>
        </w:rPr>
        <w:t xml:space="preserve">Tiekėjas turi teisę pateikiamą pasiūlymą </w:t>
      </w:r>
      <w:r w:rsidRPr="003A7DD1">
        <w:rPr>
          <w:b/>
          <w:bCs/>
          <w:sz w:val="24"/>
          <w:szCs w:val="24"/>
        </w:rPr>
        <w:t>užšifruoti</w:t>
      </w:r>
      <w:r w:rsidRPr="003A7DD1">
        <w:rPr>
          <w:bCs/>
          <w:sz w:val="24"/>
          <w:szCs w:val="24"/>
        </w:rPr>
        <w:t>. Tiekėjas, nusprendęs pateikti užšifruotą pasiūlymą, turi:</w:t>
      </w:r>
    </w:p>
    <w:p w14:paraId="4D6C237C" w14:textId="521B1881" w:rsidR="00CD13F0" w:rsidRPr="003A7DD1" w:rsidRDefault="003C1B1D" w:rsidP="00414560">
      <w:pPr>
        <w:pStyle w:val="Pagrindinistekstas"/>
        <w:tabs>
          <w:tab w:val="right" w:pos="9639"/>
        </w:tabs>
        <w:spacing w:after="0"/>
        <w:rPr>
          <w:bCs/>
          <w:sz w:val="24"/>
          <w:szCs w:val="24"/>
        </w:rPr>
      </w:pPr>
      <w:r w:rsidRPr="003A7DD1">
        <w:rPr>
          <w:bCs/>
          <w:sz w:val="24"/>
          <w:szCs w:val="24"/>
          <w:u w:val="single"/>
        </w:rPr>
        <w:t xml:space="preserve">5.2.7.1. </w:t>
      </w:r>
      <w:r w:rsidR="00CD13F0" w:rsidRPr="003A7DD1">
        <w:rPr>
          <w:bCs/>
          <w:sz w:val="24"/>
          <w:szCs w:val="24"/>
          <w:u w:val="single"/>
        </w:rPr>
        <w:t>iki pasiūlymo pateikimo termino pabaigos</w:t>
      </w:r>
      <w:r w:rsidR="00CD13F0" w:rsidRPr="003A7DD1">
        <w:rPr>
          <w:bCs/>
          <w:sz w:val="24"/>
          <w:szCs w:val="24"/>
        </w:rPr>
        <w:t xml:space="preserve"> naudodamasis CVP</w:t>
      </w:r>
      <w:r w:rsidR="00510B36">
        <w:rPr>
          <w:bCs/>
          <w:sz w:val="24"/>
          <w:szCs w:val="24"/>
        </w:rPr>
        <w:t xml:space="preserve"> </w:t>
      </w:r>
      <w:r w:rsidR="00CD13F0" w:rsidRPr="003A7DD1">
        <w:rPr>
          <w:bCs/>
          <w:sz w:val="24"/>
          <w:szCs w:val="24"/>
        </w:rPr>
        <w:t xml:space="preserve">IS priemonėmis </w:t>
      </w:r>
      <w:r w:rsidR="00CD13F0" w:rsidRPr="003A7DD1">
        <w:rPr>
          <w:bCs/>
          <w:iCs/>
          <w:sz w:val="24"/>
          <w:szCs w:val="24"/>
        </w:rPr>
        <w:t xml:space="preserve">pateikti užšifruotą pasiūlymą (užšifruojamas </w:t>
      </w:r>
      <w:r w:rsidR="00CD13F0" w:rsidRPr="003A7DD1">
        <w:rPr>
          <w:bCs/>
          <w:sz w:val="24"/>
          <w:szCs w:val="24"/>
        </w:rPr>
        <w:t xml:space="preserve">visas pasiūlymas arba pasiūlymo dokumentas, kuriame nurodyta </w:t>
      </w:r>
      <w:r w:rsidR="00CD13F0" w:rsidRPr="003A7DD1">
        <w:rPr>
          <w:bCs/>
          <w:sz w:val="24"/>
          <w:szCs w:val="24"/>
        </w:rPr>
        <w:lastRenderedPageBreak/>
        <w:t>pasiūlymo kaina)</w:t>
      </w:r>
      <w:r w:rsidR="00CD13F0" w:rsidRPr="003A7DD1">
        <w:rPr>
          <w:bCs/>
          <w:iCs/>
          <w:sz w:val="24"/>
          <w:szCs w:val="24"/>
        </w:rPr>
        <w:t xml:space="preserve">. </w:t>
      </w:r>
      <w:r w:rsidR="007F4A7B" w:rsidRPr="003A7DD1">
        <w:rPr>
          <w:bCs/>
          <w:sz w:val="24"/>
          <w:szCs w:val="24"/>
        </w:rPr>
        <w:t>Instrukciją</w:t>
      </w:r>
      <w:r w:rsidR="00CD13F0" w:rsidRPr="003A7DD1">
        <w:rPr>
          <w:bCs/>
          <w:sz w:val="24"/>
          <w:szCs w:val="24"/>
        </w:rPr>
        <w:t>, kaip tiekėjui užšifruoti pasiūlymą galima rasti</w:t>
      </w:r>
      <w:r w:rsidR="007F4A7B" w:rsidRPr="003A7DD1">
        <w:rPr>
          <w:bCs/>
          <w:sz w:val="24"/>
          <w:szCs w:val="24"/>
        </w:rPr>
        <w:t xml:space="preserve"> </w:t>
      </w:r>
      <w:hyperlink r:id="rId23" w:history="1">
        <w:r w:rsidR="00AD4783" w:rsidRPr="003A7DD1">
          <w:rPr>
            <w:rStyle w:val="Hipersaitas"/>
            <w:bCs/>
            <w:sz w:val="24"/>
            <w:szCs w:val="24"/>
          </w:rPr>
          <w:t>https://vpt.lrv.lt/uploads/vpt/documents/files/uzssisfravimo%20instrukcija(1).pdf</w:t>
        </w:r>
      </w:hyperlink>
      <w:r w:rsidR="00CD13F0" w:rsidRPr="003A7DD1">
        <w:rPr>
          <w:bCs/>
          <w:sz w:val="24"/>
          <w:szCs w:val="24"/>
        </w:rPr>
        <w:t>.</w:t>
      </w:r>
    </w:p>
    <w:p w14:paraId="489A37DE" w14:textId="3E33BB34" w:rsidR="00CD13F0" w:rsidRPr="003A7DD1" w:rsidRDefault="003C1B1D" w:rsidP="00414560">
      <w:pPr>
        <w:pStyle w:val="Pagrindinistekstas"/>
        <w:tabs>
          <w:tab w:val="right" w:pos="9639"/>
        </w:tabs>
        <w:spacing w:after="0"/>
        <w:rPr>
          <w:bCs/>
          <w:sz w:val="24"/>
          <w:szCs w:val="24"/>
        </w:rPr>
      </w:pPr>
      <w:r w:rsidRPr="003A7DD1">
        <w:rPr>
          <w:bCs/>
          <w:sz w:val="24"/>
          <w:szCs w:val="24"/>
          <w:u w:val="single"/>
        </w:rPr>
        <w:t xml:space="preserve">5.2.7.2. </w:t>
      </w:r>
      <w:r w:rsidR="00CD13F0" w:rsidRPr="003A7DD1">
        <w:rPr>
          <w:bCs/>
          <w:sz w:val="24"/>
          <w:szCs w:val="24"/>
          <w:u w:val="single"/>
        </w:rPr>
        <w:t>iki vokų atplėšimo procedūros (posėdžio) pradžios CVP IS susirašinėjimo priemonėmis</w:t>
      </w:r>
      <w:r w:rsidR="00CD13F0" w:rsidRPr="003A7DD1">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3A7DD1">
          <w:rPr>
            <w:rStyle w:val="Hipersaitas"/>
            <w:bCs/>
            <w:sz w:val="24"/>
            <w:szCs w:val="24"/>
          </w:rPr>
          <w:t>neringa.lasiuniene@lrs.lt</w:t>
        </w:r>
      </w:hyperlink>
      <w:r w:rsidR="00CD13F0" w:rsidRPr="003A7DD1">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3A7DD1">
        <w:rPr>
          <w:bCs/>
          <w:sz w:val="24"/>
          <w:szCs w:val="24"/>
        </w:rPr>
        <w:t>(</w:t>
      </w:r>
      <w:r w:rsidR="00AD4783" w:rsidRPr="003A7DD1">
        <w:rPr>
          <w:bCs/>
          <w:sz w:val="24"/>
          <w:szCs w:val="24"/>
        </w:rPr>
        <w:t>0</w:t>
      </w:r>
      <w:r w:rsidR="00CD13F0" w:rsidRPr="003A7DD1">
        <w:rPr>
          <w:bCs/>
          <w:sz w:val="24"/>
          <w:szCs w:val="24"/>
        </w:rPr>
        <w:t xml:space="preserve"> 5</w:t>
      </w:r>
      <w:r w:rsidR="002A27C7" w:rsidRPr="003A7DD1">
        <w:rPr>
          <w:bCs/>
          <w:sz w:val="24"/>
          <w:szCs w:val="24"/>
        </w:rPr>
        <w:t>)</w:t>
      </w:r>
      <w:r w:rsidR="00510B36">
        <w:rPr>
          <w:bCs/>
          <w:sz w:val="24"/>
          <w:szCs w:val="24"/>
        </w:rPr>
        <w:t xml:space="preserve"> </w:t>
      </w:r>
      <w:r w:rsidR="00CD13F0" w:rsidRPr="003A7DD1">
        <w:rPr>
          <w:bCs/>
          <w:sz w:val="24"/>
          <w:szCs w:val="24"/>
        </w:rPr>
        <w:t>2</w:t>
      </w:r>
      <w:r w:rsidR="00AD4783" w:rsidRPr="003A7DD1">
        <w:rPr>
          <w:bCs/>
          <w:sz w:val="24"/>
          <w:szCs w:val="24"/>
        </w:rPr>
        <w:t>0</w:t>
      </w:r>
      <w:r w:rsidR="00CD13F0" w:rsidRPr="003A7DD1">
        <w:rPr>
          <w:bCs/>
          <w:sz w:val="24"/>
          <w:szCs w:val="24"/>
        </w:rPr>
        <w:t xml:space="preserve">9 6910 ir (arba) kitais būdais). </w:t>
      </w:r>
    </w:p>
    <w:p w14:paraId="5F5E2819" w14:textId="77777777" w:rsidR="00CD13F0" w:rsidRPr="003A7DD1" w:rsidRDefault="00CD13F0" w:rsidP="00414560">
      <w:pPr>
        <w:pStyle w:val="Pagrindinistekstas"/>
        <w:tabs>
          <w:tab w:val="right" w:pos="9639"/>
        </w:tabs>
        <w:spacing w:after="0"/>
        <w:rPr>
          <w:bCs/>
          <w:sz w:val="24"/>
          <w:szCs w:val="24"/>
        </w:rPr>
      </w:pPr>
      <w:r w:rsidRPr="003A7DD1">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3A7DD1" w:rsidRDefault="00CD13F0" w:rsidP="00414560">
      <w:pPr>
        <w:tabs>
          <w:tab w:val="right" w:pos="9639"/>
        </w:tabs>
        <w:spacing w:before="0"/>
        <w:ind w:firstLine="539"/>
        <w:jc w:val="both"/>
        <w:rPr>
          <w:b/>
          <w:bCs/>
          <w:sz w:val="24"/>
          <w:szCs w:val="24"/>
        </w:rPr>
      </w:pPr>
      <w:r w:rsidRPr="003A7DD1">
        <w:rPr>
          <w:b/>
          <w:bCs/>
          <w:sz w:val="24"/>
          <w:szCs w:val="24"/>
        </w:rPr>
        <w:t>5.3. Pasiūlymų pateikimo terminas, vieta ir registracija</w:t>
      </w:r>
    </w:p>
    <w:p w14:paraId="246D81B3" w14:textId="207BCD50" w:rsidR="00CD13F0" w:rsidRPr="003A7DD1" w:rsidRDefault="00CD13F0" w:rsidP="00414560">
      <w:pPr>
        <w:tabs>
          <w:tab w:val="right" w:pos="9639"/>
        </w:tabs>
        <w:spacing w:before="0"/>
        <w:ind w:firstLine="539"/>
        <w:jc w:val="both"/>
        <w:rPr>
          <w:sz w:val="24"/>
          <w:szCs w:val="24"/>
        </w:rPr>
      </w:pPr>
      <w:bookmarkStart w:id="11" w:name="_Hlk496452251"/>
      <w:r w:rsidRPr="003A7DD1">
        <w:rPr>
          <w:sz w:val="24"/>
          <w:szCs w:val="24"/>
        </w:rPr>
        <w:t xml:space="preserve">5.3.1. Pasiūlymas elektroninėmis priemonėmis </w:t>
      </w:r>
      <w:r w:rsidR="006B4D93" w:rsidRPr="003A7DD1">
        <w:rPr>
          <w:sz w:val="24"/>
          <w:szCs w:val="24"/>
        </w:rPr>
        <w:t xml:space="preserve">CVP IS </w:t>
      </w:r>
      <w:r w:rsidRPr="003A7DD1">
        <w:rPr>
          <w:sz w:val="24"/>
          <w:szCs w:val="24"/>
        </w:rPr>
        <w:t>turi būti pateiktas iki</w:t>
      </w:r>
      <w:r w:rsidRPr="003A7DD1">
        <w:rPr>
          <w:b/>
          <w:bCs/>
          <w:sz w:val="24"/>
          <w:szCs w:val="24"/>
        </w:rPr>
        <w:t xml:space="preserve"> 202</w:t>
      </w:r>
      <w:r w:rsidR="006B4D93" w:rsidRPr="003A7DD1">
        <w:rPr>
          <w:b/>
          <w:bCs/>
          <w:sz w:val="24"/>
          <w:szCs w:val="24"/>
        </w:rPr>
        <w:t>5</w:t>
      </w:r>
      <w:r w:rsidRPr="003A7DD1">
        <w:rPr>
          <w:b/>
          <w:bCs/>
          <w:sz w:val="24"/>
          <w:szCs w:val="24"/>
        </w:rPr>
        <w:t xml:space="preserve"> m. </w:t>
      </w:r>
      <w:r w:rsidR="00BC683F">
        <w:rPr>
          <w:b/>
          <w:bCs/>
          <w:sz w:val="24"/>
          <w:szCs w:val="24"/>
        </w:rPr>
        <w:t xml:space="preserve">rugpjūčio </w:t>
      </w:r>
      <w:r w:rsidR="002713A5">
        <w:rPr>
          <w:b/>
          <w:bCs/>
          <w:sz w:val="24"/>
          <w:szCs w:val="24"/>
          <w:lang w:val="en-US"/>
        </w:rPr>
        <w:t>13</w:t>
      </w:r>
      <w:r w:rsidR="00EA1023">
        <w:rPr>
          <w:b/>
          <w:bCs/>
          <w:sz w:val="24"/>
          <w:szCs w:val="24"/>
        </w:rPr>
        <w:t> </w:t>
      </w:r>
      <w:r w:rsidRPr="003A7DD1">
        <w:rPr>
          <w:b/>
          <w:bCs/>
          <w:sz w:val="24"/>
          <w:szCs w:val="24"/>
        </w:rPr>
        <w:t>d. 1</w:t>
      </w:r>
      <w:r w:rsidR="00F01CCA" w:rsidRPr="003A7DD1">
        <w:rPr>
          <w:b/>
          <w:bCs/>
          <w:sz w:val="24"/>
          <w:szCs w:val="24"/>
        </w:rPr>
        <w:t>0</w:t>
      </w:r>
      <w:r w:rsidRPr="003A7DD1">
        <w:rPr>
          <w:b/>
          <w:bCs/>
          <w:sz w:val="24"/>
          <w:szCs w:val="24"/>
        </w:rPr>
        <w:t>.00 val</w:t>
      </w:r>
      <w:r w:rsidRPr="003A7DD1">
        <w:rPr>
          <w:sz w:val="24"/>
          <w:szCs w:val="24"/>
        </w:rPr>
        <w:t>. Vėliau gautas pasiūlymas yra nepriimamas ir nenagrinėjamas. Perkančioji organizacija neatsak</w:t>
      </w:r>
      <w:r w:rsidR="006B4D93" w:rsidRPr="003A7DD1">
        <w:rPr>
          <w:sz w:val="24"/>
          <w:szCs w:val="24"/>
        </w:rPr>
        <w:t>o už CVP IS sutrikimus ir dėl jų</w:t>
      </w:r>
      <w:r w:rsidRPr="003A7DD1">
        <w:rPr>
          <w:sz w:val="24"/>
          <w:szCs w:val="24"/>
        </w:rPr>
        <w:t xml:space="preserve"> pavėluotai gautus pasiūlymus.</w:t>
      </w:r>
    </w:p>
    <w:bookmarkEnd w:id="11"/>
    <w:p w14:paraId="18157A95" w14:textId="77777777" w:rsidR="00CD13F0" w:rsidRPr="003A7DD1" w:rsidRDefault="00CD13F0" w:rsidP="00414560">
      <w:pPr>
        <w:tabs>
          <w:tab w:val="right" w:pos="9639"/>
        </w:tabs>
        <w:spacing w:before="0"/>
        <w:ind w:firstLine="539"/>
        <w:jc w:val="both"/>
        <w:rPr>
          <w:sz w:val="24"/>
          <w:szCs w:val="24"/>
        </w:rPr>
      </w:pPr>
      <w:r w:rsidRPr="003A7DD1">
        <w:rPr>
          <w:sz w:val="24"/>
          <w:szCs w:val="24"/>
        </w:rPr>
        <w:t>5.3.2. Tiekėjas</w:t>
      </w:r>
      <w:r w:rsidRPr="003A7DD1">
        <w:rPr>
          <w:b/>
          <w:bCs/>
          <w:sz w:val="24"/>
          <w:szCs w:val="24"/>
        </w:rPr>
        <w:t xml:space="preserve"> </w:t>
      </w:r>
      <w:r w:rsidRPr="003A7DD1">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0B0C75B5" w14:textId="77777777" w:rsidR="00CD13F0" w:rsidRPr="003A7DD1" w:rsidRDefault="00CD13F0" w:rsidP="00414560">
      <w:pPr>
        <w:tabs>
          <w:tab w:val="right" w:pos="9639"/>
        </w:tabs>
        <w:spacing w:before="0"/>
        <w:ind w:firstLine="539"/>
        <w:jc w:val="both"/>
        <w:rPr>
          <w:sz w:val="24"/>
          <w:szCs w:val="24"/>
        </w:rPr>
      </w:pPr>
      <w:r w:rsidRPr="003A7DD1">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00A4DB44" w:rsidR="00CD13F0" w:rsidRPr="003A7DD1" w:rsidRDefault="00E10E7E" w:rsidP="00414560">
      <w:pPr>
        <w:tabs>
          <w:tab w:val="right" w:pos="9639"/>
        </w:tabs>
        <w:spacing w:before="0"/>
        <w:ind w:firstLine="539"/>
        <w:jc w:val="both"/>
        <w:rPr>
          <w:sz w:val="24"/>
          <w:szCs w:val="24"/>
        </w:rPr>
      </w:pPr>
      <w:r w:rsidRPr="003A7DD1">
        <w:rPr>
          <w:sz w:val="24"/>
          <w:szCs w:val="24"/>
        </w:rPr>
        <w:t>5.3.3.1.</w:t>
      </w:r>
      <w:r w:rsidR="00CD13F0" w:rsidRPr="003A7DD1">
        <w:rPr>
          <w:sz w:val="24"/>
          <w:szCs w:val="24"/>
        </w:rPr>
        <w:t xml:space="preserve"> jeigu dėl kokių nors priežasčių papildoma su pirkimo dokumentais susijusi informacija būtų pateikiama likus mažiau kaip </w:t>
      </w:r>
      <w:r w:rsidR="00022956" w:rsidRPr="003A7DD1">
        <w:rPr>
          <w:sz w:val="24"/>
          <w:szCs w:val="24"/>
        </w:rPr>
        <w:t>6</w:t>
      </w:r>
      <w:r w:rsidR="006B4D93" w:rsidRPr="003A7DD1">
        <w:rPr>
          <w:sz w:val="24"/>
          <w:szCs w:val="24"/>
        </w:rPr>
        <w:t xml:space="preserve"> (</w:t>
      </w:r>
      <w:r w:rsidR="00022956" w:rsidRPr="003A7DD1">
        <w:rPr>
          <w:sz w:val="24"/>
          <w:szCs w:val="24"/>
        </w:rPr>
        <w:t>šeš</w:t>
      </w:r>
      <w:r w:rsidR="006B4D93" w:rsidRPr="003A7DD1">
        <w:rPr>
          <w:sz w:val="24"/>
          <w:szCs w:val="24"/>
        </w:rPr>
        <w:t xml:space="preserve">ioms) </w:t>
      </w:r>
      <w:r w:rsidR="00CD13F0" w:rsidRPr="003A7DD1">
        <w:rPr>
          <w:sz w:val="24"/>
          <w:szCs w:val="24"/>
        </w:rPr>
        <w:t xml:space="preserve">dienoms iki pasiūlymų pateikimo termino pabaigos, nors šios informacijos buvo paprašyta laiku; </w:t>
      </w:r>
    </w:p>
    <w:p w14:paraId="0B787393" w14:textId="77777777" w:rsidR="00CD13F0" w:rsidRPr="003A7DD1" w:rsidRDefault="00E10E7E" w:rsidP="00414560">
      <w:pPr>
        <w:tabs>
          <w:tab w:val="right" w:pos="9639"/>
        </w:tabs>
        <w:spacing w:before="0"/>
        <w:ind w:firstLine="539"/>
        <w:jc w:val="both"/>
        <w:rPr>
          <w:sz w:val="24"/>
          <w:szCs w:val="24"/>
        </w:rPr>
      </w:pPr>
      <w:r w:rsidRPr="003A7DD1">
        <w:rPr>
          <w:sz w:val="24"/>
          <w:szCs w:val="24"/>
        </w:rPr>
        <w:t>5.3.3.2.</w:t>
      </w:r>
      <w:r w:rsidR="00CD13F0" w:rsidRPr="003A7DD1">
        <w:rPr>
          <w:sz w:val="24"/>
          <w:szCs w:val="24"/>
        </w:rPr>
        <w:t xml:space="preserve"> jeigu buvo padaryta </w:t>
      </w:r>
      <w:r w:rsidR="00AD4783" w:rsidRPr="003A7DD1">
        <w:rPr>
          <w:sz w:val="24"/>
          <w:szCs w:val="24"/>
        </w:rPr>
        <w:t xml:space="preserve">reikšmingų </w:t>
      </w:r>
      <w:r w:rsidR="00CD13F0" w:rsidRPr="003A7DD1">
        <w:rPr>
          <w:sz w:val="24"/>
          <w:szCs w:val="24"/>
        </w:rPr>
        <w:t>pirkimo dokumentų</w:t>
      </w:r>
      <w:r w:rsidR="007B1C62" w:rsidRPr="003A7DD1">
        <w:rPr>
          <w:sz w:val="24"/>
          <w:szCs w:val="24"/>
        </w:rPr>
        <w:t xml:space="preserve"> </w:t>
      </w:r>
      <w:r w:rsidR="00CD13F0" w:rsidRPr="003A7DD1">
        <w:rPr>
          <w:sz w:val="24"/>
          <w:szCs w:val="24"/>
        </w:rPr>
        <w:t>pakeitimų.</w:t>
      </w:r>
    </w:p>
    <w:p w14:paraId="26F68FAB" w14:textId="77777777" w:rsidR="00CD13F0" w:rsidRPr="003A7DD1" w:rsidRDefault="00CD13F0" w:rsidP="00414560">
      <w:pPr>
        <w:tabs>
          <w:tab w:val="right" w:pos="9639"/>
        </w:tabs>
        <w:spacing w:before="0"/>
        <w:ind w:firstLine="539"/>
        <w:jc w:val="both"/>
        <w:rPr>
          <w:sz w:val="24"/>
          <w:szCs w:val="24"/>
        </w:rPr>
      </w:pPr>
      <w:r w:rsidRPr="003A7DD1">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3A7DD1" w:rsidRDefault="00CD13F0" w:rsidP="00414560">
      <w:pPr>
        <w:tabs>
          <w:tab w:val="right" w:pos="9639"/>
        </w:tabs>
        <w:spacing w:before="0"/>
      </w:pPr>
    </w:p>
    <w:p w14:paraId="79BEBF6A" w14:textId="77777777" w:rsidR="0074796A" w:rsidRPr="003A7DD1" w:rsidRDefault="00CD13F0" w:rsidP="00414560">
      <w:pPr>
        <w:pStyle w:val="Antrat1"/>
        <w:tabs>
          <w:tab w:val="right" w:pos="9639"/>
        </w:tabs>
        <w:spacing w:before="0" w:after="0"/>
        <w:rPr>
          <w:sz w:val="24"/>
          <w:szCs w:val="24"/>
        </w:rPr>
      </w:pPr>
      <w:r w:rsidRPr="003A7DD1">
        <w:rPr>
          <w:sz w:val="24"/>
          <w:szCs w:val="24"/>
        </w:rPr>
        <w:t>VI</w:t>
      </w:r>
      <w:r w:rsidR="0074796A" w:rsidRPr="003A7DD1">
        <w:rPr>
          <w:sz w:val="24"/>
          <w:szCs w:val="24"/>
        </w:rPr>
        <w:t xml:space="preserve"> SKYRIUS</w:t>
      </w:r>
    </w:p>
    <w:p w14:paraId="25C2324E" w14:textId="77777777" w:rsidR="00CD13F0" w:rsidRPr="003A7DD1" w:rsidRDefault="00CD13F0" w:rsidP="00414560">
      <w:pPr>
        <w:pStyle w:val="Antrat1"/>
        <w:tabs>
          <w:tab w:val="right" w:pos="9639"/>
        </w:tabs>
        <w:spacing w:before="0" w:after="0"/>
        <w:rPr>
          <w:sz w:val="24"/>
          <w:szCs w:val="24"/>
        </w:rPr>
      </w:pPr>
      <w:r w:rsidRPr="003A7DD1">
        <w:rPr>
          <w:sz w:val="24"/>
          <w:szCs w:val="24"/>
        </w:rPr>
        <w:t>PASIŪLYMŲ GALIOJIMO UŽTIKRINIMAS</w:t>
      </w:r>
    </w:p>
    <w:p w14:paraId="2610AA49" w14:textId="77777777" w:rsidR="00CD13F0" w:rsidRPr="003A7DD1" w:rsidRDefault="00CD13F0" w:rsidP="00414560">
      <w:pPr>
        <w:tabs>
          <w:tab w:val="right" w:pos="9639"/>
        </w:tabs>
        <w:spacing w:before="0"/>
        <w:ind w:firstLine="539"/>
        <w:jc w:val="both"/>
        <w:rPr>
          <w:sz w:val="24"/>
          <w:szCs w:val="24"/>
        </w:rPr>
      </w:pPr>
    </w:p>
    <w:p w14:paraId="68618517" w14:textId="77777777" w:rsidR="00CD13F0" w:rsidRPr="003A7DD1" w:rsidRDefault="00CD13F0" w:rsidP="00414560">
      <w:pPr>
        <w:tabs>
          <w:tab w:val="right" w:pos="9639"/>
        </w:tabs>
        <w:spacing w:before="0"/>
        <w:ind w:firstLine="539"/>
        <w:jc w:val="both"/>
        <w:rPr>
          <w:sz w:val="24"/>
          <w:szCs w:val="24"/>
        </w:rPr>
      </w:pPr>
      <w:r w:rsidRPr="003A7DD1">
        <w:rPr>
          <w:sz w:val="24"/>
          <w:szCs w:val="24"/>
        </w:rPr>
        <w:t>6. Perkančioji organizacija nereikalauja pasiūlymo galiojimo užtikrinimo.</w:t>
      </w:r>
    </w:p>
    <w:p w14:paraId="003BA3A4" w14:textId="77777777" w:rsidR="00CD13F0" w:rsidRPr="003A7DD1" w:rsidRDefault="00CD13F0" w:rsidP="00414560">
      <w:pPr>
        <w:tabs>
          <w:tab w:val="right" w:pos="9639"/>
        </w:tabs>
        <w:spacing w:before="0"/>
        <w:rPr>
          <w:sz w:val="24"/>
          <w:szCs w:val="24"/>
        </w:rPr>
      </w:pPr>
    </w:p>
    <w:p w14:paraId="0B018DB8" w14:textId="77777777" w:rsidR="0074796A" w:rsidRPr="003A7DD1" w:rsidRDefault="00CD13F0" w:rsidP="00414560">
      <w:pPr>
        <w:pStyle w:val="Antrat1"/>
        <w:tabs>
          <w:tab w:val="right" w:pos="9639"/>
        </w:tabs>
        <w:spacing w:before="0" w:after="0"/>
        <w:rPr>
          <w:sz w:val="24"/>
          <w:szCs w:val="24"/>
        </w:rPr>
      </w:pPr>
      <w:r w:rsidRPr="003A7DD1">
        <w:rPr>
          <w:sz w:val="24"/>
          <w:szCs w:val="24"/>
        </w:rPr>
        <w:t>VII</w:t>
      </w:r>
      <w:r w:rsidR="0074796A" w:rsidRPr="003A7DD1">
        <w:rPr>
          <w:sz w:val="24"/>
          <w:szCs w:val="24"/>
        </w:rPr>
        <w:t xml:space="preserve"> SKYRIUS</w:t>
      </w:r>
    </w:p>
    <w:p w14:paraId="55A675BB" w14:textId="77777777" w:rsidR="00CD13F0" w:rsidRPr="003A7DD1" w:rsidRDefault="00CD13F0" w:rsidP="00414560">
      <w:pPr>
        <w:pStyle w:val="Antrat1"/>
        <w:tabs>
          <w:tab w:val="right" w:pos="9639"/>
        </w:tabs>
        <w:spacing w:before="0" w:after="0"/>
        <w:rPr>
          <w:sz w:val="24"/>
          <w:szCs w:val="24"/>
        </w:rPr>
      </w:pPr>
      <w:r w:rsidRPr="003A7DD1">
        <w:rPr>
          <w:sz w:val="24"/>
          <w:szCs w:val="24"/>
        </w:rPr>
        <w:t>KONKURSO SĄLYGŲ PAAIŠKINIMAS IR PATIKSLINIMAS</w:t>
      </w:r>
    </w:p>
    <w:p w14:paraId="6DFF5D64" w14:textId="77777777" w:rsidR="00CD13F0" w:rsidRPr="003A7DD1" w:rsidRDefault="00CD13F0" w:rsidP="00414560">
      <w:pPr>
        <w:pStyle w:val="Pagrindiniotekstotrauka"/>
        <w:tabs>
          <w:tab w:val="right" w:pos="9639"/>
        </w:tabs>
        <w:spacing w:before="0" w:after="0"/>
        <w:ind w:left="-18" w:right="0" w:firstLine="585"/>
        <w:rPr>
          <w:b w:val="0"/>
          <w:bCs w:val="0"/>
          <w:sz w:val="24"/>
          <w:szCs w:val="24"/>
        </w:rPr>
      </w:pPr>
    </w:p>
    <w:p w14:paraId="78AEA768" w14:textId="77777777" w:rsidR="00CD13F0" w:rsidRPr="003A7DD1" w:rsidRDefault="00CD13F0" w:rsidP="00414560">
      <w:pPr>
        <w:pStyle w:val="Pagrindiniotekstotrauka"/>
        <w:tabs>
          <w:tab w:val="right" w:pos="9639"/>
        </w:tabs>
        <w:spacing w:before="0" w:after="0"/>
        <w:ind w:left="-17" w:right="0" w:firstLine="584"/>
        <w:rPr>
          <w:b w:val="0"/>
          <w:bCs w:val="0"/>
          <w:sz w:val="24"/>
          <w:szCs w:val="24"/>
          <w:lang w:eastAsia="lt-LT"/>
        </w:rPr>
      </w:pPr>
      <w:r w:rsidRPr="003A7DD1">
        <w:rPr>
          <w:b w:val="0"/>
          <w:bCs w:val="0"/>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0B0D6774" w:rsidR="00CD13F0" w:rsidRPr="003A7DD1" w:rsidRDefault="00CD13F0" w:rsidP="00414560">
      <w:pPr>
        <w:pStyle w:val="Pagrindiniotekstotrauka"/>
        <w:tabs>
          <w:tab w:val="right" w:pos="9639"/>
        </w:tabs>
        <w:spacing w:before="0" w:after="0"/>
        <w:ind w:left="-17" w:right="0" w:firstLine="584"/>
        <w:rPr>
          <w:b w:val="0"/>
          <w:bCs w:val="0"/>
          <w:sz w:val="24"/>
          <w:szCs w:val="24"/>
          <w:lang w:eastAsia="lt-LT"/>
        </w:rPr>
      </w:pPr>
      <w:r w:rsidRPr="003A7DD1">
        <w:rPr>
          <w:b w:val="0"/>
          <w:bCs w:val="0"/>
          <w:sz w:val="24"/>
          <w:szCs w:val="24"/>
          <w:lang w:eastAsia="lt-LT"/>
        </w:rPr>
        <w:lastRenderedPageBreak/>
        <w:t xml:space="preserve">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2A6F45" w:rsidRPr="003A7DD1">
        <w:rPr>
          <w:b w:val="0"/>
          <w:bCs w:val="0"/>
          <w:sz w:val="24"/>
          <w:szCs w:val="24"/>
          <w:lang w:eastAsia="lt-LT"/>
        </w:rPr>
        <w:t>10</w:t>
      </w:r>
      <w:r w:rsidR="00151CBD" w:rsidRPr="003A7DD1">
        <w:rPr>
          <w:b w:val="0"/>
          <w:bCs w:val="0"/>
          <w:sz w:val="24"/>
          <w:szCs w:val="24"/>
          <w:lang w:eastAsia="lt-LT"/>
        </w:rPr>
        <w:t xml:space="preserve"> (</w:t>
      </w:r>
      <w:r w:rsidR="002A6F45" w:rsidRPr="003A7DD1">
        <w:rPr>
          <w:b w:val="0"/>
          <w:bCs w:val="0"/>
          <w:sz w:val="24"/>
          <w:szCs w:val="24"/>
          <w:lang w:eastAsia="lt-LT"/>
        </w:rPr>
        <w:t>dešimčiai</w:t>
      </w:r>
      <w:r w:rsidR="00151CBD" w:rsidRPr="003A7DD1">
        <w:rPr>
          <w:b w:val="0"/>
          <w:bCs w:val="0"/>
          <w:sz w:val="24"/>
          <w:szCs w:val="24"/>
          <w:lang w:eastAsia="lt-LT"/>
        </w:rPr>
        <w:t>)</w:t>
      </w:r>
      <w:r w:rsidRPr="003A7DD1">
        <w:rPr>
          <w:b w:val="0"/>
          <w:bCs w:val="0"/>
          <w:sz w:val="24"/>
          <w:szCs w:val="24"/>
          <w:lang w:eastAsia="lt-LT"/>
        </w:rPr>
        <w:t xml:space="preserve"> dien</w:t>
      </w:r>
      <w:r w:rsidR="002A6F45" w:rsidRPr="003A7DD1">
        <w:rPr>
          <w:b w:val="0"/>
          <w:bCs w:val="0"/>
          <w:sz w:val="24"/>
          <w:szCs w:val="24"/>
          <w:lang w:eastAsia="lt-LT"/>
        </w:rPr>
        <w:t>ų</w:t>
      </w:r>
      <w:r w:rsidRPr="003A7DD1">
        <w:rPr>
          <w:b w:val="0"/>
          <w:bCs w:val="0"/>
          <w:sz w:val="24"/>
          <w:szCs w:val="24"/>
          <w:lang w:eastAsia="lt-LT"/>
        </w:rPr>
        <w:t xml:space="preserve">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CCBA48D" w14:textId="08E9AE86" w:rsidR="00CD13F0" w:rsidRPr="003A7DD1" w:rsidRDefault="00CD13F0" w:rsidP="00414560">
      <w:pPr>
        <w:pStyle w:val="Pagrindiniotekstotrauka"/>
        <w:tabs>
          <w:tab w:val="right" w:pos="9639"/>
        </w:tabs>
        <w:spacing w:before="0" w:after="0"/>
        <w:ind w:left="-17" w:right="0" w:firstLine="584"/>
        <w:rPr>
          <w:b w:val="0"/>
          <w:bCs w:val="0"/>
          <w:sz w:val="24"/>
          <w:szCs w:val="24"/>
          <w:lang w:eastAsia="lt-LT"/>
        </w:rPr>
      </w:pPr>
      <w:r w:rsidRPr="003A7DD1">
        <w:rPr>
          <w:b w:val="0"/>
          <w:bCs w:val="0"/>
          <w:sz w:val="24"/>
          <w:szCs w:val="24"/>
          <w:lang w:eastAsia="lt-LT"/>
        </w:rPr>
        <w:t xml:space="preserve">7.3. </w:t>
      </w:r>
      <w:r w:rsidR="000E6C6B" w:rsidRPr="003A7DD1">
        <w:rPr>
          <w:b w:val="0"/>
          <w:bCs w:val="0"/>
          <w:sz w:val="24"/>
          <w:szCs w:val="24"/>
          <w:lang w:eastAsia="lt-LT"/>
        </w:rPr>
        <w:t>P</w:t>
      </w:r>
      <w:r w:rsidRPr="003A7DD1">
        <w:rPr>
          <w:b w:val="0"/>
          <w:bCs w:val="0"/>
          <w:sz w:val="24"/>
          <w:szCs w:val="24"/>
          <w:lang w:eastAsia="lt-LT"/>
        </w:rPr>
        <w:t>erkančioji organizacija savo iniciatyva</w:t>
      </w:r>
      <w:r w:rsidR="000E6C6B" w:rsidRPr="003A7DD1">
        <w:rPr>
          <w:b w:val="0"/>
          <w:bCs w:val="0"/>
          <w:sz w:val="24"/>
          <w:szCs w:val="24"/>
          <w:lang w:eastAsia="lt-LT"/>
        </w:rPr>
        <w:t xml:space="preserve"> gali</w:t>
      </w:r>
      <w:r w:rsidRPr="003A7DD1">
        <w:rPr>
          <w:b w:val="0"/>
          <w:bCs w:val="0"/>
          <w:sz w:val="24"/>
          <w:szCs w:val="24"/>
          <w:lang w:eastAsia="lt-LT"/>
        </w:rPr>
        <w:t xml:space="preserve"> paaiškinti, patikslinti </w:t>
      </w:r>
      <w:r w:rsidR="006B4D93" w:rsidRPr="003A7DD1">
        <w:rPr>
          <w:b w:val="0"/>
          <w:bCs w:val="0"/>
          <w:sz w:val="24"/>
          <w:szCs w:val="24"/>
          <w:lang w:eastAsia="lt-LT"/>
        </w:rPr>
        <w:t>dokumentus</w:t>
      </w:r>
      <w:r w:rsidR="000E6C6B" w:rsidRPr="003A7DD1">
        <w:rPr>
          <w:b w:val="0"/>
          <w:bCs w:val="0"/>
          <w:sz w:val="24"/>
          <w:szCs w:val="24"/>
          <w:lang w:eastAsia="lt-LT"/>
        </w:rPr>
        <w:t xml:space="preserve"> nesibaigus pasiūlymų pateikimo terminui</w:t>
      </w:r>
      <w:r w:rsidRPr="003A7DD1">
        <w:rPr>
          <w:b w:val="0"/>
          <w:bCs w:val="0"/>
          <w:sz w:val="24"/>
          <w:szCs w:val="24"/>
          <w:lang w:eastAsia="lt-LT"/>
        </w:rPr>
        <w:t>.</w:t>
      </w:r>
    </w:p>
    <w:p w14:paraId="2B74AF82" w14:textId="72CB29EC" w:rsidR="00CD13F0" w:rsidRPr="003A7DD1" w:rsidRDefault="00CD13F0" w:rsidP="00414560">
      <w:pPr>
        <w:pStyle w:val="Pagrindiniotekstotrauka"/>
        <w:tabs>
          <w:tab w:val="right" w:pos="9639"/>
        </w:tabs>
        <w:spacing w:before="0" w:after="0"/>
        <w:ind w:left="-17" w:right="0" w:firstLine="584"/>
        <w:rPr>
          <w:b w:val="0"/>
          <w:bCs w:val="0"/>
          <w:sz w:val="24"/>
          <w:szCs w:val="24"/>
        </w:rPr>
      </w:pPr>
      <w:r w:rsidRPr="003A7DD1">
        <w:rPr>
          <w:b w:val="0"/>
          <w:bCs w:val="0"/>
          <w:sz w:val="24"/>
          <w:szCs w:val="24"/>
        </w:rPr>
        <w:t xml:space="preserve">7.4. Atsakydama į kiekvieną tiekėjo CVP IS susirašinėjimo priemonėmis pateiktą prašymą paaiškinti konkurso sąlygas, jeigu jis buvo pateiktas nepasibaigus šių konkurso sąlygų 7.2 </w:t>
      </w:r>
      <w:r w:rsidRPr="003A7DD1">
        <w:rPr>
          <w:b w:val="0"/>
          <w:sz w:val="24"/>
          <w:szCs w:val="24"/>
        </w:rPr>
        <w:t>papunktyje</w:t>
      </w:r>
      <w:r w:rsidRPr="003A7DD1">
        <w:rPr>
          <w:b w:val="0"/>
          <w:bCs w:val="0"/>
          <w:sz w:val="24"/>
          <w:szCs w:val="24"/>
        </w:rPr>
        <w:t xml:space="preserve"> nurodytam terminui, arba aiškindama, tikslindama konkurso sąlygas savo iniciatyva, perkančioji organizacija turi paaiškinimus, patikslinimus paskelbti CVP IS ir išsiųsti visiems tiekėjams, kurie prisijungė prie pirkimo, ne vėliau kaip likus</w:t>
      </w:r>
      <w:r w:rsidR="000E6C6B" w:rsidRPr="003A7DD1">
        <w:rPr>
          <w:b w:val="0"/>
          <w:bCs w:val="0"/>
          <w:sz w:val="24"/>
          <w:szCs w:val="24"/>
        </w:rPr>
        <w:t xml:space="preserve"> </w:t>
      </w:r>
      <w:r w:rsidR="002A6F45" w:rsidRPr="003A7DD1">
        <w:rPr>
          <w:b w:val="0"/>
          <w:bCs w:val="0"/>
          <w:sz w:val="24"/>
          <w:szCs w:val="24"/>
        </w:rPr>
        <w:t>6</w:t>
      </w:r>
      <w:r w:rsidRPr="003A7DD1">
        <w:rPr>
          <w:b w:val="0"/>
          <w:bCs w:val="0"/>
          <w:sz w:val="24"/>
          <w:szCs w:val="24"/>
        </w:rPr>
        <w:t xml:space="preserve"> </w:t>
      </w:r>
      <w:r w:rsidR="00151CBD" w:rsidRPr="003A7DD1">
        <w:rPr>
          <w:b w:val="0"/>
          <w:bCs w:val="0"/>
          <w:sz w:val="24"/>
          <w:szCs w:val="24"/>
        </w:rPr>
        <w:t>(</w:t>
      </w:r>
      <w:r w:rsidR="002A6F45" w:rsidRPr="003A7DD1">
        <w:rPr>
          <w:b w:val="0"/>
          <w:bCs w:val="0"/>
          <w:sz w:val="24"/>
          <w:szCs w:val="24"/>
        </w:rPr>
        <w:t>šeš</w:t>
      </w:r>
      <w:r w:rsidR="00151CBD" w:rsidRPr="003A7DD1">
        <w:rPr>
          <w:b w:val="0"/>
          <w:bCs w:val="0"/>
          <w:sz w:val="24"/>
          <w:szCs w:val="24"/>
        </w:rPr>
        <w:t xml:space="preserve">ioms) </w:t>
      </w:r>
      <w:r w:rsidRPr="003A7DD1">
        <w:rPr>
          <w:b w:val="0"/>
          <w:bCs w:val="0"/>
          <w:sz w:val="24"/>
          <w:szCs w:val="24"/>
        </w:rPr>
        <w:t xml:space="preserve">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 </w:t>
      </w:r>
    </w:p>
    <w:p w14:paraId="367DD27D" w14:textId="77777777" w:rsidR="00CD13F0" w:rsidRPr="003A7DD1" w:rsidRDefault="00CD13F0" w:rsidP="00414560">
      <w:pPr>
        <w:pStyle w:val="Pagrindiniotekstotrauka"/>
        <w:tabs>
          <w:tab w:val="right" w:pos="9639"/>
        </w:tabs>
        <w:spacing w:before="0" w:after="0"/>
        <w:ind w:left="-17" w:right="0" w:firstLine="584"/>
        <w:rPr>
          <w:b w:val="0"/>
          <w:bCs w:val="0"/>
          <w:sz w:val="24"/>
          <w:szCs w:val="24"/>
        </w:rPr>
      </w:pPr>
      <w:r w:rsidRPr="003A7DD1">
        <w:rPr>
          <w:b w:val="0"/>
          <w:bCs w:val="0"/>
          <w:sz w:val="24"/>
          <w:szCs w:val="24"/>
        </w:rPr>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56371E" w:rsidRPr="003A7DD1">
        <w:rPr>
          <w:b w:val="0"/>
          <w:bCs w:val="0"/>
          <w:sz w:val="24"/>
          <w:szCs w:val="24"/>
        </w:rPr>
        <w:t>duomenų</w:t>
      </w:r>
      <w:r w:rsidRPr="003A7DD1">
        <w:rPr>
          <w:b w:val="0"/>
          <w:bCs w:val="0"/>
          <w:sz w:val="24"/>
          <w:szCs w:val="24"/>
        </w:rPr>
        <w:t>.</w:t>
      </w:r>
    </w:p>
    <w:p w14:paraId="1400CB19" w14:textId="2ED32404" w:rsidR="00CD13F0" w:rsidRPr="003A7DD1" w:rsidRDefault="00CD13F0" w:rsidP="00414560">
      <w:pPr>
        <w:pStyle w:val="Pagrindiniotekstotrauka"/>
        <w:tabs>
          <w:tab w:val="right" w:pos="9639"/>
        </w:tabs>
        <w:spacing w:before="0" w:after="0"/>
        <w:ind w:left="-17" w:right="0" w:firstLine="584"/>
        <w:rPr>
          <w:b w:val="0"/>
          <w:bCs w:val="0"/>
          <w:sz w:val="24"/>
          <w:szCs w:val="24"/>
        </w:rPr>
      </w:pPr>
      <w:r w:rsidRPr="003A7DD1">
        <w:rPr>
          <w:b w:val="0"/>
          <w:bCs w:val="0"/>
          <w:sz w:val="24"/>
          <w:szCs w:val="24"/>
        </w:rPr>
        <w:t>7.6. Perkančioji organizacija nerengs susitikimų su tiekėjais dėl pirkimo dokumentų paaiškinimų</w:t>
      </w:r>
      <w:r w:rsidR="00F01CCA" w:rsidRPr="003A7DD1">
        <w:rPr>
          <w:b w:val="0"/>
          <w:bCs w:val="0"/>
          <w:sz w:val="24"/>
          <w:szCs w:val="24"/>
        </w:rPr>
        <w:t xml:space="preserve"> </w:t>
      </w:r>
      <w:r w:rsidR="00F01CCA" w:rsidRPr="003A7DD1">
        <w:rPr>
          <w:b w:val="0"/>
          <w:sz w:val="24"/>
          <w:szCs w:val="24"/>
        </w:rPr>
        <w:t>ir (ar) dėl pirkimo objekto apžiūros vietoje, tačiau</w:t>
      </w:r>
      <w:r w:rsidR="00F01CCA" w:rsidRPr="003A7DD1">
        <w:rPr>
          <w:sz w:val="24"/>
          <w:szCs w:val="24"/>
        </w:rPr>
        <w:t xml:space="preserve"> </w:t>
      </w:r>
      <w:r w:rsidR="002A6F45" w:rsidRPr="003A7DD1">
        <w:rPr>
          <w:sz w:val="24"/>
          <w:szCs w:val="24"/>
        </w:rPr>
        <w:t>rekomenduoja</w:t>
      </w:r>
      <w:r w:rsidR="00F01CCA" w:rsidRPr="003A7DD1">
        <w:rPr>
          <w:sz w:val="24"/>
          <w:szCs w:val="24"/>
        </w:rPr>
        <w:t xml:space="preserve"> tiekėjams patiems nuvykti į objektą (</w:t>
      </w:r>
      <w:r w:rsidR="00C7149C" w:rsidRPr="003A7DD1">
        <w:rPr>
          <w:sz w:val="24"/>
          <w:szCs w:val="24"/>
        </w:rPr>
        <w:t>prekių pristatymo</w:t>
      </w:r>
      <w:r w:rsidR="00F01CCA" w:rsidRPr="003A7DD1">
        <w:rPr>
          <w:sz w:val="24"/>
          <w:szCs w:val="24"/>
        </w:rPr>
        <w:t xml:space="preserve"> vietą), informavus apie tokį pageidavimą tel. </w:t>
      </w:r>
      <w:r w:rsidR="00F01CCA" w:rsidRPr="003A7DD1">
        <w:rPr>
          <w:bCs w:val="0"/>
          <w:sz w:val="24"/>
          <w:szCs w:val="24"/>
        </w:rPr>
        <w:t>(0 5) 209 6254</w:t>
      </w:r>
      <w:r w:rsidR="00F01CCA" w:rsidRPr="003A7DD1">
        <w:rPr>
          <w:sz w:val="24"/>
          <w:szCs w:val="24"/>
        </w:rPr>
        <w:t xml:space="preserve"> arba el. paštu </w:t>
      </w:r>
      <w:hyperlink r:id="rId25" w:history="1">
        <w:r w:rsidR="00F01CCA" w:rsidRPr="003A7DD1">
          <w:rPr>
            <w:rStyle w:val="Hipersaitas"/>
            <w:sz w:val="24"/>
            <w:szCs w:val="24"/>
          </w:rPr>
          <w:t>virginijus.juskevicius@lrs.lt</w:t>
        </w:r>
      </w:hyperlink>
      <w:r w:rsidR="00F01CCA" w:rsidRPr="003A7DD1">
        <w:rPr>
          <w:bCs w:val="0"/>
          <w:sz w:val="24"/>
          <w:szCs w:val="24"/>
        </w:rPr>
        <w:t xml:space="preserve">. </w:t>
      </w:r>
      <w:r w:rsidR="00F01CCA" w:rsidRPr="003A7DD1">
        <w:rPr>
          <w:b w:val="0"/>
          <w:bCs w:val="0"/>
          <w:sz w:val="24"/>
          <w:szCs w:val="24"/>
        </w:rPr>
        <w:t>Asmenų vardai, pavardės, atstovaujamos įmonės pavadinimas ir pareigos turi būti pateikti nurodytu el. paštu iš anksto. Atvykę tiekėjų atstovai privalo turėti asmens tapatybę patvirtinantį dokumentą</w:t>
      </w:r>
      <w:r w:rsidRPr="003A7DD1">
        <w:rPr>
          <w:b w:val="0"/>
          <w:bCs w:val="0"/>
          <w:sz w:val="24"/>
          <w:szCs w:val="24"/>
        </w:rPr>
        <w:t>.</w:t>
      </w:r>
    </w:p>
    <w:p w14:paraId="7D7C2EB5" w14:textId="6A5A46F3" w:rsidR="00CD13F0" w:rsidRPr="003A7DD1" w:rsidRDefault="00CD13F0" w:rsidP="00414560">
      <w:pPr>
        <w:pStyle w:val="Pagrindiniotekstotrauka"/>
        <w:tabs>
          <w:tab w:val="right" w:pos="9639"/>
        </w:tabs>
        <w:spacing w:before="0" w:after="0"/>
        <w:ind w:left="-17" w:right="0" w:firstLine="584"/>
        <w:rPr>
          <w:b w:val="0"/>
          <w:bCs w:val="0"/>
          <w:sz w:val="24"/>
          <w:szCs w:val="24"/>
        </w:rPr>
      </w:pPr>
      <w:r w:rsidRPr="003A7DD1">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0E6C6B" w:rsidRPr="003A7DD1">
        <w:rPr>
          <w:b w:val="0"/>
          <w:bCs w:val="0"/>
          <w:sz w:val="24"/>
          <w:szCs w:val="24"/>
        </w:rPr>
        <w:t>terminui</w:t>
      </w:r>
      <w:r w:rsidRPr="003A7DD1">
        <w:rPr>
          <w:b w:val="0"/>
          <w:bCs w:val="0"/>
          <w:sz w:val="24"/>
          <w:szCs w:val="24"/>
        </w:rPr>
        <w:t xml:space="preserve">,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tiekėjai juos gautų ne vėliau kaip likus </w:t>
      </w:r>
      <w:r w:rsidR="002A6F45" w:rsidRPr="003A7DD1">
        <w:rPr>
          <w:b w:val="0"/>
          <w:bCs w:val="0"/>
          <w:sz w:val="24"/>
          <w:szCs w:val="24"/>
        </w:rPr>
        <w:t>6</w:t>
      </w:r>
      <w:r w:rsidR="00151CBD" w:rsidRPr="003A7DD1">
        <w:rPr>
          <w:b w:val="0"/>
          <w:bCs w:val="0"/>
          <w:sz w:val="24"/>
          <w:szCs w:val="24"/>
        </w:rPr>
        <w:t xml:space="preserve"> (</w:t>
      </w:r>
      <w:r w:rsidR="002A6F45" w:rsidRPr="003A7DD1">
        <w:rPr>
          <w:b w:val="0"/>
          <w:bCs w:val="0"/>
          <w:sz w:val="24"/>
          <w:szCs w:val="24"/>
        </w:rPr>
        <w:t>šeš</w:t>
      </w:r>
      <w:r w:rsidR="00151CBD" w:rsidRPr="003A7DD1">
        <w:rPr>
          <w:b w:val="0"/>
          <w:bCs w:val="0"/>
          <w:sz w:val="24"/>
          <w:szCs w:val="24"/>
        </w:rPr>
        <w:t>ioms)</w:t>
      </w:r>
      <w:r w:rsidRPr="003A7DD1">
        <w:rPr>
          <w:b w:val="0"/>
          <w:bCs w:val="0"/>
          <w:sz w:val="24"/>
          <w:szCs w:val="24"/>
        </w:rPr>
        <w:t xml:space="preserve"> dienoms iki pasiūlymų pateikimo termino pabaigos, perkelia pasiūlymų pateikimo terminą laikui, per kurį tiekėjai, rengdami pirkimo pasiūlymus, galėtų atsižvelgti į šiuos paaiškinimus (patikslinimus)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018D18A" w14:textId="77777777" w:rsidR="00CD13F0" w:rsidRPr="003A7DD1" w:rsidRDefault="00CD13F0" w:rsidP="00414560">
      <w:pPr>
        <w:pStyle w:val="Pagrindinistekstas"/>
        <w:tabs>
          <w:tab w:val="num" w:pos="405"/>
          <w:tab w:val="right" w:pos="9639"/>
        </w:tabs>
        <w:spacing w:after="0"/>
        <w:ind w:left="-18" w:firstLine="18"/>
        <w:jc w:val="center"/>
        <w:rPr>
          <w:sz w:val="24"/>
        </w:rPr>
      </w:pPr>
    </w:p>
    <w:p w14:paraId="732B514E" w14:textId="77777777" w:rsidR="0074796A" w:rsidRPr="003A7DD1" w:rsidRDefault="0074796A" w:rsidP="00414560">
      <w:pPr>
        <w:pStyle w:val="Pagrindinistekstas"/>
        <w:tabs>
          <w:tab w:val="num" w:pos="405"/>
          <w:tab w:val="right" w:pos="9639"/>
        </w:tabs>
        <w:spacing w:after="0"/>
        <w:ind w:left="-18" w:firstLine="18"/>
        <w:jc w:val="center"/>
        <w:rPr>
          <w:b/>
          <w:sz w:val="24"/>
          <w:szCs w:val="24"/>
        </w:rPr>
      </w:pPr>
      <w:r w:rsidRPr="003A7DD1">
        <w:rPr>
          <w:b/>
          <w:bCs/>
          <w:sz w:val="24"/>
          <w:szCs w:val="24"/>
        </w:rPr>
        <w:t>VIII</w:t>
      </w:r>
      <w:r w:rsidRPr="003A7DD1">
        <w:rPr>
          <w:b/>
          <w:sz w:val="24"/>
          <w:szCs w:val="24"/>
        </w:rPr>
        <w:t xml:space="preserve"> SKYRIUS</w:t>
      </w:r>
    </w:p>
    <w:p w14:paraId="5FDB03B0" w14:textId="77777777" w:rsidR="00CD13F0" w:rsidRPr="003A7DD1" w:rsidRDefault="00CD13F0" w:rsidP="00414560">
      <w:pPr>
        <w:pStyle w:val="Pagrindinistekstas"/>
        <w:tabs>
          <w:tab w:val="num" w:pos="405"/>
          <w:tab w:val="right" w:pos="9639"/>
        </w:tabs>
        <w:spacing w:after="0"/>
        <w:ind w:left="-18" w:firstLine="18"/>
        <w:jc w:val="center"/>
        <w:rPr>
          <w:b/>
          <w:bCs/>
          <w:sz w:val="24"/>
          <w:szCs w:val="24"/>
        </w:rPr>
      </w:pPr>
      <w:r w:rsidRPr="003A7DD1">
        <w:rPr>
          <w:b/>
          <w:bCs/>
          <w:sz w:val="24"/>
          <w:szCs w:val="24"/>
        </w:rPr>
        <w:t>SUSIPAŽINIMO SU PASIŪLYMAIS PROCEDŪRA</w:t>
      </w:r>
    </w:p>
    <w:p w14:paraId="70295592" w14:textId="77777777" w:rsidR="00CD13F0" w:rsidRPr="003A7DD1" w:rsidRDefault="00CD13F0" w:rsidP="00414560">
      <w:pPr>
        <w:pStyle w:val="Pagrindinistekstas"/>
        <w:tabs>
          <w:tab w:val="num" w:pos="405"/>
          <w:tab w:val="right" w:pos="9639"/>
        </w:tabs>
        <w:spacing w:after="0"/>
        <w:ind w:left="-18" w:firstLine="585"/>
        <w:rPr>
          <w:sz w:val="24"/>
          <w:szCs w:val="24"/>
        </w:rPr>
      </w:pPr>
    </w:p>
    <w:p w14:paraId="7CC4ABAF" w14:textId="1B6E7E2A" w:rsidR="00CD13F0" w:rsidRPr="003A7DD1" w:rsidRDefault="00CD13F0" w:rsidP="00414560">
      <w:pPr>
        <w:tabs>
          <w:tab w:val="num" w:pos="405"/>
          <w:tab w:val="right" w:pos="9639"/>
        </w:tabs>
        <w:spacing w:before="0"/>
        <w:ind w:firstLine="539"/>
        <w:jc w:val="both"/>
        <w:rPr>
          <w:sz w:val="24"/>
          <w:szCs w:val="24"/>
        </w:rPr>
      </w:pPr>
      <w:bookmarkStart w:id="12" w:name="_Hlk496452281"/>
      <w:r w:rsidRPr="003A7DD1">
        <w:rPr>
          <w:sz w:val="24"/>
          <w:szCs w:val="24"/>
        </w:rPr>
        <w:t xml:space="preserve">8.1. Pradinis susipažinimas su tiekėjų pasiūlymais pradedamas </w:t>
      </w:r>
      <w:r w:rsidRPr="003A7DD1">
        <w:rPr>
          <w:b/>
          <w:bCs/>
          <w:sz w:val="24"/>
          <w:szCs w:val="24"/>
        </w:rPr>
        <w:t>202</w:t>
      </w:r>
      <w:r w:rsidR="006B4D93" w:rsidRPr="003A7DD1">
        <w:rPr>
          <w:b/>
          <w:bCs/>
          <w:sz w:val="24"/>
          <w:szCs w:val="24"/>
        </w:rPr>
        <w:t>5</w:t>
      </w:r>
      <w:r w:rsidRPr="003A7DD1">
        <w:rPr>
          <w:b/>
          <w:bCs/>
          <w:sz w:val="24"/>
          <w:szCs w:val="24"/>
        </w:rPr>
        <w:t xml:space="preserve"> m. </w:t>
      </w:r>
      <w:r w:rsidR="00BC683F">
        <w:rPr>
          <w:b/>
          <w:bCs/>
          <w:sz w:val="24"/>
          <w:szCs w:val="24"/>
        </w:rPr>
        <w:t xml:space="preserve">rugpjūčio </w:t>
      </w:r>
      <w:r w:rsidR="002713A5">
        <w:rPr>
          <w:b/>
          <w:bCs/>
          <w:sz w:val="24"/>
          <w:szCs w:val="24"/>
        </w:rPr>
        <w:t>13</w:t>
      </w:r>
      <w:r w:rsidR="00EA1023">
        <w:rPr>
          <w:b/>
          <w:bCs/>
          <w:sz w:val="24"/>
          <w:szCs w:val="24"/>
        </w:rPr>
        <w:t xml:space="preserve"> </w:t>
      </w:r>
      <w:r w:rsidRPr="003A7DD1">
        <w:rPr>
          <w:b/>
          <w:sz w:val="24"/>
        </w:rPr>
        <w:t>d</w:t>
      </w:r>
      <w:r w:rsidR="006B4D93" w:rsidRPr="003A7DD1">
        <w:rPr>
          <w:b/>
          <w:sz w:val="24"/>
        </w:rPr>
        <w:t>. 1</w:t>
      </w:r>
      <w:r w:rsidR="00F01CCA" w:rsidRPr="003A7DD1">
        <w:rPr>
          <w:b/>
          <w:sz w:val="24"/>
        </w:rPr>
        <w:t>0</w:t>
      </w:r>
      <w:r w:rsidR="006B4D93" w:rsidRPr="003A7DD1">
        <w:rPr>
          <w:b/>
          <w:sz w:val="24"/>
        </w:rPr>
        <w:t>.30</w:t>
      </w:r>
      <w:r w:rsidR="00127179" w:rsidRPr="003A7DD1">
        <w:rPr>
          <w:b/>
          <w:sz w:val="24"/>
        </w:rPr>
        <w:t> </w:t>
      </w:r>
      <w:r w:rsidRPr="003A7DD1">
        <w:rPr>
          <w:b/>
          <w:sz w:val="24"/>
        </w:rPr>
        <w:t>val</w:t>
      </w:r>
      <w:r w:rsidRPr="003A7DD1">
        <w:rPr>
          <w:sz w:val="24"/>
          <w:szCs w:val="24"/>
        </w:rPr>
        <w:t>.</w:t>
      </w:r>
      <w:r w:rsidR="006B4D93" w:rsidRPr="003A7DD1">
        <w:rPr>
          <w:sz w:val="24"/>
          <w:szCs w:val="24"/>
        </w:rPr>
        <w:t xml:space="preserve"> komisijos posėdyje.</w:t>
      </w:r>
    </w:p>
    <w:bookmarkEnd w:id="12"/>
    <w:p w14:paraId="1FFB5D46" w14:textId="77777777" w:rsidR="00CD13F0" w:rsidRPr="003A7DD1" w:rsidRDefault="00CD13F0" w:rsidP="00414560">
      <w:pPr>
        <w:tabs>
          <w:tab w:val="num" w:pos="405"/>
          <w:tab w:val="right" w:pos="9639"/>
        </w:tabs>
        <w:spacing w:before="0"/>
        <w:ind w:firstLine="539"/>
        <w:jc w:val="both"/>
        <w:rPr>
          <w:sz w:val="24"/>
          <w:szCs w:val="24"/>
        </w:rPr>
      </w:pPr>
      <w:r w:rsidRPr="003A7DD1">
        <w:rPr>
          <w:sz w:val="24"/>
          <w:szCs w:val="24"/>
        </w:rPr>
        <w:t>8.2.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7AB4DD6D" w14:textId="77777777" w:rsidR="00CD13F0" w:rsidRPr="003A7DD1" w:rsidRDefault="00CD13F0" w:rsidP="00414560">
      <w:pPr>
        <w:tabs>
          <w:tab w:val="num" w:pos="405"/>
          <w:tab w:val="right" w:pos="9639"/>
        </w:tabs>
        <w:spacing w:before="0"/>
        <w:ind w:firstLine="539"/>
        <w:jc w:val="both"/>
        <w:rPr>
          <w:sz w:val="24"/>
          <w:szCs w:val="24"/>
        </w:rPr>
      </w:pPr>
    </w:p>
    <w:p w14:paraId="079FA58C" w14:textId="77777777" w:rsidR="0074796A" w:rsidRPr="003A7DD1" w:rsidRDefault="00CD13F0" w:rsidP="00414560">
      <w:pPr>
        <w:tabs>
          <w:tab w:val="num" w:pos="0"/>
          <w:tab w:val="right" w:pos="9639"/>
        </w:tabs>
        <w:spacing w:before="0"/>
        <w:jc w:val="center"/>
        <w:rPr>
          <w:b/>
          <w:sz w:val="24"/>
          <w:szCs w:val="24"/>
        </w:rPr>
      </w:pPr>
      <w:r w:rsidRPr="003A7DD1">
        <w:rPr>
          <w:b/>
          <w:bCs/>
          <w:sz w:val="24"/>
          <w:szCs w:val="24"/>
        </w:rPr>
        <w:t>IX</w:t>
      </w:r>
      <w:r w:rsidR="0074796A" w:rsidRPr="003A7DD1">
        <w:rPr>
          <w:b/>
          <w:bCs/>
          <w:sz w:val="24"/>
          <w:szCs w:val="24"/>
        </w:rPr>
        <w:t xml:space="preserve"> </w:t>
      </w:r>
      <w:r w:rsidR="0074796A" w:rsidRPr="003A7DD1">
        <w:rPr>
          <w:b/>
          <w:sz w:val="24"/>
          <w:szCs w:val="24"/>
        </w:rPr>
        <w:t>SKYRIUS</w:t>
      </w:r>
    </w:p>
    <w:p w14:paraId="129EA495" w14:textId="77777777" w:rsidR="00CD13F0" w:rsidRPr="003A7DD1" w:rsidRDefault="00CD13F0" w:rsidP="00414560">
      <w:pPr>
        <w:tabs>
          <w:tab w:val="num" w:pos="0"/>
          <w:tab w:val="right" w:pos="9639"/>
        </w:tabs>
        <w:spacing w:before="0"/>
        <w:jc w:val="center"/>
        <w:rPr>
          <w:b/>
          <w:bCs/>
          <w:sz w:val="24"/>
          <w:szCs w:val="24"/>
        </w:rPr>
      </w:pPr>
      <w:r w:rsidRPr="003A7DD1">
        <w:rPr>
          <w:b/>
          <w:bCs/>
          <w:sz w:val="24"/>
          <w:szCs w:val="24"/>
        </w:rPr>
        <w:t>TIEKĖJŲ ATITIKTIES REIKALAVIMAMS TIKRINIMAS, PASIŪLYMŲ VERTINIMAS IR PASIŪLYMŲ ATMETIMO PRIEŽASTYS</w:t>
      </w:r>
    </w:p>
    <w:p w14:paraId="6B1CAEDC" w14:textId="77777777" w:rsidR="00CD13F0" w:rsidRPr="003A7DD1" w:rsidRDefault="00CD13F0" w:rsidP="00414560">
      <w:pPr>
        <w:tabs>
          <w:tab w:val="num" w:pos="405"/>
          <w:tab w:val="right" w:pos="9639"/>
        </w:tabs>
        <w:spacing w:before="0"/>
        <w:ind w:firstLine="709"/>
        <w:jc w:val="both"/>
        <w:rPr>
          <w:sz w:val="24"/>
          <w:szCs w:val="24"/>
        </w:rPr>
      </w:pPr>
    </w:p>
    <w:p w14:paraId="466D19BE" w14:textId="77777777" w:rsidR="00CD13F0" w:rsidRPr="003A7DD1" w:rsidRDefault="00CD13F0" w:rsidP="00414560">
      <w:pPr>
        <w:tabs>
          <w:tab w:val="num" w:pos="0"/>
          <w:tab w:val="right" w:pos="9639"/>
        </w:tabs>
        <w:spacing w:before="0"/>
        <w:jc w:val="center"/>
        <w:rPr>
          <w:b/>
          <w:sz w:val="24"/>
          <w:szCs w:val="24"/>
        </w:rPr>
      </w:pPr>
      <w:r w:rsidRPr="003A7DD1">
        <w:rPr>
          <w:b/>
          <w:sz w:val="24"/>
          <w:szCs w:val="24"/>
        </w:rPr>
        <w:t>Tiekėjų pasiūlymų atmetimo pagrindai</w:t>
      </w:r>
      <w:r w:rsidR="00601CF3" w:rsidRPr="003A7DD1">
        <w:rPr>
          <w:b/>
          <w:sz w:val="24"/>
          <w:szCs w:val="24"/>
        </w:rPr>
        <w:t xml:space="preserve"> </w:t>
      </w:r>
      <w:r w:rsidRPr="003A7DD1">
        <w:rPr>
          <w:b/>
          <w:sz w:val="24"/>
          <w:szCs w:val="24"/>
        </w:rPr>
        <w:t>/ priežastys</w:t>
      </w:r>
    </w:p>
    <w:p w14:paraId="6281768C" w14:textId="77777777" w:rsidR="00CD13F0" w:rsidRPr="003A7DD1" w:rsidRDefault="00CD13F0" w:rsidP="00414560">
      <w:pPr>
        <w:tabs>
          <w:tab w:val="num" w:pos="405"/>
          <w:tab w:val="right" w:pos="9639"/>
        </w:tabs>
        <w:spacing w:before="0"/>
        <w:ind w:firstLine="709"/>
        <w:jc w:val="both"/>
        <w:rPr>
          <w:sz w:val="24"/>
          <w:szCs w:val="24"/>
        </w:rPr>
      </w:pPr>
    </w:p>
    <w:p w14:paraId="1BADC19D" w14:textId="4F205834"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 </w:t>
      </w:r>
      <w:r w:rsidR="006B4D93" w:rsidRPr="003A7DD1">
        <w:rPr>
          <w:sz w:val="24"/>
          <w:szCs w:val="24"/>
        </w:rPr>
        <w:t>P</w:t>
      </w:r>
      <w:r w:rsidRPr="003A7DD1">
        <w:rPr>
          <w:sz w:val="24"/>
          <w:szCs w:val="24"/>
        </w:rPr>
        <w:t>asiūlymų atmetimo pagrindai:</w:t>
      </w:r>
    </w:p>
    <w:p w14:paraId="73E954F6"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3A7DD1">
        <w:rPr>
          <w:sz w:val="24"/>
          <w:szCs w:val="24"/>
        </w:rPr>
        <w:t xml:space="preserve">perkančiosios organizacijos prašymu </w:t>
      </w:r>
      <w:r w:rsidRPr="003A7DD1">
        <w:rPr>
          <w:sz w:val="24"/>
          <w:szCs w:val="24"/>
        </w:rPr>
        <w:t>šių dokumentų ar duomenų nepateikė ar nepatikslino;</w:t>
      </w:r>
    </w:p>
    <w:p w14:paraId="596D52A8" w14:textId="77777777" w:rsidR="000E6C6B" w:rsidRPr="003A7DD1" w:rsidRDefault="000E6C6B" w:rsidP="00414560">
      <w:pPr>
        <w:tabs>
          <w:tab w:val="num" w:pos="405"/>
          <w:tab w:val="right" w:pos="9639"/>
        </w:tabs>
        <w:spacing w:before="0"/>
        <w:ind w:firstLine="709"/>
        <w:jc w:val="both"/>
        <w:rPr>
          <w:sz w:val="24"/>
          <w:szCs w:val="24"/>
        </w:rPr>
      </w:pPr>
      <w:r w:rsidRPr="003A7DD1">
        <w:rPr>
          <w:sz w:val="24"/>
          <w:szCs w:val="24"/>
        </w:rPr>
        <w:t>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arba šių dokumentų ar duomenų nepateikė ir, perkančiajai organizacijai prašant, jų nepateikė ar nepatikslino;</w:t>
      </w:r>
    </w:p>
    <w:p w14:paraId="5208E972" w14:textId="175E2AA5" w:rsidR="00CD13F0" w:rsidRPr="003A7DD1" w:rsidRDefault="00CD13F0" w:rsidP="00414560">
      <w:pPr>
        <w:tabs>
          <w:tab w:val="num" w:pos="405"/>
          <w:tab w:val="right" w:pos="9639"/>
        </w:tabs>
        <w:spacing w:before="0"/>
        <w:ind w:firstLine="709"/>
        <w:jc w:val="both"/>
        <w:rPr>
          <w:sz w:val="24"/>
          <w:szCs w:val="24"/>
        </w:rPr>
      </w:pPr>
      <w:r w:rsidRPr="003A7DD1">
        <w:rPr>
          <w:sz w:val="24"/>
          <w:szCs w:val="24"/>
        </w:rPr>
        <w:t>9.1.</w:t>
      </w:r>
      <w:r w:rsidR="000E6C6B" w:rsidRPr="003A7DD1">
        <w:rPr>
          <w:sz w:val="24"/>
          <w:szCs w:val="24"/>
        </w:rPr>
        <w:t>3</w:t>
      </w:r>
      <w:r w:rsidRPr="003A7DD1">
        <w:rPr>
          <w:sz w:val="24"/>
          <w:szCs w:val="24"/>
        </w:rPr>
        <w:t>. pasiūlymas (įskaitant pavyzdžius</w:t>
      </w:r>
      <w:r w:rsidR="00225BAA" w:rsidRPr="003A7DD1">
        <w:rPr>
          <w:sz w:val="24"/>
          <w:szCs w:val="24"/>
        </w:rPr>
        <w:t>, jeigu perkančioji organizacija jų paprašė, o tiekėjas pateikė</w:t>
      </w:r>
      <w:r w:rsidRPr="003A7DD1">
        <w:rPr>
          <w:sz w:val="24"/>
          <w:szCs w:val="24"/>
        </w:rPr>
        <w:t xml:space="preserve">) neatitinka pirkimo dokumentuose nustatytų reikalavimų ar per perkančiosios organizacijos nurodytą terminą </w:t>
      </w:r>
      <w:r w:rsidR="00337E64" w:rsidRPr="003A7DD1">
        <w:rPr>
          <w:sz w:val="24"/>
          <w:szCs w:val="24"/>
        </w:rPr>
        <w:t xml:space="preserve">tiekėjas </w:t>
      </w:r>
      <w:r w:rsidRPr="003A7DD1">
        <w:rPr>
          <w:sz w:val="24"/>
          <w:szCs w:val="24"/>
        </w:rPr>
        <w:t>nepaaiškino pasiūlymo, nekeisdamas jo esmės;</w:t>
      </w:r>
    </w:p>
    <w:p w14:paraId="3AF0A244"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w:t>
      </w:r>
      <w:r w:rsidR="000E6C6B" w:rsidRPr="003A7DD1">
        <w:rPr>
          <w:sz w:val="24"/>
          <w:szCs w:val="24"/>
        </w:rPr>
        <w:t>.1.4</w:t>
      </w:r>
      <w:r w:rsidRPr="003A7DD1">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3A7DD1" w:rsidRDefault="000E6C6B" w:rsidP="00414560">
      <w:pPr>
        <w:tabs>
          <w:tab w:val="num" w:pos="405"/>
          <w:tab w:val="right" w:pos="9639"/>
        </w:tabs>
        <w:spacing w:before="0"/>
        <w:ind w:firstLine="709"/>
        <w:jc w:val="both"/>
        <w:rPr>
          <w:sz w:val="24"/>
          <w:szCs w:val="24"/>
        </w:rPr>
      </w:pPr>
      <w:r w:rsidRPr="003A7DD1">
        <w:rPr>
          <w:sz w:val="24"/>
          <w:szCs w:val="24"/>
        </w:rPr>
        <w:t>9.1.5</w:t>
      </w:r>
      <w:r w:rsidR="00CD13F0" w:rsidRPr="003A7DD1">
        <w:rPr>
          <w:sz w:val="24"/>
          <w:szCs w:val="24"/>
        </w:rPr>
        <w:t>. tiekėjas per perkančiosios organizacijos nurodytą terminą neištaisė aritmetinių klaidų;</w:t>
      </w:r>
    </w:p>
    <w:p w14:paraId="291B4A77" w14:textId="29B7920A" w:rsidR="00CD13F0" w:rsidRPr="003A7DD1" w:rsidRDefault="00CD13F0" w:rsidP="00414560">
      <w:pPr>
        <w:tabs>
          <w:tab w:val="num" w:pos="405"/>
          <w:tab w:val="right" w:pos="9639"/>
        </w:tabs>
        <w:spacing w:before="0"/>
        <w:ind w:firstLine="709"/>
        <w:jc w:val="both"/>
        <w:rPr>
          <w:sz w:val="24"/>
          <w:szCs w:val="24"/>
        </w:rPr>
      </w:pPr>
      <w:r w:rsidRPr="003A7DD1">
        <w:rPr>
          <w:sz w:val="24"/>
          <w:szCs w:val="24"/>
        </w:rPr>
        <w:t>9.1.</w:t>
      </w:r>
      <w:r w:rsidR="000E6C6B" w:rsidRPr="003A7DD1">
        <w:rPr>
          <w:sz w:val="24"/>
          <w:szCs w:val="24"/>
        </w:rPr>
        <w:t>6</w:t>
      </w:r>
      <w:r w:rsidRPr="003A7DD1">
        <w:rPr>
          <w:sz w:val="24"/>
          <w:szCs w:val="24"/>
        </w:rPr>
        <w:t>. pasiūlyta kaina</w:t>
      </w:r>
      <w:r w:rsidR="00D35EA5">
        <w:rPr>
          <w:sz w:val="24"/>
          <w:szCs w:val="24"/>
        </w:rPr>
        <w:t xml:space="preserve"> </w:t>
      </w:r>
      <w:r w:rsidRPr="003A7DD1">
        <w:rPr>
          <w:sz w:val="24"/>
          <w:szCs w:val="24"/>
        </w:rPr>
        <w:t>viršija pirkimui skirtas lėšas;</w:t>
      </w:r>
    </w:p>
    <w:p w14:paraId="17047ECA"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w:t>
      </w:r>
      <w:r w:rsidR="000E6C6B" w:rsidRPr="003A7DD1">
        <w:rPr>
          <w:sz w:val="24"/>
          <w:szCs w:val="24"/>
        </w:rPr>
        <w:t>1.7</w:t>
      </w:r>
      <w:r w:rsidRPr="003A7DD1">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5187D4CE" w:rsidR="00CD13F0" w:rsidRPr="003A7DD1" w:rsidRDefault="000E6C6B" w:rsidP="00414560">
      <w:pPr>
        <w:tabs>
          <w:tab w:val="num" w:pos="405"/>
          <w:tab w:val="right" w:pos="9639"/>
        </w:tabs>
        <w:spacing w:before="0"/>
        <w:ind w:firstLine="709"/>
        <w:jc w:val="both"/>
        <w:rPr>
          <w:sz w:val="24"/>
          <w:szCs w:val="24"/>
        </w:rPr>
      </w:pPr>
      <w:r w:rsidRPr="003A7DD1">
        <w:rPr>
          <w:sz w:val="24"/>
          <w:szCs w:val="24"/>
        </w:rPr>
        <w:t>9.1.8</w:t>
      </w:r>
      <w:r w:rsidR="00CD13F0" w:rsidRPr="003A7DD1">
        <w:rPr>
          <w:sz w:val="24"/>
          <w:szCs w:val="24"/>
        </w:rPr>
        <w:t>. ekonomiškai naudingiausias pasiūlymas neatitinka Viešųjų pirkimų įstatymo 17</w:t>
      </w:r>
      <w:r w:rsidR="00D35EA5">
        <w:rPr>
          <w:sz w:val="24"/>
          <w:szCs w:val="24"/>
        </w:rPr>
        <w:t> </w:t>
      </w:r>
      <w:r w:rsidR="00CD13F0" w:rsidRPr="003A7DD1">
        <w:rPr>
          <w:sz w:val="24"/>
          <w:szCs w:val="24"/>
        </w:rPr>
        <w:t>straipsnio 2 dalies 2 punkte nurodytų aplinkos apsaugos, socialinės ir</w:t>
      </w:r>
      <w:r w:rsidR="00652014" w:rsidRPr="003A7DD1">
        <w:rPr>
          <w:sz w:val="24"/>
          <w:szCs w:val="24"/>
        </w:rPr>
        <w:t xml:space="preserve"> </w:t>
      </w:r>
      <w:r w:rsidR="00CD13F0" w:rsidRPr="003A7DD1">
        <w:rPr>
          <w:sz w:val="24"/>
          <w:szCs w:val="24"/>
        </w:rPr>
        <w:t>darbo teisės įpareigojimų;</w:t>
      </w:r>
    </w:p>
    <w:p w14:paraId="42D5D0AF" w14:textId="40EBF760" w:rsidR="00CD13F0" w:rsidRPr="003A7DD1" w:rsidRDefault="00CD13F0" w:rsidP="00414560">
      <w:pPr>
        <w:tabs>
          <w:tab w:val="right" w:pos="9639"/>
        </w:tabs>
        <w:spacing w:before="0"/>
        <w:ind w:firstLine="709"/>
        <w:jc w:val="both"/>
        <w:rPr>
          <w:sz w:val="24"/>
          <w:szCs w:val="24"/>
        </w:rPr>
      </w:pPr>
      <w:r w:rsidRPr="003A7DD1">
        <w:rPr>
          <w:sz w:val="24"/>
          <w:szCs w:val="24"/>
        </w:rPr>
        <w:t>9.1.</w:t>
      </w:r>
      <w:r w:rsidR="000E6C6B" w:rsidRPr="003A7DD1">
        <w:rPr>
          <w:sz w:val="24"/>
          <w:szCs w:val="24"/>
        </w:rPr>
        <w:t>9</w:t>
      </w:r>
      <w:r w:rsidRPr="003A7DD1">
        <w:rPr>
          <w:sz w:val="24"/>
          <w:szCs w:val="24"/>
        </w:rPr>
        <w:t xml:space="preserve">. </w:t>
      </w:r>
      <w:r w:rsidR="00F01CCA" w:rsidRPr="003A7DD1">
        <w:rPr>
          <w:sz w:val="24"/>
          <w:szCs w:val="24"/>
        </w:rPr>
        <w:t xml:space="preserve">apie nustatytų reikalavimų atitikimą </w:t>
      </w:r>
      <w:r w:rsidRPr="003A7DD1">
        <w:rPr>
          <w:sz w:val="24"/>
          <w:szCs w:val="24"/>
        </w:rPr>
        <w:t>pateikta melaging</w:t>
      </w:r>
      <w:r w:rsidR="00652014" w:rsidRPr="003A7DD1">
        <w:rPr>
          <w:sz w:val="24"/>
          <w:szCs w:val="24"/>
        </w:rPr>
        <w:t>a</w:t>
      </w:r>
      <w:r w:rsidRPr="003A7DD1">
        <w:rPr>
          <w:sz w:val="24"/>
          <w:szCs w:val="24"/>
        </w:rPr>
        <w:t xml:space="preserve"> informacij</w:t>
      </w:r>
      <w:r w:rsidR="00652014" w:rsidRPr="003A7DD1">
        <w:rPr>
          <w:sz w:val="24"/>
          <w:szCs w:val="24"/>
        </w:rPr>
        <w:t>a</w:t>
      </w:r>
      <w:r w:rsidRPr="003A7DD1">
        <w:rPr>
          <w:sz w:val="24"/>
          <w:szCs w:val="24"/>
        </w:rPr>
        <w:t>, kurią perkančioji organizacija gali įrodyti bet kokiomis teisėtomis priemonėmis</w:t>
      </w:r>
      <w:r w:rsidR="000E6C6B" w:rsidRPr="003A7DD1">
        <w:rPr>
          <w:sz w:val="24"/>
          <w:szCs w:val="24"/>
        </w:rPr>
        <w:t>;</w:t>
      </w:r>
    </w:p>
    <w:p w14:paraId="3917980C" w14:textId="46285FA1" w:rsidR="002F7DAC" w:rsidRPr="003A7DD1" w:rsidRDefault="006A1D95" w:rsidP="00414560">
      <w:pPr>
        <w:tabs>
          <w:tab w:val="right" w:pos="9639"/>
        </w:tabs>
        <w:spacing w:before="0"/>
        <w:ind w:firstLine="709"/>
        <w:jc w:val="both"/>
        <w:rPr>
          <w:sz w:val="24"/>
          <w:szCs w:val="24"/>
        </w:rPr>
      </w:pPr>
      <w:r w:rsidRPr="003A7DD1">
        <w:rPr>
          <w:sz w:val="24"/>
          <w:szCs w:val="24"/>
        </w:rPr>
        <w:t>9.1.</w:t>
      </w:r>
      <w:r w:rsidR="000E6C6B" w:rsidRPr="003A7DD1">
        <w:rPr>
          <w:sz w:val="24"/>
          <w:szCs w:val="24"/>
        </w:rPr>
        <w:t>10</w:t>
      </w:r>
      <w:r w:rsidRPr="003A7DD1">
        <w:rPr>
          <w:sz w:val="24"/>
          <w:szCs w:val="24"/>
        </w:rPr>
        <w:t>.</w:t>
      </w:r>
      <w:r w:rsidR="00151CBD" w:rsidRPr="003A7DD1">
        <w:rPr>
          <w:sz w:val="24"/>
          <w:szCs w:val="24"/>
        </w:rPr>
        <w:t xml:space="preserve"> </w:t>
      </w:r>
      <w:r w:rsidR="002F7DAC" w:rsidRPr="003A7DD1">
        <w:rPr>
          <w:sz w:val="24"/>
          <w:szCs w:val="24"/>
        </w:rPr>
        <w:t xml:space="preserve">yra </w:t>
      </w:r>
      <w:r w:rsidR="00F01CCA" w:rsidRPr="003A7DD1">
        <w:rPr>
          <w:b/>
          <w:sz w:val="24"/>
          <w:szCs w:val="24"/>
        </w:rPr>
        <w:t xml:space="preserve">bent viena </w:t>
      </w:r>
      <w:r w:rsidR="002F7DAC" w:rsidRPr="003A7DD1">
        <w:rPr>
          <w:b/>
          <w:sz w:val="24"/>
          <w:szCs w:val="24"/>
        </w:rPr>
        <w:t>Viešųjų pirkimų įstatymo 45 straipsnio 2</w:t>
      </w:r>
      <w:r w:rsidR="002F7DAC" w:rsidRPr="003A7DD1">
        <w:rPr>
          <w:b/>
          <w:sz w:val="24"/>
          <w:szCs w:val="24"/>
          <w:vertAlign w:val="superscript"/>
        </w:rPr>
        <w:t>1</w:t>
      </w:r>
      <w:r w:rsidR="002F7DAC" w:rsidRPr="003A7DD1">
        <w:rPr>
          <w:b/>
          <w:sz w:val="24"/>
          <w:szCs w:val="24"/>
        </w:rPr>
        <w:t xml:space="preserve"> dalyje nustatytų sąlygų</w:t>
      </w:r>
      <w:r w:rsidR="00F01CCA" w:rsidRPr="003A7DD1">
        <w:rPr>
          <w:b/>
          <w:sz w:val="24"/>
          <w:szCs w:val="24"/>
        </w:rPr>
        <w:t xml:space="preserve"> ar sąlygos dalių</w:t>
      </w:r>
      <w:r w:rsidR="002F7DAC" w:rsidRPr="003A7DD1">
        <w:rPr>
          <w:sz w:val="24"/>
          <w:szCs w:val="24"/>
        </w:rPr>
        <w:t>:</w:t>
      </w:r>
    </w:p>
    <w:p w14:paraId="5930D940" w14:textId="6C07FC63" w:rsidR="002F7DAC" w:rsidRPr="003A7DD1" w:rsidRDefault="002F7DAC" w:rsidP="00414560">
      <w:pPr>
        <w:tabs>
          <w:tab w:val="right" w:pos="9639"/>
        </w:tabs>
        <w:spacing w:before="0"/>
        <w:ind w:firstLine="709"/>
        <w:jc w:val="both"/>
        <w:rPr>
          <w:sz w:val="24"/>
          <w:szCs w:val="24"/>
        </w:rPr>
      </w:pPr>
      <w:r w:rsidRPr="003A7DD1">
        <w:rPr>
          <w:sz w:val="24"/>
          <w:szCs w:val="24"/>
        </w:rPr>
        <w:t xml:space="preserve">9.1.10.1. </w:t>
      </w:r>
      <w:r w:rsidRPr="003A7DD1">
        <w:rPr>
          <w:color w:val="000000"/>
          <w:sz w:val="24"/>
          <w:szCs w:val="24"/>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3A7DD1">
          <w:rPr>
            <w:color w:val="0000FF"/>
            <w:sz w:val="24"/>
            <w:szCs w:val="24"/>
            <w:u w:val="single"/>
          </w:rPr>
          <w:t>https://www.e-tar.lt/portal/lt/legalAct/35e281a0b0c711ec8d9390588bf2de65/asr</w:t>
        </w:r>
      </w:hyperlink>
      <w:r w:rsidRPr="003A7DD1">
        <w:rPr>
          <w:color w:val="000000"/>
          <w:sz w:val="24"/>
          <w:szCs w:val="24"/>
        </w:rPr>
        <w:t xml:space="preserve"> (</w:t>
      </w:r>
      <w:r w:rsidRPr="003A7DD1">
        <w:rPr>
          <w:sz w:val="24"/>
          <w:szCs w:val="24"/>
        </w:rPr>
        <w:t>Rusijos Federacijoje, Baltarusijos Respublikoje, Rusijos Federacijos aneksuotame Kryme, Moldovos Respublikos Vyriausybės nekontroliuojamoje Padniestrės teritorijoje ir (ar) Sakartvelo Vyriausybės nekontroliuojamos</w:t>
      </w:r>
      <w:r w:rsidR="00414560">
        <w:rPr>
          <w:sz w:val="24"/>
          <w:szCs w:val="24"/>
        </w:rPr>
        <w:t>e</w:t>
      </w:r>
      <w:r w:rsidRPr="003A7DD1">
        <w:rPr>
          <w:sz w:val="24"/>
          <w:szCs w:val="24"/>
        </w:rPr>
        <w:t xml:space="preserve"> Abchazijos ir Pietų Osetijos teritorijose); </w:t>
      </w:r>
    </w:p>
    <w:p w14:paraId="420B64BC" w14:textId="06D8B1F8" w:rsidR="002F7DAC" w:rsidRPr="003A7DD1" w:rsidRDefault="002F7DAC" w:rsidP="00414560">
      <w:pPr>
        <w:tabs>
          <w:tab w:val="right" w:pos="9639"/>
        </w:tabs>
        <w:spacing w:before="0"/>
        <w:ind w:firstLine="709"/>
        <w:jc w:val="both"/>
        <w:rPr>
          <w:sz w:val="24"/>
          <w:szCs w:val="24"/>
        </w:rPr>
      </w:pPr>
      <w:r w:rsidRPr="003A7DD1">
        <w:rPr>
          <w:sz w:val="24"/>
          <w:szCs w:val="24"/>
        </w:rPr>
        <w:t xml:space="preserve">9.1.10.2. </w:t>
      </w:r>
      <w:r w:rsidRPr="003A7DD1">
        <w:rPr>
          <w:color w:val="000000"/>
          <w:sz w:val="24"/>
          <w:szCs w:val="24"/>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3A7DD1">
        <w:rPr>
          <w:sz w:val="24"/>
          <w:szCs w:val="24"/>
        </w:rPr>
        <w:t xml:space="preserve"> (</w:t>
      </w:r>
      <w:hyperlink r:id="rId27"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Padniestrės teritorijoje ir (ar) Sakartvelo Vyriausybės nekontroliuojamos</w:t>
      </w:r>
      <w:r w:rsidR="00414560">
        <w:rPr>
          <w:sz w:val="24"/>
          <w:szCs w:val="24"/>
        </w:rPr>
        <w:t>e</w:t>
      </w:r>
      <w:r w:rsidRPr="003A7DD1">
        <w:rPr>
          <w:sz w:val="24"/>
          <w:szCs w:val="24"/>
        </w:rPr>
        <w:t xml:space="preserve"> Abchazijos ir Pietų Osetijos teritorijose); </w:t>
      </w:r>
    </w:p>
    <w:p w14:paraId="4A245D22" w14:textId="134DFC20" w:rsidR="002F7DAC" w:rsidRPr="003A7DD1" w:rsidRDefault="002F7DAC" w:rsidP="00414560">
      <w:pPr>
        <w:tabs>
          <w:tab w:val="right" w:pos="9639"/>
        </w:tabs>
        <w:spacing w:before="0"/>
        <w:ind w:firstLine="709"/>
        <w:jc w:val="both"/>
        <w:rPr>
          <w:sz w:val="24"/>
          <w:szCs w:val="24"/>
        </w:rPr>
      </w:pPr>
      <w:r w:rsidRPr="003A7DD1">
        <w:rPr>
          <w:sz w:val="24"/>
          <w:szCs w:val="24"/>
        </w:rPr>
        <w:t xml:space="preserve">9.1.10.3. </w:t>
      </w:r>
      <w:r w:rsidRPr="003A7DD1">
        <w:rPr>
          <w:color w:val="000000"/>
          <w:sz w:val="24"/>
          <w:szCs w:val="24"/>
        </w:rPr>
        <w:t>prekių (įskaitant jų sudedamąsias dalis, pakuotes) kilmė yra iš Viešųjų pirkimų įstatymo 92 straipsnio 15 dalyje numatytame sąraše nurodytų valstybių ar teritorijų</w:t>
      </w:r>
      <w:r w:rsidRPr="003A7DD1">
        <w:rPr>
          <w:sz w:val="24"/>
          <w:szCs w:val="24"/>
        </w:rPr>
        <w:t xml:space="preserve"> (</w:t>
      </w:r>
      <w:hyperlink r:id="rId28"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w:t>
      </w:r>
      <w:r w:rsidRPr="003A7DD1">
        <w:rPr>
          <w:sz w:val="24"/>
          <w:szCs w:val="24"/>
        </w:rPr>
        <w:lastRenderedPageBreak/>
        <w:t>nekontroliuojamoje Padniestrės teritorijoje ir (ar) Sakartvelo Vyriausybės nekontroliuojamos</w:t>
      </w:r>
      <w:r w:rsidR="00414560">
        <w:rPr>
          <w:sz w:val="24"/>
          <w:szCs w:val="24"/>
        </w:rPr>
        <w:t>e</w:t>
      </w:r>
      <w:r w:rsidRPr="003A7DD1">
        <w:rPr>
          <w:sz w:val="24"/>
          <w:szCs w:val="24"/>
        </w:rPr>
        <w:t xml:space="preserve"> Abchazijos ir Pietų Osetijos teritorijose); </w:t>
      </w:r>
    </w:p>
    <w:p w14:paraId="7015BD36" w14:textId="77777777" w:rsidR="002F7DAC" w:rsidRPr="003A7DD1" w:rsidRDefault="002F7DAC" w:rsidP="00414560">
      <w:pPr>
        <w:tabs>
          <w:tab w:val="right" w:pos="9639"/>
        </w:tabs>
        <w:spacing w:before="0"/>
        <w:ind w:firstLine="709"/>
        <w:jc w:val="both"/>
        <w:rPr>
          <w:sz w:val="24"/>
          <w:szCs w:val="24"/>
        </w:rPr>
      </w:pPr>
      <w:r w:rsidRPr="003A7DD1">
        <w:rPr>
          <w:sz w:val="24"/>
          <w:szCs w:val="24"/>
        </w:rPr>
        <w:t>9.1.10.4. Lietuvos Respublikos Vyriausybė, vadovaudamasi Nacionaliniam saugumui užtikrinti svarbių objektų apsaugos įstatyme įtvirtintais kriterijais, yra priėmusi sprendimą, patvirtinantį, kad konkurso sąlygų 9.1.10.1 ir (ar) 9.1.10.2 papunkčiuose nurodyti subjektai ar su jais ketinamas sudaryti (sudarytas) sandoris neatitinka nacionalinio saugumo interesų;</w:t>
      </w:r>
    </w:p>
    <w:p w14:paraId="0D08B4FC" w14:textId="77777777" w:rsidR="002F7DAC" w:rsidRPr="003A7DD1" w:rsidRDefault="002F7DAC" w:rsidP="00414560">
      <w:pPr>
        <w:tabs>
          <w:tab w:val="right" w:pos="9639"/>
        </w:tabs>
        <w:spacing w:before="0"/>
        <w:ind w:firstLine="709"/>
        <w:jc w:val="both"/>
        <w:rPr>
          <w:sz w:val="24"/>
          <w:szCs w:val="24"/>
        </w:rPr>
      </w:pPr>
      <w:r w:rsidRPr="003A7DD1">
        <w:rPr>
          <w:sz w:val="24"/>
          <w:szCs w:val="24"/>
        </w:rPr>
        <w:t>9.1.10.5. perkančioji organizacija turi kompetentingų institucijų informacijos, kad konkurso sąlygų 9.1.10.1 ir (ar) 9.1.10.2 papunkčiuose nurodyti subjektai turi interesų, galinčių kelti grėsmę nacionaliniam saugumui;</w:t>
      </w:r>
    </w:p>
    <w:p w14:paraId="18879911" w14:textId="32AD6D25" w:rsidR="002F7DAC" w:rsidRPr="003A7DD1" w:rsidRDefault="002F7DAC" w:rsidP="00414560">
      <w:pPr>
        <w:tabs>
          <w:tab w:val="num" w:pos="405"/>
        </w:tabs>
        <w:spacing w:before="0"/>
        <w:ind w:firstLine="709"/>
        <w:jc w:val="both"/>
        <w:rPr>
          <w:sz w:val="24"/>
          <w:szCs w:val="24"/>
        </w:rPr>
      </w:pPr>
      <w:r w:rsidRPr="003A7DD1">
        <w:rPr>
          <w:sz w:val="24"/>
          <w:szCs w:val="24"/>
        </w:rPr>
        <w:t xml:space="preserve">9.1.10.6. </w:t>
      </w:r>
      <w:r w:rsidRPr="003A7DD1">
        <w:rPr>
          <w:color w:val="000000"/>
          <w:sz w:val="24"/>
          <w:szCs w:val="24"/>
        </w:rPr>
        <w:t xml:space="preserve">tiekėjas, jo subtiekėjas, ūkio subjektas, kurio pajėgumais remiamasi, vykdo veiklą šio įstatymo 92 straipsnio 15 dalyje numatytame sąraše nurodytose valstybėse ar teritorijose </w:t>
      </w:r>
      <w:r w:rsidRPr="003A7DD1">
        <w:rPr>
          <w:sz w:val="24"/>
          <w:szCs w:val="24"/>
        </w:rPr>
        <w:t>(</w:t>
      </w:r>
      <w:hyperlink r:id="rId29"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Padniestrės teritorijoje ir (ar) Sakartvelo Vyriausybės nekontroliuojamos</w:t>
      </w:r>
      <w:r w:rsidR="00414560">
        <w:rPr>
          <w:sz w:val="24"/>
          <w:szCs w:val="24"/>
        </w:rPr>
        <w:t>e</w:t>
      </w:r>
      <w:r w:rsidRPr="003A7DD1">
        <w:rPr>
          <w:sz w:val="24"/>
          <w:szCs w:val="24"/>
        </w:rPr>
        <w:t xml:space="preserve"> Abchazijos ir Pietų Osetijos teritorijose) </w:t>
      </w:r>
      <w:r w:rsidRPr="003A7DD1">
        <w:rPr>
          <w:color w:val="000000"/>
          <w:sz w:val="24"/>
          <w:szCs w:val="24"/>
        </w:rPr>
        <w:t xml:space="preserve">arba yra ūkio subjektų grupės, kurios bet kuris narys vykdo veiklą šio įstatymo 92 straipsnio 15 dalyje numatytame sąraše nurodytose valstybėse ar teritorijose </w:t>
      </w:r>
      <w:r w:rsidRPr="003A7DD1">
        <w:rPr>
          <w:sz w:val="24"/>
          <w:szCs w:val="24"/>
        </w:rPr>
        <w:t>(</w:t>
      </w:r>
      <w:hyperlink r:id="rId30"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Padniestrės teritorijoje ir (ar) Sakartvelo Vyriausybės nekontroliuojamos</w:t>
      </w:r>
      <w:r w:rsidR="00414560">
        <w:rPr>
          <w:sz w:val="24"/>
          <w:szCs w:val="24"/>
        </w:rPr>
        <w:t>e</w:t>
      </w:r>
      <w:r w:rsidRPr="003A7DD1">
        <w:rPr>
          <w:sz w:val="24"/>
          <w:szCs w:val="24"/>
        </w:rPr>
        <w:t xml:space="preserve"> Abchazijos ir Pietų Osetijos teritorijose)</w:t>
      </w:r>
      <w:r w:rsidRPr="003A7DD1">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B3AF7B" w14:textId="7916C7ED" w:rsidR="00717FE3" w:rsidRPr="003A7DD1" w:rsidRDefault="002F7DAC" w:rsidP="00414560">
      <w:pPr>
        <w:tabs>
          <w:tab w:val="num" w:pos="405"/>
        </w:tabs>
        <w:spacing w:before="0"/>
        <w:ind w:firstLine="709"/>
        <w:jc w:val="both"/>
        <w:rPr>
          <w:sz w:val="24"/>
          <w:szCs w:val="24"/>
        </w:rPr>
      </w:pPr>
      <w:r w:rsidRPr="003A7DD1">
        <w:rPr>
          <w:sz w:val="24"/>
          <w:szCs w:val="24"/>
        </w:rPr>
        <w:t xml:space="preserve">9.1.11. </w:t>
      </w:r>
      <w:r w:rsidR="00717FE3" w:rsidRPr="003A7DD1">
        <w:rPr>
          <w:sz w:val="24"/>
          <w:szCs w:val="24"/>
        </w:rPr>
        <w:t xml:space="preserve">tiekėjas </w:t>
      </w:r>
      <w:r w:rsidR="00F01CCA" w:rsidRPr="003A7DD1">
        <w:rPr>
          <w:sz w:val="24"/>
          <w:szCs w:val="24"/>
        </w:rPr>
        <w:t xml:space="preserve">perkančiosios organizacijos </w:t>
      </w:r>
      <w:r w:rsidR="00717FE3" w:rsidRPr="003A7DD1">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7A00BBE4" w14:textId="652820A0" w:rsidR="0019534B" w:rsidRPr="003A7DD1" w:rsidRDefault="0019534B" w:rsidP="00414560">
      <w:pPr>
        <w:tabs>
          <w:tab w:val="num" w:pos="405"/>
        </w:tabs>
        <w:spacing w:before="0"/>
        <w:ind w:firstLine="709"/>
        <w:jc w:val="both"/>
        <w:rPr>
          <w:sz w:val="24"/>
          <w:szCs w:val="24"/>
        </w:rPr>
      </w:pPr>
      <w:r w:rsidRPr="003A7DD1">
        <w:rPr>
          <w:sz w:val="24"/>
          <w:szCs w:val="24"/>
        </w:rPr>
        <w:t xml:space="preserve">9.1.12. </w:t>
      </w:r>
      <w:r w:rsidRPr="003A7DD1">
        <w:rPr>
          <w:sz w:val="24"/>
          <w:szCs w:val="24"/>
          <w:lang w:eastAsia="lt-LT"/>
        </w:rPr>
        <w:t>tiekėjo sudėtyje yra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r w:rsidRPr="003A7DD1">
        <w:rPr>
          <w:sz w:val="24"/>
          <w:szCs w:val="24"/>
        </w:rPr>
        <w:t>;</w:t>
      </w:r>
    </w:p>
    <w:p w14:paraId="31E3B580" w14:textId="2B63E748" w:rsidR="00151CBD" w:rsidRPr="003A7DD1" w:rsidRDefault="0019534B" w:rsidP="00414560">
      <w:pPr>
        <w:tabs>
          <w:tab w:val="num" w:pos="405"/>
        </w:tabs>
        <w:spacing w:before="0"/>
        <w:ind w:right="-1" w:firstLine="709"/>
        <w:jc w:val="both"/>
        <w:rPr>
          <w:sz w:val="24"/>
          <w:szCs w:val="24"/>
        </w:rPr>
      </w:pPr>
      <w:r w:rsidRPr="003A7DD1">
        <w:rPr>
          <w:sz w:val="24"/>
          <w:szCs w:val="24"/>
        </w:rPr>
        <w:t>9.1.13</w:t>
      </w:r>
      <w:r w:rsidR="00151CBD" w:rsidRPr="003A7DD1">
        <w:rPr>
          <w:sz w:val="24"/>
          <w:szCs w:val="24"/>
        </w:rPr>
        <w:t>. yra gauta neigiama Nacionaliniam saugumui užtikrinti svarbių objektų apsaugos koordinavimo komisijos išvada dėl ketinamo sudaryti sandorio.</w:t>
      </w:r>
    </w:p>
    <w:p w14:paraId="07B6AD52" w14:textId="77777777" w:rsidR="00BB217C" w:rsidRPr="003A7DD1" w:rsidRDefault="00BB217C" w:rsidP="00414560">
      <w:pPr>
        <w:tabs>
          <w:tab w:val="num" w:pos="405"/>
          <w:tab w:val="right" w:pos="9639"/>
        </w:tabs>
        <w:spacing w:before="0"/>
        <w:ind w:firstLine="709"/>
        <w:jc w:val="both"/>
        <w:rPr>
          <w:sz w:val="24"/>
          <w:szCs w:val="24"/>
        </w:rPr>
      </w:pPr>
    </w:p>
    <w:p w14:paraId="0623D0A6" w14:textId="77777777" w:rsidR="00CD13F0" w:rsidRPr="003A7DD1" w:rsidRDefault="00CD13F0" w:rsidP="00414560">
      <w:pPr>
        <w:tabs>
          <w:tab w:val="num" w:pos="0"/>
          <w:tab w:val="right" w:pos="9639"/>
        </w:tabs>
        <w:spacing w:before="0"/>
        <w:jc w:val="center"/>
        <w:rPr>
          <w:b/>
          <w:sz w:val="24"/>
          <w:szCs w:val="24"/>
        </w:rPr>
      </w:pPr>
      <w:r w:rsidRPr="003A7DD1">
        <w:rPr>
          <w:b/>
          <w:sz w:val="24"/>
          <w:szCs w:val="24"/>
        </w:rPr>
        <w:t>Pirkimo procedūrų eiga</w:t>
      </w:r>
    </w:p>
    <w:p w14:paraId="27082A14" w14:textId="77777777" w:rsidR="00CD13F0" w:rsidRPr="003A7DD1" w:rsidRDefault="00CD13F0" w:rsidP="00414560">
      <w:pPr>
        <w:tabs>
          <w:tab w:val="num" w:pos="405"/>
          <w:tab w:val="right" w:pos="9639"/>
        </w:tabs>
        <w:spacing w:before="0"/>
        <w:ind w:firstLine="709"/>
        <w:jc w:val="both"/>
        <w:rPr>
          <w:sz w:val="24"/>
          <w:szCs w:val="24"/>
        </w:rPr>
      </w:pPr>
    </w:p>
    <w:p w14:paraId="7F42F676" w14:textId="1679104D"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9.2. </w:t>
      </w:r>
      <w:r w:rsidR="00F01CCA" w:rsidRPr="003A7DD1">
        <w:rPr>
          <w:sz w:val="24"/>
          <w:szCs w:val="24"/>
        </w:rPr>
        <w:t>Tolesnės p</w:t>
      </w:r>
      <w:r w:rsidRPr="003A7DD1">
        <w:rPr>
          <w:sz w:val="24"/>
          <w:szCs w:val="24"/>
        </w:rPr>
        <w:t>irkimo procedūros atlikimo tvarka:</w:t>
      </w:r>
    </w:p>
    <w:p w14:paraId="46F60BB8"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9.2.1. tiekėjų atitikties reikalavimams pagal EBVPD tikrinimas;</w:t>
      </w:r>
    </w:p>
    <w:p w14:paraId="682C7F9D"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9.2.2. pasiūlymų atitikimo konkurso sąlygų reikalavimams vertinimas ir pasiūlymų</w:t>
      </w:r>
      <w:r w:rsidR="00337E64" w:rsidRPr="003A7DD1">
        <w:rPr>
          <w:sz w:val="24"/>
          <w:szCs w:val="24"/>
        </w:rPr>
        <w:t xml:space="preserve"> eilės nustatymas (išskyrus atvejį, kai pasiūlymą pateikia arba įvertinus pasiūlymus lieka tik vienas tiekėjas);</w:t>
      </w:r>
    </w:p>
    <w:p w14:paraId="5331976F" w14:textId="2549BF77" w:rsidR="0019534B"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9.2.3. </w:t>
      </w:r>
      <w:r w:rsidR="0019534B" w:rsidRPr="003A7DD1">
        <w:rPr>
          <w:sz w:val="24"/>
          <w:szCs w:val="24"/>
        </w:rPr>
        <w:t>kreipimasis į galimą laimėtoją dėl aktualių dokumentų, patvirtinančių atitiktį EBVPD teiktai informacijai, pateikimo, gautų dokumentų įvertinimas;</w:t>
      </w:r>
    </w:p>
    <w:p w14:paraId="0E2887D9" w14:textId="7904ED4B" w:rsidR="00CD13F0" w:rsidRPr="003A7DD1" w:rsidRDefault="0019534B" w:rsidP="00414560">
      <w:pPr>
        <w:tabs>
          <w:tab w:val="num" w:pos="405"/>
          <w:tab w:val="right" w:pos="9639"/>
        </w:tabs>
        <w:spacing w:before="0"/>
        <w:ind w:firstLine="709"/>
        <w:jc w:val="both"/>
        <w:rPr>
          <w:sz w:val="24"/>
          <w:szCs w:val="24"/>
        </w:rPr>
      </w:pPr>
      <w:r w:rsidRPr="003A7DD1">
        <w:rPr>
          <w:sz w:val="24"/>
          <w:szCs w:val="24"/>
        </w:rPr>
        <w:t xml:space="preserve">9.2.4. </w:t>
      </w:r>
      <w:r w:rsidR="002F7DAC" w:rsidRPr="003A7DD1">
        <w:rPr>
          <w:sz w:val="24"/>
          <w:szCs w:val="24"/>
        </w:rPr>
        <w:t>laimėjusio pasiūlymo</w:t>
      </w:r>
      <w:r w:rsidR="00CD13F0" w:rsidRPr="003A7DD1">
        <w:rPr>
          <w:sz w:val="24"/>
          <w:szCs w:val="24"/>
        </w:rPr>
        <w:t xml:space="preserve"> nustatymas.</w:t>
      </w:r>
    </w:p>
    <w:p w14:paraId="43F05331" w14:textId="760FFDC0" w:rsidR="00CD13F0" w:rsidRPr="003A7DD1" w:rsidRDefault="00CD13F0" w:rsidP="00414560">
      <w:pPr>
        <w:tabs>
          <w:tab w:val="num" w:pos="405"/>
          <w:tab w:val="right" w:pos="9639"/>
        </w:tabs>
        <w:spacing w:before="0"/>
        <w:ind w:firstLine="709"/>
        <w:jc w:val="both"/>
        <w:rPr>
          <w:sz w:val="24"/>
          <w:szCs w:val="24"/>
        </w:rPr>
      </w:pPr>
      <w:r w:rsidRPr="003A7DD1">
        <w:rPr>
          <w:sz w:val="24"/>
          <w:szCs w:val="24"/>
        </w:rPr>
        <w:t>9.3. Jei susipažinusi su pasiūlymais komisija nustatytų tiekėjų pasiūlymų neatitikimų konkurso sąlygų reikalavimams, komisija turi teisę nesilaikyti nurodytų procedūrų eiliškumo ir pirmiausia įvertinti pasiūlymus, po to patikrinti, ar nėra ekonomiškai naudingiausią pasiūlymą pateikusio dalyvio pašalinimo pagrindų</w:t>
      </w:r>
      <w:r w:rsidR="002F7DAC" w:rsidRPr="003A7DD1">
        <w:rPr>
          <w:sz w:val="24"/>
          <w:szCs w:val="24"/>
        </w:rPr>
        <w:t xml:space="preserve"> </w:t>
      </w:r>
      <w:r w:rsidRPr="003A7DD1">
        <w:rPr>
          <w:sz w:val="24"/>
          <w:szCs w:val="24"/>
        </w:rPr>
        <w:t>ir ar šio dalyvio kvalifikacija</w:t>
      </w:r>
      <w:r w:rsidR="00082CB8" w:rsidRPr="003A7DD1">
        <w:rPr>
          <w:sz w:val="24"/>
          <w:szCs w:val="24"/>
        </w:rPr>
        <w:t xml:space="preserve"> (jeigu buvo keliami kvalifikacijos reikalavimai)</w:t>
      </w:r>
      <w:r w:rsidRPr="003A7DD1">
        <w:rPr>
          <w:sz w:val="24"/>
          <w:szCs w:val="24"/>
        </w:rPr>
        <w:t xml:space="preserve"> atitinka nustatytus reikalavimus.</w:t>
      </w:r>
    </w:p>
    <w:p w14:paraId="75B463F3" w14:textId="77777777" w:rsidR="00CD13F0" w:rsidRPr="003A7DD1" w:rsidRDefault="00CD13F0" w:rsidP="00414560">
      <w:pPr>
        <w:tabs>
          <w:tab w:val="num" w:pos="405"/>
          <w:tab w:val="right" w:pos="9639"/>
        </w:tabs>
        <w:spacing w:before="0"/>
        <w:ind w:firstLine="709"/>
        <w:jc w:val="both"/>
        <w:rPr>
          <w:sz w:val="24"/>
          <w:szCs w:val="24"/>
        </w:rPr>
      </w:pPr>
    </w:p>
    <w:p w14:paraId="246B69B9" w14:textId="77777777" w:rsidR="00CD13F0" w:rsidRPr="003A7DD1" w:rsidRDefault="00CD13F0" w:rsidP="00414560">
      <w:pPr>
        <w:tabs>
          <w:tab w:val="num" w:pos="0"/>
          <w:tab w:val="right" w:pos="9639"/>
        </w:tabs>
        <w:spacing w:before="0"/>
        <w:jc w:val="center"/>
        <w:rPr>
          <w:b/>
          <w:sz w:val="24"/>
          <w:szCs w:val="24"/>
        </w:rPr>
      </w:pPr>
      <w:r w:rsidRPr="003A7DD1">
        <w:rPr>
          <w:b/>
          <w:sz w:val="24"/>
          <w:szCs w:val="24"/>
        </w:rPr>
        <w:t>Tiekėjų atitikties reikalavimams pagal EBVPD tikrinimas</w:t>
      </w:r>
    </w:p>
    <w:p w14:paraId="47C3AF34" w14:textId="77777777" w:rsidR="00CD13F0" w:rsidRPr="003A7DD1" w:rsidRDefault="00CD13F0" w:rsidP="00414560">
      <w:pPr>
        <w:tabs>
          <w:tab w:val="num" w:pos="405"/>
          <w:tab w:val="right" w:pos="9639"/>
        </w:tabs>
        <w:spacing w:before="0"/>
        <w:ind w:firstLine="709"/>
        <w:jc w:val="both"/>
        <w:rPr>
          <w:sz w:val="24"/>
          <w:szCs w:val="24"/>
        </w:rPr>
      </w:pPr>
    </w:p>
    <w:p w14:paraId="3925454B"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9.4. Po susipažinimo su pasiūlymais, komisija patikrina, ar su pasiūlymu yra pateiktas EBVPD ir ar jis užpildytas pagal konkurso sąlygų 2 priede pateiktą formą. </w:t>
      </w:r>
    </w:p>
    <w:p w14:paraId="65E01B32" w14:textId="0CD351C0"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9.5. Jeigu tiekėjas kartu su EBVPD pateikia ir atitiktį reikalavimams įrodančius dokumentus, komisija jų </w:t>
      </w:r>
      <w:r w:rsidR="0019534B" w:rsidRPr="003A7DD1">
        <w:rPr>
          <w:sz w:val="24"/>
          <w:szCs w:val="24"/>
        </w:rPr>
        <w:t>šiame procedūrų etape nevertina. Tokiu atveju, pateikti dokumentai gali būti vertinami tik po to, kai įvertintas gautas pasiūlymas ir pagal vertinimo rezultatus jis gali būti pripažintas laimėjusiu</w:t>
      </w:r>
      <w:r w:rsidRPr="003A7DD1">
        <w:rPr>
          <w:sz w:val="24"/>
          <w:szCs w:val="24"/>
        </w:rPr>
        <w:t>.</w:t>
      </w:r>
    </w:p>
    <w:p w14:paraId="61803BE8" w14:textId="5BC7B811" w:rsidR="00CD13F0" w:rsidRPr="003A7DD1" w:rsidRDefault="00CD13F0" w:rsidP="00414560">
      <w:pPr>
        <w:tabs>
          <w:tab w:val="num" w:pos="405"/>
          <w:tab w:val="right" w:pos="9639"/>
        </w:tabs>
        <w:spacing w:before="0"/>
        <w:ind w:firstLine="709"/>
        <w:jc w:val="both"/>
        <w:rPr>
          <w:sz w:val="24"/>
          <w:szCs w:val="24"/>
        </w:rPr>
      </w:pPr>
      <w:r w:rsidRPr="003A7DD1">
        <w:rPr>
          <w:sz w:val="24"/>
          <w:szCs w:val="24"/>
        </w:rPr>
        <w:t>9.6. Jeigu tiekėjas nėra pateikęs EBVPD (arba pateikęs tik vieno subjekto EBVPD, pavyzdžiui, t</w:t>
      </w:r>
      <w:r w:rsidR="002F7DAC" w:rsidRPr="003A7DD1">
        <w:rPr>
          <w:sz w:val="24"/>
          <w:szCs w:val="24"/>
        </w:rPr>
        <w:t>iekėjų grupė pateikė tik vieno grupės nario</w:t>
      </w:r>
      <w:r w:rsidRPr="003A7DD1">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patikslinti per protingą terminą.</w:t>
      </w:r>
    </w:p>
    <w:p w14:paraId="0F871EF5" w14:textId="6576F175" w:rsidR="00CD13F0" w:rsidRPr="003A7DD1" w:rsidRDefault="00CD13F0" w:rsidP="00414560">
      <w:pPr>
        <w:tabs>
          <w:tab w:val="num" w:pos="405"/>
          <w:tab w:val="right" w:pos="9639"/>
        </w:tabs>
        <w:spacing w:before="0"/>
        <w:ind w:firstLine="709"/>
        <w:jc w:val="both"/>
        <w:rPr>
          <w:sz w:val="24"/>
          <w:szCs w:val="24"/>
        </w:rPr>
      </w:pPr>
      <w:r w:rsidRPr="003A7DD1">
        <w:rPr>
          <w:sz w:val="24"/>
          <w:szCs w:val="24"/>
        </w:rPr>
        <w:t>9.7. Jeigu tiekėjas EBVPD yra pažymėjęs, kad reikalavimo neatitinka (pavyzdžiui, egzistuoja pašalinimo pagrindas, kai tiekėjas nėra nurodęs, kad taiko Viešųjų pirkimų įstatymo 46 straipsnio 8</w:t>
      </w:r>
      <w:r w:rsidR="000A17DD">
        <w:rPr>
          <w:sz w:val="24"/>
          <w:szCs w:val="24"/>
        </w:rPr>
        <w:t> </w:t>
      </w:r>
      <w:r w:rsidRPr="003A7DD1">
        <w:rPr>
          <w:sz w:val="24"/>
          <w:szCs w:val="24"/>
        </w:rPr>
        <w:t xml:space="preserve">dalyje nurodytas priemones), komisija tokį tiekėją informuoja apie jo pasiūlymo atmetimą ir toliau tiekėjo pasiūlymo nevertina. </w:t>
      </w:r>
    </w:p>
    <w:p w14:paraId="4DBB5127"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9.8. Jeigu tiekėjas pateikė pagal konkurso sąlygų 2 priede nustatytus reikalavimus užpildytą ir pasirašytą EBVPD, komisija,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9.9. Komisija bet kuriuo pirkimo procedūros metu turi teisę paprašyti bet kurio konkurso dalyvio pateikti visus ar dalį dokumentų, patvirtinančių jų pašalinimo pagrindų nebuvimą, jeigu tai būtina siekiant užtikrinti tinkamą pirkimo procedūros atlikimą.</w:t>
      </w:r>
    </w:p>
    <w:p w14:paraId="7B904576" w14:textId="77777777" w:rsidR="00CD13F0" w:rsidRPr="003A7DD1" w:rsidRDefault="00CD13F0" w:rsidP="00414560">
      <w:pPr>
        <w:tabs>
          <w:tab w:val="num" w:pos="405"/>
          <w:tab w:val="right" w:pos="9639"/>
        </w:tabs>
        <w:spacing w:before="0"/>
        <w:jc w:val="both"/>
        <w:rPr>
          <w:sz w:val="24"/>
        </w:rPr>
      </w:pPr>
    </w:p>
    <w:p w14:paraId="68C5B7D3" w14:textId="77777777" w:rsidR="00CD13F0" w:rsidRPr="003A7DD1" w:rsidRDefault="00CD13F0" w:rsidP="00414560">
      <w:pPr>
        <w:tabs>
          <w:tab w:val="num" w:pos="0"/>
          <w:tab w:val="right" w:pos="9639"/>
        </w:tabs>
        <w:spacing w:before="0"/>
        <w:jc w:val="center"/>
        <w:rPr>
          <w:b/>
          <w:sz w:val="24"/>
          <w:szCs w:val="24"/>
        </w:rPr>
      </w:pPr>
      <w:r w:rsidRPr="003A7DD1">
        <w:rPr>
          <w:b/>
          <w:sz w:val="24"/>
          <w:szCs w:val="24"/>
        </w:rPr>
        <w:t>Pasiūlymų vertinimas</w:t>
      </w:r>
    </w:p>
    <w:p w14:paraId="042A1284" w14:textId="77777777" w:rsidR="00CD13F0" w:rsidRPr="003A7DD1" w:rsidRDefault="00CD13F0" w:rsidP="00414560">
      <w:pPr>
        <w:tabs>
          <w:tab w:val="num" w:pos="405"/>
          <w:tab w:val="right" w:pos="9639"/>
        </w:tabs>
        <w:spacing w:before="0"/>
        <w:jc w:val="both"/>
        <w:rPr>
          <w:sz w:val="24"/>
          <w:szCs w:val="24"/>
        </w:rPr>
      </w:pPr>
    </w:p>
    <w:p w14:paraId="5D1504E7" w14:textId="77777777" w:rsidR="00CD13F0" w:rsidRPr="003A7DD1" w:rsidRDefault="00CD13F0" w:rsidP="00414560">
      <w:pPr>
        <w:tabs>
          <w:tab w:val="right" w:pos="9639"/>
        </w:tabs>
        <w:spacing w:before="0"/>
        <w:ind w:firstLine="709"/>
        <w:jc w:val="both"/>
        <w:rPr>
          <w:sz w:val="24"/>
          <w:szCs w:val="24"/>
        </w:rPr>
      </w:pPr>
      <w:bookmarkStart w:id="13" w:name="_Hlk496532695"/>
      <w:r w:rsidRPr="003A7DD1">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bookmarkEnd w:id="13"/>
    <w:p w14:paraId="0A69FF8B" w14:textId="77777777" w:rsidR="00CD13F0" w:rsidRPr="003A7DD1" w:rsidRDefault="00CD13F0" w:rsidP="00414560">
      <w:pPr>
        <w:tabs>
          <w:tab w:val="right" w:pos="9639"/>
        </w:tabs>
        <w:spacing w:before="0"/>
        <w:ind w:firstLine="709"/>
        <w:jc w:val="both"/>
        <w:rPr>
          <w:sz w:val="24"/>
          <w:szCs w:val="24"/>
        </w:rPr>
      </w:pPr>
      <w:r w:rsidRPr="003A7DD1">
        <w:rPr>
          <w:sz w:val="24"/>
          <w:szCs w:val="24"/>
        </w:rPr>
        <w:t xml:space="preserve">9.11. </w:t>
      </w:r>
      <w:r w:rsidR="00337E64" w:rsidRPr="003A7DD1">
        <w:rPr>
          <w:sz w:val="24"/>
          <w:szCs w:val="24"/>
        </w:rPr>
        <w:t xml:space="preserve">Jeigu </w:t>
      </w:r>
      <w:r w:rsidR="007F4A7B" w:rsidRPr="003A7DD1">
        <w:rPr>
          <w:sz w:val="24"/>
          <w:szCs w:val="24"/>
        </w:rPr>
        <w:t xml:space="preserve">konkurso </w:t>
      </w:r>
      <w:r w:rsidR="00337E64" w:rsidRPr="003A7DD1">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sidRPr="003A7DD1">
        <w:rPr>
          <w:sz w:val="24"/>
          <w:szCs w:val="24"/>
        </w:rPr>
        <w:t xml:space="preserve">konkurso </w:t>
      </w:r>
      <w:r w:rsidR="00337E64" w:rsidRPr="003A7DD1">
        <w:rPr>
          <w:sz w:val="24"/>
          <w:szCs w:val="24"/>
        </w:rPr>
        <w:t>dalyvį šiuos dokumentus ar duomenis patikslinti, papildyti arba paaiškinti per jos nustatytą protingą terminą</w:t>
      </w:r>
      <w:r w:rsidRPr="003A7DD1">
        <w:rPr>
          <w:sz w:val="24"/>
          <w:szCs w:val="24"/>
        </w:rPr>
        <w:t xml:space="preserve">. </w:t>
      </w:r>
    </w:p>
    <w:p w14:paraId="1F7D2102" w14:textId="77777777" w:rsidR="00CD13F0" w:rsidRPr="003A7DD1" w:rsidRDefault="00CD13F0" w:rsidP="00414560">
      <w:pPr>
        <w:tabs>
          <w:tab w:val="right" w:pos="9639"/>
        </w:tabs>
        <w:spacing w:before="0"/>
        <w:ind w:firstLine="709"/>
        <w:jc w:val="both"/>
        <w:rPr>
          <w:sz w:val="24"/>
          <w:szCs w:val="24"/>
        </w:rPr>
      </w:pPr>
      <w:r w:rsidRPr="003A7DD1">
        <w:rPr>
          <w:sz w:val="24"/>
          <w:szCs w:val="24"/>
        </w:rPr>
        <w:t>9.12. Pasiūlymai tikslinami, papildomi arba paaiškinami vadovaujantis Viešųjų pirkimų tarnybos nustatytomis taisyklėmis.</w:t>
      </w:r>
    </w:p>
    <w:p w14:paraId="1E681555" w14:textId="77777777" w:rsidR="00CD13F0" w:rsidRPr="003A7DD1" w:rsidRDefault="00CD13F0" w:rsidP="00414560">
      <w:pPr>
        <w:tabs>
          <w:tab w:val="right" w:pos="9639"/>
        </w:tabs>
        <w:spacing w:before="0"/>
        <w:ind w:firstLine="709"/>
        <w:jc w:val="both"/>
        <w:rPr>
          <w:sz w:val="24"/>
          <w:szCs w:val="24"/>
        </w:rPr>
      </w:pPr>
      <w:r w:rsidRPr="003A7DD1">
        <w:rPr>
          <w:sz w:val="24"/>
          <w:szCs w:val="24"/>
        </w:rPr>
        <w:t>9.13. Komisija nevertina viso tiekėjo pasiūlymo, jeigu patikrinusi jo dalį, nustato, kad, vadovaujantis konkurso sąlygų reikalavimais, pasiūlymas turi būti atmestas.</w:t>
      </w:r>
    </w:p>
    <w:p w14:paraId="1A071BEC" w14:textId="09CB116C" w:rsidR="00CD13F0" w:rsidRPr="003A7DD1" w:rsidRDefault="00CD13F0" w:rsidP="00414560">
      <w:pPr>
        <w:tabs>
          <w:tab w:val="right" w:pos="9639"/>
        </w:tabs>
        <w:spacing w:before="0"/>
        <w:ind w:firstLine="709"/>
        <w:jc w:val="both"/>
        <w:rPr>
          <w:sz w:val="24"/>
          <w:szCs w:val="24"/>
        </w:rPr>
      </w:pPr>
      <w:bookmarkStart w:id="14" w:name="_Hlk496532711"/>
      <w:r w:rsidRPr="003A7DD1">
        <w:rPr>
          <w:sz w:val="24"/>
          <w:szCs w:val="24"/>
        </w:rPr>
        <w:t xml:space="preserve">9.14. Komisija įvertina, ar pasiūlymai atitinka konkurso sąlygų reikalavimus </w:t>
      </w:r>
      <w:r w:rsidR="00410B56">
        <w:rPr>
          <w:sz w:val="24"/>
          <w:szCs w:val="24"/>
        </w:rPr>
        <w:t>ir</w:t>
      </w:r>
      <w:r w:rsidR="00410B56" w:rsidRPr="003A7DD1">
        <w:rPr>
          <w:sz w:val="24"/>
          <w:szCs w:val="24"/>
        </w:rPr>
        <w:t xml:space="preserve"> </w:t>
      </w:r>
      <w:r w:rsidRPr="003A7DD1">
        <w:rPr>
          <w:sz w:val="24"/>
          <w:szCs w:val="24"/>
        </w:rPr>
        <w:t>ar pasiūlyta kaina:</w:t>
      </w:r>
    </w:p>
    <w:p w14:paraId="1DC6EF7F"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9.14.1. </w:t>
      </w:r>
      <w:r w:rsidRPr="003A7DD1">
        <w:rPr>
          <w:sz w:val="24"/>
          <w:szCs w:val="24"/>
          <w:u w:val="single"/>
        </w:rPr>
        <w:t>tinkamai apskaičiuota ir nėra aritmetinių klaidų</w:t>
      </w:r>
      <w:r w:rsidRPr="003A7DD1">
        <w:rPr>
          <w:sz w:val="24"/>
          <w:szCs w:val="24"/>
        </w:rPr>
        <w:t xml:space="preserve">. Komisija, pasiūlymų vertinimo metu 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sidRPr="003A7DD1">
        <w:rPr>
          <w:sz w:val="24"/>
          <w:szCs w:val="24"/>
        </w:rPr>
        <w:t>nurodytas aritmetines klaidas, konkurso dalyvis</w:t>
      </w:r>
      <w:r w:rsidRPr="003A7DD1">
        <w:rPr>
          <w:sz w:val="24"/>
          <w:szCs w:val="24"/>
        </w:rPr>
        <w:t xml:space="preserve"> gali taisyti kainos sudedamąsias dalis, tačiau neturi teisės atsisakyti kainos sudedamųjų dalių arba papildyti kainą naujomis dalimis.</w:t>
      </w:r>
    </w:p>
    <w:p w14:paraId="73DEAEE7"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9.14.2. </w:t>
      </w:r>
      <w:r w:rsidR="00082CB8" w:rsidRPr="003A7DD1">
        <w:rPr>
          <w:sz w:val="24"/>
          <w:szCs w:val="24"/>
          <w:u w:val="single"/>
        </w:rPr>
        <w:t>pasiūlyta kaina</w:t>
      </w:r>
      <w:r w:rsidR="00082CB8" w:rsidRPr="003A7DD1">
        <w:rPr>
          <w:sz w:val="24"/>
          <w:szCs w:val="24"/>
        </w:rPr>
        <w:t xml:space="preserve"> </w:t>
      </w:r>
      <w:r w:rsidRPr="003A7DD1">
        <w:rPr>
          <w:sz w:val="24"/>
          <w:szCs w:val="24"/>
          <w:u w:val="single"/>
        </w:rPr>
        <w:t>neviršija pirkimui skirtų lėšų</w:t>
      </w:r>
      <w:r w:rsidRPr="003A7DD1">
        <w:rPr>
          <w:sz w:val="24"/>
          <w:szCs w:val="24"/>
        </w:rPr>
        <w:t>. Laikoma, kad pasiūlyta kaina viršija pirkimui skirtas lėšas, jeigu ji viršija perkančiosios organizacijos pirkimui skirt</w:t>
      </w:r>
      <w:r w:rsidR="00082CB8" w:rsidRPr="003A7DD1">
        <w:rPr>
          <w:sz w:val="24"/>
          <w:szCs w:val="24"/>
        </w:rPr>
        <w:t>as</w:t>
      </w:r>
      <w:r w:rsidRPr="003A7DD1">
        <w:rPr>
          <w:sz w:val="24"/>
          <w:szCs w:val="24"/>
        </w:rPr>
        <w:t xml:space="preserve"> lėš</w:t>
      </w:r>
      <w:r w:rsidR="00082CB8" w:rsidRPr="003A7DD1">
        <w:rPr>
          <w:sz w:val="24"/>
          <w:szCs w:val="24"/>
        </w:rPr>
        <w:t>as</w:t>
      </w:r>
      <w:r w:rsidRPr="003A7DD1">
        <w:rPr>
          <w:sz w:val="24"/>
          <w:szCs w:val="24"/>
        </w:rPr>
        <w:t>, nustatyt</w:t>
      </w:r>
      <w:r w:rsidR="00082CB8" w:rsidRPr="003A7DD1">
        <w:rPr>
          <w:sz w:val="24"/>
          <w:szCs w:val="24"/>
        </w:rPr>
        <w:t>as</w:t>
      </w:r>
      <w:r w:rsidRPr="003A7DD1">
        <w:rPr>
          <w:sz w:val="24"/>
          <w:szCs w:val="24"/>
        </w:rPr>
        <w:t xml:space="preserve"> perkančiosios organizacijos prieš pradedant pirkimo procedūrą</w:t>
      </w:r>
      <w:r w:rsidR="00D5513D" w:rsidRPr="003A7DD1">
        <w:rPr>
          <w:sz w:val="24"/>
          <w:szCs w:val="24"/>
        </w:rPr>
        <w:t>,</w:t>
      </w:r>
      <w:r w:rsidRPr="003A7DD1">
        <w:rPr>
          <w:sz w:val="24"/>
          <w:szCs w:val="24"/>
        </w:rPr>
        <w:t xml:space="preserve"> ir perkančioji organizacija jos nepadidino. Pirkimui skirtų lėšų suma, nustatyta ir užfiksuota perkančiosios organizacijos </w:t>
      </w:r>
      <w:r w:rsidRPr="003A7DD1">
        <w:rPr>
          <w:sz w:val="24"/>
          <w:szCs w:val="24"/>
        </w:rPr>
        <w:lastRenderedPageBreak/>
        <w:t xml:space="preserve">rengiamuose dokumentuose prieš pradedant pirkimo procedūras, gali būti keičiama, vadovaujantis Viešųjų pirkimų įstatymo 45 straipsnio 1 dalies 5 punktu. </w:t>
      </w:r>
    </w:p>
    <w:p w14:paraId="40E8D6F8"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9.14.3. </w:t>
      </w:r>
      <w:r w:rsidRPr="003A7DD1">
        <w:rPr>
          <w:sz w:val="24"/>
          <w:szCs w:val="24"/>
          <w:u w:val="single"/>
        </w:rPr>
        <w:t>nėra neįprastai maža</w:t>
      </w:r>
      <w:r w:rsidRPr="003A7DD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sidRPr="003A7DD1">
        <w:rPr>
          <w:sz w:val="24"/>
          <w:szCs w:val="24"/>
        </w:rPr>
        <w:t xml:space="preserve">konkurso dalyvio </w:t>
      </w:r>
      <w:r w:rsidRPr="003A7DD1">
        <w:rPr>
          <w:sz w:val="24"/>
          <w:szCs w:val="24"/>
        </w:rPr>
        <w:t>paprašyti per komisijos nurodytą terminą ją pagrįsti.</w:t>
      </w:r>
    </w:p>
    <w:bookmarkEnd w:id="14"/>
    <w:p w14:paraId="3F8BB618" w14:textId="77777777" w:rsidR="00CD13F0" w:rsidRPr="003A7DD1" w:rsidRDefault="00CD13F0" w:rsidP="00414560">
      <w:pPr>
        <w:tabs>
          <w:tab w:val="right" w:pos="9639"/>
        </w:tabs>
        <w:spacing w:before="0"/>
        <w:jc w:val="center"/>
        <w:rPr>
          <w:b/>
          <w:sz w:val="24"/>
          <w:szCs w:val="24"/>
        </w:rPr>
      </w:pPr>
      <w:r w:rsidRPr="003A7DD1">
        <w:rPr>
          <w:b/>
          <w:sz w:val="24"/>
          <w:szCs w:val="24"/>
        </w:rPr>
        <w:t>Pasiūlymų eilės nustatymas</w:t>
      </w:r>
    </w:p>
    <w:p w14:paraId="6DD593ED" w14:textId="77777777" w:rsidR="00CD13F0" w:rsidRPr="003A7DD1" w:rsidRDefault="00CD13F0" w:rsidP="00414560">
      <w:pPr>
        <w:tabs>
          <w:tab w:val="right" w:pos="9639"/>
        </w:tabs>
        <w:spacing w:before="0"/>
        <w:ind w:firstLine="567"/>
        <w:jc w:val="both"/>
        <w:rPr>
          <w:sz w:val="24"/>
          <w:szCs w:val="24"/>
        </w:rPr>
      </w:pPr>
    </w:p>
    <w:p w14:paraId="3598E9CD" w14:textId="063023E2" w:rsidR="00CD13F0" w:rsidRPr="003A7DD1" w:rsidRDefault="00CD13F0" w:rsidP="00414560">
      <w:pPr>
        <w:tabs>
          <w:tab w:val="right" w:pos="9639"/>
        </w:tabs>
        <w:spacing w:before="0"/>
        <w:ind w:firstLine="709"/>
        <w:jc w:val="both"/>
        <w:rPr>
          <w:sz w:val="24"/>
          <w:szCs w:val="24"/>
        </w:rPr>
      </w:pPr>
      <w:r w:rsidRPr="003A7DD1">
        <w:rPr>
          <w:sz w:val="24"/>
          <w:szCs w:val="24"/>
        </w:rPr>
        <w:t>9.15. Iš neatmestų pasiūlymų ekonomiškai naudingiausias pasiūlymas</w:t>
      </w:r>
      <w:r w:rsidR="00F75D08" w:rsidRPr="003A7DD1">
        <w:rPr>
          <w:sz w:val="24"/>
          <w:szCs w:val="24"/>
        </w:rPr>
        <w:t xml:space="preserve"> </w:t>
      </w:r>
      <w:r w:rsidRPr="003A7DD1">
        <w:rPr>
          <w:sz w:val="24"/>
          <w:szCs w:val="24"/>
        </w:rPr>
        <w:t xml:space="preserve">bus išrenkamas ir pasiūlymų eilė nustatoma pagal kainą. Tiekėjų pasiūlymų vertinama kaina yra </w:t>
      </w:r>
      <w:r w:rsidR="00A25E22" w:rsidRPr="003A7DD1">
        <w:rPr>
          <w:sz w:val="24"/>
          <w:szCs w:val="24"/>
        </w:rPr>
        <w:t xml:space="preserve">konkurso sąlygų </w:t>
      </w:r>
      <w:r w:rsidR="008356B6">
        <w:rPr>
          <w:sz w:val="24"/>
          <w:szCs w:val="24"/>
        </w:rPr>
        <w:t>1 </w:t>
      </w:r>
      <w:r w:rsidRPr="003A7DD1">
        <w:rPr>
          <w:sz w:val="24"/>
          <w:szCs w:val="24"/>
        </w:rPr>
        <w:t>priedo kainų lentelė</w:t>
      </w:r>
      <w:r w:rsidR="0019534B" w:rsidRPr="003A7DD1">
        <w:rPr>
          <w:sz w:val="24"/>
          <w:szCs w:val="24"/>
        </w:rPr>
        <w:t>s</w:t>
      </w:r>
      <w:r w:rsidRPr="003A7DD1">
        <w:rPr>
          <w:sz w:val="24"/>
          <w:szCs w:val="24"/>
        </w:rPr>
        <w:t>e nurodyta pasiūlymo kaina „</w:t>
      </w:r>
      <w:r w:rsidRPr="003A7DD1">
        <w:rPr>
          <w:b/>
          <w:sz w:val="24"/>
          <w:szCs w:val="24"/>
        </w:rPr>
        <w:t>Iš viso Eur su PVM</w:t>
      </w:r>
      <w:r w:rsidR="007B1C62" w:rsidRPr="003A7DD1">
        <w:rPr>
          <w:sz w:val="24"/>
          <w:szCs w:val="24"/>
        </w:rPr>
        <w:t>“.</w:t>
      </w:r>
    </w:p>
    <w:p w14:paraId="464E3D4E" w14:textId="77777777" w:rsidR="00CD13F0" w:rsidRPr="003A7DD1" w:rsidRDefault="00CD13F0" w:rsidP="00414560">
      <w:pPr>
        <w:tabs>
          <w:tab w:val="right" w:pos="9639"/>
        </w:tabs>
        <w:spacing w:before="0"/>
        <w:ind w:firstLine="709"/>
        <w:jc w:val="both"/>
        <w:rPr>
          <w:sz w:val="24"/>
          <w:szCs w:val="24"/>
        </w:rPr>
      </w:pPr>
      <w:r w:rsidRPr="003A7DD1">
        <w:rPr>
          <w:sz w:val="24"/>
          <w:szCs w:val="24"/>
        </w:rPr>
        <w:t xml:space="preserve">9.16. Pasiūlymuose nurodytos kainos vertinamos eurais su PVM. Jei pirkime dalyvaus </w:t>
      </w:r>
      <w:r w:rsidR="007F4A7B" w:rsidRPr="003A7DD1">
        <w:rPr>
          <w:sz w:val="24"/>
          <w:szCs w:val="24"/>
        </w:rPr>
        <w:t>ES</w:t>
      </w:r>
      <w:r w:rsidRPr="003A7DD1">
        <w:rPr>
          <w:sz w:val="24"/>
          <w:szCs w:val="24"/>
        </w:rPr>
        <w:t xml:space="preserve"> tiekėjai, kuriems taikomas 0 proc. PVM, tačiau perkančioji organizacija turės PVM pati sumokėti į valstybės biudžetą, perkančioji organizacija prie </w:t>
      </w:r>
      <w:r w:rsidR="007F4A7B" w:rsidRPr="003A7DD1">
        <w:rPr>
          <w:sz w:val="24"/>
          <w:szCs w:val="24"/>
        </w:rPr>
        <w:t>ES</w:t>
      </w:r>
      <w:r w:rsidRPr="003A7DD1">
        <w:rPr>
          <w:sz w:val="24"/>
          <w:szCs w:val="24"/>
        </w:rPr>
        <w:t xml:space="preserve"> tiekėjų pasiūlymų vertinimo metu pridės tik vertinimo tikslais naudojamą PVM tarifą, kuris į pirkimo sutartį nebus perkeliamas.</w:t>
      </w:r>
    </w:p>
    <w:p w14:paraId="4292BF63" w14:textId="334C00E5"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9.17. Komisija iš pirkimo dokumentų reikalavimus atitinkančių pasiūlymų nustato pasiūlymų eilę (išskyrus atvejį, kai pasiūlymą pateikia </w:t>
      </w:r>
      <w:r w:rsidR="00337E64" w:rsidRPr="003A7DD1">
        <w:rPr>
          <w:sz w:val="24"/>
          <w:szCs w:val="24"/>
        </w:rPr>
        <w:t>arba įvertinus pasi</w:t>
      </w:r>
      <w:r w:rsidR="002F7DAC" w:rsidRPr="003A7DD1">
        <w:rPr>
          <w:sz w:val="24"/>
          <w:szCs w:val="24"/>
        </w:rPr>
        <w:t>ūlymus liko tik</w:t>
      </w:r>
      <w:r w:rsidR="00A80756" w:rsidRPr="003A7DD1">
        <w:rPr>
          <w:sz w:val="24"/>
          <w:szCs w:val="24"/>
        </w:rPr>
        <w:t xml:space="preserve"> vienas tiekėjas</w:t>
      </w:r>
      <w:r w:rsidRPr="003A7DD1">
        <w:rPr>
          <w:sz w:val="24"/>
          <w:szCs w:val="24"/>
        </w:rPr>
        <w:t>). Šioje eilėje pasiūlymai surašomi ekonominio naudingumo mažėjimo (pasiūlym</w:t>
      </w:r>
      <w:r w:rsidR="002F7DAC" w:rsidRPr="003A7DD1">
        <w:rPr>
          <w:sz w:val="24"/>
          <w:szCs w:val="24"/>
        </w:rPr>
        <w:t>ų</w:t>
      </w:r>
      <w:r w:rsidRPr="003A7DD1">
        <w:rPr>
          <w:sz w:val="24"/>
          <w:szCs w:val="24"/>
        </w:rPr>
        <w:t xml:space="preserve"> kainų didėjimo) tvarka. </w:t>
      </w:r>
    </w:p>
    <w:p w14:paraId="2FB3E063" w14:textId="345CB0F3"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9.18. </w:t>
      </w:r>
      <w:r w:rsidR="002F7DAC" w:rsidRPr="003A7DD1">
        <w:rPr>
          <w:sz w:val="24"/>
          <w:szCs w:val="24"/>
        </w:rPr>
        <w:t>Tuo atveju, j</w:t>
      </w:r>
      <w:r w:rsidRPr="003A7DD1">
        <w:rPr>
          <w:sz w:val="24"/>
          <w:szCs w:val="24"/>
        </w:rPr>
        <w:t xml:space="preserve">eigu dviejų ar kelių pateiktų pasiūlymų ekonominis naudingumas yra vienodas, sudarant pasiūlymų eilę pirmesnis į šią eilę įrašomas tas pasiūlymas, kuris CVP IS priemonėmis pateiktas anksčiausiai. Pasiūlymo pateikimo </w:t>
      </w:r>
      <w:r w:rsidR="00CB137A" w:rsidRPr="003A7DD1">
        <w:rPr>
          <w:sz w:val="24"/>
          <w:szCs w:val="24"/>
        </w:rPr>
        <w:t>momentu</w:t>
      </w:r>
      <w:r w:rsidRPr="003A7DD1">
        <w:rPr>
          <w:sz w:val="24"/>
          <w:szCs w:val="24"/>
        </w:rPr>
        <w:t xml:space="preserve"> laikoma, </w:t>
      </w:r>
      <w:r w:rsidR="00B420EE" w:rsidRPr="003A7DD1">
        <w:rPr>
          <w:sz w:val="24"/>
          <w:szCs w:val="24"/>
        </w:rPr>
        <w:t>kai</w:t>
      </w:r>
      <w:r w:rsidRPr="003A7DD1">
        <w:rPr>
          <w:sz w:val="24"/>
          <w:szCs w:val="24"/>
        </w:rPr>
        <w:t xml:space="preserve"> gaunamas visas pasiūlymas.</w:t>
      </w:r>
    </w:p>
    <w:p w14:paraId="22B3F488" w14:textId="77777777" w:rsidR="00CD13F0" w:rsidRPr="003A7DD1" w:rsidRDefault="00CD13F0" w:rsidP="00414560">
      <w:pPr>
        <w:tabs>
          <w:tab w:val="num" w:pos="405"/>
          <w:tab w:val="right" w:pos="9639"/>
        </w:tabs>
        <w:spacing w:before="0"/>
        <w:ind w:firstLine="709"/>
        <w:jc w:val="both"/>
        <w:rPr>
          <w:sz w:val="24"/>
          <w:szCs w:val="24"/>
        </w:rPr>
      </w:pPr>
    </w:p>
    <w:p w14:paraId="6CB8D294" w14:textId="77777777" w:rsidR="00CD13F0" w:rsidRPr="003A7DD1" w:rsidRDefault="00CD13F0" w:rsidP="00414560">
      <w:pPr>
        <w:tabs>
          <w:tab w:val="num" w:pos="0"/>
          <w:tab w:val="right" w:pos="9639"/>
        </w:tabs>
        <w:spacing w:before="0"/>
        <w:jc w:val="center"/>
        <w:rPr>
          <w:rFonts w:eastAsia="Calibri"/>
          <w:b/>
          <w:sz w:val="24"/>
          <w:szCs w:val="24"/>
        </w:rPr>
      </w:pPr>
      <w:r w:rsidRPr="003A7DD1">
        <w:rPr>
          <w:rFonts w:eastAsia="Calibri"/>
          <w:b/>
          <w:sz w:val="24"/>
          <w:szCs w:val="24"/>
        </w:rPr>
        <w:t>Ekonomiškai naudingiausią pasiūlymą pateikusio tiekėjo dokumentų pagal EBVPD tikrinimas</w:t>
      </w:r>
    </w:p>
    <w:p w14:paraId="09737B6B" w14:textId="77777777" w:rsidR="00CD13F0" w:rsidRPr="003A7DD1" w:rsidRDefault="00CD13F0" w:rsidP="00414560">
      <w:pPr>
        <w:tabs>
          <w:tab w:val="num" w:pos="405"/>
          <w:tab w:val="right" w:pos="9639"/>
        </w:tabs>
        <w:spacing w:before="0"/>
        <w:ind w:firstLine="709"/>
        <w:jc w:val="both"/>
        <w:rPr>
          <w:sz w:val="24"/>
          <w:szCs w:val="24"/>
        </w:rPr>
      </w:pPr>
    </w:p>
    <w:p w14:paraId="2E5270E5" w14:textId="67956D5F" w:rsidR="00CD13F0" w:rsidRPr="003A7DD1" w:rsidRDefault="00F01CCA" w:rsidP="00414560">
      <w:pPr>
        <w:tabs>
          <w:tab w:val="num" w:pos="405"/>
          <w:tab w:val="right" w:pos="9639"/>
        </w:tabs>
        <w:spacing w:before="0"/>
        <w:ind w:firstLine="709"/>
        <w:jc w:val="both"/>
        <w:rPr>
          <w:sz w:val="24"/>
          <w:szCs w:val="24"/>
        </w:rPr>
      </w:pPr>
      <w:r w:rsidRPr="003A7DD1">
        <w:rPr>
          <w:sz w:val="24"/>
          <w:szCs w:val="24"/>
        </w:rPr>
        <w:t>9.19</w:t>
      </w:r>
      <w:r w:rsidR="00CD13F0" w:rsidRPr="003A7DD1">
        <w:rPr>
          <w:sz w:val="24"/>
          <w:szCs w:val="24"/>
        </w:rPr>
        <w:t xml:space="preserve">. Sudariusi pasiūlymų eilę (išskyrus atvejį, kai pasiūlymą pateikia arba įvertinus pasiūlymus lieka tik vienas tiekėjas), komisija raštu iš galimo laimėtojo prašo per jos nustatytą protingą terminą pateikti dokumentus, </w:t>
      </w:r>
      <w:r w:rsidR="00082CB8" w:rsidRPr="003A7DD1">
        <w:rPr>
          <w:sz w:val="24"/>
          <w:szCs w:val="24"/>
        </w:rPr>
        <w:t xml:space="preserve">patvirtinančius jo </w:t>
      </w:r>
      <w:r w:rsidR="00020C54" w:rsidRPr="003A7DD1">
        <w:rPr>
          <w:sz w:val="24"/>
          <w:szCs w:val="24"/>
        </w:rPr>
        <w:t xml:space="preserve">pašalinimo pagrindų nebuvimą, </w:t>
      </w:r>
      <w:r w:rsidR="00CD13F0" w:rsidRPr="003A7DD1">
        <w:rPr>
          <w:sz w:val="24"/>
          <w:szCs w:val="24"/>
        </w:rPr>
        <w:t xml:space="preserve">atitiktį kvalifikacijos (jeigu buvo keliami kvalifikacijos reikalavimai) bei aplinkosaugos </w:t>
      </w:r>
      <w:r w:rsidR="001F560F" w:rsidRPr="003A7DD1">
        <w:rPr>
          <w:sz w:val="24"/>
          <w:szCs w:val="24"/>
        </w:rPr>
        <w:t xml:space="preserve">vadybos sistemos </w:t>
      </w:r>
      <w:r w:rsidR="00CD13F0" w:rsidRPr="003A7DD1">
        <w:rPr>
          <w:sz w:val="24"/>
          <w:szCs w:val="24"/>
        </w:rPr>
        <w:t xml:space="preserve">standartų </w:t>
      </w:r>
      <w:r w:rsidR="00337E64" w:rsidRPr="003A7DD1">
        <w:rPr>
          <w:sz w:val="24"/>
          <w:szCs w:val="24"/>
        </w:rPr>
        <w:t xml:space="preserve">(jeigu buvo keliami </w:t>
      </w:r>
      <w:r w:rsidR="001F560F" w:rsidRPr="003A7DD1">
        <w:rPr>
          <w:sz w:val="24"/>
          <w:szCs w:val="24"/>
        </w:rPr>
        <w:t xml:space="preserve">reikalavimai dėl </w:t>
      </w:r>
      <w:r w:rsidR="00337E64" w:rsidRPr="003A7DD1">
        <w:rPr>
          <w:sz w:val="24"/>
          <w:szCs w:val="24"/>
        </w:rPr>
        <w:t xml:space="preserve">aplinkosaugos </w:t>
      </w:r>
      <w:r w:rsidR="001F560F" w:rsidRPr="003A7DD1">
        <w:rPr>
          <w:sz w:val="24"/>
          <w:szCs w:val="24"/>
        </w:rPr>
        <w:t xml:space="preserve">vadybos sistemos </w:t>
      </w:r>
      <w:r w:rsidR="00337E64" w:rsidRPr="003A7DD1">
        <w:rPr>
          <w:sz w:val="24"/>
          <w:szCs w:val="24"/>
        </w:rPr>
        <w:t>standart</w:t>
      </w:r>
      <w:r w:rsidR="001F560F" w:rsidRPr="003A7DD1">
        <w:rPr>
          <w:sz w:val="24"/>
          <w:szCs w:val="24"/>
        </w:rPr>
        <w:t>ų</w:t>
      </w:r>
      <w:r w:rsidR="00337E64" w:rsidRPr="003A7DD1">
        <w:rPr>
          <w:sz w:val="24"/>
          <w:szCs w:val="24"/>
        </w:rPr>
        <w:t xml:space="preserve">) </w:t>
      </w:r>
      <w:r w:rsidR="00CD13F0" w:rsidRPr="003A7DD1">
        <w:rPr>
          <w:sz w:val="24"/>
          <w:szCs w:val="24"/>
        </w:rPr>
        <w:t>reikalavimams</w:t>
      </w:r>
      <w:r w:rsidR="00082CB8" w:rsidRPr="003A7DD1">
        <w:rPr>
          <w:sz w:val="24"/>
          <w:szCs w:val="24"/>
        </w:rPr>
        <w:t>. Komisija neprašo atitikimo tiekėjo reikalavimams pagrindžiančių dokumentų, jeigu:</w:t>
      </w:r>
    </w:p>
    <w:p w14:paraId="2BC1BD6F" w14:textId="094CBFFC" w:rsidR="00CD13F0" w:rsidRPr="003A7DD1" w:rsidRDefault="00F01CCA" w:rsidP="00414560">
      <w:pPr>
        <w:tabs>
          <w:tab w:val="num" w:pos="405"/>
          <w:tab w:val="right" w:pos="9639"/>
        </w:tabs>
        <w:spacing w:before="0"/>
        <w:ind w:firstLine="709"/>
        <w:jc w:val="both"/>
        <w:rPr>
          <w:sz w:val="24"/>
          <w:szCs w:val="24"/>
        </w:rPr>
      </w:pPr>
      <w:r w:rsidRPr="003A7DD1">
        <w:rPr>
          <w:sz w:val="24"/>
          <w:szCs w:val="24"/>
        </w:rPr>
        <w:t>9.19</w:t>
      </w:r>
      <w:r w:rsidR="00CD13F0" w:rsidRPr="003A7DD1">
        <w:rPr>
          <w:sz w:val="24"/>
          <w:szCs w:val="24"/>
        </w:rPr>
        <w:t xml:space="preserve">.1. turi galimybę susipažinti su šiais dokumentais ar informacija tiesiogiai ir neatlygintinai, prisijungusi prie nacionalinės duomenų bazės bet kurioje </w:t>
      </w:r>
      <w:r w:rsidR="007F4A7B" w:rsidRPr="003A7DD1">
        <w:rPr>
          <w:sz w:val="24"/>
          <w:szCs w:val="24"/>
        </w:rPr>
        <w:t>ES</w:t>
      </w:r>
      <w:r w:rsidR="00CD13F0" w:rsidRPr="003A7DD1">
        <w:rPr>
          <w:sz w:val="24"/>
          <w:szCs w:val="24"/>
        </w:rPr>
        <w:t xml:space="preserve"> valstybėje narėje arba naudodamasi CVP IS;</w:t>
      </w:r>
    </w:p>
    <w:p w14:paraId="428D26A9" w14:textId="2E41E84A" w:rsidR="00CD13F0" w:rsidRPr="003A7DD1" w:rsidRDefault="00F01CCA" w:rsidP="00414560">
      <w:pPr>
        <w:tabs>
          <w:tab w:val="num" w:pos="405"/>
          <w:tab w:val="right" w:pos="9639"/>
        </w:tabs>
        <w:spacing w:before="0"/>
        <w:ind w:firstLine="709"/>
        <w:jc w:val="both"/>
        <w:rPr>
          <w:sz w:val="24"/>
          <w:szCs w:val="24"/>
        </w:rPr>
      </w:pPr>
      <w:r w:rsidRPr="003A7DD1">
        <w:rPr>
          <w:sz w:val="24"/>
          <w:szCs w:val="24"/>
        </w:rPr>
        <w:t>9.19</w:t>
      </w:r>
      <w:r w:rsidR="00CD13F0" w:rsidRPr="003A7DD1">
        <w:rPr>
          <w:sz w:val="24"/>
          <w:szCs w:val="24"/>
        </w:rPr>
        <w:t>.2. šiuos dokumentus jau turi iš ankstesnių pirkimo procedūrų (pvz., jeigu tiekėjas yra juos pateikęs kartu su pasiūlymu arba ankstesnio pirkimo metu).</w:t>
      </w:r>
    </w:p>
    <w:p w14:paraId="3C110B58" w14:textId="1CAA1006" w:rsidR="00CD13F0" w:rsidRPr="003A7DD1" w:rsidRDefault="00F01CCA" w:rsidP="00414560">
      <w:pPr>
        <w:tabs>
          <w:tab w:val="num" w:pos="405"/>
          <w:tab w:val="right" w:pos="9639"/>
        </w:tabs>
        <w:spacing w:before="0"/>
        <w:ind w:firstLine="709"/>
        <w:jc w:val="both"/>
        <w:rPr>
          <w:sz w:val="24"/>
          <w:szCs w:val="24"/>
        </w:rPr>
      </w:pPr>
      <w:r w:rsidRPr="003A7DD1">
        <w:rPr>
          <w:sz w:val="24"/>
          <w:szCs w:val="24"/>
        </w:rPr>
        <w:t>9.20</w:t>
      </w:r>
      <w:r w:rsidR="00CD13F0" w:rsidRPr="003A7DD1">
        <w:rPr>
          <w:sz w:val="24"/>
          <w:szCs w:val="24"/>
        </w:rPr>
        <w:t>. Tiekėjų teikiami duomenys ir informacija turi būti aktualūs. Komisija tikrina tiekėjo</w:t>
      </w:r>
      <w:r w:rsidR="007F4A7B" w:rsidRPr="003A7DD1">
        <w:rPr>
          <w:sz w:val="24"/>
          <w:szCs w:val="24"/>
        </w:rPr>
        <w:t>, subtiekėjo</w:t>
      </w:r>
      <w:r w:rsidR="00CD13F0" w:rsidRPr="003A7DD1">
        <w:rPr>
          <w:sz w:val="24"/>
          <w:szCs w:val="24"/>
        </w:rPr>
        <w:t xml:space="preserve"> ir ūkio subjekto, kurio pajėgumais remiasi tiekėjas</w:t>
      </w:r>
      <w:r w:rsidR="00337E64" w:rsidRPr="003A7DD1">
        <w:rPr>
          <w:sz w:val="24"/>
          <w:szCs w:val="24"/>
        </w:rPr>
        <w:t xml:space="preserve"> (jeigu buvo keliami kvalifikacijos reikalavimai)</w:t>
      </w:r>
      <w:r w:rsidR="00CD13F0" w:rsidRPr="003A7DD1">
        <w:rPr>
          <w:sz w:val="24"/>
          <w:szCs w:val="24"/>
        </w:rPr>
        <w:t xml:space="preserve">, pateiktų dokumentų atitiktį konkurso sąlygose nustatytiems reikalavimams. </w:t>
      </w:r>
    </w:p>
    <w:p w14:paraId="74ED02A9" w14:textId="6D3729B7" w:rsidR="00CD13F0" w:rsidRPr="003A7DD1" w:rsidRDefault="00F01CCA" w:rsidP="00414560">
      <w:pPr>
        <w:tabs>
          <w:tab w:val="num" w:pos="405"/>
          <w:tab w:val="right" w:pos="9639"/>
        </w:tabs>
        <w:spacing w:before="0"/>
        <w:ind w:firstLine="709"/>
        <w:jc w:val="both"/>
        <w:rPr>
          <w:sz w:val="24"/>
          <w:szCs w:val="24"/>
        </w:rPr>
      </w:pPr>
      <w:r w:rsidRPr="003A7DD1">
        <w:rPr>
          <w:sz w:val="24"/>
          <w:szCs w:val="24"/>
        </w:rPr>
        <w:t>9.21</w:t>
      </w:r>
      <w:r w:rsidR="00CD13F0" w:rsidRPr="003A7DD1">
        <w:rPr>
          <w:sz w:val="24"/>
          <w:szCs w:val="24"/>
        </w:rPr>
        <w:t xml:space="preserve">. Perkančioji organizacija patikrina, ar ūkio subjektai, kurių pajėgumais remiasi tiekėjas, tenkina jiems keliamus kvalifikacijos reikalavimus (jeigu buvo keliami kvalifikacijos reikalavimai) </w:t>
      </w:r>
      <w:r w:rsidR="00020C54" w:rsidRPr="003A7DD1">
        <w:rPr>
          <w:sz w:val="24"/>
          <w:szCs w:val="24"/>
        </w:rPr>
        <w:t>ir</w:t>
      </w:r>
      <w:r w:rsidR="002F7DAC" w:rsidRPr="003A7DD1">
        <w:rPr>
          <w:sz w:val="24"/>
          <w:szCs w:val="24"/>
        </w:rPr>
        <w:t xml:space="preserve"> </w:t>
      </w:r>
      <w:r w:rsidR="00CD13F0" w:rsidRPr="003A7DD1">
        <w:rPr>
          <w:sz w:val="24"/>
          <w:szCs w:val="24"/>
        </w:rPr>
        <w:t xml:space="preserve">ar nėra tokių ūkio subjektų pašalinimo pagrindų. Jeigu ūkio subjektas netenkina jam keliamų kvalifikacijos reikalavimų (jeigu buvo keliami kvalifikacijos reikalavimai) arba </w:t>
      </w:r>
      <w:r w:rsidR="007F4A7B" w:rsidRPr="003A7DD1">
        <w:rPr>
          <w:sz w:val="24"/>
          <w:szCs w:val="24"/>
        </w:rPr>
        <w:t>yra</w:t>
      </w:r>
      <w:r w:rsidR="00CD13F0" w:rsidRPr="003A7DD1">
        <w:rPr>
          <w:sz w:val="24"/>
          <w:szCs w:val="24"/>
        </w:rPr>
        <w:t xml:space="preserve"> bent vien</w:t>
      </w:r>
      <w:r w:rsidR="007F4A7B" w:rsidRPr="003A7DD1">
        <w:rPr>
          <w:sz w:val="24"/>
          <w:szCs w:val="24"/>
        </w:rPr>
        <w:t>as</w:t>
      </w:r>
      <w:r w:rsidR="00CD13F0" w:rsidRPr="003A7DD1">
        <w:rPr>
          <w:sz w:val="24"/>
          <w:szCs w:val="24"/>
        </w:rPr>
        <w:t xml:space="preserve"> konkurso sąlygų 3.1 papunktyje</w:t>
      </w:r>
      <w:r w:rsidR="00020C54" w:rsidRPr="003A7DD1">
        <w:rPr>
          <w:sz w:val="24"/>
          <w:szCs w:val="24"/>
        </w:rPr>
        <w:t xml:space="preserve"> nustatytas pašalinimo pagrindas</w:t>
      </w:r>
      <w:r w:rsidR="00CD13F0" w:rsidRPr="003A7DD1">
        <w:rPr>
          <w:sz w:val="24"/>
          <w:szCs w:val="24"/>
        </w:rPr>
        <w:t>, perkančioji organizacija turi pareikalauti per jos nustatytą terminą pakeisti jį reikalavimus atitinkančiu ūkio subjektu.</w:t>
      </w:r>
    </w:p>
    <w:p w14:paraId="438C097A" w14:textId="3B16FC78" w:rsidR="00CD13F0" w:rsidRPr="003A7DD1" w:rsidRDefault="00CD13F0" w:rsidP="00414560">
      <w:pPr>
        <w:pStyle w:val="Pagrindinistekstas"/>
        <w:tabs>
          <w:tab w:val="right" w:pos="9639"/>
        </w:tabs>
        <w:spacing w:after="0"/>
        <w:ind w:firstLine="709"/>
        <w:rPr>
          <w:sz w:val="24"/>
          <w:szCs w:val="24"/>
        </w:rPr>
      </w:pPr>
      <w:r w:rsidRPr="003A7DD1">
        <w:rPr>
          <w:sz w:val="24"/>
          <w:szCs w:val="24"/>
        </w:rPr>
        <w:t>9.2</w:t>
      </w:r>
      <w:r w:rsidR="00A2210C" w:rsidRPr="003A7DD1">
        <w:rPr>
          <w:sz w:val="24"/>
          <w:szCs w:val="24"/>
        </w:rPr>
        <w:t>2</w:t>
      </w:r>
      <w:r w:rsidRPr="003A7DD1">
        <w:rPr>
          <w:sz w:val="24"/>
          <w:szCs w:val="24"/>
        </w:rPr>
        <w:t>. Komisija tiekėją pašalina iš pirkimo procedūros bet kuriame jos etape, jeigu paaiškėja, kad dėl savo veiksmų ar neveikimo prieš pirkimo procedūrą ar jos metu jis atitin</w:t>
      </w:r>
      <w:r w:rsidR="00082CB8" w:rsidRPr="003A7DD1">
        <w:rPr>
          <w:sz w:val="24"/>
          <w:szCs w:val="24"/>
        </w:rPr>
        <w:t>ka bent vieną iš konkurso sąlygų</w:t>
      </w:r>
      <w:r w:rsidRPr="003A7DD1">
        <w:rPr>
          <w:sz w:val="24"/>
          <w:szCs w:val="24"/>
        </w:rPr>
        <w:t xml:space="preserve"> 3.1 papunktyje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w:t>
      </w:r>
      <w:r w:rsidRPr="003A7DD1">
        <w:rPr>
          <w:sz w:val="24"/>
          <w:szCs w:val="24"/>
        </w:rPr>
        <w:lastRenderedPageBreak/>
        <w:t>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0BA65B56" w:rsidR="00CD13F0" w:rsidRPr="003A7DD1" w:rsidRDefault="00CD13F0" w:rsidP="00414560">
      <w:pPr>
        <w:pStyle w:val="Pagrindinistekstas"/>
        <w:tabs>
          <w:tab w:val="right" w:pos="9639"/>
        </w:tabs>
        <w:spacing w:after="0"/>
        <w:ind w:firstLine="709"/>
        <w:rPr>
          <w:sz w:val="24"/>
          <w:szCs w:val="24"/>
        </w:rPr>
      </w:pPr>
      <w:r w:rsidRPr="003A7DD1">
        <w:rPr>
          <w:sz w:val="24"/>
          <w:szCs w:val="24"/>
        </w:rPr>
        <w:t>9.2</w:t>
      </w:r>
      <w:r w:rsidR="00A2210C" w:rsidRPr="003A7DD1">
        <w:rPr>
          <w:sz w:val="24"/>
          <w:szCs w:val="24"/>
        </w:rPr>
        <w:t>3</w:t>
      </w:r>
      <w:r w:rsidRPr="003A7DD1">
        <w:rPr>
          <w:sz w:val="24"/>
          <w:szCs w:val="24"/>
        </w:rPr>
        <w:t xml:space="preserve">. Perkančioji organizacija konkurso sąlygų 3.1 papunktyje </w:t>
      </w:r>
      <w:r w:rsidR="00020C54" w:rsidRPr="003A7DD1">
        <w:rPr>
          <w:sz w:val="24"/>
          <w:szCs w:val="24"/>
        </w:rPr>
        <w:t>(išskyrus 3.1.3 papunkčio 3</w:t>
      </w:r>
      <w:r w:rsidR="00605B01">
        <w:rPr>
          <w:sz w:val="24"/>
          <w:szCs w:val="24"/>
        </w:rPr>
        <w:t> </w:t>
      </w:r>
      <w:r w:rsidR="00020C54" w:rsidRPr="003A7DD1">
        <w:rPr>
          <w:sz w:val="24"/>
          <w:szCs w:val="24"/>
        </w:rPr>
        <w:t xml:space="preserve">papunktį) </w:t>
      </w:r>
      <w:r w:rsidRPr="003A7DD1">
        <w:rPr>
          <w:sz w:val="24"/>
          <w:szCs w:val="24"/>
        </w:rPr>
        <w:t>nustatytais pagrindais gali nepašalinti tiekėjo iš pirkimo procedūros tik išimtiniais atvejais, kai būtina užtikrinti viešojo intereso apsaugą, įskaitant visuomenės sveikatos ir aplinkos apsaugą.</w:t>
      </w:r>
    </w:p>
    <w:p w14:paraId="35DB6F04" w14:textId="02076CAF" w:rsidR="00CD13F0" w:rsidRPr="003A7DD1" w:rsidRDefault="00CD13F0" w:rsidP="00414560">
      <w:pPr>
        <w:pStyle w:val="Pagrindinistekstas"/>
        <w:tabs>
          <w:tab w:val="right" w:pos="9639"/>
        </w:tabs>
        <w:spacing w:after="0"/>
        <w:ind w:firstLine="709"/>
        <w:rPr>
          <w:sz w:val="24"/>
          <w:szCs w:val="24"/>
        </w:rPr>
      </w:pPr>
      <w:r w:rsidRPr="003A7DD1">
        <w:rPr>
          <w:sz w:val="24"/>
          <w:szCs w:val="24"/>
        </w:rPr>
        <w:t>9.2</w:t>
      </w:r>
      <w:r w:rsidR="00A2210C" w:rsidRPr="003A7DD1">
        <w:rPr>
          <w:sz w:val="24"/>
          <w:szCs w:val="24"/>
        </w:rPr>
        <w:t>4</w:t>
      </w:r>
      <w:r w:rsidRPr="003A7DD1">
        <w:rPr>
          <w:sz w:val="24"/>
          <w:szCs w:val="24"/>
        </w:rPr>
        <w:t>. Jeigu tiekėjas neatitinka reikalavimų, nustatytų konkurso sąlygų 3.1.1 ir 3.1</w:t>
      </w:r>
      <w:r w:rsidR="002F7DAC" w:rsidRPr="003A7DD1">
        <w:rPr>
          <w:sz w:val="24"/>
          <w:szCs w:val="24"/>
        </w:rPr>
        <w:t>.4</w:t>
      </w:r>
      <w:r w:rsidRPr="003A7DD1">
        <w:rPr>
          <w:sz w:val="24"/>
          <w:szCs w:val="24"/>
        </w:rPr>
        <w:t>-3.1.</w:t>
      </w:r>
      <w:r w:rsidR="002F7DAC" w:rsidRPr="003A7DD1">
        <w:rPr>
          <w:sz w:val="24"/>
          <w:szCs w:val="24"/>
        </w:rPr>
        <w:t>12</w:t>
      </w:r>
      <w:r w:rsidRPr="003A7DD1">
        <w:rPr>
          <w:sz w:val="24"/>
          <w:szCs w:val="24"/>
        </w:rPr>
        <w:t xml:space="preserve"> papunkčiu</w:t>
      </w:r>
      <w:r w:rsidR="00082CB8" w:rsidRPr="003A7DD1">
        <w:rPr>
          <w:sz w:val="24"/>
          <w:szCs w:val="24"/>
        </w:rPr>
        <w:t>ose</w:t>
      </w:r>
      <w:r w:rsidRPr="003A7DD1">
        <w:rPr>
          <w:sz w:val="24"/>
          <w:szCs w:val="24"/>
        </w:rPr>
        <w:t>, komisija jo nepašalina iš konkurso, kai yra abi šios sąlygos kartu:</w:t>
      </w:r>
    </w:p>
    <w:p w14:paraId="3E3ECC96" w14:textId="4D91217A" w:rsidR="00CD13F0" w:rsidRPr="003A7DD1" w:rsidRDefault="00CD13F0" w:rsidP="00414560">
      <w:pPr>
        <w:pStyle w:val="Pagrindinistekstas"/>
        <w:tabs>
          <w:tab w:val="right" w:pos="9639"/>
        </w:tabs>
        <w:spacing w:after="0"/>
        <w:ind w:firstLine="709"/>
        <w:rPr>
          <w:sz w:val="24"/>
          <w:szCs w:val="24"/>
        </w:rPr>
      </w:pPr>
      <w:r w:rsidRPr="003A7DD1">
        <w:rPr>
          <w:sz w:val="24"/>
          <w:szCs w:val="24"/>
        </w:rPr>
        <w:t>9.2</w:t>
      </w:r>
      <w:r w:rsidR="00A2210C" w:rsidRPr="003A7DD1">
        <w:rPr>
          <w:sz w:val="24"/>
          <w:szCs w:val="24"/>
        </w:rPr>
        <w:t>4</w:t>
      </w:r>
      <w:r w:rsidRPr="003A7DD1">
        <w:rPr>
          <w:sz w:val="24"/>
          <w:szCs w:val="24"/>
        </w:rPr>
        <w:t>.1. Tiekėjas pateikė komisijai informaciją apie tai, kad ėmėsi šių priemonių:</w:t>
      </w:r>
    </w:p>
    <w:p w14:paraId="0A3B720F" w14:textId="6946566F" w:rsidR="00CD13F0" w:rsidRPr="003A7DD1" w:rsidRDefault="00A2210C" w:rsidP="00414560">
      <w:pPr>
        <w:pStyle w:val="Pagrindinistekstas"/>
        <w:tabs>
          <w:tab w:val="right" w:pos="9639"/>
        </w:tabs>
        <w:spacing w:after="0"/>
        <w:ind w:firstLine="709"/>
        <w:rPr>
          <w:sz w:val="24"/>
          <w:szCs w:val="24"/>
        </w:rPr>
      </w:pPr>
      <w:r w:rsidRPr="003A7DD1">
        <w:rPr>
          <w:sz w:val="24"/>
          <w:szCs w:val="24"/>
        </w:rPr>
        <w:t>9.24</w:t>
      </w:r>
      <w:r w:rsidR="00B51437" w:rsidRPr="003A7DD1">
        <w:rPr>
          <w:sz w:val="24"/>
          <w:szCs w:val="24"/>
        </w:rPr>
        <w:t>.1.1.</w:t>
      </w:r>
      <w:r w:rsidR="00CD13F0" w:rsidRPr="003A7DD1">
        <w:rPr>
          <w:sz w:val="24"/>
          <w:szCs w:val="24"/>
        </w:rPr>
        <w:t xml:space="preserve"> savanoriškai sumokėjo arba įsipareigojo sumokėti kompensaciją už žalą, padarytą dėl konkurso sąlygų 3.1.1 ir 3.1</w:t>
      </w:r>
      <w:r w:rsidR="002F7DAC" w:rsidRPr="003A7DD1">
        <w:rPr>
          <w:sz w:val="24"/>
          <w:szCs w:val="24"/>
        </w:rPr>
        <w:t>.4</w:t>
      </w:r>
      <w:r w:rsidR="00CD13F0" w:rsidRPr="003A7DD1">
        <w:rPr>
          <w:sz w:val="24"/>
          <w:szCs w:val="24"/>
        </w:rPr>
        <w:t>-3.1.1</w:t>
      </w:r>
      <w:r w:rsidR="002F7DAC" w:rsidRPr="003A7DD1">
        <w:rPr>
          <w:sz w:val="24"/>
          <w:szCs w:val="24"/>
        </w:rPr>
        <w:t>2</w:t>
      </w:r>
      <w:r w:rsidR="00CD13F0" w:rsidRPr="003A7DD1">
        <w:rPr>
          <w:sz w:val="24"/>
          <w:szCs w:val="24"/>
        </w:rPr>
        <w:t xml:space="preserve"> papunkčiuose nurodytos nusikalstamos veikos arba pažeidimo, jeigu taikytina;</w:t>
      </w:r>
    </w:p>
    <w:p w14:paraId="25935B94" w14:textId="30B3CB64" w:rsidR="00CD13F0" w:rsidRPr="003A7DD1" w:rsidRDefault="00A2210C" w:rsidP="00414560">
      <w:pPr>
        <w:pStyle w:val="Pagrindinistekstas"/>
        <w:tabs>
          <w:tab w:val="right" w:pos="9639"/>
        </w:tabs>
        <w:spacing w:after="0"/>
        <w:ind w:firstLine="709"/>
        <w:rPr>
          <w:sz w:val="24"/>
          <w:szCs w:val="24"/>
        </w:rPr>
      </w:pPr>
      <w:r w:rsidRPr="003A7DD1">
        <w:rPr>
          <w:sz w:val="24"/>
          <w:szCs w:val="24"/>
        </w:rPr>
        <w:t>9.24</w:t>
      </w:r>
      <w:r w:rsidR="00B51437" w:rsidRPr="003A7DD1">
        <w:rPr>
          <w:sz w:val="24"/>
          <w:szCs w:val="24"/>
        </w:rPr>
        <w:t>.1.2.</w:t>
      </w:r>
      <w:r w:rsidR="00CD13F0" w:rsidRPr="003A7DD1">
        <w:rPr>
          <w:sz w:val="24"/>
          <w:szCs w:val="24"/>
        </w:rPr>
        <w:t xml:space="preserve"> bendradarbiavo, aktyviai teikė pagalbą ar ėmėsi kitų priemonių, padedančių ištirti, išaiškinti jo padarytą nusikalstamą veiką ar pažeidimą, jeigu taikytina;</w:t>
      </w:r>
    </w:p>
    <w:p w14:paraId="212D0419" w14:textId="611FFD6D" w:rsidR="00CD13F0" w:rsidRPr="003A7DD1" w:rsidRDefault="00A2210C" w:rsidP="00414560">
      <w:pPr>
        <w:pStyle w:val="Pagrindinistekstas"/>
        <w:tabs>
          <w:tab w:val="right" w:pos="9639"/>
        </w:tabs>
        <w:spacing w:after="0"/>
        <w:ind w:firstLine="709"/>
        <w:rPr>
          <w:sz w:val="24"/>
          <w:szCs w:val="24"/>
        </w:rPr>
      </w:pPr>
      <w:r w:rsidRPr="003A7DD1">
        <w:rPr>
          <w:sz w:val="24"/>
          <w:szCs w:val="24"/>
        </w:rPr>
        <w:t>9.24</w:t>
      </w:r>
      <w:r w:rsidR="00B51437" w:rsidRPr="003A7DD1">
        <w:rPr>
          <w:sz w:val="24"/>
          <w:szCs w:val="24"/>
        </w:rPr>
        <w:t>.1.3.</w:t>
      </w:r>
      <w:r w:rsidR="00CD13F0" w:rsidRPr="003A7DD1">
        <w:rPr>
          <w:sz w:val="24"/>
          <w:szCs w:val="24"/>
        </w:rPr>
        <w:t xml:space="preserve"> ėmėsi techninių, organizacinių, personalo valdymo priemonių, skirtų tolesnių nusikalstamų veikų ar pažeidimų prevencijai;</w:t>
      </w:r>
    </w:p>
    <w:p w14:paraId="570309EC" w14:textId="02C4AA86" w:rsidR="00CD13F0" w:rsidRPr="003A7DD1" w:rsidRDefault="00CD13F0" w:rsidP="00414560">
      <w:pPr>
        <w:pStyle w:val="Pagrindinistekstas"/>
        <w:tabs>
          <w:tab w:val="right" w:pos="9639"/>
        </w:tabs>
        <w:spacing w:after="0"/>
        <w:ind w:firstLine="709"/>
        <w:rPr>
          <w:sz w:val="24"/>
          <w:szCs w:val="24"/>
        </w:rPr>
      </w:pPr>
      <w:r w:rsidRPr="003A7DD1">
        <w:rPr>
          <w:sz w:val="24"/>
          <w:szCs w:val="24"/>
        </w:rPr>
        <w:t>9.2</w:t>
      </w:r>
      <w:r w:rsidR="00A2210C" w:rsidRPr="003A7DD1">
        <w:rPr>
          <w:sz w:val="24"/>
          <w:szCs w:val="24"/>
        </w:rPr>
        <w:t>4</w:t>
      </w:r>
      <w:r w:rsidRPr="003A7DD1">
        <w:rPr>
          <w:sz w:val="24"/>
          <w:szCs w:val="24"/>
        </w:rPr>
        <w:t>.2. Komisija įvertino tiekėjo informaciją, pateiktą pagal Konkurso sąlygų 9.2</w:t>
      </w:r>
      <w:r w:rsidR="00A2210C" w:rsidRPr="003A7DD1">
        <w:rPr>
          <w:sz w:val="24"/>
          <w:szCs w:val="24"/>
        </w:rPr>
        <w:t>4</w:t>
      </w:r>
      <w:r w:rsidRPr="003A7DD1">
        <w:rPr>
          <w:sz w:val="24"/>
          <w:szCs w:val="24"/>
        </w:rPr>
        <w:t>.1 papunktį,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9.2</w:t>
      </w:r>
      <w:r w:rsidR="00A2210C" w:rsidRPr="003A7DD1">
        <w:rPr>
          <w:sz w:val="24"/>
          <w:szCs w:val="24"/>
        </w:rPr>
        <w:t>4</w:t>
      </w:r>
      <w:r w:rsidRPr="003A7DD1">
        <w:rPr>
          <w:sz w:val="24"/>
          <w:szCs w:val="24"/>
        </w:rPr>
        <w:t xml:space="preserve">.1 papunktyje nurodytos </w:t>
      </w:r>
      <w:r w:rsidR="00082CB8" w:rsidRPr="003A7DD1">
        <w:rPr>
          <w:sz w:val="24"/>
          <w:szCs w:val="24"/>
        </w:rPr>
        <w:t xml:space="preserve">tiekėjo </w:t>
      </w:r>
      <w:r w:rsidRPr="003A7DD1">
        <w:rPr>
          <w:sz w:val="24"/>
          <w:szCs w:val="24"/>
        </w:rPr>
        <w:t>informacijos gavimo.</w:t>
      </w:r>
    </w:p>
    <w:p w14:paraId="2AA09095" w14:textId="50C765CF" w:rsidR="00CD13F0" w:rsidRPr="003A7DD1" w:rsidRDefault="00CD13F0" w:rsidP="00414560">
      <w:pPr>
        <w:tabs>
          <w:tab w:val="num" w:pos="405"/>
          <w:tab w:val="right" w:pos="9639"/>
        </w:tabs>
        <w:spacing w:before="0"/>
        <w:ind w:firstLine="709"/>
        <w:jc w:val="both"/>
        <w:rPr>
          <w:sz w:val="24"/>
          <w:szCs w:val="24"/>
        </w:rPr>
      </w:pPr>
      <w:r w:rsidRPr="003A7DD1">
        <w:rPr>
          <w:sz w:val="24"/>
          <w:szCs w:val="24"/>
        </w:rPr>
        <w:t>9.2</w:t>
      </w:r>
      <w:r w:rsidR="00A2210C" w:rsidRPr="003A7DD1">
        <w:rPr>
          <w:sz w:val="24"/>
          <w:szCs w:val="24"/>
        </w:rPr>
        <w:t>5</w:t>
      </w:r>
      <w:r w:rsidRPr="003A7DD1">
        <w:rPr>
          <w:sz w:val="24"/>
          <w:szCs w:val="24"/>
        </w:rPr>
        <w:t>. Jeigu tiekėjas pateikė netikslius, neišsamius ar klaidingus dokumentus ar duomenis apie tiekėjo pašalinimo pagrindų nebuvimą ar šių duomenų trūksta, komisija prašo tiekėjus šiuos dokumentus ar duomenis patikslinti, papildyti arba paaiškinti per jos nustatytą protingą terminą. Jeigu tiekėjas šių dokumentų ar duomenų nepatikslina, nepaaiškina ar nepapildo per komisijos nustatytą protingą terminą, arba jo pateikti dokumentai neįrodo atitikties keltiems reikalavimams, komisija šio tiekėjo pasiūlymą atmeta</w:t>
      </w:r>
      <w:r w:rsidR="0028161A" w:rsidRPr="003A7DD1">
        <w:rPr>
          <w:sz w:val="24"/>
          <w:szCs w:val="24"/>
        </w:rPr>
        <w:t xml:space="preserve"> ir pateikti dokumentus, patvirtinančius jo pašalinimo pagrindų nebuvimą, kviečiamas kitas pasiūlymų eilėje esantis dalyvis, kurio pasiūlymas pasiūlymų eilėje yra pirmas po minėto atmesto pasiūlymo</w:t>
      </w:r>
      <w:r w:rsidRPr="003A7DD1">
        <w:rPr>
          <w:sz w:val="24"/>
          <w:szCs w:val="24"/>
        </w:rPr>
        <w:t>.</w:t>
      </w:r>
    </w:p>
    <w:p w14:paraId="6CD7628B" w14:textId="77777777" w:rsidR="00CD13F0" w:rsidRPr="003A7DD1" w:rsidRDefault="00CD13F0" w:rsidP="00414560">
      <w:pPr>
        <w:tabs>
          <w:tab w:val="num" w:pos="405"/>
          <w:tab w:val="right" w:pos="9639"/>
        </w:tabs>
        <w:spacing w:before="0"/>
        <w:ind w:firstLine="709"/>
        <w:jc w:val="both"/>
        <w:rPr>
          <w:sz w:val="24"/>
          <w:szCs w:val="24"/>
        </w:rPr>
      </w:pPr>
    </w:p>
    <w:p w14:paraId="1DEC541A" w14:textId="77777777" w:rsidR="00CD13F0" w:rsidRPr="003A7DD1" w:rsidRDefault="00CD13F0" w:rsidP="00414560">
      <w:pPr>
        <w:tabs>
          <w:tab w:val="num" w:pos="0"/>
          <w:tab w:val="right" w:pos="9639"/>
        </w:tabs>
        <w:spacing w:before="0"/>
        <w:jc w:val="center"/>
        <w:rPr>
          <w:b/>
          <w:sz w:val="24"/>
          <w:szCs w:val="24"/>
        </w:rPr>
      </w:pPr>
      <w:r w:rsidRPr="003A7DD1">
        <w:rPr>
          <w:b/>
          <w:sz w:val="24"/>
          <w:szCs w:val="24"/>
        </w:rPr>
        <w:t>Laimėjusio pasiūlymo nustatymas ir informavimas apie pirkimo procedūros rezultatus</w:t>
      </w:r>
    </w:p>
    <w:p w14:paraId="0E63289D" w14:textId="77777777" w:rsidR="00CD13F0" w:rsidRPr="003A7DD1" w:rsidRDefault="00CD13F0" w:rsidP="00414560">
      <w:pPr>
        <w:tabs>
          <w:tab w:val="num" w:pos="405"/>
          <w:tab w:val="right" w:pos="9639"/>
        </w:tabs>
        <w:spacing w:before="0"/>
        <w:ind w:firstLine="709"/>
        <w:jc w:val="both"/>
        <w:rPr>
          <w:sz w:val="24"/>
          <w:szCs w:val="24"/>
        </w:rPr>
      </w:pPr>
    </w:p>
    <w:p w14:paraId="0D19C73C" w14:textId="593D0F57" w:rsidR="00CD13F0" w:rsidRPr="003A7DD1" w:rsidRDefault="00CD13F0" w:rsidP="00414560">
      <w:pPr>
        <w:tabs>
          <w:tab w:val="num" w:pos="405"/>
          <w:tab w:val="right" w:pos="9639"/>
        </w:tabs>
        <w:spacing w:before="0"/>
        <w:ind w:firstLine="709"/>
        <w:jc w:val="both"/>
        <w:rPr>
          <w:sz w:val="24"/>
          <w:szCs w:val="24"/>
        </w:rPr>
      </w:pPr>
      <w:r w:rsidRPr="003A7DD1">
        <w:rPr>
          <w:sz w:val="24"/>
          <w:szCs w:val="24"/>
        </w:rPr>
        <w:t>9.2</w:t>
      </w:r>
      <w:r w:rsidR="00A2210C" w:rsidRPr="003A7DD1">
        <w:rPr>
          <w:sz w:val="24"/>
          <w:szCs w:val="24"/>
        </w:rPr>
        <w:t>6</w:t>
      </w:r>
      <w:r w:rsidRPr="003A7DD1">
        <w:rPr>
          <w:sz w:val="24"/>
          <w:szCs w:val="24"/>
        </w:rPr>
        <w:t xml:space="preserve">. Laimėjusiu pasiūlymu pripažįstamas pirmas pasiūlymas, atitinkantis konkurso sąlygų reikalavimus </w:t>
      </w:r>
      <w:r w:rsidR="003D680C">
        <w:rPr>
          <w:sz w:val="24"/>
          <w:szCs w:val="24"/>
        </w:rPr>
        <w:t>ir</w:t>
      </w:r>
      <w:r w:rsidR="003D680C" w:rsidRPr="003A7DD1">
        <w:rPr>
          <w:sz w:val="24"/>
          <w:szCs w:val="24"/>
        </w:rPr>
        <w:t xml:space="preserve"> </w:t>
      </w:r>
      <w:r w:rsidRPr="003A7DD1">
        <w:rPr>
          <w:sz w:val="24"/>
          <w:szCs w:val="24"/>
        </w:rPr>
        <w:t>neatmestas dėl konkurso sąlygų 9.1</w:t>
      </w:r>
      <w:r w:rsidR="003D680C">
        <w:rPr>
          <w:sz w:val="24"/>
          <w:szCs w:val="24"/>
        </w:rPr>
        <w:t> </w:t>
      </w:r>
      <w:r w:rsidRPr="003A7DD1">
        <w:rPr>
          <w:sz w:val="24"/>
          <w:szCs w:val="24"/>
        </w:rPr>
        <w:t>papunktyje nuodytų priežasčių.</w:t>
      </w:r>
    </w:p>
    <w:p w14:paraId="30FD051E" w14:textId="12330602" w:rsidR="00CD13F0" w:rsidRPr="003A7DD1" w:rsidRDefault="00A2210C" w:rsidP="00414560">
      <w:pPr>
        <w:tabs>
          <w:tab w:val="num" w:pos="405"/>
          <w:tab w:val="right" w:pos="9639"/>
        </w:tabs>
        <w:spacing w:before="0"/>
        <w:ind w:firstLine="709"/>
        <w:jc w:val="both"/>
        <w:rPr>
          <w:sz w:val="24"/>
          <w:szCs w:val="24"/>
        </w:rPr>
      </w:pPr>
      <w:r w:rsidRPr="003A7DD1">
        <w:rPr>
          <w:sz w:val="24"/>
          <w:szCs w:val="24"/>
        </w:rPr>
        <w:t>9.27</w:t>
      </w:r>
      <w:r w:rsidR="00CD13F0" w:rsidRPr="003A7DD1">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5BA0BD7" w14:textId="738B479C" w:rsidR="00CD13F0" w:rsidRPr="003A7DD1" w:rsidRDefault="00A2210C" w:rsidP="00414560">
      <w:pPr>
        <w:tabs>
          <w:tab w:val="num" w:pos="405"/>
          <w:tab w:val="right" w:pos="9639"/>
        </w:tabs>
        <w:spacing w:before="0"/>
        <w:ind w:firstLine="709"/>
        <w:jc w:val="both"/>
        <w:rPr>
          <w:sz w:val="24"/>
          <w:szCs w:val="24"/>
        </w:rPr>
      </w:pPr>
      <w:r w:rsidRPr="003A7DD1">
        <w:rPr>
          <w:sz w:val="24"/>
          <w:szCs w:val="24"/>
        </w:rPr>
        <w:t>9.28</w:t>
      </w:r>
      <w:r w:rsidR="00CD13F0" w:rsidRPr="003A7DD1">
        <w:rPr>
          <w:sz w:val="24"/>
          <w:szCs w:val="24"/>
        </w:rPr>
        <w:t>. Perkančioji organizacija suinteresuotiems</w:t>
      </w:r>
      <w:r w:rsidR="007F4A7B" w:rsidRPr="003A7DD1">
        <w:rPr>
          <w:sz w:val="24"/>
          <w:szCs w:val="24"/>
        </w:rPr>
        <w:t xml:space="preserve"> konkurso</w:t>
      </w:r>
      <w:r w:rsidR="00CD13F0" w:rsidRPr="003A7DD1">
        <w:rPr>
          <w:sz w:val="24"/>
          <w:szCs w:val="24"/>
        </w:rPr>
        <w:t xml:space="preserve"> dalyviams ne vėliau kaip per </w:t>
      </w:r>
      <w:r w:rsidR="00337E64" w:rsidRPr="003A7DD1">
        <w:rPr>
          <w:sz w:val="24"/>
          <w:szCs w:val="24"/>
        </w:rPr>
        <w:t>3</w:t>
      </w:r>
      <w:r w:rsidR="00CD13F0" w:rsidRPr="003A7DD1">
        <w:rPr>
          <w:sz w:val="24"/>
          <w:szCs w:val="24"/>
        </w:rPr>
        <w:t xml:space="preserve"> (</w:t>
      </w:r>
      <w:r w:rsidR="00337E64" w:rsidRPr="003A7DD1">
        <w:rPr>
          <w:sz w:val="24"/>
          <w:szCs w:val="24"/>
        </w:rPr>
        <w:t>tris</w:t>
      </w:r>
      <w:r w:rsidR="00CD13F0" w:rsidRPr="003A7DD1">
        <w:rPr>
          <w:sz w:val="24"/>
          <w:szCs w:val="24"/>
        </w:rPr>
        <w:t>) darbo dienas raštu praneša apie priimtą sprendimą nustatyti laimėjusį pasiūlymą, dėl kurio bus sudaroma pirkim</w:t>
      </w:r>
      <w:r w:rsidR="00343942" w:rsidRPr="003A7DD1">
        <w:rPr>
          <w:sz w:val="24"/>
          <w:szCs w:val="24"/>
        </w:rPr>
        <w:t>o sutartis, pateikia informacijos</w:t>
      </w:r>
      <w:r w:rsidR="00CD13F0" w:rsidRPr="003A7DD1">
        <w:rPr>
          <w:sz w:val="24"/>
          <w:szCs w:val="24"/>
        </w:rPr>
        <w:t>,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w:t>
      </w:r>
    </w:p>
    <w:p w14:paraId="7D651CEE" w14:textId="0413B611" w:rsidR="00CD13F0" w:rsidRPr="003A7DD1" w:rsidRDefault="00A2210C" w:rsidP="00414560">
      <w:pPr>
        <w:tabs>
          <w:tab w:val="num" w:pos="405"/>
          <w:tab w:val="right" w:pos="9639"/>
        </w:tabs>
        <w:spacing w:before="0"/>
        <w:ind w:firstLine="709"/>
        <w:jc w:val="both"/>
        <w:rPr>
          <w:sz w:val="24"/>
          <w:szCs w:val="24"/>
        </w:rPr>
      </w:pPr>
      <w:r w:rsidRPr="003A7DD1">
        <w:rPr>
          <w:sz w:val="24"/>
          <w:szCs w:val="24"/>
        </w:rPr>
        <w:lastRenderedPageBreak/>
        <w:t>9.29</w:t>
      </w:r>
      <w:r w:rsidR="00CD13F0" w:rsidRPr="003A7DD1">
        <w:rPr>
          <w:sz w:val="24"/>
          <w:szCs w:val="24"/>
        </w:rPr>
        <w:t xml:space="preserve">. Pirkimo sutartis sudaroma nedelsiant, bet ne anksčiau, negu pasibaigė atidėjimo terminas, kuris negali būti trumpesnis kaip </w:t>
      </w:r>
      <w:r w:rsidR="0028161A" w:rsidRPr="003A7DD1">
        <w:rPr>
          <w:sz w:val="24"/>
          <w:szCs w:val="24"/>
        </w:rPr>
        <w:t>10</w:t>
      </w:r>
      <w:r w:rsidR="00717FE3" w:rsidRPr="003A7DD1">
        <w:rPr>
          <w:sz w:val="24"/>
          <w:szCs w:val="24"/>
        </w:rPr>
        <w:t xml:space="preserve"> (</w:t>
      </w:r>
      <w:r w:rsidR="0028161A" w:rsidRPr="003A7DD1">
        <w:rPr>
          <w:sz w:val="24"/>
          <w:szCs w:val="24"/>
        </w:rPr>
        <w:t>dešimt</w:t>
      </w:r>
      <w:r w:rsidR="00717FE3" w:rsidRPr="003A7DD1">
        <w:rPr>
          <w:sz w:val="24"/>
          <w:szCs w:val="24"/>
        </w:rPr>
        <w:t>)</w:t>
      </w:r>
      <w:r w:rsidR="00343942" w:rsidRPr="003A7DD1">
        <w:rPr>
          <w:sz w:val="24"/>
          <w:szCs w:val="24"/>
        </w:rPr>
        <w:t xml:space="preserve"> </w:t>
      </w:r>
      <w:r w:rsidR="00CD13F0" w:rsidRPr="003A7DD1">
        <w:rPr>
          <w:sz w:val="24"/>
          <w:szCs w:val="24"/>
        </w:rPr>
        <w:t>dien</w:t>
      </w:r>
      <w:r w:rsidR="0028161A" w:rsidRPr="003A7DD1">
        <w:rPr>
          <w:sz w:val="24"/>
          <w:szCs w:val="24"/>
        </w:rPr>
        <w:t>ų</w:t>
      </w:r>
      <w:r w:rsidR="00CD13F0" w:rsidRPr="003A7DD1">
        <w:rPr>
          <w:sz w:val="24"/>
          <w:szCs w:val="24"/>
        </w:rPr>
        <w:t xml:space="preserve">. </w:t>
      </w:r>
      <w:r w:rsidR="00343942" w:rsidRPr="003A7DD1">
        <w:rPr>
          <w:sz w:val="24"/>
          <w:szCs w:val="24"/>
        </w:rPr>
        <w:t>Pirkimo s</w:t>
      </w:r>
      <w:r w:rsidR="00CD13F0" w:rsidRPr="003A7DD1">
        <w:rPr>
          <w:sz w:val="24"/>
          <w:szCs w:val="24"/>
        </w:rPr>
        <w:t>utarties sudarymo atidėjimo terminas gali būti netaikomas, kai vienintelis suinteresuotas tiekėjas yra tas, su kuriuo sudaroma pirkimo sutartis.</w:t>
      </w:r>
    </w:p>
    <w:p w14:paraId="2B13D0F8" w14:textId="26EFCE3D" w:rsidR="00CD13F0" w:rsidRPr="003A7DD1" w:rsidRDefault="00A2210C" w:rsidP="00414560">
      <w:pPr>
        <w:tabs>
          <w:tab w:val="num" w:pos="405"/>
          <w:tab w:val="right" w:pos="9639"/>
        </w:tabs>
        <w:spacing w:before="0"/>
        <w:ind w:firstLine="709"/>
        <w:jc w:val="both"/>
        <w:rPr>
          <w:sz w:val="24"/>
          <w:szCs w:val="24"/>
        </w:rPr>
      </w:pPr>
      <w:r w:rsidRPr="003A7DD1">
        <w:rPr>
          <w:sz w:val="24"/>
          <w:szCs w:val="24"/>
        </w:rPr>
        <w:t>9.30</w:t>
      </w:r>
      <w:r w:rsidR="00CD13F0" w:rsidRPr="003A7DD1">
        <w:rPr>
          <w:sz w:val="24"/>
          <w:szCs w:val="24"/>
        </w:rPr>
        <w:t>. Perkančioji organizacija, gavusi suinteresuoto konkurso dalyvio raštu pateiktą prašymą, ne vėliau kaip per 15</w:t>
      </w:r>
      <w:r w:rsidR="00717FE3" w:rsidRPr="003A7DD1">
        <w:rPr>
          <w:sz w:val="24"/>
          <w:szCs w:val="24"/>
        </w:rPr>
        <w:t xml:space="preserve"> (penkiolika)</w:t>
      </w:r>
      <w:r w:rsidR="00CD13F0" w:rsidRPr="003A7DD1">
        <w:rPr>
          <w:sz w:val="24"/>
          <w:szCs w:val="24"/>
        </w:rPr>
        <w:t xml:space="preserve"> dienų nuo jo gavimo dienos išsamiai pateikia šią informaciją:</w:t>
      </w:r>
    </w:p>
    <w:p w14:paraId="32449356" w14:textId="4CA60AC1" w:rsidR="00CD13F0" w:rsidRPr="003A7DD1" w:rsidRDefault="00A2210C" w:rsidP="00414560">
      <w:pPr>
        <w:tabs>
          <w:tab w:val="num" w:pos="405"/>
          <w:tab w:val="right" w:pos="9639"/>
        </w:tabs>
        <w:spacing w:before="0"/>
        <w:ind w:firstLine="709"/>
        <w:jc w:val="both"/>
        <w:rPr>
          <w:sz w:val="24"/>
          <w:szCs w:val="24"/>
        </w:rPr>
      </w:pPr>
      <w:r w:rsidRPr="003A7DD1">
        <w:rPr>
          <w:sz w:val="24"/>
          <w:szCs w:val="24"/>
        </w:rPr>
        <w:t>9.30</w:t>
      </w:r>
      <w:r w:rsidR="00CD13F0" w:rsidRPr="003A7DD1">
        <w:rPr>
          <w:sz w:val="24"/>
          <w:szCs w:val="24"/>
        </w:rPr>
        <w:t xml:space="preserve">.1. tiekėjui, kurio pasiūlymas nebuvo atmestas, </w:t>
      </w:r>
      <w:r w:rsidR="00D87737" w:rsidRPr="003A7DD1">
        <w:rPr>
          <w:sz w:val="24"/>
          <w:szCs w:val="24"/>
        </w:rPr>
        <w:t>–</w:t>
      </w:r>
      <w:r w:rsidR="00CD13F0" w:rsidRPr="003A7DD1">
        <w:rPr>
          <w:sz w:val="24"/>
          <w:szCs w:val="24"/>
        </w:rPr>
        <w:t xml:space="preserve"> laimėjusio pasiūlymo charakteristikas ir santykinius pranašumus, dėl kurių šis pasiūlymas buvo pripažintas geriausiu, taip pat šį pasiūlymą pateikusio tiekėjo pavadinimą;</w:t>
      </w:r>
    </w:p>
    <w:p w14:paraId="0BD50A89" w14:textId="5B0C37B5" w:rsidR="00CD13F0" w:rsidRPr="003A7DD1" w:rsidRDefault="00A2210C" w:rsidP="00414560">
      <w:pPr>
        <w:tabs>
          <w:tab w:val="num" w:pos="405"/>
          <w:tab w:val="right" w:pos="9639"/>
        </w:tabs>
        <w:spacing w:before="0"/>
        <w:ind w:firstLine="709"/>
        <w:jc w:val="both"/>
        <w:rPr>
          <w:sz w:val="24"/>
          <w:szCs w:val="24"/>
        </w:rPr>
      </w:pPr>
      <w:r w:rsidRPr="003A7DD1">
        <w:rPr>
          <w:sz w:val="24"/>
          <w:szCs w:val="24"/>
        </w:rPr>
        <w:t>9.30</w:t>
      </w:r>
      <w:r w:rsidR="00CD13F0" w:rsidRPr="003A7DD1">
        <w:rPr>
          <w:sz w:val="24"/>
          <w:szCs w:val="24"/>
        </w:rPr>
        <w:t>.2. tiekėjui, kurio pasiūlymas buvo atmestas</w:t>
      </w:r>
      <w:r w:rsidR="00D87737" w:rsidRPr="003A7DD1">
        <w:rPr>
          <w:sz w:val="24"/>
          <w:szCs w:val="24"/>
        </w:rPr>
        <w:t>,</w:t>
      </w:r>
      <w:r w:rsidR="00CD13F0" w:rsidRPr="003A7DD1">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0701D768" w14:textId="36895E37" w:rsidR="00CD13F0" w:rsidRPr="003A7DD1" w:rsidRDefault="00A2210C" w:rsidP="00414560">
      <w:pPr>
        <w:tabs>
          <w:tab w:val="num" w:pos="405"/>
          <w:tab w:val="right" w:pos="9639"/>
        </w:tabs>
        <w:spacing w:before="0"/>
        <w:ind w:firstLine="709"/>
        <w:jc w:val="both"/>
        <w:rPr>
          <w:sz w:val="24"/>
          <w:szCs w:val="24"/>
        </w:rPr>
      </w:pPr>
      <w:r w:rsidRPr="003A7DD1">
        <w:rPr>
          <w:sz w:val="24"/>
          <w:szCs w:val="24"/>
        </w:rPr>
        <w:t>9.31</w:t>
      </w:r>
      <w:r w:rsidR="00CD13F0" w:rsidRPr="003A7DD1">
        <w:rPr>
          <w:sz w:val="24"/>
          <w:szCs w:val="24"/>
        </w:rPr>
        <w:t xml:space="preserve">. Perkančioji organizacija neteiks informacijos, jeigu jos atskleidimas prieštarauja informacijos ir duomenų apsaugą </w:t>
      </w:r>
      <w:r w:rsidR="00C044EC" w:rsidRPr="003A7DD1">
        <w:rPr>
          <w:sz w:val="24"/>
          <w:szCs w:val="24"/>
        </w:rPr>
        <w:t>reglamentuojan</w:t>
      </w:r>
      <w:r w:rsidR="002F7DAC" w:rsidRPr="003A7DD1">
        <w:rPr>
          <w:sz w:val="24"/>
          <w:szCs w:val="24"/>
        </w:rPr>
        <w:t>čių</w:t>
      </w:r>
      <w:r w:rsidR="00CD13F0" w:rsidRPr="003A7DD1">
        <w:rPr>
          <w:sz w:val="24"/>
          <w:szCs w:val="24"/>
        </w:rPr>
        <w:t xml:space="preserve"> teisės akt</w:t>
      </w:r>
      <w:r w:rsidR="002F7DAC" w:rsidRPr="003A7DD1">
        <w:rPr>
          <w:sz w:val="24"/>
          <w:szCs w:val="24"/>
        </w:rPr>
        <w:t>ų reikalavimams</w:t>
      </w:r>
      <w:r w:rsidR="00343942" w:rsidRPr="003A7DD1">
        <w:rPr>
          <w:sz w:val="24"/>
          <w:szCs w:val="24"/>
        </w:rPr>
        <w:t xml:space="preserve"> </w:t>
      </w:r>
      <w:r w:rsidR="00CD13F0" w:rsidRPr="003A7DD1">
        <w:rPr>
          <w:sz w:val="24"/>
          <w:szCs w:val="24"/>
        </w:rPr>
        <w:t>arba visuomenės interesams, pažeidžia teisėtus konkretaus tiekėjo komercinius interesus arba turi neigiamą poveikį tiekėjų konkurencijai.</w:t>
      </w:r>
    </w:p>
    <w:p w14:paraId="6CB155A5" w14:textId="7C1253C0" w:rsidR="00CD13F0" w:rsidRPr="003A7DD1" w:rsidRDefault="00CD13F0" w:rsidP="00414560">
      <w:pPr>
        <w:tabs>
          <w:tab w:val="num" w:pos="405"/>
          <w:tab w:val="right" w:pos="9639"/>
        </w:tabs>
        <w:spacing w:before="0"/>
        <w:ind w:firstLine="709"/>
        <w:jc w:val="both"/>
        <w:rPr>
          <w:sz w:val="24"/>
          <w:szCs w:val="24"/>
        </w:rPr>
      </w:pPr>
      <w:r w:rsidRPr="003A7DD1">
        <w:rPr>
          <w:sz w:val="24"/>
          <w:szCs w:val="24"/>
        </w:rPr>
        <w:t>9.3</w:t>
      </w:r>
      <w:r w:rsidR="00A2210C" w:rsidRPr="003A7DD1">
        <w:rPr>
          <w:sz w:val="24"/>
          <w:szCs w:val="24"/>
        </w:rPr>
        <w:t>2</w:t>
      </w:r>
      <w:r w:rsidRPr="003A7DD1">
        <w:rPr>
          <w:sz w:val="24"/>
          <w:szCs w:val="24"/>
        </w:rPr>
        <w:t>. Jeigu perkančiajai organizacijai kyla abejonių dėl tiekėjo pasiūlyme nurodytos inform</w:t>
      </w:r>
      <w:r w:rsidR="002F7DAC" w:rsidRPr="003A7DD1">
        <w:rPr>
          <w:sz w:val="24"/>
          <w:szCs w:val="24"/>
        </w:rPr>
        <w:t>acijos konfidencialumo, ji prašys</w:t>
      </w:r>
      <w:r w:rsidRPr="003A7DD1">
        <w:rPr>
          <w:sz w:val="24"/>
          <w:szCs w:val="24"/>
        </w:rPr>
        <w:t xml:space="preserve"> tiekėjo įrodyti, kodėl nurodyta informacija yra konfidenciali. Jeigu tiekėjas per perkančiosios organizacijos nurodytą </w:t>
      </w:r>
      <w:r w:rsidR="002F7DAC" w:rsidRPr="003A7DD1">
        <w:rPr>
          <w:sz w:val="24"/>
          <w:szCs w:val="24"/>
        </w:rPr>
        <w:t>terminą, kuris negali būti</w:t>
      </w:r>
      <w:r w:rsidR="007F4A7B" w:rsidRPr="003A7DD1">
        <w:rPr>
          <w:sz w:val="24"/>
          <w:szCs w:val="24"/>
        </w:rPr>
        <w:t xml:space="preserve"> </w:t>
      </w:r>
      <w:r w:rsidR="002F7DAC" w:rsidRPr="003A7DD1">
        <w:rPr>
          <w:sz w:val="24"/>
          <w:szCs w:val="24"/>
        </w:rPr>
        <w:t>trumpesnis</w:t>
      </w:r>
      <w:r w:rsidR="00521823" w:rsidRPr="003A7DD1">
        <w:rPr>
          <w:sz w:val="24"/>
          <w:szCs w:val="24"/>
        </w:rPr>
        <w:t xml:space="preserve"> kaip 3</w:t>
      </w:r>
      <w:r w:rsidR="003D680C">
        <w:rPr>
          <w:sz w:val="24"/>
          <w:szCs w:val="24"/>
        </w:rPr>
        <w:t> </w:t>
      </w:r>
      <w:r w:rsidR="00717FE3" w:rsidRPr="003A7DD1">
        <w:rPr>
          <w:sz w:val="24"/>
          <w:szCs w:val="24"/>
        </w:rPr>
        <w:t>(trys)</w:t>
      </w:r>
      <w:r w:rsidR="003D680C">
        <w:rPr>
          <w:sz w:val="24"/>
          <w:szCs w:val="24"/>
        </w:rPr>
        <w:t xml:space="preserve"> </w:t>
      </w:r>
      <w:r w:rsidR="0028161A" w:rsidRPr="003A7DD1">
        <w:rPr>
          <w:sz w:val="24"/>
          <w:szCs w:val="24"/>
        </w:rPr>
        <w:t xml:space="preserve">darbo </w:t>
      </w:r>
      <w:r w:rsidRPr="003A7DD1">
        <w:rPr>
          <w:sz w:val="24"/>
          <w:szCs w:val="24"/>
        </w:rPr>
        <w:t>dien</w:t>
      </w:r>
      <w:r w:rsidR="00A2210C" w:rsidRPr="003A7DD1">
        <w:rPr>
          <w:sz w:val="24"/>
          <w:szCs w:val="24"/>
        </w:rPr>
        <w:t>os</w:t>
      </w:r>
      <w:r w:rsidRPr="003A7DD1">
        <w:rPr>
          <w:sz w:val="24"/>
          <w:szCs w:val="24"/>
        </w:rPr>
        <w:t xml:space="preserve">, nepateikia tokių įrodymų arba pateikia netinkamus įrodymus, laikoma, kad tokia informacija </w:t>
      </w:r>
      <w:r w:rsidR="00C044EC" w:rsidRPr="003A7DD1">
        <w:rPr>
          <w:sz w:val="24"/>
          <w:szCs w:val="24"/>
        </w:rPr>
        <w:t>nė</w:t>
      </w:r>
      <w:r w:rsidR="00705B87" w:rsidRPr="003A7DD1">
        <w:rPr>
          <w:sz w:val="24"/>
          <w:szCs w:val="24"/>
        </w:rPr>
        <w:t>ra</w:t>
      </w:r>
      <w:r w:rsidRPr="003A7DD1">
        <w:rPr>
          <w:sz w:val="24"/>
          <w:szCs w:val="24"/>
        </w:rPr>
        <w:t xml:space="preserve"> konfidenciali.</w:t>
      </w:r>
    </w:p>
    <w:p w14:paraId="6A2F82DD" w14:textId="3BEF3228" w:rsidR="00CD13F0" w:rsidRPr="003A7DD1" w:rsidRDefault="00CD13F0" w:rsidP="00414560">
      <w:pPr>
        <w:tabs>
          <w:tab w:val="num" w:pos="405"/>
          <w:tab w:val="right" w:pos="9639"/>
        </w:tabs>
        <w:spacing w:before="0"/>
        <w:ind w:firstLine="709"/>
        <w:jc w:val="both"/>
        <w:rPr>
          <w:sz w:val="24"/>
          <w:szCs w:val="24"/>
        </w:rPr>
      </w:pPr>
      <w:r w:rsidRPr="003A7DD1">
        <w:rPr>
          <w:sz w:val="24"/>
          <w:szCs w:val="24"/>
        </w:rPr>
        <w:t>9.3</w:t>
      </w:r>
      <w:r w:rsidR="00A2210C" w:rsidRPr="003A7DD1">
        <w:rPr>
          <w:sz w:val="24"/>
          <w:szCs w:val="24"/>
        </w:rPr>
        <w:t>3</w:t>
      </w:r>
      <w:r w:rsidRPr="003A7DD1">
        <w:rPr>
          <w:sz w:val="24"/>
          <w:szCs w:val="24"/>
        </w:rPr>
        <w:t>. Suinteresuoti</w:t>
      </w:r>
      <w:r w:rsidR="007F4A7B" w:rsidRPr="003A7DD1">
        <w:rPr>
          <w:sz w:val="24"/>
          <w:szCs w:val="24"/>
        </w:rPr>
        <w:t xml:space="preserve"> konkurso</w:t>
      </w:r>
      <w:r w:rsidRPr="003A7DD1">
        <w:rPr>
          <w:sz w:val="24"/>
          <w:szCs w:val="24"/>
        </w:rPr>
        <w:t xml:space="preserve"> dalyviai nuo perkančiosios organizacijos pranešimo apie sprendimą nustatyti laimėjusį pasiūlymą pateikimo </w:t>
      </w:r>
      <w:r w:rsidR="007F4A7B" w:rsidRPr="003A7DD1">
        <w:rPr>
          <w:sz w:val="24"/>
          <w:szCs w:val="24"/>
        </w:rPr>
        <w:t xml:space="preserve">konkurso </w:t>
      </w:r>
      <w:r w:rsidRPr="003A7DD1">
        <w:rPr>
          <w:sz w:val="24"/>
          <w:szCs w:val="24"/>
        </w:rPr>
        <w:t>dalyviams dienos iki atidėjimo termino pabaigos gali prašyti perkančiosios organizacijos pateikti laimėjusį pasiūlymą. Tokiu atveju konkurso sąlygų 10.2</w:t>
      </w:r>
      <w:r w:rsidR="003D680C">
        <w:rPr>
          <w:sz w:val="24"/>
          <w:szCs w:val="24"/>
        </w:rPr>
        <w:t xml:space="preserve"> </w:t>
      </w:r>
      <w:r w:rsidRPr="003A7DD1">
        <w:rPr>
          <w:sz w:val="24"/>
          <w:szCs w:val="24"/>
        </w:rPr>
        <w:t xml:space="preserve">papunktyje nustatytas terminas ir atidėjimo terminas pratęsiami papildomam terminui, jį skaičiuojant nuo suinteresuoto </w:t>
      </w:r>
      <w:r w:rsidR="007F4A7B" w:rsidRPr="003A7DD1">
        <w:rPr>
          <w:sz w:val="24"/>
          <w:szCs w:val="24"/>
        </w:rPr>
        <w:t xml:space="preserve">konkurso </w:t>
      </w:r>
      <w:r w:rsidRPr="003A7DD1">
        <w:rPr>
          <w:sz w:val="24"/>
          <w:szCs w:val="24"/>
        </w:rPr>
        <w:t>dalyvio prašymo pateikti laimėjusį pasiūlymą pateikimo perkančiajai organizacijai dienos iki tol, kol suinteresuotam</w:t>
      </w:r>
      <w:r w:rsidR="007F4A7B" w:rsidRPr="003A7DD1">
        <w:rPr>
          <w:sz w:val="24"/>
          <w:szCs w:val="24"/>
        </w:rPr>
        <w:t xml:space="preserve"> konkurso</w:t>
      </w:r>
      <w:r w:rsidRPr="003A7DD1">
        <w:rPr>
          <w:sz w:val="24"/>
          <w:szCs w:val="24"/>
        </w:rPr>
        <w:t xml:space="preserve"> dalyviui bus pateiktas minėtas pasiūlymas. Jeigu laimėjusio</w:t>
      </w:r>
      <w:r w:rsidR="007F4A7B" w:rsidRPr="003A7DD1">
        <w:rPr>
          <w:sz w:val="24"/>
          <w:szCs w:val="24"/>
        </w:rPr>
        <w:t xml:space="preserve"> konkurso</w:t>
      </w:r>
      <w:r w:rsidRPr="003A7DD1">
        <w:rPr>
          <w:sz w:val="24"/>
          <w:szCs w:val="24"/>
        </w:rPr>
        <w:t xml:space="preserve"> dalyvio pasiūlymas pateikiamas tą pačią dieną, kai buvo paprašyta, </w:t>
      </w:r>
      <w:r w:rsidR="00246BFF" w:rsidRPr="003A7DD1">
        <w:rPr>
          <w:sz w:val="24"/>
          <w:szCs w:val="24"/>
        </w:rPr>
        <w:t>konkurso</w:t>
      </w:r>
      <w:r w:rsidRPr="003A7DD1">
        <w:rPr>
          <w:sz w:val="24"/>
          <w:szCs w:val="24"/>
        </w:rPr>
        <w:t xml:space="preserve"> sąlygų 10.2</w:t>
      </w:r>
      <w:r w:rsidR="003D680C">
        <w:rPr>
          <w:sz w:val="24"/>
          <w:szCs w:val="24"/>
        </w:rPr>
        <w:t xml:space="preserve"> </w:t>
      </w:r>
      <w:r w:rsidRPr="003A7DD1">
        <w:rPr>
          <w:sz w:val="24"/>
          <w:szCs w:val="24"/>
        </w:rPr>
        <w:t>papunktyje nustatytas terminas ir atidėjimo terminas pratęsiami vienai darbo dienai.</w:t>
      </w:r>
    </w:p>
    <w:p w14:paraId="3BBC5617" w14:textId="2BE836CE" w:rsidR="00CD13F0" w:rsidRPr="003A7DD1" w:rsidRDefault="00CD13F0" w:rsidP="00414560">
      <w:pPr>
        <w:tabs>
          <w:tab w:val="num" w:pos="405"/>
          <w:tab w:val="right" w:pos="9639"/>
        </w:tabs>
        <w:spacing w:before="0"/>
        <w:ind w:firstLine="709"/>
        <w:jc w:val="both"/>
        <w:rPr>
          <w:sz w:val="24"/>
          <w:szCs w:val="24"/>
        </w:rPr>
      </w:pPr>
      <w:r w:rsidRPr="003A7DD1">
        <w:rPr>
          <w:sz w:val="24"/>
          <w:szCs w:val="24"/>
        </w:rPr>
        <w:t>9.3</w:t>
      </w:r>
      <w:r w:rsidR="00D642E6" w:rsidRPr="003A7DD1">
        <w:rPr>
          <w:sz w:val="24"/>
          <w:szCs w:val="24"/>
        </w:rPr>
        <w:t>4</w:t>
      </w:r>
      <w:r w:rsidRPr="003A7DD1">
        <w:rPr>
          <w:sz w:val="24"/>
          <w:szCs w:val="24"/>
        </w:rPr>
        <w:t>. Perkančioji organizacija laimėjusio tiekėjo pasiūlymą, sudarytą pirkimo sutartį, pakeitimus, jei keičiama s</w:t>
      </w:r>
      <w:r w:rsidR="00343942" w:rsidRPr="003A7DD1">
        <w:rPr>
          <w:sz w:val="24"/>
          <w:szCs w:val="24"/>
        </w:rPr>
        <w:t>ud</w:t>
      </w:r>
      <w:r w:rsidR="002F7DAC" w:rsidRPr="003A7DD1">
        <w:rPr>
          <w:sz w:val="24"/>
          <w:szCs w:val="24"/>
        </w:rPr>
        <w:t>aryta pirkimo sutartis, skelb</w:t>
      </w:r>
      <w:r w:rsidR="003D680C">
        <w:rPr>
          <w:sz w:val="24"/>
          <w:szCs w:val="24"/>
        </w:rPr>
        <w:t>ia</w:t>
      </w:r>
      <w:r w:rsidRPr="003A7DD1">
        <w:rPr>
          <w:sz w:val="24"/>
          <w:szCs w:val="24"/>
        </w:rPr>
        <w:t xml:space="preserve"> CVP IS.</w:t>
      </w:r>
    </w:p>
    <w:p w14:paraId="433F8938" w14:textId="25B71D07" w:rsidR="00CD13F0" w:rsidRPr="003A7DD1" w:rsidRDefault="00D642E6" w:rsidP="00414560">
      <w:pPr>
        <w:tabs>
          <w:tab w:val="num" w:pos="405"/>
          <w:tab w:val="right" w:pos="9639"/>
        </w:tabs>
        <w:spacing w:before="0"/>
        <w:ind w:firstLine="709"/>
        <w:jc w:val="both"/>
        <w:rPr>
          <w:sz w:val="24"/>
          <w:szCs w:val="24"/>
        </w:rPr>
      </w:pPr>
      <w:r w:rsidRPr="003A7DD1">
        <w:rPr>
          <w:sz w:val="24"/>
          <w:szCs w:val="24"/>
        </w:rPr>
        <w:t>9.35</w:t>
      </w:r>
      <w:r w:rsidR="00CD13F0" w:rsidRPr="003A7DD1">
        <w:rPr>
          <w:sz w:val="24"/>
          <w:szCs w:val="24"/>
        </w:rPr>
        <w:t>.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užtikrinimo (kai jis buvo prašomas pateikti) ar neįvykdžiusio kitų pirkimo sutarties įsigaliojimo sąlygų (kai jos buvo nustatytos).</w:t>
      </w:r>
    </w:p>
    <w:p w14:paraId="77801384" w14:textId="188E8750" w:rsidR="00CD13F0" w:rsidRPr="003A7DD1" w:rsidRDefault="00CD13F0" w:rsidP="00414560">
      <w:pPr>
        <w:tabs>
          <w:tab w:val="num" w:pos="405"/>
          <w:tab w:val="right" w:pos="9639"/>
        </w:tabs>
        <w:spacing w:before="0"/>
        <w:ind w:firstLine="709"/>
        <w:jc w:val="both"/>
        <w:rPr>
          <w:sz w:val="24"/>
          <w:szCs w:val="24"/>
        </w:rPr>
      </w:pPr>
      <w:r w:rsidRPr="003A7DD1">
        <w:rPr>
          <w:sz w:val="24"/>
          <w:szCs w:val="24"/>
        </w:rPr>
        <w:t>9.3</w:t>
      </w:r>
      <w:r w:rsidR="00D642E6" w:rsidRPr="003A7DD1">
        <w:rPr>
          <w:sz w:val="24"/>
          <w:szCs w:val="24"/>
        </w:rPr>
        <w:t>6</w:t>
      </w:r>
      <w:r w:rsidRPr="003A7DD1">
        <w:rPr>
          <w:sz w:val="24"/>
          <w:szCs w:val="24"/>
        </w:rPr>
        <w:t>. Šio pirkimo dokumentuose neaprašytos pirkimo procedūros vykdomos vadovaujantis Viešųjų pirkimų įstatymo ir jo įgyvendinamųjų teisės aktų nuostatomis.</w:t>
      </w:r>
    </w:p>
    <w:p w14:paraId="0779978F" w14:textId="19EEB7AE" w:rsidR="00717FE3" w:rsidRPr="003A7DD1" w:rsidRDefault="00D642E6" w:rsidP="00414560">
      <w:pPr>
        <w:tabs>
          <w:tab w:val="num" w:pos="405"/>
          <w:tab w:val="right" w:pos="9639"/>
        </w:tabs>
        <w:spacing w:before="0"/>
        <w:ind w:firstLine="709"/>
        <w:jc w:val="both"/>
        <w:rPr>
          <w:sz w:val="24"/>
          <w:szCs w:val="24"/>
        </w:rPr>
      </w:pPr>
      <w:r w:rsidRPr="003A7DD1">
        <w:rPr>
          <w:sz w:val="24"/>
          <w:szCs w:val="24"/>
        </w:rPr>
        <w:t>9.37</w:t>
      </w:r>
      <w:r w:rsidR="00717FE3" w:rsidRPr="003A7DD1">
        <w:rPr>
          <w:sz w:val="24"/>
          <w:szCs w:val="24"/>
        </w:rPr>
        <w:t>.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w:t>
      </w:r>
      <w:r w:rsidR="002F7DAC" w:rsidRPr="003A7DD1">
        <w:rPr>
          <w:sz w:val="24"/>
          <w:szCs w:val="24"/>
        </w:rPr>
        <w:t>i perkančiajai organizacijai ir (</w:t>
      </w:r>
      <w:r w:rsidR="00717FE3" w:rsidRPr="003A7DD1">
        <w:rPr>
          <w:sz w:val="24"/>
          <w:szCs w:val="24"/>
        </w:rPr>
        <w:t>ar</w:t>
      </w:r>
      <w:r w:rsidR="002F7DAC" w:rsidRPr="003A7DD1">
        <w:rPr>
          <w:sz w:val="24"/>
          <w:szCs w:val="24"/>
        </w:rPr>
        <w:t>)</w:t>
      </w:r>
      <w:r w:rsidR="00717FE3" w:rsidRPr="003A7DD1">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w:t>
      </w:r>
      <w:r w:rsidR="00717FE3" w:rsidRPr="003A7DD1">
        <w:rPr>
          <w:sz w:val="24"/>
          <w:szCs w:val="24"/>
        </w:rPr>
        <w:lastRenderedPageBreak/>
        <w:t xml:space="preserve">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2F7DAC" w:rsidRPr="003A7DD1">
        <w:rPr>
          <w:sz w:val="24"/>
          <w:szCs w:val="24"/>
        </w:rPr>
        <w:t>papunktį</w:t>
      </w:r>
      <w:r w:rsidR="00717FE3" w:rsidRPr="003A7DD1">
        <w:rPr>
          <w:sz w:val="24"/>
          <w:szCs w:val="24"/>
        </w:rPr>
        <w:t>, jeigu šis pasiūlymas nėra atmetamas.</w:t>
      </w:r>
    </w:p>
    <w:p w14:paraId="5EB7EBF0" w14:textId="77777777" w:rsidR="00CD13F0" w:rsidRPr="003A7DD1" w:rsidRDefault="00CD13F0" w:rsidP="00414560">
      <w:pPr>
        <w:tabs>
          <w:tab w:val="num" w:pos="405"/>
          <w:tab w:val="right" w:pos="9639"/>
        </w:tabs>
        <w:spacing w:before="0"/>
        <w:ind w:firstLine="709"/>
        <w:jc w:val="both"/>
        <w:rPr>
          <w:sz w:val="24"/>
          <w:szCs w:val="24"/>
        </w:rPr>
      </w:pPr>
    </w:p>
    <w:p w14:paraId="50E34FB8" w14:textId="77777777" w:rsidR="0074796A" w:rsidRPr="003A7DD1" w:rsidRDefault="0074796A" w:rsidP="00414560">
      <w:pPr>
        <w:pStyle w:val="Pagrindinistekstas"/>
        <w:tabs>
          <w:tab w:val="right" w:pos="9639"/>
        </w:tabs>
        <w:spacing w:after="0"/>
        <w:ind w:firstLine="0"/>
        <w:jc w:val="center"/>
        <w:rPr>
          <w:b/>
          <w:sz w:val="24"/>
          <w:szCs w:val="24"/>
        </w:rPr>
      </w:pPr>
      <w:r w:rsidRPr="003A7DD1">
        <w:rPr>
          <w:b/>
          <w:bCs/>
          <w:sz w:val="24"/>
          <w:szCs w:val="24"/>
        </w:rPr>
        <w:t xml:space="preserve">X </w:t>
      </w:r>
      <w:r w:rsidRPr="003A7DD1">
        <w:rPr>
          <w:b/>
          <w:sz w:val="24"/>
          <w:szCs w:val="24"/>
        </w:rPr>
        <w:t>SKYRIUS</w:t>
      </w:r>
    </w:p>
    <w:p w14:paraId="3B763783" w14:textId="77777777" w:rsidR="00CD13F0" w:rsidRPr="003A7DD1" w:rsidRDefault="00CD13F0" w:rsidP="00414560">
      <w:pPr>
        <w:pStyle w:val="Pagrindinistekstas"/>
        <w:tabs>
          <w:tab w:val="right" w:pos="9639"/>
        </w:tabs>
        <w:spacing w:after="0"/>
        <w:ind w:firstLine="0"/>
        <w:jc w:val="center"/>
        <w:rPr>
          <w:b/>
          <w:bCs/>
          <w:sz w:val="24"/>
          <w:szCs w:val="24"/>
        </w:rPr>
      </w:pPr>
      <w:r w:rsidRPr="003A7DD1">
        <w:rPr>
          <w:b/>
          <w:bCs/>
          <w:sz w:val="24"/>
          <w:szCs w:val="24"/>
        </w:rPr>
        <w:t>GINČŲ NAGRINĖJIMO TVARKA</w:t>
      </w:r>
    </w:p>
    <w:p w14:paraId="413C651F" w14:textId="77777777" w:rsidR="00CD13F0" w:rsidRPr="003A7DD1" w:rsidRDefault="00CD13F0" w:rsidP="00414560">
      <w:pPr>
        <w:pStyle w:val="Pagrindinistekstas"/>
        <w:tabs>
          <w:tab w:val="num" w:pos="405"/>
          <w:tab w:val="right" w:pos="9639"/>
        </w:tabs>
        <w:spacing w:after="0"/>
        <w:ind w:firstLine="567"/>
        <w:jc w:val="center"/>
        <w:rPr>
          <w:bCs/>
          <w:sz w:val="24"/>
          <w:szCs w:val="24"/>
        </w:rPr>
      </w:pPr>
    </w:p>
    <w:p w14:paraId="45002982" w14:textId="00D7270E" w:rsidR="00CD13F0" w:rsidRPr="003A7DD1" w:rsidRDefault="00CD13F0" w:rsidP="00414560">
      <w:pPr>
        <w:tabs>
          <w:tab w:val="right" w:pos="9639"/>
        </w:tabs>
        <w:spacing w:before="0"/>
        <w:ind w:firstLine="567"/>
        <w:jc w:val="both"/>
        <w:rPr>
          <w:sz w:val="24"/>
          <w:szCs w:val="24"/>
        </w:rPr>
      </w:pPr>
      <w:r w:rsidRPr="003A7DD1">
        <w:rPr>
          <w:sz w:val="24"/>
          <w:szCs w:val="24"/>
        </w:rPr>
        <w:t>10.1. Tiekėjas, norėdamas iki pirkimo sutarties sudarymo teisme ginčyti perkančiosios organizacijos sprendimus ar veiksmus, pirmiausia raštu</w:t>
      </w:r>
      <w:r w:rsidR="002F7DAC" w:rsidRPr="003A7DD1">
        <w:rPr>
          <w:sz w:val="24"/>
          <w:szCs w:val="24"/>
        </w:rPr>
        <w:t xml:space="preserve"> (elektroninėmis priemonėmis)</w:t>
      </w:r>
      <w:r w:rsidRPr="003A7DD1">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6BC88F92" w:rsidR="00CD13F0" w:rsidRPr="003A7DD1" w:rsidRDefault="00CD13F0" w:rsidP="00414560">
      <w:pPr>
        <w:tabs>
          <w:tab w:val="right" w:pos="9639"/>
        </w:tabs>
        <w:spacing w:before="0"/>
        <w:ind w:firstLine="567"/>
        <w:jc w:val="both"/>
        <w:rPr>
          <w:sz w:val="24"/>
          <w:szCs w:val="24"/>
        </w:rPr>
      </w:pPr>
      <w:r w:rsidRPr="003A7DD1">
        <w:rPr>
          <w:sz w:val="24"/>
          <w:szCs w:val="24"/>
        </w:rPr>
        <w:t xml:space="preserve">10.2. Tiekėjas turi teisę pateikti pretenziją perkančiajai organizacijai, pateikti prašymą ar pareikšti ieškinį teismui (išskyrus ieškinį dėl pirkimo sutarties pripažinimo negaliojančia ar ieškinį dėl pirkimo sutarties nutraukimo pripažinimo nepagrįstu) per </w:t>
      </w:r>
      <w:r w:rsidR="0028161A" w:rsidRPr="003A7DD1">
        <w:rPr>
          <w:sz w:val="24"/>
          <w:szCs w:val="24"/>
        </w:rPr>
        <w:t>10</w:t>
      </w:r>
      <w:r w:rsidRPr="003A7DD1">
        <w:rPr>
          <w:sz w:val="24"/>
          <w:szCs w:val="24"/>
        </w:rPr>
        <w:t xml:space="preserve"> (</w:t>
      </w:r>
      <w:r w:rsidR="0028161A" w:rsidRPr="003A7DD1">
        <w:rPr>
          <w:sz w:val="24"/>
          <w:szCs w:val="24"/>
        </w:rPr>
        <w:t xml:space="preserve">dešimt) </w:t>
      </w:r>
      <w:r w:rsidRPr="003A7DD1">
        <w:rPr>
          <w:sz w:val="24"/>
          <w:szCs w:val="24"/>
        </w:rPr>
        <w:t>dien</w:t>
      </w:r>
      <w:r w:rsidR="0028161A" w:rsidRPr="003A7DD1">
        <w:rPr>
          <w:sz w:val="24"/>
          <w:szCs w:val="24"/>
        </w:rPr>
        <w:t>ų</w:t>
      </w:r>
      <w:r w:rsidRPr="003A7DD1">
        <w:rPr>
          <w:sz w:val="24"/>
          <w:szCs w:val="24"/>
        </w:rPr>
        <w:t xml:space="preserve"> nuo perkančiosios organizacijos pranešimo raštu apie jos priimtą sprendimą išsiuntimo tiekėjui dienos.</w:t>
      </w:r>
    </w:p>
    <w:p w14:paraId="23AF1CE9" w14:textId="77777777" w:rsidR="00CD13F0" w:rsidRPr="003A7DD1" w:rsidRDefault="00CD13F0" w:rsidP="00414560">
      <w:pPr>
        <w:tabs>
          <w:tab w:val="right" w:pos="9639"/>
        </w:tabs>
        <w:spacing w:before="0"/>
        <w:ind w:firstLine="567"/>
        <w:jc w:val="both"/>
        <w:rPr>
          <w:sz w:val="24"/>
          <w:szCs w:val="24"/>
        </w:rPr>
      </w:pPr>
      <w:r w:rsidRPr="003A7DD1">
        <w:rPr>
          <w:sz w:val="24"/>
          <w:szCs w:val="24"/>
        </w:rPr>
        <w:t>10.3. Perkančioji organizacija nenagrinės pretenzijų, teikiamų pakartotinai dėl to paties perkančiosios organizacijos priimto sprendimo arba atlikto veiksmo.</w:t>
      </w:r>
    </w:p>
    <w:p w14:paraId="0FF4EA45" w14:textId="77777777" w:rsidR="00CD13F0" w:rsidRPr="003A7DD1" w:rsidRDefault="00CD13F0" w:rsidP="00414560">
      <w:pPr>
        <w:tabs>
          <w:tab w:val="right" w:pos="9639"/>
        </w:tabs>
        <w:spacing w:before="0"/>
        <w:ind w:firstLine="567"/>
        <w:jc w:val="both"/>
        <w:rPr>
          <w:sz w:val="24"/>
          <w:szCs w:val="24"/>
        </w:rPr>
      </w:pPr>
      <w:r w:rsidRPr="003A7DD1">
        <w:rPr>
          <w:sz w:val="24"/>
          <w:szCs w:val="24"/>
        </w:rPr>
        <w:t xml:space="preserve">10.4. Perkančioji organizacija nagrinėja tik tas tiekėjų pretenzijas, kurios gautos iki pirkimo sutarties sudarymo dienos. </w:t>
      </w:r>
    </w:p>
    <w:p w14:paraId="41CC0174" w14:textId="77777777" w:rsidR="00CD13F0" w:rsidRPr="003A7DD1" w:rsidRDefault="00CD13F0" w:rsidP="00414560">
      <w:pPr>
        <w:tabs>
          <w:tab w:val="right" w:pos="9639"/>
        </w:tabs>
        <w:spacing w:before="0"/>
        <w:ind w:firstLine="567"/>
        <w:jc w:val="both"/>
        <w:rPr>
          <w:sz w:val="24"/>
          <w:szCs w:val="24"/>
        </w:rPr>
      </w:pPr>
      <w:r w:rsidRPr="003A7DD1">
        <w:rPr>
          <w:sz w:val="24"/>
          <w:szCs w:val="24"/>
        </w:rPr>
        <w:t>10.5. Perkančioji organizacija, gavusi pretenziją, nedelsdama sustabdo pirkimo procedūrą, kol bus išnagrinėta ši pretenzija ir priimtas sprendimas.</w:t>
      </w:r>
    </w:p>
    <w:p w14:paraId="4A60954F" w14:textId="7D0564F7" w:rsidR="00CD13F0" w:rsidRPr="003A7DD1" w:rsidRDefault="00CD13F0" w:rsidP="00414560">
      <w:pPr>
        <w:tabs>
          <w:tab w:val="right" w:pos="9639"/>
        </w:tabs>
        <w:spacing w:before="0"/>
        <w:ind w:firstLine="567"/>
        <w:jc w:val="both"/>
        <w:rPr>
          <w:sz w:val="24"/>
          <w:szCs w:val="24"/>
        </w:rPr>
      </w:pPr>
      <w:r w:rsidRPr="003A7DD1">
        <w:rPr>
          <w:sz w:val="24"/>
          <w:szCs w:val="24"/>
        </w:rPr>
        <w:t>10.6. Perkančioji organizacija, išnagrinėjusi pretenziją, priim</w:t>
      </w:r>
      <w:r w:rsidR="002F7DAC" w:rsidRPr="003A7DD1">
        <w:rPr>
          <w:sz w:val="24"/>
          <w:szCs w:val="24"/>
        </w:rPr>
        <w:t>a</w:t>
      </w:r>
      <w:r w:rsidRPr="003A7DD1">
        <w:rPr>
          <w:sz w:val="24"/>
          <w:szCs w:val="24"/>
        </w:rPr>
        <w:t xml:space="preserve"> motyvuotą sprendimą ir apie jį, taip pat apie anksčiau praneštų pirkimo procedūros terminų pasikeitimą raštu praneš</w:t>
      </w:r>
      <w:r w:rsidR="002F7DAC" w:rsidRPr="003A7DD1">
        <w:rPr>
          <w:sz w:val="24"/>
          <w:szCs w:val="24"/>
        </w:rPr>
        <w:t>a</w:t>
      </w:r>
      <w:r w:rsidRPr="003A7DD1">
        <w:rPr>
          <w:sz w:val="24"/>
          <w:szCs w:val="24"/>
        </w:rPr>
        <w:t xml:space="preserve"> pretenziją pateikusiam tiekėjui ir suinteresuotiems</w:t>
      </w:r>
      <w:r w:rsidR="007F4A7B" w:rsidRPr="003A7DD1">
        <w:rPr>
          <w:sz w:val="24"/>
          <w:szCs w:val="24"/>
        </w:rPr>
        <w:t xml:space="preserve"> konkurso</w:t>
      </w:r>
      <w:r w:rsidRPr="003A7DD1">
        <w:rPr>
          <w:sz w:val="24"/>
          <w:szCs w:val="24"/>
        </w:rPr>
        <w:t xml:space="preserve"> dalyviams ne vėliau kaip per 6</w:t>
      </w:r>
      <w:r w:rsidR="002F7DAC" w:rsidRPr="003A7DD1">
        <w:rPr>
          <w:sz w:val="24"/>
          <w:szCs w:val="24"/>
        </w:rPr>
        <w:t xml:space="preserve"> (šešias)</w:t>
      </w:r>
      <w:r w:rsidRPr="003A7DD1">
        <w:rPr>
          <w:sz w:val="24"/>
          <w:szCs w:val="24"/>
        </w:rPr>
        <w:t xml:space="preserve"> darbo dienas nuo pretenzijos gavimo dienos.</w:t>
      </w:r>
      <w:bookmarkStart w:id="15" w:name="_Hlk515977955"/>
      <w:bookmarkStart w:id="16" w:name="_Toc135554632"/>
    </w:p>
    <w:p w14:paraId="764CCD30" w14:textId="77777777" w:rsidR="00CD13F0" w:rsidRPr="003A7DD1" w:rsidRDefault="00CD13F0" w:rsidP="00414560">
      <w:pPr>
        <w:tabs>
          <w:tab w:val="right" w:pos="9639"/>
        </w:tabs>
        <w:spacing w:before="0"/>
        <w:ind w:firstLine="567"/>
        <w:jc w:val="both"/>
        <w:rPr>
          <w:sz w:val="24"/>
          <w:szCs w:val="24"/>
        </w:rPr>
      </w:pPr>
    </w:p>
    <w:p w14:paraId="7B68B44D" w14:textId="77777777" w:rsidR="0074796A" w:rsidRPr="003A7DD1" w:rsidRDefault="00CD13F0" w:rsidP="00414560">
      <w:pPr>
        <w:tabs>
          <w:tab w:val="right" w:pos="9639"/>
        </w:tabs>
        <w:spacing w:before="0"/>
        <w:jc w:val="center"/>
        <w:rPr>
          <w:b/>
          <w:sz w:val="24"/>
          <w:szCs w:val="24"/>
        </w:rPr>
      </w:pPr>
      <w:r w:rsidRPr="003A7DD1">
        <w:rPr>
          <w:b/>
          <w:bCs/>
          <w:sz w:val="24"/>
          <w:szCs w:val="24"/>
        </w:rPr>
        <w:t>XI</w:t>
      </w:r>
      <w:r w:rsidR="0074796A" w:rsidRPr="003A7DD1">
        <w:rPr>
          <w:b/>
          <w:sz w:val="24"/>
          <w:szCs w:val="24"/>
        </w:rPr>
        <w:t xml:space="preserve"> SKYRIUS</w:t>
      </w:r>
    </w:p>
    <w:p w14:paraId="7AD9F690" w14:textId="77777777" w:rsidR="00CD13F0" w:rsidRPr="003A7DD1" w:rsidRDefault="00CD13F0" w:rsidP="00414560">
      <w:pPr>
        <w:tabs>
          <w:tab w:val="right" w:pos="9639"/>
        </w:tabs>
        <w:spacing w:before="0"/>
        <w:jc w:val="center"/>
        <w:rPr>
          <w:b/>
          <w:bCs/>
          <w:sz w:val="24"/>
          <w:szCs w:val="24"/>
        </w:rPr>
      </w:pPr>
      <w:r w:rsidRPr="003A7DD1">
        <w:rPr>
          <w:b/>
          <w:bCs/>
          <w:sz w:val="24"/>
          <w:szCs w:val="24"/>
        </w:rPr>
        <w:t xml:space="preserve">PIRKIMO SUTARTIES </w:t>
      </w:r>
      <w:r w:rsidR="005E5D54" w:rsidRPr="003A7DD1">
        <w:rPr>
          <w:b/>
          <w:bCs/>
          <w:sz w:val="24"/>
          <w:szCs w:val="24"/>
        </w:rPr>
        <w:t>SUDARYM</w:t>
      </w:r>
      <w:r w:rsidR="0092316B" w:rsidRPr="003A7DD1">
        <w:rPr>
          <w:b/>
          <w:bCs/>
          <w:sz w:val="24"/>
          <w:szCs w:val="24"/>
        </w:rPr>
        <w:t>O SĄLYGOS</w:t>
      </w:r>
    </w:p>
    <w:p w14:paraId="16D4F79D" w14:textId="77777777" w:rsidR="00CD13F0" w:rsidRPr="003A7DD1" w:rsidRDefault="00CD13F0" w:rsidP="00414560">
      <w:pPr>
        <w:pStyle w:val="Antrat2"/>
        <w:tabs>
          <w:tab w:val="right" w:pos="9639"/>
        </w:tabs>
        <w:spacing w:before="0" w:after="0"/>
        <w:jc w:val="center"/>
        <w:rPr>
          <w:b w:val="0"/>
          <w:sz w:val="24"/>
        </w:rPr>
      </w:pPr>
    </w:p>
    <w:p w14:paraId="032BFAE9" w14:textId="385EAB6D" w:rsidR="00CD13F0" w:rsidRPr="003A7DD1" w:rsidRDefault="00CD13F0" w:rsidP="00414560">
      <w:pPr>
        <w:pStyle w:val="Pagrindinistekstas"/>
        <w:tabs>
          <w:tab w:val="right" w:pos="9639"/>
        </w:tabs>
        <w:spacing w:after="0"/>
        <w:rPr>
          <w:sz w:val="24"/>
          <w:szCs w:val="24"/>
        </w:rPr>
      </w:pPr>
      <w:r w:rsidRPr="003A7DD1">
        <w:rPr>
          <w:sz w:val="24"/>
          <w:szCs w:val="24"/>
        </w:rPr>
        <w:t>11.1. Pirkimo sutartis</w:t>
      </w:r>
      <w:r w:rsidR="00F75D08" w:rsidRPr="003A7DD1">
        <w:rPr>
          <w:sz w:val="24"/>
          <w:szCs w:val="24"/>
        </w:rPr>
        <w:t xml:space="preserve"> </w:t>
      </w:r>
      <w:r w:rsidRPr="003A7DD1">
        <w:rPr>
          <w:sz w:val="24"/>
          <w:szCs w:val="24"/>
        </w:rPr>
        <w:t xml:space="preserve">sudaroma vadovaujantis </w:t>
      </w:r>
      <w:r w:rsidR="00445736" w:rsidRPr="003A7DD1">
        <w:rPr>
          <w:sz w:val="24"/>
          <w:szCs w:val="24"/>
        </w:rPr>
        <w:t>C</w:t>
      </w:r>
      <w:r w:rsidRPr="003A7DD1">
        <w:rPr>
          <w:sz w:val="24"/>
          <w:szCs w:val="24"/>
        </w:rPr>
        <w:t>ivilinio kodekso, Viešųjų pirkimų įstatymo ir k</w:t>
      </w:r>
      <w:r w:rsidR="00445736" w:rsidRPr="003A7DD1">
        <w:rPr>
          <w:sz w:val="24"/>
          <w:szCs w:val="24"/>
        </w:rPr>
        <w:t>itų</w:t>
      </w:r>
      <w:r w:rsidRPr="003A7DD1">
        <w:rPr>
          <w:sz w:val="24"/>
          <w:szCs w:val="24"/>
        </w:rPr>
        <w:t xml:space="preserve"> teisės aktų </w:t>
      </w:r>
      <w:r w:rsidR="005E5D54" w:rsidRPr="003A7DD1">
        <w:rPr>
          <w:sz w:val="24"/>
          <w:szCs w:val="24"/>
        </w:rPr>
        <w:t>nuostatomis</w:t>
      </w:r>
      <w:r w:rsidRPr="003A7DD1">
        <w:rPr>
          <w:sz w:val="24"/>
          <w:szCs w:val="24"/>
        </w:rPr>
        <w:t xml:space="preserve">. </w:t>
      </w:r>
    </w:p>
    <w:p w14:paraId="49456AF3" w14:textId="1FB584B7" w:rsidR="00CD13F0" w:rsidRPr="003A7DD1" w:rsidRDefault="00CD13F0" w:rsidP="00414560">
      <w:pPr>
        <w:pStyle w:val="Pagrindinistekstas"/>
        <w:tabs>
          <w:tab w:val="right" w:pos="9639"/>
        </w:tabs>
        <w:spacing w:after="0"/>
        <w:rPr>
          <w:sz w:val="24"/>
          <w:szCs w:val="24"/>
        </w:rPr>
      </w:pPr>
      <w:r w:rsidRPr="003A7DD1">
        <w:rPr>
          <w:sz w:val="24"/>
          <w:szCs w:val="24"/>
        </w:rPr>
        <w:t>11</w:t>
      </w:r>
      <w:r w:rsidR="005E5D54" w:rsidRPr="003A7DD1">
        <w:rPr>
          <w:sz w:val="24"/>
          <w:szCs w:val="24"/>
        </w:rPr>
        <w:t>.</w:t>
      </w:r>
      <w:r w:rsidRPr="003A7DD1">
        <w:rPr>
          <w:sz w:val="24"/>
          <w:szCs w:val="24"/>
        </w:rPr>
        <w:t xml:space="preserve">2. Pirkimo sutartis negali būti sudaroma, kol nesibaigė konkurso </w:t>
      </w:r>
      <w:r w:rsidR="00D642E6" w:rsidRPr="003A7DD1">
        <w:rPr>
          <w:sz w:val="24"/>
          <w:szCs w:val="24"/>
        </w:rPr>
        <w:t>sąlygų 9.29</w:t>
      </w:r>
      <w:r w:rsidRPr="003A7DD1">
        <w:rPr>
          <w:sz w:val="24"/>
          <w:szCs w:val="24"/>
        </w:rPr>
        <w:t xml:space="preserve"> papunktyje nustatytas terminas, išskyrus, jeigu vienintelis suinteresuotas</w:t>
      </w:r>
      <w:r w:rsidR="007F4A7B" w:rsidRPr="003A7DD1">
        <w:rPr>
          <w:sz w:val="24"/>
          <w:szCs w:val="24"/>
        </w:rPr>
        <w:t xml:space="preserve"> </w:t>
      </w:r>
      <w:r w:rsidRPr="003A7DD1">
        <w:rPr>
          <w:sz w:val="24"/>
          <w:szCs w:val="24"/>
        </w:rPr>
        <w:t>dalyvis yra tas, su kuriuo sudaroma pirkimo sutartis.</w:t>
      </w:r>
    </w:p>
    <w:p w14:paraId="0724CFDD" w14:textId="77777777" w:rsidR="00CD13F0" w:rsidRPr="003A7DD1" w:rsidRDefault="00CD13F0" w:rsidP="00414560">
      <w:pPr>
        <w:pStyle w:val="Pagrindinistekstas"/>
        <w:tabs>
          <w:tab w:val="right" w:pos="9639"/>
        </w:tabs>
        <w:spacing w:after="0"/>
        <w:rPr>
          <w:sz w:val="24"/>
          <w:szCs w:val="24"/>
        </w:rPr>
      </w:pPr>
      <w:r w:rsidRPr="003A7DD1">
        <w:rPr>
          <w:sz w:val="24"/>
          <w:szCs w:val="24"/>
        </w:rPr>
        <w:t xml:space="preserve">11.3. Sudaroma pirkimo sutartis turi atitikti laimėjusio tiekėjo pasiūlymą </w:t>
      </w:r>
      <w:r w:rsidR="007F4A7B" w:rsidRPr="003A7DD1">
        <w:rPr>
          <w:sz w:val="24"/>
          <w:szCs w:val="24"/>
        </w:rPr>
        <w:t>ir</w:t>
      </w:r>
      <w:r w:rsidRPr="003A7DD1">
        <w:rPr>
          <w:sz w:val="24"/>
          <w:szCs w:val="24"/>
        </w:rPr>
        <w:t xml:space="preserve"> pirkimo dokumentuose nustatytas sąlygas.</w:t>
      </w:r>
    </w:p>
    <w:p w14:paraId="2A4704C3" w14:textId="77777777" w:rsidR="00CD13F0" w:rsidRPr="003A7DD1" w:rsidRDefault="00CD13F0" w:rsidP="00414560">
      <w:pPr>
        <w:pStyle w:val="Pagrindinistekstas"/>
        <w:tabs>
          <w:tab w:val="right" w:pos="9639"/>
        </w:tabs>
        <w:spacing w:after="0"/>
        <w:rPr>
          <w:sz w:val="24"/>
          <w:szCs w:val="24"/>
        </w:rPr>
      </w:pPr>
      <w:r w:rsidRPr="003A7DD1">
        <w:rPr>
          <w:sz w:val="24"/>
          <w:szCs w:val="24"/>
        </w:rPr>
        <w:t>11.4. Pirkimo sutarties sąlygos sutarties galiojimo laikotarpiu negali būti keičiamos, išskyrus tokias sutarties sąlygas, kurių keitimas numatytas pirkimo sutartyje ir</w:t>
      </w:r>
      <w:r w:rsidR="00DD36D0" w:rsidRPr="003A7DD1">
        <w:rPr>
          <w:sz w:val="24"/>
          <w:szCs w:val="24"/>
        </w:rPr>
        <w:t xml:space="preserve"> </w:t>
      </w:r>
      <w:r w:rsidR="00601CF3" w:rsidRPr="003A7DD1">
        <w:rPr>
          <w:sz w:val="24"/>
          <w:szCs w:val="24"/>
        </w:rPr>
        <w:t>(</w:t>
      </w:r>
      <w:r w:rsidRPr="003A7DD1">
        <w:rPr>
          <w:sz w:val="24"/>
          <w:szCs w:val="24"/>
        </w:rPr>
        <w:t>ar</w:t>
      </w:r>
      <w:r w:rsidR="00601CF3" w:rsidRPr="003A7DD1">
        <w:rPr>
          <w:sz w:val="24"/>
          <w:szCs w:val="24"/>
        </w:rPr>
        <w:t>)</w:t>
      </w:r>
      <w:r w:rsidRPr="003A7DD1">
        <w:rPr>
          <w:sz w:val="24"/>
          <w:szCs w:val="24"/>
        </w:rPr>
        <w:t xml:space="preserve"> galimas vadovaujantis Viešųjų pirkimų įstatymo 89 straipsnio nuostatomis. Sutarties sąlygų keitimu nėra laikomi techninio pobūdžio pirkimo sutarties pakeitimai (pavyzdžiui, šalių rekvizitai, klaid</w:t>
      </w:r>
      <w:r w:rsidR="005E5D54" w:rsidRPr="003A7DD1">
        <w:rPr>
          <w:sz w:val="24"/>
          <w:szCs w:val="24"/>
        </w:rPr>
        <w:t>os) ir</w:t>
      </w:r>
      <w:r w:rsidRPr="003A7DD1">
        <w:rPr>
          <w:sz w:val="24"/>
          <w:szCs w:val="24"/>
        </w:rPr>
        <w:t xml:space="preserve"> atskirų pirkimo sutarties vykdymo sąlygų koregavimas pirkimo sutartyje numatytomis aplinkybėmis.</w:t>
      </w:r>
    </w:p>
    <w:p w14:paraId="529840FA" w14:textId="689518D3" w:rsidR="005E5D54" w:rsidRPr="003A7DD1" w:rsidRDefault="005E5D54" w:rsidP="00414560">
      <w:pPr>
        <w:pStyle w:val="Betarp1"/>
        <w:tabs>
          <w:tab w:val="right" w:pos="9639"/>
        </w:tabs>
        <w:ind w:firstLine="567"/>
        <w:jc w:val="both"/>
        <w:rPr>
          <w:rFonts w:ascii="Times New Roman" w:hAnsi="Times New Roman"/>
          <w:sz w:val="24"/>
          <w:szCs w:val="24"/>
        </w:rPr>
      </w:pPr>
      <w:r w:rsidRPr="003A7DD1">
        <w:rPr>
          <w:rFonts w:ascii="Times New Roman" w:hAnsi="Times New Roman"/>
          <w:sz w:val="24"/>
          <w:szCs w:val="24"/>
        </w:rPr>
        <w:t>11.5. Pirkimo sutarties sąlygos pateikiamos konkurso sąlygų prieduose „</w:t>
      </w:r>
      <w:r w:rsidR="0028161A" w:rsidRPr="003A7DD1">
        <w:rPr>
          <w:rFonts w:ascii="Times New Roman" w:hAnsi="Times New Roman"/>
          <w:sz w:val="24"/>
          <w:szCs w:val="24"/>
        </w:rPr>
        <w:t>Prekių</w:t>
      </w:r>
      <w:r w:rsidRPr="003A7DD1">
        <w:rPr>
          <w:rFonts w:ascii="Times New Roman" w:hAnsi="Times New Roman"/>
          <w:sz w:val="24"/>
          <w:szCs w:val="24"/>
        </w:rPr>
        <w:t xml:space="preserve"> pirkimo-pardavimo sutarties bendrosios sąlygos“ </w:t>
      </w:r>
      <w:r w:rsidR="00F24C0C" w:rsidRPr="003A7DD1">
        <w:rPr>
          <w:rFonts w:ascii="Times New Roman" w:hAnsi="Times New Roman"/>
          <w:bCs/>
          <w:sz w:val="24"/>
          <w:szCs w:val="24"/>
        </w:rPr>
        <w:t>(</w:t>
      </w:r>
      <w:r w:rsidR="00BC683F">
        <w:rPr>
          <w:rFonts w:ascii="Times New Roman" w:hAnsi="Times New Roman"/>
          <w:bCs/>
          <w:sz w:val="24"/>
          <w:szCs w:val="24"/>
        </w:rPr>
        <w:t>5</w:t>
      </w:r>
      <w:r w:rsidRPr="003A7DD1">
        <w:rPr>
          <w:rFonts w:ascii="Times New Roman" w:hAnsi="Times New Roman"/>
          <w:bCs/>
          <w:sz w:val="24"/>
          <w:szCs w:val="24"/>
        </w:rPr>
        <w:t xml:space="preserve"> priedas) </w:t>
      </w:r>
      <w:r w:rsidR="00D642E6" w:rsidRPr="003A7DD1">
        <w:rPr>
          <w:rFonts w:ascii="Times New Roman" w:hAnsi="Times New Roman"/>
          <w:sz w:val="24"/>
          <w:szCs w:val="24"/>
        </w:rPr>
        <w:t>ir „</w:t>
      </w:r>
      <w:r w:rsidR="0028161A" w:rsidRPr="003A7DD1">
        <w:rPr>
          <w:rFonts w:ascii="Times New Roman" w:hAnsi="Times New Roman"/>
          <w:sz w:val="24"/>
          <w:szCs w:val="24"/>
        </w:rPr>
        <w:t>Prekių</w:t>
      </w:r>
      <w:r w:rsidRPr="003A7DD1">
        <w:rPr>
          <w:rFonts w:ascii="Times New Roman" w:hAnsi="Times New Roman"/>
          <w:sz w:val="24"/>
          <w:szCs w:val="24"/>
        </w:rPr>
        <w:t xml:space="preserve"> pirkimo-pardavimo sutarties specialiosios sąlygos“</w:t>
      </w:r>
      <w:r w:rsidR="00D5257B" w:rsidRPr="003A7DD1">
        <w:rPr>
          <w:rFonts w:ascii="Times New Roman" w:hAnsi="Times New Roman"/>
          <w:bCs/>
          <w:sz w:val="24"/>
          <w:szCs w:val="24"/>
        </w:rPr>
        <w:t xml:space="preserve"> (</w:t>
      </w:r>
      <w:r w:rsidR="00BC683F">
        <w:rPr>
          <w:rFonts w:ascii="Times New Roman" w:hAnsi="Times New Roman"/>
          <w:bCs/>
          <w:sz w:val="24"/>
          <w:szCs w:val="24"/>
        </w:rPr>
        <w:t>6</w:t>
      </w:r>
      <w:r w:rsidR="00A14D9D">
        <w:rPr>
          <w:rFonts w:ascii="Times New Roman" w:hAnsi="Times New Roman"/>
          <w:bCs/>
          <w:sz w:val="24"/>
          <w:szCs w:val="24"/>
        </w:rPr>
        <w:t xml:space="preserve"> </w:t>
      </w:r>
      <w:r w:rsidRPr="003A7DD1">
        <w:rPr>
          <w:rFonts w:ascii="Times New Roman" w:hAnsi="Times New Roman"/>
          <w:bCs/>
          <w:sz w:val="24"/>
          <w:szCs w:val="24"/>
        </w:rPr>
        <w:t>priedas)</w:t>
      </w:r>
      <w:r w:rsidRPr="003A7DD1">
        <w:rPr>
          <w:rFonts w:ascii="Times New Roman" w:hAnsi="Times New Roman"/>
          <w:sz w:val="24"/>
          <w:szCs w:val="24"/>
        </w:rPr>
        <w:t>.</w:t>
      </w:r>
    </w:p>
    <w:bookmarkEnd w:id="15"/>
    <w:p w14:paraId="3601AB69" w14:textId="77777777" w:rsidR="00F24C0C" w:rsidRPr="003A7DD1" w:rsidRDefault="00F24C0C" w:rsidP="00414560">
      <w:pPr>
        <w:ind w:left="5812" w:right="-29"/>
        <w:jc w:val="right"/>
        <w:rPr>
          <w:b/>
        </w:rPr>
        <w:sectPr w:rsidR="00F24C0C" w:rsidRPr="003A7DD1" w:rsidSect="00BB217C">
          <w:headerReference w:type="default" r:id="rId31"/>
          <w:pgSz w:w="11907" w:h="16840" w:code="9"/>
          <w:pgMar w:top="1134" w:right="567" w:bottom="1134" w:left="1701" w:header="624" w:footer="624" w:gutter="0"/>
          <w:pgNumType w:chapSep="emDash"/>
          <w:cols w:space="1296"/>
        </w:sectPr>
      </w:pPr>
    </w:p>
    <w:p w14:paraId="7919B25C" w14:textId="77777777" w:rsidR="00CD13F0" w:rsidRPr="003A7DD1" w:rsidRDefault="00CD13F0" w:rsidP="00414560">
      <w:pPr>
        <w:ind w:left="5812" w:right="-29"/>
        <w:jc w:val="right"/>
        <w:rPr>
          <w:b/>
          <w:bCs/>
          <w:sz w:val="24"/>
          <w:szCs w:val="24"/>
        </w:rPr>
      </w:pPr>
      <w:r w:rsidRPr="003A7DD1">
        <w:rPr>
          <w:b/>
          <w:sz w:val="24"/>
          <w:szCs w:val="24"/>
        </w:rPr>
        <w:lastRenderedPageBreak/>
        <w:t>Konkurso sąlygų</w:t>
      </w:r>
      <w:r w:rsidRPr="003A7DD1">
        <w:rPr>
          <w:sz w:val="24"/>
          <w:szCs w:val="24"/>
        </w:rPr>
        <w:t xml:space="preserve"> </w:t>
      </w:r>
      <w:r w:rsidRPr="003A7DD1">
        <w:rPr>
          <w:b/>
          <w:bCs/>
          <w:sz w:val="24"/>
          <w:szCs w:val="24"/>
        </w:rPr>
        <w:t>1 priedas</w:t>
      </w:r>
    </w:p>
    <w:p w14:paraId="69DC5DBE" w14:textId="77777777" w:rsidR="00CD13F0" w:rsidRPr="003A7DD1" w:rsidRDefault="00CD13F0" w:rsidP="00414560">
      <w:pPr>
        <w:spacing w:before="60"/>
        <w:ind w:right="-29"/>
        <w:jc w:val="both"/>
        <w:rPr>
          <w:bCs/>
        </w:rPr>
      </w:pPr>
    </w:p>
    <w:p w14:paraId="460538A3" w14:textId="77777777" w:rsidR="00CD13F0" w:rsidRPr="003A7DD1" w:rsidRDefault="00CD13F0" w:rsidP="00414560">
      <w:pPr>
        <w:spacing w:before="60"/>
        <w:ind w:right="-29"/>
        <w:jc w:val="center"/>
        <w:rPr>
          <w:b/>
          <w:bCs/>
          <w:sz w:val="24"/>
          <w:szCs w:val="24"/>
        </w:rPr>
      </w:pPr>
      <w:r w:rsidRPr="003A7DD1">
        <w:rPr>
          <w:b/>
          <w:bCs/>
          <w:sz w:val="24"/>
          <w:szCs w:val="24"/>
        </w:rPr>
        <w:t>KONKURSO PASIŪLYMAS</w:t>
      </w:r>
    </w:p>
    <w:p w14:paraId="515A8D4C" w14:textId="77777777" w:rsidR="008356EB" w:rsidRPr="003A7DD1" w:rsidRDefault="008356EB" w:rsidP="00414560">
      <w:pPr>
        <w:pStyle w:val="Pagrindinistekstas"/>
        <w:spacing w:before="60" w:after="60"/>
        <w:ind w:firstLine="0"/>
        <w:jc w:val="center"/>
        <w:rPr>
          <w:b/>
          <w:sz w:val="24"/>
        </w:rPr>
      </w:pPr>
    </w:p>
    <w:p w14:paraId="19EB6C69" w14:textId="1E861D27" w:rsidR="00CD13F0" w:rsidRPr="003A7DD1" w:rsidRDefault="002713A5" w:rsidP="00414560">
      <w:pPr>
        <w:pStyle w:val="Pagrindinistekstas"/>
        <w:spacing w:after="0"/>
        <w:ind w:firstLine="0"/>
        <w:jc w:val="center"/>
        <w:rPr>
          <w:b/>
          <w:bCs/>
          <w:sz w:val="24"/>
          <w:szCs w:val="24"/>
        </w:rPr>
      </w:pPr>
      <w:r>
        <w:rPr>
          <w:b/>
          <w:sz w:val="24"/>
          <w:szCs w:val="24"/>
        </w:rPr>
        <w:t>BALDŲ</w:t>
      </w:r>
      <w:r w:rsidRPr="002713A5">
        <w:rPr>
          <w:b/>
          <w:sz w:val="24"/>
          <w:szCs w:val="24"/>
        </w:rPr>
        <w:t xml:space="preserve"> LIETUVOS RESPUBLIKOS SEIMO APLINKOS APSAUGOS KOMITETUI</w:t>
      </w:r>
      <w:r>
        <w:rPr>
          <w:sz w:val="24"/>
          <w:szCs w:val="24"/>
        </w:rPr>
        <w:t xml:space="preserve"> </w:t>
      </w:r>
      <w:r w:rsidR="00CD13F0" w:rsidRPr="003A7DD1">
        <w:rPr>
          <w:b/>
          <w:bCs/>
          <w:sz w:val="24"/>
          <w:szCs w:val="24"/>
        </w:rPr>
        <w:t xml:space="preserve">PIRKIMO </w:t>
      </w:r>
    </w:p>
    <w:p w14:paraId="77AABCC7" w14:textId="4391942C" w:rsidR="00CD13F0" w:rsidRPr="003A7DD1" w:rsidRDefault="00CD13F0" w:rsidP="00414560">
      <w:pPr>
        <w:pStyle w:val="Pagrindinistekstas"/>
        <w:spacing w:before="60" w:after="60"/>
        <w:ind w:firstLine="0"/>
        <w:jc w:val="center"/>
        <w:rPr>
          <w:sz w:val="24"/>
        </w:rPr>
      </w:pPr>
      <w:r w:rsidRPr="003A7DD1">
        <w:rPr>
          <w:b/>
          <w:bCs/>
          <w:sz w:val="24"/>
          <w:szCs w:val="24"/>
        </w:rPr>
        <w:t xml:space="preserve">ATVIRAM KONKURSUI </w:t>
      </w:r>
      <w:r w:rsidRPr="003A7DD1">
        <w:rPr>
          <w:b/>
          <w:bCs/>
          <w:sz w:val="24"/>
          <w:szCs w:val="24"/>
        </w:rPr>
        <w:br/>
      </w:r>
    </w:p>
    <w:p w14:paraId="6C1906D1" w14:textId="77777777" w:rsidR="00CD13F0" w:rsidRPr="003A7DD1" w:rsidRDefault="00CD13F0" w:rsidP="00414560">
      <w:pPr>
        <w:spacing w:before="0"/>
        <w:jc w:val="center"/>
      </w:pPr>
      <w:r w:rsidRPr="003A7DD1">
        <w:t>____________________</w:t>
      </w:r>
    </w:p>
    <w:p w14:paraId="172768C1" w14:textId="77777777" w:rsidR="00CD13F0" w:rsidRPr="003A7DD1" w:rsidRDefault="00CD13F0" w:rsidP="00414560">
      <w:pPr>
        <w:spacing w:before="0"/>
        <w:jc w:val="center"/>
        <w:rPr>
          <w:sz w:val="16"/>
          <w:szCs w:val="16"/>
        </w:rPr>
      </w:pPr>
      <w:r w:rsidRPr="003A7DD1">
        <w:rPr>
          <w:sz w:val="16"/>
          <w:szCs w:val="16"/>
        </w:rPr>
        <w:t>(Data)</w:t>
      </w:r>
    </w:p>
    <w:p w14:paraId="5DEA6C15" w14:textId="77777777" w:rsidR="00CD13F0" w:rsidRPr="003A7DD1" w:rsidRDefault="00CD13F0" w:rsidP="00414560">
      <w:pPr>
        <w:spacing w:before="0"/>
        <w:jc w:val="center"/>
        <w:rPr>
          <w:sz w:val="16"/>
          <w:szCs w:val="16"/>
        </w:rPr>
      </w:pPr>
    </w:p>
    <w:p w14:paraId="054155C6" w14:textId="77777777" w:rsidR="00CD13F0" w:rsidRPr="003A7DD1" w:rsidRDefault="00CD13F0" w:rsidP="00414560">
      <w:pPr>
        <w:spacing w:before="0"/>
        <w:jc w:val="center"/>
      </w:pPr>
      <w:r w:rsidRPr="003A7DD1">
        <w:t>____________________</w:t>
      </w:r>
    </w:p>
    <w:p w14:paraId="36842EE0" w14:textId="77777777" w:rsidR="00CD13F0" w:rsidRPr="003A7DD1" w:rsidRDefault="00CD13F0" w:rsidP="00414560">
      <w:pPr>
        <w:spacing w:before="0"/>
        <w:jc w:val="center"/>
        <w:rPr>
          <w:sz w:val="16"/>
          <w:szCs w:val="16"/>
        </w:rPr>
      </w:pPr>
      <w:r w:rsidRPr="003A7DD1">
        <w:rPr>
          <w:sz w:val="16"/>
          <w:szCs w:val="16"/>
        </w:rPr>
        <w:t>(vieta)</w:t>
      </w:r>
    </w:p>
    <w:p w14:paraId="7E8F3040" w14:textId="77777777" w:rsidR="00CD13F0" w:rsidRPr="003A7DD1" w:rsidRDefault="00CD13F0" w:rsidP="00414560">
      <w:pPr>
        <w:spacing w:before="0"/>
        <w:ind w:right="-29" w:firstLine="720"/>
        <w:jc w:val="both"/>
      </w:pPr>
    </w:p>
    <w:p w14:paraId="30E09BC1" w14:textId="7B49CA24" w:rsidR="00CD3704" w:rsidRPr="003A7DD1" w:rsidRDefault="00CD3704" w:rsidP="00414560">
      <w:pPr>
        <w:rPr>
          <w:b/>
          <w:sz w:val="24"/>
          <w:szCs w:val="24"/>
        </w:rPr>
      </w:pPr>
      <w:r w:rsidRPr="003A7DD1">
        <w:rPr>
          <w:b/>
          <w:sz w:val="24"/>
          <w:szCs w:val="24"/>
        </w:rPr>
        <w:t>1. INFORMACIJA APIE TIEKĖJĄ</w:t>
      </w:r>
    </w:p>
    <w:p w14:paraId="58DCB9CB" w14:textId="77777777" w:rsidR="00CD3704" w:rsidRPr="003A7DD1" w:rsidRDefault="00CD3704" w:rsidP="00414560">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CD3704" w:rsidRPr="003A7DD1" w14:paraId="6EB48797" w14:textId="77777777" w:rsidTr="00CD3704">
        <w:tc>
          <w:tcPr>
            <w:tcW w:w="4678" w:type="dxa"/>
            <w:tcBorders>
              <w:top w:val="single" w:sz="4" w:space="0" w:color="auto"/>
              <w:left w:val="single" w:sz="4" w:space="0" w:color="auto"/>
              <w:bottom w:val="single" w:sz="4" w:space="0" w:color="auto"/>
              <w:right w:val="single" w:sz="4" w:space="0" w:color="auto"/>
            </w:tcBorders>
          </w:tcPr>
          <w:p w14:paraId="03AF8E77"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00F91558" w14:textId="77777777" w:rsidR="00CD3704" w:rsidRPr="003A7DD1" w:rsidRDefault="00CD3704" w:rsidP="00414560">
            <w:pPr>
              <w:spacing w:before="60"/>
              <w:jc w:val="center"/>
              <w:rPr>
                <w:sz w:val="24"/>
                <w:szCs w:val="24"/>
              </w:rPr>
            </w:pPr>
          </w:p>
        </w:tc>
      </w:tr>
      <w:tr w:rsidR="00CD3704" w:rsidRPr="003A7DD1" w14:paraId="1562B66E" w14:textId="77777777" w:rsidTr="00CD3704">
        <w:tc>
          <w:tcPr>
            <w:tcW w:w="4678" w:type="dxa"/>
            <w:tcBorders>
              <w:top w:val="single" w:sz="4" w:space="0" w:color="auto"/>
              <w:left w:val="single" w:sz="4" w:space="0" w:color="auto"/>
              <w:bottom w:val="single" w:sz="4" w:space="0" w:color="auto"/>
              <w:right w:val="single" w:sz="4" w:space="0" w:color="auto"/>
            </w:tcBorders>
          </w:tcPr>
          <w:p w14:paraId="1EC295A8"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29F41F55" w14:textId="77777777" w:rsidR="00CD3704" w:rsidRPr="003A7DD1" w:rsidRDefault="00CD3704" w:rsidP="00414560">
            <w:pPr>
              <w:spacing w:before="60"/>
              <w:jc w:val="center"/>
              <w:rPr>
                <w:sz w:val="24"/>
                <w:szCs w:val="24"/>
              </w:rPr>
            </w:pPr>
          </w:p>
        </w:tc>
      </w:tr>
      <w:tr w:rsidR="00CD3704" w:rsidRPr="003A7DD1" w14:paraId="7C73ACB0" w14:textId="77777777" w:rsidTr="00CD3704">
        <w:tc>
          <w:tcPr>
            <w:tcW w:w="4678" w:type="dxa"/>
            <w:tcBorders>
              <w:top w:val="single" w:sz="4" w:space="0" w:color="auto"/>
              <w:left w:val="single" w:sz="4" w:space="0" w:color="auto"/>
              <w:bottom w:val="single" w:sz="4" w:space="0" w:color="auto"/>
              <w:right w:val="single" w:sz="4" w:space="0" w:color="auto"/>
            </w:tcBorders>
          </w:tcPr>
          <w:p w14:paraId="06FD566F"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 xml:space="preserve">Juridinio asmens kodas </w:t>
            </w:r>
          </w:p>
        </w:tc>
        <w:tc>
          <w:tcPr>
            <w:tcW w:w="4961" w:type="dxa"/>
            <w:tcBorders>
              <w:top w:val="single" w:sz="4" w:space="0" w:color="auto"/>
              <w:left w:val="single" w:sz="4" w:space="0" w:color="auto"/>
              <w:bottom w:val="single" w:sz="4" w:space="0" w:color="auto"/>
              <w:right w:val="single" w:sz="4" w:space="0" w:color="auto"/>
            </w:tcBorders>
          </w:tcPr>
          <w:p w14:paraId="3FE983D7" w14:textId="77777777" w:rsidR="00CD3704" w:rsidRPr="003A7DD1" w:rsidRDefault="00CD3704" w:rsidP="00414560">
            <w:pPr>
              <w:spacing w:before="60"/>
              <w:jc w:val="center"/>
              <w:rPr>
                <w:sz w:val="24"/>
                <w:szCs w:val="24"/>
              </w:rPr>
            </w:pPr>
          </w:p>
        </w:tc>
      </w:tr>
      <w:tr w:rsidR="00CD3704" w:rsidRPr="003A7DD1" w14:paraId="5CCA428A" w14:textId="77777777" w:rsidTr="00CD3704">
        <w:tc>
          <w:tcPr>
            <w:tcW w:w="4678" w:type="dxa"/>
            <w:tcBorders>
              <w:top w:val="single" w:sz="4" w:space="0" w:color="auto"/>
              <w:left w:val="single" w:sz="4" w:space="0" w:color="auto"/>
              <w:bottom w:val="single" w:sz="4" w:space="0" w:color="auto"/>
              <w:right w:val="single" w:sz="4" w:space="0" w:color="auto"/>
            </w:tcBorders>
          </w:tcPr>
          <w:p w14:paraId="7CB4D71E"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40AD8B6A" w14:textId="77777777" w:rsidR="00CD3704" w:rsidRPr="003A7DD1" w:rsidRDefault="00CD3704" w:rsidP="00414560">
            <w:pPr>
              <w:spacing w:before="60"/>
              <w:jc w:val="center"/>
              <w:rPr>
                <w:sz w:val="24"/>
                <w:szCs w:val="24"/>
              </w:rPr>
            </w:pPr>
          </w:p>
        </w:tc>
      </w:tr>
      <w:tr w:rsidR="00CD3704" w:rsidRPr="003A7DD1" w14:paraId="7776FFCD" w14:textId="77777777" w:rsidTr="00CD3704">
        <w:tc>
          <w:tcPr>
            <w:tcW w:w="4678" w:type="dxa"/>
            <w:tcBorders>
              <w:top w:val="single" w:sz="4" w:space="0" w:color="auto"/>
              <w:left w:val="single" w:sz="4" w:space="0" w:color="auto"/>
              <w:bottom w:val="single" w:sz="4" w:space="0" w:color="auto"/>
              <w:right w:val="single" w:sz="4" w:space="0" w:color="auto"/>
            </w:tcBorders>
          </w:tcPr>
          <w:p w14:paraId="56678A96"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5D3C9041" w14:textId="77777777" w:rsidR="00CD3704" w:rsidRPr="003A7DD1" w:rsidRDefault="00CD3704" w:rsidP="00414560">
            <w:pPr>
              <w:spacing w:before="60"/>
              <w:jc w:val="center"/>
              <w:rPr>
                <w:sz w:val="24"/>
                <w:szCs w:val="24"/>
              </w:rPr>
            </w:pPr>
          </w:p>
        </w:tc>
      </w:tr>
      <w:tr w:rsidR="00CD3704" w:rsidRPr="003A7DD1" w14:paraId="74D312A2" w14:textId="77777777" w:rsidTr="00CD3704">
        <w:tc>
          <w:tcPr>
            <w:tcW w:w="4678" w:type="dxa"/>
            <w:tcBorders>
              <w:top w:val="single" w:sz="4" w:space="0" w:color="auto"/>
              <w:left w:val="single" w:sz="4" w:space="0" w:color="auto"/>
              <w:bottom w:val="single" w:sz="4" w:space="0" w:color="auto"/>
              <w:right w:val="single" w:sz="4" w:space="0" w:color="auto"/>
            </w:tcBorders>
          </w:tcPr>
          <w:p w14:paraId="2B4054C8"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5E01597E" w14:textId="77777777" w:rsidR="00CD3704" w:rsidRPr="003A7DD1" w:rsidRDefault="00CD3704" w:rsidP="00414560">
            <w:pPr>
              <w:spacing w:before="60"/>
              <w:jc w:val="center"/>
              <w:rPr>
                <w:sz w:val="24"/>
                <w:szCs w:val="24"/>
              </w:rPr>
            </w:pPr>
          </w:p>
        </w:tc>
      </w:tr>
      <w:tr w:rsidR="00CD3704" w:rsidRPr="003A7DD1" w14:paraId="69BD8C02" w14:textId="77777777" w:rsidTr="00CD3704">
        <w:tc>
          <w:tcPr>
            <w:tcW w:w="4678" w:type="dxa"/>
            <w:tcBorders>
              <w:top w:val="single" w:sz="4" w:space="0" w:color="auto"/>
              <w:left w:val="single" w:sz="4" w:space="0" w:color="auto"/>
              <w:bottom w:val="single" w:sz="4" w:space="0" w:color="auto"/>
              <w:right w:val="single" w:sz="4" w:space="0" w:color="auto"/>
            </w:tcBorders>
          </w:tcPr>
          <w:p w14:paraId="607EC537"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7A60AC43" w14:textId="77777777" w:rsidR="00CD3704" w:rsidRPr="003A7DD1" w:rsidRDefault="00CD3704" w:rsidP="00414560">
            <w:pPr>
              <w:spacing w:before="60"/>
              <w:jc w:val="center"/>
              <w:rPr>
                <w:sz w:val="24"/>
                <w:szCs w:val="24"/>
              </w:rPr>
            </w:pPr>
          </w:p>
        </w:tc>
      </w:tr>
      <w:tr w:rsidR="00CD3704" w:rsidRPr="003A7DD1" w14:paraId="5151531E" w14:textId="77777777" w:rsidTr="00CD3704">
        <w:tc>
          <w:tcPr>
            <w:tcW w:w="4678" w:type="dxa"/>
            <w:tcBorders>
              <w:top w:val="single" w:sz="4" w:space="0" w:color="auto"/>
              <w:left w:val="single" w:sz="4" w:space="0" w:color="auto"/>
              <w:bottom w:val="single" w:sz="4" w:space="0" w:color="auto"/>
              <w:right w:val="single" w:sz="4" w:space="0" w:color="auto"/>
            </w:tcBorders>
          </w:tcPr>
          <w:p w14:paraId="27B12ABB" w14:textId="77777777" w:rsidR="00CD3704" w:rsidRPr="003A7DD1" w:rsidRDefault="00CD3704" w:rsidP="00414560">
            <w:pPr>
              <w:spacing w:before="60"/>
              <w:rPr>
                <w:sz w:val="24"/>
                <w:szCs w:val="24"/>
              </w:rPr>
            </w:pPr>
            <w:r w:rsidRPr="003A7DD1">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52C10107" w14:textId="77777777" w:rsidR="00CD3704" w:rsidRPr="003A7DD1" w:rsidRDefault="00CD3704" w:rsidP="00414560">
            <w:pPr>
              <w:spacing w:before="60"/>
              <w:jc w:val="center"/>
              <w:rPr>
                <w:sz w:val="24"/>
                <w:szCs w:val="24"/>
              </w:rPr>
            </w:pPr>
          </w:p>
        </w:tc>
      </w:tr>
      <w:tr w:rsidR="00CD3704" w:rsidRPr="003A7DD1" w14:paraId="3FC7E718" w14:textId="77777777" w:rsidTr="00CD3704">
        <w:tc>
          <w:tcPr>
            <w:tcW w:w="4678" w:type="dxa"/>
            <w:tcBorders>
              <w:top w:val="single" w:sz="4" w:space="0" w:color="auto"/>
              <w:left w:val="single" w:sz="4" w:space="0" w:color="auto"/>
              <w:bottom w:val="single" w:sz="4" w:space="0" w:color="auto"/>
              <w:right w:val="single" w:sz="4" w:space="0" w:color="auto"/>
            </w:tcBorders>
          </w:tcPr>
          <w:p w14:paraId="37EE7D1E" w14:textId="77777777" w:rsidR="00CD3704" w:rsidRPr="003A7DD1" w:rsidRDefault="00CD3704" w:rsidP="00414560">
            <w:pPr>
              <w:spacing w:before="60"/>
              <w:rPr>
                <w:sz w:val="24"/>
                <w:szCs w:val="24"/>
              </w:rPr>
            </w:pPr>
            <w:r w:rsidRPr="003A7DD1">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5342ABDC" w14:textId="77777777" w:rsidR="00CD3704" w:rsidRPr="003A7DD1" w:rsidRDefault="00CD3704" w:rsidP="00414560">
            <w:pPr>
              <w:spacing w:before="60"/>
              <w:jc w:val="center"/>
              <w:rPr>
                <w:sz w:val="24"/>
                <w:szCs w:val="24"/>
              </w:rPr>
            </w:pPr>
          </w:p>
        </w:tc>
      </w:tr>
      <w:tr w:rsidR="00CD3704" w:rsidRPr="003A7DD1" w14:paraId="3471DD41" w14:textId="77777777" w:rsidTr="00CD3704">
        <w:tc>
          <w:tcPr>
            <w:tcW w:w="4678" w:type="dxa"/>
            <w:tcBorders>
              <w:top w:val="single" w:sz="4" w:space="0" w:color="auto"/>
              <w:left w:val="single" w:sz="4" w:space="0" w:color="auto"/>
              <w:bottom w:val="single" w:sz="4" w:space="0" w:color="auto"/>
              <w:right w:val="single" w:sz="4" w:space="0" w:color="auto"/>
            </w:tcBorders>
          </w:tcPr>
          <w:p w14:paraId="72F96B31" w14:textId="77777777" w:rsidR="00CD3704" w:rsidRPr="003A7DD1" w:rsidRDefault="00CD3704" w:rsidP="00414560">
            <w:pPr>
              <w:spacing w:before="60"/>
              <w:rPr>
                <w:sz w:val="24"/>
                <w:szCs w:val="24"/>
              </w:rPr>
            </w:pPr>
            <w:r w:rsidRPr="003A7DD1">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65923115" w14:textId="77777777" w:rsidR="00CD3704" w:rsidRPr="003A7DD1" w:rsidRDefault="00CD3704" w:rsidP="00414560">
            <w:pPr>
              <w:spacing w:before="60"/>
              <w:jc w:val="center"/>
              <w:rPr>
                <w:sz w:val="24"/>
                <w:szCs w:val="24"/>
              </w:rPr>
            </w:pPr>
          </w:p>
        </w:tc>
      </w:tr>
      <w:tr w:rsidR="00CD3704" w:rsidRPr="003A7DD1" w14:paraId="4DD2275D" w14:textId="77777777" w:rsidTr="00CD3704">
        <w:tc>
          <w:tcPr>
            <w:tcW w:w="4678" w:type="dxa"/>
            <w:tcBorders>
              <w:top w:val="single" w:sz="4" w:space="0" w:color="auto"/>
              <w:left w:val="single" w:sz="4" w:space="0" w:color="auto"/>
              <w:bottom w:val="single" w:sz="4" w:space="0" w:color="auto"/>
              <w:right w:val="single" w:sz="4" w:space="0" w:color="auto"/>
            </w:tcBorders>
          </w:tcPr>
          <w:p w14:paraId="0F41CC4D" w14:textId="77777777" w:rsidR="00CD3704" w:rsidRPr="003A7DD1" w:rsidRDefault="00CD3704" w:rsidP="00414560">
            <w:pPr>
              <w:spacing w:before="60"/>
              <w:rPr>
                <w:sz w:val="24"/>
                <w:szCs w:val="24"/>
              </w:rPr>
            </w:pPr>
            <w:r w:rsidRPr="003A7DD1">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6A475699" w14:textId="77777777" w:rsidR="00CD3704" w:rsidRPr="003A7DD1" w:rsidRDefault="00CD3704" w:rsidP="00414560">
            <w:pPr>
              <w:spacing w:before="60"/>
              <w:jc w:val="center"/>
              <w:rPr>
                <w:sz w:val="24"/>
                <w:szCs w:val="24"/>
              </w:rPr>
            </w:pPr>
          </w:p>
        </w:tc>
      </w:tr>
      <w:tr w:rsidR="00CD3704" w:rsidRPr="003A7DD1" w14:paraId="4D91A290" w14:textId="77777777" w:rsidTr="00CD3704">
        <w:tc>
          <w:tcPr>
            <w:tcW w:w="4678" w:type="dxa"/>
            <w:tcBorders>
              <w:top w:val="single" w:sz="4" w:space="0" w:color="auto"/>
              <w:left w:val="single" w:sz="4" w:space="0" w:color="auto"/>
              <w:bottom w:val="single" w:sz="4" w:space="0" w:color="auto"/>
              <w:right w:val="single" w:sz="4" w:space="0" w:color="auto"/>
            </w:tcBorders>
          </w:tcPr>
          <w:p w14:paraId="123CF753" w14:textId="77777777" w:rsidR="00CD3704" w:rsidRPr="003A7DD1" w:rsidRDefault="00CD3704" w:rsidP="00414560">
            <w:pPr>
              <w:spacing w:before="60"/>
              <w:rPr>
                <w:sz w:val="24"/>
                <w:szCs w:val="24"/>
              </w:rPr>
            </w:pPr>
            <w:r w:rsidRPr="003A7DD1">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47E8EB24" w14:textId="77777777" w:rsidR="00CD3704" w:rsidRPr="003A7DD1" w:rsidRDefault="00CD3704" w:rsidP="00414560">
            <w:pPr>
              <w:spacing w:before="60"/>
              <w:jc w:val="center"/>
              <w:rPr>
                <w:sz w:val="24"/>
                <w:szCs w:val="24"/>
              </w:rPr>
            </w:pPr>
          </w:p>
        </w:tc>
      </w:tr>
    </w:tbl>
    <w:p w14:paraId="5D22AE9B" w14:textId="77777777" w:rsidR="00CD3704" w:rsidRPr="003A7DD1" w:rsidRDefault="00CD3704" w:rsidP="00414560">
      <w:pPr>
        <w:spacing w:before="0"/>
        <w:ind w:firstLine="720"/>
        <w:jc w:val="both"/>
      </w:pPr>
    </w:p>
    <w:p w14:paraId="169155C4" w14:textId="1EE1724E" w:rsidR="00CD3704" w:rsidRPr="003A7DD1" w:rsidRDefault="00CD3704" w:rsidP="00414560">
      <w:pPr>
        <w:rPr>
          <w:b/>
          <w:sz w:val="24"/>
          <w:szCs w:val="24"/>
        </w:rPr>
      </w:pPr>
      <w:r w:rsidRPr="003A7DD1">
        <w:rPr>
          <w:b/>
          <w:sz w:val="24"/>
          <w:szCs w:val="24"/>
        </w:rPr>
        <w:t>2. INFORMACIJA APIE TIEKĖJŲ GRUPĖS PARTNERIUS*</w:t>
      </w:r>
    </w:p>
    <w:p w14:paraId="49EAE603" w14:textId="77777777" w:rsidR="00CD3704" w:rsidRPr="003A7DD1" w:rsidRDefault="00CD3704" w:rsidP="00414560">
      <w:pPr>
        <w:rPr>
          <w:b/>
          <w:sz w:val="24"/>
          <w:szCs w:val="24"/>
        </w:rPr>
      </w:pPr>
    </w:p>
    <w:tbl>
      <w:tblPr>
        <w:tblStyle w:val="Lentelstinklelis"/>
        <w:tblW w:w="0" w:type="auto"/>
        <w:tblLook w:val="04A0" w:firstRow="1" w:lastRow="0" w:firstColumn="1" w:lastColumn="0" w:noHBand="0" w:noVBand="1"/>
      </w:tblPr>
      <w:tblGrid>
        <w:gridCol w:w="562"/>
        <w:gridCol w:w="2647"/>
        <w:gridCol w:w="2456"/>
        <w:gridCol w:w="2268"/>
        <w:gridCol w:w="1696"/>
      </w:tblGrid>
      <w:tr w:rsidR="00CD3704" w:rsidRPr="003A7DD1" w14:paraId="45B602E0" w14:textId="77777777" w:rsidTr="0016720E">
        <w:trPr>
          <w:trHeight w:val="53"/>
        </w:trPr>
        <w:tc>
          <w:tcPr>
            <w:tcW w:w="562" w:type="dxa"/>
            <w:vAlign w:val="center"/>
          </w:tcPr>
          <w:p w14:paraId="2D77EDC6" w14:textId="77777777" w:rsidR="00CD3704" w:rsidRPr="003A7DD1" w:rsidRDefault="00CD3704" w:rsidP="00414560">
            <w:pPr>
              <w:spacing w:before="0"/>
              <w:jc w:val="both"/>
              <w:rPr>
                <w:b/>
              </w:rPr>
            </w:pPr>
            <w:r w:rsidRPr="003A7DD1">
              <w:rPr>
                <w:b/>
              </w:rPr>
              <w:t>Eil. Nr.</w:t>
            </w:r>
          </w:p>
        </w:tc>
        <w:tc>
          <w:tcPr>
            <w:tcW w:w="2647" w:type="dxa"/>
            <w:vAlign w:val="center"/>
          </w:tcPr>
          <w:p w14:paraId="6CE987EA" w14:textId="77777777" w:rsidR="00CD3704" w:rsidRPr="003A7DD1" w:rsidRDefault="00CD3704" w:rsidP="00414560">
            <w:pPr>
              <w:spacing w:before="0"/>
              <w:jc w:val="both"/>
              <w:rPr>
                <w:b/>
              </w:rPr>
            </w:pPr>
            <w:r w:rsidRPr="003A7DD1">
              <w:rPr>
                <w:b/>
              </w:rPr>
              <w:t>Tiekėjų grupės partnerio pavadinimas, juridinio asmens kodas ir adresas</w:t>
            </w:r>
          </w:p>
        </w:tc>
        <w:tc>
          <w:tcPr>
            <w:tcW w:w="2456" w:type="dxa"/>
            <w:vAlign w:val="center"/>
          </w:tcPr>
          <w:p w14:paraId="561004AE" w14:textId="77777777" w:rsidR="00CD3704" w:rsidRPr="003A7DD1" w:rsidRDefault="00CD3704" w:rsidP="00414560">
            <w:pPr>
              <w:spacing w:before="0"/>
              <w:jc w:val="center"/>
              <w:rPr>
                <w:b/>
              </w:rPr>
            </w:pPr>
            <w:r w:rsidRPr="003A7DD1">
              <w:rPr>
                <w:b/>
              </w:rPr>
              <w:t>Partnerį kontroliuojantis asmuo ir (ar) valdymo organas ir (ar) priežiūros organas (</w:t>
            </w:r>
            <w:r w:rsidRPr="003A7DD1">
              <w:t>jeigu turi)</w:t>
            </w:r>
          </w:p>
        </w:tc>
        <w:tc>
          <w:tcPr>
            <w:tcW w:w="2268" w:type="dxa"/>
            <w:vAlign w:val="center"/>
          </w:tcPr>
          <w:p w14:paraId="3F907DF9" w14:textId="77777777" w:rsidR="00CD3704" w:rsidRPr="003A7DD1" w:rsidRDefault="00CD3704" w:rsidP="00414560">
            <w:pPr>
              <w:spacing w:before="0"/>
              <w:jc w:val="center"/>
              <w:rPr>
                <w:b/>
              </w:rPr>
            </w:pPr>
            <w:r w:rsidRPr="003A7DD1">
              <w:rPr>
                <w:b/>
              </w:rPr>
              <w:t>Partneriui perduota vykdyti sutarties objekto dalis</w:t>
            </w:r>
          </w:p>
        </w:tc>
        <w:tc>
          <w:tcPr>
            <w:tcW w:w="1696" w:type="dxa"/>
            <w:vAlign w:val="center"/>
          </w:tcPr>
          <w:p w14:paraId="253D8F7A" w14:textId="6F81F283" w:rsidR="00CD3704" w:rsidRPr="003A7DD1" w:rsidRDefault="00CD3704" w:rsidP="00414560">
            <w:pPr>
              <w:spacing w:before="0"/>
              <w:jc w:val="center"/>
              <w:rPr>
                <w:b/>
              </w:rPr>
            </w:pPr>
            <w:r w:rsidRPr="003A7DD1">
              <w:rPr>
                <w:b/>
              </w:rPr>
              <w:t xml:space="preserve">Partnerio teikiamų </w:t>
            </w:r>
            <w:r w:rsidR="00C7149C" w:rsidRPr="003A7DD1">
              <w:rPr>
                <w:b/>
              </w:rPr>
              <w:t>prekių</w:t>
            </w:r>
            <w:r w:rsidRPr="003A7DD1">
              <w:rPr>
                <w:b/>
              </w:rPr>
              <w:t xml:space="preserve"> dalis </w:t>
            </w:r>
            <w:r w:rsidRPr="003A7DD1">
              <w:rPr>
                <w:b/>
              </w:rPr>
              <w:br/>
              <w:t>Eur su PVM/ proc.</w:t>
            </w:r>
          </w:p>
        </w:tc>
      </w:tr>
      <w:tr w:rsidR="00CD3704" w:rsidRPr="003A7DD1" w14:paraId="37E4FDA8" w14:textId="77777777" w:rsidTr="00CD3704">
        <w:tc>
          <w:tcPr>
            <w:tcW w:w="562" w:type="dxa"/>
          </w:tcPr>
          <w:p w14:paraId="7299371E" w14:textId="77777777" w:rsidR="00CD3704" w:rsidRPr="003A7DD1" w:rsidRDefault="00CD3704" w:rsidP="00414560">
            <w:pPr>
              <w:spacing w:before="0"/>
              <w:jc w:val="both"/>
            </w:pPr>
            <w:r w:rsidRPr="003A7DD1">
              <w:t>1.</w:t>
            </w:r>
          </w:p>
        </w:tc>
        <w:tc>
          <w:tcPr>
            <w:tcW w:w="2647" w:type="dxa"/>
          </w:tcPr>
          <w:p w14:paraId="7AE481BD" w14:textId="77777777" w:rsidR="00CD3704" w:rsidRPr="003A7DD1" w:rsidRDefault="00CD3704" w:rsidP="00414560">
            <w:pPr>
              <w:spacing w:before="0"/>
              <w:jc w:val="both"/>
            </w:pPr>
          </w:p>
        </w:tc>
        <w:tc>
          <w:tcPr>
            <w:tcW w:w="2456" w:type="dxa"/>
          </w:tcPr>
          <w:p w14:paraId="2B523C01" w14:textId="77777777" w:rsidR="00CD3704" w:rsidRPr="003A7DD1" w:rsidRDefault="00CD3704" w:rsidP="00414560">
            <w:pPr>
              <w:spacing w:before="0"/>
              <w:jc w:val="both"/>
            </w:pPr>
          </w:p>
        </w:tc>
        <w:tc>
          <w:tcPr>
            <w:tcW w:w="2268" w:type="dxa"/>
          </w:tcPr>
          <w:p w14:paraId="0CD4AE16" w14:textId="77777777" w:rsidR="00CD3704" w:rsidRPr="003A7DD1" w:rsidRDefault="00CD3704" w:rsidP="00414560">
            <w:pPr>
              <w:spacing w:before="0"/>
              <w:jc w:val="both"/>
            </w:pPr>
          </w:p>
        </w:tc>
        <w:tc>
          <w:tcPr>
            <w:tcW w:w="1696" w:type="dxa"/>
          </w:tcPr>
          <w:p w14:paraId="56272C8D" w14:textId="77777777" w:rsidR="00CD3704" w:rsidRPr="003A7DD1" w:rsidRDefault="00CD3704" w:rsidP="00414560">
            <w:pPr>
              <w:spacing w:before="0"/>
              <w:jc w:val="both"/>
            </w:pPr>
          </w:p>
        </w:tc>
      </w:tr>
      <w:tr w:rsidR="00CD3704" w:rsidRPr="003A7DD1" w14:paraId="145E3667" w14:textId="77777777" w:rsidTr="00CD3704">
        <w:tc>
          <w:tcPr>
            <w:tcW w:w="562" w:type="dxa"/>
          </w:tcPr>
          <w:p w14:paraId="66E3E71A" w14:textId="77777777" w:rsidR="00CD3704" w:rsidRPr="003A7DD1" w:rsidRDefault="00CD3704" w:rsidP="00414560">
            <w:pPr>
              <w:spacing w:before="0"/>
              <w:jc w:val="both"/>
            </w:pPr>
            <w:r w:rsidRPr="003A7DD1">
              <w:t>2.</w:t>
            </w:r>
          </w:p>
        </w:tc>
        <w:tc>
          <w:tcPr>
            <w:tcW w:w="2647" w:type="dxa"/>
          </w:tcPr>
          <w:p w14:paraId="5025BED0" w14:textId="77777777" w:rsidR="00CD3704" w:rsidRPr="003A7DD1" w:rsidRDefault="00CD3704" w:rsidP="00414560">
            <w:pPr>
              <w:spacing w:before="0"/>
              <w:jc w:val="both"/>
            </w:pPr>
          </w:p>
        </w:tc>
        <w:tc>
          <w:tcPr>
            <w:tcW w:w="2456" w:type="dxa"/>
          </w:tcPr>
          <w:p w14:paraId="531620C1" w14:textId="77777777" w:rsidR="00CD3704" w:rsidRPr="003A7DD1" w:rsidRDefault="00CD3704" w:rsidP="00414560">
            <w:pPr>
              <w:spacing w:before="0"/>
              <w:jc w:val="both"/>
            </w:pPr>
          </w:p>
        </w:tc>
        <w:tc>
          <w:tcPr>
            <w:tcW w:w="2268" w:type="dxa"/>
          </w:tcPr>
          <w:p w14:paraId="12F37B3C" w14:textId="77777777" w:rsidR="00CD3704" w:rsidRPr="003A7DD1" w:rsidRDefault="00CD3704" w:rsidP="00414560">
            <w:pPr>
              <w:spacing w:before="0"/>
              <w:jc w:val="both"/>
            </w:pPr>
          </w:p>
        </w:tc>
        <w:tc>
          <w:tcPr>
            <w:tcW w:w="1696" w:type="dxa"/>
          </w:tcPr>
          <w:p w14:paraId="21CB6E96" w14:textId="77777777" w:rsidR="00CD3704" w:rsidRPr="003A7DD1" w:rsidRDefault="00CD3704" w:rsidP="00414560">
            <w:pPr>
              <w:spacing w:before="0"/>
              <w:jc w:val="both"/>
            </w:pPr>
          </w:p>
        </w:tc>
      </w:tr>
    </w:tbl>
    <w:p w14:paraId="79FEA3B1" w14:textId="77777777" w:rsidR="00CD3704" w:rsidRPr="003A7DD1" w:rsidRDefault="00CD3704" w:rsidP="00414560">
      <w:pPr>
        <w:spacing w:before="0"/>
        <w:ind w:firstLine="720"/>
        <w:jc w:val="both"/>
        <w:rPr>
          <w:i/>
        </w:rPr>
      </w:pPr>
      <w:r w:rsidRPr="003A7DD1">
        <w:rPr>
          <w:i/>
        </w:rPr>
        <w:t>* Jeigu pasiūlymą teikia tiekėjų grupė, turi būti pateikta jungtinės veiklos sutartis, atitinkanti konkurso sąlygų 4.1-4.4 punktų reikalavimus.</w:t>
      </w:r>
    </w:p>
    <w:p w14:paraId="2B91AA04" w14:textId="77777777" w:rsidR="00CD3704" w:rsidRPr="003A7DD1" w:rsidRDefault="00CD3704" w:rsidP="00414560">
      <w:pPr>
        <w:rPr>
          <w:b/>
          <w:sz w:val="24"/>
          <w:szCs w:val="24"/>
        </w:rPr>
      </w:pPr>
    </w:p>
    <w:p w14:paraId="71BFFB67" w14:textId="00A70451" w:rsidR="00CD3704" w:rsidRPr="003A7DD1" w:rsidRDefault="00CD3704" w:rsidP="00414560">
      <w:pPr>
        <w:rPr>
          <w:b/>
          <w:sz w:val="24"/>
          <w:szCs w:val="24"/>
        </w:rPr>
      </w:pPr>
      <w:r w:rsidRPr="003A7DD1">
        <w:rPr>
          <w:b/>
          <w:sz w:val="24"/>
          <w:szCs w:val="24"/>
        </w:rPr>
        <w:t>3. INFORMACIJA APIE ŪKIO SUBJEKTUS, KURIŲ PAJĖGUMAIS TIEKĖJAS REMIASI, KAD ATITIKTŲ KAVALIFIKACIJOS REIKALAVIMUS*</w:t>
      </w:r>
    </w:p>
    <w:p w14:paraId="6D1C8FEF" w14:textId="77777777" w:rsidR="00CD3704" w:rsidRPr="003A7DD1" w:rsidRDefault="00CD3704" w:rsidP="00414560">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CD3704" w:rsidRPr="003A7DD1" w14:paraId="4790C1B8" w14:textId="77777777" w:rsidTr="0016720E">
        <w:trPr>
          <w:trHeight w:val="53"/>
        </w:trPr>
        <w:tc>
          <w:tcPr>
            <w:tcW w:w="562" w:type="dxa"/>
          </w:tcPr>
          <w:p w14:paraId="7BCAA4DA" w14:textId="77777777" w:rsidR="00CD3704" w:rsidRPr="003A7DD1" w:rsidRDefault="00CD3704" w:rsidP="00414560">
            <w:pPr>
              <w:spacing w:before="0"/>
              <w:jc w:val="both"/>
              <w:rPr>
                <w:b/>
              </w:rPr>
            </w:pPr>
            <w:r w:rsidRPr="003A7DD1">
              <w:rPr>
                <w:b/>
              </w:rPr>
              <w:lastRenderedPageBreak/>
              <w:t>Eil. Nr.</w:t>
            </w:r>
          </w:p>
        </w:tc>
        <w:tc>
          <w:tcPr>
            <w:tcW w:w="2624" w:type="dxa"/>
          </w:tcPr>
          <w:p w14:paraId="28234817" w14:textId="77777777" w:rsidR="00CD3704" w:rsidRPr="003A7DD1" w:rsidRDefault="00CD3704" w:rsidP="00414560">
            <w:pPr>
              <w:spacing w:before="0"/>
              <w:jc w:val="center"/>
              <w:rPr>
                <w:b/>
              </w:rPr>
            </w:pPr>
            <w:r w:rsidRPr="003A7DD1">
              <w:rPr>
                <w:b/>
              </w:rPr>
              <w:t>Ūkio subjekto pavadinimas, juridinio asmens kodas ir adresas</w:t>
            </w:r>
          </w:p>
        </w:tc>
        <w:tc>
          <w:tcPr>
            <w:tcW w:w="2479" w:type="dxa"/>
          </w:tcPr>
          <w:p w14:paraId="6C916ECC" w14:textId="77777777" w:rsidR="00CD3704" w:rsidRPr="003A7DD1" w:rsidRDefault="00CD3704" w:rsidP="00414560">
            <w:pPr>
              <w:spacing w:before="0"/>
              <w:jc w:val="center"/>
              <w:rPr>
                <w:b/>
              </w:rPr>
            </w:pPr>
            <w:r w:rsidRPr="003A7DD1">
              <w:rPr>
                <w:b/>
              </w:rPr>
              <w:t>Ūkio subjektą kontroliuojantis asmuo ir (ar) valdymo organas ir (ar) priežiūros organas (</w:t>
            </w:r>
            <w:r w:rsidRPr="003A7DD1">
              <w:t>jeigu turi)</w:t>
            </w:r>
          </w:p>
        </w:tc>
        <w:tc>
          <w:tcPr>
            <w:tcW w:w="1985" w:type="dxa"/>
          </w:tcPr>
          <w:p w14:paraId="22547D26" w14:textId="77777777" w:rsidR="00CD3704" w:rsidRPr="003A7DD1" w:rsidRDefault="00CD3704" w:rsidP="00414560">
            <w:pPr>
              <w:spacing w:before="0"/>
              <w:jc w:val="center"/>
              <w:rPr>
                <w:b/>
              </w:rPr>
            </w:pPr>
            <w:r w:rsidRPr="003A7DD1">
              <w:rPr>
                <w:b/>
              </w:rPr>
              <w:t>Konkurso sąlygų punktas, dėl kurio atitikties remiamasi ūkio subjekto pajėgumais</w:t>
            </w:r>
          </w:p>
        </w:tc>
        <w:tc>
          <w:tcPr>
            <w:tcW w:w="1979" w:type="dxa"/>
          </w:tcPr>
          <w:p w14:paraId="1E51EA28" w14:textId="77777777" w:rsidR="00CD3704" w:rsidRPr="003A7DD1" w:rsidRDefault="00CD3704" w:rsidP="00414560">
            <w:pPr>
              <w:spacing w:before="0"/>
              <w:jc w:val="center"/>
              <w:rPr>
                <w:b/>
              </w:rPr>
            </w:pPr>
            <w:r w:rsidRPr="003A7DD1">
              <w:rPr>
                <w:b/>
              </w:rPr>
              <w:t>Ūkio subjektui perduodama vykdyti sutarties objekto dalis</w:t>
            </w:r>
          </w:p>
        </w:tc>
      </w:tr>
      <w:tr w:rsidR="00CD3704" w:rsidRPr="003A7DD1" w14:paraId="541598B5" w14:textId="77777777" w:rsidTr="00CD3704">
        <w:tc>
          <w:tcPr>
            <w:tcW w:w="562" w:type="dxa"/>
          </w:tcPr>
          <w:p w14:paraId="17648ABC" w14:textId="77777777" w:rsidR="00CD3704" w:rsidRPr="003A7DD1" w:rsidRDefault="00CD3704" w:rsidP="00414560">
            <w:pPr>
              <w:spacing w:before="0"/>
              <w:jc w:val="both"/>
            </w:pPr>
            <w:r w:rsidRPr="003A7DD1">
              <w:t>1.</w:t>
            </w:r>
          </w:p>
        </w:tc>
        <w:tc>
          <w:tcPr>
            <w:tcW w:w="2624" w:type="dxa"/>
          </w:tcPr>
          <w:p w14:paraId="072B0E70" w14:textId="77777777" w:rsidR="00CD3704" w:rsidRPr="003A7DD1" w:rsidRDefault="00CD3704" w:rsidP="00414560">
            <w:pPr>
              <w:spacing w:before="0"/>
              <w:jc w:val="both"/>
            </w:pPr>
          </w:p>
        </w:tc>
        <w:tc>
          <w:tcPr>
            <w:tcW w:w="2479" w:type="dxa"/>
          </w:tcPr>
          <w:p w14:paraId="19D5A4C0" w14:textId="77777777" w:rsidR="00CD3704" w:rsidRPr="003A7DD1" w:rsidRDefault="00CD3704" w:rsidP="00414560">
            <w:pPr>
              <w:spacing w:before="0"/>
              <w:jc w:val="both"/>
            </w:pPr>
          </w:p>
        </w:tc>
        <w:tc>
          <w:tcPr>
            <w:tcW w:w="1985" w:type="dxa"/>
          </w:tcPr>
          <w:p w14:paraId="341E06DC" w14:textId="77777777" w:rsidR="00CD3704" w:rsidRPr="003A7DD1" w:rsidRDefault="00CD3704" w:rsidP="00414560">
            <w:pPr>
              <w:spacing w:before="0"/>
              <w:jc w:val="both"/>
            </w:pPr>
          </w:p>
        </w:tc>
        <w:tc>
          <w:tcPr>
            <w:tcW w:w="1979" w:type="dxa"/>
          </w:tcPr>
          <w:p w14:paraId="7EF9E6BB" w14:textId="77777777" w:rsidR="00CD3704" w:rsidRPr="003A7DD1" w:rsidRDefault="00CD3704" w:rsidP="00414560">
            <w:pPr>
              <w:spacing w:before="0"/>
              <w:jc w:val="both"/>
            </w:pPr>
          </w:p>
        </w:tc>
      </w:tr>
      <w:tr w:rsidR="00CD3704" w:rsidRPr="003A7DD1" w14:paraId="186BB917" w14:textId="77777777" w:rsidTr="00CD3704">
        <w:tc>
          <w:tcPr>
            <w:tcW w:w="562" w:type="dxa"/>
          </w:tcPr>
          <w:p w14:paraId="5B902C7F" w14:textId="77777777" w:rsidR="00CD3704" w:rsidRPr="003A7DD1" w:rsidRDefault="00CD3704" w:rsidP="00414560">
            <w:pPr>
              <w:spacing w:before="0"/>
              <w:jc w:val="both"/>
            </w:pPr>
            <w:r w:rsidRPr="003A7DD1">
              <w:t>2.</w:t>
            </w:r>
          </w:p>
        </w:tc>
        <w:tc>
          <w:tcPr>
            <w:tcW w:w="2624" w:type="dxa"/>
          </w:tcPr>
          <w:p w14:paraId="4507EEAF" w14:textId="77777777" w:rsidR="00CD3704" w:rsidRPr="003A7DD1" w:rsidRDefault="00CD3704" w:rsidP="00414560">
            <w:pPr>
              <w:spacing w:before="0"/>
              <w:jc w:val="both"/>
            </w:pPr>
          </w:p>
        </w:tc>
        <w:tc>
          <w:tcPr>
            <w:tcW w:w="2479" w:type="dxa"/>
          </w:tcPr>
          <w:p w14:paraId="5C5C94A7" w14:textId="77777777" w:rsidR="00CD3704" w:rsidRPr="003A7DD1" w:rsidRDefault="00CD3704" w:rsidP="00414560">
            <w:pPr>
              <w:spacing w:before="0"/>
              <w:jc w:val="both"/>
            </w:pPr>
          </w:p>
        </w:tc>
        <w:tc>
          <w:tcPr>
            <w:tcW w:w="1985" w:type="dxa"/>
          </w:tcPr>
          <w:p w14:paraId="66BFA5C7" w14:textId="77777777" w:rsidR="00CD3704" w:rsidRPr="003A7DD1" w:rsidRDefault="00CD3704" w:rsidP="00414560">
            <w:pPr>
              <w:spacing w:before="0"/>
              <w:jc w:val="both"/>
            </w:pPr>
          </w:p>
        </w:tc>
        <w:tc>
          <w:tcPr>
            <w:tcW w:w="1979" w:type="dxa"/>
          </w:tcPr>
          <w:p w14:paraId="6147BEB3" w14:textId="77777777" w:rsidR="00CD3704" w:rsidRPr="003A7DD1" w:rsidRDefault="00CD3704" w:rsidP="00414560">
            <w:pPr>
              <w:spacing w:before="0"/>
              <w:jc w:val="both"/>
            </w:pPr>
          </w:p>
        </w:tc>
      </w:tr>
    </w:tbl>
    <w:p w14:paraId="77A85595" w14:textId="77777777" w:rsidR="00CD3704" w:rsidRPr="003A7DD1" w:rsidRDefault="00CD3704" w:rsidP="00414560">
      <w:pPr>
        <w:spacing w:before="0"/>
        <w:ind w:firstLine="720"/>
        <w:jc w:val="both"/>
      </w:pPr>
    </w:p>
    <w:p w14:paraId="0FE8381B" w14:textId="77777777" w:rsidR="00CD3704" w:rsidRPr="003A7DD1" w:rsidRDefault="00CD3704" w:rsidP="00414560">
      <w:pPr>
        <w:spacing w:before="0"/>
        <w:ind w:firstLine="720"/>
        <w:jc w:val="both"/>
        <w:rPr>
          <w:i/>
        </w:rPr>
      </w:pPr>
      <w:r w:rsidRPr="003A7DD1">
        <w:rPr>
          <w:i/>
        </w:rPr>
        <w:t>* Jeigu tiekėjas remiasi ūkio subjekto, su kuriuo nėra sudaręs jungtinės veiklos sutarties, pajėgumais, kad atitiktų konkurso sąlygose nustatytus kvalifikacijos reikalavimus, privalo pateikti įrodymus, patvirtinančius jo galimybes pirkimo sutarties metu naudotis kitų ūkio subjektų pajėgumais (ištekliais) (pvz., ketinimų protokolas, subtiekėjo deklaracija ar pan.).</w:t>
      </w:r>
    </w:p>
    <w:p w14:paraId="261E7B92" w14:textId="77777777" w:rsidR="00CD3704" w:rsidRPr="003A7DD1" w:rsidRDefault="00CD3704" w:rsidP="00414560">
      <w:pPr>
        <w:spacing w:before="0"/>
        <w:ind w:firstLine="720"/>
        <w:jc w:val="both"/>
      </w:pPr>
    </w:p>
    <w:p w14:paraId="7A7745C2" w14:textId="77777777" w:rsidR="00CD3704" w:rsidRPr="003A7DD1" w:rsidRDefault="00CD3704" w:rsidP="00414560">
      <w:pPr>
        <w:rPr>
          <w:b/>
          <w:sz w:val="24"/>
          <w:szCs w:val="24"/>
        </w:rPr>
      </w:pPr>
      <w:r w:rsidRPr="003A7DD1">
        <w:rPr>
          <w:b/>
          <w:sz w:val="24"/>
          <w:szCs w:val="24"/>
        </w:rPr>
        <w:t>4. INFORMACIJA APIE KVAZISUBTIEKĖJUS*, KURIŲ PAJĖGUMAIS TIEKĖJAS REMIASI, KAD ATITIKTŲ KAVALIFIKACIJOS REIKALAVIMUS**</w:t>
      </w:r>
    </w:p>
    <w:p w14:paraId="4CBC2CBF" w14:textId="77777777" w:rsidR="00CD3704" w:rsidRPr="003A7DD1" w:rsidRDefault="00CD3704" w:rsidP="00414560">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CD3704" w:rsidRPr="003A7DD1" w14:paraId="385664C5" w14:textId="77777777" w:rsidTr="0016720E">
        <w:trPr>
          <w:trHeight w:val="53"/>
        </w:trPr>
        <w:tc>
          <w:tcPr>
            <w:tcW w:w="562" w:type="dxa"/>
          </w:tcPr>
          <w:p w14:paraId="6A0D6C3B" w14:textId="77777777" w:rsidR="00CD3704" w:rsidRPr="003A7DD1" w:rsidRDefault="00CD3704" w:rsidP="00414560">
            <w:pPr>
              <w:spacing w:before="0"/>
              <w:jc w:val="both"/>
              <w:rPr>
                <w:b/>
              </w:rPr>
            </w:pPr>
            <w:r w:rsidRPr="003A7DD1">
              <w:rPr>
                <w:b/>
              </w:rPr>
              <w:t>Eil. Nr.</w:t>
            </w:r>
          </w:p>
        </w:tc>
        <w:tc>
          <w:tcPr>
            <w:tcW w:w="3261" w:type="dxa"/>
          </w:tcPr>
          <w:p w14:paraId="1FFE1343" w14:textId="77777777" w:rsidR="00CD3704" w:rsidRPr="003A7DD1" w:rsidRDefault="00CD3704" w:rsidP="00414560">
            <w:pPr>
              <w:spacing w:before="0"/>
              <w:jc w:val="center"/>
              <w:rPr>
                <w:b/>
              </w:rPr>
            </w:pPr>
            <w:r w:rsidRPr="003A7DD1">
              <w:rPr>
                <w:b/>
              </w:rPr>
              <w:t>Kvazisubtiekėjo vardas, pavardė</w:t>
            </w:r>
          </w:p>
        </w:tc>
        <w:tc>
          <w:tcPr>
            <w:tcW w:w="3118" w:type="dxa"/>
          </w:tcPr>
          <w:p w14:paraId="7135C688" w14:textId="77777777" w:rsidR="00CD3704" w:rsidRPr="003A7DD1" w:rsidRDefault="00CD3704" w:rsidP="00414560">
            <w:pPr>
              <w:spacing w:before="0"/>
              <w:jc w:val="center"/>
              <w:rPr>
                <w:b/>
              </w:rPr>
            </w:pPr>
            <w:r w:rsidRPr="003A7DD1">
              <w:rPr>
                <w:b/>
              </w:rPr>
              <w:t>Konkurso sąlygų punktas, dėl kurio atitikties remiamasi kvazisubtiekėjo pajėgumais</w:t>
            </w:r>
          </w:p>
        </w:tc>
        <w:tc>
          <w:tcPr>
            <w:tcW w:w="2693" w:type="dxa"/>
          </w:tcPr>
          <w:p w14:paraId="370E3D67" w14:textId="77777777" w:rsidR="00CD3704" w:rsidRPr="003A7DD1" w:rsidRDefault="00CD3704" w:rsidP="00414560">
            <w:pPr>
              <w:spacing w:before="0"/>
              <w:jc w:val="center"/>
              <w:rPr>
                <w:b/>
              </w:rPr>
            </w:pPr>
            <w:r w:rsidRPr="003A7DD1">
              <w:rPr>
                <w:b/>
              </w:rPr>
              <w:t>Kvazisubtiekėjo dabartinė darbovietė</w:t>
            </w:r>
          </w:p>
        </w:tc>
      </w:tr>
      <w:tr w:rsidR="00CD3704" w:rsidRPr="003A7DD1" w14:paraId="04412907" w14:textId="77777777" w:rsidTr="00CD3704">
        <w:tc>
          <w:tcPr>
            <w:tcW w:w="562" w:type="dxa"/>
          </w:tcPr>
          <w:p w14:paraId="6564B6ED" w14:textId="77777777" w:rsidR="00CD3704" w:rsidRPr="003A7DD1" w:rsidRDefault="00CD3704" w:rsidP="00414560">
            <w:pPr>
              <w:spacing w:before="0"/>
              <w:jc w:val="both"/>
            </w:pPr>
            <w:r w:rsidRPr="003A7DD1">
              <w:t>1.</w:t>
            </w:r>
          </w:p>
        </w:tc>
        <w:tc>
          <w:tcPr>
            <w:tcW w:w="3261" w:type="dxa"/>
          </w:tcPr>
          <w:p w14:paraId="63CA885F" w14:textId="77777777" w:rsidR="00CD3704" w:rsidRPr="003A7DD1" w:rsidRDefault="00CD3704" w:rsidP="00414560">
            <w:pPr>
              <w:spacing w:before="0"/>
              <w:jc w:val="both"/>
            </w:pPr>
          </w:p>
        </w:tc>
        <w:tc>
          <w:tcPr>
            <w:tcW w:w="3118" w:type="dxa"/>
          </w:tcPr>
          <w:p w14:paraId="6BDEA264" w14:textId="77777777" w:rsidR="00CD3704" w:rsidRPr="003A7DD1" w:rsidRDefault="00CD3704" w:rsidP="00414560">
            <w:pPr>
              <w:spacing w:before="0"/>
              <w:jc w:val="both"/>
            </w:pPr>
          </w:p>
        </w:tc>
        <w:tc>
          <w:tcPr>
            <w:tcW w:w="2693" w:type="dxa"/>
          </w:tcPr>
          <w:p w14:paraId="5708B629" w14:textId="77777777" w:rsidR="00CD3704" w:rsidRPr="003A7DD1" w:rsidRDefault="00CD3704" w:rsidP="00414560">
            <w:pPr>
              <w:spacing w:before="0"/>
              <w:jc w:val="both"/>
            </w:pPr>
          </w:p>
        </w:tc>
      </w:tr>
      <w:tr w:rsidR="00CD3704" w:rsidRPr="003A7DD1" w14:paraId="4408872C" w14:textId="77777777" w:rsidTr="00CD3704">
        <w:tc>
          <w:tcPr>
            <w:tcW w:w="562" w:type="dxa"/>
          </w:tcPr>
          <w:p w14:paraId="52CF94C2" w14:textId="77777777" w:rsidR="00CD3704" w:rsidRPr="003A7DD1" w:rsidRDefault="00CD3704" w:rsidP="00414560">
            <w:pPr>
              <w:spacing w:before="0"/>
              <w:jc w:val="both"/>
            </w:pPr>
            <w:r w:rsidRPr="003A7DD1">
              <w:t>2.</w:t>
            </w:r>
          </w:p>
        </w:tc>
        <w:tc>
          <w:tcPr>
            <w:tcW w:w="3261" w:type="dxa"/>
          </w:tcPr>
          <w:p w14:paraId="008ABE8E" w14:textId="77777777" w:rsidR="00CD3704" w:rsidRPr="003A7DD1" w:rsidRDefault="00CD3704" w:rsidP="00414560">
            <w:pPr>
              <w:spacing w:before="0"/>
              <w:jc w:val="both"/>
            </w:pPr>
          </w:p>
        </w:tc>
        <w:tc>
          <w:tcPr>
            <w:tcW w:w="3118" w:type="dxa"/>
          </w:tcPr>
          <w:p w14:paraId="65BD0C86" w14:textId="77777777" w:rsidR="00CD3704" w:rsidRPr="003A7DD1" w:rsidRDefault="00CD3704" w:rsidP="00414560">
            <w:pPr>
              <w:spacing w:before="0"/>
              <w:jc w:val="both"/>
            </w:pPr>
          </w:p>
        </w:tc>
        <w:tc>
          <w:tcPr>
            <w:tcW w:w="2693" w:type="dxa"/>
          </w:tcPr>
          <w:p w14:paraId="209660B3" w14:textId="77777777" w:rsidR="00CD3704" w:rsidRPr="003A7DD1" w:rsidRDefault="00CD3704" w:rsidP="00414560">
            <w:pPr>
              <w:spacing w:before="0"/>
              <w:jc w:val="both"/>
            </w:pPr>
          </w:p>
        </w:tc>
      </w:tr>
    </w:tbl>
    <w:p w14:paraId="16367C27" w14:textId="77777777" w:rsidR="00CD3704" w:rsidRPr="003A7DD1" w:rsidRDefault="00CD3704" w:rsidP="00414560">
      <w:pPr>
        <w:spacing w:before="0"/>
        <w:ind w:firstLine="720"/>
        <w:jc w:val="both"/>
      </w:pPr>
    </w:p>
    <w:p w14:paraId="43459D7D" w14:textId="4B8CB5AF" w:rsidR="00CD3704" w:rsidRPr="003A7DD1" w:rsidRDefault="00CD3704" w:rsidP="00414560">
      <w:pPr>
        <w:spacing w:before="0"/>
        <w:ind w:firstLine="720"/>
        <w:jc w:val="both"/>
        <w:rPr>
          <w:i/>
        </w:rPr>
      </w:pPr>
      <w:r w:rsidRPr="003A7DD1">
        <w:rPr>
          <w:i/>
        </w:rPr>
        <w:t xml:space="preserve">* kvazisubtiekėjas - </w:t>
      </w:r>
      <w:r w:rsidRPr="003A7DD1">
        <w:rPr>
          <w:i/>
          <w:spacing w:val="-4"/>
          <w:szCs w:val="24"/>
        </w:rPr>
        <w:t>specialistas, kurio pajėgumais bus remiamasi įrodinėjant tiekėjo kvalifikaciją, tačiau pasiūlymo pateikimo metu ji</w:t>
      </w:r>
      <w:r w:rsidR="00C974B6">
        <w:rPr>
          <w:i/>
          <w:spacing w:val="-4"/>
          <w:szCs w:val="24"/>
        </w:rPr>
        <w:t>s</w:t>
      </w:r>
      <w:r w:rsidRPr="003A7DD1">
        <w:rPr>
          <w:i/>
          <w:spacing w:val="-4"/>
          <w:szCs w:val="24"/>
        </w:rPr>
        <w:t xml:space="preserve"> nėra tiekėjo (tiekėjų grupės nario ar ūkio subjekto, kurio pajėgumais tiekėjas remiasi) darbuotojas, tačiau laimėjimo atveju bus įdarbintas;</w:t>
      </w:r>
    </w:p>
    <w:p w14:paraId="60B79C86" w14:textId="6ECC9835" w:rsidR="00CD3704" w:rsidRPr="003A7DD1" w:rsidRDefault="00CD3704" w:rsidP="00414560">
      <w:pPr>
        <w:spacing w:before="0"/>
        <w:ind w:firstLine="720"/>
        <w:jc w:val="both"/>
        <w:rPr>
          <w:i/>
        </w:rPr>
      </w:pPr>
      <w:r w:rsidRPr="003A7DD1">
        <w:rPr>
          <w:i/>
        </w:rPr>
        <w:t>** Jeigu tiekėjas</w:t>
      </w:r>
      <w:r w:rsidR="00C974B6">
        <w:rPr>
          <w:i/>
        </w:rPr>
        <w:t xml:space="preserve"> remiasi</w:t>
      </w:r>
      <w:r w:rsidRPr="003A7DD1">
        <w:rPr>
          <w:i/>
        </w:rPr>
        <w:t xml:space="preserve"> kvazisubtiekėjo pajėgumais, kad atitiktų konkurso sąlygose nustatytus kvalifikacijos reikalavimus, privalo pateikti įrodymus, kad laimėjimo atveju specialistas bus įdarbintas (pvz., ketinimų protokolas, kvazisubtiekėjo deklaracija ar pan.).</w:t>
      </w:r>
    </w:p>
    <w:p w14:paraId="3F4189A4" w14:textId="77777777" w:rsidR="00CD3704" w:rsidRPr="003A7DD1" w:rsidRDefault="00CD3704" w:rsidP="00414560">
      <w:pPr>
        <w:spacing w:before="0"/>
        <w:ind w:firstLine="720"/>
        <w:jc w:val="both"/>
      </w:pPr>
    </w:p>
    <w:p w14:paraId="504A1E56" w14:textId="77777777" w:rsidR="00CD3704" w:rsidRPr="003A7DD1" w:rsidRDefault="00CD3704" w:rsidP="00414560">
      <w:pPr>
        <w:rPr>
          <w:b/>
          <w:sz w:val="24"/>
          <w:szCs w:val="24"/>
        </w:rPr>
      </w:pPr>
      <w:r w:rsidRPr="003A7DD1">
        <w:rPr>
          <w:b/>
          <w:sz w:val="24"/>
          <w:szCs w:val="24"/>
        </w:rPr>
        <w:t>5. INFORMACIJA APIE ŽINOMUS SUBTIEKĖJUS*</w:t>
      </w:r>
    </w:p>
    <w:p w14:paraId="467AA734" w14:textId="77777777" w:rsidR="00CD3704" w:rsidRPr="003A7DD1" w:rsidRDefault="00CD3704" w:rsidP="00414560">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CD3704" w:rsidRPr="003A7DD1" w14:paraId="67E99B2B" w14:textId="77777777" w:rsidTr="0016720E">
        <w:trPr>
          <w:trHeight w:val="53"/>
        </w:trPr>
        <w:tc>
          <w:tcPr>
            <w:tcW w:w="562" w:type="dxa"/>
          </w:tcPr>
          <w:p w14:paraId="6A6D4730" w14:textId="77777777" w:rsidR="00CD3704" w:rsidRPr="003A7DD1" w:rsidRDefault="00CD3704" w:rsidP="00414560">
            <w:pPr>
              <w:spacing w:before="0"/>
              <w:jc w:val="both"/>
              <w:rPr>
                <w:b/>
              </w:rPr>
            </w:pPr>
            <w:r w:rsidRPr="003A7DD1">
              <w:rPr>
                <w:b/>
              </w:rPr>
              <w:t>Eil. Nr.</w:t>
            </w:r>
          </w:p>
        </w:tc>
        <w:tc>
          <w:tcPr>
            <w:tcW w:w="3261" w:type="dxa"/>
          </w:tcPr>
          <w:p w14:paraId="7D50D958" w14:textId="77777777" w:rsidR="00CD3704" w:rsidRPr="003A7DD1" w:rsidRDefault="00CD3704" w:rsidP="00414560">
            <w:pPr>
              <w:spacing w:before="0"/>
              <w:jc w:val="center"/>
              <w:rPr>
                <w:b/>
              </w:rPr>
            </w:pPr>
            <w:r w:rsidRPr="003A7DD1">
              <w:rPr>
                <w:b/>
              </w:rPr>
              <w:t>Subtiekėjo pavadinimas, juridinio asmens kodas ir adresas</w:t>
            </w:r>
          </w:p>
        </w:tc>
        <w:tc>
          <w:tcPr>
            <w:tcW w:w="3118" w:type="dxa"/>
          </w:tcPr>
          <w:p w14:paraId="21AF0E2A" w14:textId="77777777" w:rsidR="00CD3704" w:rsidRPr="003A7DD1" w:rsidRDefault="00CD3704" w:rsidP="00414560">
            <w:pPr>
              <w:spacing w:before="0"/>
              <w:jc w:val="center"/>
              <w:rPr>
                <w:b/>
              </w:rPr>
            </w:pPr>
            <w:r w:rsidRPr="003A7DD1">
              <w:rPr>
                <w:b/>
              </w:rPr>
              <w:t>Subtiekėjui perduota vykdyti sutarties objekto dalis</w:t>
            </w:r>
          </w:p>
        </w:tc>
        <w:tc>
          <w:tcPr>
            <w:tcW w:w="2693" w:type="dxa"/>
          </w:tcPr>
          <w:p w14:paraId="53BF2B36" w14:textId="1BD8E7A7" w:rsidR="00CD3704" w:rsidRPr="003A7DD1" w:rsidRDefault="00CD3704" w:rsidP="00414560">
            <w:pPr>
              <w:spacing w:before="0"/>
              <w:jc w:val="center"/>
              <w:rPr>
                <w:b/>
              </w:rPr>
            </w:pPr>
            <w:r w:rsidRPr="003A7DD1">
              <w:rPr>
                <w:b/>
              </w:rPr>
              <w:t xml:space="preserve">Subtiekėjo teikiamų </w:t>
            </w:r>
            <w:r w:rsidR="00C7149C" w:rsidRPr="003A7DD1">
              <w:rPr>
                <w:b/>
              </w:rPr>
              <w:t>prekių</w:t>
            </w:r>
            <w:r w:rsidRPr="003A7DD1">
              <w:rPr>
                <w:b/>
              </w:rPr>
              <w:t xml:space="preserve"> dalis </w:t>
            </w:r>
            <w:r w:rsidRPr="003A7DD1">
              <w:rPr>
                <w:b/>
              </w:rPr>
              <w:br/>
              <w:t>Eur su PVM/ proc.</w:t>
            </w:r>
          </w:p>
        </w:tc>
      </w:tr>
      <w:tr w:rsidR="00CD3704" w:rsidRPr="003A7DD1" w14:paraId="6C51FCF1" w14:textId="77777777" w:rsidTr="00CD3704">
        <w:tc>
          <w:tcPr>
            <w:tcW w:w="562" w:type="dxa"/>
          </w:tcPr>
          <w:p w14:paraId="07F2B7B0" w14:textId="77777777" w:rsidR="00CD3704" w:rsidRPr="003A7DD1" w:rsidRDefault="00CD3704" w:rsidP="00414560">
            <w:pPr>
              <w:spacing w:before="0"/>
              <w:jc w:val="both"/>
            </w:pPr>
            <w:r w:rsidRPr="003A7DD1">
              <w:t>1.</w:t>
            </w:r>
          </w:p>
        </w:tc>
        <w:tc>
          <w:tcPr>
            <w:tcW w:w="3261" w:type="dxa"/>
          </w:tcPr>
          <w:p w14:paraId="057D801B" w14:textId="77777777" w:rsidR="00CD3704" w:rsidRPr="003A7DD1" w:rsidRDefault="00CD3704" w:rsidP="00414560">
            <w:pPr>
              <w:spacing w:before="0"/>
              <w:jc w:val="both"/>
            </w:pPr>
          </w:p>
        </w:tc>
        <w:tc>
          <w:tcPr>
            <w:tcW w:w="3118" w:type="dxa"/>
          </w:tcPr>
          <w:p w14:paraId="3AA842E2" w14:textId="77777777" w:rsidR="00CD3704" w:rsidRPr="003A7DD1" w:rsidRDefault="00CD3704" w:rsidP="00414560">
            <w:pPr>
              <w:spacing w:before="0"/>
              <w:jc w:val="both"/>
            </w:pPr>
          </w:p>
        </w:tc>
        <w:tc>
          <w:tcPr>
            <w:tcW w:w="2693" w:type="dxa"/>
          </w:tcPr>
          <w:p w14:paraId="641A9EFB" w14:textId="77777777" w:rsidR="00CD3704" w:rsidRPr="003A7DD1" w:rsidRDefault="00CD3704" w:rsidP="00414560">
            <w:pPr>
              <w:spacing w:before="0"/>
              <w:jc w:val="both"/>
            </w:pPr>
          </w:p>
        </w:tc>
      </w:tr>
      <w:tr w:rsidR="00CD3704" w:rsidRPr="003A7DD1" w14:paraId="7DB551B3" w14:textId="77777777" w:rsidTr="00CD3704">
        <w:tc>
          <w:tcPr>
            <w:tcW w:w="562" w:type="dxa"/>
          </w:tcPr>
          <w:p w14:paraId="206189C3" w14:textId="77777777" w:rsidR="00CD3704" w:rsidRPr="003A7DD1" w:rsidRDefault="00CD3704" w:rsidP="00414560">
            <w:pPr>
              <w:spacing w:before="0"/>
              <w:jc w:val="both"/>
            </w:pPr>
            <w:r w:rsidRPr="003A7DD1">
              <w:t>2.</w:t>
            </w:r>
          </w:p>
        </w:tc>
        <w:tc>
          <w:tcPr>
            <w:tcW w:w="3261" w:type="dxa"/>
          </w:tcPr>
          <w:p w14:paraId="58EEBA02" w14:textId="77777777" w:rsidR="00CD3704" w:rsidRPr="003A7DD1" w:rsidRDefault="00CD3704" w:rsidP="00414560">
            <w:pPr>
              <w:spacing w:before="0"/>
              <w:jc w:val="both"/>
            </w:pPr>
          </w:p>
        </w:tc>
        <w:tc>
          <w:tcPr>
            <w:tcW w:w="3118" w:type="dxa"/>
          </w:tcPr>
          <w:p w14:paraId="5962B318" w14:textId="77777777" w:rsidR="00CD3704" w:rsidRPr="003A7DD1" w:rsidRDefault="00CD3704" w:rsidP="00414560">
            <w:pPr>
              <w:spacing w:before="0"/>
              <w:jc w:val="both"/>
            </w:pPr>
          </w:p>
        </w:tc>
        <w:tc>
          <w:tcPr>
            <w:tcW w:w="2693" w:type="dxa"/>
          </w:tcPr>
          <w:p w14:paraId="3A7D8DCA" w14:textId="77777777" w:rsidR="00CD3704" w:rsidRPr="003A7DD1" w:rsidRDefault="00CD3704" w:rsidP="00414560">
            <w:pPr>
              <w:spacing w:before="0"/>
              <w:jc w:val="both"/>
            </w:pPr>
          </w:p>
        </w:tc>
      </w:tr>
    </w:tbl>
    <w:p w14:paraId="300C3FA2" w14:textId="77777777" w:rsidR="00CD3704" w:rsidRPr="003A7DD1" w:rsidRDefault="00CD3704" w:rsidP="00414560">
      <w:pPr>
        <w:spacing w:before="0"/>
        <w:ind w:firstLine="720"/>
        <w:jc w:val="both"/>
      </w:pPr>
    </w:p>
    <w:p w14:paraId="60F1EA37" w14:textId="034D844F" w:rsidR="00CD3704" w:rsidRPr="003A7DD1" w:rsidRDefault="00CD3704" w:rsidP="00414560">
      <w:pPr>
        <w:spacing w:before="0"/>
        <w:ind w:firstLine="720"/>
        <w:jc w:val="both"/>
        <w:rPr>
          <w:i/>
        </w:rPr>
      </w:pPr>
      <w:r w:rsidRPr="003A7DD1">
        <w:rPr>
          <w:i/>
        </w:rPr>
        <w:t>* subtiekėjas –</w:t>
      </w:r>
      <w:r w:rsidR="0016720E">
        <w:rPr>
          <w:i/>
        </w:rPr>
        <w:t xml:space="preserve"> </w:t>
      </w:r>
      <w:r w:rsidRPr="003A7DD1">
        <w:rPr>
          <w:i/>
        </w:rPr>
        <w:t>ūkio subjektas (įmonė, ar specialistas, kuris laimėjimo atveju nebus įdarbintas), kurio pajėgumais tiekėjas nesiremia, kad atitiktų kvalifikacijos reikalavimus, ir kuris dalyvaus pirkimo sutarties vykdyme</w:t>
      </w:r>
      <w:r w:rsidR="00E2580A">
        <w:rPr>
          <w:i/>
        </w:rPr>
        <w:t>.</w:t>
      </w:r>
    </w:p>
    <w:p w14:paraId="3E677FBE" w14:textId="77777777" w:rsidR="00CD3704" w:rsidRPr="003A7DD1" w:rsidRDefault="00CD3704" w:rsidP="00414560">
      <w:pPr>
        <w:spacing w:before="0"/>
        <w:ind w:firstLine="720"/>
        <w:jc w:val="both"/>
      </w:pPr>
    </w:p>
    <w:p w14:paraId="239C7FAE" w14:textId="18FCE8C4" w:rsidR="00CD3704" w:rsidRPr="003A7DD1" w:rsidRDefault="00CD3704" w:rsidP="00414560">
      <w:pPr>
        <w:rPr>
          <w:b/>
          <w:sz w:val="24"/>
          <w:szCs w:val="24"/>
        </w:rPr>
      </w:pPr>
      <w:r w:rsidRPr="003A7DD1">
        <w:rPr>
          <w:b/>
          <w:sz w:val="24"/>
          <w:szCs w:val="24"/>
        </w:rPr>
        <w:t xml:space="preserve">6. INFORMACIJA APIE PASIŪLYMĄ IR </w:t>
      </w:r>
      <w:r w:rsidR="00C7149C" w:rsidRPr="003A7DD1">
        <w:rPr>
          <w:b/>
          <w:sz w:val="24"/>
          <w:szCs w:val="24"/>
        </w:rPr>
        <w:t>PREKIŲ TIE</w:t>
      </w:r>
      <w:r w:rsidRPr="003A7DD1">
        <w:rPr>
          <w:b/>
          <w:sz w:val="24"/>
          <w:szCs w:val="24"/>
        </w:rPr>
        <w:t>KIMĄ</w:t>
      </w:r>
    </w:p>
    <w:p w14:paraId="60A054AE" w14:textId="58E7EC95" w:rsidR="00CD13F0" w:rsidRPr="003A7DD1" w:rsidRDefault="00CD13F0" w:rsidP="00414560">
      <w:pPr>
        <w:spacing w:before="0"/>
        <w:ind w:right="-29" w:firstLine="720"/>
        <w:jc w:val="both"/>
      </w:pPr>
    </w:p>
    <w:p w14:paraId="01DD7BD8" w14:textId="45CA2EF0" w:rsidR="00CD13F0" w:rsidRPr="003A7DD1" w:rsidRDefault="00CD13F0" w:rsidP="00414560">
      <w:pPr>
        <w:spacing w:before="0"/>
        <w:ind w:firstLine="720"/>
        <w:jc w:val="both"/>
        <w:rPr>
          <w:sz w:val="24"/>
          <w:szCs w:val="24"/>
        </w:rPr>
      </w:pPr>
      <w:r w:rsidRPr="003A7DD1">
        <w:rPr>
          <w:sz w:val="24"/>
          <w:szCs w:val="24"/>
        </w:rPr>
        <w:t xml:space="preserve">1. Šiuo pasiūlymu pažymime, kad sutinkame su visomis pirkimo sąlygomis, nustatytomis </w:t>
      </w:r>
      <w:r w:rsidR="00BC683F" w:rsidRPr="002713A5">
        <w:rPr>
          <w:b/>
          <w:bCs/>
          <w:sz w:val="24"/>
          <w:szCs w:val="24"/>
          <w:shd w:val="clear" w:color="auto" w:fill="FFFFFF"/>
        </w:rPr>
        <w:t>baldų</w:t>
      </w:r>
      <w:r w:rsidR="00BC683F" w:rsidRPr="002713A5">
        <w:rPr>
          <w:b/>
          <w:sz w:val="24"/>
          <w:szCs w:val="24"/>
        </w:rPr>
        <w:t xml:space="preserve"> </w:t>
      </w:r>
      <w:r w:rsidR="002713A5" w:rsidRPr="002713A5">
        <w:rPr>
          <w:b/>
          <w:sz w:val="24"/>
          <w:szCs w:val="24"/>
        </w:rPr>
        <w:t>Lietuvos Respublikos Seimo Aplinkos apsaugos komitetui</w:t>
      </w:r>
      <w:r w:rsidR="002713A5">
        <w:rPr>
          <w:sz w:val="24"/>
          <w:szCs w:val="24"/>
        </w:rPr>
        <w:t xml:space="preserve"> </w:t>
      </w:r>
      <w:r w:rsidRPr="003A7DD1">
        <w:rPr>
          <w:b/>
          <w:sz w:val="24"/>
          <w:szCs w:val="24"/>
        </w:rPr>
        <w:t>pirkimo</w:t>
      </w:r>
      <w:r w:rsidRPr="003A7DD1">
        <w:rPr>
          <w:sz w:val="24"/>
          <w:szCs w:val="24"/>
        </w:rPr>
        <w:t xml:space="preserve"> atviro konkurso skelbime, </w:t>
      </w:r>
      <w:r w:rsidR="007F4A7B" w:rsidRPr="003A7DD1">
        <w:rPr>
          <w:sz w:val="24"/>
          <w:szCs w:val="24"/>
        </w:rPr>
        <w:t>paskelbtame</w:t>
      </w:r>
      <w:r w:rsidRPr="003A7DD1">
        <w:rPr>
          <w:sz w:val="24"/>
          <w:szCs w:val="24"/>
        </w:rPr>
        <w:t xml:space="preserve"> 202</w:t>
      </w:r>
      <w:r w:rsidR="00F94C60" w:rsidRPr="003A7DD1">
        <w:rPr>
          <w:sz w:val="24"/>
          <w:szCs w:val="24"/>
        </w:rPr>
        <w:t>5</w:t>
      </w:r>
      <w:r w:rsidRPr="003A7DD1">
        <w:rPr>
          <w:sz w:val="24"/>
          <w:szCs w:val="24"/>
        </w:rPr>
        <w:t xml:space="preserve"> m. ...............................  d. CVP IS priemonėmis ir šio konkurso sąlygose (reikalavimuose, techninėje specifikacijoje, sąlygų patikslinimuose, paaiškinimuose ir kt.). </w:t>
      </w:r>
    </w:p>
    <w:p w14:paraId="28E4BEC6" w14:textId="6C2A8829" w:rsidR="007D155B" w:rsidRPr="003A7DD1" w:rsidRDefault="00CD13F0" w:rsidP="00414560">
      <w:pPr>
        <w:spacing w:before="0"/>
        <w:ind w:firstLine="720"/>
        <w:jc w:val="both"/>
        <w:rPr>
          <w:rFonts w:eastAsia="Calibri"/>
          <w:sz w:val="24"/>
          <w:szCs w:val="24"/>
        </w:rPr>
      </w:pPr>
      <w:r w:rsidRPr="003A7DD1">
        <w:rPr>
          <w:sz w:val="24"/>
          <w:szCs w:val="24"/>
        </w:rPr>
        <w:t xml:space="preserve">2. </w:t>
      </w:r>
      <w:r w:rsidR="00F94C60" w:rsidRPr="003A7DD1">
        <w:rPr>
          <w:rFonts w:eastAsia="Calibri"/>
          <w:sz w:val="24"/>
          <w:szCs w:val="24"/>
        </w:rPr>
        <w:t>Pateikdami pasiūlymą CVP IS priemonėmis</w:t>
      </w:r>
      <w:r w:rsidR="007D155B" w:rsidRPr="003A7DD1">
        <w:rPr>
          <w:rFonts w:eastAsia="Calibri"/>
          <w:sz w:val="24"/>
          <w:szCs w:val="24"/>
        </w:rPr>
        <w:t>, patvirtiname, kad dokumentų skaitmeninės kopijos ir elektroninėmis priemonėmis pateikti duomenys yra tikri.</w:t>
      </w:r>
    </w:p>
    <w:p w14:paraId="6A777956" w14:textId="77777777" w:rsidR="007D155B" w:rsidRPr="003A7DD1" w:rsidRDefault="007D155B" w:rsidP="00414560">
      <w:pPr>
        <w:spacing w:before="0"/>
        <w:ind w:firstLine="720"/>
        <w:jc w:val="both"/>
        <w:rPr>
          <w:sz w:val="24"/>
          <w:szCs w:val="24"/>
        </w:rPr>
      </w:pPr>
      <w:r w:rsidRPr="003A7DD1">
        <w:rPr>
          <w:rFonts w:eastAsia="Calibri"/>
          <w:sz w:val="24"/>
          <w:szCs w:val="24"/>
        </w:rPr>
        <w:t xml:space="preserve">3. </w:t>
      </w:r>
      <w:r w:rsidRPr="003A7DD1">
        <w:rPr>
          <w:sz w:val="24"/>
          <w:szCs w:val="24"/>
        </w:rPr>
        <w:t>Jeigu kvalifikacija dėl teisės verstis atitinkama veikla nebuvo tikrinama arba tikrinama ne visa apimtimi, įsipareigojame, kad pirkimo sutartį vykdys tik tokią teisę turintys asmenys.</w:t>
      </w:r>
    </w:p>
    <w:p w14:paraId="0476CD0F" w14:textId="4D2F3F78" w:rsidR="00CD13F0" w:rsidRPr="003A7DD1" w:rsidRDefault="007D155B" w:rsidP="00414560">
      <w:pPr>
        <w:spacing w:before="0"/>
        <w:ind w:firstLine="720"/>
        <w:jc w:val="both"/>
        <w:rPr>
          <w:sz w:val="24"/>
          <w:szCs w:val="24"/>
        </w:rPr>
      </w:pPr>
      <w:r w:rsidRPr="003A7DD1">
        <w:rPr>
          <w:sz w:val="24"/>
          <w:szCs w:val="24"/>
        </w:rPr>
        <w:t xml:space="preserve">4. Patvirtiname, kad </w:t>
      </w:r>
      <w:r w:rsidR="00283FD5" w:rsidRPr="003A7DD1">
        <w:rPr>
          <w:sz w:val="24"/>
          <w:szCs w:val="24"/>
        </w:rPr>
        <w:t>prekes tie</w:t>
      </w:r>
      <w:r w:rsidR="00CD13F0" w:rsidRPr="003A7DD1">
        <w:rPr>
          <w:sz w:val="24"/>
          <w:szCs w:val="24"/>
        </w:rPr>
        <w:t xml:space="preserve">ksime vadovaudamiesi </w:t>
      </w:r>
      <w:r w:rsidR="007F4A7B" w:rsidRPr="003A7DD1">
        <w:rPr>
          <w:sz w:val="24"/>
          <w:szCs w:val="24"/>
        </w:rPr>
        <w:t>C</w:t>
      </w:r>
      <w:r w:rsidR="00CD13F0" w:rsidRPr="003A7DD1">
        <w:rPr>
          <w:sz w:val="24"/>
          <w:szCs w:val="24"/>
        </w:rPr>
        <w:t>iviliniu kodeksu, kitais teisės aktais</w:t>
      </w:r>
      <w:r w:rsidR="001A6FFF">
        <w:rPr>
          <w:sz w:val="24"/>
          <w:szCs w:val="24"/>
        </w:rPr>
        <w:t xml:space="preserve">, </w:t>
      </w:r>
      <w:r w:rsidR="00CD13F0" w:rsidRPr="003A7DD1">
        <w:rPr>
          <w:sz w:val="24"/>
          <w:szCs w:val="24"/>
        </w:rPr>
        <w:t xml:space="preserve"> pagal </w:t>
      </w:r>
      <w:r w:rsidR="00A40B22" w:rsidRPr="003A7DD1">
        <w:rPr>
          <w:sz w:val="24"/>
          <w:szCs w:val="24"/>
        </w:rPr>
        <w:t>konkurso</w:t>
      </w:r>
      <w:r w:rsidR="007F4A7B" w:rsidRPr="003A7DD1">
        <w:rPr>
          <w:sz w:val="24"/>
          <w:szCs w:val="24"/>
        </w:rPr>
        <w:t xml:space="preserve"> sąlygose nurodytas</w:t>
      </w:r>
      <w:r w:rsidR="00CD13F0" w:rsidRPr="003A7DD1">
        <w:rPr>
          <w:sz w:val="24"/>
          <w:szCs w:val="24"/>
        </w:rPr>
        <w:t xml:space="preserve"> pirkimo sutarties sąlygas</w:t>
      </w:r>
      <w:r w:rsidR="007F4A7B" w:rsidRPr="003A7DD1">
        <w:rPr>
          <w:sz w:val="24"/>
          <w:szCs w:val="24"/>
        </w:rPr>
        <w:t xml:space="preserve"> ir techninę specifikaciją</w:t>
      </w:r>
      <w:r w:rsidR="00CD13F0" w:rsidRPr="003A7DD1">
        <w:rPr>
          <w:sz w:val="24"/>
          <w:szCs w:val="24"/>
        </w:rPr>
        <w:t>.</w:t>
      </w:r>
    </w:p>
    <w:p w14:paraId="0E3EE702" w14:textId="54E92C8A" w:rsidR="00A76E66" w:rsidRPr="003A7DD1" w:rsidRDefault="007F4A7B" w:rsidP="00C471EB">
      <w:pPr>
        <w:pStyle w:val="Pagrindinistekstas"/>
        <w:spacing w:after="0"/>
        <w:ind w:firstLine="720"/>
        <w:rPr>
          <w:sz w:val="24"/>
          <w:szCs w:val="24"/>
        </w:rPr>
      </w:pPr>
      <w:r w:rsidRPr="003A7DD1">
        <w:rPr>
          <w:sz w:val="24"/>
          <w:szCs w:val="24"/>
        </w:rPr>
        <w:t>5</w:t>
      </w:r>
      <w:r w:rsidR="00CD13F0" w:rsidRPr="003A7DD1">
        <w:rPr>
          <w:sz w:val="24"/>
          <w:szCs w:val="24"/>
        </w:rPr>
        <w:t xml:space="preserve">. </w:t>
      </w:r>
      <w:r w:rsidR="00F915C7" w:rsidRPr="003A7DD1">
        <w:rPr>
          <w:sz w:val="24"/>
          <w:szCs w:val="24"/>
        </w:rPr>
        <w:t>Siūlomi</w:t>
      </w:r>
      <w:r w:rsidR="00D642E6" w:rsidRPr="003A7DD1">
        <w:rPr>
          <w:sz w:val="24"/>
          <w:szCs w:val="24"/>
        </w:rPr>
        <w:t xml:space="preserve"> </w:t>
      </w:r>
      <w:r w:rsidR="002713A5" w:rsidRPr="002713A5">
        <w:rPr>
          <w:b/>
          <w:bCs/>
          <w:sz w:val="24"/>
          <w:szCs w:val="24"/>
          <w:shd w:val="clear" w:color="auto" w:fill="FFFFFF"/>
        </w:rPr>
        <w:t>bald</w:t>
      </w:r>
      <w:r w:rsidR="002713A5">
        <w:rPr>
          <w:b/>
          <w:bCs/>
          <w:sz w:val="24"/>
          <w:szCs w:val="24"/>
          <w:shd w:val="clear" w:color="auto" w:fill="FFFFFF"/>
        </w:rPr>
        <w:t>ai</w:t>
      </w:r>
      <w:r w:rsidR="002713A5" w:rsidRPr="002713A5">
        <w:rPr>
          <w:b/>
          <w:sz w:val="24"/>
          <w:szCs w:val="24"/>
        </w:rPr>
        <w:t xml:space="preserve"> Lietuvos Respublikos Seimo Aplinkos apsaugos komitetui</w:t>
      </w:r>
      <w:r w:rsidR="002713A5">
        <w:rPr>
          <w:sz w:val="24"/>
          <w:szCs w:val="24"/>
        </w:rPr>
        <w:t xml:space="preserve"> </w:t>
      </w:r>
      <w:r w:rsidR="00D642E6" w:rsidRPr="003A7DD1">
        <w:rPr>
          <w:sz w:val="24"/>
          <w:szCs w:val="24"/>
        </w:rPr>
        <w:t xml:space="preserve">visiškai atitinka </w:t>
      </w:r>
      <w:r w:rsidR="00F75D08" w:rsidRPr="003A7DD1">
        <w:rPr>
          <w:sz w:val="24"/>
          <w:szCs w:val="24"/>
        </w:rPr>
        <w:t>techninius reikalavimus, nurodytus techninėje specifikacijoje, o jų kainos yra šios:</w:t>
      </w:r>
    </w:p>
    <w:tbl>
      <w:tblPr>
        <w:tblW w:w="9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850"/>
        <w:gridCol w:w="1560"/>
        <w:gridCol w:w="1418"/>
        <w:gridCol w:w="8"/>
        <w:gridCol w:w="1410"/>
        <w:gridCol w:w="8"/>
      </w:tblGrid>
      <w:tr w:rsidR="00EF7B5F" w:rsidRPr="001A6FFF" w14:paraId="50E7299A" w14:textId="77777777" w:rsidTr="0016720E">
        <w:trPr>
          <w:gridAfter w:val="1"/>
          <w:wAfter w:w="8" w:type="dxa"/>
          <w:tblHeader/>
        </w:trPr>
        <w:tc>
          <w:tcPr>
            <w:tcW w:w="709" w:type="dxa"/>
            <w:vMerge w:val="restart"/>
            <w:shd w:val="clear" w:color="auto" w:fill="auto"/>
            <w:vAlign w:val="center"/>
          </w:tcPr>
          <w:p w14:paraId="1E3101AF" w14:textId="77777777" w:rsidR="00EF7B5F" w:rsidRPr="001A6FFF" w:rsidRDefault="00EF7B5F" w:rsidP="00414560">
            <w:pPr>
              <w:spacing w:before="0"/>
              <w:jc w:val="center"/>
              <w:rPr>
                <w:b/>
              </w:rPr>
            </w:pPr>
            <w:r w:rsidRPr="001A6FFF">
              <w:rPr>
                <w:b/>
              </w:rPr>
              <w:lastRenderedPageBreak/>
              <w:t>Eil. Nr.</w:t>
            </w:r>
          </w:p>
        </w:tc>
        <w:tc>
          <w:tcPr>
            <w:tcW w:w="3544" w:type="dxa"/>
            <w:vMerge w:val="restart"/>
            <w:vAlign w:val="center"/>
          </w:tcPr>
          <w:p w14:paraId="591A54C3" w14:textId="4387369A" w:rsidR="00EF7B5F" w:rsidRPr="001A6FFF" w:rsidRDefault="00C7149C" w:rsidP="00414560">
            <w:pPr>
              <w:spacing w:before="0"/>
              <w:jc w:val="center"/>
              <w:rPr>
                <w:b/>
              </w:rPr>
            </w:pPr>
            <w:r w:rsidRPr="001A6FFF">
              <w:rPr>
                <w:b/>
              </w:rPr>
              <w:t>Prekių</w:t>
            </w:r>
            <w:r w:rsidR="00EF7B5F" w:rsidRPr="001A6FFF">
              <w:rPr>
                <w:b/>
              </w:rPr>
              <w:t xml:space="preserve"> aprašymas</w:t>
            </w:r>
          </w:p>
        </w:tc>
        <w:tc>
          <w:tcPr>
            <w:tcW w:w="850" w:type="dxa"/>
            <w:vMerge w:val="restart"/>
            <w:shd w:val="clear" w:color="auto" w:fill="auto"/>
            <w:vAlign w:val="center"/>
          </w:tcPr>
          <w:p w14:paraId="6232B3E6" w14:textId="62D797B1" w:rsidR="00EF7B5F" w:rsidRPr="001A6FFF" w:rsidRDefault="00EF7B5F" w:rsidP="00414560">
            <w:pPr>
              <w:spacing w:before="0"/>
              <w:jc w:val="center"/>
              <w:rPr>
                <w:b/>
              </w:rPr>
            </w:pPr>
            <w:r w:rsidRPr="001A6FFF">
              <w:rPr>
                <w:b/>
              </w:rPr>
              <w:t>Mato vnt.</w:t>
            </w:r>
          </w:p>
        </w:tc>
        <w:tc>
          <w:tcPr>
            <w:tcW w:w="1560" w:type="dxa"/>
            <w:vMerge w:val="restart"/>
            <w:vAlign w:val="center"/>
          </w:tcPr>
          <w:p w14:paraId="44238922" w14:textId="3D897C5A" w:rsidR="00EF7B5F" w:rsidRPr="001A6FFF" w:rsidRDefault="00EF7B5F" w:rsidP="00414560">
            <w:pPr>
              <w:spacing w:before="0"/>
              <w:jc w:val="center"/>
              <w:rPr>
                <w:b/>
              </w:rPr>
            </w:pPr>
            <w:r w:rsidRPr="00BA70D1">
              <w:rPr>
                <w:b/>
              </w:rPr>
              <w:t>Preliminarus</w:t>
            </w:r>
            <w:r w:rsidRPr="00EA1023">
              <w:rPr>
                <w:b/>
              </w:rPr>
              <w:t xml:space="preserve"> kiekis**</w:t>
            </w:r>
          </w:p>
        </w:tc>
        <w:tc>
          <w:tcPr>
            <w:tcW w:w="2836" w:type="dxa"/>
            <w:gridSpan w:val="3"/>
            <w:shd w:val="clear" w:color="auto" w:fill="auto"/>
            <w:vAlign w:val="center"/>
          </w:tcPr>
          <w:p w14:paraId="19E2A2DA" w14:textId="11BABE4F" w:rsidR="00EF7B5F" w:rsidRPr="001A6FFF" w:rsidRDefault="00EF7B5F" w:rsidP="00414560">
            <w:pPr>
              <w:spacing w:before="0"/>
              <w:jc w:val="center"/>
              <w:rPr>
                <w:b/>
              </w:rPr>
            </w:pPr>
            <w:r w:rsidRPr="001A6FFF">
              <w:rPr>
                <w:b/>
              </w:rPr>
              <w:t>Kaina, Eur be PVM</w:t>
            </w:r>
            <w:r w:rsidRPr="001A6FFF">
              <w:rPr>
                <w:b/>
                <w:bCs/>
                <w:color w:val="000000"/>
                <w:lang w:eastAsia="lt-LT"/>
              </w:rPr>
              <w:t>*</w:t>
            </w:r>
          </w:p>
        </w:tc>
      </w:tr>
      <w:tr w:rsidR="00EF7B5F" w:rsidRPr="001A6FFF" w14:paraId="4B4EA996" w14:textId="77777777" w:rsidTr="0016720E">
        <w:trPr>
          <w:gridAfter w:val="1"/>
          <w:wAfter w:w="8" w:type="dxa"/>
          <w:tblHeader/>
        </w:trPr>
        <w:tc>
          <w:tcPr>
            <w:tcW w:w="709" w:type="dxa"/>
            <w:vMerge/>
            <w:shd w:val="clear" w:color="auto" w:fill="auto"/>
            <w:vAlign w:val="center"/>
          </w:tcPr>
          <w:p w14:paraId="73B924AB" w14:textId="77777777" w:rsidR="00EF7B5F" w:rsidRPr="001A6FFF" w:rsidRDefault="00EF7B5F" w:rsidP="00414560">
            <w:pPr>
              <w:spacing w:before="0"/>
              <w:jc w:val="center"/>
              <w:rPr>
                <w:b/>
              </w:rPr>
            </w:pPr>
          </w:p>
        </w:tc>
        <w:tc>
          <w:tcPr>
            <w:tcW w:w="3544" w:type="dxa"/>
            <w:vMerge/>
            <w:vAlign w:val="center"/>
          </w:tcPr>
          <w:p w14:paraId="20C0B85F" w14:textId="77777777" w:rsidR="00EF7B5F" w:rsidRPr="001A6FFF" w:rsidRDefault="00EF7B5F" w:rsidP="00414560">
            <w:pPr>
              <w:spacing w:before="0"/>
              <w:jc w:val="center"/>
              <w:rPr>
                <w:b/>
              </w:rPr>
            </w:pPr>
          </w:p>
        </w:tc>
        <w:tc>
          <w:tcPr>
            <w:tcW w:w="850" w:type="dxa"/>
            <w:vMerge/>
            <w:shd w:val="clear" w:color="auto" w:fill="auto"/>
            <w:vAlign w:val="center"/>
          </w:tcPr>
          <w:p w14:paraId="1C6DDEEB" w14:textId="77777777" w:rsidR="00EF7B5F" w:rsidRPr="001A6FFF" w:rsidRDefault="00EF7B5F" w:rsidP="00414560">
            <w:pPr>
              <w:spacing w:before="0"/>
              <w:jc w:val="center"/>
              <w:rPr>
                <w:b/>
              </w:rPr>
            </w:pPr>
          </w:p>
        </w:tc>
        <w:tc>
          <w:tcPr>
            <w:tcW w:w="1560" w:type="dxa"/>
            <w:vMerge/>
            <w:vAlign w:val="center"/>
          </w:tcPr>
          <w:p w14:paraId="0BEA177D" w14:textId="77777777" w:rsidR="00EF7B5F" w:rsidRPr="001A6FFF" w:rsidRDefault="00EF7B5F" w:rsidP="00414560">
            <w:pPr>
              <w:spacing w:before="0"/>
              <w:jc w:val="center"/>
              <w:rPr>
                <w:b/>
              </w:rPr>
            </w:pPr>
          </w:p>
        </w:tc>
        <w:tc>
          <w:tcPr>
            <w:tcW w:w="1418" w:type="dxa"/>
            <w:shd w:val="clear" w:color="auto" w:fill="auto"/>
            <w:vAlign w:val="center"/>
          </w:tcPr>
          <w:p w14:paraId="3E0D9F02" w14:textId="2250AC2E" w:rsidR="00EF7B5F" w:rsidRPr="001A6FFF" w:rsidRDefault="00EF7B5F" w:rsidP="00414560">
            <w:pPr>
              <w:spacing w:before="0"/>
              <w:jc w:val="center"/>
              <w:rPr>
                <w:b/>
              </w:rPr>
            </w:pPr>
            <w:r w:rsidRPr="001A6FFF">
              <w:rPr>
                <w:b/>
              </w:rPr>
              <w:t>1 vnt. kaina</w:t>
            </w:r>
          </w:p>
        </w:tc>
        <w:tc>
          <w:tcPr>
            <w:tcW w:w="1418" w:type="dxa"/>
            <w:gridSpan w:val="2"/>
            <w:shd w:val="clear" w:color="auto" w:fill="auto"/>
            <w:vAlign w:val="center"/>
          </w:tcPr>
          <w:p w14:paraId="34B08864" w14:textId="720062E6" w:rsidR="00EF7B5F" w:rsidRPr="001A6FFF" w:rsidRDefault="00EF7B5F" w:rsidP="00414560">
            <w:pPr>
              <w:spacing w:before="0"/>
              <w:jc w:val="center"/>
              <w:rPr>
                <w:b/>
              </w:rPr>
            </w:pPr>
            <w:r w:rsidRPr="001A6FFF">
              <w:rPr>
                <w:b/>
              </w:rPr>
              <w:t>Suma</w:t>
            </w:r>
          </w:p>
          <w:p w14:paraId="2B99EE10" w14:textId="50D3069F" w:rsidR="00EF7B5F" w:rsidRPr="001A6FFF" w:rsidRDefault="007661D4" w:rsidP="00414560">
            <w:pPr>
              <w:spacing w:before="0"/>
              <w:jc w:val="center"/>
              <w:rPr>
                <w:b/>
              </w:rPr>
            </w:pPr>
            <w:r w:rsidRPr="001A6FFF">
              <w:rPr>
                <w:b/>
              </w:rPr>
              <w:t>(4</w:t>
            </w:r>
            <w:r w:rsidR="00EF7B5F" w:rsidRPr="001A6FFF">
              <w:rPr>
                <w:b/>
              </w:rPr>
              <w:t>x</w:t>
            </w:r>
            <w:r w:rsidRPr="001A6FFF">
              <w:rPr>
                <w:b/>
              </w:rPr>
              <w:t>5</w:t>
            </w:r>
            <w:r w:rsidR="00EF7B5F" w:rsidRPr="001A6FFF">
              <w:rPr>
                <w:b/>
              </w:rPr>
              <w:t>)</w:t>
            </w:r>
          </w:p>
        </w:tc>
      </w:tr>
      <w:tr w:rsidR="00EF7B5F" w:rsidRPr="001A6FFF" w14:paraId="76F9FFCA" w14:textId="77777777" w:rsidTr="0016720E">
        <w:trPr>
          <w:gridAfter w:val="1"/>
          <w:wAfter w:w="8" w:type="dxa"/>
          <w:tblHeader/>
        </w:trPr>
        <w:tc>
          <w:tcPr>
            <w:tcW w:w="709" w:type="dxa"/>
            <w:shd w:val="clear" w:color="auto" w:fill="auto"/>
            <w:vAlign w:val="center"/>
          </w:tcPr>
          <w:p w14:paraId="4F33DB7A" w14:textId="77777777" w:rsidR="00EF7B5F" w:rsidRPr="001A6FFF" w:rsidRDefault="00EF7B5F" w:rsidP="00414560">
            <w:pPr>
              <w:spacing w:before="0"/>
              <w:jc w:val="center"/>
              <w:rPr>
                <w:b/>
                <w:i/>
              </w:rPr>
            </w:pPr>
            <w:r w:rsidRPr="001A6FFF">
              <w:rPr>
                <w:b/>
                <w:i/>
              </w:rPr>
              <w:t>1</w:t>
            </w:r>
          </w:p>
        </w:tc>
        <w:tc>
          <w:tcPr>
            <w:tcW w:w="3544" w:type="dxa"/>
            <w:vAlign w:val="center"/>
          </w:tcPr>
          <w:p w14:paraId="1377ABB1" w14:textId="77777777" w:rsidR="00EF7B5F" w:rsidRPr="001A6FFF" w:rsidRDefault="00EF7B5F" w:rsidP="00414560">
            <w:pPr>
              <w:spacing w:before="0"/>
              <w:jc w:val="center"/>
              <w:rPr>
                <w:b/>
                <w:i/>
              </w:rPr>
            </w:pPr>
            <w:r w:rsidRPr="001A6FFF">
              <w:rPr>
                <w:b/>
                <w:i/>
              </w:rPr>
              <w:t>2</w:t>
            </w:r>
          </w:p>
        </w:tc>
        <w:tc>
          <w:tcPr>
            <w:tcW w:w="850" w:type="dxa"/>
            <w:shd w:val="clear" w:color="auto" w:fill="auto"/>
            <w:vAlign w:val="center"/>
          </w:tcPr>
          <w:p w14:paraId="71026D01" w14:textId="77777777" w:rsidR="00EF7B5F" w:rsidRPr="001A6FFF" w:rsidRDefault="00EF7B5F" w:rsidP="00414560">
            <w:pPr>
              <w:spacing w:before="0"/>
              <w:jc w:val="center"/>
              <w:rPr>
                <w:b/>
                <w:i/>
              </w:rPr>
            </w:pPr>
            <w:r w:rsidRPr="001A6FFF">
              <w:rPr>
                <w:b/>
                <w:i/>
              </w:rPr>
              <w:t>3</w:t>
            </w:r>
          </w:p>
        </w:tc>
        <w:tc>
          <w:tcPr>
            <w:tcW w:w="1560" w:type="dxa"/>
            <w:vAlign w:val="center"/>
          </w:tcPr>
          <w:p w14:paraId="757009BF" w14:textId="2A8A0AAB" w:rsidR="00EF7B5F" w:rsidRPr="001A6FFF" w:rsidRDefault="00EF7B5F" w:rsidP="00414560">
            <w:pPr>
              <w:spacing w:before="0"/>
              <w:jc w:val="center"/>
              <w:rPr>
                <w:b/>
                <w:i/>
              </w:rPr>
            </w:pPr>
            <w:r w:rsidRPr="001A6FFF">
              <w:rPr>
                <w:b/>
                <w:i/>
              </w:rPr>
              <w:t>4</w:t>
            </w:r>
          </w:p>
        </w:tc>
        <w:tc>
          <w:tcPr>
            <w:tcW w:w="1418" w:type="dxa"/>
            <w:shd w:val="clear" w:color="auto" w:fill="auto"/>
            <w:vAlign w:val="center"/>
          </w:tcPr>
          <w:p w14:paraId="051CB90D" w14:textId="0CC7FCCB" w:rsidR="00EF7B5F" w:rsidRPr="001A6FFF" w:rsidRDefault="00EF7B5F" w:rsidP="00414560">
            <w:pPr>
              <w:spacing w:before="0"/>
              <w:jc w:val="center"/>
              <w:rPr>
                <w:b/>
                <w:i/>
              </w:rPr>
            </w:pPr>
            <w:r w:rsidRPr="001A6FFF">
              <w:rPr>
                <w:b/>
                <w:i/>
              </w:rPr>
              <w:t>5</w:t>
            </w:r>
          </w:p>
        </w:tc>
        <w:tc>
          <w:tcPr>
            <w:tcW w:w="1418" w:type="dxa"/>
            <w:gridSpan w:val="2"/>
            <w:shd w:val="clear" w:color="auto" w:fill="auto"/>
            <w:vAlign w:val="center"/>
          </w:tcPr>
          <w:p w14:paraId="39F3DA9A" w14:textId="30AE9FC3" w:rsidR="00EF7B5F" w:rsidRPr="001A6FFF" w:rsidRDefault="00EF7B5F" w:rsidP="00414560">
            <w:pPr>
              <w:spacing w:before="0"/>
              <w:jc w:val="center"/>
              <w:rPr>
                <w:b/>
                <w:i/>
              </w:rPr>
            </w:pPr>
            <w:r w:rsidRPr="001A6FFF">
              <w:rPr>
                <w:b/>
                <w:i/>
              </w:rPr>
              <w:t>6</w:t>
            </w:r>
          </w:p>
        </w:tc>
      </w:tr>
      <w:tr w:rsidR="000943E4" w:rsidRPr="001A6FFF" w14:paraId="588A1825" w14:textId="77777777" w:rsidTr="000943E4">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6D9F9" w14:textId="77777777" w:rsidR="000943E4" w:rsidRPr="001A6FFF" w:rsidRDefault="000943E4" w:rsidP="000943E4">
            <w:pPr>
              <w:spacing w:before="0"/>
              <w:jc w:val="center"/>
            </w:pPr>
            <w:r w:rsidRPr="001A6FFF">
              <w:rPr>
                <w:lang w:eastAsia="lt-LT"/>
              </w:rPr>
              <w:t>1.</w:t>
            </w:r>
          </w:p>
        </w:tc>
        <w:tc>
          <w:tcPr>
            <w:tcW w:w="3544" w:type="dxa"/>
            <w:tcBorders>
              <w:top w:val="single" w:sz="4" w:space="0" w:color="auto"/>
              <w:left w:val="single" w:sz="4" w:space="0" w:color="auto"/>
              <w:bottom w:val="single" w:sz="4" w:space="0" w:color="auto"/>
              <w:right w:val="single" w:sz="4" w:space="0" w:color="auto"/>
            </w:tcBorders>
          </w:tcPr>
          <w:p w14:paraId="20750D63" w14:textId="7EE63C12" w:rsidR="000943E4" w:rsidRPr="00F635DF" w:rsidRDefault="00F635DF" w:rsidP="000943E4">
            <w:pPr>
              <w:autoSpaceDE w:val="0"/>
              <w:autoSpaceDN w:val="0"/>
              <w:adjustRightInd w:val="0"/>
              <w:spacing w:before="0"/>
            </w:pPr>
            <w:r w:rsidRPr="00F635DF">
              <w:rPr>
                <w:sz w:val="24"/>
                <w:szCs w:val="24"/>
              </w:rPr>
              <w:t>Individualios konstrukcijos posėdžių stalas, pritaikytas įmontu</w:t>
            </w:r>
            <w:bookmarkStart w:id="17" w:name="_GoBack"/>
            <w:bookmarkEnd w:id="17"/>
            <w:r w:rsidRPr="00F635DF">
              <w:rPr>
                <w:sz w:val="24"/>
                <w:szCs w:val="24"/>
              </w:rPr>
              <w:t>oti konferencinę įrangą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8F400B" w14:textId="35CB9CD8" w:rsidR="000943E4" w:rsidRPr="001A6FFF" w:rsidRDefault="000943E4" w:rsidP="000943E4">
            <w:pPr>
              <w:spacing w:before="0"/>
              <w:jc w:val="center"/>
            </w:pPr>
            <w:r w:rsidRPr="001A6FFF">
              <w:rPr>
                <w:rFonts w:eastAsia="Calibri"/>
              </w:rPr>
              <w:t>vnt.</w:t>
            </w:r>
          </w:p>
        </w:tc>
        <w:tc>
          <w:tcPr>
            <w:tcW w:w="1560" w:type="dxa"/>
            <w:tcBorders>
              <w:top w:val="single" w:sz="4" w:space="0" w:color="auto"/>
              <w:left w:val="single" w:sz="4" w:space="0" w:color="auto"/>
              <w:bottom w:val="single" w:sz="4" w:space="0" w:color="auto"/>
              <w:right w:val="single" w:sz="4" w:space="0" w:color="auto"/>
            </w:tcBorders>
            <w:vAlign w:val="center"/>
          </w:tcPr>
          <w:p w14:paraId="4A331E1F" w14:textId="3BC8EC8C" w:rsidR="000943E4" w:rsidRPr="001A6FFF" w:rsidRDefault="000943E4" w:rsidP="000943E4">
            <w:pPr>
              <w:spacing w:before="0"/>
              <w:jc w:val="center"/>
            </w:pPr>
            <w:r>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98BEDD" w14:textId="6632E975" w:rsidR="000943E4" w:rsidRPr="001A6FFF" w:rsidRDefault="000943E4" w:rsidP="000943E4">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EE819" w14:textId="77777777" w:rsidR="000943E4" w:rsidRPr="001A6FFF" w:rsidRDefault="000943E4" w:rsidP="000943E4">
            <w:pPr>
              <w:spacing w:before="0"/>
              <w:jc w:val="center"/>
            </w:pPr>
          </w:p>
        </w:tc>
      </w:tr>
      <w:tr w:rsidR="000943E4" w:rsidRPr="001A6FFF" w14:paraId="57D69687" w14:textId="77777777" w:rsidTr="000943E4">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CD169D" w14:textId="77777777" w:rsidR="000943E4" w:rsidRPr="001A6FFF" w:rsidRDefault="000943E4" w:rsidP="000943E4">
            <w:pPr>
              <w:spacing w:before="0"/>
              <w:jc w:val="center"/>
            </w:pPr>
            <w:r w:rsidRPr="001A6FFF">
              <w:rPr>
                <w:lang w:eastAsia="lt-LT"/>
              </w:rPr>
              <w:t>2.</w:t>
            </w:r>
          </w:p>
        </w:tc>
        <w:tc>
          <w:tcPr>
            <w:tcW w:w="3544" w:type="dxa"/>
            <w:tcBorders>
              <w:top w:val="single" w:sz="4" w:space="0" w:color="auto"/>
              <w:left w:val="single" w:sz="4" w:space="0" w:color="auto"/>
              <w:bottom w:val="single" w:sz="4" w:space="0" w:color="auto"/>
              <w:right w:val="single" w:sz="4" w:space="0" w:color="auto"/>
            </w:tcBorders>
          </w:tcPr>
          <w:p w14:paraId="0AE95057" w14:textId="3C0AE391" w:rsidR="000943E4" w:rsidRPr="001A6FFF" w:rsidRDefault="00FD0B4E" w:rsidP="000943E4">
            <w:pPr>
              <w:autoSpaceDE w:val="0"/>
              <w:autoSpaceDN w:val="0"/>
              <w:adjustRightInd w:val="0"/>
              <w:spacing w:before="0"/>
              <w:rPr>
                <w:bCs/>
              </w:rPr>
            </w:pPr>
            <w:r>
              <w:rPr>
                <w:bCs/>
                <w:sz w:val="24"/>
                <w:szCs w:val="24"/>
              </w:rPr>
              <w:t>Vadovo darbo kėdė</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BBE223" w14:textId="19219B99" w:rsidR="000943E4" w:rsidRPr="001A6FFF" w:rsidRDefault="000943E4" w:rsidP="000943E4">
            <w:pPr>
              <w:spacing w:before="0"/>
              <w:jc w:val="center"/>
            </w:pPr>
            <w:r w:rsidRPr="001A6FFF">
              <w:rPr>
                <w:rFonts w:eastAsia="Calibri"/>
              </w:rPr>
              <w:t>vnt.</w:t>
            </w:r>
          </w:p>
        </w:tc>
        <w:tc>
          <w:tcPr>
            <w:tcW w:w="1560" w:type="dxa"/>
            <w:tcBorders>
              <w:top w:val="single" w:sz="4" w:space="0" w:color="auto"/>
              <w:left w:val="single" w:sz="4" w:space="0" w:color="auto"/>
              <w:bottom w:val="single" w:sz="4" w:space="0" w:color="auto"/>
              <w:right w:val="single" w:sz="4" w:space="0" w:color="auto"/>
            </w:tcBorders>
            <w:vAlign w:val="center"/>
          </w:tcPr>
          <w:p w14:paraId="6A9707BA" w14:textId="5814C71E" w:rsidR="000943E4" w:rsidRPr="001A6FFF" w:rsidRDefault="000943E4" w:rsidP="000943E4">
            <w:pPr>
              <w:spacing w:before="0"/>
              <w:jc w:val="center"/>
            </w:pPr>
            <w:r>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DF2BF6" w14:textId="26176554" w:rsidR="000943E4" w:rsidRPr="001A6FFF" w:rsidRDefault="000943E4" w:rsidP="000943E4">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64EA4" w14:textId="77777777" w:rsidR="000943E4" w:rsidRPr="001A6FFF" w:rsidRDefault="000943E4" w:rsidP="000943E4">
            <w:pPr>
              <w:spacing w:before="0"/>
              <w:jc w:val="center"/>
            </w:pPr>
          </w:p>
        </w:tc>
      </w:tr>
      <w:tr w:rsidR="000943E4" w:rsidRPr="001A6FFF" w14:paraId="12D5440B" w14:textId="77777777" w:rsidTr="000943E4">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59AE28" w14:textId="77777777" w:rsidR="000943E4" w:rsidRPr="001A6FFF" w:rsidRDefault="000943E4" w:rsidP="000943E4">
            <w:pPr>
              <w:spacing w:before="0"/>
              <w:jc w:val="center"/>
              <w:rPr>
                <w:rFonts w:eastAsia="Calibri"/>
              </w:rPr>
            </w:pPr>
            <w:r w:rsidRPr="001A6FFF">
              <w:rPr>
                <w:lang w:eastAsia="lt-LT"/>
              </w:rPr>
              <w:t>3.</w:t>
            </w:r>
          </w:p>
        </w:tc>
        <w:tc>
          <w:tcPr>
            <w:tcW w:w="3544" w:type="dxa"/>
            <w:tcBorders>
              <w:top w:val="single" w:sz="4" w:space="0" w:color="auto"/>
              <w:left w:val="single" w:sz="4" w:space="0" w:color="auto"/>
              <w:bottom w:val="single" w:sz="4" w:space="0" w:color="auto"/>
              <w:right w:val="single" w:sz="4" w:space="0" w:color="auto"/>
            </w:tcBorders>
          </w:tcPr>
          <w:p w14:paraId="317B0AB3" w14:textId="33A06BE4" w:rsidR="000943E4" w:rsidRPr="001A6FFF" w:rsidRDefault="00C471EB" w:rsidP="000943E4">
            <w:pPr>
              <w:autoSpaceDE w:val="0"/>
              <w:autoSpaceDN w:val="0"/>
              <w:adjustRightInd w:val="0"/>
              <w:spacing w:before="0"/>
            </w:pPr>
            <w:r w:rsidRPr="00064981">
              <w:rPr>
                <w:noProof/>
                <w:sz w:val="24"/>
                <w:szCs w:val="24"/>
                <w:lang w:eastAsia="lt-LT"/>
              </w:rPr>
              <w:t>Posėdži</w:t>
            </w:r>
            <w:r>
              <w:rPr>
                <w:noProof/>
                <w:sz w:val="24"/>
                <w:szCs w:val="24"/>
                <w:lang w:eastAsia="lt-LT"/>
              </w:rPr>
              <w:t>o</w:t>
            </w:r>
            <w:r w:rsidRPr="00064981">
              <w:rPr>
                <w:noProof/>
                <w:sz w:val="24"/>
                <w:szCs w:val="24"/>
                <w:lang w:eastAsia="lt-LT"/>
              </w:rPr>
              <w:t xml:space="preserve"> dalyvio kėdė</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564A85" w14:textId="72FFC6DD" w:rsidR="000943E4" w:rsidRPr="001A6FFF" w:rsidRDefault="000943E4" w:rsidP="000943E4">
            <w:pPr>
              <w:spacing w:before="0"/>
              <w:jc w:val="center"/>
            </w:pPr>
            <w:r w:rsidRPr="001A6FFF">
              <w:rPr>
                <w:rFonts w:eastAsia="Calibri"/>
              </w:rPr>
              <w:t>vnt.</w:t>
            </w:r>
          </w:p>
        </w:tc>
        <w:tc>
          <w:tcPr>
            <w:tcW w:w="1560" w:type="dxa"/>
            <w:tcBorders>
              <w:top w:val="single" w:sz="4" w:space="0" w:color="auto"/>
              <w:left w:val="single" w:sz="4" w:space="0" w:color="auto"/>
              <w:bottom w:val="single" w:sz="4" w:space="0" w:color="auto"/>
              <w:right w:val="single" w:sz="4" w:space="0" w:color="auto"/>
            </w:tcBorders>
            <w:vAlign w:val="center"/>
          </w:tcPr>
          <w:p w14:paraId="71F175B7" w14:textId="5F0225C9" w:rsidR="000943E4" w:rsidRPr="00C471EB" w:rsidRDefault="00C471EB" w:rsidP="000943E4">
            <w:pPr>
              <w:spacing w:before="0"/>
              <w:jc w:val="center"/>
              <w:rPr>
                <w:lang w:val="en-US"/>
              </w:rPr>
            </w:pPr>
            <w:r>
              <w:rPr>
                <w:rFonts w:eastAsia="Calibri"/>
                <w:sz w:val="24"/>
                <w:szCs w:val="24"/>
                <w:lang w:val="en-US"/>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75B3D3" w14:textId="3F105DF6" w:rsidR="000943E4" w:rsidRPr="001A6FFF" w:rsidRDefault="000943E4" w:rsidP="000943E4">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06186" w14:textId="3C1B3467" w:rsidR="000943E4" w:rsidRPr="001A6FFF" w:rsidRDefault="000943E4" w:rsidP="000943E4">
            <w:pPr>
              <w:spacing w:before="0"/>
              <w:jc w:val="center"/>
            </w:pPr>
          </w:p>
        </w:tc>
      </w:tr>
      <w:tr w:rsidR="000943E4" w:rsidRPr="001A6FFF" w14:paraId="7BA29A47" w14:textId="77777777" w:rsidTr="000943E4">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665498" w14:textId="3C34FBE3" w:rsidR="000943E4" w:rsidRPr="001A6FFF" w:rsidRDefault="000943E4" w:rsidP="000943E4">
            <w:pPr>
              <w:spacing w:before="0"/>
              <w:jc w:val="center"/>
              <w:rPr>
                <w:lang w:eastAsia="lt-LT"/>
              </w:rPr>
            </w:pPr>
            <w:r w:rsidRPr="001A6FFF">
              <w:rPr>
                <w:lang w:eastAsia="lt-LT"/>
              </w:rPr>
              <w:t>4.</w:t>
            </w:r>
          </w:p>
        </w:tc>
        <w:tc>
          <w:tcPr>
            <w:tcW w:w="3544" w:type="dxa"/>
            <w:tcBorders>
              <w:top w:val="single" w:sz="4" w:space="0" w:color="auto"/>
              <w:left w:val="single" w:sz="4" w:space="0" w:color="auto"/>
              <w:bottom w:val="single" w:sz="4" w:space="0" w:color="auto"/>
              <w:right w:val="single" w:sz="4" w:space="0" w:color="auto"/>
            </w:tcBorders>
          </w:tcPr>
          <w:p w14:paraId="3CC80CC8" w14:textId="4F1888E3" w:rsidR="000943E4" w:rsidRPr="001A6FFF" w:rsidRDefault="00C471EB" w:rsidP="00C471EB">
            <w:pPr>
              <w:autoSpaceDE w:val="0"/>
              <w:autoSpaceDN w:val="0"/>
              <w:adjustRightInd w:val="0"/>
              <w:spacing w:before="0"/>
              <w:rPr>
                <w:rFonts w:eastAsia="Calibri"/>
                <w:bCs/>
              </w:rPr>
            </w:pPr>
            <w:r>
              <w:rPr>
                <w:rFonts w:eastAsia="Calibri"/>
                <w:bCs/>
                <w:sz w:val="24"/>
                <w:szCs w:val="24"/>
              </w:rPr>
              <w:t>Lankytojų kėdė</w:t>
            </w:r>
            <w:r w:rsidR="000943E4" w:rsidRPr="00064981">
              <w:rPr>
                <w:bCs/>
                <w:noProof/>
                <w:sz w:val="24"/>
                <w:szCs w:val="24"/>
                <w:lang w:eastAsia="lt-LT"/>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9F2C05" w14:textId="2E603D0E" w:rsidR="000943E4" w:rsidRPr="001A6FFF" w:rsidRDefault="000943E4" w:rsidP="000943E4">
            <w:pPr>
              <w:spacing w:before="0"/>
              <w:jc w:val="center"/>
              <w:rPr>
                <w:rStyle w:val="FontStyle27"/>
                <w:highlight w:val="yellow"/>
              </w:rPr>
            </w:pPr>
            <w:r w:rsidRPr="001A6FFF">
              <w:rPr>
                <w:rFonts w:eastAsia="Calibri"/>
              </w:rPr>
              <w:t>vnt.</w:t>
            </w:r>
          </w:p>
        </w:tc>
        <w:tc>
          <w:tcPr>
            <w:tcW w:w="1560" w:type="dxa"/>
            <w:tcBorders>
              <w:top w:val="single" w:sz="4" w:space="0" w:color="auto"/>
              <w:left w:val="single" w:sz="4" w:space="0" w:color="auto"/>
              <w:bottom w:val="single" w:sz="4" w:space="0" w:color="auto"/>
              <w:right w:val="single" w:sz="4" w:space="0" w:color="auto"/>
            </w:tcBorders>
            <w:vAlign w:val="center"/>
          </w:tcPr>
          <w:p w14:paraId="3268B414" w14:textId="38912655" w:rsidR="000943E4" w:rsidRPr="001A6FFF" w:rsidRDefault="00C471EB" w:rsidP="000943E4">
            <w:pPr>
              <w:spacing w:before="0"/>
              <w:jc w:val="center"/>
              <w:rPr>
                <w:rStyle w:val="FontStyle27"/>
              </w:rPr>
            </w:pPr>
            <w:r>
              <w:rPr>
                <w:rFonts w:eastAsia="Calibri"/>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D12B32" w14:textId="77777777" w:rsidR="000943E4" w:rsidRPr="001A6FFF" w:rsidRDefault="000943E4" w:rsidP="000943E4">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30563" w14:textId="77777777" w:rsidR="000943E4" w:rsidRPr="001A6FFF" w:rsidRDefault="000943E4" w:rsidP="000943E4">
            <w:pPr>
              <w:spacing w:before="0"/>
              <w:jc w:val="center"/>
            </w:pPr>
          </w:p>
        </w:tc>
      </w:tr>
      <w:tr w:rsidR="000943E4" w:rsidRPr="001A6FFF" w14:paraId="17153420" w14:textId="77777777" w:rsidTr="000943E4">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282995" w14:textId="7F42A247" w:rsidR="000943E4" w:rsidRPr="001A6FFF" w:rsidRDefault="000943E4" w:rsidP="000943E4">
            <w:pPr>
              <w:spacing w:before="0"/>
              <w:jc w:val="center"/>
              <w:rPr>
                <w:lang w:eastAsia="lt-LT"/>
              </w:rPr>
            </w:pPr>
            <w:r w:rsidRPr="001A6FFF">
              <w:rPr>
                <w:lang w:eastAsia="lt-LT"/>
              </w:rPr>
              <w:t>5.</w:t>
            </w:r>
          </w:p>
        </w:tc>
        <w:tc>
          <w:tcPr>
            <w:tcW w:w="3544" w:type="dxa"/>
            <w:tcBorders>
              <w:top w:val="single" w:sz="4" w:space="0" w:color="auto"/>
              <w:left w:val="single" w:sz="4" w:space="0" w:color="auto"/>
              <w:bottom w:val="single" w:sz="4" w:space="0" w:color="auto"/>
              <w:right w:val="single" w:sz="4" w:space="0" w:color="auto"/>
            </w:tcBorders>
          </w:tcPr>
          <w:p w14:paraId="12CFF753" w14:textId="2B6ACC2C" w:rsidR="000943E4" w:rsidRPr="001A6FFF" w:rsidRDefault="00C471EB" w:rsidP="000943E4">
            <w:pPr>
              <w:autoSpaceDE w:val="0"/>
              <w:autoSpaceDN w:val="0"/>
              <w:adjustRightInd w:val="0"/>
              <w:spacing w:before="0"/>
              <w:rPr>
                <w:rFonts w:eastAsia="Calibri"/>
                <w:bCs/>
              </w:rPr>
            </w:pPr>
            <w:r w:rsidRPr="00E629FA">
              <w:rPr>
                <w:sz w:val="24"/>
                <w:szCs w:val="24"/>
              </w:rPr>
              <w:t>Laisvai pastatoma dokumentų spintelė su lentyna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4FD57C" w14:textId="212044E7" w:rsidR="000943E4" w:rsidRPr="001A6FFF" w:rsidRDefault="000943E4" w:rsidP="000943E4">
            <w:pPr>
              <w:spacing w:before="0"/>
              <w:jc w:val="center"/>
              <w:rPr>
                <w:rStyle w:val="FontStyle27"/>
                <w:highlight w:val="yellow"/>
              </w:rPr>
            </w:pPr>
            <w:r w:rsidRPr="001A6FFF">
              <w:rPr>
                <w:rFonts w:eastAsia="Calibri"/>
              </w:rPr>
              <w:t>vnt.</w:t>
            </w:r>
          </w:p>
        </w:tc>
        <w:tc>
          <w:tcPr>
            <w:tcW w:w="1560" w:type="dxa"/>
            <w:tcBorders>
              <w:top w:val="single" w:sz="4" w:space="0" w:color="auto"/>
              <w:left w:val="single" w:sz="4" w:space="0" w:color="auto"/>
              <w:bottom w:val="single" w:sz="4" w:space="0" w:color="auto"/>
              <w:right w:val="single" w:sz="4" w:space="0" w:color="auto"/>
            </w:tcBorders>
            <w:vAlign w:val="center"/>
          </w:tcPr>
          <w:p w14:paraId="44BDE7F0" w14:textId="76623B99" w:rsidR="000943E4" w:rsidRPr="001A6FFF" w:rsidRDefault="00C471EB" w:rsidP="000943E4">
            <w:pPr>
              <w:spacing w:before="0"/>
              <w:jc w:val="center"/>
              <w:rPr>
                <w:rStyle w:val="FontStyle27"/>
              </w:rPr>
            </w:pPr>
            <w:r>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77BFA0" w14:textId="77777777" w:rsidR="000943E4" w:rsidRPr="001A6FFF" w:rsidRDefault="000943E4" w:rsidP="000943E4">
            <w:pPr>
              <w:spacing w:before="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F2402" w14:textId="77777777" w:rsidR="000943E4" w:rsidRPr="001A6FFF" w:rsidRDefault="000943E4" w:rsidP="000943E4">
            <w:pPr>
              <w:spacing w:before="0"/>
              <w:jc w:val="center"/>
            </w:pPr>
          </w:p>
        </w:tc>
      </w:tr>
      <w:tr w:rsidR="000943E4" w:rsidRPr="001A6FFF" w14:paraId="614C343E" w14:textId="77777777" w:rsidTr="0016720E">
        <w:tc>
          <w:tcPr>
            <w:tcW w:w="8089" w:type="dxa"/>
            <w:gridSpan w:val="6"/>
            <w:tcBorders>
              <w:top w:val="single" w:sz="4" w:space="0" w:color="auto"/>
              <w:left w:val="single" w:sz="4" w:space="0" w:color="auto"/>
              <w:bottom w:val="single" w:sz="4" w:space="0" w:color="auto"/>
              <w:right w:val="single" w:sz="4" w:space="0" w:color="auto"/>
            </w:tcBorders>
            <w:vAlign w:val="center"/>
          </w:tcPr>
          <w:p w14:paraId="36D51C0C" w14:textId="4080500F" w:rsidR="000943E4" w:rsidRPr="001A6FFF" w:rsidRDefault="000943E4" w:rsidP="000943E4">
            <w:pPr>
              <w:spacing w:before="0"/>
              <w:jc w:val="right"/>
            </w:pPr>
            <w:r w:rsidRPr="001A6FFF">
              <w:rPr>
                <w:b/>
              </w:rPr>
              <w:t>Iš viso Eur be PVM</w:t>
            </w:r>
            <w:r w:rsidRPr="001A6FFF">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1C696" w14:textId="77777777" w:rsidR="000943E4" w:rsidRPr="001A6FFF" w:rsidRDefault="000943E4" w:rsidP="000943E4">
            <w:pPr>
              <w:spacing w:before="0"/>
              <w:jc w:val="center"/>
            </w:pPr>
          </w:p>
        </w:tc>
      </w:tr>
      <w:tr w:rsidR="000943E4" w:rsidRPr="001A6FFF" w14:paraId="360E6D4E" w14:textId="77777777" w:rsidTr="0016720E">
        <w:tc>
          <w:tcPr>
            <w:tcW w:w="8089" w:type="dxa"/>
            <w:gridSpan w:val="6"/>
            <w:tcBorders>
              <w:top w:val="single" w:sz="4" w:space="0" w:color="auto"/>
              <w:left w:val="single" w:sz="4" w:space="0" w:color="auto"/>
              <w:bottom w:val="single" w:sz="4" w:space="0" w:color="auto"/>
              <w:right w:val="single" w:sz="4" w:space="0" w:color="auto"/>
            </w:tcBorders>
            <w:vAlign w:val="center"/>
          </w:tcPr>
          <w:p w14:paraId="5BC143E5" w14:textId="3D638A31" w:rsidR="000943E4" w:rsidRPr="001A6FFF" w:rsidRDefault="000943E4" w:rsidP="000943E4">
            <w:pPr>
              <w:spacing w:before="0"/>
              <w:jc w:val="right"/>
            </w:pPr>
            <w:r w:rsidRPr="001A6FFF">
              <w:rPr>
                <w:b/>
                <w:color w:val="000000"/>
              </w:rPr>
              <w:t>PVM:</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69E95" w14:textId="77777777" w:rsidR="000943E4" w:rsidRPr="001A6FFF" w:rsidRDefault="000943E4" w:rsidP="000943E4">
            <w:pPr>
              <w:spacing w:before="0"/>
              <w:jc w:val="center"/>
            </w:pPr>
          </w:p>
        </w:tc>
      </w:tr>
      <w:tr w:rsidR="000943E4" w:rsidRPr="001A6FFF" w14:paraId="5FA94DF4" w14:textId="77777777" w:rsidTr="0016720E">
        <w:tc>
          <w:tcPr>
            <w:tcW w:w="8089" w:type="dxa"/>
            <w:gridSpan w:val="6"/>
            <w:tcBorders>
              <w:top w:val="single" w:sz="4" w:space="0" w:color="auto"/>
              <w:left w:val="single" w:sz="4" w:space="0" w:color="auto"/>
              <w:bottom w:val="single" w:sz="4" w:space="0" w:color="auto"/>
              <w:right w:val="single" w:sz="4" w:space="0" w:color="auto"/>
            </w:tcBorders>
            <w:vAlign w:val="center"/>
          </w:tcPr>
          <w:p w14:paraId="5EEA6CAC" w14:textId="17E9FF52" w:rsidR="000943E4" w:rsidRPr="001A6FFF" w:rsidRDefault="000943E4" w:rsidP="000943E4">
            <w:pPr>
              <w:spacing w:before="0"/>
              <w:jc w:val="right"/>
            </w:pPr>
            <w:r w:rsidRPr="001A6FFF">
              <w:rPr>
                <w:b/>
              </w:rPr>
              <w:t>Iš viso Eur su PVM</w:t>
            </w:r>
            <w:r w:rsidRPr="001A6FFF">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7DC3F" w14:textId="77777777" w:rsidR="000943E4" w:rsidRPr="001A6FFF" w:rsidRDefault="000943E4" w:rsidP="000943E4">
            <w:pPr>
              <w:spacing w:before="0"/>
              <w:jc w:val="center"/>
            </w:pPr>
          </w:p>
        </w:tc>
      </w:tr>
    </w:tbl>
    <w:p w14:paraId="4A5B2389" w14:textId="0DA182C5" w:rsidR="00A76E66" w:rsidRPr="003A7DD1" w:rsidRDefault="00CD13F0" w:rsidP="00414560">
      <w:pPr>
        <w:spacing w:before="0"/>
        <w:ind w:right="-28" w:firstLine="425"/>
        <w:jc w:val="both"/>
        <w:rPr>
          <w:i/>
        </w:rPr>
      </w:pPr>
      <w:r w:rsidRPr="003A7DD1">
        <w:rPr>
          <w:i/>
        </w:rPr>
        <w:t xml:space="preserve">* </w:t>
      </w:r>
      <w:r w:rsidR="004D2E4C" w:rsidRPr="003A7DD1">
        <w:rPr>
          <w:i/>
        </w:rPr>
        <w:t>kaina nurodoma suapvalinta iki 2 skaitmenų po kablelio. Tais atvejais, kai pagal galiojančius teisės aktus tiekėjui nereikia mokėti PVM, jis įrašo kainą Eur be PVM ir nurodo priežastis, dėl kurių PVM nemoka.</w:t>
      </w:r>
    </w:p>
    <w:p w14:paraId="73386B7B" w14:textId="36FABE63" w:rsidR="00A5073C" w:rsidRPr="003A7DD1" w:rsidRDefault="00A5073C" w:rsidP="00414560">
      <w:pPr>
        <w:spacing w:before="0"/>
        <w:ind w:right="-1" w:firstLine="425"/>
        <w:jc w:val="both"/>
        <w:rPr>
          <w:i/>
          <w:sz w:val="20"/>
        </w:rPr>
      </w:pPr>
      <w:r w:rsidRPr="003A7DD1">
        <w:rPr>
          <w:i/>
          <w:sz w:val="20"/>
        </w:rPr>
        <w:t>**</w:t>
      </w:r>
      <w:r w:rsidRPr="003A7DD1">
        <w:rPr>
          <w:i/>
        </w:rPr>
        <w:t xml:space="preserve"> nurodyti kiekiai yra preliminarūs, skirti tik pasiūlymų vertinimui ir palyginimui. Perkančioji organizacija neįsipareigoja užsakyti ir nupirkti viso nurodyto preliminaraus </w:t>
      </w:r>
      <w:r w:rsidR="00C7149C" w:rsidRPr="003A7DD1">
        <w:rPr>
          <w:i/>
        </w:rPr>
        <w:t>prekių</w:t>
      </w:r>
      <w:r w:rsidRPr="003A7DD1">
        <w:rPr>
          <w:i/>
        </w:rPr>
        <w:t xml:space="preserve"> kiekio ar asortimento.</w:t>
      </w:r>
    </w:p>
    <w:p w14:paraId="2C0422F8" w14:textId="307DF62A" w:rsidR="00F75D08" w:rsidRDefault="00A76E66" w:rsidP="00BC683F">
      <w:pPr>
        <w:spacing w:before="0"/>
        <w:ind w:right="-28" w:firstLine="425"/>
        <w:jc w:val="both"/>
        <w:rPr>
          <w:i/>
        </w:rPr>
      </w:pPr>
      <w:r w:rsidRPr="003A7DD1">
        <w:rPr>
          <w:i/>
        </w:rPr>
        <w:t xml:space="preserve">Pastaba. </w:t>
      </w:r>
      <w:r w:rsidRPr="003A7DD1">
        <w:rPr>
          <w:rFonts w:eastAsia="Arial Unicode MS"/>
          <w:bCs/>
          <w:i/>
          <w:bdr w:val="nil"/>
        </w:rPr>
        <w:t xml:space="preserve">Į tiekėjo pasiūlyme </w:t>
      </w:r>
      <w:r w:rsidR="00A5073C" w:rsidRPr="003A7DD1">
        <w:rPr>
          <w:rFonts w:eastAsia="Arial Unicode MS"/>
          <w:bCs/>
          <w:i/>
          <w:bdr w:val="nil"/>
        </w:rPr>
        <w:t xml:space="preserve">pateiktų </w:t>
      </w:r>
      <w:r w:rsidR="00F75D08" w:rsidRPr="003A7DD1">
        <w:rPr>
          <w:rFonts w:eastAsia="Arial Unicode MS"/>
          <w:bCs/>
          <w:i/>
          <w:bdr w:val="nil"/>
        </w:rPr>
        <w:t>prekių</w:t>
      </w:r>
      <w:r w:rsidR="00A5073C" w:rsidRPr="003A7DD1">
        <w:rPr>
          <w:rFonts w:eastAsia="Arial Unicode MS"/>
          <w:bCs/>
          <w:i/>
          <w:bdr w:val="nil"/>
        </w:rPr>
        <w:t xml:space="preserve"> kainą turi būti įskaičiuoti</w:t>
      </w:r>
      <w:r w:rsidRPr="003A7DD1">
        <w:rPr>
          <w:rFonts w:eastAsia="Arial Unicode MS"/>
          <w:bCs/>
          <w:i/>
          <w:bdr w:val="nil"/>
        </w:rPr>
        <w:t xml:space="preserve"> </w:t>
      </w:r>
      <w:r w:rsidR="00A5073C" w:rsidRPr="003A7DD1">
        <w:rPr>
          <w:i/>
        </w:rPr>
        <w:t xml:space="preserve">visi mokesčiai ir visos tiekėjo išlaidos, būtinos Sutarties įvykdymui (įskaitant </w:t>
      </w:r>
      <w:r w:rsidRPr="003A7DD1">
        <w:rPr>
          <w:rFonts w:eastAsia="Arial Unicode MS"/>
          <w:bCs/>
          <w:i/>
          <w:bdr w:val="nil"/>
        </w:rPr>
        <w:t xml:space="preserve">transportavimo, </w:t>
      </w:r>
      <w:r w:rsidR="00A5073C" w:rsidRPr="003A7DD1">
        <w:rPr>
          <w:rFonts w:eastAsia="Arial Unicode MS"/>
          <w:bCs/>
          <w:i/>
          <w:bdr w:val="nil"/>
        </w:rPr>
        <w:t>prekių surinkimo</w:t>
      </w:r>
      <w:r w:rsidRPr="003A7DD1">
        <w:rPr>
          <w:rFonts w:eastAsia="Arial Unicode MS"/>
          <w:bCs/>
          <w:i/>
          <w:bdr w:val="nil"/>
        </w:rPr>
        <w:t>,</w:t>
      </w:r>
      <w:r w:rsidR="00A5073C" w:rsidRPr="003A7DD1">
        <w:rPr>
          <w:rFonts w:eastAsia="Arial Unicode MS"/>
          <w:bCs/>
          <w:i/>
          <w:bdr w:val="nil"/>
        </w:rPr>
        <w:t xml:space="preserve"> </w:t>
      </w:r>
      <w:r w:rsidRPr="003A7DD1">
        <w:rPr>
          <w:rFonts w:eastAsia="Arial Unicode MS"/>
          <w:bCs/>
          <w:i/>
          <w:bdr w:val="nil"/>
        </w:rPr>
        <w:t xml:space="preserve">reikmenų bei medžiagų, reikalingų </w:t>
      </w:r>
      <w:r w:rsidR="00A5073C" w:rsidRPr="003A7DD1">
        <w:rPr>
          <w:rFonts w:eastAsia="Arial Unicode MS"/>
          <w:bCs/>
          <w:i/>
          <w:bdr w:val="nil"/>
        </w:rPr>
        <w:t>prekių surinkimui</w:t>
      </w:r>
      <w:r w:rsidR="00260324" w:rsidRPr="003A7DD1">
        <w:rPr>
          <w:rFonts w:eastAsia="Arial Unicode MS"/>
          <w:bCs/>
          <w:i/>
          <w:bdr w:val="nil"/>
        </w:rPr>
        <w:t xml:space="preserve"> ir sumontavimui</w:t>
      </w:r>
      <w:r w:rsidR="00A5073C" w:rsidRPr="003A7DD1">
        <w:rPr>
          <w:rFonts w:eastAsia="Arial Unicode MS"/>
          <w:bCs/>
          <w:i/>
          <w:bdr w:val="nil"/>
        </w:rPr>
        <w:t xml:space="preserve"> užsakovo patalpose išlaidas</w:t>
      </w:r>
      <w:r w:rsidRPr="003A7DD1">
        <w:rPr>
          <w:rFonts w:eastAsia="Arial Unicode MS"/>
          <w:bCs/>
          <w:i/>
          <w:bdr w:val="nil"/>
        </w:rPr>
        <w:t xml:space="preserve">, </w:t>
      </w:r>
      <w:r w:rsidR="00A5073C" w:rsidRPr="003A7DD1">
        <w:rPr>
          <w:i/>
        </w:rPr>
        <w:t xml:space="preserve">Sąskaitų pateikimo naudojantis SABIS išlaidas). </w:t>
      </w:r>
    </w:p>
    <w:p w14:paraId="6B596C51" w14:textId="77777777" w:rsidR="00BC683F" w:rsidRPr="003A7DD1" w:rsidRDefault="00BC683F" w:rsidP="00BC683F">
      <w:pPr>
        <w:spacing w:before="0"/>
        <w:ind w:right="-28" w:firstLine="425"/>
        <w:jc w:val="both"/>
        <w:rPr>
          <w:i/>
        </w:rPr>
      </w:pPr>
    </w:p>
    <w:p w14:paraId="27D485C6" w14:textId="77777777" w:rsidR="007A24ED" w:rsidRPr="003A7DD1" w:rsidRDefault="00A76E66" w:rsidP="00414560">
      <w:pPr>
        <w:spacing w:before="0"/>
        <w:ind w:left="720" w:right="-29"/>
        <w:jc w:val="both"/>
        <w:rPr>
          <w:sz w:val="24"/>
          <w:szCs w:val="24"/>
        </w:rPr>
      </w:pPr>
      <w:r w:rsidRPr="003A7DD1">
        <w:rPr>
          <w:sz w:val="24"/>
          <w:szCs w:val="24"/>
        </w:rPr>
        <w:t>6</w:t>
      </w:r>
      <w:r w:rsidR="00CD13F0" w:rsidRPr="003A7DD1">
        <w:rPr>
          <w:sz w:val="24"/>
          <w:szCs w:val="24"/>
        </w:rPr>
        <w:t>. Šiame pasiūlyme yra pateikta ir konfidenciali informacija*</w:t>
      </w:r>
      <w:r w:rsidR="007A24ED" w:rsidRPr="003A7DD1">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88"/>
      </w:tblGrid>
      <w:tr w:rsidR="00CD13F0" w:rsidRPr="003A7DD1" w14:paraId="1C29D415"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1F1CD5B9" w14:textId="77777777" w:rsidR="00CD13F0" w:rsidRPr="003A7DD1" w:rsidRDefault="00CD13F0" w:rsidP="00414560">
            <w:pPr>
              <w:spacing w:before="0"/>
              <w:ind w:right="-28"/>
              <w:jc w:val="center"/>
              <w:rPr>
                <w:b/>
                <w:sz w:val="24"/>
                <w:szCs w:val="24"/>
              </w:rPr>
            </w:pPr>
            <w:r w:rsidRPr="003A7DD1">
              <w:rPr>
                <w:b/>
                <w:sz w:val="24"/>
                <w:szCs w:val="24"/>
              </w:rPr>
              <w:t>Eil.</w:t>
            </w:r>
            <w:r w:rsidR="0029242D" w:rsidRPr="003A7DD1">
              <w:rPr>
                <w:b/>
                <w:sz w:val="24"/>
                <w:szCs w:val="24"/>
              </w:rPr>
              <w:t xml:space="preserve"> </w:t>
            </w:r>
            <w:r w:rsidRPr="003A7DD1">
              <w:rPr>
                <w:b/>
                <w:sz w:val="24"/>
                <w:szCs w:val="24"/>
              </w:rPr>
              <w:t>Nr.</w:t>
            </w:r>
          </w:p>
        </w:tc>
        <w:tc>
          <w:tcPr>
            <w:tcW w:w="8788" w:type="dxa"/>
            <w:tcBorders>
              <w:top w:val="single" w:sz="4" w:space="0" w:color="auto"/>
              <w:left w:val="single" w:sz="4" w:space="0" w:color="auto"/>
              <w:bottom w:val="single" w:sz="4" w:space="0" w:color="auto"/>
              <w:right w:val="single" w:sz="4" w:space="0" w:color="auto"/>
            </w:tcBorders>
            <w:vAlign w:val="center"/>
          </w:tcPr>
          <w:p w14:paraId="303FD70D" w14:textId="77777777" w:rsidR="00CD13F0" w:rsidRPr="003A7DD1" w:rsidRDefault="00CD13F0" w:rsidP="00414560">
            <w:pPr>
              <w:spacing w:before="0"/>
              <w:ind w:right="-28"/>
              <w:jc w:val="center"/>
              <w:rPr>
                <w:b/>
                <w:sz w:val="24"/>
                <w:szCs w:val="24"/>
              </w:rPr>
            </w:pPr>
            <w:r w:rsidRPr="003A7DD1">
              <w:rPr>
                <w:b/>
                <w:sz w:val="24"/>
                <w:szCs w:val="24"/>
              </w:rPr>
              <w:t>Pateikto dokumento (jo dalies) pavadinimas</w:t>
            </w:r>
          </w:p>
        </w:tc>
      </w:tr>
      <w:tr w:rsidR="00CD13F0" w:rsidRPr="003A7DD1" w14:paraId="6215CCB1"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0BB9F29D" w14:textId="77777777" w:rsidR="00CD13F0" w:rsidRPr="003A7DD1" w:rsidRDefault="00CD13F0" w:rsidP="00414560">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779D215C" w14:textId="77777777" w:rsidR="00CD13F0" w:rsidRPr="003A7DD1" w:rsidRDefault="00CD13F0" w:rsidP="00414560">
            <w:pPr>
              <w:spacing w:before="0"/>
              <w:ind w:right="-28"/>
              <w:jc w:val="both"/>
              <w:rPr>
                <w:sz w:val="24"/>
                <w:szCs w:val="24"/>
              </w:rPr>
            </w:pPr>
          </w:p>
        </w:tc>
      </w:tr>
      <w:tr w:rsidR="00CD13F0" w:rsidRPr="003A7DD1" w14:paraId="04CC7D4E"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795A8F51" w14:textId="77777777" w:rsidR="00CD13F0" w:rsidRPr="003A7DD1" w:rsidRDefault="00CD13F0" w:rsidP="00414560">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223921A5" w14:textId="77777777" w:rsidR="00CD13F0" w:rsidRPr="003A7DD1" w:rsidRDefault="00CD13F0" w:rsidP="00414560">
            <w:pPr>
              <w:pStyle w:val="Antrats"/>
              <w:tabs>
                <w:tab w:val="left" w:pos="1296"/>
              </w:tabs>
              <w:spacing w:before="0"/>
              <w:ind w:right="-28"/>
              <w:rPr>
                <w:sz w:val="24"/>
                <w:szCs w:val="24"/>
              </w:rPr>
            </w:pPr>
          </w:p>
        </w:tc>
      </w:tr>
    </w:tbl>
    <w:p w14:paraId="33EFBBF4" w14:textId="77777777" w:rsidR="00CD13F0" w:rsidRPr="003A7DD1" w:rsidRDefault="00CD13F0" w:rsidP="00414560">
      <w:pPr>
        <w:spacing w:before="0"/>
        <w:ind w:right="-28" w:firstLine="720"/>
        <w:jc w:val="both"/>
        <w:rPr>
          <w:bCs/>
          <w:i/>
          <w:sz w:val="20"/>
        </w:rPr>
      </w:pPr>
      <w:r w:rsidRPr="003A7DD1">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Pr="003A7DD1" w:rsidRDefault="00CD13F0" w:rsidP="00414560">
      <w:pPr>
        <w:spacing w:before="0"/>
        <w:ind w:right="-28" w:firstLine="720"/>
        <w:jc w:val="both"/>
        <w:rPr>
          <w:bCs/>
          <w:i/>
          <w:sz w:val="20"/>
        </w:rPr>
      </w:pPr>
      <w:r w:rsidRPr="003A7DD1">
        <w:rPr>
          <w:bCs/>
          <w:i/>
          <w:sz w:val="20"/>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w:t>
      </w:r>
      <w:r w:rsidR="007F4A7B" w:rsidRPr="003A7DD1">
        <w:rPr>
          <w:bCs/>
          <w:i/>
          <w:sz w:val="20"/>
        </w:rPr>
        <w:t xml:space="preserve"> nurodytą konfidencialią</w:t>
      </w:r>
      <w:r w:rsidRPr="003A7DD1">
        <w:rPr>
          <w:bCs/>
          <w:i/>
          <w:sz w:val="20"/>
        </w:rPr>
        <w:t xml:space="preserve"> informaciją, kurios atskleidimas prieštarautų informacijos ir duomenų apsaugą reguliuojantiems teisės aktams arba visuomenės interesams, pažeistų teisėtus konkretaus tiekėjo komercinius interesus arba turėtų neigiamą poveikį tiekėjų konkurencijai).</w:t>
      </w:r>
    </w:p>
    <w:p w14:paraId="1A9EDACA" w14:textId="77777777" w:rsidR="007A24ED" w:rsidRPr="003A7DD1" w:rsidRDefault="007A24ED" w:rsidP="00414560">
      <w:pPr>
        <w:spacing w:before="0"/>
        <w:ind w:right="-28" w:firstLine="720"/>
        <w:jc w:val="both"/>
        <w:rPr>
          <w:i/>
          <w:sz w:val="20"/>
        </w:rPr>
      </w:pPr>
    </w:p>
    <w:p w14:paraId="5B3C3E0A" w14:textId="77777777" w:rsidR="00CD13F0" w:rsidRPr="003A7DD1" w:rsidRDefault="00A76E66" w:rsidP="00414560">
      <w:pPr>
        <w:tabs>
          <w:tab w:val="left" w:pos="993"/>
        </w:tabs>
        <w:spacing w:before="60"/>
        <w:ind w:right="-29" w:firstLine="720"/>
        <w:jc w:val="both"/>
        <w:rPr>
          <w:sz w:val="24"/>
          <w:szCs w:val="24"/>
        </w:rPr>
      </w:pPr>
      <w:r w:rsidRPr="003A7DD1">
        <w:rPr>
          <w:sz w:val="24"/>
          <w:szCs w:val="24"/>
        </w:rPr>
        <w:t>7</w:t>
      </w:r>
      <w:r w:rsidR="00CD13F0" w:rsidRPr="003A7DD1">
        <w:rPr>
          <w:sz w:val="24"/>
          <w:szCs w:val="24"/>
        </w:rPr>
        <w:t>. Pasiūlymas galioja 90 dienų.</w:t>
      </w:r>
    </w:p>
    <w:p w14:paraId="3124EA7D" w14:textId="77777777" w:rsidR="007A24ED" w:rsidRPr="003A7DD1" w:rsidRDefault="007A24ED" w:rsidP="00414560">
      <w:pPr>
        <w:tabs>
          <w:tab w:val="left" w:pos="993"/>
        </w:tabs>
        <w:spacing w:before="60"/>
        <w:ind w:right="-29" w:firstLine="720"/>
        <w:jc w:val="both"/>
        <w:rPr>
          <w:sz w:val="24"/>
          <w:szCs w:val="24"/>
        </w:rPr>
      </w:pPr>
    </w:p>
    <w:p w14:paraId="7044839E" w14:textId="77777777" w:rsidR="007A24ED" w:rsidRPr="003A7DD1" w:rsidRDefault="00A76E66" w:rsidP="00414560">
      <w:pPr>
        <w:tabs>
          <w:tab w:val="left" w:pos="993"/>
        </w:tabs>
        <w:spacing w:before="60"/>
        <w:ind w:right="-29" w:firstLine="720"/>
        <w:jc w:val="both"/>
        <w:rPr>
          <w:sz w:val="24"/>
          <w:szCs w:val="24"/>
        </w:rPr>
      </w:pPr>
      <w:r w:rsidRPr="003A7DD1">
        <w:rPr>
          <w:sz w:val="24"/>
          <w:szCs w:val="24"/>
        </w:rPr>
        <w:t>8</w:t>
      </w:r>
      <w:r w:rsidR="00CD13F0" w:rsidRPr="003A7DD1">
        <w:rPr>
          <w:sz w:val="24"/>
          <w:szCs w:val="24"/>
        </w:rPr>
        <w:t>. Kartu su pasiū</w:t>
      </w:r>
      <w:r w:rsidR="00E67C99" w:rsidRPr="003A7DD1">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3A7DD1" w14:paraId="20921F46" w14:textId="77777777" w:rsidTr="00CE0F4A">
        <w:tc>
          <w:tcPr>
            <w:tcW w:w="851" w:type="dxa"/>
          </w:tcPr>
          <w:p w14:paraId="0F7A25CF" w14:textId="77777777" w:rsidR="00CD13F0" w:rsidRPr="003A7DD1" w:rsidRDefault="00CD13F0" w:rsidP="00414560">
            <w:pPr>
              <w:spacing w:before="60"/>
              <w:ind w:right="-29"/>
              <w:jc w:val="center"/>
              <w:rPr>
                <w:sz w:val="24"/>
                <w:szCs w:val="24"/>
              </w:rPr>
            </w:pPr>
            <w:r w:rsidRPr="003A7DD1">
              <w:rPr>
                <w:sz w:val="24"/>
                <w:szCs w:val="24"/>
              </w:rPr>
              <w:t>Eil. Nr.</w:t>
            </w:r>
          </w:p>
        </w:tc>
        <w:tc>
          <w:tcPr>
            <w:tcW w:w="7087" w:type="dxa"/>
          </w:tcPr>
          <w:p w14:paraId="5C092EC5" w14:textId="77777777" w:rsidR="00CD13F0" w:rsidRPr="003A7DD1" w:rsidRDefault="00CD13F0" w:rsidP="00414560">
            <w:pPr>
              <w:spacing w:before="60"/>
              <w:ind w:right="-29"/>
              <w:jc w:val="center"/>
              <w:rPr>
                <w:sz w:val="24"/>
                <w:szCs w:val="24"/>
              </w:rPr>
            </w:pPr>
            <w:r w:rsidRPr="003A7DD1">
              <w:rPr>
                <w:sz w:val="24"/>
                <w:szCs w:val="24"/>
              </w:rPr>
              <w:t>Pateiktų dokumentų pavadinimas</w:t>
            </w:r>
          </w:p>
        </w:tc>
        <w:tc>
          <w:tcPr>
            <w:tcW w:w="1588" w:type="dxa"/>
          </w:tcPr>
          <w:p w14:paraId="67541AB9" w14:textId="77777777" w:rsidR="00CD13F0" w:rsidRPr="003A7DD1" w:rsidRDefault="00CD13F0" w:rsidP="00414560">
            <w:pPr>
              <w:spacing w:before="60"/>
              <w:ind w:right="-29"/>
              <w:jc w:val="center"/>
              <w:rPr>
                <w:sz w:val="24"/>
                <w:szCs w:val="24"/>
              </w:rPr>
            </w:pPr>
            <w:r w:rsidRPr="003A7DD1">
              <w:rPr>
                <w:sz w:val="24"/>
                <w:szCs w:val="24"/>
              </w:rPr>
              <w:t>Dokumento puslapių skaičius</w:t>
            </w:r>
          </w:p>
        </w:tc>
      </w:tr>
      <w:tr w:rsidR="00CD13F0" w:rsidRPr="003A7DD1" w14:paraId="4EF8B4CB" w14:textId="77777777" w:rsidTr="00CE0F4A">
        <w:tc>
          <w:tcPr>
            <w:tcW w:w="851" w:type="dxa"/>
          </w:tcPr>
          <w:p w14:paraId="20C681C5" w14:textId="77777777" w:rsidR="00CD13F0" w:rsidRPr="003A7DD1" w:rsidRDefault="00CD13F0" w:rsidP="00414560">
            <w:pPr>
              <w:spacing w:before="60"/>
              <w:ind w:right="-29"/>
              <w:jc w:val="center"/>
              <w:rPr>
                <w:sz w:val="24"/>
                <w:szCs w:val="24"/>
              </w:rPr>
            </w:pPr>
            <w:r w:rsidRPr="003A7DD1">
              <w:rPr>
                <w:sz w:val="24"/>
                <w:szCs w:val="24"/>
              </w:rPr>
              <w:t>1.</w:t>
            </w:r>
          </w:p>
        </w:tc>
        <w:tc>
          <w:tcPr>
            <w:tcW w:w="7087" w:type="dxa"/>
          </w:tcPr>
          <w:p w14:paraId="7A6D2506" w14:textId="77777777" w:rsidR="00CD13F0" w:rsidRPr="003A7DD1" w:rsidRDefault="00CD13F0" w:rsidP="00414560">
            <w:pPr>
              <w:spacing w:before="60"/>
              <w:ind w:right="-29"/>
              <w:rPr>
                <w:sz w:val="24"/>
                <w:szCs w:val="24"/>
              </w:rPr>
            </w:pPr>
          </w:p>
        </w:tc>
        <w:tc>
          <w:tcPr>
            <w:tcW w:w="1588" w:type="dxa"/>
          </w:tcPr>
          <w:p w14:paraId="48325BCD" w14:textId="77777777" w:rsidR="00CD13F0" w:rsidRPr="003A7DD1" w:rsidRDefault="00CD13F0" w:rsidP="00414560">
            <w:pPr>
              <w:spacing w:before="60"/>
              <w:ind w:right="-29"/>
              <w:rPr>
                <w:sz w:val="24"/>
                <w:szCs w:val="24"/>
              </w:rPr>
            </w:pPr>
          </w:p>
        </w:tc>
      </w:tr>
      <w:tr w:rsidR="00CD13F0" w:rsidRPr="003A7DD1" w14:paraId="2F91ECF3" w14:textId="77777777" w:rsidTr="00CE0F4A">
        <w:tc>
          <w:tcPr>
            <w:tcW w:w="851" w:type="dxa"/>
          </w:tcPr>
          <w:p w14:paraId="363CAA1C" w14:textId="77777777" w:rsidR="00CD13F0" w:rsidRPr="003A7DD1" w:rsidRDefault="00CD13F0" w:rsidP="00414560">
            <w:pPr>
              <w:spacing w:before="60"/>
              <w:ind w:right="-29"/>
              <w:jc w:val="center"/>
              <w:rPr>
                <w:sz w:val="24"/>
                <w:szCs w:val="24"/>
              </w:rPr>
            </w:pPr>
            <w:r w:rsidRPr="003A7DD1">
              <w:rPr>
                <w:sz w:val="24"/>
                <w:szCs w:val="24"/>
              </w:rPr>
              <w:t>2.</w:t>
            </w:r>
          </w:p>
        </w:tc>
        <w:tc>
          <w:tcPr>
            <w:tcW w:w="7087" w:type="dxa"/>
          </w:tcPr>
          <w:p w14:paraId="5056D042" w14:textId="77777777" w:rsidR="00CD13F0" w:rsidRPr="003A7DD1" w:rsidRDefault="00CD13F0" w:rsidP="00414560">
            <w:pPr>
              <w:spacing w:before="60"/>
              <w:ind w:right="-29"/>
              <w:rPr>
                <w:sz w:val="24"/>
                <w:szCs w:val="24"/>
              </w:rPr>
            </w:pPr>
          </w:p>
        </w:tc>
        <w:tc>
          <w:tcPr>
            <w:tcW w:w="1588" w:type="dxa"/>
          </w:tcPr>
          <w:p w14:paraId="2D8056E2" w14:textId="77777777" w:rsidR="00CD13F0" w:rsidRPr="003A7DD1" w:rsidRDefault="00CD13F0" w:rsidP="00414560">
            <w:pPr>
              <w:tabs>
                <w:tab w:val="left" w:pos="600"/>
              </w:tabs>
              <w:spacing w:before="60"/>
              <w:ind w:right="-29"/>
              <w:jc w:val="both"/>
              <w:rPr>
                <w:sz w:val="24"/>
                <w:szCs w:val="24"/>
              </w:rPr>
            </w:pPr>
          </w:p>
        </w:tc>
      </w:tr>
      <w:tr w:rsidR="00CD13F0" w:rsidRPr="003A7DD1" w14:paraId="63AD1B2C" w14:textId="77777777" w:rsidTr="00CE0F4A">
        <w:tc>
          <w:tcPr>
            <w:tcW w:w="851" w:type="dxa"/>
          </w:tcPr>
          <w:p w14:paraId="0C3BFFBF" w14:textId="77777777" w:rsidR="00CD13F0" w:rsidRPr="003A7DD1" w:rsidRDefault="00CD13F0" w:rsidP="00414560">
            <w:pPr>
              <w:spacing w:before="60"/>
              <w:ind w:right="-29"/>
              <w:jc w:val="center"/>
              <w:rPr>
                <w:sz w:val="24"/>
                <w:szCs w:val="24"/>
              </w:rPr>
            </w:pPr>
            <w:r w:rsidRPr="003A7DD1">
              <w:rPr>
                <w:sz w:val="24"/>
                <w:szCs w:val="24"/>
              </w:rPr>
              <w:t>3...</w:t>
            </w:r>
          </w:p>
        </w:tc>
        <w:tc>
          <w:tcPr>
            <w:tcW w:w="7087" w:type="dxa"/>
          </w:tcPr>
          <w:p w14:paraId="74CEF137" w14:textId="77777777" w:rsidR="00CD13F0" w:rsidRPr="003A7DD1" w:rsidRDefault="00CD13F0" w:rsidP="00414560">
            <w:pPr>
              <w:tabs>
                <w:tab w:val="left" w:pos="600"/>
              </w:tabs>
              <w:spacing w:before="60"/>
              <w:ind w:right="-29"/>
              <w:jc w:val="both"/>
              <w:rPr>
                <w:sz w:val="24"/>
                <w:szCs w:val="24"/>
              </w:rPr>
            </w:pPr>
          </w:p>
        </w:tc>
        <w:tc>
          <w:tcPr>
            <w:tcW w:w="1588" w:type="dxa"/>
          </w:tcPr>
          <w:p w14:paraId="4208B8FA" w14:textId="77777777" w:rsidR="00CD13F0" w:rsidRPr="003A7DD1" w:rsidRDefault="00CD13F0" w:rsidP="00414560">
            <w:pPr>
              <w:tabs>
                <w:tab w:val="left" w:pos="600"/>
              </w:tabs>
              <w:spacing w:before="60"/>
              <w:ind w:right="-29"/>
              <w:jc w:val="both"/>
              <w:rPr>
                <w:sz w:val="24"/>
                <w:szCs w:val="24"/>
              </w:rPr>
            </w:pPr>
          </w:p>
        </w:tc>
      </w:tr>
    </w:tbl>
    <w:p w14:paraId="02F84459" w14:textId="77777777" w:rsidR="00CD13F0" w:rsidRPr="003A7DD1" w:rsidRDefault="00CD13F0" w:rsidP="00414560">
      <w:pPr>
        <w:spacing w:before="0"/>
        <w:ind w:right="-29"/>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13F0" w:rsidRPr="003A7DD1" w14:paraId="5C099B48" w14:textId="77777777" w:rsidTr="00CE0F4A">
        <w:trPr>
          <w:trHeight w:val="285"/>
        </w:trPr>
        <w:tc>
          <w:tcPr>
            <w:tcW w:w="3284" w:type="dxa"/>
            <w:tcBorders>
              <w:top w:val="nil"/>
              <w:left w:val="nil"/>
              <w:bottom w:val="single" w:sz="4" w:space="0" w:color="auto"/>
              <w:right w:val="nil"/>
            </w:tcBorders>
          </w:tcPr>
          <w:p w14:paraId="0962CA40" w14:textId="77777777" w:rsidR="00CD13F0" w:rsidRPr="003A7DD1" w:rsidRDefault="00CD13F0" w:rsidP="00414560">
            <w:pPr>
              <w:spacing w:before="0"/>
              <w:ind w:right="-29"/>
            </w:pPr>
          </w:p>
        </w:tc>
        <w:tc>
          <w:tcPr>
            <w:tcW w:w="604" w:type="dxa"/>
          </w:tcPr>
          <w:p w14:paraId="2DF5AA68" w14:textId="77777777" w:rsidR="00CD13F0" w:rsidRPr="003A7DD1" w:rsidRDefault="00CD13F0" w:rsidP="00414560">
            <w:pPr>
              <w:spacing w:before="0"/>
              <w:ind w:right="-29"/>
              <w:jc w:val="center"/>
            </w:pPr>
          </w:p>
        </w:tc>
        <w:tc>
          <w:tcPr>
            <w:tcW w:w="1980" w:type="dxa"/>
            <w:tcBorders>
              <w:top w:val="nil"/>
              <w:left w:val="nil"/>
              <w:bottom w:val="single" w:sz="4" w:space="0" w:color="auto"/>
              <w:right w:val="nil"/>
            </w:tcBorders>
          </w:tcPr>
          <w:p w14:paraId="4497283F" w14:textId="77777777" w:rsidR="00CD13F0" w:rsidRPr="003A7DD1" w:rsidRDefault="00CD13F0" w:rsidP="00414560">
            <w:pPr>
              <w:spacing w:before="0"/>
              <w:ind w:right="-29"/>
              <w:jc w:val="center"/>
            </w:pPr>
          </w:p>
        </w:tc>
        <w:tc>
          <w:tcPr>
            <w:tcW w:w="701" w:type="dxa"/>
          </w:tcPr>
          <w:p w14:paraId="75EFC69F" w14:textId="77777777" w:rsidR="00CD13F0" w:rsidRPr="003A7DD1" w:rsidRDefault="00CD13F0" w:rsidP="00414560">
            <w:pPr>
              <w:spacing w:before="0"/>
              <w:ind w:right="-29"/>
              <w:jc w:val="center"/>
            </w:pPr>
          </w:p>
        </w:tc>
        <w:tc>
          <w:tcPr>
            <w:tcW w:w="2611" w:type="dxa"/>
            <w:tcBorders>
              <w:top w:val="nil"/>
              <w:left w:val="nil"/>
              <w:bottom w:val="single" w:sz="4" w:space="0" w:color="auto"/>
              <w:right w:val="nil"/>
            </w:tcBorders>
          </w:tcPr>
          <w:p w14:paraId="0AA3C018" w14:textId="77777777" w:rsidR="00CD13F0" w:rsidRPr="003A7DD1" w:rsidRDefault="00CD13F0" w:rsidP="00414560">
            <w:pPr>
              <w:spacing w:before="0"/>
              <w:ind w:right="-29"/>
              <w:jc w:val="right"/>
            </w:pPr>
          </w:p>
        </w:tc>
        <w:tc>
          <w:tcPr>
            <w:tcW w:w="648" w:type="dxa"/>
          </w:tcPr>
          <w:p w14:paraId="470D15C9" w14:textId="77777777" w:rsidR="00CD13F0" w:rsidRPr="003A7DD1" w:rsidRDefault="00CD13F0" w:rsidP="00414560">
            <w:pPr>
              <w:spacing w:before="0"/>
              <w:ind w:right="-29"/>
              <w:jc w:val="right"/>
            </w:pPr>
          </w:p>
        </w:tc>
      </w:tr>
      <w:tr w:rsidR="00CD13F0" w:rsidRPr="003A7DD1" w14:paraId="1E62A28F" w14:textId="77777777" w:rsidTr="00CE0F4A">
        <w:trPr>
          <w:trHeight w:val="186"/>
        </w:trPr>
        <w:tc>
          <w:tcPr>
            <w:tcW w:w="3284" w:type="dxa"/>
            <w:tcBorders>
              <w:top w:val="single" w:sz="4" w:space="0" w:color="auto"/>
              <w:left w:val="nil"/>
              <w:bottom w:val="nil"/>
              <w:right w:val="nil"/>
            </w:tcBorders>
          </w:tcPr>
          <w:p w14:paraId="7796FC22" w14:textId="146DE9FD" w:rsidR="00CD13F0" w:rsidRPr="003A7DD1" w:rsidRDefault="00CD13F0" w:rsidP="00414560">
            <w:pPr>
              <w:pStyle w:val="Pagrindinistekstas1"/>
              <w:ind w:right="-29" w:firstLine="0"/>
              <w:jc w:val="left"/>
              <w:rPr>
                <w:rFonts w:ascii="Times New Roman" w:hAnsi="Times New Roman"/>
                <w:position w:val="6"/>
                <w:lang w:val="lt-LT"/>
              </w:rPr>
            </w:pPr>
            <w:r w:rsidRPr="003A7DD1">
              <w:rPr>
                <w:rFonts w:ascii="Times New Roman" w:hAnsi="Times New Roman"/>
                <w:position w:val="6"/>
                <w:lang w:val="lt-LT"/>
              </w:rPr>
              <w:t>(Tiekėjo arba jo įgal</w:t>
            </w:r>
            <w:r w:rsidR="00291AE3" w:rsidRPr="003A7DD1">
              <w:rPr>
                <w:rFonts w:ascii="Times New Roman" w:hAnsi="Times New Roman"/>
                <w:position w:val="6"/>
                <w:lang w:val="lt-LT"/>
              </w:rPr>
              <w:t>ioto asmens pareigų pavadinimas)</w:t>
            </w:r>
          </w:p>
        </w:tc>
        <w:tc>
          <w:tcPr>
            <w:tcW w:w="604" w:type="dxa"/>
          </w:tcPr>
          <w:p w14:paraId="7653A287" w14:textId="77777777" w:rsidR="00CD13F0" w:rsidRPr="003A7DD1" w:rsidRDefault="00CD13F0" w:rsidP="00414560">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3A7DD1" w:rsidRDefault="00CD13F0" w:rsidP="00414560">
            <w:pPr>
              <w:spacing w:before="0"/>
              <w:ind w:right="-29"/>
              <w:jc w:val="center"/>
              <w:rPr>
                <w:sz w:val="20"/>
                <w:szCs w:val="20"/>
              </w:rPr>
            </w:pPr>
            <w:r w:rsidRPr="003A7DD1">
              <w:rPr>
                <w:position w:val="6"/>
                <w:sz w:val="20"/>
                <w:szCs w:val="20"/>
              </w:rPr>
              <w:t>(Parašas*)</w:t>
            </w:r>
            <w:r w:rsidRPr="003A7DD1">
              <w:rPr>
                <w:i/>
                <w:sz w:val="20"/>
                <w:szCs w:val="20"/>
              </w:rPr>
              <w:t xml:space="preserve"> </w:t>
            </w:r>
          </w:p>
        </w:tc>
        <w:tc>
          <w:tcPr>
            <w:tcW w:w="701" w:type="dxa"/>
          </w:tcPr>
          <w:p w14:paraId="68826B64" w14:textId="77777777" w:rsidR="00CD13F0" w:rsidRPr="003A7DD1" w:rsidRDefault="00CD13F0" w:rsidP="00414560">
            <w:pPr>
              <w:spacing w:before="0"/>
              <w:ind w:right="-29"/>
              <w:jc w:val="center"/>
              <w:rPr>
                <w:sz w:val="20"/>
                <w:szCs w:val="20"/>
              </w:rPr>
            </w:pPr>
          </w:p>
        </w:tc>
        <w:tc>
          <w:tcPr>
            <w:tcW w:w="2611" w:type="dxa"/>
            <w:tcBorders>
              <w:top w:val="single" w:sz="4" w:space="0" w:color="auto"/>
              <w:left w:val="nil"/>
              <w:bottom w:val="nil"/>
              <w:right w:val="nil"/>
            </w:tcBorders>
          </w:tcPr>
          <w:p w14:paraId="6E5ECCC5" w14:textId="50B3DD6E" w:rsidR="00CD13F0" w:rsidRPr="003A7DD1" w:rsidRDefault="00CD13F0" w:rsidP="00414560">
            <w:pPr>
              <w:spacing w:before="0"/>
              <w:ind w:right="-29"/>
              <w:jc w:val="center"/>
              <w:rPr>
                <w:sz w:val="20"/>
                <w:szCs w:val="20"/>
              </w:rPr>
            </w:pPr>
            <w:r w:rsidRPr="003A7DD1">
              <w:rPr>
                <w:position w:val="6"/>
                <w:sz w:val="20"/>
                <w:szCs w:val="20"/>
              </w:rPr>
              <w:t>(Vardas ir pavardė)</w:t>
            </w:r>
            <w:r w:rsidRPr="003A7DD1">
              <w:rPr>
                <w:i/>
                <w:sz w:val="20"/>
                <w:szCs w:val="20"/>
              </w:rPr>
              <w:t xml:space="preserve"> </w:t>
            </w:r>
          </w:p>
        </w:tc>
        <w:tc>
          <w:tcPr>
            <w:tcW w:w="648" w:type="dxa"/>
          </w:tcPr>
          <w:p w14:paraId="45E28705" w14:textId="77777777" w:rsidR="00CD13F0" w:rsidRPr="003A7DD1" w:rsidRDefault="00CD13F0" w:rsidP="00414560">
            <w:pPr>
              <w:spacing w:before="0"/>
              <w:ind w:right="-29"/>
              <w:jc w:val="center"/>
              <w:rPr>
                <w:sz w:val="20"/>
                <w:szCs w:val="20"/>
              </w:rPr>
            </w:pPr>
          </w:p>
        </w:tc>
      </w:tr>
    </w:tbl>
    <w:p w14:paraId="49031653" w14:textId="4217BAC1" w:rsidR="00CD13F0" w:rsidRPr="003A7DD1" w:rsidRDefault="00CD13F0" w:rsidP="00414560">
      <w:pPr>
        <w:ind w:right="-29"/>
        <w:jc w:val="both"/>
        <w:sectPr w:rsidR="00CD13F0" w:rsidRPr="003A7DD1" w:rsidSect="00BB217C">
          <w:pgSz w:w="11907" w:h="16840" w:code="9"/>
          <w:pgMar w:top="1134" w:right="567" w:bottom="1134" w:left="1701" w:header="624" w:footer="624" w:gutter="0"/>
          <w:pgNumType w:chapSep="emDash"/>
          <w:cols w:space="1296"/>
        </w:sectPr>
      </w:pPr>
      <w:r w:rsidRPr="003A7DD1">
        <w:t xml:space="preserve">*Pasirašoma </w:t>
      </w:r>
      <w:bookmarkEnd w:id="16"/>
      <w:r w:rsidR="00F94C60" w:rsidRPr="003A7DD1">
        <w:t>fiziniu ar elektroniniu parašu.</w:t>
      </w:r>
    </w:p>
    <w:p w14:paraId="167C47D8" w14:textId="77777777" w:rsidR="00F24C0C" w:rsidRPr="003A7DD1" w:rsidRDefault="00F24C0C" w:rsidP="00414560">
      <w:pPr>
        <w:spacing w:before="0"/>
        <w:ind w:left="6490" w:right="-1"/>
        <w:jc w:val="both"/>
        <w:rPr>
          <w:sz w:val="24"/>
          <w:szCs w:val="24"/>
        </w:rPr>
      </w:pPr>
      <w:r w:rsidRPr="003A7DD1">
        <w:rPr>
          <w:b/>
          <w:sz w:val="24"/>
          <w:szCs w:val="24"/>
        </w:rPr>
        <w:lastRenderedPageBreak/>
        <w:t>Konkurso sąlygų</w:t>
      </w:r>
      <w:r w:rsidRPr="003A7DD1">
        <w:rPr>
          <w:sz w:val="24"/>
          <w:szCs w:val="24"/>
        </w:rPr>
        <w:t xml:space="preserve"> </w:t>
      </w:r>
      <w:r w:rsidRPr="003A7DD1">
        <w:rPr>
          <w:b/>
          <w:bCs/>
          <w:sz w:val="24"/>
          <w:szCs w:val="24"/>
        </w:rPr>
        <w:t>2 priedas</w:t>
      </w:r>
    </w:p>
    <w:p w14:paraId="38DCED34" w14:textId="77777777" w:rsidR="00F24C0C" w:rsidRPr="003A7DD1" w:rsidRDefault="00F24C0C" w:rsidP="00414560">
      <w:pPr>
        <w:ind w:right="-511"/>
        <w:jc w:val="both"/>
        <w:rPr>
          <w:sz w:val="24"/>
          <w:szCs w:val="24"/>
        </w:rPr>
      </w:pPr>
    </w:p>
    <w:p w14:paraId="0E84C587" w14:textId="77777777" w:rsidR="00F24C0C" w:rsidRPr="003A7DD1" w:rsidRDefault="00F24C0C" w:rsidP="00414560">
      <w:pPr>
        <w:ind w:right="-1"/>
        <w:jc w:val="center"/>
        <w:rPr>
          <w:b/>
          <w:sz w:val="20"/>
          <w:szCs w:val="20"/>
        </w:rPr>
      </w:pPr>
      <w:r w:rsidRPr="003A7DD1">
        <w:rPr>
          <w:b/>
          <w:sz w:val="24"/>
          <w:szCs w:val="24"/>
        </w:rPr>
        <w:t>EUROPOS BENDROJO VIEŠŲJŲ PIRKIMŲ DOKUMENTO (EBVPD) FORMA</w:t>
      </w:r>
    </w:p>
    <w:p w14:paraId="169A7329" w14:textId="77777777" w:rsidR="00F24C0C" w:rsidRPr="003A7DD1" w:rsidRDefault="00F24C0C" w:rsidP="00414560">
      <w:pPr>
        <w:ind w:right="-511"/>
        <w:jc w:val="both"/>
        <w:rPr>
          <w:sz w:val="20"/>
          <w:szCs w:val="20"/>
        </w:rPr>
      </w:pPr>
    </w:p>
    <w:p w14:paraId="3E409854" w14:textId="77777777" w:rsidR="00E34A5D" w:rsidRPr="003A7DD1" w:rsidRDefault="00F24C0C" w:rsidP="00414560">
      <w:pPr>
        <w:pStyle w:val="Pagrindinistekstas"/>
        <w:spacing w:after="0"/>
        <w:ind w:right="-1" w:firstLine="0"/>
        <w:rPr>
          <w:b/>
        </w:rPr>
      </w:pPr>
      <w:r w:rsidRPr="003A7DD1">
        <w:rPr>
          <w:sz w:val="24"/>
          <w:szCs w:val="24"/>
        </w:rPr>
        <w:t>(pateikiama atskiruose pdf.pdf ir xml.xml failuose)</w:t>
      </w:r>
    </w:p>
    <w:p w14:paraId="4F209D57" w14:textId="77777777" w:rsidR="00F24C0C" w:rsidRPr="003A7DD1" w:rsidRDefault="00F24C0C" w:rsidP="00414560">
      <w:pPr>
        <w:pStyle w:val="Pagrindinistekstas"/>
        <w:spacing w:after="0"/>
        <w:ind w:right="-1" w:firstLine="0"/>
        <w:jc w:val="right"/>
        <w:rPr>
          <w:b/>
        </w:rPr>
        <w:sectPr w:rsidR="00F24C0C" w:rsidRPr="003A7DD1" w:rsidSect="00FA2015">
          <w:pgSz w:w="11906" w:h="16838"/>
          <w:pgMar w:top="1134" w:right="567" w:bottom="1134" w:left="1701" w:header="567" w:footer="567" w:gutter="0"/>
          <w:cols w:space="1296"/>
          <w:docGrid w:linePitch="360"/>
        </w:sectPr>
      </w:pPr>
    </w:p>
    <w:p w14:paraId="3140EFBE" w14:textId="77777777" w:rsidR="00CD13F0" w:rsidRPr="003A7DD1" w:rsidRDefault="00CD13F0" w:rsidP="00414560">
      <w:pPr>
        <w:pStyle w:val="Pagrindinistekstas"/>
        <w:spacing w:after="0"/>
        <w:ind w:right="-1" w:firstLine="0"/>
        <w:jc w:val="right"/>
        <w:rPr>
          <w:b/>
          <w:sz w:val="24"/>
          <w:szCs w:val="24"/>
        </w:rPr>
      </w:pPr>
      <w:r w:rsidRPr="003A7DD1">
        <w:rPr>
          <w:b/>
          <w:sz w:val="24"/>
          <w:szCs w:val="24"/>
        </w:rPr>
        <w:lastRenderedPageBreak/>
        <w:t>Konkurso sąlygų</w:t>
      </w:r>
      <w:r w:rsidRPr="003A7DD1">
        <w:rPr>
          <w:sz w:val="24"/>
          <w:szCs w:val="24"/>
        </w:rPr>
        <w:t xml:space="preserve"> </w:t>
      </w:r>
      <w:r w:rsidRPr="003A7DD1">
        <w:rPr>
          <w:b/>
          <w:bCs/>
          <w:sz w:val="24"/>
          <w:szCs w:val="24"/>
        </w:rPr>
        <w:t>3 priedas</w:t>
      </w:r>
    </w:p>
    <w:p w14:paraId="233A1D66" w14:textId="77777777" w:rsidR="00B325FD" w:rsidRPr="003A7DD1" w:rsidRDefault="00B325FD" w:rsidP="00414560">
      <w:pPr>
        <w:spacing w:before="60"/>
        <w:ind w:right="-29"/>
        <w:jc w:val="center"/>
        <w:rPr>
          <w:sz w:val="20"/>
        </w:rPr>
      </w:pPr>
    </w:p>
    <w:p w14:paraId="07868F93" w14:textId="66F29120" w:rsidR="00CD13F0" w:rsidRPr="003A7DD1" w:rsidRDefault="00C471EB" w:rsidP="00414560">
      <w:pPr>
        <w:spacing w:before="0"/>
        <w:ind w:right="-1"/>
        <w:jc w:val="center"/>
        <w:rPr>
          <w:rFonts w:eastAsia="SimSun"/>
          <w:b/>
          <w:bCs/>
          <w:sz w:val="24"/>
          <w:szCs w:val="24"/>
          <w:lang w:eastAsia="zh-CN" w:bidi="hi-IN"/>
        </w:rPr>
      </w:pPr>
      <w:r w:rsidRPr="002713A5">
        <w:rPr>
          <w:b/>
          <w:bCs/>
          <w:sz w:val="24"/>
          <w:szCs w:val="24"/>
          <w:shd w:val="clear" w:color="auto" w:fill="FFFFFF"/>
        </w:rPr>
        <w:t>BALD</w:t>
      </w:r>
      <w:r>
        <w:rPr>
          <w:b/>
          <w:bCs/>
          <w:sz w:val="24"/>
          <w:szCs w:val="24"/>
          <w:shd w:val="clear" w:color="auto" w:fill="FFFFFF"/>
        </w:rPr>
        <w:t>Ų</w:t>
      </w:r>
      <w:r w:rsidRPr="002713A5">
        <w:rPr>
          <w:b/>
          <w:sz w:val="24"/>
          <w:szCs w:val="24"/>
        </w:rPr>
        <w:t xml:space="preserve"> LIETUVOS RESPUBLIKOS SEIMO APLINKOS APSAUGOS KOMITETUI</w:t>
      </w:r>
      <w:r>
        <w:rPr>
          <w:sz w:val="24"/>
          <w:szCs w:val="24"/>
        </w:rPr>
        <w:t xml:space="preserve"> </w:t>
      </w:r>
      <w:r w:rsidR="004624E3" w:rsidRPr="003A7DD1">
        <w:rPr>
          <w:rFonts w:eastAsia="SimSun"/>
          <w:b/>
          <w:bCs/>
          <w:sz w:val="24"/>
          <w:szCs w:val="24"/>
          <w:lang w:eastAsia="zh-CN" w:bidi="hi-IN"/>
        </w:rPr>
        <w:t xml:space="preserve">TECHNINĖ </w:t>
      </w:r>
      <w:r w:rsidR="002D7957" w:rsidRPr="003A7DD1">
        <w:rPr>
          <w:rFonts w:eastAsia="SimSun"/>
          <w:b/>
          <w:bCs/>
          <w:sz w:val="24"/>
          <w:szCs w:val="24"/>
          <w:lang w:eastAsia="zh-CN" w:bidi="hi-IN"/>
        </w:rPr>
        <w:t>SPECIFIKACIJA</w:t>
      </w:r>
    </w:p>
    <w:p w14:paraId="3C8E7B0C" w14:textId="3B25A878" w:rsidR="00F75D08" w:rsidRPr="0040014F" w:rsidRDefault="00F75D08" w:rsidP="0040014F">
      <w:pPr>
        <w:pStyle w:val="Pagrindinistekstas"/>
        <w:spacing w:after="0"/>
        <w:ind w:right="-1" w:firstLine="0"/>
        <w:jc w:val="right"/>
        <w:rPr>
          <w:b/>
          <w:sz w:val="24"/>
          <w:szCs w:val="24"/>
        </w:rPr>
      </w:pPr>
    </w:p>
    <w:p w14:paraId="7DFB3002" w14:textId="77777777" w:rsidR="007E562A" w:rsidRPr="0084520E" w:rsidRDefault="007E562A" w:rsidP="007E562A">
      <w:pPr>
        <w:spacing w:before="0"/>
        <w:ind w:right="-29" w:firstLine="720"/>
        <w:jc w:val="both"/>
        <w:rPr>
          <w:bCs/>
          <w:sz w:val="18"/>
          <w:szCs w:val="18"/>
        </w:rPr>
      </w:pPr>
    </w:p>
    <w:p w14:paraId="286DA9C0" w14:textId="77777777" w:rsidR="007E562A" w:rsidRDefault="007E562A" w:rsidP="007E562A">
      <w:pPr>
        <w:spacing w:before="0"/>
        <w:jc w:val="center"/>
        <w:rPr>
          <w:b/>
          <w:sz w:val="24"/>
          <w:szCs w:val="24"/>
        </w:rPr>
      </w:pPr>
      <w:r w:rsidRPr="007E422E">
        <w:rPr>
          <w:b/>
          <w:sz w:val="24"/>
          <w:szCs w:val="24"/>
        </w:rPr>
        <w:t>I. BENDRIEJI REIKALAVIMAI</w:t>
      </w:r>
    </w:p>
    <w:p w14:paraId="1215E951" w14:textId="77777777" w:rsidR="007E562A" w:rsidRPr="007E422E" w:rsidRDefault="007E562A" w:rsidP="007E562A">
      <w:pPr>
        <w:spacing w:before="0"/>
        <w:jc w:val="center"/>
        <w:rPr>
          <w:b/>
          <w:sz w:val="24"/>
          <w:szCs w:val="24"/>
        </w:rPr>
      </w:pPr>
    </w:p>
    <w:p w14:paraId="6DA49599" w14:textId="00EC4446" w:rsidR="007E562A" w:rsidRPr="001602E8" w:rsidRDefault="007E562A" w:rsidP="007E562A">
      <w:pPr>
        <w:spacing w:before="0"/>
        <w:ind w:firstLine="720"/>
        <w:jc w:val="both"/>
        <w:rPr>
          <w:b/>
          <w:sz w:val="24"/>
          <w:szCs w:val="24"/>
        </w:rPr>
      </w:pPr>
      <w:r>
        <w:rPr>
          <w:sz w:val="24"/>
          <w:szCs w:val="24"/>
        </w:rPr>
        <w:t xml:space="preserve">1. </w:t>
      </w:r>
      <w:r>
        <w:rPr>
          <w:bCs/>
          <w:sz w:val="24"/>
          <w:szCs w:val="24"/>
          <w:shd w:val="clear" w:color="auto" w:fill="FFFFFF"/>
        </w:rPr>
        <w:t>B</w:t>
      </w:r>
      <w:r w:rsidRPr="003860F7">
        <w:rPr>
          <w:bCs/>
          <w:sz w:val="24"/>
          <w:szCs w:val="24"/>
          <w:shd w:val="clear" w:color="auto" w:fill="FFFFFF"/>
        </w:rPr>
        <w:t>ald</w:t>
      </w:r>
      <w:r>
        <w:rPr>
          <w:bCs/>
          <w:sz w:val="24"/>
          <w:szCs w:val="24"/>
          <w:shd w:val="clear" w:color="auto" w:fill="FFFFFF"/>
        </w:rPr>
        <w:t>us</w:t>
      </w:r>
      <w:r w:rsidRPr="003860F7">
        <w:rPr>
          <w:sz w:val="24"/>
          <w:szCs w:val="24"/>
        </w:rPr>
        <w:t xml:space="preserve"> Lietuvos Respublikos Seimo Aplinkos apsaugos komitetui </w:t>
      </w:r>
      <w:r>
        <w:rPr>
          <w:sz w:val="24"/>
          <w:szCs w:val="24"/>
        </w:rPr>
        <w:t>(</w:t>
      </w:r>
      <w:r w:rsidRPr="003860F7">
        <w:rPr>
          <w:bCs/>
          <w:iCs/>
          <w:sz w:val="24"/>
          <w:szCs w:val="24"/>
        </w:rPr>
        <w:t xml:space="preserve">Seimo I rūmų </w:t>
      </w:r>
      <w:r w:rsidRPr="003860F7">
        <w:rPr>
          <w:sz w:val="24"/>
          <w:szCs w:val="24"/>
        </w:rPr>
        <w:t>404</w:t>
      </w:r>
      <w:r w:rsidR="00210A45">
        <w:rPr>
          <w:sz w:val="24"/>
          <w:szCs w:val="24"/>
        </w:rPr>
        <w:t> </w:t>
      </w:r>
      <w:r w:rsidRPr="003860F7">
        <w:rPr>
          <w:sz w:val="24"/>
          <w:szCs w:val="24"/>
        </w:rPr>
        <w:t>kabinet</w:t>
      </w:r>
      <w:r>
        <w:rPr>
          <w:sz w:val="24"/>
          <w:szCs w:val="24"/>
        </w:rPr>
        <w:t>as)</w:t>
      </w:r>
      <w:r>
        <w:rPr>
          <w:b/>
          <w:sz w:val="24"/>
          <w:szCs w:val="24"/>
        </w:rPr>
        <w:t xml:space="preserve"> </w:t>
      </w:r>
      <w:r w:rsidRPr="005958B7">
        <w:rPr>
          <w:sz w:val="24"/>
          <w:szCs w:val="24"/>
        </w:rPr>
        <w:t>(toliau – prekės)</w:t>
      </w:r>
      <w:r>
        <w:rPr>
          <w:b/>
          <w:sz w:val="24"/>
          <w:szCs w:val="24"/>
        </w:rPr>
        <w:t xml:space="preserve"> </w:t>
      </w:r>
      <w:r>
        <w:rPr>
          <w:sz w:val="24"/>
          <w:szCs w:val="24"/>
        </w:rPr>
        <w:t>pagaminti, pristatyti (savo lėšomis) ir sumontuoti per 40 dienų adresu Gedimino pr. 53, Vilnius. Prekių pristatymo ir sumontavimo terminas gali būti pratęstas, bet ne ilgiau kaip iki 5 (penkių) darbo dienų.</w:t>
      </w:r>
    </w:p>
    <w:p w14:paraId="5E0C123B" w14:textId="77777777" w:rsidR="007E562A" w:rsidRPr="004A2E2B" w:rsidRDefault="007E562A" w:rsidP="007E562A">
      <w:pPr>
        <w:spacing w:before="0"/>
        <w:ind w:firstLine="720"/>
        <w:jc w:val="both"/>
        <w:rPr>
          <w:sz w:val="24"/>
          <w:szCs w:val="24"/>
        </w:rPr>
      </w:pPr>
      <w:r>
        <w:rPr>
          <w:sz w:val="24"/>
          <w:szCs w:val="24"/>
        </w:rPr>
        <w:t xml:space="preserve">2. </w:t>
      </w:r>
      <w:r w:rsidRPr="004A2E2B">
        <w:rPr>
          <w:sz w:val="24"/>
          <w:szCs w:val="24"/>
        </w:rPr>
        <w:t>Pateikti baldų matmenys yra orientaciniai, skirti preliminariems sąmatiniams skaičiavimams atlikti. Matmenis būtina patikslinti vietoje.</w:t>
      </w:r>
    </w:p>
    <w:p w14:paraId="102440D2" w14:textId="1A4FCDBD" w:rsidR="007E562A" w:rsidRPr="0031168E" w:rsidRDefault="007E562A" w:rsidP="007E562A">
      <w:pPr>
        <w:spacing w:before="0"/>
        <w:ind w:firstLine="720"/>
        <w:jc w:val="both"/>
        <w:rPr>
          <w:sz w:val="24"/>
          <w:szCs w:val="24"/>
        </w:rPr>
      </w:pPr>
      <w:r>
        <w:rPr>
          <w:sz w:val="24"/>
          <w:szCs w:val="24"/>
        </w:rPr>
        <w:t>3. Tiekėjas b</w:t>
      </w:r>
      <w:r w:rsidRPr="004A2E2B">
        <w:rPr>
          <w:sz w:val="24"/>
          <w:szCs w:val="24"/>
        </w:rPr>
        <w:t>aldų gamybos darbo brėžinius turi parengti</w:t>
      </w:r>
      <w:r>
        <w:rPr>
          <w:sz w:val="24"/>
          <w:szCs w:val="24"/>
        </w:rPr>
        <w:t>, b</w:t>
      </w:r>
      <w:r w:rsidR="005B24C7">
        <w:rPr>
          <w:sz w:val="24"/>
          <w:szCs w:val="24"/>
        </w:rPr>
        <w:t>aldų</w:t>
      </w:r>
      <w:r>
        <w:rPr>
          <w:sz w:val="24"/>
          <w:szCs w:val="24"/>
        </w:rPr>
        <w:t xml:space="preserve"> medžiagų spalvų pavyzdžius pateikti derinti perkančiajai organizacijai</w:t>
      </w:r>
      <w:r w:rsidRPr="004A2E2B">
        <w:rPr>
          <w:sz w:val="24"/>
          <w:szCs w:val="24"/>
        </w:rPr>
        <w:t xml:space="preserve"> </w:t>
      </w:r>
      <w:r w:rsidRPr="0031168E">
        <w:rPr>
          <w:rStyle w:val="Komentaronuoroda"/>
          <w:sz w:val="24"/>
          <w:szCs w:val="24"/>
        </w:rPr>
        <w:t xml:space="preserve">per </w:t>
      </w:r>
      <w:r w:rsidRPr="0031168E">
        <w:rPr>
          <w:rStyle w:val="Komentaronuoroda"/>
          <w:sz w:val="24"/>
          <w:szCs w:val="24"/>
          <w:lang w:val="en-US"/>
        </w:rPr>
        <w:t xml:space="preserve">5 </w:t>
      </w:r>
      <w:r w:rsidRPr="0031168E">
        <w:rPr>
          <w:rStyle w:val="Komentaronuoroda"/>
          <w:sz w:val="24"/>
          <w:szCs w:val="24"/>
        </w:rPr>
        <w:t xml:space="preserve">(penkias) darbo dienas </w:t>
      </w:r>
      <w:r>
        <w:rPr>
          <w:rStyle w:val="Komentaronuoroda"/>
          <w:sz w:val="24"/>
          <w:szCs w:val="24"/>
        </w:rPr>
        <w:t>nuo</w:t>
      </w:r>
      <w:r w:rsidRPr="0031168E">
        <w:rPr>
          <w:rStyle w:val="Komentaronuoroda"/>
          <w:sz w:val="24"/>
          <w:szCs w:val="24"/>
        </w:rPr>
        <w:t xml:space="preserve"> pirkimo sutarties pasirašymo dienos</w:t>
      </w:r>
      <w:r w:rsidRPr="0031168E">
        <w:rPr>
          <w:sz w:val="24"/>
          <w:szCs w:val="24"/>
        </w:rPr>
        <w:t>.</w:t>
      </w:r>
    </w:p>
    <w:p w14:paraId="59D77488" w14:textId="66EB5558" w:rsidR="007E562A" w:rsidRDefault="007E562A" w:rsidP="007E562A">
      <w:pPr>
        <w:spacing w:before="0"/>
        <w:ind w:firstLine="720"/>
        <w:jc w:val="both"/>
        <w:rPr>
          <w:sz w:val="24"/>
          <w:szCs w:val="24"/>
        </w:rPr>
      </w:pPr>
      <w:r w:rsidRPr="0031168E">
        <w:rPr>
          <w:sz w:val="24"/>
          <w:szCs w:val="24"/>
        </w:rPr>
        <w:t xml:space="preserve">4. </w:t>
      </w:r>
      <w:bookmarkStart w:id="18" w:name="_Hlk198242709"/>
      <w:r w:rsidRPr="0031168E">
        <w:rPr>
          <w:sz w:val="24"/>
          <w:szCs w:val="24"/>
        </w:rPr>
        <w:t>Perkančioji organizacija gavusi suderinti tiekėjo baldų gamybos darbo brėžinius, baldų medžiagų spalvų pavyzdžius,</w:t>
      </w:r>
      <w:r w:rsidRPr="003C17BB">
        <w:rPr>
          <w:sz w:val="24"/>
          <w:szCs w:val="24"/>
        </w:rPr>
        <w:t xml:space="preserve"> turi ne vėliau kaip per </w:t>
      </w:r>
      <w:r w:rsidRPr="003C17BB">
        <w:rPr>
          <w:sz w:val="24"/>
          <w:szCs w:val="24"/>
          <w:lang w:val="en-US"/>
        </w:rPr>
        <w:t>5</w:t>
      </w:r>
      <w:r w:rsidRPr="003C17BB">
        <w:rPr>
          <w:sz w:val="24"/>
          <w:szCs w:val="24"/>
        </w:rPr>
        <w:t xml:space="preserve"> (penkias) darbo dienas j</w:t>
      </w:r>
      <w:r>
        <w:rPr>
          <w:sz w:val="24"/>
          <w:szCs w:val="24"/>
        </w:rPr>
        <w:t>uos suderinti</w:t>
      </w:r>
      <w:r w:rsidRPr="003C17BB">
        <w:rPr>
          <w:sz w:val="24"/>
          <w:szCs w:val="24"/>
        </w:rPr>
        <w:t xml:space="preserve"> arba</w:t>
      </w:r>
      <w:r w:rsidR="00210A45">
        <w:rPr>
          <w:sz w:val="24"/>
          <w:szCs w:val="24"/>
        </w:rPr>
        <w:t xml:space="preserve"> atsisakyti suderinti ir informuoti tiekėją apie atsisakymo priežastis</w:t>
      </w:r>
      <w:r w:rsidR="00D07FB6">
        <w:rPr>
          <w:sz w:val="24"/>
          <w:szCs w:val="24"/>
        </w:rPr>
        <w:t xml:space="preserve"> bei </w:t>
      </w:r>
      <w:r w:rsidRPr="00B41579">
        <w:rPr>
          <w:sz w:val="24"/>
          <w:szCs w:val="24"/>
        </w:rPr>
        <w:t xml:space="preserve"> </w:t>
      </w:r>
      <w:r w:rsidR="00D07FB6" w:rsidRPr="00B41579">
        <w:rPr>
          <w:sz w:val="24"/>
          <w:szCs w:val="24"/>
        </w:rPr>
        <w:t>nustat</w:t>
      </w:r>
      <w:r w:rsidR="00D07FB6">
        <w:rPr>
          <w:sz w:val="24"/>
          <w:szCs w:val="24"/>
        </w:rPr>
        <w:t>yti</w:t>
      </w:r>
      <w:r w:rsidRPr="00B41579">
        <w:rPr>
          <w:sz w:val="24"/>
          <w:szCs w:val="24"/>
        </w:rPr>
        <w:t xml:space="preserve"> ne ilgesnį </w:t>
      </w:r>
      <w:r w:rsidR="00D07FB6">
        <w:rPr>
          <w:sz w:val="24"/>
          <w:szCs w:val="24"/>
        </w:rPr>
        <w:t>kaip</w:t>
      </w:r>
      <w:r w:rsidR="00D07FB6" w:rsidRPr="00B41579">
        <w:rPr>
          <w:sz w:val="24"/>
          <w:szCs w:val="24"/>
        </w:rPr>
        <w:t xml:space="preserve"> </w:t>
      </w:r>
      <w:r w:rsidRPr="00B41579">
        <w:rPr>
          <w:sz w:val="24"/>
          <w:szCs w:val="24"/>
        </w:rPr>
        <w:t>5 (penkių) darbo dienų</w:t>
      </w:r>
      <w:r w:rsidR="00D07FB6">
        <w:rPr>
          <w:sz w:val="24"/>
          <w:szCs w:val="24"/>
        </w:rPr>
        <w:t xml:space="preserve"> pateikti kitiems brėžiniams ir (arba) medžiagų spalvų pavyzdžiams</w:t>
      </w:r>
      <w:r w:rsidRPr="00B41579">
        <w:rPr>
          <w:sz w:val="24"/>
          <w:szCs w:val="24"/>
        </w:rPr>
        <w:t>.</w:t>
      </w:r>
      <w:r w:rsidRPr="0031168E">
        <w:rPr>
          <w:sz w:val="24"/>
          <w:szCs w:val="24"/>
          <w:highlight w:val="yellow"/>
        </w:rPr>
        <w:t xml:space="preserve"> </w:t>
      </w:r>
      <w:bookmarkEnd w:id="18"/>
    </w:p>
    <w:p w14:paraId="399E60BF" w14:textId="77777777" w:rsidR="007E562A" w:rsidRDefault="007E562A" w:rsidP="007E562A">
      <w:pPr>
        <w:spacing w:before="0"/>
        <w:ind w:firstLine="720"/>
        <w:jc w:val="both"/>
        <w:rPr>
          <w:sz w:val="24"/>
          <w:szCs w:val="24"/>
        </w:rPr>
      </w:pPr>
      <w:r>
        <w:rPr>
          <w:sz w:val="24"/>
          <w:szCs w:val="24"/>
        </w:rPr>
        <w:t>5. Prekės turi būti surinktos ir sumontuotos kokybiškai, visi jungiamieji elementai turi būti tvirtai užfiksuoti, stabilūs.</w:t>
      </w:r>
    </w:p>
    <w:p w14:paraId="0BF242FA" w14:textId="77777777" w:rsidR="007E562A" w:rsidRDefault="007E562A" w:rsidP="007E562A">
      <w:pPr>
        <w:spacing w:before="0"/>
        <w:ind w:firstLine="720"/>
        <w:jc w:val="both"/>
        <w:rPr>
          <w:sz w:val="24"/>
          <w:szCs w:val="24"/>
        </w:rPr>
      </w:pPr>
      <w:r>
        <w:rPr>
          <w:sz w:val="24"/>
          <w:szCs w:val="24"/>
        </w:rPr>
        <w:t xml:space="preserve">6. </w:t>
      </w:r>
      <w:r w:rsidRPr="00FC4F68">
        <w:rPr>
          <w:sz w:val="24"/>
          <w:szCs w:val="24"/>
        </w:rPr>
        <w:t>Darbus atlikti naudojant savo priemones, medžiagas, įrangą, transportą.</w:t>
      </w:r>
    </w:p>
    <w:p w14:paraId="68001E26" w14:textId="77777777" w:rsidR="007E562A" w:rsidRDefault="007E562A" w:rsidP="007E562A">
      <w:pPr>
        <w:spacing w:before="0"/>
        <w:ind w:firstLine="720"/>
        <w:jc w:val="both"/>
        <w:rPr>
          <w:sz w:val="24"/>
          <w:szCs w:val="24"/>
        </w:rPr>
      </w:pPr>
      <w:r>
        <w:rPr>
          <w:sz w:val="24"/>
          <w:szCs w:val="24"/>
        </w:rPr>
        <w:t>7. Prekėms turi būti suteikiama ne mažiau kaip 5 (penkių) metų garantija.</w:t>
      </w:r>
    </w:p>
    <w:p w14:paraId="679193E2" w14:textId="77777777" w:rsidR="007E562A" w:rsidRDefault="007E562A" w:rsidP="007E562A">
      <w:pPr>
        <w:spacing w:before="0"/>
        <w:ind w:firstLine="720"/>
        <w:jc w:val="both"/>
        <w:rPr>
          <w:sz w:val="24"/>
          <w:szCs w:val="24"/>
        </w:rPr>
      </w:pPr>
      <w:r>
        <w:rPr>
          <w:sz w:val="24"/>
          <w:szCs w:val="24"/>
        </w:rPr>
        <w:t>8. Perkančioji organizacija, esant poreikiui, gali įsigyti įkainių lentelėje nenurodytų, tačiau su pirkimo objektu susijusių prekių, neviršijant 10 procentų nurodytos pirkimui suplanuotos lėšų sumos.</w:t>
      </w:r>
    </w:p>
    <w:p w14:paraId="56E33D83" w14:textId="77777777" w:rsidR="007E562A" w:rsidRDefault="007E562A" w:rsidP="007E562A">
      <w:pPr>
        <w:spacing w:before="0"/>
        <w:ind w:firstLine="720"/>
        <w:jc w:val="both"/>
      </w:pPr>
    </w:p>
    <w:p w14:paraId="66BBA075" w14:textId="77777777" w:rsidR="007E562A" w:rsidRPr="00DD00CA" w:rsidRDefault="007E562A" w:rsidP="00F635DF">
      <w:pPr>
        <w:spacing w:before="0"/>
        <w:jc w:val="center"/>
        <w:rPr>
          <w:b/>
          <w:sz w:val="24"/>
          <w:szCs w:val="24"/>
        </w:rPr>
      </w:pPr>
      <w:r>
        <w:rPr>
          <w:b/>
          <w:sz w:val="24"/>
          <w:szCs w:val="24"/>
        </w:rPr>
        <w:t xml:space="preserve">II. </w:t>
      </w:r>
      <w:r w:rsidRPr="00DD00CA">
        <w:rPr>
          <w:b/>
          <w:sz w:val="24"/>
          <w:szCs w:val="24"/>
        </w:rPr>
        <w:t>BALDŲ CHARAKTERISTIKA</w:t>
      </w:r>
    </w:p>
    <w:p w14:paraId="4707887D" w14:textId="77777777" w:rsidR="007E562A" w:rsidRDefault="007E562A" w:rsidP="007E562A">
      <w:pPr>
        <w:spacing w:before="0"/>
        <w:jc w:val="both"/>
        <w:rPr>
          <w:b/>
          <w:sz w:val="24"/>
          <w:szCs w:val="24"/>
        </w:rPr>
      </w:pPr>
    </w:p>
    <w:p w14:paraId="070BF10A" w14:textId="6601B02C" w:rsidR="007E562A" w:rsidRPr="00461C95" w:rsidRDefault="007E562A" w:rsidP="007E562A">
      <w:pPr>
        <w:spacing w:before="0"/>
        <w:ind w:firstLine="720"/>
        <w:jc w:val="both"/>
        <w:rPr>
          <w:sz w:val="24"/>
          <w:szCs w:val="24"/>
        </w:rPr>
      </w:pPr>
      <w:r>
        <w:rPr>
          <w:b/>
          <w:sz w:val="24"/>
          <w:szCs w:val="24"/>
        </w:rPr>
        <w:t xml:space="preserve">1. </w:t>
      </w:r>
      <w:r w:rsidRPr="003B6464">
        <w:rPr>
          <w:b/>
          <w:sz w:val="24"/>
          <w:szCs w:val="24"/>
        </w:rPr>
        <w:t>Individualios konstrukcijos posėdžių stalas</w:t>
      </w:r>
      <w:r w:rsidR="00D07FB6">
        <w:rPr>
          <w:b/>
          <w:sz w:val="24"/>
          <w:szCs w:val="24"/>
        </w:rPr>
        <w:t xml:space="preserve">, pritaikytas įmontuoti </w:t>
      </w:r>
      <w:r w:rsidR="00D07FB6" w:rsidRPr="003B6464">
        <w:rPr>
          <w:b/>
          <w:sz w:val="24"/>
          <w:szCs w:val="24"/>
        </w:rPr>
        <w:t>konferencin</w:t>
      </w:r>
      <w:r w:rsidR="00D07FB6">
        <w:rPr>
          <w:b/>
          <w:sz w:val="24"/>
          <w:szCs w:val="24"/>
        </w:rPr>
        <w:t>ę</w:t>
      </w:r>
      <w:r w:rsidR="00D07FB6" w:rsidRPr="003B6464">
        <w:rPr>
          <w:b/>
          <w:sz w:val="24"/>
          <w:szCs w:val="24"/>
        </w:rPr>
        <w:t xml:space="preserve"> įrang</w:t>
      </w:r>
      <w:r w:rsidR="00D07FB6">
        <w:rPr>
          <w:b/>
          <w:sz w:val="24"/>
          <w:szCs w:val="24"/>
        </w:rPr>
        <w:t xml:space="preserve">ą </w:t>
      </w:r>
      <w:r>
        <w:rPr>
          <w:b/>
          <w:sz w:val="24"/>
          <w:szCs w:val="24"/>
        </w:rPr>
        <w:t>(</w:t>
      </w:r>
      <w:r w:rsidR="00D07FB6">
        <w:rPr>
          <w:b/>
          <w:sz w:val="24"/>
          <w:szCs w:val="24"/>
        </w:rPr>
        <w:t xml:space="preserve">įrangą </w:t>
      </w:r>
      <w:r>
        <w:rPr>
          <w:b/>
          <w:sz w:val="24"/>
          <w:szCs w:val="24"/>
        </w:rPr>
        <w:t>pateikia perkančioji organizacija).</w:t>
      </w:r>
      <w:r w:rsidRPr="003B6464">
        <w:rPr>
          <w:b/>
          <w:sz w:val="24"/>
          <w:szCs w:val="24"/>
        </w:rPr>
        <w:t xml:space="preserve"> </w:t>
      </w:r>
    </w:p>
    <w:p w14:paraId="702AC700" w14:textId="77777777" w:rsidR="007E562A" w:rsidRDefault="007E562A" w:rsidP="007E562A">
      <w:pPr>
        <w:spacing w:before="0"/>
        <w:ind w:firstLine="720"/>
        <w:jc w:val="both"/>
        <w:rPr>
          <w:sz w:val="24"/>
          <w:szCs w:val="24"/>
        </w:rPr>
      </w:pPr>
      <w:r>
        <w:rPr>
          <w:sz w:val="24"/>
          <w:szCs w:val="24"/>
        </w:rPr>
        <w:t xml:space="preserve">1.1. Individualaus posėdžių stalo konstrukciją, montavimo sprendinius ir gamybos bei montavimo brėžinius rengia ir pateikia tiekėjas. </w:t>
      </w:r>
      <w:r w:rsidRPr="003B6464">
        <w:rPr>
          <w:sz w:val="24"/>
          <w:szCs w:val="24"/>
        </w:rPr>
        <w:t xml:space="preserve">Prieš gaminant </w:t>
      </w:r>
      <w:r>
        <w:rPr>
          <w:sz w:val="24"/>
          <w:szCs w:val="24"/>
        </w:rPr>
        <w:t xml:space="preserve">baldą </w:t>
      </w:r>
      <w:r w:rsidRPr="003B6464">
        <w:rPr>
          <w:sz w:val="24"/>
          <w:szCs w:val="24"/>
        </w:rPr>
        <w:t xml:space="preserve">brėžiniai turi būti suderinti su </w:t>
      </w:r>
      <w:r>
        <w:rPr>
          <w:sz w:val="24"/>
          <w:szCs w:val="24"/>
        </w:rPr>
        <w:t>perkančiąja organizacija</w:t>
      </w:r>
      <w:r w:rsidRPr="003B6464">
        <w:rPr>
          <w:sz w:val="24"/>
          <w:szCs w:val="24"/>
        </w:rPr>
        <w:t>.</w:t>
      </w:r>
    </w:p>
    <w:p w14:paraId="342137F2" w14:textId="77777777" w:rsidR="007E562A" w:rsidRPr="008758DA" w:rsidRDefault="007E562A" w:rsidP="007E562A">
      <w:pPr>
        <w:spacing w:before="0"/>
        <w:ind w:firstLine="720"/>
        <w:jc w:val="both"/>
        <w:rPr>
          <w:sz w:val="24"/>
          <w:szCs w:val="24"/>
        </w:rPr>
      </w:pPr>
      <w:r>
        <w:rPr>
          <w:sz w:val="24"/>
          <w:szCs w:val="24"/>
        </w:rPr>
        <w:t xml:space="preserve">1.2. Stalas turi būti gaminamas iš </w:t>
      </w:r>
      <w:r w:rsidRPr="008D7D6E">
        <w:rPr>
          <w:sz w:val="24"/>
          <w:szCs w:val="24"/>
        </w:rPr>
        <w:t>MDF plokštė</w:t>
      </w:r>
      <w:r>
        <w:rPr>
          <w:sz w:val="24"/>
          <w:szCs w:val="24"/>
        </w:rPr>
        <w:t>s</w:t>
      </w:r>
      <w:r w:rsidRPr="008D7D6E">
        <w:rPr>
          <w:sz w:val="24"/>
          <w:szCs w:val="24"/>
        </w:rPr>
        <w:t xml:space="preserve"> dengt</w:t>
      </w:r>
      <w:r>
        <w:rPr>
          <w:sz w:val="24"/>
          <w:szCs w:val="24"/>
        </w:rPr>
        <w:t>os</w:t>
      </w:r>
      <w:r w:rsidRPr="008D7D6E">
        <w:rPr>
          <w:sz w:val="24"/>
          <w:szCs w:val="24"/>
        </w:rPr>
        <w:t xml:space="preserve"> natūraliu ąžuolo lukštu, beicuojam</w:t>
      </w:r>
      <w:r>
        <w:rPr>
          <w:sz w:val="24"/>
          <w:szCs w:val="24"/>
        </w:rPr>
        <w:t>a</w:t>
      </w:r>
      <w:r w:rsidRPr="008D7D6E">
        <w:rPr>
          <w:sz w:val="24"/>
          <w:szCs w:val="24"/>
        </w:rPr>
        <w:t>, lakuojam</w:t>
      </w:r>
      <w:r>
        <w:rPr>
          <w:sz w:val="24"/>
          <w:szCs w:val="24"/>
        </w:rPr>
        <w:t>a</w:t>
      </w:r>
      <w:r w:rsidRPr="008D7D6E">
        <w:rPr>
          <w:sz w:val="24"/>
          <w:szCs w:val="24"/>
        </w:rPr>
        <w:t xml:space="preserve"> (spalvą </w:t>
      </w:r>
      <w:r>
        <w:rPr>
          <w:sz w:val="24"/>
          <w:szCs w:val="24"/>
        </w:rPr>
        <w:t>derinti su perkančiąja organizacija</w:t>
      </w:r>
      <w:r w:rsidRPr="008D7D6E">
        <w:rPr>
          <w:sz w:val="24"/>
          <w:szCs w:val="24"/>
        </w:rPr>
        <w:t>)</w:t>
      </w:r>
      <w:r>
        <w:rPr>
          <w:sz w:val="24"/>
          <w:szCs w:val="24"/>
        </w:rPr>
        <w:t>.</w:t>
      </w:r>
    </w:p>
    <w:p w14:paraId="796C1CF2" w14:textId="77777777" w:rsidR="007E562A" w:rsidRDefault="007E562A" w:rsidP="007E562A">
      <w:pPr>
        <w:spacing w:before="0"/>
        <w:ind w:firstLine="720"/>
        <w:jc w:val="both"/>
        <w:rPr>
          <w:sz w:val="24"/>
          <w:szCs w:val="24"/>
        </w:rPr>
      </w:pPr>
      <w:r>
        <w:rPr>
          <w:sz w:val="24"/>
          <w:szCs w:val="24"/>
        </w:rPr>
        <w:t xml:space="preserve">1.3. </w:t>
      </w:r>
      <w:r w:rsidRPr="00534DF3">
        <w:rPr>
          <w:sz w:val="24"/>
          <w:szCs w:val="24"/>
        </w:rPr>
        <w:t xml:space="preserve">Stalo matmenys: </w:t>
      </w:r>
      <w:r>
        <w:rPr>
          <w:sz w:val="24"/>
          <w:szCs w:val="24"/>
        </w:rPr>
        <w:t>4800</w:t>
      </w:r>
      <w:r w:rsidRPr="00534DF3">
        <w:rPr>
          <w:sz w:val="24"/>
          <w:szCs w:val="24"/>
        </w:rPr>
        <w:t>x</w:t>
      </w:r>
      <w:r>
        <w:rPr>
          <w:sz w:val="24"/>
          <w:szCs w:val="24"/>
        </w:rPr>
        <w:t>1400</w:t>
      </w:r>
      <w:r w:rsidRPr="00534DF3">
        <w:rPr>
          <w:sz w:val="24"/>
          <w:szCs w:val="24"/>
        </w:rPr>
        <w:t xml:space="preserve"> mm. </w:t>
      </w:r>
    </w:p>
    <w:p w14:paraId="439F6E8B" w14:textId="77777777" w:rsidR="007E562A" w:rsidRDefault="007E562A" w:rsidP="007E562A">
      <w:pPr>
        <w:spacing w:before="0"/>
        <w:ind w:firstLine="720"/>
        <w:jc w:val="both"/>
        <w:rPr>
          <w:sz w:val="24"/>
          <w:szCs w:val="24"/>
        </w:rPr>
      </w:pPr>
      <w:r>
        <w:rPr>
          <w:sz w:val="24"/>
          <w:szCs w:val="24"/>
        </w:rPr>
        <w:t xml:space="preserve">1.4. Stalviršis turi </w:t>
      </w:r>
      <w:r w:rsidRPr="008758DA">
        <w:rPr>
          <w:sz w:val="24"/>
          <w:szCs w:val="24"/>
        </w:rPr>
        <w:t>būti suprojektuota</w:t>
      </w:r>
      <w:r>
        <w:rPr>
          <w:sz w:val="24"/>
          <w:szCs w:val="24"/>
        </w:rPr>
        <w:t>s</w:t>
      </w:r>
      <w:r w:rsidRPr="008758DA">
        <w:rPr>
          <w:sz w:val="24"/>
          <w:szCs w:val="24"/>
        </w:rPr>
        <w:t xml:space="preserve"> taip, kad į jo vidinius elementus būtų </w:t>
      </w:r>
      <w:r>
        <w:rPr>
          <w:sz w:val="24"/>
          <w:szCs w:val="24"/>
        </w:rPr>
        <w:t xml:space="preserve">galima </w:t>
      </w:r>
      <w:r w:rsidRPr="008758DA">
        <w:rPr>
          <w:sz w:val="24"/>
          <w:szCs w:val="24"/>
        </w:rPr>
        <w:t xml:space="preserve">integruoti </w:t>
      </w:r>
      <w:r>
        <w:rPr>
          <w:sz w:val="24"/>
          <w:szCs w:val="24"/>
        </w:rPr>
        <w:t>instaliacinius laidus</w:t>
      </w:r>
      <w:r w:rsidRPr="008758DA">
        <w:rPr>
          <w:sz w:val="24"/>
          <w:szCs w:val="24"/>
        </w:rPr>
        <w:t>.</w:t>
      </w:r>
      <w:r>
        <w:rPr>
          <w:sz w:val="24"/>
          <w:szCs w:val="24"/>
        </w:rPr>
        <w:t xml:space="preserve"> Stalviršio centrinėje dalyje turi būti integruoti septyni nuimami dangteliai su magnetais laisvai pastatomos įrangos prijungimui.</w:t>
      </w:r>
    </w:p>
    <w:p w14:paraId="5660A36F" w14:textId="77777777" w:rsidR="007E562A" w:rsidRDefault="007E562A" w:rsidP="007E562A">
      <w:pPr>
        <w:spacing w:before="0"/>
        <w:ind w:firstLine="720"/>
        <w:jc w:val="both"/>
        <w:rPr>
          <w:sz w:val="24"/>
          <w:szCs w:val="24"/>
        </w:rPr>
      </w:pPr>
      <w:r>
        <w:rPr>
          <w:sz w:val="24"/>
          <w:szCs w:val="24"/>
        </w:rPr>
        <w:t>1.5. S</w:t>
      </w:r>
      <w:r w:rsidRPr="003B6464">
        <w:rPr>
          <w:sz w:val="24"/>
          <w:szCs w:val="24"/>
        </w:rPr>
        <w:t>talo centrinė dalis</w:t>
      </w:r>
      <w:r>
        <w:rPr>
          <w:sz w:val="24"/>
          <w:szCs w:val="24"/>
        </w:rPr>
        <w:t xml:space="preserve"> (nuimami dangteliai) turi būti gaminami iš 18 mm HPL juodos blizgios plokštės.</w:t>
      </w:r>
    </w:p>
    <w:p w14:paraId="546ACA77" w14:textId="73B45C79" w:rsidR="007E562A" w:rsidRDefault="007E562A" w:rsidP="007E562A">
      <w:pPr>
        <w:spacing w:before="0"/>
        <w:ind w:firstLine="720"/>
        <w:jc w:val="both"/>
        <w:rPr>
          <w:sz w:val="24"/>
          <w:szCs w:val="24"/>
        </w:rPr>
      </w:pPr>
      <w:r>
        <w:rPr>
          <w:sz w:val="24"/>
          <w:szCs w:val="24"/>
        </w:rPr>
        <w:t>1.6. Prie stalo kojų bus derinamas grindinių instaliacijos dėžučių pririšimas</w:t>
      </w:r>
      <w:r w:rsidRPr="008758DA">
        <w:rPr>
          <w:sz w:val="24"/>
          <w:szCs w:val="24"/>
        </w:rPr>
        <w:t xml:space="preserve">. </w:t>
      </w:r>
      <w:r w:rsidR="00D07FB6">
        <w:rPr>
          <w:sz w:val="24"/>
          <w:szCs w:val="24"/>
        </w:rPr>
        <w:t xml:space="preserve">Grindinių instaliacijos </w:t>
      </w:r>
      <w:r>
        <w:rPr>
          <w:sz w:val="24"/>
          <w:szCs w:val="24"/>
        </w:rPr>
        <w:t>dėžu</w:t>
      </w:r>
      <w:r w:rsidR="00D07FB6">
        <w:rPr>
          <w:sz w:val="24"/>
          <w:szCs w:val="24"/>
        </w:rPr>
        <w:t>čių</w:t>
      </w:r>
      <w:r>
        <w:rPr>
          <w:sz w:val="24"/>
          <w:szCs w:val="24"/>
        </w:rPr>
        <w:t xml:space="preserve"> pririšimą patalpoje tiekėjas suderina su perkančiąja organizacija.</w:t>
      </w:r>
    </w:p>
    <w:p w14:paraId="1FE61BB6" w14:textId="77777777" w:rsidR="007E562A" w:rsidRDefault="007E562A" w:rsidP="007E562A">
      <w:pPr>
        <w:spacing w:before="0"/>
        <w:ind w:firstLine="720"/>
        <w:jc w:val="both"/>
        <w:rPr>
          <w:sz w:val="24"/>
          <w:szCs w:val="24"/>
        </w:rPr>
      </w:pPr>
      <w:r>
        <w:rPr>
          <w:sz w:val="24"/>
          <w:szCs w:val="24"/>
        </w:rPr>
        <w:t xml:space="preserve">1.7. </w:t>
      </w:r>
      <w:r w:rsidRPr="008758DA">
        <w:rPr>
          <w:sz w:val="24"/>
          <w:szCs w:val="24"/>
        </w:rPr>
        <w:t xml:space="preserve">Stalo kojų konstrukcija turi būti suprojektuota taip, kad į jos vidinius elementus būtų </w:t>
      </w:r>
      <w:r>
        <w:rPr>
          <w:sz w:val="24"/>
          <w:szCs w:val="24"/>
        </w:rPr>
        <w:t>galima i</w:t>
      </w:r>
      <w:r w:rsidRPr="008758DA">
        <w:rPr>
          <w:sz w:val="24"/>
          <w:szCs w:val="24"/>
        </w:rPr>
        <w:t xml:space="preserve">ntegruoti </w:t>
      </w:r>
      <w:r>
        <w:rPr>
          <w:sz w:val="24"/>
          <w:szCs w:val="24"/>
        </w:rPr>
        <w:t>instaliacinius laidus</w:t>
      </w:r>
      <w:r w:rsidRPr="008758DA">
        <w:rPr>
          <w:sz w:val="24"/>
          <w:szCs w:val="24"/>
        </w:rPr>
        <w:t>.</w:t>
      </w:r>
    </w:p>
    <w:p w14:paraId="59C1DED8" w14:textId="08A16335" w:rsidR="007E562A" w:rsidRDefault="007E562A" w:rsidP="007E562A">
      <w:pPr>
        <w:autoSpaceDE w:val="0"/>
        <w:autoSpaceDN w:val="0"/>
        <w:adjustRightInd w:val="0"/>
        <w:spacing w:before="0"/>
        <w:ind w:firstLine="720"/>
        <w:jc w:val="both"/>
        <w:rPr>
          <w:sz w:val="24"/>
          <w:szCs w:val="24"/>
        </w:rPr>
      </w:pPr>
      <w:r w:rsidRPr="002419B0">
        <w:rPr>
          <w:noProof/>
          <w:sz w:val="24"/>
          <w:szCs w:val="24"/>
          <w:lang w:eastAsia="lt-LT"/>
        </w:rPr>
        <w:lastRenderedPageBreak/>
        <w:drawing>
          <wp:anchor distT="0" distB="0" distL="114300" distR="114300" simplePos="0" relativeHeight="251662336" behindDoc="0" locked="0" layoutInCell="1" allowOverlap="1" wp14:anchorId="41A7186D" wp14:editId="4260F1C7">
            <wp:simplePos x="0" y="0"/>
            <wp:positionH relativeFrom="page">
              <wp:align>center</wp:align>
            </wp:positionH>
            <wp:positionV relativeFrom="paragraph">
              <wp:posOffset>2000720</wp:posOffset>
            </wp:positionV>
            <wp:extent cx="6120130" cy="2852420"/>
            <wp:effectExtent l="0" t="0" r="0" b="5080"/>
            <wp:wrapSquare wrapText="bothSides"/>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6120130" cy="2852420"/>
                    </a:xfrm>
                    <a:prstGeom prst="rect">
                      <a:avLst/>
                    </a:prstGeom>
                  </pic:spPr>
                </pic:pic>
              </a:graphicData>
            </a:graphic>
            <wp14:sizeRelH relativeFrom="page">
              <wp14:pctWidth>0</wp14:pctWidth>
            </wp14:sizeRelH>
            <wp14:sizeRelV relativeFrom="page">
              <wp14:pctHeight>0</wp14:pctHeight>
            </wp14:sizeRelV>
          </wp:anchor>
        </w:drawing>
      </w:r>
      <w:r w:rsidRPr="00026A3C">
        <w:rPr>
          <w:noProof/>
          <w:sz w:val="24"/>
          <w:szCs w:val="24"/>
          <w:lang w:eastAsia="lt-LT"/>
        </w:rPr>
        <w:drawing>
          <wp:anchor distT="0" distB="0" distL="114300" distR="114300" simplePos="0" relativeHeight="251661312" behindDoc="0" locked="0" layoutInCell="1" allowOverlap="1" wp14:anchorId="1C283384" wp14:editId="4D4D08B9">
            <wp:simplePos x="0" y="0"/>
            <wp:positionH relativeFrom="column">
              <wp:posOffset>-399976</wp:posOffset>
            </wp:positionH>
            <wp:positionV relativeFrom="paragraph">
              <wp:posOffset>338175</wp:posOffset>
            </wp:positionV>
            <wp:extent cx="6120130" cy="1492250"/>
            <wp:effectExtent l="0" t="0" r="0" b="0"/>
            <wp:wrapSquare wrapText="bothSides"/>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6120130" cy="149225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1.8. Stalo brėžinys ir orientacinis dizainas:</w:t>
      </w:r>
    </w:p>
    <w:p w14:paraId="7D8EFA7A" w14:textId="77777777" w:rsidR="007E562A" w:rsidRDefault="007E562A" w:rsidP="007E562A">
      <w:pPr>
        <w:autoSpaceDE w:val="0"/>
        <w:autoSpaceDN w:val="0"/>
        <w:adjustRightInd w:val="0"/>
        <w:spacing w:before="0" w:line="360" w:lineRule="auto"/>
        <w:ind w:firstLine="720"/>
        <w:jc w:val="both"/>
        <w:rPr>
          <w:sz w:val="24"/>
          <w:szCs w:val="24"/>
        </w:rPr>
      </w:pPr>
      <w:r>
        <w:rPr>
          <w:sz w:val="24"/>
          <w:szCs w:val="24"/>
        </w:rPr>
        <w:tab/>
        <w:t xml:space="preserve"> </w:t>
      </w:r>
    </w:p>
    <w:p w14:paraId="712C1DBE" w14:textId="77777777" w:rsidR="007E562A" w:rsidRDefault="007E562A" w:rsidP="007E562A">
      <w:pPr>
        <w:spacing w:before="0"/>
        <w:jc w:val="both"/>
        <w:rPr>
          <w:b/>
          <w:sz w:val="24"/>
          <w:szCs w:val="24"/>
        </w:rPr>
      </w:pPr>
    </w:p>
    <w:p w14:paraId="447DF2F1" w14:textId="77777777" w:rsidR="007E562A" w:rsidRPr="00283C33" w:rsidRDefault="007E562A" w:rsidP="007E562A">
      <w:pPr>
        <w:spacing w:before="0"/>
        <w:ind w:firstLine="720"/>
        <w:jc w:val="both"/>
        <w:rPr>
          <w:sz w:val="24"/>
          <w:szCs w:val="24"/>
        </w:rPr>
      </w:pPr>
      <w:r w:rsidRPr="00283C33">
        <w:rPr>
          <w:b/>
          <w:sz w:val="24"/>
          <w:szCs w:val="24"/>
        </w:rPr>
        <w:t>2. Vadovo darbo kėdė</w:t>
      </w:r>
      <w:r w:rsidRPr="00283C33">
        <w:rPr>
          <w:sz w:val="24"/>
          <w:szCs w:val="24"/>
        </w:rPr>
        <w:t xml:space="preserve"> </w:t>
      </w:r>
    </w:p>
    <w:p w14:paraId="2EDDD733" w14:textId="550CAB81" w:rsidR="007E562A" w:rsidRPr="00283C33" w:rsidRDefault="007E562A" w:rsidP="007E562A">
      <w:pPr>
        <w:spacing w:before="0"/>
        <w:ind w:firstLine="720"/>
        <w:jc w:val="both"/>
        <w:rPr>
          <w:noProof/>
          <w:sz w:val="24"/>
          <w:szCs w:val="24"/>
          <w:lang w:eastAsia="lt-LT"/>
        </w:rPr>
      </w:pPr>
      <w:r w:rsidRPr="00283C33">
        <w:rPr>
          <w:noProof/>
          <w:sz w:val="24"/>
          <w:szCs w:val="24"/>
          <w:lang w:eastAsia="lt-LT"/>
        </w:rPr>
        <w:t>2. 1. Ergonomiška kėdė aukštu atlošu.</w:t>
      </w:r>
    </w:p>
    <w:p w14:paraId="0F959C97" w14:textId="77777777" w:rsidR="007E562A" w:rsidRPr="00283C33" w:rsidRDefault="007E562A" w:rsidP="007E562A">
      <w:pPr>
        <w:spacing w:before="0"/>
        <w:ind w:firstLine="720"/>
        <w:jc w:val="both"/>
        <w:rPr>
          <w:noProof/>
          <w:sz w:val="24"/>
          <w:szCs w:val="24"/>
          <w:lang w:eastAsia="lt-LT"/>
        </w:rPr>
      </w:pPr>
      <w:r w:rsidRPr="00283C33">
        <w:rPr>
          <w:noProof/>
          <w:sz w:val="24"/>
          <w:szCs w:val="24"/>
          <w:lang w:eastAsia="lt-LT"/>
        </w:rPr>
        <w:t xml:space="preserve">2.2. Atlošas ir sėdimoji dalis turi būti vientisai sujungtas poliuretano liejinys, iš visų pusių aptrauktas audiniu. </w:t>
      </w:r>
    </w:p>
    <w:p w14:paraId="79A51742" w14:textId="77777777" w:rsidR="007E562A" w:rsidRPr="00283C33" w:rsidRDefault="007E562A" w:rsidP="007E5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20"/>
        <w:jc w:val="both"/>
        <w:rPr>
          <w:noProof/>
          <w:sz w:val="24"/>
          <w:szCs w:val="24"/>
          <w:lang w:eastAsia="lt-LT"/>
        </w:rPr>
      </w:pPr>
      <w:r w:rsidRPr="00283C33">
        <w:rPr>
          <w:noProof/>
          <w:sz w:val="24"/>
          <w:szCs w:val="24"/>
          <w:lang w:eastAsia="lt-LT"/>
        </w:rPr>
        <w:t xml:space="preserve">2.3. </w:t>
      </w:r>
      <w:r w:rsidRPr="00283C33">
        <w:rPr>
          <w:color w:val="1F1F1F"/>
          <w:sz w:val="24"/>
          <w:szCs w:val="24"/>
          <w:lang w:eastAsia="lt-LT"/>
        </w:rPr>
        <w:t>Porankiai iš poliuretano aptraukti audiniu, matmenys: 350 x 240 x 90 mm.</w:t>
      </w:r>
      <w:r w:rsidRPr="00283C33">
        <w:rPr>
          <w:noProof/>
          <w:sz w:val="24"/>
          <w:szCs w:val="24"/>
          <w:lang w:eastAsia="lt-LT"/>
        </w:rPr>
        <w:t xml:space="preserve"> </w:t>
      </w:r>
    </w:p>
    <w:p w14:paraId="4D7A26FA" w14:textId="77777777" w:rsidR="007E562A" w:rsidRPr="00283C33" w:rsidRDefault="007E562A" w:rsidP="007E5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20"/>
        <w:jc w:val="both"/>
        <w:rPr>
          <w:color w:val="1F1F1F"/>
          <w:sz w:val="24"/>
          <w:szCs w:val="24"/>
          <w:lang w:eastAsia="lt-LT"/>
        </w:rPr>
      </w:pPr>
      <w:r w:rsidRPr="00283C33">
        <w:rPr>
          <w:noProof/>
          <w:sz w:val="24"/>
          <w:szCs w:val="24"/>
          <w:lang w:eastAsia="lt-LT"/>
        </w:rPr>
        <w:t>2</w:t>
      </w:r>
      <w:r w:rsidRPr="00283C33">
        <w:rPr>
          <w:color w:val="1F1F1F"/>
          <w:sz w:val="24"/>
          <w:szCs w:val="24"/>
          <w:lang w:eastAsia="lt-LT"/>
        </w:rPr>
        <w:t>.4. Atlošas turi turėti 4 fiksavimo padėtis.</w:t>
      </w:r>
    </w:p>
    <w:p w14:paraId="62362327" w14:textId="77777777" w:rsidR="007E562A" w:rsidRPr="00283C33" w:rsidRDefault="007E562A" w:rsidP="007E562A">
      <w:pPr>
        <w:spacing w:before="0"/>
        <w:ind w:firstLine="720"/>
        <w:jc w:val="both"/>
        <w:rPr>
          <w:noProof/>
          <w:sz w:val="24"/>
          <w:szCs w:val="24"/>
          <w:lang w:eastAsia="lt-LT"/>
        </w:rPr>
      </w:pPr>
      <w:r w:rsidRPr="00283C33">
        <w:rPr>
          <w:noProof/>
          <w:sz w:val="24"/>
          <w:szCs w:val="24"/>
          <w:lang w:eastAsia="lt-LT"/>
        </w:rPr>
        <w:t xml:space="preserve">2.5. Kėdės korpusas turi būti tvirtinamas ant juodos spalvos žvaigždės su ratukais. </w:t>
      </w:r>
    </w:p>
    <w:p w14:paraId="51EF834E" w14:textId="77777777" w:rsidR="007E562A" w:rsidRPr="00283C33" w:rsidRDefault="007E562A" w:rsidP="007E562A">
      <w:pPr>
        <w:spacing w:before="0"/>
        <w:ind w:firstLine="720"/>
        <w:jc w:val="both"/>
        <w:rPr>
          <w:noProof/>
          <w:sz w:val="24"/>
          <w:szCs w:val="24"/>
          <w:lang w:eastAsia="lt-LT"/>
        </w:rPr>
      </w:pPr>
      <w:r w:rsidRPr="00283C33">
        <w:rPr>
          <w:noProof/>
          <w:sz w:val="24"/>
          <w:szCs w:val="24"/>
          <w:lang w:eastAsia="lt-LT"/>
        </w:rPr>
        <w:t xml:space="preserve">2.6. Turi būti galimynė pasirinkti ratukus skirtus kietai arba minkštai grindų dangai. Ratukai turi būti Ø 65 mm ±2 mm. </w:t>
      </w:r>
    </w:p>
    <w:p w14:paraId="6C8D3601" w14:textId="77777777" w:rsidR="007E562A" w:rsidRPr="00283C33" w:rsidRDefault="007E562A" w:rsidP="007E562A">
      <w:pPr>
        <w:spacing w:before="0"/>
        <w:ind w:firstLine="720"/>
        <w:jc w:val="both"/>
        <w:rPr>
          <w:noProof/>
          <w:sz w:val="24"/>
          <w:szCs w:val="24"/>
          <w:lang w:eastAsia="lt-LT"/>
        </w:rPr>
      </w:pPr>
      <w:r w:rsidRPr="00283C33">
        <w:rPr>
          <w:noProof/>
          <w:sz w:val="24"/>
          <w:szCs w:val="24"/>
          <w:lang w:eastAsia="lt-LT"/>
        </w:rPr>
        <w:t>2.7. Kėdė turi turėti sėdimosios dalies aukščio reguliavimo mechanizmą.</w:t>
      </w:r>
    </w:p>
    <w:p w14:paraId="005DA912" w14:textId="77777777" w:rsidR="007E562A" w:rsidRPr="00283C33" w:rsidRDefault="007E562A" w:rsidP="007E562A">
      <w:pPr>
        <w:spacing w:before="0"/>
        <w:ind w:firstLine="720"/>
        <w:jc w:val="both"/>
        <w:rPr>
          <w:noProof/>
          <w:sz w:val="24"/>
          <w:szCs w:val="24"/>
          <w:lang w:eastAsia="lt-LT"/>
        </w:rPr>
      </w:pPr>
      <w:r w:rsidRPr="00283C33">
        <w:rPr>
          <w:noProof/>
          <w:sz w:val="24"/>
          <w:szCs w:val="24"/>
          <w:lang w:eastAsia="lt-LT"/>
        </w:rPr>
        <w:t xml:space="preserve">2.8. Kėdės galima apkrova turi būti ne mažiau kaip 110 kg. </w:t>
      </w:r>
    </w:p>
    <w:p w14:paraId="242BCFD0" w14:textId="0C53B9CB" w:rsidR="007E562A" w:rsidRPr="00283C33" w:rsidRDefault="007E562A" w:rsidP="007E562A">
      <w:pPr>
        <w:spacing w:before="0"/>
        <w:ind w:firstLine="720"/>
        <w:jc w:val="both"/>
        <w:rPr>
          <w:noProof/>
          <w:sz w:val="24"/>
          <w:szCs w:val="24"/>
          <w:lang w:eastAsia="lt-LT"/>
        </w:rPr>
      </w:pPr>
      <w:r w:rsidRPr="00283C33">
        <w:rPr>
          <w:noProof/>
          <w:sz w:val="24"/>
          <w:szCs w:val="24"/>
          <w:lang w:eastAsia="lt-LT"/>
        </w:rPr>
        <w:t xml:space="preserve">2.9. Kėdės audinys turi būti 100% perdirbtas poliesteris, tvirtumas ne mažiau kaip 150 000 ciklų pagal Martindeilo skalę, atsparumas ugniai BS EN 1021/1&amp;2 (cigarečių ir degtukų testas), spalvos atsparumas turi būti: ne mažiau </w:t>
      </w:r>
      <w:r w:rsidR="002E507B">
        <w:rPr>
          <w:noProof/>
          <w:sz w:val="24"/>
          <w:szCs w:val="24"/>
          <w:lang w:eastAsia="lt-LT"/>
        </w:rPr>
        <w:t xml:space="preserve">kaip </w:t>
      </w:r>
      <w:r w:rsidRPr="00283C33">
        <w:rPr>
          <w:noProof/>
          <w:sz w:val="24"/>
          <w:szCs w:val="24"/>
          <w:lang w:eastAsia="lt-LT"/>
        </w:rPr>
        <w:t xml:space="preserve">6 (EN ISO 105 - B02), pilingavimas: šlapias: ne mažiau </w:t>
      </w:r>
      <w:r w:rsidR="002E507B">
        <w:rPr>
          <w:noProof/>
          <w:sz w:val="24"/>
          <w:szCs w:val="24"/>
          <w:lang w:eastAsia="lt-LT"/>
        </w:rPr>
        <w:t xml:space="preserve">kaip </w:t>
      </w:r>
      <w:r w:rsidRPr="00283C33">
        <w:rPr>
          <w:noProof/>
          <w:sz w:val="24"/>
          <w:szCs w:val="24"/>
          <w:lang w:eastAsia="lt-LT"/>
        </w:rPr>
        <w:t xml:space="preserve">4-5, sausas: ne mažiau </w:t>
      </w:r>
      <w:r w:rsidR="002E507B">
        <w:rPr>
          <w:noProof/>
          <w:sz w:val="24"/>
          <w:szCs w:val="24"/>
          <w:lang w:eastAsia="lt-LT"/>
        </w:rPr>
        <w:t xml:space="preserve">kaip </w:t>
      </w:r>
      <w:r w:rsidRPr="00283C33">
        <w:rPr>
          <w:noProof/>
          <w:sz w:val="24"/>
          <w:szCs w:val="24"/>
          <w:lang w:eastAsia="lt-LT"/>
        </w:rPr>
        <w:t xml:space="preserve">5 (ISO 105 - X12). Audinio spalva juoda </w:t>
      </w:r>
      <w:r w:rsidRPr="00283C33">
        <w:rPr>
          <w:sz w:val="24"/>
          <w:szCs w:val="24"/>
        </w:rPr>
        <w:t xml:space="preserve">ir bent </w:t>
      </w:r>
      <w:r w:rsidRPr="00283C33">
        <w:rPr>
          <w:sz w:val="24"/>
          <w:szCs w:val="24"/>
          <w:lang w:val="en-US"/>
        </w:rPr>
        <w:t>3</w:t>
      </w:r>
      <w:r w:rsidRPr="00283C33">
        <w:rPr>
          <w:sz w:val="24"/>
          <w:szCs w:val="24"/>
        </w:rPr>
        <w:t xml:space="preserve"> (trys) šios spalvos atspalviai</w:t>
      </w:r>
      <w:r w:rsidRPr="00283C33">
        <w:rPr>
          <w:noProof/>
          <w:sz w:val="24"/>
          <w:szCs w:val="24"/>
          <w:lang w:eastAsia="lt-LT"/>
        </w:rPr>
        <w:t xml:space="preserve"> (atspalvį derinti su perkačiąja organizacija). </w:t>
      </w:r>
    </w:p>
    <w:p w14:paraId="3FD021DA" w14:textId="77777777" w:rsidR="007E562A" w:rsidRPr="004A2E2B" w:rsidRDefault="007E562A" w:rsidP="007E562A">
      <w:pPr>
        <w:spacing w:before="0"/>
        <w:ind w:firstLine="720"/>
        <w:jc w:val="both"/>
        <w:rPr>
          <w:b/>
          <w:noProof/>
          <w:sz w:val="24"/>
          <w:szCs w:val="24"/>
          <w:lang w:eastAsia="lt-LT"/>
        </w:rPr>
      </w:pPr>
      <w:r>
        <w:rPr>
          <w:noProof/>
          <w:sz w:val="24"/>
          <w:szCs w:val="24"/>
          <w:lang w:eastAsia="lt-LT"/>
        </w:rPr>
        <w:t xml:space="preserve">2.10. </w:t>
      </w:r>
      <w:r w:rsidRPr="00BD4EC5">
        <w:rPr>
          <w:noProof/>
          <w:sz w:val="24"/>
          <w:szCs w:val="24"/>
          <w:lang w:eastAsia="lt-LT"/>
        </w:rPr>
        <w:t xml:space="preserve">Kėdės plotis turi būti </w:t>
      </w:r>
      <w:r>
        <w:rPr>
          <w:noProof/>
          <w:sz w:val="24"/>
          <w:szCs w:val="24"/>
          <w:lang w:eastAsia="lt-LT"/>
        </w:rPr>
        <w:t>650</w:t>
      </w:r>
      <w:r w:rsidRPr="00BD4EC5">
        <w:rPr>
          <w:noProof/>
          <w:sz w:val="24"/>
          <w:szCs w:val="24"/>
          <w:lang w:eastAsia="lt-LT"/>
        </w:rPr>
        <w:t xml:space="preserve"> mm </w:t>
      </w:r>
      <w:r>
        <w:rPr>
          <w:noProof/>
          <w:sz w:val="24"/>
          <w:szCs w:val="24"/>
          <w:lang w:eastAsia="lt-LT"/>
        </w:rPr>
        <w:t>±</w:t>
      </w:r>
      <w:r w:rsidRPr="00BD4EC5">
        <w:rPr>
          <w:noProof/>
          <w:sz w:val="24"/>
          <w:szCs w:val="24"/>
          <w:lang w:eastAsia="lt-LT"/>
        </w:rPr>
        <w:t xml:space="preserve">20 mm, gylis </w:t>
      </w:r>
      <w:r>
        <w:rPr>
          <w:noProof/>
          <w:sz w:val="24"/>
          <w:szCs w:val="24"/>
          <w:lang w:eastAsia="lt-LT"/>
        </w:rPr>
        <w:t>580</w:t>
      </w:r>
      <w:r w:rsidRPr="00BD4EC5">
        <w:rPr>
          <w:noProof/>
          <w:sz w:val="24"/>
          <w:szCs w:val="24"/>
          <w:lang w:eastAsia="lt-LT"/>
        </w:rPr>
        <w:t xml:space="preserve"> mm </w:t>
      </w:r>
      <w:r>
        <w:rPr>
          <w:noProof/>
          <w:sz w:val="24"/>
          <w:szCs w:val="24"/>
          <w:lang w:eastAsia="lt-LT"/>
        </w:rPr>
        <w:t>±</w:t>
      </w:r>
      <w:r w:rsidRPr="00BD4EC5">
        <w:rPr>
          <w:noProof/>
          <w:sz w:val="24"/>
          <w:szCs w:val="24"/>
          <w:lang w:eastAsia="lt-LT"/>
        </w:rPr>
        <w:t xml:space="preserve"> 20 mm, aukštis 1</w:t>
      </w:r>
      <w:r>
        <w:rPr>
          <w:noProof/>
          <w:sz w:val="24"/>
          <w:szCs w:val="24"/>
          <w:lang w:eastAsia="lt-LT"/>
        </w:rPr>
        <w:t>305–</w:t>
      </w:r>
      <w:r w:rsidRPr="00BD4EC5">
        <w:rPr>
          <w:noProof/>
          <w:sz w:val="24"/>
          <w:szCs w:val="24"/>
          <w:lang w:eastAsia="lt-LT"/>
        </w:rPr>
        <w:t>13</w:t>
      </w:r>
      <w:r>
        <w:rPr>
          <w:noProof/>
          <w:sz w:val="24"/>
          <w:szCs w:val="24"/>
          <w:lang w:eastAsia="lt-LT"/>
        </w:rPr>
        <w:t>95 </w:t>
      </w:r>
      <w:r w:rsidRPr="00BD4EC5">
        <w:rPr>
          <w:noProof/>
          <w:sz w:val="24"/>
          <w:szCs w:val="24"/>
          <w:lang w:eastAsia="lt-LT"/>
        </w:rPr>
        <w:t xml:space="preserve">mm </w:t>
      </w:r>
      <w:r>
        <w:rPr>
          <w:noProof/>
          <w:sz w:val="24"/>
          <w:szCs w:val="24"/>
          <w:lang w:eastAsia="lt-LT"/>
        </w:rPr>
        <w:t>±</w:t>
      </w:r>
      <w:r w:rsidRPr="00BD4EC5">
        <w:rPr>
          <w:noProof/>
          <w:sz w:val="24"/>
          <w:szCs w:val="24"/>
          <w:lang w:eastAsia="lt-LT"/>
        </w:rPr>
        <w:t xml:space="preserve"> 20 mm, sėdimosios dalies aukštis 4</w:t>
      </w:r>
      <w:r>
        <w:rPr>
          <w:noProof/>
          <w:sz w:val="24"/>
          <w:szCs w:val="24"/>
          <w:lang w:eastAsia="lt-LT"/>
        </w:rPr>
        <w:t>50–</w:t>
      </w:r>
      <w:r w:rsidRPr="00BD4EC5">
        <w:rPr>
          <w:noProof/>
          <w:sz w:val="24"/>
          <w:szCs w:val="24"/>
          <w:lang w:eastAsia="lt-LT"/>
        </w:rPr>
        <w:t>5</w:t>
      </w:r>
      <w:r>
        <w:rPr>
          <w:noProof/>
          <w:sz w:val="24"/>
          <w:szCs w:val="24"/>
          <w:lang w:eastAsia="lt-LT"/>
        </w:rPr>
        <w:t>4</w:t>
      </w:r>
      <w:r w:rsidRPr="00BD4EC5">
        <w:rPr>
          <w:noProof/>
          <w:sz w:val="24"/>
          <w:szCs w:val="24"/>
          <w:lang w:eastAsia="lt-LT"/>
        </w:rPr>
        <w:t xml:space="preserve">0 mm </w:t>
      </w:r>
      <w:r>
        <w:rPr>
          <w:noProof/>
          <w:sz w:val="24"/>
          <w:szCs w:val="24"/>
          <w:lang w:eastAsia="lt-LT"/>
        </w:rPr>
        <w:t>±</w:t>
      </w:r>
      <w:r w:rsidRPr="00BD4EC5">
        <w:rPr>
          <w:noProof/>
          <w:sz w:val="24"/>
          <w:szCs w:val="24"/>
          <w:lang w:eastAsia="lt-LT"/>
        </w:rPr>
        <w:t xml:space="preserve"> 20 mm. </w:t>
      </w:r>
    </w:p>
    <w:p w14:paraId="2EAF6E68" w14:textId="77777777" w:rsidR="007E562A" w:rsidRDefault="007E562A" w:rsidP="007E562A">
      <w:pPr>
        <w:spacing w:before="0" w:line="360" w:lineRule="auto"/>
        <w:ind w:firstLine="720"/>
        <w:jc w:val="both"/>
        <w:rPr>
          <w:b/>
          <w:noProof/>
          <w:sz w:val="24"/>
          <w:szCs w:val="24"/>
          <w:lang w:eastAsia="lt-LT"/>
        </w:rPr>
      </w:pPr>
      <w:r w:rsidRPr="00BA2327">
        <w:rPr>
          <w:b/>
          <w:noProof/>
          <w:sz w:val="24"/>
          <w:szCs w:val="24"/>
          <w:lang w:eastAsia="lt-LT"/>
        </w:rPr>
        <w:lastRenderedPageBreak/>
        <w:drawing>
          <wp:inline distT="0" distB="0" distL="0" distR="0" wp14:anchorId="1F547CC6" wp14:editId="07436A0F">
            <wp:extent cx="3096057" cy="2343477"/>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096057" cy="2343477"/>
                    </a:xfrm>
                    <a:prstGeom prst="rect">
                      <a:avLst/>
                    </a:prstGeom>
                  </pic:spPr>
                </pic:pic>
              </a:graphicData>
            </a:graphic>
          </wp:inline>
        </w:drawing>
      </w:r>
    </w:p>
    <w:p w14:paraId="1B2B46D4" w14:textId="77777777" w:rsidR="007E562A" w:rsidRPr="00283C33" w:rsidRDefault="007E562A" w:rsidP="007E562A">
      <w:pPr>
        <w:autoSpaceDE w:val="0"/>
        <w:autoSpaceDN w:val="0"/>
        <w:adjustRightInd w:val="0"/>
        <w:spacing w:before="0"/>
        <w:ind w:firstLine="720"/>
        <w:jc w:val="both"/>
        <w:rPr>
          <w:sz w:val="24"/>
          <w:szCs w:val="24"/>
        </w:rPr>
      </w:pPr>
      <w:r w:rsidRPr="00283C33">
        <w:rPr>
          <w:bCs/>
          <w:i/>
          <w:sz w:val="24"/>
          <w:szCs w:val="24"/>
        </w:rPr>
        <w:t>Pavyzdinis paveikslėlis. Tiekėjas gali siūlyti ir kitokią kėdę, tačiau ji privalo atitikti techninėje specifikacijoje nurodytus reikalavimus.</w:t>
      </w:r>
      <w:r w:rsidRPr="00283C33">
        <w:rPr>
          <w:sz w:val="24"/>
          <w:szCs w:val="24"/>
        </w:rPr>
        <w:t xml:space="preserve"> </w:t>
      </w:r>
    </w:p>
    <w:p w14:paraId="6648EB96" w14:textId="77777777" w:rsidR="007E562A" w:rsidRPr="00283C33" w:rsidRDefault="007E562A" w:rsidP="007E562A">
      <w:pPr>
        <w:spacing w:before="0"/>
        <w:ind w:left="720"/>
        <w:jc w:val="both"/>
        <w:rPr>
          <w:b/>
          <w:noProof/>
          <w:sz w:val="24"/>
          <w:szCs w:val="24"/>
          <w:lang w:eastAsia="lt-LT"/>
        </w:rPr>
      </w:pPr>
    </w:p>
    <w:p w14:paraId="1682B8A7" w14:textId="77777777" w:rsidR="007E562A" w:rsidRPr="00283C33" w:rsidRDefault="007E562A" w:rsidP="007E562A">
      <w:pPr>
        <w:spacing w:before="0"/>
        <w:ind w:firstLine="709"/>
        <w:jc w:val="both"/>
        <w:rPr>
          <w:bCs/>
          <w:noProof/>
          <w:sz w:val="24"/>
          <w:szCs w:val="24"/>
          <w:lang w:eastAsia="lt-LT"/>
        </w:rPr>
      </w:pPr>
      <w:r w:rsidRPr="00283C33">
        <w:rPr>
          <w:b/>
          <w:noProof/>
          <w:sz w:val="24"/>
          <w:szCs w:val="24"/>
          <w:lang w:eastAsia="lt-LT"/>
        </w:rPr>
        <w:t>3. Posėdžio dalyvio kėdė</w:t>
      </w:r>
      <w:r w:rsidRPr="00283C33">
        <w:rPr>
          <w:bCs/>
          <w:noProof/>
          <w:sz w:val="24"/>
          <w:szCs w:val="24"/>
          <w:lang w:eastAsia="lt-LT"/>
        </w:rPr>
        <w:t> </w:t>
      </w:r>
    </w:p>
    <w:p w14:paraId="2FF2AC5F" w14:textId="77777777" w:rsidR="007E562A" w:rsidRPr="00283C33" w:rsidRDefault="007E562A" w:rsidP="007E562A">
      <w:pPr>
        <w:spacing w:before="0"/>
        <w:ind w:firstLine="709"/>
        <w:jc w:val="both"/>
        <w:rPr>
          <w:bCs/>
          <w:noProof/>
          <w:sz w:val="24"/>
          <w:szCs w:val="24"/>
          <w:lang w:eastAsia="lt-LT"/>
        </w:rPr>
      </w:pPr>
    </w:p>
    <w:p w14:paraId="0BCB79DA" w14:textId="77777777" w:rsidR="007E562A" w:rsidRPr="00283C33" w:rsidRDefault="007E562A" w:rsidP="007E562A">
      <w:pPr>
        <w:spacing w:before="0"/>
        <w:ind w:firstLine="720"/>
        <w:jc w:val="both"/>
        <w:rPr>
          <w:noProof/>
          <w:sz w:val="24"/>
          <w:szCs w:val="24"/>
          <w:lang w:eastAsia="lt-LT"/>
        </w:rPr>
      </w:pPr>
      <w:r w:rsidRPr="00283C33">
        <w:rPr>
          <w:noProof/>
          <w:sz w:val="24"/>
          <w:szCs w:val="24"/>
          <w:lang w:eastAsia="lt-LT"/>
        </w:rPr>
        <w:t xml:space="preserve">3.1. Ergonomiška kėdė su atlošu. </w:t>
      </w:r>
    </w:p>
    <w:p w14:paraId="180E62A9" w14:textId="77777777" w:rsidR="007E562A" w:rsidRPr="00283C33" w:rsidRDefault="007E562A" w:rsidP="007E562A">
      <w:pPr>
        <w:spacing w:before="0"/>
        <w:ind w:firstLine="720"/>
        <w:jc w:val="both"/>
        <w:rPr>
          <w:noProof/>
          <w:sz w:val="24"/>
          <w:szCs w:val="24"/>
          <w:lang w:eastAsia="lt-LT"/>
        </w:rPr>
      </w:pPr>
      <w:r w:rsidRPr="00283C33">
        <w:rPr>
          <w:noProof/>
          <w:sz w:val="24"/>
          <w:szCs w:val="24"/>
          <w:lang w:eastAsia="lt-LT"/>
        </w:rPr>
        <w:t xml:space="preserve">3.2. Atlošas ir sėdimoji dalis turi būti vientisai sujungtas poliuretano liejinys, iš visų pusių aptrauktas audiniu. </w:t>
      </w:r>
    </w:p>
    <w:p w14:paraId="7AEBA54A" w14:textId="77777777" w:rsidR="007E562A" w:rsidRPr="00283C33" w:rsidRDefault="007E562A" w:rsidP="007E562A">
      <w:pPr>
        <w:spacing w:before="0"/>
        <w:ind w:firstLine="720"/>
        <w:jc w:val="both"/>
        <w:rPr>
          <w:noProof/>
          <w:sz w:val="24"/>
          <w:szCs w:val="24"/>
          <w:lang w:eastAsia="lt-LT"/>
        </w:rPr>
      </w:pPr>
      <w:r w:rsidRPr="00283C33">
        <w:rPr>
          <w:noProof/>
          <w:sz w:val="24"/>
          <w:szCs w:val="24"/>
          <w:lang w:eastAsia="lt-LT"/>
        </w:rPr>
        <w:t xml:space="preserve">3.3. Kėdė turi būti be porankių. </w:t>
      </w:r>
    </w:p>
    <w:p w14:paraId="3D30F50E" w14:textId="77777777" w:rsidR="007E562A" w:rsidRPr="00283C33" w:rsidRDefault="007E562A" w:rsidP="007E562A">
      <w:pPr>
        <w:spacing w:before="0"/>
        <w:ind w:firstLine="720"/>
        <w:jc w:val="both"/>
        <w:rPr>
          <w:noProof/>
          <w:sz w:val="24"/>
          <w:szCs w:val="24"/>
          <w:lang w:eastAsia="lt-LT"/>
        </w:rPr>
      </w:pPr>
      <w:r w:rsidRPr="00283C33">
        <w:rPr>
          <w:noProof/>
          <w:sz w:val="24"/>
          <w:szCs w:val="24"/>
          <w:lang w:eastAsia="lt-LT"/>
        </w:rPr>
        <w:t xml:space="preserve">3.4. Kėdės korpusas turi būti tvirtinamas ant juodos spalvos žvaigždės su ratukais. </w:t>
      </w:r>
    </w:p>
    <w:p w14:paraId="1A35E697" w14:textId="77777777" w:rsidR="007E562A" w:rsidRPr="00283C33" w:rsidRDefault="007E562A" w:rsidP="007E562A">
      <w:pPr>
        <w:spacing w:before="0"/>
        <w:ind w:firstLine="720"/>
        <w:jc w:val="both"/>
        <w:rPr>
          <w:noProof/>
          <w:sz w:val="24"/>
          <w:szCs w:val="24"/>
          <w:lang w:eastAsia="lt-LT"/>
        </w:rPr>
      </w:pPr>
      <w:r w:rsidRPr="00283C33">
        <w:rPr>
          <w:noProof/>
          <w:sz w:val="24"/>
          <w:szCs w:val="24"/>
          <w:lang w:eastAsia="lt-LT"/>
        </w:rPr>
        <w:t xml:space="preserve">3.5. Turi būti galimynė pasirinkti ratukus skirtus kietai arba minkštai grindų dangai. Ratukai turi būti Ø 65 mm ± 2 mm. </w:t>
      </w:r>
    </w:p>
    <w:p w14:paraId="20DBF3CB" w14:textId="77777777" w:rsidR="007E562A" w:rsidRPr="00283C33" w:rsidRDefault="007E562A" w:rsidP="007E562A">
      <w:pPr>
        <w:spacing w:before="0"/>
        <w:ind w:firstLine="720"/>
        <w:jc w:val="both"/>
        <w:rPr>
          <w:noProof/>
          <w:sz w:val="24"/>
          <w:szCs w:val="24"/>
          <w:lang w:eastAsia="lt-LT"/>
        </w:rPr>
      </w:pPr>
      <w:r w:rsidRPr="00283C33">
        <w:rPr>
          <w:noProof/>
          <w:sz w:val="24"/>
          <w:szCs w:val="24"/>
          <w:lang w:eastAsia="lt-LT"/>
        </w:rPr>
        <w:t>3</w:t>
      </w:r>
      <w:r w:rsidRPr="00283C33">
        <w:rPr>
          <w:noProof/>
          <w:sz w:val="24"/>
          <w:szCs w:val="24"/>
          <w:lang w:val="en-US" w:eastAsia="lt-LT"/>
        </w:rPr>
        <w:t xml:space="preserve">.6. </w:t>
      </w:r>
      <w:r w:rsidRPr="00283C33">
        <w:rPr>
          <w:noProof/>
          <w:sz w:val="24"/>
          <w:szCs w:val="24"/>
          <w:lang w:eastAsia="lt-LT"/>
        </w:rPr>
        <w:t xml:space="preserve">Kėdė turi turėti sėdimosios dalies aukščio reguliavimo mechanizmą. </w:t>
      </w:r>
    </w:p>
    <w:p w14:paraId="31246A6B" w14:textId="77777777" w:rsidR="007E562A" w:rsidRPr="00283C33" w:rsidRDefault="007E562A" w:rsidP="007E562A">
      <w:pPr>
        <w:spacing w:before="0"/>
        <w:ind w:firstLine="720"/>
        <w:jc w:val="both"/>
        <w:rPr>
          <w:noProof/>
          <w:sz w:val="24"/>
          <w:szCs w:val="24"/>
          <w:lang w:eastAsia="lt-LT"/>
        </w:rPr>
      </w:pPr>
      <w:r w:rsidRPr="00283C33">
        <w:rPr>
          <w:noProof/>
          <w:sz w:val="24"/>
          <w:szCs w:val="24"/>
          <w:lang w:eastAsia="lt-LT"/>
        </w:rPr>
        <w:t xml:space="preserve">3.7. Kėdės galima apkrova turi būti ne mažiau kaip 110 kg. </w:t>
      </w:r>
    </w:p>
    <w:p w14:paraId="5D136323" w14:textId="57C2F787" w:rsidR="007E562A" w:rsidRPr="00283C33" w:rsidRDefault="007E562A" w:rsidP="007E562A">
      <w:pPr>
        <w:spacing w:before="0"/>
        <w:ind w:firstLine="720"/>
        <w:jc w:val="both"/>
        <w:rPr>
          <w:noProof/>
          <w:sz w:val="24"/>
          <w:szCs w:val="24"/>
          <w:lang w:eastAsia="lt-LT"/>
        </w:rPr>
      </w:pPr>
      <w:r w:rsidRPr="00283C33">
        <w:rPr>
          <w:noProof/>
          <w:sz w:val="24"/>
          <w:szCs w:val="24"/>
          <w:lang w:eastAsia="lt-LT"/>
        </w:rPr>
        <w:t xml:space="preserve">3.8. Kėdės audinys turi būti 100% perdirbtas poliesteris, tvirtumas ne mažiau kaip 150 000 ciklų pagal Martindeilo skalę, atsparumas ugniai BS EN 1021/1&amp;2 (cigarečių ir degtukų testas), spalvos atsparumas turi būti: ne mažiau </w:t>
      </w:r>
      <w:r w:rsidR="002E507B">
        <w:rPr>
          <w:noProof/>
          <w:sz w:val="24"/>
          <w:szCs w:val="24"/>
          <w:lang w:eastAsia="lt-LT"/>
        </w:rPr>
        <w:t xml:space="preserve">kaip </w:t>
      </w:r>
      <w:r w:rsidRPr="00283C33">
        <w:rPr>
          <w:noProof/>
          <w:sz w:val="24"/>
          <w:szCs w:val="24"/>
          <w:lang w:eastAsia="lt-LT"/>
        </w:rPr>
        <w:t xml:space="preserve">6 (EN ISO 105 - B02), pilingavimas: šlapias: ne mažiau </w:t>
      </w:r>
      <w:r w:rsidR="002E507B">
        <w:rPr>
          <w:noProof/>
          <w:sz w:val="24"/>
          <w:szCs w:val="24"/>
          <w:lang w:eastAsia="lt-LT"/>
        </w:rPr>
        <w:t xml:space="preserve">kaip </w:t>
      </w:r>
      <w:r w:rsidRPr="00283C33">
        <w:rPr>
          <w:noProof/>
          <w:sz w:val="24"/>
          <w:szCs w:val="24"/>
          <w:lang w:eastAsia="lt-LT"/>
        </w:rPr>
        <w:t xml:space="preserve">4-5, sausas: ne mažiau </w:t>
      </w:r>
      <w:r w:rsidR="002E507B">
        <w:rPr>
          <w:noProof/>
          <w:sz w:val="24"/>
          <w:szCs w:val="24"/>
          <w:lang w:eastAsia="lt-LT"/>
        </w:rPr>
        <w:t xml:space="preserve">kaip </w:t>
      </w:r>
      <w:r w:rsidRPr="00283C33">
        <w:rPr>
          <w:noProof/>
          <w:sz w:val="24"/>
          <w:szCs w:val="24"/>
          <w:lang w:eastAsia="lt-LT"/>
        </w:rPr>
        <w:t xml:space="preserve">5 (ISO 105 - X12). Audinio spalva juoda </w:t>
      </w:r>
      <w:r w:rsidRPr="00283C33">
        <w:rPr>
          <w:sz w:val="24"/>
          <w:szCs w:val="24"/>
        </w:rPr>
        <w:t xml:space="preserve">ir bent </w:t>
      </w:r>
      <w:r w:rsidRPr="00283C33">
        <w:rPr>
          <w:sz w:val="24"/>
          <w:szCs w:val="24"/>
          <w:lang w:val="en-US"/>
        </w:rPr>
        <w:t>3</w:t>
      </w:r>
      <w:r w:rsidRPr="00283C33">
        <w:rPr>
          <w:sz w:val="24"/>
          <w:szCs w:val="24"/>
        </w:rPr>
        <w:t xml:space="preserve"> (trys) šios spalvos atspalviai</w:t>
      </w:r>
      <w:r w:rsidRPr="00283C33">
        <w:rPr>
          <w:noProof/>
          <w:sz w:val="24"/>
          <w:szCs w:val="24"/>
          <w:lang w:eastAsia="lt-LT"/>
        </w:rPr>
        <w:t xml:space="preserve"> (atspalvį derinti su perkančiąja organizacija). </w:t>
      </w:r>
    </w:p>
    <w:p w14:paraId="4BCF0E81" w14:textId="77777777" w:rsidR="007E562A" w:rsidRPr="00283C33" w:rsidRDefault="007E562A" w:rsidP="007E562A">
      <w:pPr>
        <w:spacing w:before="0"/>
        <w:ind w:firstLine="720"/>
        <w:jc w:val="both"/>
        <w:rPr>
          <w:noProof/>
          <w:sz w:val="24"/>
          <w:szCs w:val="24"/>
          <w:lang w:eastAsia="lt-LT"/>
        </w:rPr>
      </w:pPr>
      <w:r w:rsidRPr="00283C33">
        <w:rPr>
          <w:noProof/>
          <w:sz w:val="24"/>
          <w:szCs w:val="24"/>
          <w:lang w:eastAsia="lt-LT"/>
        </w:rPr>
        <w:t xml:space="preserve">3.9. Kėdės plotis turi būti 540 mm ± 20 mm, gylis 580 mm ± 20 mm, aukštis 1050–1140 mm ± 20 mm, sėdimosios dalies aukštis 450–540 mm ± 20 mm. </w:t>
      </w:r>
    </w:p>
    <w:p w14:paraId="616C4E11" w14:textId="77777777" w:rsidR="007E562A" w:rsidRPr="00AA5DD8" w:rsidRDefault="007E562A" w:rsidP="007E562A">
      <w:pPr>
        <w:spacing w:before="0"/>
        <w:ind w:firstLine="720"/>
        <w:jc w:val="both"/>
        <w:rPr>
          <w:noProof/>
          <w:sz w:val="24"/>
          <w:szCs w:val="24"/>
          <w:lang w:eastAsia="lt-LT"/>
        </w:rPr>
      </w:pPr>
    </w:p>
    <w:p w14:paraId="12FBCEE6" w14:textId="77777777" w:rsidR="007E562A" w:rsidRDefault="007E562A" w:rsidP="007E562A">
      <w:pPr>
        <w:spacing w:line="360" w:lineRule="auto"/>
        <w:ind w:left="720"/>
        <w:jc w:val="both"/>
        <w:rPr>
          <w:bCs/>
          <w:noProof/>
          <w:sz w:val="24"/>
          <w:szCs w:val="24"/>
          <w:lang w:eastAsia="lt-LT"/>
        </w:rPr>
      </w:pPr>
      <w:r w:rsidRPr="00BA2327">
        <w:rPr>
          <w:bCs/>
          <w:noProof/>
          <w:sz w:val="24"/>
          <w:szCs w:val="24"/>
          <w:lang w:eastAsia="lt-LT"/>
        </w:rPr>
        <w:drawing>
          <wp:inline distT="0" distB="0" distL="0" distR="0" wp14:anchorId="404888C8" wp14:editId="39B43780">
            <wp:extent cx="3124636" cy="2010056"/>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124636" cy="2010056"/>
                    </a:xfrm>
                    <a:prstGeom prst="rect">
                      <a:avLst/>
                    </a:prstGeom>
                  </pic:spPr>
                </pic:pic>
              </a:graphicData>
            </a:graphic>
          </wp:inline>
        </w:drawing>
      </w:r>
    </w:p>
    <w:p w14:paraId="613D1688" w14:textId="77777777" w:rsidR="007E562A" w:rsidRPr="00283C33" w:rsidRDefault="007E562A" w:rsidP="007E562A">
      <w:pPr>
        <w:autoSpaceDE w:val="0"/>
        <w:autoSpaceDN w:val="0"/>
        <w:adjustRightInd w:val="0"/>
        <w:spacing w:before="0"/>
        <w:ind w:firstLine="709"/>
        <w:jc w:val="both"/>
        <w:rPr>
          <w:sz w:val="24"/>
          <w:szCs w:val="24"/>
        </w:rPr>
      </w:pPr>
      <w:r w:rsidRPr="00283C33">
        <w:rPr>
          <w:bCs/>
          <w:i/>
          <w:sz w:val="24"/>
          <w:szCs w:val="24"/>
        </w:rPr>
        <w:t>Pavyzdinis paveikslėlis. Tiekėjas gali siūlyti ir kitokią kėdę, tačiau ji privalo atitikti techninėje specifikacijoje nurodytus reikalavimus.</w:t>
      </w:r>
      <w:r w:rsidRPr="00283C33">
        <w:rPr>
          <w:sz w:val="24"/>
          <w:szCs w:val="24"/>
        </w:rPr>
        <w:t xml:space="preserve"> </w:t>
      </w:r>
    </w:p>
    <w:p w14:paraId="7F965C75" w14:textId="09F261DA" w:rsidR="007E562A" w:rsidRDefault="007E562A" w:rsidP="007E562A">
      <w:pPr>
        <w:spacing w:before="0"/>
        <w:ind w:firstLine="720"/>
        <w:jc w:val="both"/>
        <w:rPr>
          <w:b/>
          <w:noProof/>
          <w:sz w:val="24"/>
          <w:szCs w:val="24"/>
          <w:lang w:eastAsia="lt-LT"/>
        </w:rPr>
      </w:pPr>
    </w:p>
    <w:p w14:paraId="32A0A7E3" w14:textId="77777777" w:rsidR="007E562A" w:rsidRPr="00283C33" w:rsidRDefault="007E562A" w:rsidP="007E562A">
      <w:pPr>
        <w:spacing w:before="0"/>
        <w:ind w:firstLine="720"/>
        <w:jc w:val="both"/>
        <w:rPr>
          <w:b/>
          <w:noProof/>
          <w:sz w:val="24"/>
          <w:szCs w:val="24"/>
          <w:lang w:eastAsia="lt-LT"/>
        </w:rPr>
      </w:pPr>
    </w:p>
    <w:p w14:paraId="4665FAC6" w14:textId="77777777" w:rsidR="007E562A" w:rsidRPr="00283C33" w:rsidRDefault="007E562A" w:rsidP="007E562A">
      <w:pPr>
        <w:spacing w:before="0"/>
        <w:ind w:firstLine="720"/>
        <w:jc w:val="both"/>
        <w:rPr>
          <w:b/>
          <w:noProof/>
          <w:sz w:val="24"/>
          <w:szCs w:val="24"/>
          <w:lang w:eastAsia="lt-LT"/>
        </w:rPr>
      </w:pPr>
      <w:r w:rsidRPr="00283C33">
        <w:rPr>
          <w:b/>
          <w:noProof/>
          <w:sz w:val="24"/>
          <w:szCs w:val="24"/>
          <w:lang w:eastAsia="lt-LT"/>
        </w:rPr>
        <w:lastRenderedPageBreak/>
        <w:t>4. Lankytojo kėdė</w:t>
      </w:r>
    </w:p>
    <w:p w14:paraId="51526AF3" w14:textId="77777777" w:rsidR="007E562A" w:rsidRPr="00283C33" w:rsidRDefault="007E562A" w:rsidP="007E562A">
      <w:pPr>
        <w:spacing w:before="0"/>
        <w:ind w:firstLine="720"/>
        <w:jc w:val="both"/>
        <w:rPr>
          <w:sz w:val="24"/>
          <w:szCs w:val="24"/>
        </w:rPr>
      </w:pPr>
      <w:r w:rsidRPr="00283C33">
        <w:rPr>
          <w:sz w:val="24"/>
          <w:szCs w:val="24"/>
        </w:rPr>
        <w:t>4.1. Kėdės sėdimoji dalis ir atlošas turi būti pagaminti iš polipropileno, padengto porolonu, kurio tankis ne mažiau H5050, storis 45 mm ir aptraukta gobelenu.</w:t>
      </w:r>
    </w:p>
    <w:p w14:paraId="61DDD121" w14:textId="77777777" w:rsidR="007E562A" w:rsidRPr="00283C33" w:rsidRDefault="007E562A" w:rsidP="007E562A">
      <w:pPr>
        <w:spacing w:before="0"/>
        <w:ind w:firstLine="720"/>
        <w:jc w:val="both"/>
        <w:rPr>
          <w:sz w:val="24"/>
          <w:szCs w:val="24"/>
        </w:rPr>
      </w:pPr>
      <w:r w:rsidRPr="00283C33">
        <w:rPr>
          <w:sz w:val="24"/>
          <w:szCs w:val="24"/>
        </w:rPr>
        <w:t xml:space="preserve">4.2. Kėdės bazė turi būti gaminama iš apvalaus plieninio rėmo, vamzdžio skersmuo ne mažiau Ø 25 mm, su 4 kojomis, dažyta milteliniu būdu. </w:t>
      </w:r>
    </w:p>
    <w:p w14:paraId="15ACCB90" w14:textId="31C1AE68" w:rsidR="007E562A" w:rsidRPr="00283C33" w:rsidRDefault="007E562A" w:rsidP="007E562A">
      <w:pPr>
        <w:spacing w:before="0"/>
        <w:ind w:firstLine="720"/>
        <w:jc w:val="both"/>
        <w:rPr>
          <w:sz w:val="24"/>
          <w:szCs w:val="24"/>
        </w:rPr>
      </w:pPr>
      <w:r w:rsidRPr="00283C33">
        <w:rPr>
          <w:sz w:val="24"/>
          <w:szCs w:val="24"/>
        </w:rPr>
        <w:t xml:space="preserve">4.3. Kojos turi turėti grindis apsaugančius plastikinius </w:t>
      </w:r>
      <w:r w:rsidR="002E507B" w:rsidRPr="00283C33">
        <w:rPr>
          <w:sz w:val="24"/>
          <w:szCs w:val="24"/>
        </w:rPr>
        <w:t>pad</w:t>
      </w:r>
      <w:r w:rsidR="002E507B">
        <w:rPr>
          <w:sz w:val="24"/>
          <w:szCs w:val="24"/>
        </w:rPr>
        <w:t>eliu</w:t>
      </w:r>
      <w:r w:rsidR="002E507B" w:rsidRPr="00283C33">
        <w:rPr>
          <w:sz w:val="24"/>
          <w:szCs w:val="24"/>
        </w:rPr>
        <w:t>s</w:t>
      </w:r>
      <w:r w:rsidRPr="00283C33">
        <w:rPr>
          <w:sz w:val="24"/>
          <w:szCs w:val="24"/>
        </w:rPr>
        <w:t>.</w:t>
      </w:r>
    </w:p>
    <w:p w14:paraId="210A0E5C" w14:textId="77777777" w:rsidR="007E562A" w:rsidRPr="00283C33" w:rsidRDefault="007E562A" w:rsidP="007E562A">
      <w:pPr>
        <w:spacing w:before="0"/>
        <w:ind w:firstLine="720"/>
        <w:jc w:val="both"/>
        <w:rPr>
          <w:sz w:val="24"/>
          <w:szCs w:val="24"/>
        </w:rPr>
      </w:pPr>
      <w:r w:rsidRPr="00283C33">
        <w:rPr>
          <w:sz w:val="24"/>
          <w:szCs w:val="24"/>
        </w:rPr>
        <w:t xml:space="preserve">4.4. Kėdė turi turėti integruotus porankius su minkštomis pagalvėlėmis. </w:t>
      </w:r>
    </w:p>
    <w:p w14:paraId="19D597FF" w14:textId="77777777" w:rsidR="007E562A" w:rsidRPr="00283C33" w:rsidRDefault="007E562A" w:rsidP="007E562A">
      <w:pPr>
        <w:spacing w:before="0"/>
        <w:ind w:firstLine="720"/>
        <w:jc w:val="both"/>
        <w:rPr>
          <w:sz w:val="24"/>
          <w:szCs w:val="24"/>
        </w:rPr>
      </w:pPr>
      <w:r w:rsidRPr="00283C33">
        <w:rPr>
          <w:sz w:val="24"/>
          <w:szCs w:val="24"/>
        </w:rPr>
        <w:t>4.5. Visos metalinės detalės turi būti tvirtinamos tik virinimo būdu.</w:t>
      </w:r>
    </w:p>
    <w:p w14:paraId="3234CA6F" w14:textId="6E07AB89" w:rsidR="007E562A" w:rsidRPr="00283C33" w:rsidRDefault="007E562A" w:rsidP="007E562A">
      <w:pPr>
        <w:spacing w:before="0"/>
        <w:ind w:firstLine="720"/>
        <w:jc w:val="both"/>
        <w:rPr>
          <w:sz w:val="24"/>
          <w:szCs w:val="24"/>
        </w:rPr>
      </w:pPr>
      <w:r w:rsidRPr="00283C33">
        <w:rPr>
          <w:sz w:val="24"/>
          <w:szCs w:val="24"/>
        </w:rPr>
        <w:t xml:space="preserve">4.6. Gobeleno tvirtumas ne mažiau 100 000 ciklų  pagal Martindeilo skalę, atsparumo ugniai atitiktis BS EN 1021/1&amp;2 (cigarečių ir degtukų testas), spalvos atsparumas: ne mažiau </w:t>
      </w:r>
      <w:r w:rsidR="002E507B">
        <w:rPr>
          <w:sz w:val="24"/>
          <w:szCs w:val="24"/>
        </w:rPr>
        <w:t xml:space="preserve">kaip </w:t>
      </w:r>
      <w:r w:rsidRPr="00283C33">
        <w:rPr>
          <w:sz w:val="24"/>
          <w:szCs w:val="24"/>
        </w:rPr>
        <w:t xml:space="preserve">5 (EN ISO 105 - B02), pilingavimas: </w:t>
      </w:r>
      <w:r w:rsidR="002E507B">
        <w:rPr>
          <w:sz w:val="24"/>
          <w:szCs w:val="24"/>
        </w:rPr>
        <w:t xml:space="preserve">šlapias: </w:t>
      </w:r>
      <w:r w:rsidRPr="00283C33">
        <w:rPr>
          <w:sz w:val="24"/>
          <w:szCs w:val="24"/>
        </w:rPr>
        <w:t>ne mažiau </w:t>
      </w:r>
      <w:r w:rsidR="002E507B">
        <w:rPr>
          <w:sz w:val="24"/>
          <w:szCs w:val="24"/>
        </w:rPr>
        <w:t>kaip</w:t>
      </w:r>
      <w:r w:rsidRPr="00283C33">
        <w:rPr>
          <w:sz w:val="24"/>
          <w:szCs w:val="24"/>
        </w:rPr>
        <w:t xml:space="preserve"> 4, sausas: </w:t>
      </w:r>
      <w:r w:rsidR="002E507B">
        <w:rPr>
          <w:sz w:val="24"/>
          <w:szCs w:val="24"/>
        </w:rPr>
        <w:t xml:space="preserve">ne mažiau kaip </w:t>
      </w:r>
      <w:r w:rsidRPr="00283C33">
        <w:rPr>
          <w:sz w:val="24"/>
          <w:szCs w:val="24"/>
        </w:rPr>
        <w:t>4 (ISO 105 - X12).</w:t>
      </w:r>
    </w:p>
    <w:p w14:paraId="2E46D207" w14:textId="77777777" w:rsidR="007E562A" w:rsidRPr="00283C33" w:rsidRDefault="007E562A" w:rsidP="007E562A">
      <w:pPr>
        <w:spacing w:before="0"/>
        <w:ind w:firstLine="720"/>
        <w:jc w:val="both"/>
        <w:rPr>
          <w:sz w:val="24"/>
          <w:szCs w:val="24"/>
        </w:rPr>
      </w:pPr>
      <w:r w:rsidRPr="00283C33">
        <w:rPr>
          <w:sz w:val="24"/>
          <w:szCs w:val="24"/>
        </w:rPr>
        <w:t xml:space="preserve">4.7. Gobelenų pasirinkimas iš </w:t>
      </w:r>
      <w:r>
        <w:rPr>
          <w:sz w:val="24"/>
          <w:szCs w:val="24"/>
        </w:rPr>
        <w:t xml:space="preserve">juodos, </w:t>
      </w:r>
      <w:r w:rsidRPr="00283C33">
        <w:rPr>
          <w:sz w:val="24"/>
          <w:szCs w:val="24"/>
        </w:rPr>
        <w:t xml:space="preserve">pilkos, rudos spalvų ir bent </w:t>
      </w:r>
      <w:r w:rsidRPr="00283C33">
        <w:rPr>
          <w:sz w:val="24"/>
          <w:szCs w:val="24"/>
          <w:lang w:val="en-US"/>
        </w:rPr>
        <w:t>3</w:t>
      </w:r>
      <w:r w:rsidRPr="00283C33">
        <w:rPr>
          <w:sz w:val="24"/>
          <w:szCs w:val="24"/>
        </w:rPr>
        <w:t xml:space="preserve"> (trijų) šių spalvų atspalvių. </w:t>
      </w:r>
    </w:p>
    <w:p w14:paraId="6DF417E1" w14:textId="77777777" w:rsidR="007E562A" w:rsidRPr="00283C33" w:rsidRDefault="007E562A" w:rsidP="007E562A">
      <w:pPr>
        <w:spacing w:before="0"/>
        <w:ind w:firstLine="720"/>
        <w:jc w:val="both"/>
        <w:rPr>
          <w:sz w:val="24"/>
          <w:szCs w:val="24"/>
        </w:rPr>
      </w:pPr>
      <w:r w:rsidRPr="00283C33">
        <w:rPr>
          <w:sz w:val="24"/>
          <w:szCs w:val="24"/>
        </w:rPr>
        <w:t xml:space="preserve">4.8. Kėdės plotis tarp porankių ne mažiau 580 mm. </w:t>
      </w:r>
    </w:p>
    <w:p w14:paraId="6E640F0E" w14:textId="77777777" w:rsidR="002E507B" w:rsidRDefault="007E562A" w:rsidP="007E562A">
      <w:pPr>
        <w:spacing w:before="0"/>
        <w:ind w:firstLine="720"/>
        <w:jc w:val="both"/>
        <w:rPr>
          <w:sz w:val="24"/>
          <w:szCs w:val="24"/>
        </w:rPr>
      </w:pPr>
      <w:r w:rsidRPr="00283C33">
        <w:rPr>
          <w:sz w:val="24"/>
          <w:szCs w:val="24"/>
        </w:rPr>
        <w:t xml:space="preserve">4.9. Kėdės turi </w:t>
      </w:r>
      <w:r>
        <w:rPr>
          <w:sz w:val="24"/>
          <w:szCs w:val="24"/>
        </w:rPr>
        <w:t>būti sudedamos</w:t>
      </w:r>
      <w:r w:rsidRPr="00283C33">
        <w:rPr>
          <w:sz w:val="24"/>
          <w:szCs w:val="24"/>
        </w:rPr>
        <w:t xml:space="preserve"> viena ant kitos ne mažiau kaip po 6 kėdes. </w:t>
      </w:r>
    </w:p>
    <w:p w14:paraId="4844FB90" w14:textId="5822ABB7" w:rsidR="007E562A" w:rsidRPr="00283C33" w:rsidRDefault="002E507B" w:rsidP="007E562A">
      <w:pPr>
        <w:spacing w:before="0"/>
        <w:ind w:firstLine="720"/>
        <w:jc w:val="both"/>
        <w:rPr>
          <w:sz w:val="24"/>
          <w:szCs w:val="24"/>
        </w:rPr>
      </w:pPr>
      <w:r>
        <w:rPr>
          <w:sz w:val="24"/>
          <w:szCs w:val="24"/>
        </w:rPr>
        <w:t xml:space="preserve">4.10. </w:t>
      </w:r>
      <w:r w:rsidRPr="002E507B">
        <w:rPr>
          <w:sz w:val="24"/>
          <w:szCs w:val="24"/>
        </w:rPr>
        <w:t>Kėdės galima apkrova turi būti ne mažiau kaip 110 kg</w:t>
      </w:r>
      <w:r>
        <w:rPr>
          <w:sz w:val="24"/>
          <w:szCs w:val="24"/>
        </w:rPr>
        <w:t>.</w:t>
      </w:r>
    </w:p>
    <w:p w14:paraId="1973A1A6" w14:textId="77777777" w:rsidR="007E562A" w:rsidRDefault="007E562A" w:rsidP="007E562A">
      <w:pPr>
        <w:autoSpaceDE w:val="0"/>
        <w:autoSpaceDN w:val="0"/>
        <w:adjustRightInd w:val="0"/>
        <w:spacing w:before="0"/>
        <w:ind w:firstLine="709"/>
        <w:jc w:val="both"/>
        <w:rPr>
          <w:b/>
          <w:sz w:val="24"/>
          <w:szCs w:val="24"/>
        </w:rPr>
      </w:pPr>
      <w:r w:rsidRPr="00A92CDE">
        <w:rPr>
          <w:bCs/>
          <w:noProof/>
          <w:lang w:eastAsia="lt-LT"/>
        </w:rPr>
        <w:drawing>
          <wp:anchor distT="0" distB="0" distL="114300" distR="114300" simplePos="0" relativeHeight="251659264" behindDoc="1" locked="0" layoutInCell="1" allowOverlap="1" wp14:anchorId="51C1F0FB" wp14:editId="1846B1F7">
            <wp:simplePos x="0" y="0"/>
            <wp:positionH relativeFrom="column">
              <wp:posOffset>0</wp:posOffset>
            </wp:positionH>
            <wp:positionV relativeFrom="paragraph">
              <wp:posOffset>172085</wp:posOffset>
            </wp:positionV>
            <wp:extent cx="1935678" cy="1797100"/>
            <wp:effectExtent l="0" t="0" r="7620" b="0"/>
            <wp:wrapTight wrapText="bothSides">
              <wp:wrapPolygon edited="0">
                <wp:start x="0" y="0"/>
                <wp:lineTo x="0" y="21295"/>
                <wp:lineTo x="21472" y="21295"/>
                <wp:lineTo x="21472"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935678" cy="1797100"/>
                    </a:xfrm>
                    <a:prstGeom prst="rect">
                      <a:avLst/>
                    </a:prstGeom>
                  </pic:spPr>
                </pic:pic>
              </a:graphicData>
            </a:graphic>
            <wp14:sizeRelH relativeFrom="margin">
              <wp14:pctWidth>0</wp14:pctWidth>
            </wp14:sizeRelH>
            <wp14:sizeRelV relativeFrom="margin">
              <wp14:pctHeight>0</wp14:pctHeight>
            </wp14:sizeRelV>
          </wp:anchor>
        </w:drawing>
      </w:r>
    </w:p>
    <w:p w14:paraId="040D2B16" w14:textId="77777777" w:rsidR="007E562A" w:rsidRDefault="007E562A" w:rsidP="007E562A">
      <w:pPr>
        <w:spacing w:before="0"/>
        <w:ind w:firstLine="720"/>
        <w:jc w:val="both"/>
        <w:rPr>
          <w:b/>
          <w:sz w:val="24"/>
          <w:szCs w:val="24"/>
        </w:rPr>
      </w:pPr>
    </w:p>
    <w:p w14:paraId="083A8CF0" w14:textId="77777777" w:rsidR="007E562A" w:rsidRDefault="007E562A" w:rsidP="007E562A">
      <w:pPr>
        <w:spacing w:before="0"/>
        <w:ind w:firstLine="720"/>
        <w:jc w:val="both"/>
        <w:rPr>
          <w:b/>
          <w:sz w:val="24"/>
          <w:szCs w:val="24"/>
        </w:rPr>
      </w:pPr>
    </w:p>
    <w:p w14:paraId="493D9187" w14:textId="77777777" w:rsidR="007E562A" w:rsidRDefault="007E562A" w:rsidP="007E562A">
      <w:pPr>
        <w:spacing w:before="0"/>
        <w:ind w:firstLine="720"/>
        <w:jc w:val="both"/>
        <w:rPr>
          <w:b/>
          <w:sz w:val="24"/>
          <w:szCs w:val="24"/>
        </w:rPr>
      </w:pPr>
    </w:p>
    <w:p w14:paraId="5A04C6AD" w14:textId="77777777" w:rsidR="007E562A" w:rsidRDefault="007E562A" w:rsidP="007E562A">
      <w:pPr>
        <w:spacing w:before="0"/>
        <w:ind w:firstLine="720"/>
        <w:jc w:val="both"/>
        <w:rPr>
          <w:b/>
          <w:sz w:val="24"/>
          <w:szCs w:val="24"/>
        </w:rPr>
      </w:pPr>
    </w:p>
    <w:p w14:paraId="0446C480" w14:textId="77777777" w:rsidR="007E562A" w:rsidRDefault="007E562A" w:rsidP="007E562A">
      <w:pPr>
        <w:spacing w:before="0"/>
        <w:ind w:firstLine="720"/>
        <w:jc w:val="both"/>
        <w:rPr>
          <w:b/>
          <w:sz w:val="24"/>
          <w:szCs w:val="24"/>
        </w:rPr>
      </w:pPr>
    </w:p>
    <w:p w14:paraId="29ED1A53" w14:textId="77777777" w:rsidR="007E562A" w:rsidRDefault="007E562A" w:rsidP="007E562A">
      <w:pPr>
        <w:spacing w:before="0"/>
        <w:ind w:firstLine="720"/>
        <w:jc w:val="both"/>
        <w:rPr>
          <w:b/>
          <w:sz w:val="24"/>
          <w:szCs w:val="24"/>
        </w:rPr>
      </w:pPr>
    </w:p>
    <w:p w14:paraId="0817A1FF" w14:textId="77777777" w:rsidR="007E562A" w:rsidRDefault="007E562A" w:rsidP="007E562A">
      <w:pPr>
        <w:spacing w:before="0"/>
        <w:ind w:firstLine="720"/>
        <w:jc w:val="both"/>
        <w:rPr>
          <w:b/>
          <w:sz w:val="24"/>
          <w:szCs w:val="24"/>
        </w:rPr>
      </w:pPr>
    </w:p>
    <w:p w14:paraId="0DAE5DD3" w14:textId="77777777" w:rsidR="007E562A" w:rsidRDefault="007E562A" w:rsidP="007E562A">
      <w:pPr>
        <w:spacing w:before="0"/>
        <w:ind w:firstLine="720"/>
        <w:jc w:val="both"/>
        <w:rPr>
          <w:b/>
          <w:sz w:val="24"/>
          <w:szCs w:val="24"/>
        </w:rPr>
      </w:pPr>
    </w:p>
    <w:p w14:paraId="7552253E" w14:textId="77777777" w:rsidR="007E562A" w:rsidRDefault="007E562A" w:rsidP="007E562A">
      <w:pPr>
        <w:spacing w:before="0"/>
        <w:ind w:firstLine="720"/>
        <w:jc w:val="both"/>
        <w:rPr>
          <w:b/>
          <w:sz w:val="24"/>
          <w:szCs w:val="24"/>
        </w:rPr>
      </w:pPr>
    </w:p>
    <w:p w14:paraId="6B6BA133" w14:textId="77777777" w:rsidR="007E562A" w:rsidRDefault="007E562A" w:rsidP="007E562A">
      <w:pPr>
        <w:spacing w:before="0"/>
        <w:ind w:firstLine="720"/>
        <w:jc w:val="both"/>
        <w:rPr>
          <w:b/>
          <w:sz w:val="24"/>
          <w:szCs w:val="24"/>
        </w:rPr>
      </w:pPr>
    </w:p>
    <w:p w14:paraId="1B140E1A" w14:textId="77777777" w:rsidR="007E562A" w:rsidRDefault="007E562A" w:rsidP="007E562A">
      <w:pPr>
        <w:spacing w:before="0"/>
        <w:ind w:firstLine="720"/>
        <w:jc w:val="both"/>
        <w:rPr>
          <w:b/>
          <w:sz w:val="24"/>
          <w:szCs w:val="24"/>
        </w:rPr>
      </w:pPr>
    </w:p>
    <w:p w14:paraId="6B6DB690" w14:textId="77777777" w:rsidR="007E562A" w:rsidRPr="00283C33" w:rsidRDefault="007E562A" w:rsidP="007E562A">
      <w:pPr>
        <w:autoSpaceDE w:val="0"/>
        <w:autoSpaceDN w:val="0"/>
        <w:adjustRightInd w:val="0"/>
        <w:spacing w:before="0"/>
        <w:ind w:firstLine="709"/>
        <w:jc w:val="both"/>
        <w:rPr>
          <w:sz w:val="24"/>
          <w:szCs w:val="24"/>
        </w:rPr>
      </w:pPr>
      <w:r w:rsidRPr="00283C33">
        <w:rPr>
          <w:bCs/>
          <w:i/>
          <w:sz w:val="24"/>
          <w:szCs w:val="24"/>
        </w:rPr>
        <w:t>Pavyzdinis paveikslėlis. Tiekėjas gali siūlyti ir kitokią kėdę, tačiau ji privalo atitikti techninėje specifikacijoje nurodytus reikalavimus.</w:t>
      </w:r>
      <w:r w:rsidRPr="00283C33">
        <w:rPr>
          <w:sz w:val="24"/>
          <w:szCs w:val="24"/>
        </w:rPr>
        <w:t xml:space="preserve"> </w:t>
      </w:r>
    </w:p>
    <w:p w14:paraId="6B019836" w14:textId="77777777" w:rsidR="007E562A" w:rsidRPr="00283C33" w:rsidRDefault="007E562A" w:rsidP="007E562A">
      <w:pPr>
        <w:spacing w:before="0"/>
        <w:ind w:firstLine="720"/>
        <w:jc w:val="both"/>
        <w:rPr>
          <w:b/>
          <w:sz w:val="24"/>
          <w:szCs w:val="24"/>
        </w:rPr>
      </w:pPr>
    </w:p>
    <w:p w14:paraId="37395105" w14:textId="77777777" w:rsidR="007E562A" w:rsidRPr="00283C33" w:rsidRDefault="007E562A" w:rsidP="007E562A">
      <w:pPr>
        <w:spacing w:before="0"/>
        <w:ind w:firstLine="720"/>
        <w:jc w:val="both"/>
        <w:rPr>
          <w:sz w:val="24"/>
          <w:szCs w:val="24"/>
        </w:rPr>
      </w:pPr>
      <w:r w:rsidRPr="00283C33">
        <w:rPr>
          <w:b/>
          <w:sz w:val="24"/>
          <w:szCs w:val="24"/>
        </w:rPr>
        <w:t>5. Laisvai pastatoma dokumentų spintelė su lentyna</w:t>
      </w:r>
      <w:r w:rsidRPr="00283C33">
        <w:rPr>
          <w:sz w:val="24"/>
          <w:szCs w:val="24"/>
        </w:rPr>
        <w:t xml:space="preserve">  </w:t>
      </w:r>
    </w:p>
    <w:p w14:paraId="2CE5FAF8" w14:textId="77777777" w:rsidR="007E562A" w:rsidRPr="00283C33" w:rsidRDefault="007E562A" w:rsidP="007E562A">
      <w:pPr>
        <w:spacing w:before="0"/>
        <w:ind w:firstLine="720"/>
        <w:jc w:val="both"/>
        <w:rPr>
          <w:sz w:val="24"/>
          <w:szCs w:val="24"/>
        </w:rPr>
      </w:pPr>
      <w:r w:rsidRPr="00283C33">
        <w:rPr>
          <w:sz w:val="24"/>
          <w:szCs w:val="24"/>
        </w:rPr>
        <w:t>5.1. Spintelės matmenys: 750 x1000 mm. Gylis – 500 mm.</w:t>
      </w:r>
    </w:p>
    <w:p w14:paraId="0DD9C0E2" w14:textId="77777777" w:rsidR="007E562A" w:rsidRPr="00283C33" w:rsidRDefault="007E562A" w:rsidP="007E562A">
      <w:pPr>
        <w:spacing w:before="0"/>
        <w:ind w:firstLine="720"/>
        <w:jc w:val="both"/>
        <w:rPr>
          <w:sz w:val="24"/>
          <w:szCs w:val="24"/>
        </w:rPr>
      </w:pPr>
      <w:r w:rsidRPr="00283C33">
        <w:rPr>
          <w:sz w:val="24"/>
          <w:szCs w:val="24"/>
        </w:rPr>
        <w:t>5.2. Spintelė dviejų durų su viena lentyna.</w:t>
      </w:r>
    </w:p>
    <w:p w14:paraId="75C947D5" w14:textId="77777777" w:rsidR="007E562A" w:rsidRPr="00283C33" w:rsidRDefault="007E562A" w:rsidP="007E562A">
      <w:pPr>
        <w:spacing w:before="0"/>
        <w:ind w:firstLine="720"/>
        <w:jc w:val="both"/>
        <w:rPr>
          <w:sz w:val="24"/>
          <w:szCs w:val="24"/>
        </w:rPr>
      </w:pPr>
      <w:r w:rsidRPr="00283C33">
        <w:rPr>
          <w:sz w:val="24"/>
          <w:szCs w:val="24"/>
        </w:rPr>
        <w:t>5.3. Gaminama iš 18 mm MDF plokštės dengtos natūraliu ąžuolo lukštu, beicuojama, lakuojama (spalvą derinti su perkančiąja organizacija).</w:t>
      </w:r>
    </w:p>
    <w:p w14:paraId="45D5BD40" w14:textId="77777777" w:rsidR="007E562A" w:rsidRPr="00283C33" w:rsidRDefault="007E562A" w:rsidP="007E562A">
      <w:pPr>
        <w:spacing w:before="0"/>
        <w:ind w:firstLine="720"/>
        <w:jc w:val="both"/>
        <w:rPr>
          <w:sz w:val="24"/>
          <w:szCs w:val="24"/>
        </w:rPr>
      </w:pPr>
      <w:r w:rsidRPr="00283C33">
        <w:rPr>
          <w:sz w:val="24"/>
          <w:szCs w:val="24"/>
        </w:rPr>
        <w:t>5.4. Durelių lankstai švelnaus užsidarymo.</w:t>
      </w:r>
    </w:p>
    <w:p w14:paraId="33CA184B" w14:textId="7AEF2534" w:rsidR="007E562A" w:rsidRPr="00283C33" w:rsidRDefault="007E562A" w:rsidP="007E562A">
      <w:pPr>
        <w:spacing w:before="0"/>
        <w:ind w:firstLine="720"/>
        <w:jc w:val="both"/>
        <w:rPr>
          <w:noProof/>
          <w:sz w:val="24"/>
          <w:szCs w:val="24"/>
          <w:lang w:eastAsia="lt-LT"/>
        </w:rPr>
      </w:pPr>
      <w:r w:rsidRPr="00283C33">
        <w:rPr>
          <w:noProof/>
          <w:sz w:val="24"/>
          <w:szCs w:val="24"/>
          <w:lang w:eastAsia="lt-LT"/>
        </w:rPr>
        <w:t>5.5. Spintelės rankenėlės minimalistinio dizaino įfrezuojamos, juodos spalvos</w:t>
      </w:r>
      <w:r>
        <w:rPr>
          <w:noProof/>
          <w:sz w:val="24"/>
          <w:szCs w:val="24"/>
          <w:lang w:eastAsia="lt-LT"/>
        </w:rPr>
        <w:t>:</w:t>
      </w:r>
    </w:p>
    <w:p w14:paraId="6B12B921" w14:textId="77777777" w:rsidR="007E562A" w:rsidRDefault="007E562A" w:rsidP="007E562A">
      <w:pPr>
        <w:jc w:val="both"/>
        <w:rPr>
          <w:noProof/>
          <w:lang w:eastAsia="lt-LT"/>
        </w:rPr>
      </w:pPr>
    </w:p>
    <w:p w14:paraId="4855168E" w14:textId="77777777" w:rsidR="007E562A" w:rsidRDefault="007E562A" w:rsidP="007E562A">
      <w:pPr>
        <w:jc w:val="both"/>
        <w:rPr>
          <w:bCs/>
          <w:i/>
          <w:sz w:val="24"/>
          <w:szCs w:val="24"/>
        </w:rPr>
      </w:pPr>
      <w:r>
        <w:rPr>
          <w:noProof/>
          <w:lang w:eastAsia="lt-LT"/>
        </w:rPr>
        <w:drawing>
          <wp:anchor distT="0" distB="0" distL="114300" distR="114300" simplePos="0" relativeHeight="251660288" behindDoc="0" locked="0" layoutInCell="1" allowOverlap="1" wp14:anchorId="6B260FF8" wp14:editId="2E3F829F">
            <wp:simplePos x="0" y="0"/>
            <wp:positionH relativeFrom="column">
              <wp:posOffset>-124691</wp:posOffset>
            </wp:positionH>
            <wp:positionV relativeFrom="paragraph">
              <wp:posOffset>83128</wp:posOffset>
            </wp:positionV>
            <wp:extent cx="1549400" cy="1415115"/>
            <wp:effectExtent l="0" t="0" r="0" b="0"/>
            <wp:wrapSquare wrapText="bothSides"/>
            <wp:docPr id="5" name="Paveikslėlis 5" descr="R-978_rankeneles_juoda_auk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R-978_rankeneles_juoda_auksas"/>
                    <pic:cNvPicPr>
                      <a:picLocks noChangeAspect="1" noChangeArrowheads="1"/>
                    </pic:cNvPicPr>
                  </pic:nvPicPr>
                  <pic:blipFill rotWithShape="1">
                    <a:blip r:embed="rId37" r:link="rId38">
                      <a:extLst>
                        <a:ext uri="{28A0092B-C50C-407E-A947-70E740481C1C}">
                          <a14:useLocalDpi xmlns:a14="http://schemas.microsoft.com/office/drawing/2010/main" val="0"/>
                        </a:ext>
                      </a:extLst>
                    </a:blip>
                    <a:srcRect l="18384" r="20894"/>
                    <a:stretch/>
                  </pic:blipFill>
                  <pic:spPr bwMode="auto">
                    <a:xfrm>
                      <a:off x="0" y="0"/>
                      <a:ext cx="1549400" cy="141511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lt-LT"/>
        </w:rPr>
        <w:drawing>
          <wp:inline distT="0" distB="0" distL="0" distR="0" wp14:anchorId="5582EC65" wp14:editId="1AB3C858">
            <wp:extent cx="2332355" cy="1341115"/>
            <wp:effectExtent l="0" t="0" r="0" b="0"/>
            <wp:docPr id="6" name="Paveikslėlis 6" descr="https://www.bek.lt/wp-content/uploads/2021/05/R-978_rankeneles_techn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www.bek.lt/wp-content/uploads/2021/05/R-978_rankeneles_techninis.jpg"/>
                    <pic:cNvPicPr>
                      <a:picLocks noChangeAspect="1" noChangeArrowheads="1"/>
                    </pic:cNvPicPr>
                  </pic:nvPicPr>
                  <pic:blipFill rotWithShape="1">
                    <a:blip r:embed="rId39" r:link="rId40">
                      <a:extLst>
                        <a:ext uri="{28A0092B-C50C-407E-A947-70E740481C1C}">
                          <a14:useLocalDpi xmlns:a14="http://schemas.microsoft.com/office/drawing/2010/main" val="0"/>
                        </a:ext>
                      </a:extLst>
                    </a:blip>
                    <a:srcRect l="31149" t="30498" r="30724" b="29914"/>
                    <a:stretch/>
                  </pic:blipFill>
                  <pic:spPr bwMode="auto">
                    <a:xfrm>
                      <a:off x="0" y="0"/>
                      <a:ext cx="2333415" cy="1341725"/>
                    </a:xfrm>
                    <a:prstGeom prst="rect">
                      <a:avLst/>
                    </a:prstGeom>
                    <a:noFill/>
                    <a:ln>
                      <a:noFill/>
                    </a:ln>
                    <a:extLst>
                      <a:ext uri="{53640926-AAD7-44D8-BBD7-CCE9431645EC}">
                        <a14:shadowObscured xmlns:a14="http://schemas.microsoft.com/office/drawing/2010/main"/>
                      </a:ext>
                    </a:extLst>
                  </pic:spPr>
                </pic:pic>
              </a:graphicData>
            </a:graphic>
          </wp:inline>
        </w:drawing>
      </w:r>
    </w:p>
    <w:p w14:paraId="034F3143" w14:textId="77777777" w:rsidR="007E562A" w:rsidRDefault="007E562A" w:rsidP="007E562A">
      <w:pPr>
        <w:spacing w:before="0"/>
        <w:ind w:firstLine="709"/>
        <w:jc w:val="both"/>
        <w:rPr>
          <w:bCs/>
          <w:i/>
          <w:sz w:val="24"/>
          <w:szCs w:val="24"/>
        </w:rPr>
      </w:pPr>
    </w:p>
    <w:p w14:paraId="10218B7E" w14:textId="79807838" w:rsidR="007E562A" w:rsidRDefault="007E562A" w:rsidP="007E562A">
      <w:pPr>
        <w:spacing w:before="0"/>
        <w:ind w:firstLine="709"/>
        <w:jc w:val="both"/>
        <w:rPr>
          <w:bCs/>
          <w:noProof/>
          <w:lang w:eastAsia="lt-LT"/>
        </w:rPr>
      </w:pPr>
      <w:r w:rsidRPr="00B551D8">
        <w:rPr>
          <w:bCs/>
          <w:i/>
          <w:sz w:val="24"/>
          <w:szCs w:val="24"/>
        </w:rPr>
        <w:t>Pavyzdin</w:t>
      </w:r>
      <w:r>
        <w:rPr>
          <w:bCs/>
          <w:i/>
          <w:sz w:val="24"/>
          <w:szCs w:val="24"/>
        </w:rPr>
        <w:t>is</w:t>
      </w:r>
      <w:r w:rsidR="00EF3760">
        <w:rPr>
          <w:bCs/>
          <w:i/>
          <w:sz w:val="24"/>
          <w:szCs w:val="24"/>
        </w:rPr>
        <w:t xml:space="preserve"> </w:t>
      </w:r>
      <w:r w:rsidR="00B83D7B">
        <w:rPr>
          <w:bCs/>
          <w:i/>
          <w:sz w:val="24"/>
          <w:szCs w:val="24"/>
        </w:rPr>
        <w:t xml:space="preserve">spintelės </w:t>
      </w:r>
      <w:r w:rsidR="00EF3760">
        <w:rPr>
          <w:bCs/>
          <w:i/>
          <w:sz w:val="24"/>
          <w:szCs w:val="24"/>
        </w:rPr>
        <w:t>rankenėlių</w:t>
      </w:r>
      <w:r w:rsidRPr="00B551D8">
        <w:rPr>
          <w:bCs/>
          <w:i/>
          <w:sz w:val="24"/>
          <w:szCs w:val="24"/>
        </w:rPr>
        <w:t xml:space="preserve"> </w:t>
      </w:r>
      <w:r>
        <w:rPr>
          <w:bCs/>
          <w:i/>
          <w:sz w:val="24"/>
          <w:szCs w:val="24"/>
        </w:rPr>
        <w:t>paveikslėlis</w:t>
      </w:r>
      <w:r w:rsidRPr="00B551D8">
        <w:rPr>
          <w:bCs/>
          <w:i/>
          <w:sz w:val="24"/>
          <w:szCs w:val="24"/>
        </w:rPr>
        <w:t>. Tiekėjas gali siūlyti ir kitok</w:t>
      </w:r>
      <w:r>
        <w:rPr>
          <w:bCs/>
          <w:i/>
          <w:sz w:val="24"/>
          <w:szCs w:val="24"/>
        </w:rPr>
        <w:t>ias</w:t>
      </w:r>
      <w:r w:rsidRPr="00B551D8">
        <w:rPr>
          <w:bCs/>
          <w:i/>
          <w:sz w:val="24"/>
          <w:szCs w:val="24"/>
        </w:rPr>
        <w:t xml:space="preserve"> </w:t>
      </w:r>
      <w:r>
        <w:rPr>
          <w:bCs/>
          <w:i/>
          <w:sz w:val="24"/>
          <w:szCs w:val="24"/>
        </w:rPr>
        <w:t>rankenėles, tačiau jos</w:t>
      </w:r>
      <w:r w:rsidRPr="00B551D8">
        <w:rPr>
          <w:bCs/>
          <w:i/>
          <w:sz w:val="24"/>
          <w:szCs w:val="24"/>
        </w:rPr>
        <w:t xml:space="preserve"> privalo atitikti techninėje specifikacijoje nurodytus reikalavimus</w:t>
      </w:r>
      <w:r>
        <w:rPr>
          <w:bCs/>
          <w:i/>
          <w:sz w:val="24"/>
          <w:szCs w:val="24"/>
        </w:rPr>
        <w:t>.</w:t>
      </w:r>
      <w:r>
        <w:rPr>
          <w:bCs/>
          <w:noProof/>
          <w:lang w:eastAsia="lt-LT"/>
        </w:rPr>
        <w:t xml:space="preserve"> </w:t>
      </w:r>
    </w:p>
    <w:p w14:paraId="71F1246F" w14:textId="2CB42A3F" w:rsidR="007E562A" w:rsidRDefault="007E562A" w:rsidP="007E562A">
      <w:pPr>
        <w:spacing w:before="0"/>
        <w:jc w:val="center"/>
        <w:rPr>
          <w:b/>
          <w:sz w:val="24"/>
          <w:szCs w:val="24"/>
        </w:rPr>
      </w:pPr>
    </w:p>
    <w:p w14:paraId="16C586CF" w14:textId="5E3137E3" w:rsidR="007E562A" w:rsidRDefault="007E562A" w:rsidP="007E562A">
      <w:pPr>
        <w:spacing w:before="0"/>
        <w:jc w:val="center"/>
        <w:rPr>
          <w:b/>
          <w:sz w:val="24"/>
          <w:szCs w:val="24"/>
        </w:rPr>
      </w:pPr>
    </w:p>
    <w:p w14:paraId="2139D81B" w14:textId="77777777" w:rsidR="007E562A" w:rsidRPr="00283C33" w:rsidRDefault="007E562A" w:rsidP="007E562A">
      <w:pPr>
        <w:spacing w:before="0"/>
        <w:jc w:val="center"/>
        <w:rPr>
          <w:b/>
          <w:sz w:val="24"/>
          <w:szCs w:val="24"/>
        </w:rPr>
      </w:pPr>
    </w:p>
    <w:p w14:paraId="4B0FA7FD" w14:textId="77777777" w:rsidR="007E562A" w:rsidRPr="00283C33" w:rsidRDefault="007E562A" w:rsidP="007E562A">
      <w:pPr>
        <w:spacing w:before="0"/>
        <w:jc w:val="center"/>
        <w:rPr>
          <w:b/>
          <w:sz w:val="24"/>
          <w:szCs w:val="24"/>
        </w:rPr>
      </w:pPr>
      <w:r w:rsidRPr="00283C33">
        <w:rPr>
          <w:b/>
          <w:sz w:val="24"/>
          <w:szCs w:val="24"/>
        </w:rPr>
        <w:lastRenderedPageBreak/>
        <w:t>III. APLINKOS APSAUGOS REIKALAVIMAI</w:t>
      </w:r>
    </w:p>
    <w:p w14:paraId="32AC83E1" w14:textId="77777777" w:rsidR="007E562A" w:rsidRPr="00B2461A" w:rsidRDefault="007E562A" w:rsidP="007E562A">
      <w:pPr>
        <w:jc w:val="center"/>
        <w:rPr>
          <w:b/>
        </w:rPr>
      </w:pPr>
    </w:p>
    <w:tbl>
      <w:tblPr>
        <w:tblStyle w:val="TableGrid1"/>
        <w:tblW w:w="5000" w:type="pct"/>
        <w:tblLook w:val="04A0" w:firstRow="1" w:lastRow="0" w:firstColumn="1" w:lastColumn="0" w:noHBand="0" w:noVBand="1"/>
      </w:tblPr>
      <w:tblGrid>
        <w:gridCol w:w="5278"/>
        <w:gridCol w:w="4350"/>
      </w:tblGrid>
      <w:tr w:rsidR="007E562A" w:rsidRPr="007E562A" w14:paraId="7461BE87" w14:textId="77777777" w:rsidTr="00210A45">
        <w:trPr>
          <w:trHeight w:val="430"/>
          <w:tblHeader/>
        </w:trPr>
        <w:tc>
          <w:tcPr>
            <w:tcW w:w="2741" w:type="pct"/>
            <w:tcBorders>
              <w:top w:val="single" w:sz="4" w:space="0" w:color="auto"/>
              <w:left w:val="single" w:sz="4" w:space="0" w:color="auto"/>
              <w:bottom w:val="single" w:sz="4" w:space="0" w:color="auto"/>
              <w:right w:val="single" w:sz="4" w:space="0" w:color="auto"/>
            </w:tcBorders>
            <w:vAlign w:val="center"/>
          </w:tcPr>
          <w:p w14:paraId="1F4C28F4" w14:textId="77777777" w:rsidR="007E562A" w:rsidRPr="007E562A" w:rsidRDefault="007E562A" w:rsidP="00210A45">
            <w:pPr>
              <w:spacing w:before="0"/>
              <w:jc w:val="center"/>
              <w:rPr>
                <w:b/>
                <w:color w:val="000000"/>
                <w:lang w:val="lt-LT"/>
              </w:rPr>
            </w:pPr>
            <w:r w:rsidRPr="007E562A">
              <w:rPr>
                <w:b/>
                <w:color w:val="000000"/>
                <w:lang w:val="lt-LT"/>
              </w:rPr>
              <w:t>Reikalavimas</w:t>
            </w:r>
          </w:p>
        </w:tc>
        <w:tc>
          <w:tcPr>
            <w:tcW w:w="2259" w:type="pct"/>
            <w:tcBorders>
              <w:top w:val="single" w:sz="4" w:space="0" w:color="auto"/>
              <w:left w:val="single" w:sz="4" w:space="0" w:color="auto"/>
              <w:bottom w:val="single" w:sz="4" w:space="0" w:color="auto"/>
              <w:right w:val="single" w:sz="4" w:space="0" w:color="auto"/>
            </w:tcBorders>
            <w:vAlign w:val="center"/>
          </w:tcPr>
          <w:p w14:paraId="47CBE6CA" w14:textId="77777777" w:rsidR="007E562A" w:rsidRPr="007E562A" w:rsidRDefault="007E562A" w:rsidP="00210A45">
            <w:pPr>
              <w:spacing w:before="0"/>
              <w:jc w:val="center"/>
              <w:rPr>
                <w:b/>
                <w:color w:val="000000"/>
                <w:lang w:val="lt-LT"/>
              </w:rPr>
            </w:pPr>
            <w:r w:rsidRPr="007E562A">
              <w:rPr>
                <w:b/>
                <w:color w:val="000000"/>
                <w:lang w:val="lt-LT"/>
              </w:rPr>
              <w:t>Pateikiami dokumentai</w:t>
            </w:r>
          </w:p>
        </w:tc>
      </w:tr>
      <w:tr w:rsidR="007E562A" w:rsidRPr="007E562A" w14:paraId="5744646C" w14:textId="77777777" w:rsidTr="00210A45">
        <w:trPr>
          <w:trHeight w:val="1883"/>
        </w:trPr>
        <w:tc>
          <w:tcPr>
            <w:tcW w:w="2741" w:type="pct"/>
            <w:tcBorders>
              <w:top w:val="single" w:sz="4" w:space="0" w:color="auto"/>
              <w:left w:val="single" w:sz="4" w:space="0" w:color="auto"/>
              <w:bottom w:val="single" w:sz="4" w:space="0" w:color="auto"/>
              <w:right w:val="single" w:sz="4" w:space="0" w:color="auto"/>
            </w:tcBorders>
            <w:vAlign w:val="center"/>
          </w:tcPr>
          <w:p w14:paraId="64D73781" w14:textId="77777777" w:rsidR="007E562A" w:rsidRPr="007E562A" w:rsidRDefault="007E562A" w:rsidP="007E562A">
            <w:pPr>
              <w:spacing w:before="0"/>
              <w:ind w:firstLine="0"/>
              <w:jc w:val="both"/>
              <w:rPr>
                <w:color w:val="000000"/>
                <w:lang w:val="lt-LT"/>
              </w:rPr>
            </w:pPr>
            <w:r w:rsidRPr="007E562A">
              <w:rPr>
                <w:color w:val="000000"/>
                <w:lang w:val="lt-LT"/>
              </w:rPr>
              <w:t>Ne mažiau kaip 80 proc. balduose naudojamos medienos, medienos medžiagų ir gaminių turi būti iš miškų, sertifikuotų naudojant FSC ar PEFC miškų sertifikavimo sistemas arba lygiavertes sertifikavimo sistemas.</w:t>
            </w:r>
          </w:p>
        </w:tc>
        <w:tc>
          <w:tcPr>
            <w:tcW w:w="2259" w:type="pct"/>
            <w:tcBorders>
              <w:top w:val="single" w:sz="4" w:space="0" w:color="auto"/>
              <w:left w:val="single" w:sz="4" w:space="0" w:color="auto"/>
              <w:bottom w:val="single" w:sz="4" w:space="0" w:color="auto"/>
              <w:right w:val="single" w:sz="4" w:space="0" w:color="auto"/>
            </w:tcBorders>
            <w:vAlign w:val="center"/>
          </w:tcPr>
          <w:p w14:paraId="2F793072" w14:textId="77777777" w:rsidR="007E562A" w:rsidRPr="007E562A" w:rsidRDefault="007E562A" w:rsidP="007E562A">
            <w:pPr>
              <w:spacing w:before="0"/>
              <w:ind w:firstLine="0"/>
              <w:jc w:val="both"/>
              <w:rPr>
                <w:color w:val="000000"/>
                <w:lang w:val="lt-LT"/>
              </w:rPr>
            </w:pPr>
            <w:r w:rsidRPr="007E562A">
              <w:rPr>
                <w:bCs/>
                <w:lang w:val="lt-LT"/>
              </w:rPr>
              <w:t xml:space="preserve">Galiojantis FSC®100 </w:t>
            </w:r>
            <w:r w:rsidRPr="007E562A">
              <w:rPr>
                <w:color w:val="000000"/>
                <w:lang w:val="lt-LT"/>
              </w:rPr>
              <w:t xml:space="preserve">(Forest Stewardship Council) arba PEFC (Programe for the Endorsement of Forest Certification schemes), arba kitas darnaus miškų ūkio standarto sertifikatas, arba </w:t>
            </w:r>
            <w:r w:rsidRPr="007E562A">
              <w:rPr>
                <w:bCs/>
                <w:lang w:val="lt-LT"/>
              </w:rPr>
              <w:t>pripažintos įstaigos arba paskelbtosios (notifikuotos) institucijos atlikto bandymo protokolas, tyrimų ataskaita ar pažyma, arba kiti lygiaverčiai įrodymai</w:t>
            </w:r>
            <w:r w:rsidRPr="007E562A">
              <w:rPr>
                <w:color w:val="000000"/>
                <w:lang w:val="lt-LT"/>
              </w:rPr>
              <w:t xml:space="preserve">. </w:t>
            </w:r>
          </w:p>
        </w:tc>
      </w:tr>
      <w:tr w:rsidR="007E562A" w:rsidRPr="007E562A" w14:paraId="644FDE5D" w14:textId="77777777" w:rsidTr="00210A45">
        <w:trPr>
          <w:trHeight w:val="416"/>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5CD695C" w14:textId="77777777" w:rsidR="007E562A" w:rsidRPr="007E562A" w:rsidRDefault="007E562A" w:rsidP="007E562A">
            <w:pPr>
              <w:spacing w:before="0"/>
              <w:ind w:firstLine="0"/>
              <w:jc w:val="both"/>
              <w:rPr>
                <w:color w:val="000000"/>
                <w:lang w:val="lt-LT"/>
              </w:rPr>
            </w:pPr>
            <w:r w:rsidRPr="007E562A">
              <w:rPr>
                <w:color w:val="000000"/>
                <w:lang w:val="lt-LT"/>
              </w:rPr>
              <w:t>Paviršiams dengti naudojamuose produktuose:</w:t>
            </w:r>
          </w:p>
        </w:tc>
      </w:tr>
      <w:tr w:rsidR="007E562A" w:rsidRPr="007E562A" w14:paraId="7CE6BC81" w14:textId="77777777" w:rsidTr="00210A45">
        <w:trPr>
          <w:trHeight w:val="450"/>
        </w:trPr>
        <w:tc>
          <w:tcPr>
            <w:tcW w:w="2741" w:type="pct"/>
            <w:tcBorders>
              <w:top w:val="single" w:sz="4" w:space="0" w:color="auto"/>
              <w:left w:val="single" w:sz="4" w:space="0" w:color="auto"/>
              <w:bottom w:val="single" w:sz="4" w:space="0" w:color="auto"/>
              <w:right w:val="single" w:sz="4" w:space="0" w:color="auto"/>
            </w:tcBorders>
            <w:vAlign w:val="center"/>
          </w:tcPr>
          <w:p w14:paraId="67127E02" w14:textId="77777777" w:rsidR="007E562A" w:rsidRPr="007E562A" w:rsidRDefault="007E562A" w:rsidP="007E562A">
            <w:pPr>
              <w:spacing w:before="0"/>
              <w:ind w:firstLine="0"/>
              <w:jc w:val="both"/>
              <w:rPr>
                <w:color w:val="000000"/>
                <w:lang w:val="lt-LT"/>
              </w:rPr>
            </w:pPr>
            <w:r w:rsidRPr="007E562A">
              <w:rPr>
                <w:lang w:val="lt-LT"/>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2259" w:type="pct"/>
            <w:vMerge w:val="restart"/>
            <w:tcBorders>
              <w:left w:val="single" w:sz="4" w:space="0" w:color="auto"/>
              <w:right w:val="single" w:sz="4" w:space="0" w:color="auto"/>
            </w:tcBorders>
            <w:vAlign w:val="center"/>
          </w:tcPr>
          <w:p w14:paraId="4B7905F7" w14:textId="77777777" w:rsidR="007E562A" w:rsidRPr="007E562A" w:rsidRDefault="007E562A" w:rsidP="007E562A">
            <w:pPr>
              <w:spacing w:before="0"/>
              <w:ind w:firstLine="0"/>
              <w:jc w:val="both"/>
              <w:rPr>
                <w:color w:val="000000"/>
                <w:lang w:val="lt-LT"/>
              </w:rPr>
            </w:pPr>
            <w:r w:rsidRPr="007E562A">
              <w:rPr>
                <w:lang w:val="lt-LT"/>
              </w:rPr>
              <w:t>Ekologinis ženklas European Ecolabel arba Nordic Swan, arba kitas I tipo ekologinis ženklas (sertifikatas), kuris įrodytų, kad  paviršiams naudojamuose produktuose nėra/neviršija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įrodymus), arba kiti lygiaverčiai įrodymai.</w:t>
            </w:r>
          </w:p>
        </w:tc>
      </w:tr>
      <w:tr w:rsidR="007E562A" w:rsidRPr="007E562A" w14:paraId="1ED8FA2B" w14:textId="77777777" w:rsidTr="00210A45">
        <w:trPr>
          <w:trHeight w:val="450"/>
        </w:trPr>
        <w:tc>
          <w:tcPr>
            <w:tcW w:w="2741" w:type="pct"/>
            <w:tcBorders>
              <w:top w:val="single" w:sz="4" w:space="0" w:color="auto"/>
              <w:left w:val="single" w:sz="4" w:space="0" w:color="auto"/>
              <w:bottom w:val="single" w:sz="4" w:space="0" w:color="auto"/>
              <w:right w:val="single" w:sz="4" w:space="0" w:color="auto"/>
            </w:tcBorders>
            <w:vAlign w:val="center"/>
          </w:tcPr>
          <w:p w14:paraId="3ADA90A8" w14:textId="77777777" w:rsidR="007E562A" w:rsidRPr="007E562A" w:rsidRDefault="007E562A" w:rsidP="007E562A">
            <w:pPr>
              <w:spacing w:before="0"/>
              <w:ind w:firstLine="0"/>
              <w:jc w:val="both"/>
              <w:rPr>
                <w:color w:val="000000"/>
                <w:lang w:val="lt-LT"/>
              </w:rPr>
            </w:pPr>
            <w:r w:rsidRPr="007E562A">
              <w:rPr>
                <w:color w:val="000000"/>
                <w:lang w:val="lt-LT"/>
              </w:rPr>
              <w:t>neturi būti daugiau kaip 5 proc. masės lakiųjų organinių junginių (LOJ)</w:t>
            </w:r>
          </w:p>
        </w:tc>
        <w:tc>
          <w:tcPr>
            <w:tcW w:w="2259" w:type="pct"/>
            <w:vMerge/>
            <w:tcBorders>
              <w:left w:val="single" w:sz="4" w:space="0" w:color="auto"/>
              <w:right w:val="single" w:sz="4" w:space="0" w:color="auto"/>
            </w:tcBorders>
            <w:vAlign w:val="center"/>
          </w:tcPr>
          <w:p w14:paraId="6DEC572B" w14:textId="77777777" w:rsidR="007E562A" w:rsidRPr="007E562A" w:rsidRDefault="007E562A" w:rsidP="00210A45">
            <w:pPr>
              <w:spacing w:before="0"/>
              <w:jc w:val="both"/>
              <w:rPr>
                <w:color w:val="000000"/>
                <w:lang w:val="lt-LT"/>
              </w:rPr>
            </w:pPr>
          </w:p>
        </w:tc>
      </w:tr>
      <w:tr w:rsidR="007E562A" w:rsidRPr="007E562A" w14:paraId="1FAB2504" w14:textId="77777777" w:rsidTr="00210A45">
        <w:trPr>
          <w:trHeight w:val="450"/>
        </w:trPr>
        <w:tc>
          <w:tcPr>
            <w:tcW w:w="2741" w:type="pct"/>
            <w:tcBorders>
              <w:top w:val="single" w:sz="4" w:space="0" w:color="auto"/>
              <w:left w:val="single" w:sz="4" w:space="0" w:color="auto"/>
              <w:bottom w:val="single" w:sz="4" w:space="0" w:color="auto"/>
              <w:right w:val="single" w:sz="4" w:space="0" w:color="auto"/>
            </w:tcBorders>
            <w:vAlign w:val="center"/>
          </w:tcPr>
          <w:p w14:paraId="05020CAE" w14:textId="77777777" w:rsidR="007E562A" w:rsidRPr="007E562A" w:rsidRDefault="007E562A" w:rsidP="007E562A">
            <w:pPr>
              <w:spacing w:before="0"/>
              <w:ind w:firstLine="0"/>
              <w:jc w:val="both"/>
              <w:rPr>
                <w:color w:val="000000"/>
                <w:lang w:val="lt-LT"/>
              </w:rPr>
            </w:pPr>
            <w:r w:rsidRPr="007E562A">
              <w:rPr>
                <w:color w:val="000000"/>
                <w:lang w:val="lt-LT"/>
              </w:rPr>
              <w:t>neturi būti chromo (VI) junginių</w:t>
            </w:r>
          </w:p>
        </w:tc>
        <w:tc>
          <w:tcPr>
            <w:tcW w:w="2259" w:type="pct"/>
            <w:vMerge/>
            <w:tcBorders>
              <w:left w:val="single" w:sz="4" w:space="0" w:color="auto"/>
              <w:right w:val="single" w:sz="4" w:space="0" w:color="auto"/>
            </w:tcBorders>
            <w:vAlign w:val="center"/>
          </w:tcPr>
          <w:p w14:paraId="3AAD2682" w14:textId="77777777" w:rsidR="007E562A" w:rsidRPr="007E562A" w:rsidRDefault="007E562A" w:rsidP="00210A45">
            <w:pPr>
              <w:spacing w:before="0"/>
              <w:jc w:val="both"/>
              <w:rPr>
                <w:color w:val="000000"/>
                <w:lang w:val="lt-LT"/>
              </w:rPr>
            </w:pPr>
          </w:p>
        </w:tc>
      </w:tr>
      <w:tr w:rsidR="007E562A" w:rsidRPr="007E562A" w14:paraId="30AD5835" w14:textId="77777777" w:rsidTr="00210A45">
        <w:trPr>
          <w:trHeight w:val="450"/>
        </w:trPr>
        <w:tc>
          <w:tcPr>
            <w:tcW w:w="2741" w:type="pct"/>
            <w:tcBorders>
              <w:top w:val="single" w:sz="4" w:space="0" w:color="auto"/>
              <w:left w:val="single" w:sz="4" w:space="0" w:color="auto"/>
              <w:bottom w:val="single" w:sz="4" w:space="0" w:color="auto"/>
              <w:right w:val="single" w:sz="4" w:space="0" w:color="auto"/>
            </w:tcBorders>
            <w:vAlign w:val="center"/>
          </w:tcPr>
          <w:p w14:paraId="03B7D17D" w14:textId="77777777" w:rsidR="007E562A" w:rsidRPr="007E562A" w:rsidRDefault="007E562A" w:rsidP="007E562A">
            <w:pPr>
              <w:spacing w:before="0"/>
              <w:ind w:firstLine="0"/>
              <w:jc w:val="both"/>
              <w:rPr>
                <w:color w:val="000000"/>
                <w:lang w:val="lt-LT"/>
              </w:rPr>
            </w:pPr>
            <w:r w:rsidRPr="007E562A">
              <w:rPr>
                <w:color w:val="000000"/>
                <w:lang w:val="lt-LT"/>
              </w:rPr>
              <w:t>formaldehido išmetamieji teršalai neturi viršyti 0,05 ppm.</w:t>
            </w:r>
          </w:p>
        </w:tc>
        <w:tc>
          <w:tcPr>
            <w:tcW w:w="2259" w:type="pct"/>
            <w:vMerge/>
            <w:tcBorders>
              <w:left w:val="single" w:sz="4" w:space="0" w:color="auto"/>
              <w:right w:val="single" w:sz="4" w:space="0" w:color="auto"/>
            </w:tcBorders>
            <w:vAlign w:val="center"/>
          </w:tcPr>
          <w:p w14:paraId="3DEC6361" w14:textId="77777777" w:rsidR="007E562A" w:rsidRPr="007E562A" w:rsidRDefault="007E562A" w:rsidP="00210A45">
            <w:pPr>
              <w:spacing w:before="0"/>
              <w:jc w:val="both"/>
              <w:rPr>
                <w:color w:val="000000"/>
                <w:lang w:val="lt-LT"/>
              </w:rPr>
            </w:pPr>
          </w:p>
        </w:tc>
      </w:tr>
      <w:tr w:rsidR="007E562A" w:rsidRPr="007E562A" w14:paraId="5D7CB34F" w14:textId="77777777" w:rsidTr="00210A45">
        <w:trPr>
          <w:trHeight w:val="45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51DA62D" w14:textId="77777777" w:rsidR="007E562A" w:rsidRPr="007E562A" w:rsidRDefault="007E562A" w:rsidP="007E562A">
            <w:pPr>
              <w:spacing w:before="0"/>
              <w:ind w:firstLine="0"/>
              <w:jc w:val="both"/>
              <w:rPr>
                <w:color w:val="000000"/>
                <w:lang w:val="lt-LT"/>
              </w:rPr>
            </w:pPr>
            <w:r w:rsidRPr="007E562A">
              <w:rPr>
                <w:lang w:val="lt-LT"/>
              </w:rPr>
              <w:t>Jeigu prekės tiekiamos antrinėje pakuotėje, antrinės pakuotės turi būti laikytinos perdirbamosiomis pakuotėmis pagal Lietuvos Respublikos mokesčio už aplinkos teršimą įstatymo nuostatas ir (ar) turi būti vienalytės (homogeniškos) pakuotės, pagamintos iš vienos rūšies medžiagos.</w:t>
            </w:r>
          </w:p>
        </w:tc>
      </w:tr>
    </w:tbl>
    <w:p w14:paraId="13F7C8ED" w14:textId="77777777" w:rsidR="007E562A" w:rsidRDefault="007E562A" w:rsidP="007E562A">
      <w:pPr>
        <w:spacing w:before="0"/>
        <w:ind w:firstLine="709"/>
        <w:jc w:val="both"/>
        <w:rPr>
          <w:sz w:val="24"/>
          <w:szCs w:val="24"/>
        </w:rPr>
      </w:pPr>
    </w:p>
    <w:p w14:paraId="7D4E5055" w14:textId="7FAB9D9A" w:rsidR="007E562A" w:rsidRDefault="007E562A" w:rsidP="007E562A">
      <w:pPr>
        <w:tabs>
          <w:tab w:val="left" w:pos="1418"/>
        </w:tabs>
        <w:spacing w:before="0"/>
        <w:jc w:val="center"/>
        <w:rPr>
          <w:b/>
          <w:sz w:val="24"/>
          <w:szCs w:val="24"/>
        </w:rPr>
      </w:pPr>
      <w:r>
        <w:rPr>
          <w:b/>
          <w:bCs/>
          <w:sz w:val="24"/>
          <w:szCs w:val="24"/>
        </w:rPr>
        <w:t xml:space="preserve">IV. NACIONALINIO SAUGUMO </w:t>
      </w:r>
      <w:r w:rsidRPr="00A67B17">
        <w:rPr>
          <w:b/>
          <w:sz w:val="24"/>
          <w:szCs w:val="24"/>
        </w:rPr>
        <w:t>REIKALAV</w:t>
      </w:r>
      <w:r>
        <w:rPr>
          <w:b/>
          <w:sz w:val="24"/>
          <w:szCs w:val="24"/>
        </w:rPr>
        <w:t>IMAI</w:t>
      </w:r>
    </w:p>
    <w:p w14:paraId="75CA2157" w14:textId="77777777" w:rsidR="007E562A" w:rsidRDefault="007E562A" w:rsidP="007E562A">
      <w:pPr>
        <w:tabs>
          <w:tab w:val="left" w:pos="1418"/>
        </w:tabs>
        <w:spacing w:before="0"/>
        <w:jc w:val="center"/>
        <w:rPr>
          <w:b/>
          <w:sz w:val="24"/>
          <w:szCs w:val="24"/>
        </w:rPr>
      </w:pPr>
    </w:p>
    <w:p w14:paraId="4AF609E5" w14:textId="2AF2DA22" w:rsidR="0040014F" w:rsidRPr="00773A89" w:rsidRDefault="007E562A" w:rsidP="007E562A">
      <w:pPr>
        <w:spacing w:before="0"/>
        <w:ind w:firstLine="709"/>
        <w:jc w:val="both"/>
      </w:pPr>
      <w:r w:rsidRPr="00E40B70">
        <w:rPr>
          <w:color w:val="000000"/>
          <w:sz w:val="24"/>
          <w:szCs w:val="24"/>
        </w:rPr>
        <w:t>Prekės neturi kelti grėsmės nacionaliniam saugumui, prekių gamintojas ar jį kontroliuojantis asmuo negali būti registruoti (jeigu gamintojas ar jį kontroliuojantis asmuo yra fizinis asmuo – nuolat gyvenantis ar turintis pilietybę) Viešųjų pirkimų įstatymo 92 straipsnio 14 dalyje numatytame sąraše nurodytose valstybėse ar teritorijose. Prekių tiekimas negali būti vykdomas iš Viešųjų pirkimų įstatymo 92 straipsnio 14 dalyje numatytame sąraše nurodytų valstybių ar teritorijų</w:t>
      </w:r>
    </w:p>
    <w:p w14:paraId="4113592B" w14:textId="1FE2618E" w:rsidR="00F75D08" w:rsidRPr="003A7DD1" w:rsidRDefault="0040014F" w:rsidP="0040014F">
      <w:pPr>
        <w:spacing w:before="60"/>
        <w:ind w:right="-29"/>
        <w:jc w:val="center"/>
        <w:rPr>
          <w:sz w:val="20"/>
        </w:rPr>
      </w:pPr>
      <w:r>
        <w:rPr>
          <w:b/>
          <w:bCs/>
          <w:sz w:val="24"/>
          <w:szCs w:val="24"/>
          <w:lang w:eastAsia="lt-LT"/>
        </w:rPr>
        <w:t>________________________________</w:t>
      </w:r>
    </w:p>
    <w:p w14:paraId="32972419" w14:textId="77777777" w:rsidR="00696B73" w:rsidRPr="003A7DD1" w:rsidRDefault="00696B73" w:rsidP="00414560">
      <w:pPr>
        <w:pStyle w:val="Pagrindinistekstas"/>
        <w:spacing w:after="0"/>
        <w:ind w:right="-1" w:firstLine="0"/>
        <w:rPr>
          <w:b/>
          <w:sz w:val="24"/>
          <w:szCs w:val="24"/>
        </w:rPr>
        <w:sectPr w:rsidR="00696B73" w:rsidRPr="003A7DD1" w:rsidSect="004E5DD3">
          <w:pgSz w:w="11906" w:h="16838"/>
          <w:pgMar w:top="1134" w:right="567" w:bottom="1134" w:left="1701" w:header="567" w:footer="567" w:gutter="0"/>
          <w:cols w:space="1296"/>
          <w:docGrid w:linePitch="360"/>
        </w:sectPr>
      </w:pPr>
    </w:p>
    <w:p w14:paraId="2686486D" w14:textId="02D1DBC3" w:rsidR="00364A24" w:rsidRPr="003A7DD1" w:rsidRDefault="00364A24" w:rsidP="00414560">
      <w:pPr>
        <w:pStyle w:val="Pagrindinistekstas"/>
        <w:spacing w:after="0"/>
        <w:ind w:right="-1" w:firstLine="0"/>
        <w:jc w:val="right"/>
        <w:rPr>
          <w:b/>
          <w:sz w:val="24"/>
          <w:szCs w:val="24"/>
        </w:rPr>
      </w:pPr>
      <w:r w:rsidRPr="003A7DD1">
        <w:rPr>
          <w:b/>
          <w:sz w:val="24"/>
          <w:szCs w:val="24"/>
        </w:rPr>
        <w:lastRenderedPageBreak/>
        <w:t xml:space="preserve">Konkurso sąlygų </w:t>
      </w:r>
      <w:r w:rsidR="00BC683F">
        <w:rPr>
          <w:b/>
          <w:sz w:val="24"/>
          <w:szCs w:val="24"/>
        </w:rPr>
        <w:t>4</w:t>
      </w:r>
      <w:r w:rsidRPr="003A7DD1">
        <w:rPr>
          <w:b/>
          <w:bCs/>
          <w:sz w:val="24"/>
          <w:szCs w:val="24"/>
        </w:rPr>
        <w:t xml:space="preserve"> priedas</w:t>
      </w:r>
    </w:p>
    <w:p w14:paraId="08953280" w14:textId="77777777" w:rsidR="00364A24" w:rsidRPr="003A7DD1" w:rsidRDefault="00364A24" w:rsidP="00414560">
      <w:pPr>
        <w:jc w:val="right"/>
      </w:pPr>
    </w:p>
    <w:p w14:paraId="5EBF151E" w14:textId="77777777" w:rsidR="00364A24" w:rsidRPr="003A7DD1" w:rsidRDefault="00364A24" w:rsidP="00414560">
      <w:pPr>
        <w:widowControl w:val="0"/>
        <w:tabs>
          <w:tab w:val="right" w:leader="underscore" w:pos="9071"/>
        </w:tabs>
        <w:suppressAutoHyphens/>
        <w:spacing w:before="0"/>
        <w:textAlignment w:val="baseline"/>
      </w:pPr>
      <w:r w:rsidRPr="003A7DD1">
        <w:rPr>
          <w:rFonts w:eastAsia="Calibri"/>
        </w:rPr>
        <w:tab/>
      </w:r>
    </w:p>
    <w:p w14:paraId="6399F7B6" w14:textId="77777777" w:rsidR="00364A24" w:rsidRPr="003A7DD1" w:rsidRDefault="00364A24" w:rsidP="00414560">
      <w:pPr>
        <w:shd w:val="clear" w:color="auto" w:fill="FFFFFF"/>
        <w:suppressAutoHyphens/>
        <w:spacing w:before="0"/>
        <w:ind w:right="-178"/>
        <w:jc w:val="center"/>
        <w:rPr>
          <w:sz w:val="20"/>
        </w:rPr>
      </w:pPr>
      <w:r w:rsidRPr="003A7DD1">
        <w:rPr>
          <w:sz w:val="20"/>
        </w:rPr>
        <w:t>(</w:t>
      </w:r>
      <w:r w:rsidRPr="003A7DD1">
        <w:rPr>
          <w:i/>
          <w:iCs/>
          <w:sz w:val="20"/>
        </w:rPr>
        <w:t>tiekėjo pavadinimas</w:t>
      </w:r>
      <w:r w:rsidRPr="003A7DD1">
        <w:rPr>
          <w:sz w:val="20"/>
        </w:rPr>
        <w:t>)</w:t>
      </w:r>
    </w:p>
    <w:p w14:paraId="24C0FCD3" w14:textId="77777777" w:rsidR="00554854" w:rsidRPr="003A7DD1" w:rsidRDefault="00554854" w:rsidP="00414560">
      <w:pPr>
        <w:widowControl w:val="0"/>
        <w:tabs>
          <w:tab w:val="right" w:leader="underscore" w:pos="9071"/>
        </w:tabs>
        <w:suppressAutoHyphens/>
        <w:jc w:val="center"/>
        <w:textAlignment w:val="baseline"/>
        <w:rPr>
          <w:rFonts w:eastAsia="Calibri"/>
          <w:sz w:val="24"/>
          <w:szCs w:val="24"/>
        </w:rPr>
      </w:pPr>
    </w:p>
    <w:p w14:paraId="1AB00039" w14:textId="77777777" w:rsidR="00E06771" w:rsidRPr="003A7DD1" w:rsidRDefault="00E06771" w:rsidP="00414560">
      <w:pPr>
        <w:widowControl w:val="0"/>
        <w:tabs>
          <w:tab w:val="right" w:leader="underscore" w:pos="9071"/>
        </w:tabs>
        <w:suppressAutoHyphens/>
        <w:jc w:val="center"/>
        <w:textAlignment w:val="baseline"/>
        <w:rPr>
          <w:rFonts w:eastAsia="Calibri"/>
          <w:sz w:val="24"/>
          <w:szCs w:val="24"/>
        </w:rPr>
      </w:pPr>
      <w:r w:rsidRPr="003A7DD1">
        <w:rPr>
          <w:rFonts w:eastAsia="Calibri"/>
          <w:sz w:val="24"/>
          <w:szCs w:val="24"/>
        </w:rPr>
        <w:t>Lietuvos Respublikos Seimo kanceliarijai</w:t>
      </w:r>
    </w:p>
    <w:p w14:paraId="6D054ED0" w14:textId="77777777" w:rsidR="00E06771" w:rsidRPr="003A7DD1" w:rsidRDefault="00E06771" w:rsidP="00414560">
      <w:pPr>
        <w:widowControl w:val="0"/>
        <w:tabs>
          <w:tab w:val="right" w:leader="underscore" w:pos="9071"/>
        </w:tabs>
        <w:suppressAutoHyphens/>
        <w:jc w:val="center"/>
        <w:textAlignment w:val="baseline"/>
        <w:rPr>
          <w:rFonts w:eastAsia="Calibri"/>
          <w:b/>
          <w:bCs/>
          <w:sz w:val="20"/>
        </w:rPr>
      </w:pPr>
    </w:p>
    <w:p w14:paraId="7FAD8608" w14:textId="77777777" w:rsidR="00E06771" w:rsidRPr="003A7DD1" w:rsidRDefault="00E06771" w:rsidP="00414560">
      <w:pPr>
        <w:widowControl w:val="0"/>
        <w:tabs>
          <w:tab w:val="right" w:leader="underscore" w:pos="9071"/>
        </w:tabs>
        <w:suppressAutoHyphens/>
        <w:jc w:val="center"/>
        <w:textAlignment w:val="baseline"/>
        <w:rPr>
          <w:sz w:val="24"/>
          <w:szCs w:val="24"/>
        </w:rPr>
      </w:pPr>
      <w:r w:rsidRPr="003A7DD1">
        <w:rPr>
          <w:rFonts w:eastAsia="Calibri"/>
          <w:b/>
          <w:bCs/>
          <w:sz w:val="24"/>
          <w:szCs w:val="24"/>
        </w:rPr>
        <w:t>NACIONALINIO SAUGUMO REIKALAVIMŲ ATITIKTIES DEKLARACIJA</w:t>
      </w:r>
    </w:p>
    <w:p w14:paraId="3EFBE681" w14:textId="77777777" w:rsidR="00E06771" w:rsidRPr="003A7DD1" w:rsidRDefault="00E06771" w:rsidP="00414560">
      <w:pPr>
        <w:widowControl w:val="0"/>
        <w:tabs>
          <w:tab w:val="right" w:leader="underscore" w:pos="9071"/>
        </w:tabs>
        <w:suppressAutoHyphens/>
        <w:jc w:val="center"/>
        <w:textAlignment w:val="baseline"/>
        <w:rPr>
          <w:rFonts w:eastAsia="Calibri"/>
          <w:b/>
          <w:bCs/>
        </w:rPr>
      </w:pPr>
    </w:p>
    <w:p w14:paraId="60C6B79B" w14:textId="77777777" w:rsidR="00E06771" w:rsidRPr="003A7DD1" w:rsidRDefault="00E06771" w:rsidP="00414560">
      <w:pPr>
        <w:widowControl w:val="0"/>
        <w:tabs>
          <w:tab w:val="right" w:leader="underscore" w:pos="9071"/>
        </w:tabs>
        <w:suppressAutoHyphens/>
        <w:jc w:val="center"/>
        <w:textAlignment w:val="baseline"/>
        <w:rPr>
          <w:rFonts w:eastAsia="Calibri"/>
        </w:rPr>
      </w:pPr>
      <w:r w:rsidRPr="003A7DD1">
        <w:rPr>
          <w:rFonts w:eastAsia="Calibri"/>
        </w:rPr>
        <w:t>20__ m._____________________________ d. Nr. ______</w:t>
      </w:r>
    </w:p>
    <w:p w14:paraId="427E9FDB" w14:textId="77777777" w:rsidR="00E06771" w:rsidRPr="003A7DD1" w:rsidRDefault="00E06771" w:rsidP="00414560">
      <w:pPr>
        <w:widowControl w:val="0"/>
        <w:tabs>
          <w:tab w:val="right" w:leader="underscore" w:pos="9071"/>
        </w:tabs>
        <w:suppressAutoHyphens/>
        <w:jc w:val="center"/>
        <w:textAlignment w:val="baseline"/>
        <w:rPr>
          <w:rFonts w:eastAsia="Calibri"/>
        </w:rPr>
      </w:pPr>
      <w:r w:rsidRPr="003A7DD1">
        <w:rPr>
          <w:rFonts w:eastAsia="Calibri"/>
        </w:rPr>
        <w:t>__________________________</w:t>
      </w:r>
    </w:p>
    <w:p w14:paraId="0EC779A4" w14:textId="77777777" w:rsidR="00E06771" w:rsidRPr="003A7DD1" w:rsidRDefault="00E06771" w:rsidP="00414560">
      <w:pPr>
        <w:widowControl w:val="0"/>
        <w:tabs>
          <w:tab w:val="right" w:leader="underscore" w:pos="9071"/>
        </w:tabs>
        <w:suppressAutoHyphens/>
        <w:spacing w:before="0"/>
        <w:jc w:val="center"/>
        <w:textAlignment w:val="baseline"/>
      </w:pPr>
      <w:r w:rsidRPr="003A7DD1">
        <w:rPr>
          <w:rFonts w:eastAsia="Calibri"/>
          <w:i/>
          <w:iCs/>
          <w:sz w:val="20"/>
        </w:rPr>
        <w:t>(sudarymo vieta)</w:t>
      </w:r>
    </w:p>
    <w:p w14:paraId="35CEBFB4" w14:textId="77777777" w:rsidR="00F94C60" w:rsidRPr="003A7DD1" w:rsidRDefault="00F94C60" w:rsidP="00414560">
      <w:pPr>
        <w:spacing w:before="0"/>
        <w:ind w:firstLine="567"/>
        <w:jc w:val="both"/>
        <w:rPr>
          <w:color w:val="000000"/>
          <w:sz w:val="24"/>
          <w:szCs w:val="24"/>
        </w:rPr>
      </w:pPr>
      <w:r w:rsidRPr="003A7DD1">
        <w:rPr>
          <w:color w:val="000000"/>
          <w:sz w:val="24"/>
          <w:szCs w:val="24"/>
        </w:rPr>
        <w:t>Aš, ______________________________________________________________________________ ,</w:t>
      </w:r>
    </w:p>
    <w:p w14:paraId="579D224C" w14:textId="77777777" w:rsidR="00F94C60" w:rsidRPr="003A7DD1" w:rsidRDefault="00F94C60" w:rsidP="00414560">
      <w:pPr>
        <w:spacing w:before="0"/>
        <w:ind w:left="958" w:firstLine="318"/>
        <w:jc w:val="both"/>
        <w:rPr>
          <w:color w:val="000000"/>
          <w:sz w:val="24"/>
          <w:szCs w:val="24"/>
        </w:rPr>
      </w:pPr>
      <w:r w:rsidRPr="003A7DD1">
        <w:rPr>
          <w:i/>
          <w:iCs/>
          <w:color w:val="000000"/>
          <w:sz w:val="24"/>
          <w:szCs w:val="24"/>
        </w:rPr>
        <w:t>(tiekėjo vadovo ar jo įgalioto asmens pareigų pavadinimas, vardas ir pavardė)</w:t>
      </w:r>
    </w:p>
    <w:p w14:paraId="4239A982" w14:textId="64C29091" w:rsidR="00F94C60" w:rsidRPr="003A7DD1" w:rsidRDefault="00F94C60" w:rsidP="00414560">
      <w:pPr>
        <w:spacing w:before="0"/>
        <w:jc w:val="both"/>
        <w:rPr>
          <w:color w:val="000000"/>
          <w:sz w:val="24"/>
          <w:szCs w:val="24"/>
        </w:rPr>
      </w:pPr>
      <w:r w:rsidRPr="003A7DD1">
        <w:rPr>
          <w:color w:val="000000"/>
          <w:sz w:val="24"/>
          <w:szCs w:val="24"/>
        </w:rPr>
        <w:t>patvirtinu, kad mano vadovaujamas (-a) (atstovaujamas (-a)______________________________ ,</w:t>
      </w:r>
    </w:p>
    <w:p w14:paraId="3928A948" w14:textId="77777777" w:rsidR="00F94C60" w:rsidRPr="003A7DD1" w:rsidRDefault="00F94C60" w:rsidP="00414560">
      <w:pPr>
        <w:spacing w:before="0"/>
        <w:ind w:left="5642" w:firstLine="743"/>
        <w:jc w:val="both"/>
        <w:rPr>
          <w:color w:val="000000"/>
          <w:sz w:val="24"/>
          <w:szCs w:val="24"/>
        </w:rPr>
      </w:pPr>
      <w:r w:rsidRPr="003A7DD1">
        <w:rPr>
          <w:i/>
          <w:iCs/>
          <w:color w:val="000000"/>
          <w:sz w:val="24"/>
          <w:szCs w:val="24"/>
        </w:rPr>
        <w:t>(tiekėjo pavadinimas)</w:t>
      </w:r>
    </w:p>
    <w:p w14:paraId="67F30CD1" w14:textId="792293F2" w:rsidR="00F94C60" w:rsidRPr="003A7DD1" w:rsidRDefault="00F94C60" w:rsidP="00414560">
      <w:pPr>
        <w:spacing w:before="0"/>
        <w:jc w:val="both"/>
        <w:rPr>
          <w:color w:val="000000"/>
          <w:sz w:val="24"/>
          <w:szCs w:val="24"/>
        </w:rPr>
      </w:pPr>
      <w:r w:rsidRPr="003A7DD1">
        <w:rPr>
          <w:color w:val="000000"/>
          <w:sz w:val="24"/>
          <w:szCs w:val="24"/>
        </w:rPr>
        <w:t xml:space="preserve">dalyvaujantis Lietuvos Respublikos Seimo kanceliarijos vykdomame </w:t>
      </w:r>
      <w:r w:rsidR="00C471EB" w:rsidRPr="002713A5">
        <w:rPr>
          <w:b/>
          <w:bCs/>
          <w:sz w:val="24"/>
          <w:szCs w:val="24"/>
          <w:shd w:val="clear" w:color="auto" w:fill="FFFFFF"/>
        </w:rPr>
        <w:t>bald</w:t>
      </w:r>
      <w:r w:rsidR="00C471EB">
        <w:rPr>
          <w:b/>
          <w:bCs/>
          <w:sz w:val="24"/>
          <w:szCs w:val="24"/>
          <w:shd w:val="clear" w:color="auto" w:fill="FFFFFF"/>
        </w:rPr>
        <w:t>ų</w:t>
      </w:r>
      <w:r w:rsidR="00C471EB" w:rsidRPr="002713A5">
        <w:rPr>
          <w:b/>
          <w:sz w:val="24"/>
          <w:szCs w:val="24"/>
        </w:rPr>
        <w:t xml:space="preserve"> Lietuvos Respublikos Seimo Aplinkos apsaugos komitetui</w:t>
      </w:r>
      <w:r w:rsidR="0088364A" w:rsidRPr="003A7DD1">
        <w:rPr>
          <w:b/>
          <w:sz w:val="24"/>
          <w:szCs w:val="24"/>
        </w:rPr>
        <w:t xml:space="preserve"> </w:t>
      </w:r>
      <w:r w:rsidRPr="003A7DD1">
        <w:rPr>
          <w:color w:val="000000"/>
          <w:sz w:val="24"/>
          <w:szCs w:val="24"/>
        </w:rPr>
        <w:t xml:space="preserve">pirkimo </w:t>
      </w:r>
      <w:r w:rsidR="0060635E" w:rsidRPr="003A7DD1">
        <w:rPr>
          <w:color w:val="000000"/>
          <w:sz w:val="24"/>
          <w:szCs w:val="24"/>
        </w:rPr>
        <w:t xml:space="preserve">atvirame </w:t>
      </w:r>
      <w:r w:rsidRPr="003A7DD1">
        <w:rPr>
          <w:color w:val="000000"/>
          <w:sz w:val="24"/>
          <w:szCs w:val="24"/>
        </w:rPr>
        <w:t>konkurse (pirkimo Nr. ________, pirkimo paskelbimo CVP IS data (________________), atitinka toliau nurodomus reikalavimus:</w:t>
      </w:r>
    </w:p>
    <w:p w14:paraId="723F89B6" w14:textId="77777777" w:rsidR="00F94C60" w:rsidRPr="003A7DD1" w:rsidRDefault="00F94C60" w:rsidP="00414560">
      <w:pPr>
        <w:spacing w:before="0"/>
        <w:ind w:firstLine="720"/>
        <w:jc w:val="both"/>
        <w:rPr>
          <w:color w:val="000000"/>
          <w:sz w:val="24"/>
          <w:szCs w:val="24"/>
          <w:lang w:eastAsia="lt-LT"/>
        </w:rPr>
      </w:pPr>
      <w:r w:rsidRPr="003A7DD1">
        <w:rPr>
          <w:color w:val="000000"/>
          <w:sz w:val="24"/>
          <w:szCs w:val="24"/>
          <w:lang w:eastAsia="lt-LT"/>
        </w:rPr>
        <w:t>1. tiekėjas, jo subtiekėjas, ūkio subjektai, kurių pajėgumais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Padniestrės teritorijoje ir (ar) Sakartvelo Vyriausybės nekontroliuojamos Abchazijos ir Pietų Osetijos teritorijose);</w:t>
      </w:r>
    </w:p>
    <w:p w14:paraId="0A92F884" w14:textId="77777777" w:rsidR="00F94C60" w:rsidRPr="003A7DD1" w:rsidRDefault="00F94C60" w:rsidP="00414560">
      <w:pPr>
        <w:spacing w:before="0"/>
        <w:ind w:firstLine="720"/>
        <w:jc w:val="both"/>
        <w:rPr>
          <w:color w:val="000000"/>
          <w:sz w:val="24"/>
          <w:szCs w:val="24"/>
          <w:lang w:eastAsia="lt-LT"/>
        </w:rPr>
      </w:pPr>
      <w:r w:rsidRPr="003A7DD1">
        <w:rPr>
          <w:color w:val="000000"/>
          <w:sz w:val="24"/>
          <w:szCs w:val="24"/>
          <w:lang w:eastAsia="lt-LT"/>
        </w:rPr>
        <w:t>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Padniestrės teritorijos ir (ar) Sakartvelo Vyriausybės nekontroliuojamos Abchazijos ir Pietų Osetijos teritorijų).</w:t>
      </w:r>
    </w:p>
    <w:p w14:paraId="43549AEC" w14:textId="77777777" w:rsidR="00F94C60" w:rsidRPr="003A7DD1" w:rsidRDefault="00F94C60" w:rsidP="00414560">
      <w:pPr>
        <w:spacing w:before="0"/>
        <w:ind w:firstLine="720"/>
        <w:jc w:val="both"/>
        <w:rPr>
          <w:color w:val="000000"/>
          <w:sz w:val="24"/>
          <w:szCs w:val="24"/>
          <w:lang w:eastAsia="lt-LT"/>
        </w:rPr>
      </w:pPr>
      <w:r w:rsidRPr="003A7DD1">
        <w:rPr>
          <w:color w:val="000000"/>
          <w:sz w:val="24"/>
          <w:szCs w:val="24"/>
          <w:lang w:eastAsia="lt-LT"/>
        </w:rPr>
        <w:t xml:space="preserve">3. </w:t>
      </w:r>
      <w:r w:rsidRPr="003A7DD1">
        <w:rPr>
          <w:color w:val="000000"/>
          <w:sz w:val="24"/>
          <w:szCs w:val="24"/>
        </w:rPr>
        <w:t xml:space="preserve">tiekėjas, jo subtiekėjas, ūkio subjektas, kurio pajėgumais remiamasi, nevykdo veiklos </w:t>
      </w:r>
      <w:r w:rsidRPr="003A7DD1">
        <w:rPr>
          <w:color w:val="000000"/>
          <w:sz w:val="24"/>
          <w:szCs w:val="24"/>
          <w:lang w:eastAsia="lt-LT"/>
        </w:rPr>
        <w:t>Viešųjų pirkimų</w:t>
      </w:r>
      <w:r w:rsidRPr="003A7DD1">
        <w:rPr>
          <w:color w:val="000000"/>
          <w:sz w:val="24"/>
          <w:szCs w:val="24"/>
        </w:rPr>
        <w:t xml:space="preserve"> įstatymo 92 straipsnio 15 dalyje numatytame sąraše nurodytose valstybėse ar teritorijose </w:t>
      </w:r>
      <w:r w:rsidRPr="003A7DD1">
        <w:rPr>
          <w:sz w:val="24"/>
          <w:szCs w:val="24"/>
        </w:rPr>
        <w:t>(</w:t>
      </w:r>
      <w:hyperlink r:id="rId41"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3A7DD1">
        <w:rPr>
          <w:color w:val="000000"/>
          <w:sz w:val="24"/>
          <w:szCs w:val="24"/>
        </w:rPr>
        <w:t xml:space="preserve">arba nėra ūkio subjektų grupės, kurios bet kuris narys vykdo veiklą šio įstatymo 92 straipsnio 15 dalyje numatytame sąraše nurodytose valstybėse ar teritorijose </w:t>
      </w:r>
      <w:r w:rsidRPr="003A7DD1">
        <w:rPr>
          <w:sz w:val="24"/>
          <w:szCs w:val="24"/>
        </w:rPr>
        <w:t>(</w:t>
      </w:r>
      <w:hyperlink r:id="rId42"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3A7DD1">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C827B4" w14:textId="77777777" w:rsidR="00F94C60" w:rsidRPr="003A7DD1" w:rsidRDefault="00F94C60" w:rsidP="00414560">
      <w:pPr>
        <w:spacing w:before="0"/>
        <w:rPr>
          <w:sz w:val="24"/>
          <w:szCs w:val="24"/>
        </w:rPr>
      </w:pPr>
    </w:p>
    <w:p w14:paraId="5CA7E14E" w14:textId="77777777" w:rsidR="00F94C60" w:rsidRPr="003A7DD1" w:rsidRDefault="00F94C60" w:rsidP="00414560">
      <w:pPr>
        <w:shd w:val="clear" w:color="auto" w:fill="FFFFFF"/>
        <w:spacing w:before="0"/>
        <w:ind w:firstLine="709"/>
        <w:rPr>
          <w:sz w:val="24"/>
          <w:szCs w:val="24"/>
        </w:rPr>
      </w:pPr>
      <w:r w:rsidRPr="003A7DD1">
        <w:rPr>
          <w:sz w:val="24"/>
          <w:szCs w:val="24"/>
        </w:rPr>
        <w:t>Patvirtinu, kad šie duomenys yra teisingi ir aktualūs pasiūlymo pateikimo dieną.</w:t>
      </w:r>
    </w:p>
    <w:p w14:paraId="2F7B6107" w14:textId="77777777" w:rsidR="00F94C60" w:rsidRPr="003A7DD1" w:rsidRDefault="00F94C60" w:rsidP="00414560">
      <w:pPr>
        <w:shd w:val="clear" w:color="auto" w:fill="FFFFFF"/>
        <w:spacing w:before="0"/>
        <w:rPr>
          <w:sz w:val="24"/>
          <w:szCs w:val="24"/>
        </w:rPr>
      </w:pPr>
    </w:p>
    <w:p w14:paraId="2B460E67" w14:textId="77777777" w:rsidR="00F94C60" w:rsidRPr="003A7DD1" w:rsidRDefault="00F94C60" w:rsidP="00414560">
      <w:pPr>
        <w:spacing w:before="0"/>
        <w:ind w:right="-29" w:firstLine="709"/>
        <w:jc w:val="both"/>
        <w:rPr>
          <w:sz w:val="20"/>
        </w:rPr>
      </w:pPr>
      <w:r w:rsidRPr="003A7DD1">
        <w:rPr>
          <w:sz w:val="24"/>
          <w:szCs w:val="24"/>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3A7DD1">
        <w:rPr>
          <w:sz w:val="24"/>
          <w:szCs w:val="24"/>
          <w:vertAlign w:val="superscript"/>
        </w:rPr>
        <w:t>1</w:t>
      </w:r>
      <w:r w:rsidRPr="003A7DD1">
        <w:rPr>
          <w:sz w:val="24"/>
          <w:szCs w:val="24"/>
        </w:rPr>
        <w:t xml:space="preserve"> dalies 1, 2, 3 ir 6 punktų, reikalavimams, jeigu tai būtina siekiant užtikrinti tinkamą pirkimo procedūros atlikimą.</w:t>
      </w:r>
    </w:p>
    <w:p w14:paraId="39A35C7C" w14:textId="77777777" w:rsidR="00F94C60" w:rsidRPr="003A7DD1" w:rsidRDefault="00F94C60" w:rsidP="00414560">
      <w:pPr>
        <w:spacing w:before="0"/>
        <w:ind w:firstLine="709"/>
        <w:jc w:val="both"/>
        <w:rPr>
          <w:b/>
          <w:sz w:val="24"/>
          <w:szCs w:val="24"/>
        </w:rPr>
      </w:pPr>
    </w:p>
    <w:p w14:paraId="4B1FDD6F" w14:textId="77777777" w:rsidR="00F94C60" w:rsidRPr="003A7DD1" w:rsidRDefault="00F94C60" w:rsidP="00414560">
      <w:pPr>
        <w:spacing w:before="0"/>
        <w:jc w:val="both"/>
        <w:rPr>
          <w:b/>
          <w:sz w:val="24"/>
          <w:szCs w:val="24"/>
        </w:rPr>
      </w:pPr>
    </w:p>
    <w:p w14:paraId="207EC3BE" w14:textId="77777777" w:rsidR="00F94C60" w:rsidRPr="003A7DD1" w:rsidRDefault="00F94C60" w:rsidP="00414560">
      <w:pPr>
        <w:widowControl w:val="0"/>
        <w:spacing w:before="0"/>
        <w:rPr>
          <w:sz w:val="24"/>
          <w:szCs w:val="24"/>
        </w:rPr>
      </w:pPr>
      <w:r w:rsidRPr="003A7DD1">
        <w:rPr>
          <w:rFonts w:eastAsia="Calibri"/>
          <w:sz w:val="24"/>
          <w:szCs w:val="24"/>
        </w:rPr>
        <w:t xml:space="preserve">    ____________________</w:t>
      </w:r>
      <w:r w:rsidRPr="003A7DD1">
        <w:rPr>
          <w:rFonts w:eastAsia="Calibri"/>
          <w:i/>
          <w:iCs/>
          <w:sz w:val="24"/>
          <w:szCs w:val="24"/>
        </w:rPr>
        <w:t xml:space="preserve">                </w:t>
      </w:r>
      <w:r w:rsidRPr="003A7DD1">
        <w:rPr>
          <w:rFonts w:eastAsia="Calibri"/>
          <w:sz w:val="24"/>
          <w:szCs w:val="24"/>
        </w:rPr>
        <w:t>____________________                   ___________________</w:t>
      </w:r>
    </w:p>
    <w:p w14:paraId="3A281063" w14:textId="77777777" w:rsidR="00F94C60" w:rsidRPr="003A7DD1" w:rsidRDefault="00F94C60" w:rsidP="00414560">
      <w:pPr>
        <w:widowControl w:val="0"/>
        <w:spacing w:before="0"/>
        <w:ind w:firstLine="471"/>
        <w:jc w:val="center"/>
        <w:rPr>
          <w:rFonts w:eastAsia="Calibri"/>
          <w:i/>
          <w:iCs/>
        </w:rPr>
      </w:pPr>
      <w:r w:rsidRPr="003A7DD1">
        <w:rPr>
          <w:rFonts w:eastAsia="Calibri"/>
          <w:i/>
          <w:iCs/>
        </w:rPr>
        <w:t>(pareigos)                                             (parašas)                                            (vardas ir pavardė)</w:t>
      </w:r>
    </w:p>
    <w:p w14:paraId="29BA3874" w14:textId="1C8502F2" w:rsidR="00E06771" w:rsidRPr="003A7DD1" w:rsidRDefault="00E06771" w:rsidP="00414560">
      <w:pPr>
        <w:spacing w:before="0"/>
        <w:ind w:firstLine="709"/>
        <w:jc w:val="both"/>
      </w:pPr>
    </w:p>
    <w:p w14:paraId="3D651DCA" w14:textId="77777777" w:rsidR="007A134E" w:rsidRPr="003A7DD1" w:rsidRDefault="007A134E" w:rsidP="00414560">
      <w:pPr>
        <w:rPr>
          <w:sz w:val="20"/>
        </w:rPr>
        <w:sectPr w:rsidR="007A134E" w:rsidRPr="003A7DD1" w:rsidSect="004E5DD3">
          <w:pgSz w:w="11906" w:h="16838"/>
          <w:pgMar w:top="1134" w:right="567" w:bottom="1134" w:left="1701" w:header="567" w:footer="567" w:gutter="0"/>
          <w:cols w:space="1296"/>
          <w:docGrid w:linePitch="360"/>
        </w:sectPr>
      </w:pPr>
    </w:p>
    <w:p w14:paraId="2333CE36" w14:textId="12E026ED" w:rsidR="007A134E" w:rsidRPr="003A7DD1" w:rsidRDefault="007A134E" w:rsidP="00414560">
      <w:pPr>
        <w:jc w:val="right"/>
        <w:rPr>
          <w:b/>
          <w:bCs/>
        </w:rPr>
      </w:pPr>
      <w:r w:rsidRPr="003A7DD1">
        <w:rPr>
          <w:b/>
        </w:rPr>
        <w:lastRenderedPageBreak/>
        <w:t>Konkurso sąlygų</w:t>
      </w:r>
      <w:r w:rsidRPr="003A7DD1">
        <w:t xml:space="preserve"> </w:t>
      </w:r>
      <w:r w:rsidR="00BC683F">
        <w:rPr>
          <w:b/>
          <w:bCs/>
        </w:rPr>
        <w:t>7</w:t>
      </w:r>
      <w:r w:rsidRPr="003A7DD1">
        <w:rPr>
          <w:b/>
          <w:bCs/>
        </w:rPr>
        <w:t xml:space="preserve"> priedas</w:t>
      </w:r>
    </w:p>
    <w:p w14:paraId="157ABB05" w14:textId="77777777" w:rsidR="007A134E" w:rsidRPr="003A7DD1" w:rsidRDefault="007A134E" w:rsidP="00414560">
      <w:pPr>
        <w:keepNext/>
        <w:tabs>
          <w:tab w:val="left" w:pos="5174"/>
        </w:tabs>
        <w:ind w:right="140"/>
        <w:jc w:val="center"/>
        <w:outlineLvl w:val="0"/>
        <w:rPr>
          <w:sz w:val="24"/>
          <w:szCs w:val="24"/>
          <w:lang w:eastAsia="x-none"/>
        </w:rPr>
      </w:pPr>
    </w:p>
    <w:p w14:paraId="20657AA5" w14:textId="77777777" w:rsidR="007A134E" w:rsidRPr="003A7DD1" w:rsidRDefault="007A134E" w:rsidP="00414560">
      <w:pPr>
        <w:keepNext/>
        <w:tabs>
          <w:tab w:val="left" w:pos="5174"/>
        </w:tabs>
        <w:ind w:right="140"/>
        <w:jc w:val="center"/>
        <w:outlineLvl w:val="0"/>
        <w:rPr>
          <w:b/>
          <w:sz w:val="24"/>
          <w:szCs w:val="24"/>
        </w:rPr>
      </w:pPr>
      <w:r w:rsidRPr="003A7DD1">
        <w:rPr>
          <w:b/>
          <w:sz w:val="24"/>
          <w:szCs w:val="24"/>
          <w:lang w:eastAsia="x-none"/>
        </w:rPr>
        <w:t xml:space="preserve">TIEKĖJO DEKLARACIJA </w:t>
      </w:r>
      <w:r w:rsidRPr="003A7DD1">
        <w:rPr>
          <w:b/>
          <w:sz w:val="24"/>
          <w:szCs w:val="24"/>
        </w:rPr>
        <w:t xml:space="preserve">DĖL TARYBOS REGLAMENTE </w:t>
      </w:r>
      <w:r w:rsidRPr="003A7DD1">
        <w:rPr>
          <w:b/>
          <w:bCs/>
          <w:sz w:val="24"/>
          <w:szCs w:val="24"/>
          <w:shd w:val="clear" w:color="auto" w:fill="FFFFFF"/>
        </w:rPr>
        <w:t>(ES) 2022/576</w:t>
      </w:r>
      <w:r w:rsidRPr="003A7DD1">
        <w:rPr>
          <w:b/>
          <w:sz w:val="24"/>
          <w:szCs w:val="24"/>
        </w:rPr>
        <w:t xml:space="preserve"> NUSTATYTŲ SĄLYGŲ NEBUVIMO</w:t>
      </w:r>
    </w:p>
    <w:p w14:paraId="701EDEE2" w14:textId="77777777" w:rsidR="007A134E" w:rsidRPr="003A7DD1" w:rsidRDefault="007A134E" w:rsidP="00414560">
      <w:pPr>
        <w:keepNext/>
        <w:tabs>
          <w:tab w:val="left" w:pos="5174"/>
        </w:tabs>
        <w:ind w:right="140"/>
        <w:jc w:val="center"/>
        <w:outlineLvl w:val="0"/>
        <w:rPr>
          <w:b/>
          <w:sz w:val="24"/>
          <w:szCs w:val="24"/>
        </w:rPr>
      </w:pPr>
    </w:p>
    <w:p w14:paraId="6B598739" w14:textId="77777777" w:rsidR="007A134E" w:rsidRPr="003A7DD1" w:rsidRDefault="007A134E" w:rsidP="00414560">
      <w:pPr>
        <w:rPr>
          <w:sz w:val="24"/>
          <w:szCs w:val="24"/>
        </w:rPr>
      </w:pPr>
    </w:p>
    <w:p w14:paraId="64A5911D" w14:textId="77777777" w:rsidR="007A134E" w:rsidRPr="003A7DD1" w:rsidRDefault="007A134E" w:rsidP="00414560">
      <w:pPr>
        <w:ind w:left="-284" w:firstLine="567"/>
        <w:jc w:val="both"/>
        <w:rPr>
          <w:szCs w:val="24"/>
        </w:rPr>
      </w:pPr>
      <w:r w:rsidRPr="003A7DD1">
        <w:rPr>
          <w:sz w:val="24"/>
          <w:szCs w:val="24"/>
        </w:rPr>
        <w:t>Aš,</w:t>
      </w:r>
      <w:r w:rsidRPr="003A7DD1">
        <w:rPr>
          <w:szCs w:val="24"/>
        </w:rPr>
        <w:t xml:space="preserve"> ________________________________________________________________________________ ,</w:t>
      </w:r>
    </w:p>
    <w:p w14:paraId="3EBCE5AB" w14:textId="77777777" w:rsidR="007A134E" w:rsidRPr="003A7DD1" w:rsidRDefault="007A134E" w:rsidP="00414560">
      <w:pPr>
        <w:ind w:left="-284" w:firstLine="567"/>
        <w:jc w:val="center"/>
        <w:rPr>
          <w:sz w:val="20"/>
        </w:rPr>
      </w:pPr>
      <w:r w:rsidRPr="003A7DD1">
        <w:rPr>
          <w:i/>
          <w:iCs/>
          <w:sz w:val="20"/>
        </w:rPr>
        <w:t>(tiekėjo vadovo ar jo įgalioto asmens pareigų pavadinimas, vardas ir pavardė)</w:t>
      </w:r>
    </w:p>
    <w:p w14:paraId="6FC3ACAE" w14:textId="77777777" w:rsidR="007A134E" w:rsidRPr="003A7DD1" w:rsidRDefault="007A134E" w:rsidP="00414560">
      <w:pPr>
        <w:ind w:left="-284" w:firstLine="567"/>
        <w:jc w:val="both"/>
        <w:rPr>
          <w:color w:val="000000"/>
          <w:sz w:val="24"/>
          <w:szCs w:val="24"/>
          <w:lang w:eastAsia="lt-LT"/>
        </w:rPr>
      </w:pPr>
      <w:r w:rsidRPr="003A7DD1">
        <w:rPr>
          <w:sz w:val="24"/>
          <w:szCs w:val="24"/>
        </w:rPr>
        <w:t xml:space="preserve">patvirtinu, </w:t>
      </w:r>
      <w:r w:rsidRPr="003A7DD1">
        <w:rPr>
          <w:color w:val="000000"/>
          <w:sz w:val="24"/>
          <w:szCs w:val="24"/>
          <w:lang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0C48E11" w14:textId="77777777" w:rsidR="007A134E" w:rsidRPr="003A7DD1" w:rsidRDefault="007A134E" w:rsidP="00414560">
      <w:pPr>
        <w:spacing w:after="150"/>
        <w:ind w:left="-284" w:firstLine="567"/>
        <w:jc w:val="both"/>
        <w:rPr>
          <w:color w:val="000000"/>
          <w:sz w:val="24"/>
          <w:szCs w:val="24"/>
          <w:lang w:eastAsia="lt-LT"/>
        </w:rPr>
      </w:pPr>
      <w:r w:rsidRPr="003A7DD1">
        <w:rPr>
          <w:color w:val="000000"/>
          <w:sz w:val="24"/>
          <w:szCs w:val="24"/>
          <w:lang w:eastAsia="lt-LT"/>
        </w:rPr>
        <w:t>(a) mano atstovaujamas tiekėjas (ir nė vienas iš tiekėjų grupės narių) nėra Rusijos pilietis arba Rusijoje įsisteigęs fizinis ar juridinis asmuo, subjektas ar įstaiga;</w:t>
      </w:r>
    </w:p>
    <w:p w14:paraId="4F8AE995" w14:textId="77777777" w:rsidR="007A134E" w:rsidRPr="003A7DD1" w:rsidRDefault="007A134E" w:rsidP="00414560">
      <w:pPr>
        <w:spacing w:after="150"/>
        <w:ind w:left="-284" w:firstLine="567"/>
        <w:jc w:val="both"/>
        <w:rPr>
          <w:color w:val="000000"/>
          <w:sz w:val="24"/>
          <w:szCs w:val="24"/>
          <w:lang w:eastAsia="lt-LT"/>
        </w:rPr>
      </w:pPr>
      <w:r w:rsidRPr="003A7DD1">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F2FD6F1" w14:textId="77777777" w:rsidR="007A134E" w:rsidRPr="003A7DD1" w:rsidRDefault="007A134E" w:rsidP="00414560">
      <w:pPr>
        <w:spacing w:after="150"/>
        <w:ind w:left="-284" w:firstLine="567"/>
        <w:jc w:val="both"/>
        <w:rPr>
          <w:color w:val="000000"/>
          <w:sz w:val="24"/>
          <w:szCs w:val="24"/>
          <w:lang w:eastAsia="lt-LT"/>
        </w:rPr>
      </w:pPr>
      <w:r w:rsidRPr="003A7DD1">
        <w:rPr>
          <w:color w:val="000000"/>
          <w:sz w:val="24"/>
          <w:szCs w:val="24"/>
          <w:lang w:eastAsia="lt-LT"/>
        </w:rPr>
        <w:t>(c) nei aš, nei mano atstovaujama bendrovė nėra fizinis ar juridinis asmuo, subjektas ar įstaiga, veikianti a) arba b) punkte nurodyto subjekto vardu ar jo nurodymu;</w:t>
      </w:r>
    </w:p>
    <w:p w14:paraId="09559EEA" w14:textId="77777777" w:rsidR="007A134E" w:rsidRPr="003A7DD1" w:rsidRDefault="007A134E" w:rsidP="00414560">
      <w:pPr>
        <w:spacing w:after="150"/>
        <w:ind w:left="-284" w:firstLine="567"/>
        <w:jc w:val="both"/>
        <w:rPr>
          <w:color w:val="000000"/>
          <w:sz w:val="24"/>
          <w:szCs w:val="24"/>
          <w:lang w:eastAsia="lt-LT"/>
        </w:rPr>
      </w:pPr>
      <w:r w:rsidRPr="003A7DD1">
        <w:rPr>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34BE35CC" w14:textId="77777777" w:rsidR="007A134E" w:rsidRPr="003A7DD1" w:rsidRDefault="007A134E" w:rsidP="00414560">
      <w:pPr>
        <w:ind w:left="-284" w:firstLine="567"/>
        <w:jc w:val="both"/>
        <w:rPr>
          <w:sz w:val="24"/>
          <w:szCs w:val="24"/>
          <w:lang w:eastAsia="lt-LT"/>
        </w:rPr>
      </w:pPr>
      <w:r w:rsidRPr="003A7DD1">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022B532" w14:textId="77777777" w:rsidR="007A134E" w:rsidRPr="003A7DD1" w:rsidRDefault="007A134E" w:rsidP="00414560">
      <w:pPr>
        <w:shd w:val="clear" w:color="auto" w:fill="FFFFFF"/>
        <w:tabs>
          <w:tab w:val="left" w:pos="851"/>
        </w:tabs>
        <w:ind w:left="-284" w:firstLine="567"/>
        <w:rPr>
          <w:bCs/>
          <w:color w:val="000000"/>
          <w:sz w:val="24"/>
          <w:szCs w:val="24"/>
        </w:rPr>
      </w:pPr>
    </w:p>
    <w:p w14:paraId="4E8DE9B9" w14:textId="77777777" w:rsidR="007A134E" w:rsidRPr="003A7DD1" w:rsidRDefault="007A134E" w:rsidP="00414560">
      <w:pPr>
        <w:shd w:val="clear" w:color="auto" w:fill="FFFFFF"/>
        <w:spacing w:before="60"/>
        <w:ind w:left="-284" w:firstLine="567"/>
        <w:rPr>
          <w:sz w:val="24"/>
          <w:szCs w:val="24"/>
        </w:rPr>
      </w:pPr>
      <w:r w:rsidRPr="003A7DD1">
        <w:rPr>
          <w:sz w:val="24"/>
          <w:szCs w:val="24"/>
        </w:rPr>
        <w:t>Patvirtinu, kad šie duomenys yra teisingi ir aktualūs pasiūlymo pateikimo dieną.</w:t>
      </w:r>
    </w:p>
    <w:p w14:paraId="354C3EA4" w14:textId="77777777" w:rsidR="007A134E" w:rsidRPr="003A7DD1" w:rsidRDefault="007A134E" w:rsidP="00414560">
      <w:pPr>
        <w:ind w:left="-284" w:firstLine="567"/>
        <w:rPr>
          <w:sz w:val="24"/>
          <w:szCs w:val="24"/>
        </w:rPr>
      </w:pPr>
    </w:p>
    <w:p w14:paraId="490BF909" w14:textId="77777777" w:rsidR="007A134E" w:rsidRPr="003A7DD1" w:rsidRDefault="007A134E" w:rsidP="00414560">
      <w:pPr>
        <w:ind w:left="-284" w:firstLine="567"/>
        <w:rPr>
          <w:sz w:val="24"/>
          <w:szCs w:val="24"/>
        </w:rPr>
      </w:pPr>
    </w:p>
    <w:p w14:paraId="6B5DB7D7" w14:textId="77777777" w:rsidR="007A134E" w:rsidRPr="003A7DD1" w:rsidRDefault="007A134E" w:rsidP="00414560">
      <w:pPr>
        <w:ind w:left="-284" w:firstLine="567"/>
        <w:rPr>
          <w:sz w:val="24"/>
          <w:szCs w:val="24"/>
        </w:rPr>
      </w:pPr>
    </w:p>
    <w:p w14:paraId="0562B0B0" w14:textId="77777777" w:rsidR="007A134E" w:rsidRPr="003A7DD1" w:rsidRDefault="007A134E" w:rsidP="00414560">
      <w:pPr>
        <w:rPr>
          <w:sz w:val="24"/>
          <w:szCs w:val="24"/>
        </w:rPr>
      </w:pPr>
    </w:p>
    <w:p w14:paraId="362113E6" w14:textId="77777777" w:rsidR="007A134E" w:rsidRPr="003A7DD1" w:rsidRDefault="007A134E" w:rsidP="00414560">
      <w:pPr>
        <w:widowControl w:val="0"/>
        <w:spacing w:before="0"/>
        <w:rPr>
          <w:sz w:val="24"/>
          <w:szCs w:val="24"/>
        </w:rPr>
      </w:pPr>
      <w:r w:rsidRPr="003A7DD1">
        <w:rPr>
          <w:rFonts w:eastAsia="Calibri"/>
          <w:sz w:val="24"/>
          <w:szCs w:val="24"/>
        </w:rPr>
        <w:t>____________________</w:t>
      </w:r>
      <w:r w:rsidRPr="003A7DD1">
        <w:rPr>
          <w:rFonts w:eastAsia="Calibri"/>
          <w:i/>
          <w:iCs/>
          <w:sz w:val="24"/>
          <w:szCs w:val="24"/>
        </w:rPr>
        <w:t xml:space="preserve">                      </w:t>
      </w:r>
      <w:r w:rsidRPr="003A7DD1">
        <w:rPr>
          <w:rFonts w:eastAsia="Calibri"/>
          <w:sz w:val="24"/>
          <w:szCs w:val="24"/>
        </w:rPr>
        <w:t>____________________</w:t>
      </w:r>
      <w:r w:rsidRPr="003A7DD1">
        <w:rPr>
          <w:rFonts w:eastAsia="Calibri"/>
          <w:sz w:val="24"/>
          <w:szCs w:val="24"/>
        </w:rPr>
        <w:tab/>
        <w:t xml:space="preserve">           ___________________</w:t>
      </w:r>
    </w:p>
    <w:p w14:paraId="2E052EBB" w14:textId="77777777" w:rsidR="007A134E" w:rsidRPr="003A7DD1" w:rsidRDefault="007A134E" w:rsidP="00414560">
      <w:pPr>
        <w:widowControl w:val="0"/>
        <w:spacing w:before="0"/>
        <w:ind w:left="851"/>
        <w:jc w:val="both"/>
        <w:rPr>
          <w:sz w:val="20"/>
          <w:szCs w:val="20"/>
        </w:rPr>
      </w:pPr>
      <w:r w:rsidRPr="003A7DD1">
        <w:rPr>
          <w:rFonts w:eastAsia="Calibri"/>
          <w:i/>
          <w:iCs/>
          <w:sz w:val="20"/>
          <w:szCs w:val="20"/>
        </w:rPr>
        <w:t>(pareigos)                                                          (parašas)                                          (vardas ir pavardė)</w:t>
      </w:r>
    </w:p>
    <w:p w14:paraId="681489F0" w14:textId="0D1A1A06" w:rsidR="009271FC" w:rsidRPr="003A7DD1" w:rsidRDefault="009271FC" w:rsidP="00414560">
      <w:pPr>
        <w:rPr>
          <w:sz w:val="20"/>
        </w:rPr>
      </w:pPr>
    </w:p>
    <w:sectPr w:rsidR="009271FC" w:rsidRPr="003A7DD1"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DC982" w14:textId="77777777" w:rsidR="005B24C7" w:rsidRDefault="005B24C7" w:rsidP="006F7695">
      <w:pPr>
        <w:spacing w:before="0"/>
      </w:pPr>
      <w:r>
        <w:separator/>
      </w:r>
    </w:p>
  </w:endnote>
  <w:endnote w:type="continuationSeparator" w:id="0">
    <w:p w14:paraId="5507F2E1" w14:textId="77777777" w:rsidR="005B24C7" w:rsidRDefault="005B24C7" w:rsidP="006F7695">
      <w:pPr>
        <w:spacing w:before="0"/>
      </w:pPr>
      <w:r>
        <w:continuationSeparator/>
      </w:r>
    </w:p>
  </w:endnote>
  <w:endnote w:type="continuationNotice" w:id="1">
    <w:p w14:paraId="130D735B" w14:textId="77777777" w:rsidR="005B24C7" w:rsidRDefault="005B24C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4EB90" w14:textId="77777777" w:rsidR="005B24C7" w:rsidRDefault="005B24C7" w:rsidP="006F7695">
      <w:pPr>
        <w:spacing w:before="0"/>
      </w:pPr>
      <w:r>
        <w:separator/>
      </w:r>
    </w:p>
  </w:footnote>
  <w:footnote w:type="continuationSeparator" w:id="0">
    <w:p w14:paraId="1EF826FB" w14:textId="77777777" w:rsidR="005B24C7" w:rsidRDefault="005B24C7" w:rsidP="006F7695">
      <w:pPr>
        <w:spacing w:before="0"/>
      </w:pPr>
      <w:r>
        <w:continuationSeparator/>
      </w:r>
    </w:p>
  </w:footnote>
  <w:footnote w:type="continuationNotice" w:id="1">
    <w:p w14:paraId="55A96E9D" w14:textId="77777777" w:rsidR="005B24C7" w:rsidRDefault="005B24C7">
      <w:pPr>
        <w:spacing w:before="0"/>
      </w:pPr>
    </w:p>
  </w:footnote>
  <w:footnote w:id="2">
    <w:p w14:paraId="151CBE95" w14:textId="77777777" w:rsidR="005B24C7" w:rsidRPr="00160F53" w:rsidRDefault="005B24C7" w:rsidP="000D5DD4">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C8267C" w14:textId="77777777" w:rsidR="005B24C7" w:rsidRPr="00160F53" w:rsidRDefault="005B24C7" w:rsidP="000D5DD4">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3B791A0B" w14:textId="77777777" w:rsidR="005B24C7" w:rsidRPr="00160F53" w:rsidRDefault="005B24C7" w:rsidP="000D5DD4">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E8FE46" w14:textId="77777777" w:rsidR="005B24C7" w:rsidRPr="00160F53" w:rsidRDefault="005B24C7"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6F9AF3" w14:textId="77777777" w:rsidR="005B24C7" w:rsidRPr="00160F53" w:rsidRDefault="005B24C7" w:rsidP="000D5DD4">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0C9815C0" w14:textId="77777777" w:rsidR="005B24C7" w:rsidRPr="00160F53" w:rsidRDefault="005B24C7" w:rsidP="000D5DD4">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872670" w14:textId="77777777" w:rsidR="005B24C7" w:rsidRPr="00160F53" w:rsidRDefault="005B24C7"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A7FA9" w14:textId="77777777" w:rsidR="005B24C7" w:rsidRPr="00160F53" w:rsidRDefault="005B24C7" w:rsidP="000D5DD4">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71606297" w14:textId="77777777" w:rsidR="005B24C7" w:rsidRPr="00160F53" w:rsidRDefault="005B24C7" w:rsidP="000D5DD4">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6F902AF3" w:rsidR="005B24C7" w:rsidRDefault="005B24C7">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F635DF">
      <w:rPr>
        <w:rFonts w:ascii="TimesLT" w:hAnsi="TimesLT"/>
        <w:i/>
        <w:iCs/>
        <w:noProof/>
        <w:snapToGrid w:val="0"/>
      </w:rPr>
      <w:t>36</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3"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6"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1"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7"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18"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2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4"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35"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6" w15:restartNumberingAfterBreak="0">
    <w:nsid w:val="5F2567B1"/>
    <w:multiLevelType w:val="hybridMultilevel"/>
    <w:tmpl w:val="8EB8BCC8"/>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9"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46"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7"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48"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9"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0"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18"/>
  </w:num>
  <w:num w:numId="2">
    <w:abstractNumId w:val="48"/>
  </w:num>
  <w:num w:numId="3">
    <w:abstractNumId w:val="3"/>
  </w:num>
  <w:num w:numId="4">
    <w:abstractNumId w:val="1"/>
  </w:num>
  <w:num w:numId="5">
    <w:abstractNumId w:val="0"/>
  </w:num>
  <w:num w:numId="6">
    <w:abstractNumId w:val="8"/>
  </w:num>
  <w:num w:numId="7">
    <w:abstractNumId w:val="17"/>
  </w:num>
  <w:num w:numId="8">
    <w:abstractNumId w:val="28"/>
  </w:num>
  <w:num w:numId="9">
    <w:abstractNumId w:val="47"/>
  </w:num>
  <w:num w:numId="10">
    <w:abstractNumId w:val="13"/>
  </w:num>
  <w:num w:numId="11">
    <w:abstractNumId w:val="27"/>
  </w:num>
  <w:num w:numId="12">
    <w:abstractNumId w:val="10"/>
  </w:num>
  <w:num w:numId="13">
    <w:abstractNumId w:val="22"/>
  </w:num>
  <w:num w:numId="14">
    <w:abstractNumId w:val="34"/>
  </w:num>
  <w:num w:numId="15">
    <w:abstractNumId w:val="50"/>
  </w:num>
  <w:num w:numId="16">
    <w:abstractNumId w:val="2"/>
  </w:num>
  <w:num w:numId="17">
    <w:abstractNumId w:val="21"/>
  </w:num>
  <w:num w:numId="18">
    <w:abstractNumId w:val="44"/>
  </w:num>
  <w:num w:numId="19">
    <w:abstractNumId w:val="25"/>
  </w:num>
  <w:num w:numId="20">
    <w:abstractNumId w:val="40"/>
  </w:num>
  <w:num w:numId="21">
    <w:abstractNumId w:val="20"/>
  </w:num>
  <w:num w:numId="22">
    <w:abstractNumId w:val="38"/>
  </w:num>
  <w:num w:numId="23">
    <w:abstractNumId w:val="33"/>
  </w:num>
  <w:num w:numId="24">
    <w:abstractNumId w:val="16"/>
  </w:num>
  <w:num w:numId="25">
    <w:abstractNumId w:val="39"/>
  </w:num>
  <w:num w:numId="26">
    <w:abstractNumId w:val="42"/>
  </w:num>
  <w:num w:numId="27">
    <w:abstractNumId w:val="46"/>
  </w:num>
  <w:num w:numId="28">
    <w:abstractNumId w:val="15"/>
  </w:num>
  <w:num w:numId="29">
    <w:abstractNumId w:val="29"/>
  </w:num>
  <w:num w:numId="30">
    <w:abstractNumId w:val="6"/>
  </w:num>
  <w:num w:numId="31">
    <w:abstractNumId w:val="30"/>
  </w:num>
  <w:num w:numId="32">
    <w:abstractNumId w:val="7"/>
  </w:num>
  <w:num w:numId="33">
    <w:abstractNumId w:val="49"/>
  </w:num>
  <w:num w:numId="34">
    <w:abstractNumId w:val="31"/>
  </w:num>
  <w:num w:numId="35">
    <w:abstractNumId w:val="12"/>
  </w:num>
  <w:num w:numId="36">
    <w:abstractNumId w:val="36"/>
  </w:num>
  <w:num w:numId="37">
    <w:abstractNumId w:val="37"/>
  </w:num>
  <w:num w:numId="38">
    <w:abstractNumId w:val="43"/>
  </w:num>
  <w:num w:numId="39">
    <w:abstractNumId w:val="4"/>
  </w:num>
  <w:num w:numId="40">
    <w:abstractNumId w:val="26"/>
  </w:num>
  <w:num w:numId="41">
    <w:abstractNumId w:val="24"/>
  </w:num>
  <w:num w:numId="42">
    <w:abstractNumId w:val="5"/>
  </w:num>
  <w:num w:numId="43">
    <w:abstractNumId w:val="23"/>
  </w:num>
  <w:num w:numId="44">
    <w:abstractNumId w:val="32"/>
  </w:num>
  <w:num w:numId="45">
    <w:abstractNumId w:val="14"/>
  </w:num>
  <w:num w:numId="46">
    <w:abstractNumId w:val="9"/>
  </w:num>
  <w:num w:numId="47">
    <w:abstractNumId w:val="35"/>
  </w:num>
  <w:num w:numId="48">
    <w:abstractNumId w:val="19"/>
  </w:num>
  <w:num w:numId="49">
    <w:abstractNumId w:val="41"/>
  </w:num>
  <w:num w:numId="50">
    <w:abstractNumId w:val="45"/>
  </w:num>
  <w:num w:numId="51">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7FC"/>
    <w:rsid w:val="0000294E"/>
    <w:rsid w:val="00002A4E"/>
    <w:rsid w:val="000032A0"/>
    <w:rsid w:val="00003442"/>
    <w:rsid w:val="0000345C"/>
    <w:rsid w:val="00003691"/>
    <w:rsid w:val="00003FB3"/>
    <w:rsid w:val="0000437C"/>
    <w:rsid w:val="000043C3"/>
    <w:rsid w:val="000045C1"/>
    <w:rsid w:val="0000468F"/>
    <w:rsid w:val="000046F9"/>
    <w:rsid w:val="000048F8"/>
    <w:rsid w:val="00005156"/>
    <w:rsid w:val="0000523B"/>
    <w:rsid w:val="00005396"/>
    <w:rsid w:val="0000541A"/>
    <w:rsid w:val="000055AF"/>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0C54"/>
    <w:rsid w:val="00021818"/>
    <w:rsid w:val="0002195C"/>
    <w:rsid w:val="00021BD4"/>
    <w:rsid w:val="00021CC8"/>
    <w:rsid w:val="00021FD0"/>
    <w:rsid w:val="00022075"/>
    <w:rsid w:val="000222FE"/>
    <w:rsid w:val="00022821"/>
    <w:rsid w:val="000228F6"/>
    <w:rsid w:val="0002295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DD5"/>
    <w:rsid w:val="00035183"/>
    <w:rsid w:val="0003523F"/>
    <w:rsid w:val="00035309"/>
    <w:rsid w:val="000358B1"/>
    <w:rsid w:val="000359A5"/>
    <w:rsid w:val="00035BA6"/>
    <w:rsid w:val="00035CE2"/>
    <w:rsid w:val="00035FAE"/>
    <w:rsid w:val="0003619C"/>
    <w:rsid w:val="00036492"/>
    <w:rsid w:val="00036695"/>
    <w:rsid w:val="000367EA"/>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2CC"/>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75"/>
    <w:rsid w:val="00047FC8"/>
    <w:rsid w:val="00050024"/>
    <w:rsid w:val="000500B6"/>
    <w:rsid w:val="00050238"/>
    <w:rsid w:val="0005051F"/>
    <w:rsid w:val="0005081E"/>
    <w:rsid w:val="00050EF0"/>
    <w:rsid w:val="00051255"/>
    <w:rsid w:val="000512BA"/>
    <w:rsid w:val="00051684"/>
    <w:rsid w:val="000519F1"/>
    <w:rsid w:val="00051DFB"/>
    <w:rsid w:val="00051F69"/>
    <w:rsid w:val="00052442"/>
    <w:rsid w:val="000526DF"/>
    <w:rsid w:val="00052912"/>
    <w:rsid w:val="00052F08"/>
    <w:rsid w:val="00052F25"/>
    <w:rsid w:val="00052FEE"/>
    <w:rsid w:val="000531C2"/>
    <w:rsid w:val="000533D3"/>
    <w:rsid w:val="000536E7"/>
    <w:rsid w:val="00053778"/>
    <w:rsid w:val="00053B0E"/>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D2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617"/>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3E4"/>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17DD"/>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C39"/>
    <w:rsid w:val="000A7FD2"/>
    <w:rsid w:val="000B0210"/>
    <w:rsid w:val="000B0683"/>
    <w:rsid w:val="000B0A42"/>
    <w:rsid w:val="000B0DA8"/>
    <w:rsid w:val="000B119B"/>
    <w:rsid w:val="000B11D9"/>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72A"/>
    <w:rsid w:val="000E207C"/>
    <w:rsid w:val="000E2117"/>
    <w:rsid w:val="000E2688"/>
    <w:rsid w:val="000E2863"/>
    <w:rsid w:val="000E2B82"/>
    <w:rsid w:val="000E2C60"/>
    <w:rsid w:val="000E2C96"/>
    <w:rsid w:val="000E3BFB"/>
    <w:rsid w:val="000E405A"/>
    <w:rsid w:val="000E42B5"/>
    <w:rsid w:val="000E44CA"/>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21B"/>
    <w:rsid w:val="000F5416"/>
    <w:rsid w:val="000F5553"/>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218"/>
    <w:rsid w:val="0011144F"/>
    <w:rsid w:val="001116C2"/>
    <w:rsid w:val="00111BDE"/>
    <w:rsid w:val="001123F5"/>
    <w:rsid w:val="00112783"/>
    <w:rsid w:val="0011308C"/>
    <w:rsid w:val="00113363"/>
    <w:rsid w:val="001137D7"/>
    <w:rsid w:val="00113EAB"/>
    <w:rsid w:val="00114118"/>
    <w:rsid w:val="001142AD"/>
    <w:rsid w:val="00114E74"/>
    <w:rsid w:val="00115178"/>
    <w:rsid w:val="001153B8"/>
    <w:rsid w:val="00115DD8"/>
    <w:rsid w:val="00116119"/>
    <w:rsid w:val="0011627A"/>
    <w:rsid w:val="0011637A"/>
    <w:rsid w:val="00116710"/>
    <w:rsid w:val="0011696D"/>
    <w:rsid w:val="00117A5D"/>
    <w:rsid w:val="00117C5E"/>
    <w:rsid w:val="00117D3A"/>
    <w:rsid w:val="00120278"/>
    <w:rsid w:val="001208A8"/>
    <w:rsid w:val="001208B3"/>
    <w:rsid w:val="001209F9"/>
    <w:rsid w:val="0012107B"/>
    <w:rsid w:val="001216B8"/>
    <w:rsid w:val="001218F5"/>
    <w:rsid w:val="00121950"/>
    <w:rsid w:val="00121ADF"/>
    <w:rsid w:val="00121D92"/>
    <w:rsid w:val="00121DCB"/>
    <w:rsid w:val="00121DD8"/>
    <w:rsid w:val="00121E9B"/>
    <w:rsid w:val="00121EC6"/>
    <w:rsid w:val="001221B3"/>
    <w:rsid w:val="00122258"/>
    <w:rsid w:val="00122396"/>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1A8"/>
    <w:rsid w:val="00127225"/>
    <w:rsid w:val="00127A68"/>
    <w:rsid w:val="00127DB0"/>
    <w:rsid w:val="0013031E"/>
    <w:rsid w:val="0013059E"/>
    <w:rsid w:val="00130815"/>
    <w:rsid w:val="00130832"/>
    <w:rsid w:val="001310DD"/>
    <w:rsid w:val="00131159"/>
    <w:rsid w:val="001311A8"/>
    <w:rsid w:val="001313EC"/>
    <w:rsid w:val="001317B9"/>
    <w:rsid w:val="00131898"/>
    <w:rsid w:val="001324E3"/>
    <w:rsid w:val="00132D62"/>
    <w:rsid w:val="00132F27"/>
    <w:rsid w:val="001331E8"/>
    <w:rsid w:val="00133476"/>
    <w:rsid w:val="0013362D"/>
    <w:rsid w:val="00133823"/>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8A8"/>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1B"/>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20E"/>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34B"/>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A6FFF"/>
    <w:rsid w:val="001A7712"/>
    <w:rsid w:val="001B00BD"/>
    <w:rsid w:val="001B0482"/>
    <w:rsid w:val="001B0547"/>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92B"/>
    <w:rsid w:val="001C66B7"/>
    <w:rsid w:val="001C6E98"/>
    <w:rsid w:val="001C6FC7"/>
    <w:rsid w:val="001C71B3"/>
    <w:rsid w:val="001D0046"/>
    <w:rsid w:val="001D00F1"/>
    <w:rsid w:val="001D0646"/>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44F"/>
    <w:rsid w:val="001F786A"/>
    <w:rsid w:val="001F7904"/>
    <w:rsid w:val="002002F5"/>
    <w:rsid w:val="00200509"/>
    <w:rsid w:val="00200827"/>
    <w:rsid w:val="00200F5E"/>
    <w:rsid w:val="00200FCD"/>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F31"/>
    <w:rsid w:val="00204FFF"/>
    <w:rsid w:val="00205629"/>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A45"/>
    <w:rsid w:val="00210D28"/>
    <w:rsid w:val="00211079"/>
    <w:rsid w:val="0021108A"/>
    <w:rsid w:val="00211099"/>
    <w:rsid w:val="002111C6"/>
    <w:rsid w:val="002114F0"/>
    <w:rsid w:val="00211964"/>
    <w:rsid w:val="00211F22"/>
    <w:rsid w:val="0021246D"/>
    <w:rsid w:val="00212837"/>
    <w:rsid w:val="00212BE2"/>
    <w:rsid w:val="00212E75"/>
    <w:rsid w:val="00212F90"/>
    <w:rsid w:val="00213090"/>
    <w:rsid w:val="00213568"/>
    <w:rsid w:val="002136AD"/>
    <w:rsid w:val="00213F6A"/>
    <w:rsid w:val="00214009"/>
    <w:rsid w:val="00214204"/>
    <w:rsid w:val="002142D0"/>
    <w:rsid w:val="00214709"/>
    <w:rsid w:val="00214A1F"/>
    <w:rsid w:val="00214B1C"/>
    <w:rsid w:val="00214C81"/>
    <w:rsid w:val="00214D6D"/>
    <w:rsid w:val="00214E86"/>
    <w:rsid w:val="00214F5D"/>
    <w:rsid w:val="0021508C"/>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581"/>
    <w:rsid w:val="0025761A"/>
    <w:rsid w:val="00257759"/>
    <w:rsid w:val="00257985"/>
    <w:rsid w:val="00257FF9"/>
    <w:rsid w:val="00260324"/>
    <w:rsid w:val="0026047F"/>
    <w:rsid w:val="002604CC"/>
    <w:rsid w:val="00260B15"/>
    <w:rsid w:val="00260B4B"/>
    <w:rsid w:val="00260F03"/>
    <w:rsid w:val="00260F41"/>
    <w:rsid w:val="00261091"/>
    <w:rsid w:val="0026113E"/>
    <w:rsid w:val="002612D9"/>
    <w:rsid w:val="002614B2"/>
    <w:rsid w:val="00261691"/>
    <w:rsid w:val="002619F8"/>
    <w:rsid w:val="00261B1A"/>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3A5"/>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E06"/>
    <w:rsid w:val="0028161A"/>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3FD5"/>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AE3"/>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6F45"/>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38"/>
    <w:rsid w:val="002B6DAA"/>
    <w:rsid w:val="002B6E00"/>
    <w:rsid w:val="002B6F1B"/>
    <w:rsid w:val="002B7016"/>
    <w:rsid w:val="002B71B7"/>
    <w:rsid w:val="002B7219"/>
    <w:rsid w:val="002B728D"/>
    <w:rsid w:val="002B7520"/>
    <w:rsid w:val="002B7A28"/>
    <w:rsid w:val="002B7D50"/>
    <w:rsid w:val="002C0002"/>
    <w:rsid w:val="002C03C3"/>
    <w:rsid w:val="002C03EC"/>
    <w:rsid w:val="002C092B"/>
    <w:rsid w:val="002C0F05"/>
    <w:rsid w:val="002C0F65"/>
    <w:rsid w:val="002C10A8"/>
    <w:rsid w:val="002C1271"/>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1C58"/>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07B"/>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68D"/>
    <w:rsid w:val="002F5B78"/>
    <w:rsid w:val="002F6306"/>
    <w:rsid w:val="002F63AC"/>
    <w:rsid w:val="002F6600"/>
    <w:rsid w:val="002F69EA"/>
    <w:rsid w:val="002F6C99"/>
    <w:rsid w:val="002F6EB1"/>
    <w:rsid w:val="002F6FBF"/>
    <w:rsid w:val="002F7482"/>
    <w:rsid w:val="002F7AEF"/>
    <w:rsid w:val="002F7DAC"/>
    <w:rsid w:val="002F7E63"/>
    <w:rsid w:val="002F7E67"/>
    <w:rsid w:val="002F7EA1"/>
    <w:rsid w:val="00300286"/>
    <w:rsid w:val="00300354"/>
    <w:rsid w:val="003005FB"/>
    <w:rsid w:val="00300777"/>
    <w:rsid w:val="00300B9E"/>
    <w:rsid w:val="003011DC"/>
    <w:rsid w:val="00301314"/>
    <w:rsid w:val="00301318"/>
    <w:rsid w:val="00301869"/>
    <w:rsid w:val="00301CD1"/>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864"/>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549"/>
    <w:rsid w:val="003135C8"/>
    <w:rsid w:val="00313608"/>
    <w:rsid w:val="0031367D"/>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020"/>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CA9"/>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619C"/>
    <w:rsid w:val="00336AF1"/>
    <w:rsid w:val="00336BAC"/>
    <w:rsid w:val="00336C62"/>
    <w:rsid w:val="00337167"/>
    <w:rsid w:val="00337194"/>
    <w:rsid w:val="00337633"/>
    <w:rsid w:val="003377A0"/>
    <w:rsid w:val="003378C0"/>
    <w:rsid w:val="00337AE6"/>
    <w:rsid w:val="00337E64"/>
    <w:rsid w:val="00337F04"/>
    <w:rsid w:val="00340231"/>
    <w:rsid w:val="00340555"/>
    <w:rsid w:val="003409EA"/>
    <w:rsid w:val="00340B8D"/>
    <w:rsid w:val="00340FEF"/>
    <w:rsid w:val="00341118"/>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4E2D"/>
    <w:rsid w:val="00345377"/>
    <w:rsid w:val="003453B4"/>
    <w:rsid w:val="00345503"/>
    <w:rsid w:val="0034559E"/>
    <w:rsid w:val="003455C0"/>
    <w:rsid w:val="00345DA1"/>
    <w:rsid w:val="00345E11"/>
    <w:rsid w:val="00345E5D"/>
    <w:rsid w:val="00346228"/>
    <w:rsid w:val="00346624"/>
    <w:rsid w:val="00346736"/>
    <w:rsid w:val="003469EC"/>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EAF"/>
    <w:rsid w:val="003A6F3B"/>
    <w:rsid w:val="003A7327"/>
    <w:rsid w:val="003A73B4"/>
    <w:rsid w:val="003A7A76"/>
    <w:rsid w:val="003A7A88"/>
    <w:rsid w:val="003A7DD1"/>
    <w:rsid w:val="003A7EEE"/>
    <w:rsid w:val="003B01E9"/>
    <w:rsid w:val="003B0332"/>
    <w:rsid w:val="003B0468"/>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65E"/>
    <w:rsid w:val="003B5D8F"/>
    <w:rsid w:val="003B6021"/>
    <w:rsid w:val="003B62E0"/>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7A9"/>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9BF"/>
    <w:rsid w:val="003D4E0F"/>
    <w:rsid w:val="003D4E45"/>
    <w:rsid w:val="003D52A8"/>
    <w:rsid w:val="003D53C2"/>
    <w:rsid w:val="003D567E"/>
    <w:rsid w:val="003D5893"/>
    <w:rsid w:val="003D5AA1"/>
    <w:rsid w:val="003D5B1F"/>
    <w:rsid w:val="003D5BC1"/>
    <w:rsid w:val="003D5BF2"/>
    <w:rsid w:val="003D616A"/>
    <w:rsid w:val="003D63AC"/>
    <w:rsid w:val="003D64AF"/>
    <w:rsid w:val="003D65D6"/>
    <w:rsid w:val="003D680C"/>
    <w:rsid w:val="003D6C3C"/>
    <w:rsid w:val="003D6C8D"/>
    <w:rsid w:val="003D6E70"/>
    <w:rsid w:val="003D7116"/>
    <w:rsid w:val="003D74B2"/>
    <w:rsid w:val="003D74CD"/>
    <w:rsid w:val="003D75C7"/>
    <w:rsid w:val="003E018C"/>
    <w:rsid w:val="003E06EA"/>
    <w:rsid w:val="003E0B5E"/>
    <w:rsid w:val="003E14C9"/>
    <w:rsid w:val="003E15AE"/>
    <w:rsid w:val="003E196C"/>
    <w:rsid w:val="003E1A4E"/>
    <w:rsid w:val="003E1E09"/>
    <w:rsid w:val="003E21E4"/>
    <w:rsid w:val="003E224E"/>
    <w:rsid w:val="003E231A"/>
    <w:rsid w:val="003E2364"/>
    <w:rsid w:val="003E24D5"/>
    <w:rsid w:val="003E2BC7"/>
    <w:rsid w:val="003E2C36"/>
    <w:rsid w:val="003E2C68"/>
    <w:rsid w:val="003E2E8E"/>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744"/>
    <w:rsid w:val="003E7A8F"/>
    <w:rsid w:val="003E7F75"/>
    <w:rsid w:val="003F0031"/>
    <w:rsid w:val="003F08AA"/>
    <w:rsid w:val="003F08EF"/>
    <w:rsid w:val="003F117B"/>
    <w:rsid w:val="003F11E7"/>
    <w:rsid w:val="003F120A"/>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C65"/>
    <w:rsid w:val="003F7E0C"/>
    <w:rsid w:val="003F7E75"/>
    <w:rsid w:val="00400000"/>
    <w:rsid w:val="0040014F"/>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B56"/>
    <w:rsid w:val="00410CC8"/>
    <w:rsid w:val="00411103"/>
    <w:rsid w:val="00412464"/>
    <w:rsid w:val="00412842"/>
    <w:rsid w:val="00412C13"/>
    <w:rsid w:val="00413713"/>
    <w:rsid w:val="0041376E"/>
    <w:rsid w:val="0041378F"/>
    <w:rsid w:val="0041383C"/>
    <w:rsid w:val="004143AA"/>
    <w:rsid w:val="00414560"/>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DBA"/>
    <w:rsid w:val="004321F9"/>
    <w:rsid w:val="00432594"/>
    <w:rsid w:val="00432913"/>
    <w:rsid w:val="00432D2B"/>
    <w:rsid w:val="00432D80"/>
    <w:rsid w:val="00432F6A"/>
    <w:rsid w:val="0043339B"/>
    <w:rsid w:val="00433B2A"/>
    <w:rsid w:val="00433B7C"/>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0AA"/>
    <w:rsid w:val="0044210F"/>
    <w:rsid w:val="00442943"/>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AF6"/>
    <w:rsid w:val="00446B02"/>
    <w:rsid w:val="00446BCA"/>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4E3"/>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461"/>
    <w:rsid w:val="004928EC"/>
    <w:rsid w:val="00492C09"/>
    <w:rsid w:val="00493094"/>
    <w:rsid w:val="004937C1"/>
    <w:rsid w:val="00493DD7"/>
    <w:rsid w:val="00493EEF"/>
    <w:rsid w:val="00493F1D"/>
    <w:rsid w:val="004940D0"/>
    <w:rsid w:val="00494527"/>
    <w:rsid w:val="0049471E"/>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5EA7"/>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1B"/>
    <w:rsid w:val="004D367E"/>
    <w:rsid w:val="004D3C59"/>
    <w:rsid w:val="004D40C1"/>
    <w:rsid w:val="004D4194"/>
    <w:rsid w:val="004D4361"/>
    <w:rsid w:val="004D4508"/>
    <w:rsid w:val="004D4898"/>
    <w:rsid w:val="004D5392"/>
    <w:rsid w:val="004D554F"/>
    <w:rsid w:val="004D5762"/>
    <w:rsid w:val="004D592B"/>
    <w:rsid w:val="004D59A6"/>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8DD"/>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898"/>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36"/>
    <w:rsid w:val="00510B85"/>
    <w:rsid w:val="00510BBD"/>
    <w:rsid w:val="00510E4F"/>
    <w:rsid w:val="005111F3"/>
    <w:rsid w:val="005117DC"/>
    <w:rsid w:val="00511CD3"/>
    <w:rsid w:val="00511CF6"/>
    <w:rsid w:val="00511DF5"/>
    <w:rsid w:val="00511EC6"/>
    <w:rsid w:val="00512956"/>
    <w:rsid w:val="00512A1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AF1"/>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7FA"/>
    <w:rsid w:val="00525810"/>
    <w:rsid w:val="00525BAD"/>
    <w:rsid w:val="00525C18"/>
    <w:rsid w:val="00525E6B"/>
    <w:rsid w:val="00526126"/>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1F82"/>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78"/>
    <w:rsid w:val="005532DA"/>
    <w:rsid w:val="00553329"/>
    <w:rsid w:val="005534FC"/>
    <w:rsid w:val="0055378A"/>
    <w:rsid w:val="0055452A"/>
    <w:rsid w:val="005546AE"/>
    <w:rsid w:val="00554854"/>
    <w:rsid w:val="005549AA"/>
    <w:rsid w:val="00554AA7"/>
    <w:rsid w:val="00554F0F"/>
    <w:rsid w:val="005550C8"/>
    <w:rsid w:val="00555209"/>
    <w:rsid w:val="0055529A"/>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35"/>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32F"/>
    <w:rsid w:val="0057654E"/>
    <w:rsid w:val="0057659D"/>
    <w:rsid w:val="00576B1A"/>
    <w:rsid w:val="00576B3E"/>
    <w:rsid w:val="00576D6F"/>
    <w:rsid w:val="00576DDB"/>
    <w:rsid w:val="005802CA"/>
    <w:rsid w:val="0058035C"/>
    <w:rsid w:val="00580560"/>
    <w:rsid w:val="00580996"/>
    <w:rsid w:val="00580EE0"/>
    <w:rsid w:val="00581069"/>
    <w:rsid w:val="005818DD"/>
    <w:rsid w:val="00581AE2"/>
    <w:rsid w:val="00582445"/>
    <w:rsid w:val="005825D1"/>
    <w:rsid w:val="00582665"/>
    <w:rsid w:val="005832A9"/>
    <w:rsid w:val="0058357E"/>
    <w:rsid w:val="005835D6"/>
    <w:rsid w:val="00583F77"/>
    <w:rsid w:val="0058404E"/>
    <w:rsid w:val="005841FE"/>
    <w:rsid w:val="0058445C"/>
    <w:rsid w:val="005845F2"/>
    <w:rsid w:val="005850F2"/>
    <w:rsid w:val="005859CC"/>
    <w:rsid w:val="00585C37"/>
    <w:rsid w:val="005860C6"/>
    <w:rsid w:val="005865D3"/>
    <w:rsid w:val="00586718"/>
    <w:rsid w:val="00586F5D"/>
    <w:rsid w:val="00586FEB"/>
    <w:rsid w:val="0058725A"/>
    <w:rsid w:val="005873B8"/>
    <w:rsid w:val="005874DB"/>
    <w:rsid w:val="00587736"/>
    <w:rsid w:val="00587808"/>
    <w:rsid w:val="00587AE1"/>
    <w:rsid w:val="00587B9E"/>
    <w:rsid w:val="00587DC9"/>
    <w:rsid w:val="005905F1"/>
    <w:rsid w:val="00590915"/>
    <w:rsid w:val="00590AB7"/>
    <w:rsid w:val="00590DAD"/>
    <w:rsid w:val="00590EA2"/>
    <w:rsid w:val="005910F6"/>
    <w:rsid w:val="00591193"/>
    <w:rsid w:val="00591365"/>
    <w:rsid w:val="00591711"/>
    <w:rsid w:val="0059190C"/>
    <w:rsid w:val="00591B39"/>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65B"/>
    <w:rsid w:val="00596577"/>
    <w:rsid w:val="00596A8C"/>
    <w:rsid w:val="00596BF2"/>
    <w:rsid w:val="005974B2"/>
    <w:rsid w:val="00597848"/>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4EA"/>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4C7"/>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3B5"/>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BAF"/>
    <w:rsid w:val="005D5004"/>
    <w:rsid w:val="005D58D4"/>
    <w:rsid w:val="005D5C78"/>
    <w:rsid w:val="005D607C"/>
    <w:rsid w:val="005D60A3"/>
    <w:rsid w:val="005D6EBB"/>
    <w:rsid w:val="005D6FB4"/>
    <w:rsid w:val="005D7370"/>
    <w:rsid w:val="005D74C6"/>
    <w:rsid w:val="005D75F0"/>
    <w:rsid w:val="005E05F9"/>
    <w:rsid w:val="005E068A"/>
    <w:rsid w:val="005E07F1"/>
    <w:rsid w:val="005E0A2E"/>
    <w:rsid w:val="005E0B72"/>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6C5A"/>
    <w:rsid w:val="005F7023"/>
    <w:rsid w:val="005F7116"/>
    <w:rsid w:val="005F7E38"/>
    <w:rsid w:val="006008B2"/>
    <w:rsid w:val="006009BB"/>
    <w:rsid w:val="00600B66"/>
    <w:rsid w:val="00600D01"/>
    <w:rsid w:val="00600DF5"/>
    <w:rsid w:val="0060197B"/>
    <w:rsid w:val="006019A6"/>
    <w:rsid w:val="00601CF3"/>
    <w:rsid w:val="00602190"/>
    <w:rsid w:val="006023C7"/>
    <w:rsid w:val="0060244F"/>
    <w:rsid w:val="00602457"/>
    <w:rsid w:val="006028B6"/>
    <w:rsid w:val="0060295B"/>
    <w:rsid w:val="00602CF5"/>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01"/>
    <w:rsid w:val="00605B1D"/>
    <w:rsid w:val="00605F09"/>
    <w:rsid w:val="006060D1"/>
    <w:rsid w:val="00606225"/>
    <w:rsid w:val="0060631A"/>
    <w:rsid w:val="0060635E"/>
    <w:rsid w:val="006064B2"/>
    <w:rsid w:val="00606D10"/>
    <w:rsid w:val="00606E09"/>
    <w:rsid w:val="00606F87"/>
    <w:rsid w:val="00607253"/>
    <w:rsid w:val="00607588"/>
    <w:rsid w:val="0060765F"/>
    <w:rsid w:val="00607A9E"/>
    <w:rsid w:val="00610153"/>
    <w:rsid w:val="0061047E"/>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921"/>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275"/>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EF4"/>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698"/>
    <w:rsid w:val="0064098B"/>
    <w:rsid w:val="00640D73"/>
    <w:rsid w:val="00640F49"/>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A85"/>
    <w:rsid w:val="00644EEA"/>
    <w:rsid w:val="00645091"/>
    <w:rsid w:val="006450EB"/>
    <w:rsid w:val="0064538A"/>
    <w:rsid w:val="006456A8"/>
    <w:rsid w:val="0064579F"/>
    <w:rsid w:val="00645C7E"/>
    <w:rsid w:val="00645FAC"/>
    <w:rsid w:val="00646023"/>
    <w:rsid w:val="00646A39"/>
    <w:rsid w:val="0064779F"/>
    <w:rsid w:val="00647872"/>
    <w:rsid w:val="00647B50"/>
    <w:rsid w:val="00647CCA"/>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B88"/>
    <w:rsid w:val="0066697A"/>
    <w:rsid w:val="00666FEF"/>
    <w:rsid w:val="006670CE"/>
    <w:rsid w:val="00667102"/>
    <w:rsid w:val="0066719E"/>
    <w:rsid w:val="006708A3"/>
    <w:rsid w:val="00670B7E"/>
    <w:rsid w:val="00670F5B"/>
    <w:rsid w:val="0067111D"/>
    <w:rsid w:val="00671822"/>
    <w:rsid w:val="00671D8B"/>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6F7"/>
    <w:rsid w:val="00696791"/>
    <w:rsid w:val="00696B73"/>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93"/>
    <w:rsid w:val="006B4DAD"/>
    <w:rsid w:val="006B4DD2"/>
    <w:rsid w:val="006B5216"/>
    <w:rsid w:val="006B52E9"/>
    <w:rsid w:val="006B59BE"/>
    <w:rsid w:val="006B5BB0"/>
    <w:rsid w:val="006B5C47"/>
    <w:rsid w:val="006B5FD3"/>
    <w:rsid w:val="006B6097"/>
    <w:rsid w:val="006B620A"/>
    <w:rsid w:val="006B69AA"/>
    <w:rsid w:val="006B6C2A"/>
    <w:rsid w:val="006B6EC5"/>
    <w:rsid w:val="006B6F07"/>
    <w:rsid w:val="006B70FF"/>
    <w:rsid w:val="006B74BE"/>
    <w:rsid w:val="006B764B"/>
    <w:rsid w:val="006B76ED"/>
    <w:rsid w:val="006B776A"/>
    <w:rsid w:val="006B77C3"/>
    <w:rsid w:val="006B78F4"/>
    <w:rsid w:val="006B7BC6"/>
    <w:rsid w:val="006B7F1B"/>
    <w:rsid w:val="006C006B"/>
    <w:rsid w:val="006C01E1"/>
    <w:rsid w:val="006C0492"/>
    <w:rsid w:val="006C0A15"/>
    <w:rsid w:val="006C12EB"/>
    <w:rsid w:val="006C1545"/>
    <w:rsid w:val="006C16C2"/>
    <w:rsid w:val="006C1741"/>
    <w:rsid w:val="006C27B8"/>
    <w:rsid w:val="006C2B41"/>
    <w:rsid w:val="006C3096"/>
    <w:rsid w:val="006C3261"/>
    <w:rsid w:val="006C3391"/>
    <w:rsid w:val="006C3608"/>
    <w:rsid w:val="006C3914"/>
    <w:rsid w:val="006C3F1C"/>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19C"/>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0EC"/>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84"/>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965"/>
    <w:rsid w:val="00713AA2"/>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1D28"/>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F05"/>
    <w:rsid w:val="00740FCB"/>
    <w:rsid w:val="007416EC"/>
    <w:rsid w:val="0074184D"/>
    <w:rsid w:val="0074282E"/>
    <w:rsid w:val="00742A17"/>
    <w:rsid w:val="00742EFB"/>
    <w:rsid w:val="00743348"/>
    <w:rsid w:val="007434B6"/>
    <w:rsid w:val="00743A0F"/>
    <w:rsid w:val="00743C62"/>
    <w:rsid w:val="00743C64"/>
    <w:rsid w:val="00743CDA"/>
    <w:rsid w:val="00743D62"/>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35A"/>
    <w:rsid w:val="00751524"/>
    <w:rsid w:val="00751ACA"/>
    <w:rsid w:val="00751E7E"/>
    <w:rsid w:val="00752118"/>
    <w:rsid w:val="00752518"/>
    <w:rsid w:val="00752AF8"/>
    <w:rsid w:val="00752B61"/>
    <w:rsid w:val="00752CE7"/>
    <w:rsid w:val="00752D1B"/>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5D19"/>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1D4"/>
    <w:rsid w:val="00766226"/>
    <w:rsid w:val="00766513"/>
    <w:rsid w:val="00766621"/>
    <w:rsid w:val="0076665A"/>
    <w:rsid w:val="0076755F"/>
    <w:rsid w:val="0076777B"/>
    <w:rsid w:val="00767A52"/>
    <w:rsid w:val="00767D8B"/>
    <w:rsid w:val="00767E79"/>
    <w:rsid w:val="00767F5F"/>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584"/>
    <w:rsid w:val="00782CBF"/>
    <w:rsid w:val="00782DC7"/>
    <w:rsid w:val="00783A28"/>
    <w:rsid w:val="007841E8"/>
    <w:rsid w:val="0078424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87A76"/>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34E"/>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695"/>
    <w:rsid w:val="007B58A8"/>
    <w:rsid w:val="007B58C0"/>
    <w:rsid w:val="007B5953"/>
    <w:rsid w:val="007B5DC2"/>
    <w:rsid w:val="007B5E50"/>
    <w:rsid w:val="007B6214"/>
    <w:rsid w:val="007B67D1"/>
    <w:rsid w:val="007B6C76"/>
    <w:rsid w:val="007B72E2"/>
    <w:rsid w:val="007B79A9"/>
    <w:rsid w:val="007B7C82"/>
    <w:rsid w:val="007C007F"/>
    <w:rsid w:val="007C0109"/>
    <w:rsid w:val="007C0F5C"/>
    <w:rsid w:val="007C14DC"/>
    <w:rsid w:val="007C14E6"/>
    <w:rsid w:val="007C1AB6"/>
    <w:rsid w:val="007C2656"/>
    <w:rsid w:val="007C267C"/>
    <w:rsid w:val="007C2A9B"/>
    <w:rsid w:val="007C2AAA"/>
    <w:rsid w:val="007C2BD9"/>
    <w:rsid w:val="007C3F58"/>
    <w:rsid w:val="007C413E"/>
    <w:rsid w:val="007C447E"/>
    <w:rsid w:val="007C44BF"/>
    <w:rsid w:val="007C46BF"/>
    <w:rsid w:val="007C4816"/>
    <w:rsid w:val="007C4A62"/>
    <w:rsid w:val="007C4AB3"/>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B79"/>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62A"/>
    <w:rsid w:val="007E5740"/>
    <w:rsid w:val="007E5964"/>
    <w:rsid w:val="007E5B7C"/>
    <w:rsid w:val="007E6390"/>
    <w:rsid w:val="007E6678"/>
    <w:rsid w:val="007E6808"/>
    <w:rsid w:val="007E6844"/>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51FB"/>
    <w:rsid w:val="007F6BCE"/>
    <w:rsid w:val="007F6BE7"/>
    <w:rsid w:val="007F6DCD"/>
    <w:rsid w:val="007F6FBB"/>
    <w:rsid w:val="007F7004"/>
    <w:rsid w:val="007F7A5A"/>
    <w:rsid w:val="00800643"/>
    <w:rsid w:val="00800797"/>
    <w:rsid w:val="00800BFE"/>
    <w:rsid w:val="00801086"/>
    <w:rsid w:val="00801100"/>
    <w:rsid w:val="00801237"/>
    <w:rsid w:val="0080167F"/>
    <w:rsid w:val="00801FCE"/>
    <w:rsid w:val="00802147"/>
    <w:rsid w:val="00802151"/>
    <w:rsid w:val="00802DAA"/>
    <w:rsid w:val="00803198"/>
    <w:rsid w:val="0080319B"/>
    <w:rsid w:val="00803722"/>
    <w:rsid w:val="00803736"/>
    <w:rsid w:val="00803C41"/>
    <w:rsid w:val="00804349"/>
    <w:rsid w:val="00804478"/>
    <w:rsid w:val="008047C4"/>
    <w:rsid w:val="008049F7"/>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FD6"/>
    <w:rsid w:val="00822622"/>
    <w:rsid w:val="008228E6"/>
    <w:rsid w:val="00822E69"/>
    <w:rsid w:val="00822FA7"/>
    <w:rsid w:val="00823060"/>
    <w:rsid w:val="008232F6"/>
    <w:rsid w:val="0082334F"/>
    <w:rsid w:val="008238E8"/>
    <w:rsid w:val="008239C7"/>
    <w:rsid w:val="00824868"/>
    <w:rsid w:val="00825822"/>
    <w:rsid w:val="00825D69"/>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B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87"/>
    <w:rsid w:val="00843103"/>
    <w:rsid w:val="0084312C"/>
    <w:rsid w:val="00843209"/>
    <w:rsid w:val="00843525"/>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A19"/>
    <w:rsid w:val="00862DE3"/>
    <w:rsid w:val="00862F4E"/>
    <w:rsid w:val="00863B63"/>
    <w:rsid w:val="00863E84"/>
    <w:rsid w:val="0086425D"/>
    <w:rsid w:val="00864964"/>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F8B"/>
    <w:rsid w:val="00872FF9"/>
    <w:rsid w:val="008730FD"/>
    <w:rsid w:val="0087323D"/>
    <w:rsid w:val="00873E97"/>
    <w:rsid w:val="008741D1"/>
    <w:rsid w:val="00874384"/>
    <w:rsid w:val="008746FF"/>
    <w:rsid w:val="00874D66"/>
    <w:rsid w:val="008750C1"/>
    <w:rsid w:val="0087546C"/>
    <w:rsid w:val="008756A0"/>
    <w:rsid w:val="00875A4B"/>
    <w:rsid w:val="00875AB5"/>
    <w:rsid w:val="00876292"/>
    <w:rsid w:val="008764B0"/>
    <w:rsid w:val="0087653D"/>
    <w:rsid w:val="0087657E"/>
    <w:rsid w:val="00876659"/>
    <w:rsid w:val="00876694"/>
    <w:rsid w:val="00876811"/>
    <w:rsid w:val="00876C37"/>
    <w:rsid w:val="00876C3A"/>
    <w:rsid w:val="00876EB1"/>
    <w:rsid w:val="00876EBA"/>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64A"/>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79"/>
    <w:rsid w:val="008962BD"/>
    <w:rsid w:val="008968A0"/>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2FEB"/>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188"/>
    <w:rsid w:val="008D063F"/>
    <w:rsid w:val="008D0721"/>
    <w:rsid w:val="008D089D"/>
    <w:rsid w:val="008D0D66"/>
    <w:rsid w:val="008D0F09"/>
    <w:rsid w:val="008D12D0"/>
    <w:rsid w:val="008D12E5"/>
    <w:rsid w:val="008D1727"/>
    <w:rsid w:val="008D196E"/>
    <w:rsid w:val="008D25EB"/>
    <w:rsid w:val="008D2861"/>
    <w:rsid w:val="008D2BF6"/>
    <w:rsid w:val="008D2CAD"/>
    <w:rsid w:val="008D3026"/>
    <w:rsid w:val="008D31B6"/>
    <w:rsid w:val="008D31EE"/>
    <w:rsid w:val="008D3228"/>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32D"/>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430"/>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2E6"/>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F96"/>
    <w:rsid w:val="00914401"/>
    <w:rsid w:val="00914B22"/>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0F"/>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EC4"/>
    <w:rsid w:val="00976FF7"/>
    <w:rsid w:val="009771E9"/>
    <w:rsid w:val="009775E1"/>
    <w:rsid w:val="009775EE"/>
    <w:rsid w:val="0097774F"/>
    <w:rsid w:val="0097786C"/>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A9"/>
    <w:rsid w:val="00991CB8"/>
    <w:rsid w:val="00991DD0"/>
    <w:rsid w:val="009925FE"/>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855"/>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9A9"/>
    <w:rsid w:val="009A4C7B"/>
    <w:rsid w:val="009A5548"/>
    <w:rsid w:val="009A56E7"/>
    <w:rsid w:val="009A5FD6"/>
    <w:rsid w:val="009A6022"/>
    <w:rsid w:val="009A6B3F"/>
    <w:rsid w:val="009A71E0"/>
    <w:rsid w:val="009A74EE"/>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4A9"/>
    <w:rsid w:val="009C18C7"/>
    <w:rsid w:val="009C1A42"/>
    <w:rsid w:val="009C1AD6"/>
    <w:rsid w:val="009C24B6"/>
    <w:rsid w:val="009C272D"/>
    <w:rsid w:val="009C2888"/>
    <w:rsid w:val="009C28E6"/>
    <w:rsid w:val="009C29DB"/>
    <w:rsid w:val="009C2B2B"/>
    <w:rsid w:val="009C2BBE"/>
    <w:rsid w:val="009C2C12"/>
    <w:rsid w:val="009C2D7C"/>
    <w:rsid w:val="009C2DA2"/>
    <w:rsid w:val="009C3910"/>
    <w:rsid w:val="009C3D0C"/>
    <w:rsid w:val="009C3FEA"/>
    <w:rsid w:val="009C4034"/>
    <w:rsid w:val="009C4711"/>
    <w:rsid w:val="009C48B0"/>
    <w:rsid w:val="009C5249"/>
    <w:rsid w:val="009C534E"/>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B25"/>
    <w:rsid w:val="009D2CFB"/>
    <w:rsid w:val="009D2D82"/>
    <w:rsid w:val="009D2FF6"/>
    <w:rsid w:val="009D34A5"/>
    <w:rsid w:val="009D35C5"/>
    <w:rsid w:val="009D37DD"/>
    <w:rsid w:val="009D3AA6"/>
    <w:rsid w:val="009D3B7F"/>
    <w:rsid w:val="009D3D2A"/>
    <w:rsid w:val="009D4430"/>
    <w:rsid w:val="009D4A92"/>
    <w:rsid w:val="009D4BEB"/>
    <w:rsid w:val="009D5CD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3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0ECE"/>
    <w:rsid w:val="00A11125"/>
    <w:rsid w:val="00A114F4"/>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3E83"/>
    <w:rsid w:val="00A143A5"/>
    <w:rsid w:val="00A14D9D"/>
    <w:rsid w:val="00A14EA9"/>
    <w:rsid w:val="00A150CE"/>
    <w:rsid w:val="00A1537C"/>
    <w:rsid w:val="00A153C2"/>
    <w:rsid w:val="00A15674"/>
    <w:rsid w:val="00A156D9"/>
    <w:rsid w:val="00A15E93"/>
    <w:rsid w:val="00A161DD"/>
    <w:rsid w:val="00A16240"/>
    <w:rsid w:val="00A162EC"/>
    <w:rsid w:val="00A16790"/>
    <w:rsid w:val="00A17466"/>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10C"/>
    <w:rsid w:val="00A22367"/>
    <w:rsid w:val="00A22589"/>
    <w:rsid w:val="00A2287A"/>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27"/>
    <w:rsid w:val="00A313F8"/>
    <w:rsid w:val="00A31A31"/>
    <w:rsid w:val="00A32185"/>
    <w:rsid w:val="00A321B6"/>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3AB1"/>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3C"/>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AB6"/>
    <w:rsid w:val="00A54E77"/>
    <w:rsid w:val="00A559B3"/>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14"/>
    <w:rsid w:val="00AB3221"/>
    <w:rsid w:val="00AB32E4"/>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77"/>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2E9"/>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AF5"/>
    <w:rsid w:val="00AE2C82"/>
    <w:rsid w:val="00AE2E1A"/>
    <w:rsid w:val="00AE32D5"/>
    <w:rsid w:val="00AE33FB"/>
    <w:rsid w:val="00AE3AFD"/>
    <w:rsid w:val="00AE3CF9"/>
    <w:rsid w:val="00AE3ED9"/>
    <w:rsid w:val="00AE4A74"/>
    <w:rsid w:val="00AE51A6"/>
    <w:rsid w:val="00AE5D54"/>
    <w:rsid w:val="00AE5F40"/>
    <w:rsid w:val="00AE5FB4"/>
    <w:rsid w:val="00AE5FFE"/>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BA4"/>
    <w:rsid w:val="00AF7736"/>
    <w:rsid w:val="00AF7EB3"/>
    <w:rsid w:val="00AF7F4A"/>
    <w:rsid w:val="00B000C9"/>
    <w:rsid w:val="00B00382"/>
    <w:rsid w:val="00B003B3"/>
    <w:rsid w:val="00B0060C"/>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B0C"/>
    <w:rsid w:val="00B11D35"/>
    <w:rsid w:val="00B11DA1"/>
    <w:rsid w:val="00B11FCB"/>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6D1"/>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01E"/>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0DAE"/>
    <w:rsid w:val="00B41551"/>
    <w:rsid w:val="00B41B5F"/>
    <w:rsid w:val="00B41B87"/>
    <w:rsid w:val="00B41D6E"/>
    <w:rsid w:val="00B420EE"/>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A3"/>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882"/>
    <w:rsid w:val="00B67927"/>
    <w:rsid w:val="00B67989"/>
    <w:rsid w:val="00B67A29"/>
    <w:rsid w:val="00B67EA5"/>
    <w:rsid w:val="00B703D6"/>
    <w:rsid w:val="00B70CDC"/>
    <w:rsid w:val="00B70E71"/>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A06"/>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7B"/>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36"/>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0D1"/>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395"/>
    <w:rsid w:val="00BB26B3"/>
    <w:rsid w:val="00BB2EC6"/>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38A"/>
    <w:rsid w:val="00BC5956"/>
    <w:rsid w:val="00BC6167"/>
    <w:rsid w:val="00BC6687"/>
    <w:rsid w:val="00BC683F"/>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5FB"/>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9C2"/>
    <w:rsid w:val="00C12D83"/>
    <w:rsid w:val="00C12FCB"/>
    <w:rsid w:val="00C12FD6"/>
    <w:rsid w:val="00C13125"/>
    <w:rsid w:val="00C13497"/>
    <w:rsid w:val="00C13A49"/>
    <w:rsid w:val="00C13C84"/>
    <w:rsid w:val="00C13D3C"/>
    <w:rsid w:val="00C13DD5"/>
    <w:rsid w:val="00C13E71"/>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1EB"/>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49C"/>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96"/>
    <w:rsid w:val="00C80B25"/>
    <w:rsid w:val="00C80E90"/>
    <w:rsid w:val="00C81543"/>
    <w:rsid w:val="00C816A5"/>
    <w:rsid w:val="00C816AC"/>
    <w:rsid w:val="00C82522"/>
    <w:rsid w:val="00C82CF7"/>
    <w:rsid w:val="00C83424"/>
    <w:rsid w:val="00C83903"/>
    <w:rsid w:val="00C8393C"/>
    <w:rsid w:val="00C8428A"/>
    <w:rsid w:val="00C842C9"/>
    <w:rsid w:val="00C84309"/>
    <w:rsid w:val="00C843A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BA1"/>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4B6"/>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546"/>
    <w:rsid w:val="00CC6C7B"/>
    <w:rsid w:val="00CC7438"/>
    <w:rsid w:val="00CC78A1"/>
    <w:rsid w:val="00CC7E88"/>
    <w:rsid w:val="00CC7E8B"/>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04"/>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74F"/>
    <w:rsid w:val="00CF7787"/>
    <w:rsid w:val="00CF7810"/>
    <w:rsid w:val="00CF7A2B"/>
    <w:rsid w:val="00D0012B"/>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07FB6"/>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3C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935"/>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EA5"/>
    <w:rsid w:val="00D35F29"/>
    <w:rsid w:val="00D35FD4"/>
    <w:rsid w:val="00D36489"/>
    <w:rsid w:val="00D369D4"/>
    <w:rsid w:val="00D369D8"/>
    <w:rsid w:val="00D3746B"/>
    <w:rsid w:val="00D37FFD"/>
    <w:rsid w:val="00D404A1"/>
    <w:rsid w:val="00D4073E"/>
    <w:rsid w:val="00D40F9F"/>
    <w:rsid w:val="00D41006"/>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8D1"/>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2E6"/>
    <w:rsid w:val="00D64699"/>
    <w:rsid w:val="00D64848"/>
    <w:rsid w:val="00D64943"/>
    <w:rsid w:val="00D6508E"/>
    <w:rsid w:val="00D65137"/>
    <w:rsid w:val="00D65B9B"/>
    <w:rsid w:val="00D65BC5"/>
    <w:rsid w:val="00D65D7F"/>
    <w:rsid w:val="00D664DD"/>
    <w:rsid w:val="00D668C1"/>
    <w:rsid w:val="00D66B37"/>
    <w:rsid w:val="00D66C91"/>
    <w:rsid w:val="00D66DFD"/>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E40"/>
    <w:rsid w:val="00D85451"/>
    <w:rsid w:val="00D85A81"/>
    <w:rsid w:val="00D85C33"/>
    <w:rsid w:val="00D85FD7"/>
    <w:rsid w:val="00D866E5"/>
    <w:rsid w:val="00D86920"/>
    <w:rsid w:val="00D869F1"/>
    <w:rsid w:val="00D86DA3"/>
    <w:rsid w:val="00D87018"/>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4F9"/>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9B"/>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28"/>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EA2"/>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00F"/>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80A"/>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817"/>
    <w:rsid w:val="00E30944"/>
    <w:rsid w:val="00E30A41"/>
    <w:rsid w:val="00E30A9F"/>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60E"/>
    <w:rsid w:val="00E46C2E"/>
    <w:rsid w:val="00E46ECB"/>
    <w:rsid w:val="00E47103"/>
    <w:rsid w:val="00E4738E"/>
    <w:rsid w:val="00E502E6"/>
    <w:rsid w:val="00E504FA"/>
    <w:rsid w:val="00E5055C"/>
    <w:rsid w:val="00E50780"/>
    <w:rsid w:val="00E50C7E"/>
    <w:rsid w:val="00E5116F"/>
    <w:rsid w:val="00E51B41"/>
    <w:rsid w:val="00E51D2C"/>
    <w:rsid w:val="00E51FDC"/>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46B"/>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215D"/>
    <w:rsid w:val="00E7250B"/>
    <w:rsid w:val="00E725F9"/>
    <w:rsid w:val="00E72A4B"/>
    <w:rsid w:val="00E735B0"/>
    <w:rsid w:val="00E7384A"/>
    <w:rsid w:val="00E73CEA"/>
    <w:rsid w:val="00E73ED9"/>
    <w:rsid w:val="00E7407F"/>
    <w:rsid w:val="00E740AD"/>
    <w:rsid w:val="00E7429A"/>
    <w:rsid w:val="00E74558"/>
    <w:rsid w:val="00E745B0"/>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94B"/>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5E"/>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87B"/>
    <w:rsid w:val="00E94A99"/>
    <w:rsid w:val="00E94D53"/>
    <w:rsid w:val="00E95842"/>
    <w:rsid w:val="00E95BB1"/>
    <w:rsid w:val="00E95D67"/>
    <w:rsid w:val="00E96B8E"/>
    <w:rsid w:val="00E97208"/>
    <w:rsid w:val="00E9725D"/>
    <w:rsid w:val="00E9787E"/>
    <w:rsid w:val="00E9793C"/>
    <w:rsid w:val="00E97C32"/>
    <w:rsid w:val="00EA0261"/>
    <w:rsid w:val="00EA036E"/>
    <w:rsid w:val="00EA090E"/>
    <w:rsid w:val="00EA0A37"/>
    <w:rsid w:val="00EA1023"/>
    <w:rsid w:val="00EA18BB"/>
    <w:rsid w:val="00EA18EB"/>
    <w:rsid w:val="00EA1C30"/>
    <w:rsid w:val="00EA24FD"/>
    <w:rsid w:val="00EA2D02"/>
    <w:rsid w:val="00EA2D99"/>
    <w:rsid w:val="00EA2DDB"/>
    <w:rsid w:val="00EA2FC2"/>
    <w:rsid w:val="00EA3304"/>
    <w:rsid w:val="00EA340F"/>
    <w:rsid w:val="00EA3697"/>
    <w:rsid w:val="00EA3754"/>
    <w:rsid w:val="00EA3764"/>
    <w:rsid w:val="00EA390A"/>
    <w:rsid w:val="00EA409C"/>
    <w:rsid w:val="00EA425D"/>
    <w:rsid w:val="00EA44E0"/>
    <w:rsid w:val="00EA5041"/>
    <w:rsid w:val="00EA5094"/>
    <w:rsid w:val="00EA50E8"/>
    <w:rsid w:val="00EA5223"/>
    <w:rsid w:val="00EA5864"/>
    <w:rsid w:val="00EA5AC0"/>
    <w:rsid w:val="00EA5B59"/>
    <w:rsid w:val="00EA5C5F"/>
    <w:rsid w:val="00EA5F35"/>
    <w:rsid w:val="00EA60EE"/>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4D2"/>
    <w:rsid w:val="00EB15D9"/>
    <w:rsid w:val="00EB1815"/>
    <w:rsid w:val="00EB1E2D"/>
    <w:rsid w:val="00EB21BB"/>
    <w:rsid w:val="00EB220A"/>
    <w:rsid w:val="00EB23ED"/>
    <w:rsid w:val="00EB2F98"/>
    <w:rsid w:val="00EB322D"/>
    <w:rsid w:val="00EB3571"/>
    <w:rsid w:val="00EB3E0F"/>
    <w:rsid w:val="00EB425D"/>
    <w:rsid w:val="00EB470C"/>
    <w:rsid w:val="00EB48B7"/>
    <w:rsid w:val="00EB50C5"/>
    <w:rsid w:val="00EB50F9"/>
    <w:rsid w:val="00EB56DE"/>
    <w:rsid w:val="00EB5BC8"/>
    <w:rsid w:val="00EB5FCA"/>
    <w:rsid w:val="00EB6921"/>
    <w:rsid w:val="00EB6EA4"/>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241"/>
    <w:rsid w:val="00EC2507"/>
    <w:rsid w:val="00EC2BC4"/>
    <w:rsid w:val="00EC2C2E"/>
    <w:rsid w:val="00EC3C2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9B2"/>
    <w:rsid w:val="00EE7CC8"/>
    <w:rsid w:val="00EE7FEC"/>
    <w:rsid w:val="00EF0413"/>
    <w:rsid w:val="00EF0C02"/>
    <w:rsid w:val="00EF18E6"/>
    <w:rsid w:val="00EF1B3B"/>
    <w:rsid w:val="00EF1CCF"/>
    <w:rsid w:val="00EF1FB6"/>
    <w:rsid w:val="00EF24EA"/>
    <w:rsid w:val="00EF260C"/>
    <w:rsid w:val="00EF274C"/>
    <w:rsid w:val="00EF2951"/>
    <w:rsid w:val="00EF2C07"/>
    <w:rsid w:val="00EF2E7D"/>
    <w:rsid w:val="00EF322B"/>
    <w:rsid w:val="00EF33A9"/>
    <w:rsid w:val="00EF35A8"/>
    <w:rsid w:val="00EF3760"/>
    <w:rsid w:val="00EF39F1"/>
    <w:rsid w:val="00EF3C37"/>
    <w:rsid w:val="00EF3CC3"/>
    <w:rsid w:val="00EF4676"/>
    <w:rsid w:val="00EF4834"/>
    <w:rsid w:val="00EF5005"/>
    <w:rsid w:val="00EF501E"/>
    <w:rsid w:val="00EF57B1"/>
    <w:rsid w:val="00EF6705"/>
    <w:rsid w:val="00EF672F"/>
    <w:rsid w:val="00EF69D7"/>
    <w:rsid w:val="00EF7290"/>
    <w:rsid w:val="00EF75A2"/>
    <w:rsid w:val="00EF7AB2"/>
    <w:rsid w:val="00EF7B5F"/>
    <w:rsid w:val="00F001E5"/>
    <w:rsid w:val="00F0074E"/>
    <w:rsid w:val="00F007DC"/>
    <w:rsid w:val="00F0084D"/>
    <w:rsid w:val="00F013FD"/>
    <w:rsid w:val="00F014D8"/>
    <w:rsid w:val="00F0159F"/>
    <w:rsid w:val="00F019F9"/>
    <w:rsid w:val="00F01CCA"/>
    <w:rsid w:val="00F02011"/>
    <w:rsid w:val="00F0201A"/>
    <w:rsid w:val="00F022F6"/>
    <w:rsid w:val="00F0294E"/>
    <w:rsid w:val="00F029B1"/>
    <w:rsid w:val="00F02C22"/>
    <w:rsid w:val="00F02DBE"/>
    <w:rsid w:val="00F03068"/>
    <w:rsid w:val="00F033DC"/>
    <w:rsid w:val="00F0399C"/>
    <w:rsid w:val="00F03A8B"/>
    <w:rsid w:val="00F03AB7"/>
    <w:rsid w:val="00F03BE8"/>
    <w:rsid w:val="00F048C1"/>
    <w:rsid w:val="00F04A55"/>
    <w:rsid w:val="00F04FA4"/>
    <w:rsid w:val="00F050A3"/>
    <w:rsid w:val="00F050AE"/>
    <w:rsid w:val="00F0598B"/>
    <w:rsid w:val="00F05E1E"/>
    <w:rsid w:val="00F06122"/>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2AD"/>
    <w:rsid w:val="00F1640E"/>
    <w:rsid w:val="00F1698A"/>
    <w:rsid w:val="00F16CDF"/>
    <w:rsid w:val="00F16EF3"/>
    <w:rsid w:val="00F175DB"/>
    <w:rsid w:val="00F1781F"/>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605"/>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555"/>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03B"/>
    <w:rsid w:val="00F521C1"/>
    <w:rsid w:val="00F521F0"/>
    <w:rsid w:val="00F52465"/>
    <w:rsid w:val="00F52551"/>
    <w:rsid w:val="00F52905"/>
    <w:rsid w:val="00F52A25"/>
    <w:rsid w:val="00F52AF1"/>
    <w:rsid w:val="00F52EBB"/>
    <w:rsid w:val="00F5323C"/>
    <w:rsid w:val="00F53605"/>
    <w:rsid w:val="00F53A01"/>
    <w:rsid w:val="00F53AC4"/>
    <w:rsid w:val="00F53B6A"/>
    <w:rsid w:val="00F53EE7"/>
    <w:rsid w:val="00F53FF1"/>
    <w:rsid w:val="00F5449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1194"/>
    <w:rsid w:val="00F6138D"/>
    <w:rsid w:val="00F61A5C"/>
    <w:rsid w:val="00F6205D"/>
    <w:rsid w:val="00F6212C"/>
    <w:rsid w:val="00F6212E"/>
    <w:rsid w:val="00F6242D"/>
    <w:rsid w:val="00F62508"/>
    <w:rsid w:val="00F62724"/>
    <w:rsid w:val="00F62A3B"/>
    <w:rsid w:val="00F633A7"/>
    <w:rsid w:val="00F633AE"/>
    <w:rsid w:val="00F635DF"/>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A95"/>
    <w:rsid w:val="00F75D08"/>
    <w:rsid w:val="00F75ED5"/>
    <w:rsid w:val="00F760CB"/>
    <w:rsid w:val="00F76211"/>
    <w:rsid w:val="00F76315"/>
    <w:rsid w:val="00F766CF"/>
    <w:rsid w:val="00F76855"/>
    <w:rsid w:val="00F7692F"/>
    <w:rsid w:val="00F76C78"/>
    <w:rsid w:val="00F76E82"/>
    <w:rsid w:val="00F76ED7"/>
    <w:rsid w:val="00F76FDF"/>
    <w:rsid w:val="00F77703"/>
    <w:rsid w:val="00F77E5D"/>
    <w:rsid w:val="00F77F3B"/>
    <w:rsid w:val="00F804D1"/>
    <w:rsid w:val="00F80560"/>
    <w:rsid w:val="00F806C5"/>
    <w:rsid w:val="00F8076D"/>
    <w:rsid w:val="00F814FA"/>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5C7"/>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60"/>
    <w:rsid w:val="00F94CC4"/>
    <w:rsid w:val="00F94F10"/>
    <w:rsid w:val="00F95EA1"/>
    <w:rsid w:val="00F9658D"/>
    <w:rsid w:val="00F96D30"/>
    <w:rsid w:val="00F96F63"/>
    <w:rsid w:val="00F97214"/>
    <w:rsid w:val="00F9754E"/>
    <w:rsid w:val="00F97864"/>
    <w:rsid w:val="00FA03BA"/>
    <w:rsid w:val="00FA064D"/>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D75"/>
    <w:rsid w:val="00FC709F"/>
    <w:rsid w:val="00FC75BD"/>
    <w:rsid w:val="00FC7AAC"/>
    <w:rsid w:val="00FC7B11"/>
    <w:rsid w:val="00FC7D06"/>
    <w:rsid w:val="00FC7E21"/>
    <w:rsid w:val="00FD0142"/>
    <w:rsid w:val="00FD0198"/>
    <w:rsid w:val="00FD01C8"/>
    <w:rsid w:val="00FD036D"/>
    <w:rsid w:val="00FD0534"/>
    <w:rsid w:val="00FD0B4E"/>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CE"/>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0CB"/>
    <w:rsid w:val="00FE413D"/>
    <w:rsid w:val="00FE5159"/>
    <w:rsid w:val="00FE5180"/>
    <w:rsid w:val="00FE52D8"/>
    <w:rsid w:val="00FE55E5"/>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E7E8D"/>
    <w:rsid w:val="00FF06C2"/>
    <w:rsid w:val="00FF0C23"/>
    <w:rsid w:val="00FF1322"/>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uiPriority w:val="9"/>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iPriority w:val="9"/>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uiPriority w:val="9"/>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uiPriority w:val="9"/>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
    <w:qFormat/>
    <w:rsid w:val="00CD13F0"/>
    <w:pPr>
      <w:keepNext/>
      <w:ind w:left="-108" w:right="-108"/>
      <w:jc w:val="center"/>
      <w:outlineLvl w:val="6"/>
    </w:pPr>
    <w:rPr>
      <w:b/>
      <w:bCs/>
    </w:rPr>
  </w:style>
  <w:style w:type="paragraph" w:styleId="Antrat8">
    <w:name w:val="heading 8"/>
    <w:basedOn w:val="prastasis"/>
    <w:next w:val="prastasis"/>
    <w:link w:val="Antrat8Diagrama"/>
    <w:uiPriority w:val="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uiPriority w:val="9"/>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uiPriority w:val="9"/>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uiPriority w:val="9"/>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uiPriority w:val="9"/>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
    <w:rsid w:val="00CD13F0"/>
    <w:rPr>
      <w:rFonts w:eastAsia="Times New Roman" w:cs="Times New Roman"/>
      <w:b/>
      <w:bCs/>
    </w:rPr>
  </w:style>
  <w:style w:type="character" w:customStyle="1" w:styleId="Antrat8Diagrama">
    <w:name w:val="Antraštė 8 Diagrama"/>
    <w:basedOn w:val="Numatytasispastraiposriftas"/>
    <w:link w:val="Antrat8"/>
    <w:uiPriority w:val="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uiPriority w:val="99"/>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qFormat/>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uiPriority w:val="11"/>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uiPriority w:val="39"/>
    <w:qFormat/>
    <w:rsid w:val="00D41006"/>
    <w:pPr>
      <w:spacing w:after="0" w:line="240" w:lineRule="auto"/>
      <w:ind w:firstLine="709"/>
    </w:pPr>
    <w:rPr>
      <w:rFonts w:eastAsia="Calibri"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D41006"/>
  </w:style>
  <w:style w:type="character" w:customStyle="1" w:styleId="eop">
    <w:name w:val="eop"/>
    <w:basedOn w:val="Numatytasispastraiposriftas"/>
    <w:qFormat/>
    <w:rsid w:val="00D41006"/>
  </w:style>
  <w:style w:type="character" w:customStyle="1" w:styleId="FontStyle27">
    <w:name w:val="Font Style27"/>
    <w:uiPriority w:val="99"/>
    <w:rsid w:val="00EF7B5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1340582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02080633">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78952643">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72165715">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18165">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1042285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e-tar.lt/portal/lt/legalAct/35e281a0b0c711ec8d9390588bf2de65/asr" TargetMode="External"/><Relationship Id="rId39"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image" Target="media/image3.png"/><Relationship Id="rId42" Type="http://schemas.openxmlformats.org/officeDocument/2006/relationships/hyperlink" Target="https://www.e-tar.lt/portal/lt/legalAct/35e281a0b0c711ec8d9390588bf2de65/asr"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mailto:virginijus.juskevicius@lrs.lt" TargetMode="External"/><Relationship Id="rId33" Type="http://schemas.openxmlformats.org/officeDocument/2006/relationships/image" Target="media/image2.png"/><Relationship Id="rId38" Type="http://schemas.openxmlformats.org/officeDocument/2006/relationships/image" Target="cid:image002.jpg@01DBDB25.C15B4A60"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41"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rginijus.juskevicius@lrs.lt" TargetMode="External"/><Relationship Id="rId24" Type="http://schemas.openxmlformats.org/officeDocument/2006/relationships/hyperlink" Target="mailto:neringa.lasiuniene@lrs.lt" TargetMode="External"/><Relationship Id="rId32" Type="http://schemas.openxmlformats.org/officeDocument/2006/relationships/image" Target="media/image1.png"/><Relationship Id="rId37" Type="http://schemas.openxmlformats.org/officeDocument/2006/relationships/image" Target="media/image6.jpeg"/><Relationship Id="rId40" Type="http://schemas.openxmlformats.org/officeDocument/2006/relationships/image" Target="cid:image001.jpg@01DBDB25.FB409C30"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image" Target="media/image5.png"/><Relationship Id="rId10" Type="http://schemas.openxmlformats.org/officeDocument/2006/relationships/hyperlink" Target="mailto:neringa.lasiuniene@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image" Target="media/image4.png"/><Relationship Id="rId43"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FBB73-FBE0-4598-B1C6-44139AFB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67318</Words>
  <Characters>38372</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4</cp:revision>
  <cp:lastPrinted>2024-10-25T08:01:00Z</cp:lastPrinted>
  <dcterms:created xsi:type="dcterms:W3CDTF">2025-07-04T10:55:00Z</dcterms:created>
  <dcterms:modified xsi:type="dcterms:W3CDTF">2025-07-04T11:34:00Z</dcterms:modified>
</cp:coreProperties>
</file>