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16A97" w14:textId="5E42EC5E" w:rsidR="00D601BD" w:rsidRPr="00D601BD" w:rsidRDefault="00D601BD" w:rsidP="00D601BD">
      <w:pPr>
        <w:spacing w:after="240" w:line="240" w:lineRule="auto"/>
        <w:jc w:val="center"/>
        <w:rPr>
          <w:rFonts w:ascii="Times New Roman" w:eastAsia="Times New Roman" w:hAnsi="Times New Roman" w:cs="Times New Roman"/>
          <w:b/>
          <w:bCs/>
          <w:caps/>
          <w:smallCaps/>
          <w:color w:val="404040"/>
          <w:spacing w:val="20"/>
          <w:kern w:val="0"/>
          <w:lang w:eastAsia="lt-LT"/>
          <w14:ligatures w14:val="none"/>
        </w:rPr>
      </w:pPr>
      <w:r w:rsidRPr="00D601BD">
        <w:rPr>
          <w:rFonts w:ascii="Times New Roman" w:eastAsia="Times New Roman" w:hAnsi="Times New Roman" w:cs="Times New Roman"/>
          <w:b/>
          <w:bCs/>
          <w:caps/>
          <w:smallCaps/>
          <w:color w:val="404040"/>
          <w:spacing w:val="20"/>
          <w:kern w:val="0"/>
          <w:lang w:eastAsia="lt-LT"/>
          <w14:ligatures w14:val="none"/>
        </w:rPr>
        <w:t>TIEKĖJŲ KVALIFIKACIJOS REIKALAVIM</w:t>
      </w:r>
      <w:r>
        <w:rPr>
          <w:rFonts w:ascii="Times New Roman" w:eastAsia="Times New Roman" w:hAnsi="Times New Roman" w:cs="Times New Roman"/>
          <w:b/>
          <w:bCs/>
          <w:caps/>
          <w:smallCaps/>
          <w:color w:val="404040"/>
          <w:spacing w:val="20"/>
          <w:kern w:val="0"/>
          <w:lang w:eastAsia="lt-LT"/>
          <w14:ligatures w14:val="none"/>
        </w:rPr>
        <w:t>Ų Projektas</w:t>
      </w:r>
    </w:p>
    <w:p w14:paraId="35830EAE" w14:textId="77777777" w:rsidR="00D601BD" w:rsidRPr="00D601BD" w:rsidRDefault="00D601BD" w:rsidP="00D601BD">
      <w:pPr>
        <w:numPr>
          <w:ilvl w:val="0"/>
          <w:numId w:val="1"/>
        </w:numPr>
        <w:spacing w:after="0" w:line="20" w:lineRule="atLeast"/>
        <w:ind w:left="0" w:firstLine="567"/>
        <w:contextualSpacing/>
        <w:jc w:val="both"/>
        <w:rPr>
          <w:rFonts w:ascii="Times New Roman" w:eastAsia="Times New Roman" w:hAnsi="Times New Roman" w:cs="Times New Roman"/>
          <w:kern w:val="0"/>
          <w:lang w:eastAsia="lt-LT"/>
          <w14:ligatures w14:val="none"/>
        </w:rPr>
      </w:pPr>
      <w:r w:rsidRPr="00D601BD">
        <w:rPr>
          <w:rFonts w:ascii="Times New Roman" w:eastAsia="Times New Roman" w:hAnsi="Times New Roman" w:cs="Times New Roman"/>
          <w:kern w:val="0"/>
          <w14:ligatures w14:val="none"/>
        </w:rPr>
        <w:t>Tiekėjo kvalifikacija turi atitikti šiame priede nustatytus reikalavimus kvalifikacijai:</w:t>
      </w:r>
    </w:p>
    <w:tbl>
      <w:tblPr>
        <w:tblW w:w="5000" w:type="pct"/>
        <w:tblLook w:val="04A0" w:firstRow="1" w:lastRow="0" w:firstColumn="1" w:lastColumn="0" w:noHBand="0" w:noVBand="1"/>
      </w:tblPr>
      <w:tblGrid>
        <w:gridCol w:w="2968"/>
        <w:gridCol w:w="4288"/>
        <w:gridCol w:w="2372"/>
      </w:tblGrid>
      <w:tr w:rsidR="00D601BD" w:rsidRPr="00D601BD" w14:paraId="5D4C3298" w14:textId="77777777" w:rsidTr="00D601BD">
        <w:tc>
          <w:tcPr>
            <w:tcW w:w="1541" w:type="pct"/>
            <w:tcBorders>
              <w:top w:val="single" w:sz="4" w:space="0" w:color="000000"/>
              <w:left w:val="single" w:sz="4" w:space="0" w:color="000000"/>
              <w:bottom w:val="single" w:sz="4" w:space="0" w:color="000000"/>
              <w:right w:val="nil"/>
            </w:tcBorders>
            <w:hideMark/>
          </w:tcPr>
          <w:p w14:paraId="7FD6EB5E" w14:textId="77777777" w:rsidR="00D601BD" w:rsidRPr="00D601BD" w:rsidRDefault="00D601BD" w:rsidP="00D601BD">
            <w:pPr>
              <w:suppressAutoHyphens/>
              <w:spacing w:after="0" w:line="276" w:lineRule="auto"/>
              <w:jc w:val="center"/>
              <w:rPr>
                <w:rFonts w:ascii="Times New Roman" w:eastAsia="Times New Roman" w:hAnsi="Times New Roman" w:cs="Times New Roman"/>
                <w:b/>
                <w:color w:val="000000"/>
                <w:lang w:val="en-US" w:eastAsia="ar-SA"/>
              </w:rPr>
            </w:pPr>
            <w:proofErr w:type="spellStart"/>
            <w:r w:rsidRPr="00D601BD">
              <w:rPr>
                <w:rFonts w:ascii="Times New Roman" w:eastAsia="Times New Roman" w:hAnsi="Times New Roman" w:cs="Times New Roman"/>
                <w:b/>
                <w:color w:val="000000"/>
                <w:lang w:val="en-US" w:eastAsia="ar-SA"/>
              </w:rPr>
              <w:t>Kvalifikacijos</w:t>
            </w:r>
            <w:proofErr w:type="spellEnd"/>
            <w:r w:rsidRPr="00D601BD">
              <w:rPr>
                <w:rFonts w:ascii="Times New Roman" w:eastAsia="Times New Roman" w:hAnsi="Times New Roman" w:cs="Times New Roman"/>
                <w:b/>
                <w:color w:val="000000"/>
                <w:lang w:val="en-US" w:eastAsia="ar-SA"/>
              </w:rPr>
              <w:t xml:space="preserve"> </w:t>
            </w:r>
            <w:proofErr w:type="spellStart"/>
            <w:r w:rsidRPr="00D601BD">
              <w:rPr>
                <w:rFonts w:ascii="Times New Roman" w:eastAsia="Times New Roman" w:hAnsi="Times New Roman" w:cs="Times New Roman"/>
                <w:b/>
                <w:color w:val="000000"/>
                <w:lang w:val="en-US" w:eastAsia="ar-SA"/>
              </w:rPr>
              <w:t>reikalavimai</w:t>
            </w:r>
            <w:proofErr w:type="spellEnd"/>
          </w:p>
        </w:tc>
        <w:tc>
          <w:tcPr>
            <w:tcW w:w="2227" w:type="pct"/>
            <w:tcBorders>
              <w:top w:val="single" w:sz="4" w:space="0" w:color="000000"/>
              <w:left w:val="single" w:sz="4" w:space="0" w:color="000000"/>
              <w:bottom w:val="single" w:sz="4" w:space="0" w:color="000000"/>
              <w:right w:val="single" w:sz="4" w:space="0" w:color="000000"/>
            </w:tcBorders>
            <w:hideMark/>
          </w:tcPr>
          <w:p w14:paraId="73108442" w14:textId="77777777" w:rsidR="00D601BD" w:rsidRPr="00D601BD" w:rsidRDefault="00D601BD" w:rsidP="00D601BD">
            <w:pPr>
              <w:suppressAutoHyphens/>
              <w:spacing w:after="0" w:line="276" w:lineRule="auto"/>
              <w:jc w:val="center"/>
              <w:rPr>
                <w:rFonts w:ascii="Times New Roman" w:eastAsia="Times New Roman" w:hAnsi="Times New Roman" w:cs="Times New Roman"/>
                <w:b/>
                <w:color w:val="000000"/>
                <w:lang w:val="en-US" w:eastAsia="ar-SA"/>
              </w:rPr>
            </w:pPr>
            <w:proofErr w:type="spellStart"/>
            <w:r w:rsidRPr="00D601BD">
              <w:rPr>
                <w:rFonts w:ascii="Times New Roman" w:eastAsia="Times New Roman" w:hAnsi="Times New Roman" w:cs="Times New Roman"/>
                <w:b/>
                <w:color w:val="000000"/>
                <w:lang w:val="en-US" w:eastAsia="ar-SA"/>
              </w:rPr>
              <w:t>Kvalifikacijos</w:t>
            </w:r>
            <w:proofErr w:type="spellEnd"/>
            <w:r w:rsidRPr="00D601BD">
              <w:rPr>
                <w:rFonts w:ascii="Times New Roman" w:eastAsia="Times New Roman" w:hAnsi="Times New Roman" w:cs="Times New Roman"/>
                <w:b/>
                <w:color w:val="000000"/>
                <w:lang w:val="en-US" w:eastAsia="ar-SA"/>
              </w:rPr>
              <w:t xml:space="preserve"> </w:t>
            </w:r>
            <w:proofErr w:type="spellStart"/>
            <w:r w:rsidRPr="00D601BD">
              <w:rPr>
                <w:rFonts w:ascii="Times New Roman" w:eastAsia="Times New Roman" w:hAnsi="Times New Roman" w:cs="Times New Roman"/>
                <w:b/>
                <w:color w:val="000000"/>
                <w:lang w:val="en-US" w:eastAsia="ar-SA"/>
              </w:rPr>
              <w:t>reikalavimus</w:t>
            </w:r>
            <w:proofErr w:type="spellEnd"/>
            <w:r w:rsidRPr="00D601BD">
              <w:rPr>
                <w:rFonts w:ascii="Times New Roman" w:eastAsia="Times New Roman" w:hAnsi="Times New Roman" w:cs="Times New Roman"/>
                <w:b/>
                <w:color w:val="000000"/>
                <w:lang w:val="en-US" w:eastAsia="ar-SA"/>
              </w:rPr>
              <w:t xml:space="preserve"> </w:t>
            </w:r>
            <w:proofErr w:type="spellStart"/>
            <w:r w:rsidRPr="00D601BD">
              <w:rPr>
                <w:rFonts w:ascii="Times New Roman" w:eastAsia="Times New Roman" w:hAnsi="Times New Roman" w:cs="Times New Roman"/>
                <w:b/>
                <w:color w:val="000000"/>
                <w:lang w:val="en-US" w:eastAsia="ar-SA"/>
              </w:rPr>
              <w:t>įrodantys</w:t>
            </w:r>
            <w:proofErr w:type="spellEnd"/>
            <w:r w:rsidRPr="00D601BD">
              <w:rPr>
                <w:rFonts w:ascii="Times New Roman" w:eastAsia="Times New Roman" w:hAnsi="Times New Roman" w:cs="Times New Roman"/>
                <w:b/>
                <w:color w:val="000000"/>
                <w:lang w:val="en-US" w:eastAsia="ar-SA"/>
              </w:rPr>
              <w:t xml:space="preserve"> </w:t>
            </w:r>
            <w:proofErr w:type="spellStart"/>
            <w:r w:rsidRPr="00D601BD">
              <w:rPr>
                <w:rFonts w:ascii="Times New Roman" w:eastAsia="Times New Roman" w:hAnsi="Times New Roman" w:cs="Times New Roman"/>
                <w:b/>
                <w:color w:val="000000"/>
                <w:lang w:val="en-US" w:eastAsia="ar-SA"/>
              </w:rPr>
              <w:t>dokumentai</w:t>
            </w:r>
            <w:proofErr w:type="spellEnd"/>
          </w:p>
        </w:tc>
        <w:tc>
          <w:tcPr>
            <w:tcW w:w="1232" w:type="pct"/>
            <w:tcBorders>
              <w:top w:val="single" w:sz="4" w:space="0" w:color="000000"/>
              <w:left w:val="single" w:sz="4" w:space="0" w:color="000000"/>
              <w:bottom w:val="single" w:sz="4" w:space="0" w:color="auto"/>
              <w:right w:val="single" w:sz="4" w:space="0" w:color="000000"/>
            </w:tcBorders>
          </w:tcPr>
          <w:p w14:paraId="5BAED5C8" w14:textId="77777777" w:rsidR="00D601BD" w:rsidRPr="00D601BD" w:rsidRDefault="00D601BD" w:rsidP="00D601BD">
            <w:pPr>
              <w:suppressAutoHyphens/>
              <w:spacing w:after="0" w:line="276" w:lineRule="auto"/>
              <w:jc w:val="center"/>
              <w:rPr>
                <w:rFonts w:ascii="Times New Roman" w:eastAsia="Times New Roman" w:hAnsi="Times New Roman" w:cs="Times New Roman"/>
                <w:b/>
                <w:color w:val="000000"/>
                <w:lang w:val="sv-SE" w:eastAsia="ar-SA"/>
              </w:rPr>
            </w:pPr>
            <w:r w:rsidRPr="00D601BD">
              <w:rPr>
                <w:rFonts w:ascii="Times New Roman" w:eastAsia="Times New Roman" w:hAnsi="Times New Roman" w:cs="Times New Roman"/>
                <w:b/>
                <w:bCs/>
                <w:kern w:val="0"/>
                <w:lang w:eastAsia="lt-LT"/>
                <w14:ligatures w14:val="none"/>
              </w:rPr>
              <w:t>Subjektas, kuris turi atitikti reikalavimą</w:t>
            </w:r>
          </w:p>
        </w:tc>
      </w:tr>
      <w:tr w:rsidR="00D601BD" w:rsidRPr="00D601BD" w14:paraId="6FEF2359" w14:textId="77777777" w:rsidTr="00683FEA">
        <w:trPr>
          <w:trHeight w:val="300"/>
        </w:trPr>
        <w:tc>
          <w:tcPr>
            <w:tcW w:w="1541" w:type="pct"/>
            <w:tcBorders>
              <w:top w:val="single" w:sz="4" w:space="0" w:color="000000"/>
              <w:left w:val="single" w:sz="4" w:space="0" w:color="000000"/>
              <w:bottom w:val="single" w:sz="4" w:space="0" w:color="000000"/>
              <w:right w:val="nil"/>
            </w:tcBorders>
          </w:tcPr>
          <w:p w14:paraId="4F3DE25C" w14:textId="77777777" w:rsidR="00D601BD" w:rsidRPr="00D601BD" w:rsidRDefault="00D601BD" w:rsidP="00D601BD">
            <w:pPr>
              <w:suppressAutoHyphens/>
              <w:spacing w:after="0" w:line="276" w:lineRule="auto"/>
              <w:jc w:val="both"/>
              <w:rPr>
                <w:rFonts w:ascii="Aptos" w:eastAsia="Aptos" w:hAnsi="Aptos" w:cs="Aptos"/>
                <w:szCs w:val="20"/>
                <w:lang w:eastAsia="ar-SA"/>
              </w:rPr>
            </w:pPr>
            <w:r w:rsidRPr="00D601BD">
              <w:rPr>
                <w:rFonts w:ascii="Times New Roman" w:eastAsia="Times New Roman" w:hAnsi="Times New Roman" w:cs="Times New Roman"/>
                <w:color w:val="000000"/>
                <w:szCs w:val="20"/>
                <w:lang w:eastAsia="ar-SA"/>
              </w:rPr>
              <w:t>1. Tiekėjas per paskutinius 5 (penkis) metus* (iki pasiūlymo pateikimo termino pabaigos) arba per laiką nuo tiekėjo įregistravimo dienos (jei tiekėjas veiklą vykdė mažiau nei 5 (penkis) metus) yra tinkamai įvykdęs bent 1 (vieną) sutartį / projektą</w:t>
            </w:r>
            <w:r w:rsidRPr="00D601BD">
              <w:rPr>
                <w:rFonts w:ascii="Times New Roman" w:eastAsia="Times New Roman" w:hAnsi="Times New Roman" w:cs="Times New Roman"/>
                <w:szCs w:val="20"/>
                <w:lang w:eastAsia="ar-SA"/>
              </w:rPr>
              <w:t>, kurį įgyvendinant atlikti makroekonominiai ir (arba) finansiniai, metodiniai skaičiavimai pagal Komisijos deleguotojo reglamento (ES) Nr. 244/2012 I priede nurodytą metodiką arba lygiavertę** metodiką ir Direktyva (ES) 2018/844 dėl pastatų energinio naudingumo ir Direktyva (</w:t>
            </w:r>
            <w:r w:rsidRPr="00D601BD">
              <w:rPr>
                <w:rFonts w:ascii="Times New Roman" w:eastAsia="Times New Roman" w:hAnsi="Times New Roman" w:cs="Times New Roman"/>
                <w:szCs w:val="20"/>
                <w:shd w:val="clear" w:color="auto" w:fill="FFFFFF"/>
                <w:lang w:eastAsia="ar-SA"/>
              </w:rPr>
              <w:t>ES) 2023/1791</w:t>
            </w:r>
            <w:r w:rsidRPr="00D601BD">
              <w:rPr>
                <w:rFonts w:ascii="Times New Roman" w:eastAsia="Times New Roman" w:hAnsi="Times New Roman" w:cs="Times New Roman"/>
                <w:szCs w:val="20"/>
                <w:lang w:eastAsia="ar-SA"/>
              </w:rPr>
              <w:t xml:space="preserve"> dėl energijos vartojimo efektyvumo, ir kurio vertė ne mažiau kaip 40 000 Eur (keturiasdešimt tūkstančių eurų) be PVM.</w:t>
            </w:r>
          </w:p>
          <w:p w14:paraId="1421C7E7" w14:textId="77777777" w:rsidR="00D601BD" w:rsidRPr="00D601BD" w:rsidRDefault="00D601BD" w:rsidP="00D601BD">
            <w:pPr>
              <w:suppressAutoHyphens/>
              <w:spacing w:after="0" w:line="276" w:lineRule="auto"/>
              <w:ind w:right="140"/>
              <w:jc w:val="both"/>
              <w:rPr>
                <w:rFonts w:ascii="Times New Roman" w:eastAsia="Times New Roman" w:hAnsi="Times New Roman" w:cs="Times New Roman"/>
                <w:color w:val="000000"/>
                <w:lang w:eastAsia="ar-SA"/>
              </w:rPr>
            </w:pPr>
          </w:p>
          <w:p w14:paraId="6EFEB2A5" w14:textId="77777777" w:rsidR="00D601BD" w:rsidRPr="00D601BD" w:rsidRDefault="00D601BD" w:rsidP="00D601BD">
            <w:pPr>
              <w:suppressAutoHyphens/>
              <w:spacing w:after="0" w:line="276" w:lineRule="auto"/>
              <w:ind w:right="140"/>
              <w:jc w:val="both"/>
              <w:rPr>
                <w:rFonts w:ascii="Times New Roman" w:eastAsia="Times New Roman" w:hAnsi="Times New Roman" w:cs="Times New Roman"/>
                <w:color w:val="000000"/>
                <w:szCs w:val="20"/>
                <w:lang w:eastAsia="ar-SA"/>
              </w:rPr>
            </w:pPr>
            <w:r w:rsidRPr="00D601BD">
              <w:rPr>
                <w:rFonts w:ascii="Times New Roman" w:eastAsia="Times New Roman" w:hAnsi="Times New Roman" w:cs="Times New Roman"/>
                <w:color w:val="000000"/>
                <w:szCs w:val="20"/>
                <w:lang w:eastAsia="ar-SA"/>
              </w:rPr>
              <w:t xml:space="preserve">Jeigu tiekėjas teikia informaciją apie įvykdytą sutartį, kuri pradėta vykdyti anksčiau nei per paskutinius 5 (penkis) metus (iki pasiūlymo pateikimo termino pabaigos), laikoma, kad jo patirtis atitinka keliamą reikalavimą, jei sutarties įvykdymo (užbaigimo) </w:t>
            </w:r>
            <w:r w:rsidRPr="00D601BD">
              <w:rPr>
                <w:rFonts w:ascii="Times New Roman" w:eastAsia="Times New Roman" w:hAnsi="Times New Roman" w:cs="Times New Roman"/>
                <w:color w:val="000000"/>
                <w:szCs w:val="20"/>
                <w:lang w:eastAsia="ar-SA"/>
              </w:rPr>
              <w:lastRenderedPageBreak/>
              <w:t>terminas yra paskutinių 5 (penkis) metų (iki pasiūlymo pateikimo termino pabaigos) laikotarpyje.</w:t>
            </w:r>
          </w:p>
        </w:tc>
        <w:tc>
          <w:tcPr>
            <w:tcW w:w="2227" w:type="pct"/>
            <w:tcBorders>
              <w:top w:val="single" w:sz="4" w:space="0" w:color="000000"/>
              <w:left w:val="single" w:sz="4" w:space="0" w:color="000000"/>
              <w:bottom w:val="single" w:sz="4" w:space="0" w:color="000000"/>
              <w:right w:val="single" w:sz="4" w:space="0" w:color="auto"/>
            </w:tcBorders>
          </w:tcPr>
          <w:p w14:paraId="3C1859F4" w14:textId="77777777" w:rsidR="00D601BD" w:rsidRPr="00D601BD" w:rsidRDefault="00D601BD" w:rsidP="00D601BD">
            <w:pPr>
              <w:suppressAutoHyphens/>
              <w:spacing w:after="0" w:line="276" w:lineRule="auto"/>
              <w:jc w:val="both"/>
              <w:rPr>
                <w:rFonts w:ascii="Times New Roman" w:eastAsia="Times New Roman" w:hAnsi="Times New Roman" w:cs="Times New Roman"/>
                <w:color w:val="000000"/>
                <w:szCs w:val="20"/>
                <w:lang w:eastAsia="ar-SA"/>
              </w:rPr>
            </w:pPr>
          </w:p>
          <w:p w14:paraId="0D3FC2C8" w14:textId="77777777" w:rsidR="00D601BD" w:rsidRPr="00D601BD" w:rsidRDefault="00D601BD" w:rsidP="00D601BD">
            <w:pPr>
              <w:suppressAutoHyphens/>
              <w:spacing w:after="0" w:line="276" w:lineRule="auto"/>
              <w:jc w:val="both"/>
              <w:rPr>
                <w:rFonts w:ascii="Times New Roman" w:eastAsia="Times New Roman" w:hAnsi="Times New Roman" w:cs="Times New Roman"/>
                <w:color w:val="000000"/>
                <w:szCs w:val="20"/>
                <w:lang w:eastAsia="ar-SA"/>
              </w:rPr>
            </w:pPr>
            <w:r w:rsidRPr="00D601BD">
              <w:rPr>
                <w:rFonts w:ascii="Times New Roman" w:eastAsia="Times New Roman" w:hAnsi="Times New Roman" w:cs="Times New Roman"/>
                <w:color w:val="000000"/>
                <w:szCs w:val="20"/>
                <w:lang w:eastAsia="ar-SA"/>
              </w:rPr>
              <w:t xml:space="preserve">1. Per paskutinius 5 (penkis) metus (iki pasiūlymo pateikimo termino pabaigos) arba per laiką nuo tiekėjo įregistravimo dienos (jeigu tiekėjas vykdė veiklą mažiau nei 5 (penkis) metus) </w:t>
            </w:r>
            <w:r w:rsidRPr="00D601BD">
              <w:rPr>
                <w:rFonts w:ascii="Times New Roman" w:eastAsia="Times New Roman" w:hAnsi="Times New Roman" w:cs="Times New Roman"/>
                <w:color w:val="000000"/>
                <w:szCs w:val="20"/>
                <w:u w:val="single"/>
                <w:lang w:eastAsia="ar-SA"/>
              </w:rPr>
              <w:t>įvykdytų sutarčių / projektų sąrašą</w:t>
            </w:r>
            <w:r w:rsidRPr="00D601BD">
              <w:rPr>
                <w:rFonts w:ascii="Times New Roman" w:eastAsia="Times New Roman" w:hAnsi="Times New Roman" w:cs="Times New Roman"/>
                <w:color w:val="000000"/>
                <w:szCs w:val="20"/>
                <w:lang w:eastAsia="ar-SA"/>
              </w:rPr>
              <w:t xml:space="preserve">, kuriame turi būti nurodyta sutarčių / projektų pavadinimai, trumpas atlikto objekto aprašymas, sutarčių (ir paslaugų reikalaujamoje srityje) / projektų vykdymo datos (nuo – iki mėnesio tikslumu), paslaugų gavėjai – užsakovai, jo kontaktinis asmuo ir kontaktiniai duomenys. </w:t>
            </w:r>
          </w:p>
          <w:p w14:paraId="62201DAA" w14:textId="77777777" w:rsidR="00D601BD" w:rsidRPr="00D601BD" w:rsidRDefault="00D601BD" w:rsidP="00D601BD">
            <w:pPr>
              <w:suppressAutoHyphens/>
              <w:spacing w:after="0" w:line="276" w:lineRule="auto"/>
              <w:jc w:val="both"/>
              <w:rPr>
                <w:rFonts w:ascii="Times New Roman" w:eastAsia="Times New Roman" w:hAnsi="Times New Roman" w:cs="Times New Roman"/>
                <w:color w:val="000000"/>
                <w:lang w:eastAsia="ar-SA"/>
              </w:rPr>
            </w:pPr>
            <w:r w:rsidRPr="00D601BD">
              <w:rPr>
                <w:rFonts w:ascii="Times New Roman" w:eastAsia="Times New Roman" w:hAnsi="Times New Roman" w:cs="Times New Roman"/>
                <w:color w:val="000000"/>
                <w:lang w:eastAsia="ar-SA"/>
              </w:rPr>
              <w:t xml:space="preserve">2. Įrodymui apie tinkamą paslaugų atlikimą / sutarties / projekto vykdymą </w:t>
            </w:r>
            <w:r w:rsidRPr="00D601BD">
              <w:rPr>
                <w:rFonts w:ascii="Times New Roman" w:eastAsia="Times New Roman" w:hAnsi="Times New Roman" w:cs="Times New Roman"/>
                <w:color w:val="000000"/>
                <w:u w:val="single"/>
                <w:lang w:eastAsia="ar-SA"/>
              </w:rPr>
              <w:t>pateikiami paslaugų gavėjų – užsakovų atsiliepimai</w:t>
            </w:r>
            <w:r w:rsidRPr="00D601BD">
              <w:rPr>
                <w:rFonts w:ascii="Times New Roman" w:eastAsia="Times New Roman" w:hAnsi="Times New Roman" w:cs="Times New Roman"/>
                <w:color w:val="000000"/>
                <w:lang w:eastAsia="ar-SA"/>
              </w:rPr>
              <w:t xml:space="preserve"> (patvirtinti užsakovo vadovo ar jo įgalioto asmens parašu) ar kiti dokumentai (pvz., sutarčių šalių pasirašyti paslaugų perdavimo–priėmimo aktai) apie reikalaujamoje srityje tinkamai suteiktas paslaugas ir jų apimtis.</w:t>
            </w:r>
          </w:p>
          <w:p w14:paraId="051EE6A4" w14:textId="77777777" w:rsidR="00D601BD" w:rsidRPr="00D601BD" w:rsidRDefault="00D601BD" w:rsidP="00D601BD">
            <w:pPr>
              <w:suppressAutoHyphens/>
              <w:spacing w:after="0" w:line="276" w:lineRule="auto"/>
              <w:jc w:val="both"/>
              <w:rPr>
                <w:rFonts w:ascii="Times New Roman" w:eastAsia="Times New Roman" w:hAnsi="Times New Roman" w:cs="Times New Roman"/>
                <w:color w:val="000000"/>
                <w:lang w:val="en-US" w:eastAsia="ar-SA"/>
              </w:rPr>
            </w:pPr>
            <w:proofErr w:type="spellStart"/>
            <w:r w:rsidRPr="00D601BD">
              <w:rPr>
                <w:rFonts w:ascii="Times New Roman" w:eastAsia="Times New Roman" w:hAnsi="Times New Roman" w:cs="Times New Roman"/>
                <w:i/>
                <w:iCs/>
                <w:color w:val="000000"/>
                <w:lang w:val="en-US" w:eastAsia="ar-SA"/>
              </w:rPr>
              <w:t>Pateikiami</w:t>
            </w:r>
            <w:proofErr w:type="spellEnd"/>
            <w:r w:rsidRPr="00D601BD">
              <w:rPr>
                <w:rFonts w:ascii="Times New Roman" w:eastAsia="Times New Roman" w:hAnsi="Times New Roman" w:cs="Times New Roman"/>
                <w:i/>
                <w:iCs/>
                <w:color w:val="000000"/>
                <w:lang w:val="en-US" w:eastAsia="ar-SA"/>
              </w:rPr>
              <w:t xml:space="preserve"> </w:t>
            </w:r>
            <w:proofErr w:type="spellStart"/>
            <w:r w:rsidRPr="00D601BD">
              <w:rPr>
                <w:rFonts w:ascii="Times New Roman" w:eastAsia="Times New Roman" w:hAnsi="Times New Roman" w:cs="Times New Roman"/>
                <w:i/>
                <w:iCs/>
                <w:color w:val="000000"/>
                <w:lang w:val="en-US" w:eastAsia="ar-SA"/>
              </w:rPr>
              <w:t>dokumentai</w:t>
            </w:r>
            <w:proofErr w:type="spellEnd"/>
            <w:r w:rsidRPr="00D601BD">
              <w:rPr>
                <w:rFonts w:ascii="Times New Roman" w:eastAsia="Times New Roman" w:hAnsi="Times New Roman" w:cs="Times New Roman"/>
                <w:i/>
                <w:iCs/>
                <w:color w:val="000000"/>
                <w:lang w:val="en-US" w:eastAsia="ar-SA"/>
              </w:rPr>
              <w:t xml:space="preserve"> </w:t>
            </w:r>
            <w:proofErr w:type="spellStart"/>
            <w:r w:rsidRPr="00D601BD">
              <w:rPr>
                <w:rFonts w:ascii="Times New Roman" w:eastAsia="Times New Roman" w:hAnsi="Times New Roman" w:cs="Times New Roman"/>
                <w:i/>
                <w:iCs/>
                <w:color w:val="000000"/>
                <w:lang w:val="en-US" w:eastAsia="ar-SA"/>
              </w:rPr>
              <w:t>elektroninėje</w:t>
            </w:r>
            <w:proofErr w:type="spellEnd"/>
            <w:r w:rsidRPr="00D601BD">
              <w:rPr>
                <w:rFonts w:ascii="Times New Roman" w:eastAsia="Times New Roman" w:hAnsi="Times New Roman" w:cs="Times New Roman"/>
                <w:i/>
                <w:iCs/>
                <w:color w:val="000000"/>
                <w:lang w:val="en-US" w:eastAsia="ar-SA"/>
              </w:rPr>
              <w:t xml:space="preserve"> </w:t>
            </w:r>
            <w:proofErr w:type="spellStart"/>
            <w:r w:rsidRPr="00D601BD">
              <w:rPr>
                <w:rFonts w:ascii="Times New Roman" w:eastAsia="Times New Roman" w:hAnsi="Times New Roman" w:cs="Times New Roman"/>
                <w:i/>
                <w:iCs/>
                <w:color w:val="000000"/>
                <w:lang w:val="en-US" w:eastAsia="ar-SA"/>
              </w:rPr>
              <w:t>formoje</w:t>
            </w:r>
            <w:proofErr w:type="spellEnd"/>
            <w:r w:rsidRPr="00D601BD">
              <w:rPr>
                <w:rFonts w:ascii="Times New Roman" w:eastAsia="Times New Roman" w:hAnsi="Times New Roman" w:cs="Times New Roman"/>
                <w:color w:val="000000"/>
                <w:lang w:val="en-US" w:eastAsia="ar-SA"/>
              </w:rPr>
              <w:t>.</w:t>
            </w:r>
          </w:p>
        </w:tc>
        <w:tc>
          <w:tcPr>
            <w:tcW w:w="1232" w:type="pct"/>
            <w:tcBorders>
              <w:top w:val="single" w:sz="4" w:space="0" w:color="auto"/>
              <w:left w:val="single" w:sz="4" w:space="0" w:color="auto"/>
              <w:bottom w:val="single" w:sz="4" w:space="0" w:color="auto"/>
              <w:right w:val="single" w:sz="4" w:space="0" w:color="auto"/>
            </w:tcBorders>
          </w:tcPr>
          <w:p w14:paraId="0D82D9ED" w14:textId="77777777" w:rsidR="00D601BD" w:rsidRPr="00D601BD" w:rsidRDefault="00D601BD" w:rsidP="00D601BD">
            <w:pPr>
              <w:suppressAutoHyphens/>
              <w:spacing w:after="0" w:line="276" w:lineRule="auto"/>
              <w:jc w:val="both"/>
              <w:rPr>
                <w:rFonts w:ascii="Times New Roman" w:eastAsia="Times New Roman" w:hAnsi="Times New Roman" w:cs="Times New Roman"/>
                <w:color w:val="000000"/>
                <w:szCs w:val="20"/>
                <w:lang w:eastAsia="ar-SA"/>
              </w:rPr>
            </w:pPr>
            <w:r w:rsidRPr="00D601BD">
              <w:rPr>
                <w:rFonts w:ascii="Times New Roman" w:eastAsia="Times New Roman" w:hAnsi="Times New Roman" w:cs="Times New Roman"/>
                <w:kern w:val="0"/>
                <w:lang w:eastAsia="lt-LT"/>
                <w14:ligatures w14:val="none"/>
              </w:rPr>
              <w:t>Tiekėjas ir (arba) ūkio subjektų grupės jungtinės veiklos sutarties pagrindu bent vienas narys, ir (arba) visi ūkio subjektų grupės nariai kartu, ir (arba) ūkio subjektas, kurių pajėgumais remiasi tiekėjas..</w:t>
            </w:r>
          </w:p>
        </w:tc>
      </w:tr>
      <w:tr w:rsidR="00D601BD" w:rsidRPr="00D601BD" w14:paraId="403C58D7" w14:textId="77777777" w:rsidTr="00683FEA">
        <w:trPr>
          <w:trHeight w:val="1124"/>
        </w:trPr>
        <w:tc>
          <w:tcPr>
            <w:tcW w:w="1541" w:type="pct"/>
            <w:tcBorders>
              <w:top w:val="single" w:sz="4" w:space="0" w:color="000000"/>
              <w:left w:val="single" w:sz="4" w:space="0" w:color="000000"/>
              <w:bottom w:val="single" w:sz="4" w:space="0" w:color="000000"/>
              <w:right w:val="nil"/>
            </w:tcBorders>
            <w:hideMark/>
          </w:tcPr>
          <w:p w14:paraId="442C0DC2" w14:textId="77777777" w:rsidR="00D601BD" w:rsidRPr="00D601BD" w:rsidRDefault="00D601BD" w:rsidP="00D601BD">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56" w:lineRule="auto"/>
              <w:jc w:val="both"/>
              <w:rPr>
                <w:rFonts w:ascii="Times New Roman" w:eastAsia="Times New Roman" w:hAnsi="Times New Roman" w:cs="Times New Roman"/>
                <w:color w:val="000000"/>
                <w:szCs w:val="20"/>
                <w:lang w:eastAsia="ar-SA"/>
              </w:rPr>
            </w:pPr>
            <w:bookmarkStart w:id="0" w:name="_Hlk158251549"/>
            <w:r w:rsidRPr="00D601BD">
              <w:rPr>
                <w:rFonts w:ascii="Times New Roman" w:eastAsia="Times New Roman" w:hAnsi="Times New Roman" w:cs="Times New Roman"/>
                <w:color w:val="000000"/>
                <w:szCs w:val="20"/>
                <w:lang w:eastAsia="ar-SA"/>
              </w:rPr>
              <w:t>2. Tiekėjo siūlomas specialistas, kuris bus atsakingas už pirkimo sutarties vykdymą, turi atitikti šiuos reikalavimus:</w:t>
            </w:r>
          </w:p>
          <w:p w14:paraId="6918B233" w14:textId="77777777" w:rsidR="00D601BD" w:rsidRPr="00D601BD" w:rsidRDefault="00D601BD" w:rsidP="00D601BD">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56" w:lineRule="auto"/>
              <w:jc w:val="both"/>
              <w:rPr>
                <w:rFonts w:ascii="Times New Roman" w:eastAsia="Times New Roman" w:hAnsi="Times New Roman" w:cs="Times New Roman"/>
                <w:color w:val="000000"/>
                <w:lang w:eastAsia="ar-SA"/>
              </w:rPr>
            </w:pPr>
            <w:r w:rsidRPr="00D601BD">
              <w:rPr>
                <w:rFonts w:ascii="Times New Roman" w:eastAsia="Times New Roman" w:hAnsi="Times New Roman" w:cs="Times New Roman"/>
                <w:color w:val="000000"/>
                <w:lang w:eastAsia="ar-SA"/>
              </w:rPr>
              <w:t>2.1. turi turėti aukštąjį universitetinį ar jam prilygintą inžinerijos mokslų studijų krypčių grupės arba architektūros krypties, arba šioms studijoms prilygintą  išsilavinimą;</w:t>
            </w:r>
          </w:p>
          <w:p w14:paraId="73794FDA" w14:textId="77777777" w:rsidR="00D601BD" w:rsidRPr="00D601BD" w:rsidRDefault="00D601BD" w:rsidP="00D601BD">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56" w:lineRule="auto"/>
              <w:jc w:val="both"/>
              <w:rPr>
                <w:rFonts w:ascii="Times New Roman" w:eastAsia="Times New Roman" w:hAnsi="Times New Roman" w:cs="Times New Roman"/>
                <w:color w:val="000000"/>
                <w:szCs w:val="20"/>
                <w:lang w:eastAsia="ar-SA"/>
              </w:rPr>
            </w:pPr>
            <w:r w:rsidRPr="00D601BD">
              <w:rPr>
                <w:rFonts w:ascii="Times New Roman" w:eastAsia="Times New Roman" w:hAnsi="Times New Roman" w:cs="Times New Roman"/>
                <w:color w:val="000000"/>
                <w:szCs w:val="20"/>
                <w:lang w:eastAsia="ar-SA"/>
              </w:rPr>
              <w:t xml:space="preserve">2.2. yra tinkamai įvykdęs bent 1 (vieną) sutartį / projektą, kurio metu yra rengęs ar dalyvavęs rengiant bent 1 (vienus) panašius į perkamo objekto skaičiavimus. </w:t>
            </w:r>
          </w:p>
        </w:tc>
        <w:tc>
          <w:tcPr>
            <w:tcW w:w="2227" w:type="pct"/>
            <w:tcBorders>
              <w:top w:val="single" w:sz="4" w:space="0" w:color="000000"/>
              <w:left w:val="single" w:sz="4" w:space="0" w:color="000000"/>
              <w:bottom w:val="single" w:sz="4" w:space="0" w:color="000000"/>
              <w:right w:val="single" w:sz="4" w:space="0" w:color="000000"/>
            </w:tcBorders>
          </w:tcPr>
          <w:p w14:paraId="0FF94BAB" w14:textId="77777777" w:rsidR="00D601BD" w:rsidRPr="00D601BD" w:rsidRDefault="00D601BD" w:rsidP="00D601BD">
            <w:pPr>
              <w:suppressAutoHyphens/>
              <w:spacing w:after="0" w:line="276" w:lineRule="auto"/>
              <w:jc w:val="both"/>
              <w:rPr>
                <w:rFonts w:ascii="Times New Roman" w:eastAsia="Arial Unicode MS" w:hAnsi="Times New Roman" w:cs="Times New Roman"/>
                <w:color w:val="000000"/>
                <w:szCs w:val="20"/>
                <w:lang w:val="sv-SE" w:eastAsia="ar-SA"/>
              </w:rPr>
            </w:pPr>
            <w:r w:rsidRPr="00D601BD">
              <w:rPr>
                <w:rFonts w:ascii="Times New Roman" w:eastAsia="Arial Unicode MS" w:hAnsi="Times New Roman" w:cs="Times New Roman"/>
                <w:color w:val="000000"/>
                <w:szCs w:val="20"/>
                <w:lang w:val="sv-SE" w:eastAsia="ar-SA"/>
              </w:rPr>
              <w:t>Nurodoma informacija apie siūlomą specialistą: vardas, pavardė.</w:t>
            </w:r>
          </w:p>
          <w:p w14:paraId="69D8A121" w14:textId="77777777" w:rsidR="00D601BD" w:rsidRPr="00D601BD" w:rsidRDefault="00D601BD" w:rsidP="00D601BD">
            <w:pPr>
              <w:spacing w:after="0" w:line="276" w:lineRule="auto"/>
              <w:jc w:val="both"/>
              <w:rPr>
                <w:rFonts w:ascii="Times New Roman" w:eastAsia="Calibri" w:hAnsi="Times New Roman" w:cs="Times New Roman"/>
                <w:color w:val="000000"/>
                <w:szCs w:val="20"/>
                <w:lang w:val="sv-SE" w:eastAsia="lt-LT"/>
              </w:rPr>
            </w:pPr>
          </w:p>
          <w:p w14:paraId="36AA702A" w14:textId="77777777" w:rsidR="00D601BD" w:rsidRPr="00D601BD" w:rsidRDefault="00D601BD" w:rsidP="00D601BD">
            <w:pPr>
              <w:spacing w:after="0" w:line="276" w:lineRule="auto"/>
              <w:jc w:val="both"/>
              <w:rPr>
                <w:rFonts w:ascii="Times New Roman" w:eastAsia="Calibri" w:hAnsi="Times New Roman" w:cs="Times New Roman"/>
                <w:szCs w:val="20"/>
                <w:lang w:val="sv-SE" w:eastAsia="lt-LT"/>
              </w:rPr>
            </w:pPr>
            <w:r w:rsidRPr="00D601BD">
              <w:rPr>
                <w:rFonts w:ascii="Times New Roman" w:eastAsia="Calibri" w:hAnsi="Times New Roman" w:cs="Times New Roman"/>
                <w:color w:val="000000"/>
                <w:szCs w:val="20"/>
                <w:lang w:val="sv-SE" w:eastAsia="lt-LT"/>
              </w:rPr>
              <w:t xml:space="preserve">1) Pateikiamas nurodytos </w:t>
            </w:r>
            <w:r w:rsidRPr="00D601BD">
              <w:rPr>
                <w:rFonts w:ascii="Times New Roman" w:eastAsia="Times New Roman" w:hAnsi="Times New Roman" w:cs="Times New Roman"/>
                <w:szCs w:val="20"/>
                <w:lang w:val="sv-SE" w:eastAsia="ar-SA"/>
              </w:rPr>
              <w:t>studijų krypties grupės</w:t>
            </w:r>
            <w:r w:rsidRPr="00D601BD">
              <w:rPr>
                <w:rFonts w:ascii="Times New Roman" w:eastAsia="Times New Roman" w:hAnsi="Times New Roman" w:cs="Times New Roman"/>
                <w:sz w:val="16"/>
                <w:szCs w:val="16"/>
                <w:lang w:val="sv-SE" w:eastAsia="ar-SA"/>
              </w:rPr>
              <w:t xml:space="preserve"> </w:t>
            </w:r>
            <w:r w:rsidRPr="00D601BD">
              <w:rPr>
                <w:rFonts w:ascii="Times New Roman" w:eastAsia="Calibri" w:hAnsi="Times New Roman" w:cs="Times New Roman"/>
                <w:color w:val="000000"/>
                <w:szCs w:val="20"/>
                <w:lang w:val="sv-SE" w:eastAsia="lt-LT"/>
              </w:rPr>
              <w:t>arba jam prilygintas išsilavinimą patvirtinantis dokumentas (kopija);</w:t>
            </w:r>
          </w:p>
          <w:p w14:paraId="439DDACB" w14:textId="77777777" w:rsidR="00D601BD" w:rsidRPr="00D601BD" w:rsidRDefault="00D601BD" w:rsidP="00D601BD">
            <w:pPr>
              <w:spacing w:after="0" w:line="276" w:lineRule="auto"/>
              <w:ind w:right="-20"/>
              <w:jc w:val="both"/>
              <w:rPr>
                <w:rFonts w:ascii="Times New Roman" w:eastAsia="Calibri" w:hAnsi="Times New Roman" w:cs="Times New Roman"/>
                <w:color w:val="000000"/>
                <w:lang w:val="sv-SE" w:eastAsia="lt-LT"/>
              </w:rPr>
            </w:pPr>
            <w:r w:rsidRPr="00D601BD">
              <w:rPr>
                <w:rFonts w:ascii="Times New Roman" w:eastAsia="Calibri" w:hAnsi="Times New Roman" w:cs="Times New Roman"/>
                <w:color w:val="000000"/>
                <w:lang w:val="sv-SE" w:eastAsia="lt-LT"/>
              </w:rPr>
              <w:t> </w:t>
            </w:r>
          </w:p>
          <w:p w14:paraId="19DF67EE" w14:textId="77777777" w:rsidR="00D601BD" w:rsidRPr="00D601BD" w:rsidRDefault="00D601BD" w:rsidP="00D601BD">
            <w:pPr>
              <w:suppressAutoHyphens/>
              <w:spacing w:after="0" w:line="276" w:lineRule="auto"/>
              <w:ind w:left="60" w:right="-20"/>
              <w:jc w:val="both"/>
              <w:rPr>
                <w:rFonts w:ascii="Times New Roman" w:eastAsia="Times New Roman" w:hAnsi="Times New Roman" w:cs="Times New Roman"/>
                <w:szCs w:val="20"/>
                <w:lang w:val="sv-SE" w:eastAsia="ar-SA"/>
              </w:rPr>
            </w:pPr>
            <w:r w:rsidRPr="00D601BD">
              <w:rPr>
                <w:rFonts w:ascii="Times New Roman" w:eastAsia="Times New Roman" w:hAnsi="Times New Roman" w:cs="Times New Roman"/>
                <w:szCs w:val="20"/>
                <w:lang w:val="sv-SE" w:eastAsia="ar-SA"/>
              </w:rPr>
              <w:t>2) Pateikiamas specialisto CV, kuriame turi būti aiškiai nurodyta specialisto patirtis reikalaujamoje srityje, t. y. pateikta informacija apie įvykdytas sutartis / užbaigtus projektus, kuriuose specialistas dalyvavo veikdamas reikalaujamoje srityje:</w:t>
            </w:r>
          </w:p>
          <w:p w14:paraId="2AA2C232" w14:textId="77777777" w:rsidR="00D601BD" w:rsidRPr="00D601BD" w:rsidRDefault="00D601BD" w:rsidP="00D601BD">
            <w:pPr>
              <w:suppressAutoHyphens/>
              <w:spacing w:after="0" w:line="276" w:lineRule="auto"/>
              <w:ind w:left="60" w:right="-20"/>
              <w:jc w:val="both"/>
              <w:rPr>
                <w:rFonts w:ascii="Times New Roman" w:eastAsia="Times New Roman" w:hAnsi="Times New Roman" w:cs="Times New Roman"/>
                <w:szCs w:val="20"/>
                <w:lang w:val="sv-SE" w:eastAsia="ar-SA"/>
              </w:rPr>
            </w:pPr>
            <w:r w:rsidRPr="00D601BD">
              <w:rPr>
                <w:rFonts w:ascii="Times New Roman" w:eastAsia="Times New Roman" w:hAnsi="Times New Roman" w:cs="Times New Roman"/>
                <w:szCs w:val="20"/>
                <w:lang w:val="sv-SE" w:eastAsia="ar-SA"/>
              </w:rPr>
              <w:t>Pavadinimas, trumpas sutarties / projekto aprašymas, nurodomos specialisto funkcijos sutartyje / projekte, sutarčių / projektų vykdymo / atlikimo laikotarpis (pradžios ir pabaigos datos „nuo-iki“ mėnesio tikslumu),   užsakovas ir jo kontaktinis asmuo (kontaktiniai duomenys pasiteiravimui);</w:t>
            </w:r>
          </w:p>
          <w:p w14:paraId="4100BC80" w14:textId="77777777" w:rsidR="00D601BD" w:rsidRPr="00D601BD" w:rsidRDefault="00D601BD" w:rsidP="00D601BD">
            <w:pPr>
              <w:tabs>
                <w:tab w:val="left" w:pos="645"/>
              </w:tabs>
              <w:suppressAutoHyphens/>
              <w:spacing w:after="0" w:line="276" w:lineRule="auto"/>
              <w:ind w:left="61"/>
              <w:jc w:val="both"/>
              <w:rPr>
                <w:rFonts w:ascii="Times New Roman" w:eastAsia="Lucida Sans Unicode" w:hAnsi="Times New Roman" w:cs="Times New Roman"/>
                <w:szCs w:val="20"/>
                <w:lang w:val="sv-SE" w:eastAsia="ar-SA"/>
              </w:rPr>
            </w:pPr>
          </w:p>
          <w:p w14:paraId="544C4727" w14:textId="77777777" w:rsidR="00D601BD" w:rsidRPr="00D601BD" w:rsidRDefault="00D601BD" w:rsidP="00D601BD">
            <w:pPr>
              <w:tabs>
                <w:tab w:val="left" w:pos="645"/>
              </w:tabs>
              <w:suppressAutoHyphens/>
              <w:spacing w:after="0" w:line="276" w:lineRule="auto"/>
              <w:ind w:left="61"/>
              <w:jc w:val="both"/>
              <w:rPr>
                <w:rFonts w:ascii="Times New Roman" w:eastAsia="Lucida Sans Unicode" w:hAnsi="Times New Roman" w:cs="Times New Roman"/>
                <w:szCs w:val="20"/>
                <w:lang w:val="sv-SE" w:eastAsia="ar-SA"/>
              </w:rPr>
            </w:pPr>
          </w:p>
          <w:p w14:paraId="0D52760B" w14:textId="77777777" w:rsidR="00D601BD" w:rsidRPr="00D601BD" w:rsidRDefault="00D601BD" w:rsidP="00D601BD">
            <w:pPr>
              <w:tabs>
                <w:tab w:val="left" w:pos="645"/>
              </w:tabs>
              <w:suppressAutoHyphens/>
              <w:spacing w:after="0" w:line="276" w:lineRule="auto"/>
              <w:ind w:left="61"/>
              <w:jc w:val="both"/>
              <w:rPr>
                <w:rFonts w:ascii="Times New Roman" w:eastAsia="Lucida Sans Unicode" w:hAnsi="Times New Roman" w:cs="Times New Roman"/>
                <w:lang w:val="sv-SE" w:eastAsia="ar-SA"/>
              </w:rPr>
            </w:pPr>
            <w:r w:rsidRPr="00D601BD">
              <w:rPr>
                <w:rFonts w:ascii="Times New Roman" w:eastAsia="Lucida Sans Unicode" w:hAnsi="Times New Roman" w:cs="Times New Roman"/>
                <w:lang w:val="sv-SE" w:eastAsia="ar-SA"/>
              </w:rPr>
              <w:t>J</w:t>
            </w:r>
            <w:r w:rsidRPr="00D601BD">
              <w:rPr>
                <w:rFonts w:ascii="Times New Roman" w:eastAsia="Times New Roman" w:hAnsi="Times New Roman" w:cs="Times New Roman"/>
                <w:b/>
                <w:i/>
                <w:lang w:val="sv-SE" w:eastAsia="ar-SA"/>
              </w:rPr>
              <w:t>eigu tiekėjo siūlomas specialistas nėra jo darbuotojas (kvazisubtiekėjas)</w:t>
            </w:r>
            <w:r w:rsidRPr="00D601BD">
              <w:rPr>
                <w:rFonts w:ascii="Times New Roman" w:eastAsia="Times New Roman" w:hAnsi="Times New Roman" w:cs="Times New Roman"/>
                <w:lang w:val="sv-SE" w:eastAsia="ar-SA"/>
              </w:rPr>
              <w:t>,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2F87336D" w14:textId="77777777" w:rsidR="00D601BD" w:rsidRPr="00D601BD" w:rsidRDefault="00D601BD" w:rsidP="00D601BD">
            <w:pPr>
              <w:suppressLineNumbers/>
              <w:suppressAutoHyphens/>
              <w:snapToGrid w:val="0"/>
              <w:spacing w:after="0" w:line="276" w:lineRule="auto"/>
              <w:ind w:left="61"/>
              <w:jc w:val="both"/>
              <w:rPr>
                <w:rFonts w:ascii="Times New Roman" w:eastAsia="Times New Roman" w:hAnsi="Times New Roman" w:cs="Times New Roman"/>
                <w:bCs/>
                <w:lang w:val="sv-SE" w:eastAsia="ar-SA"/>
              </w:rPr>
            </w:pPr>
            <w:r w:rsidRPr="00D601BD">
              <w:rPr>
                <w:rFonts w:ascii="Times New Roman" w:eastAsia="Times New Roman" w:hAnsi="Times New Roman" w:cs="Times New Roman"/>
                <w:b/>
                <w:bCs/>
                <w:i/>
                <w:lang w:val="sv-SE" w:eastAsia="ar-SA"/>
              </w:rPr>
              <w:t>Jeigu tiekėjo siūlomas specialistas yra subtiekėjo / ūkio subjekto, kurio pajėgumais tiekėjas remiasi, darbuotojas</w:t>
            </w:r>
            <w:r w:rsidRPr="00D601BD">
              <w:rPr>
                <w:rFonts w:ascii="Times New Roman" w:eastAsia="Times New Roman" w:hAnsi="Times New Roman" w:cs="Times New Roman"/>
                <w:bCs/>
                <w:lang w:val="sv-SE" w:eastAsia="ar-SA"/>
              </w:rPr>
              <w:t xml:space="preserve">, privalo būti pateikta dokumento, įrodančio, kad specialistą ir </w:t>
            </w:r>
            <w:r w:rsidRPr="00D601BD">
              <w:rPr>
                <w:rFonts w:ascii="Times New Roman" w:eastAsia="Times New Roman" w:hAnsi="Times New Roman" w:cs="Times New Roman"/>
                <w:bCs/>
                <w:lang w:val="sv-SE" w:eastAsia="ar-SA"/>
              </w:rPr>
              <w:lastRenderedPageBreak/>
              <w:t>subtiekėją / ūkio subjektą, kurio pajėgumais tiekėjas remiasi, sieja teisinio pobūdžio ryšiai (t. y., darbo santykiai pagal darbo sutartį), kopija arba kiti dokumentai (pvz., subtiekėjo / ūkio subjekto, kurio pajėgumais tiekėjas remiasi, pažyma, kad siūlomas specialistas yra jo darbuotojas).</w:t>
            </w:r>
          </w:p>
          <w:p w14:paraId="70CCB59C" w14:textId="77777777" w:rsidR="00D601BD" w:rsidRPr="00D601BD" w:rsidRDefault="00D601BD" w:rsidP="00D601BD">
            <w:pPr>
              <w:suppressLineNumbers/>
              <w:suppressAutoHyphens/>
              <w:snapToGrid w:val="0"/>
              <w:spacing w:after="0" w:line="276" w:lineRule="auto"/>
              <w:ind w:left="61"/>
              <w:jc w:val="both"/>
              <w:rPr>
                <w:rFonts w:ascii="Times New Roman" w:eastAsia="Times New Roman" w:hAnsi="Times New Roman" w:cs="Times New Roman"/>
                <w:bCs/>
                <w:lang w:val="sv-SE" w:eastAsia="ar-SA"/>
              </w:rPr>
            </w:pPr>
            <w:r w:rsidRPr="00D601BD">
              <w:rPr>
                <w:rFonts w:ascii="Times New Roman" w:eastAsia="Times New Roman" w:hAnsi="Times New Roman" w:cs="Times New Roman"/>
                <w:b/>
                <w:bCs/>
                <w:i/>
                <w:lang w:val="sv-SE" w:eastAsia="ar-SA"/>
              </w:rPr>
              <w:t>Jeigu tiekėjo siūlomas specialistas nėra subtiekėjo / ūkio subjekto, kurio pajėgumais tiekėjas remiasi, darbuotojas (kvazisubtiekėjas)</w:t>
            </w:r>
            <w:r w:rsidRPr="00D601BD">
              <w:rPr>
                <w:rFonts w:ascii="Times New Roman" w:eastAsia="Times New Roman" w:hAnsi="Times New Roman" w:cs="Times New Roman"/>
                <w:bCs/>
                <w:lang w:val="sv-SE" w:eastAsia="ar-SA"/>
              </w:rPr>
              <w:t>,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786019C7" w14:textId="77777777" w:rsidR="00D601BD" w:rsidRPr="00D601BD" w:rsidRDefault="00D601BD" w:rsidP="00D601BD">
            <w:pPr>
              <w:suppressAutoHyphens/>
              <w:spacing w:after="0" w:line="276" w:lineRule="auto"/>
              <w:ind w:left="61"/>
              <w:jc w:val="both"/>
              <w:rPr>
                <w:rFonts w:ascii="Times New Roman" w:eastAsia="Times New Roman" w:hAnsi="Times New Roman" w:cs="Times New Roman"/>
                <w:i/>
                <w:iCs/>
                <w:lang w:val="en-US" w:eastAsia="ar-SA"/>
              </w:rPr>
            </w:pPr>
            <w:proofErr w:type="spellStart"/>
            <w:r w:rsidRPr="00D601BD">
              <w:rPr>
                <w:rFonts w:ascii="Times New Roman" w:eastAsia="Arial Unicode MS" w:hAnsi="Times New Roman" w:cs="Times New Roman"/>
                <w:i/>
                <w:iCs/>
                <w:shd w:val="clear" w:color="auto" w:fill="FFFFFF"/>
                <w:lang w:val="en-US" w:eastAsia="ar-SA"/>
              </w:rPr>
              <w:t>Pateikiami</w:t>
            </w:r>
            <w:proofErr w:type="spellEnd"/>
            <w:r w:rsidRPr="00D601BD">
              <w:rPr>
                <w:rFonts w:ascii="Times New Roman" w:eastAsia="Arial Unicode MS" w:hAnsi="Times New Roman" w:cs="Times New Roman"/>
                <w:i/>
                <w:iCs/>
                <w:shd w:val="clear" w:color="auto" w:fill="FFFFFF"/>
                <w:lang w:val="en-US" w:eastAsia="ar-SA"/>
              </w:rPr>
              <w:t xml:space="preserve"> </w:t>
            </w:r>
            <w:proofErr w:type="spellStart"/>
            <w:r w:rsidRPr="00D601BD">
              <w:rPr>
                <w:rFonts w:ascii="Times New Roman" w:eastAsia="Arial Unicode MS" w:hAnsi="Times New Roman" w:cs="Times New Roman"/>
                <w:i/>
                <w:iCs/>
                <w:shd w:val="clear" w:color="auto" w:fill="FFFFFF"/>
                <w:lang w:val="en-US" w:eastAsia="ar-SA"/>
              </w:rPr>
              <w:t>dokumentai</w:t>
            </w:r>
            <w:proofErr w:type="spellEnd"/>
            <w:r w:rsidRPr="00D601BD">
              <w:rPr>
                <w:rFonts w:ascii="Times New Roman" w:eastAsia="Arial Unicode MS" w:hAnsi="Times New Roman" w:cs="Times New Roman"/>
                <w:i/>
                <w:iCs/>
                <w:shd w:val="clear" w:color="auto" w:fill="FFFFFF"/>
                <w:lang w:val="en-US" w:eastAsia="ar-SA"/>
              </w:rPr>
              <w:t xml:space="preserve"> </w:t>
            </w:r>
            <w:proofErr w:type="spellStart"/>
            <w:r w:rsidRPr="00D601BD">
              <w:rPr>
                <w:rFonts w:ascii="Times New Roman" w:eastAsia="Arial Unicode MS" w:hAnsi="Times New Roman" w:cs="Times New Roman"/>
                <w:i/>
                <w:iCs/>
                <w:shd w:val="clear" w:color="auto" w:fill="FFFFFF"/>
                <w:lang w:val="en-US" w:eastAsia="ar-SA"/>
              </w:rPr>
              <w:t>elektroninėje</w:t>
            </w:r>
            <w:proofErr w:type="spellEnd"/>
            <w:r w:rsidRPr="00D601BD">
              <w:rPr>
                <w:rFonts w:ascii="Times New Roman" w:eastAsia="Arial Unicode MS" w:hAnsi="Times New Roman" w:cs="Times New Roman"/>
                <w:i/>
                <w:iCs/>
                <w:shd w:val="clear" w:color="auto" w:fill="FFFFFF"/>
                <w:lang w:val="en-US" w:eastAsia="ar-SA"/>
              </w:rPr>
              <w:t xml:space="preserve"> </w:t>
            </w:r>
            <w:proofErr w:type="spellStart"/>
            <w:r w:rsidRPr="00D601BD">
              <w:rPr>
                <w:rFonts w:ascii="Times New Roman" w:eastAsia="Arial Unicode MS" w:hAnsi="Times New Roman" w:cs="Times New Roman"/>
                <w:i/>
                <w:iCs/>
                <w:shd w:val="clear" w:color="auto" w:fill="FFFFFF"/>
                <w:lang w:val="en-US" w:eastAsia="ar-SA"/>
              </w:rPr>
              <w:t>formoje</w:t>
            </w:r>
            <w:proofErr w:type="spellEnd"/>
            <w:r w:rsidRPr="00D601BD">
              <w:rPr>
                <w:rFonts w:ascii="Times New Roman" w:eastAsia="Arial Unicode MS" w:hAnsi="Times New Roman" w:cs="Times New Roman"/>
                <w:i/>
                <w:iCs/>
                <w:shd w:val="clear" w:color="auto" w:fill="FFFFFF"/>
                <w:lang w:val="en-US" w:eastAsia="ar-SA"/>
              </w:rPr>
              <w:t>.</w:t>
            </w:r>
          </w:p>
        </w:tc>
        <w:tc>
          <w:tcPr>
            <w:tcW w:w="1232" w:type="pct"/>
            <w:tcBorders>
              <w:top w:val="single" w:sz="4" w:space="0" w:color="auto"/>
              <w:left w:val="single" w:sz="4" w:space="0" w:color="000000"/>
              <w:bottom w:val="single" w:sz="4" w:space="0" w:color="000000"/>
              <w:right w:val="single" w:sz="4" w:space="0" w:color="000000"/>
            </w:tcBorders>
          </w:tcPr>
          <w:p w14:paraId="19C9EE17" w14:textId="77777777" w:rsidR="00D601BD" w:rsidRPr="00D601BD" w:rsidRDefault="00D601BD" w:rsidP="00D601BD">
            <w:pPr>
              <w:tabs>
                <w:tab w:val="left" w:pos="317"/>
              </w:tabs>
              <w:spacing w:after="0" w:line="240" w:lineRule="auto"/>
              <w:jc w:val="both"/>
              <w:rPr>
                <w:rFonts w:ascii="Times New Roman" w:eastAsia="Times New Roman" w:hAnsi="Times New Roman" w:cs="Times New Roman"/>
                <w:kern w:val="0"/>
                <w:lang w:eastAsia="lt-LT"/>
                <w14:ligatures w14:val="none"/>
              </w:rPr>
            </w:pPr>
            <w:r w:rsidRPr="00D601BD">
              <w:rPr>
                <w:rFonts w:ascii="Times New Roman" w:eastAsia="Times New Roman" w:hAnsi="Times New Roman" w:cs="Times New Roman"/>
                <w:kern w:val="0"/>
                <w:lang w:eastAsia="lt-LT"/>
                <w14:ligatures w14:val="none"/>
              </w:rPr>
              <w:lastRenderedPageBreak/>
              <w:t>Atsižvelgiant į prisiimamus įsipareigojimus pirkimo sutarčiai vykdyti:</w:t>
            </w:r>
          </w:p>
          <w:p w14:paraId="72BFB980" w14:textId="77777777" w:rsidR="00D601BD" w:rsidRPr="00D601BD" w:rsidRDefault="00D601BD" w:rsidP="00D601BD">
            <w:pPr>
              <w:suppressAutoHyphens/>
              <w:spacing w:after="0" w:line="276" w:lineRule="auto"/>
              <w:jc w:val="both"/>
              <w:rPr>
                <w:rFonts w:ascii="Times New Roman" w:eastAsia="Arial Unicode MS" w:hAnsi="Times New Roman" w:cs="Times New Roman"/>
                <w:color w:val="000000"/>
                <w:szCs w:val="20"/>
                <w:lang w:eastAsia="ar-SA"/>
              </w:rPr>
            </w:pPr>
            <w:r w:rsidRPr="00D601BD">
              <w:rPr>
                <w:rFonts w:ascii="Times New Roman" w:eastAsia="Times New Roman" w:hAnsi="Times New Roman" w:cs="Times New Roman"/>
                <w:kern w:val="0"/>
                <w:lang w:eastAsia="lt-LT"/>
                <w14:ligatures w14:val="none"/>
              </w:rPr>
              <w:t>tiekėjas, tiekėjų grupės narys ir (arba) ūkio subjektas, kurio pajėgumais remiasi tiekėjas.</w:t>
            </w:r>
          </w:p>
        </w:tc>
        <w:bookmarkEnd w:id="0"/>
      </w:tr>
    </w:tbl>
    <w:p w14:paraId="6628F4F6" w14:textId="77777777" w:rsidR="00D601BD" w:rsidRPr="00D601BD" w:rsidRDefault="00D601BD" w:rsidP="00D601BD">
      <w:pPr>
        <w:spacing w:after="0" w:line="20" w:lineRule="atLeast"/>
        <w:ind w:firstLine="567"/>
        <w:jc w:val="both"/>
        <w:rPr>
          <w:rFonts w:ascii="Times New Roman" w:eastAsia="Times New Roman" w:hAnsi="Times New Roman" w:cs="Times New Roman"/>
          <w:i/>
          <w:iCs/>
          <w:kern w:val="0"/>
          <w:lang w:eastAsia="lt-LT"/>
          <w14:ligatures w14:val="none"/>
        </w:rPr>
      </w:pPr>
    </w:p>
    <w:p w14:paraId="4C4A7ECC" w14:textId="77777777" w:rsidR="00D601BD" w:rsidRPr="00D601BD" w:rsidRDefault="00D601BD" w:rsidP="00D601BD">
      <w:pPr>
        <w:numPr>
          <w:ilvl w:val="0"/>
          <w:numId w:val="1"/>
        </w:numPr>
        <w:spacing w:after="0" w:line="240" w:lineRule="auto"/>
        <w:ind w:left="0" w:firstLine="567"/>
        <w:contextualSpacing/>
        <w:rPr>
          <w:rFonts w:ascii="Times New Roman" w:eastAsia="Times New Roman" w:hAnsi="Times New Roman" w:cs="Times New Roman"/>
          <w:kern w:val="0"/>
          <w14:ligatures w14:val="none"/>
        </w:rPr>
      </w:pPr>
      <w:r w:rsidRPr="00D601BD">
        <w:rPr>
          <w:rFonts w:ascii="Times New Roman" w:eastAsia="Times New Roman" w:hAnsi="Times New Roman" w:cs="Times New Roman"/>
          <w:kern w:val="0"/>
          <w14:ligatures w14:val="none"/>
        </w:rPr>
        <w:t>Kai tiekėjas remiasi kitų ūkio subjektų pajėgumais, kad atitiktų nustatytus ekonominio ir finansinio pajėgumo reikalavimus, jie privalo prisiimti solidarią atsakomybę už sutarties įvykdymą.</w:t>
      </w:r>
    </w:p>
    <w:p w14:paraId="60EF347F" w14:textId="77777777" w:rsidR="00D601BD" w:rsidRPr="00D601BD" w:rsidRDefault="00D601BD" w:rsidP="00D601BD">
      <w:pPr>
        <w:numPr>
          <w:ilvl w:val="0"/>
          <w:numId w:val="1"/>
        </w:numPr>
        <w:tabs>
          <w:tab w:val="left" w:pos="567"/>
          <w:tab w:val="left" w:pos="709"/>
          <w:tab w:val="left" w:pos="1134"/>
          <w:tab w:val="left" w:pos="1560"/>
        </w:tabs>
        <w:spacing w:after="0" w:line="240" w:lineRule="auto"/>
        <w:ind w:left="0" w:firstLine="567"/>
        <w:contextualSpacing/>
        <w:jc w:val="both"/>
        <w:rPr>
          <w:rFonts w:ascii="Times New Roman" w:eastAsia="Times New Roman" w:hAnsi="Times New Roman" w:cs="Times New Roman"/>
          <w:kern w:val="0"/>
          <w14:ligatures w14:val="none"/>
        </w:rPr>
      </w:pPr>
      <w:r w:rsidRPr="00D601BD">
        <w:rPr>
          <w:rFonts w:ascii="Times New Roman" w:eastAsia="Times New Roman" w:hAnsi="Times New Roman" w:cs="Times New Roman"/>
          <w:kern w:val="0"/>
          <w14:ligatures w14:val="none"/>
        </w:rPr>
        <w:t>Šiame priede nurodyta tiekėjo kvalifikacija turi būti įgyta iki pasiūlymo pateikimo termino pabaigos.</w:t>
      </w:r>
    </w:p>
    <w:p w14:paraId="53BDC48D" w14:textId="77777777" w:rsidR="00D601BD" w:rsidRPr="00D601BD" w:rsidRDefault="00D601BD" w:rsidP="00D601BD">
      <w:pPr>
        <w:numPr>
          <w:ilvl w:val="0"/>
          <w:numId w:val="1"/>
        </w:numPr>
        <w:tabs>
          <w:tab w:val="left" w:pos="567"/>
          <w:tab w:val="left" w:pos="709"/>
          <w:tab w:val="left" w:pos="1134"/>
          <w:tab w:val="left" w:pos="1560"/>
        </w:tabs>
        <w:spacing w:after="0" w:line="240" w:lineRule="auto"/>
        <w:ind w:left="0" w:firstLine="567"/>
        <w:contextualSpacing/>
        <w:jc w:val="both"/>
        <w:rPr>
          <w:rFonts w:ascii="Times New Roman" w:eastAsia="Times New Roman" w:hAnsi="Times New Roman" w:cs="Times New Roman"/>
          <w:kern w:val="0"/>
          <w14:ligatures w14:val="none"/>
        </w:rPr>
      </w:pPr>
      <w:r w:rsidRPr="00D601BD">
        <w:rPr>
          <w:rFonts w:ascii="Times New Roman" w:eastAsia="Times New Roman" w:hAnsi="Times New Roman" w:cs="Times New Roman"/>
          <w:kern w:val="0"/>
          <w:lang w:eastAsia="lt-LT"/>
          <w14:ligatures w14:val="none"/>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322A3BF3" w14:textId="77777777" w:rsidR="00D601BD" w:rsidRPr="00D601BD" w:rsidRDefault="00D601BD" w:rsidP="00D601BD">
      <w:pPr>
        <w:numPr>
          <w:ilvl w:val="0"/>
          <w:numId w:val="1"/>
        </w:numPr>
        <w:tabs>
          <w:tab w:val="left" w:pos="851"/>
        </w:tabs>
        <w:spacing w:after="0" w:line="240" w:lineRule="auto"/>
        <w:ind w:left="0" w:firstLine="567"/>
        <w:contextualSpacing/>
        <w:jc w:val="both"/>
        <w:rPr>
          <w:rFonts w:ascii="Times New Roman" w:eastAsia="Times New Roman" w:hAnsi="Times New Roman" w:cs="Times New Roman"/>
          <w:kern w:val="0"/>
          <w:lang w:eastAsia="lt-LT"/>
          <w14:ligatures w14:val="none"/>
        </w:rPr>
      </w:pPr>
      <w:r w:rsidRPr="00D601BD">
        <w:rPr>
          <w:rFonts w:ascii="Times New Roman" w:eastAsia="Times New Roman" w:hAnsi="Times New Roman" w:cs="Times New Roman"/>
          <w:kern w:val="0"/>
          <w:lang w:eastAsia="lt-LT"/>
          <w14:ligatures w14:val="none"/>
        </w:rPr>
        <w:t>Tiekėjas sutarties vykdymui gali remtis kitų ūkio subjektų pajėgumais pagal VPĮ 49 straipsnį, kad atitiktų šiame priede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tiekėjas ar jo pasitelkiamas ūkio subjektas įdarbins.</w:t>
      </w:r>
    </w:p>
    <w:p w14:paraId="194AB43E" w14:textId="77777777" w:rsidR="00D601BD" w:rsidRPr="00D601BD" w:rsidRDefault="00D601BD" w:rsidP="00D601BD">
      <w:pPr>
        <w:numPr>
          <w:ilvl w:val="0"/>
          <w:numId w:val="1"/>
        </w:numPr>
        <w:tabs>
          <w:tab w:val="left" w:pos="851"/>
        </w:tabs>
        <w:spacing w:after="0" w:line="240" w:lineRule="auto"/>
        <w:ind w:left="0" w:firstLine="567"/>
        <w:contextualSpacing/>
        <w:jc w:val="both"/>
        <w:rPr>
          <w:rFonts w:ascii="Times New Roman" w:eastAsia="Times New Roman" w:hAnsi="Times New Roman" w:cs="Times New Roman"/>
          <w:kern w:val="0"/>
          <w:lang w:eastAsia="lt-LT"/>
          <w14:ligatures w14:val="none"/>
        </w:rPr>
      </w:pPr>
      <w:r w:rsidRPr="00D601BD">
        <w:rPr>
          <w:rFonts w:ascii="Times New Roman" w:eastAsia="Times New Roman" w:hAnsi="Times New Roman" w:cs="Times New Roman"/>
          <w:kern w:val="0"/>
          <w:lang w:eastAsia="lt-LT"/>
          <w14:ligatures w14:val="none"/>
        </w:rPr>
        <w:t>Perkančioji organizacija nereikalauja, kad tiekėjai laikytųsi kokybės vadybos sistemos ir (arba) aplinkos apsaugos vadybos sistemos standartų.</w:t>
      </w:r>
    </w:p>
    <w:p w14:paraId="1F7CFE8F" w14:textId="77777777" w:rsidR="00D601BD" w:rsidRDefault="00D601BD" w:rsidP="00D601BD"/>
    <w:sectPr w:rsidR="00D601B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8367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BD"/>
    <w:rsid w:val="00BD4484"/>
    <w:rsid w:val="00D601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35495"/>
  <w15:chartTrackingRefBased/>
  <w15:docId w15:val="{E329D77C-8DE8-496C-8D28-E60C5673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1BD"/>
    <w:rPr>
      <w:rFonts w:eastAsiaTheme="majorEastAsia" w:cstheme="majorBidi"/>
      <w:color w:val="272727" w:themeColor="text1" w:themeTint="D8"/>
    </w:rPr>
  </w:style>
  <w:style w:type="paragraph" w:styleId="Title">
    <w:name w:val="Title"/>
    <w:basedOn w:val="Normal"/>
    <w:next w:val="Normal"/>
    <w:link w:val="TitleChar"/>
    <w:uiPriority w:val="10"/>
    <w:qFormat/>
    <w:rsid w:val="00D60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1BD"/>
    <w:pPr>
      <w:spacing w:before="160"/>
      <w:jc w:val="center"/>
    </w:pPr>
    <w:rPr>
      <w:i/>
      <w:iCs/>
      <w:color w:val="404040" w:themeColor="text1" w:themeTint="BF"/>
    </w:rPr>
  </w:style>
  <w:style w:type="character" w:customStyle="1" w:styleId="QuoteChar">
    <w:name w:val="Quote Char"/>
    <w:basedOn w:val="DefaultParagraphFont"/>
    <w:link w:val="Quote"/>
    <w:uiPriority w:val="29"/>
    <w:rsid w:val="00D601BD"/>
    <w:rPr>
      <w:i/>
      <w:iCs/>
      <w:color w:val="404040" w:themeColor="text1" w:themeTint="BF"/>
    </w:rPr>
  </w:style>
  <w:style w:type="paragraph" w:styleId="ListParagraph">
    <w:name w:val="List Paragraph"/>
    <w:basedOn w:val="Normal"/>
    <w:uiPriority w:val="34"/>
    <w:qFormat/>
    <w:rsid w:val="00D601BD"/>
    <w:pPr>
      <w:ind w:left="720"/>
      <w:contextualSpacing/>
    </w:pPr>
  </w:style>
  <w:style w:type="character" w:styleId="IntenseEmphasis">
    <w:name w:val="Intense Emphasis"/>
    <w:basedOn w:val="DefaultParagraphFont"/>
    <w:uiPriority w:val="21"/>
    <w:qFormat/>
    <w:rsid w:val="00D601BD"/>
    <w:rPr>
      <w:i/>
      <w:iCs/>
      <w:color w:val="0F4761" w:themeColor="accent1" w:themeShade="BF"/>
    </w:rPr>
  </w:style>
  <w:style w:type="paragraph" w:styleId="IntenseQuote">
    <w:name w:val="Intense Quote"/>
    <w:basedOn w:val="Normal"/>
    <w:next w:val="Normal"/>
    <w:link w:val="IntenseQuoteChar"/>
    <w:uiPriority w:val="30"/>
    <w:qFormat/>
    <w:rsid w:val="00D60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1BD"/>
    <w:rPr>
      <w:i/>
      <w:iCs/>
      <w:color w:val="0F4761" w:themeColor="accent1" w:themeShade="BF"/>
    </w:rPr>
  </w:style>
  <w:style w:type="character" w:styleId="IntenseReference">
    <w:name w:val="Intense Reference"/>
    <w:basedOn w:val="DefaultParagraphFont"/>
    <w:uiPriority w:val="32"/>
    <w:qFormat/>
    <w:rsid w:val="00D601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4091</Words>
  <Characters>2333</Characters>
  <Application>Microsoft Office Word</Application>
  <DocSecurity>0</DocSecurity>
  <Lines>19</Lines>
  <Paragraphs>12</Paragraphs>
  <ScaleCrop>false</ScaleCrop>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Kinčiūtė - Zulgė</dc:creator>
  <cp:keywords/>
  <dc:description/>
  <cp:lastModifiedBy>Ingrida Kinčiūtė - Zulgė</cp:lastModifiedBy>
  <cp:revision>1</cp:revision>
  <dcterms:created xsi:type="dcterms:W3CDTF">2025-07-07T05:54:00Z</dcterms:created>
  <dcterms:modified xsi:type="dcterms:W3CDTF">2025-07-07T05:55:00Z</dcterms:modified>
</cp:coreProperties>
</file>