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7C3BC" w14:textId="732C94C1" w:rsidR="0092768C" w:rsidRPr="00766A5B" w:rsidRDefault="00766A5B" w:rsidP="005519F4">
      <w:pPr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0539D49" wp14:editId="4477D790">
            <wp:extent cx="1157497" cy="662940"/>
            <wp:effectExtent l="0" t="0" r="5080" b="3810"/>
            <wp:docPr id="1411125056" name="Picture 1" descr="Blue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1125056" name="Picture 1" descr="Blue text on a black background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7388" cy="674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40AEA" w:rsidRPr="00766A5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65C10309" wp14:editId="389E4AB6">
                <wp:extent cx="304800" cy="304800"/>
                <wp:effectExtent l="0" t="0" r="0" b="0"/>
                <wp:docPr id="548825691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rect id="AutoShape 2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ed="f" stroked="f" w14:anchorId="09F482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>
                <o:lock v:ext="edit" aspectratio="t"/>
                <w10:anchorlock/>
              </v:rect>
            </w:pict>
          </mc:Fallback>
        </mc:AlternateContent>
      </w:r>
    </w:p>
    <w:p w14:paraId="6841C9C8" w14:textId="3739505F" w:rsidR="00753CAE" w:rsidRPr="00766A5B" w:rsidRDefault="00BF3F7B" w:rsidP="00DC14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lt-LT"/>
        </w:rPr>
      </w:pPr>
      <w:r w:rsidRPr="00766A5B">
        <w:rPr>
          <w:rFonts w:ascii="Times New Roman" w:eastAsia="Times New Roman" w:hAnsi="Times New Roman" w:cs="Times New Roman"/>
          <w:b/>
          <w:bCs/>
          <w:sz w:val="28"/>
          <w:szCs w:val="28"/>
          <w:lang w:eastAsia="lt-LT"/>
        </w:rPr>
        <w:t xml:space="preserve">KVIETIMAS  SUTEIKTI  </w:t>
      </w:r>
      <w:r w:rsidR="00DC14C5" w:rsidRPr="00766A5B">
        <w:rPr>
          <w:rFonts w:ascii="Times New Roman" w:eastAsia="Times New Roman" w:hAnsi="Times New Roman" w:cs="Times New Roman"/>
          <w:b/>
          <w:bCs/>
          <w:sz w:val="28"/>
          <w:szCs w:val="28"/>
          <w:lang w:eastAsia="lt-LT"/>
        </w:rPr>
        <w:t xml:space="preserve">RINKOS </w:t>
      </w:r>
      <w:r w:rsidRPr="00766A5B">
        <w:rPr>
          <w:rFonts w:ascii="Times New Roman" w:eastAsia="Times New Roman" w:hAnsi="Times New Roman" w:cs="Times New Roman"/>
          <w:b/>
          <w:bCs/>
          <w:sz w:val="28"/>
          <w:szCs w:val="28"/>
          <w:lang w:eastAsia="lt-LT"/>
        </w:rPr>
        <w:t xml:space="preserve"> </w:t>
      </w:r>
      <w:r w:rsidR="00DC14C5" w:rsidRPr="00766A5B">
        <w:rPr>
          <w:rFonts w:ascii="Times New Roman" w:eastAsia="Times New Roman" w:hAnsi="Times New Roman" w:cs="Times New Roman"/>
          <w:b/>
          <w:bCs/>
          <w:sz w:val="28"/>
          <w:szCs w:val="28"/>
          <w:lang w:eastAsia="lt-LT"/>
        </w:rPr>
        <w:t>KONSULTACIJ</w:t>
      </w:r>
      <w:r w:rsidRPr="00766A5B">
        <w:rPr>
          <w:rFonts w:ascii="Times New Roman" w:eastAsia="Times New Roman" w:hAnsi="Times New Roman" w:cs="Times New Roman"/>
          <w:b/>
          <w:bCs/>
          <w:sz w:val="28"/>
          <w:szCs w:val="28"/>
          <w:lang w:eastAsia="lt-LT"/>
        </w:rPr>
        <w:t>Ą</w:t>
      </w:r>
    </w:p>
    <w:p w14:paraId="6D8CBBBB" w14:textId="25168374" w:rsidR="004E0584" w:rsidRPr="00766A5B" w:rsidRDefault="004E0584" w:rsidP="00DC14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39A7631" w14:textId="6C74D95D" w:rsidR="00DC14C5" w:rsidRPr="00766A5B" w:rsidRDefault="00DC14C5" w:rsidP="00DC14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766A5B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DĖL</w:t>
      </w:r>
      <w:r w:rsidR="00E0645B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 xml:space="preserve"> </w:t>
      </w:r>
      <w:r w:rsidR="00A15543" w:rsidRPr="00A15543">
        <w:rPr>
          <w:rFonts w:ascii="Times New Roman" w:hAnsi="Times New Roman" w:cs="Times New Roman"/>
          <w:b/>
          <w:sz w:val="24"/>
          <w:szCs w:val="24"/>
        </w:rPr>
        <w:t xml:space="preserve">STATYBOS TECHNINIO REGLAMENTO 2.01.02:2016 „PASTATŲ ENERGINIO NAUDINGUMO PROJEKTAVIMAS IR SERTIFIKAVIMAS“ PAGAL EUROPOS PARLAMENTO IR TARNYBOS DIREKTYVOS (ES) 2024/1275 IR 2024 METŲ „SĄNAUDŲ ATŽVILGIU OPTIMALIŲ MINIMALIŲ ENERGINIO NAUDINGUMO REIKALAVIMŲ LYGIŲ PAGAL LYGINAMOSIOS METODIKOS PRINCIPUS, NURODYTUS 2012 M. SAUSIO 16 D. EUROPOS KOMISIJOS DELEGUOTAME REGLAMENTE (ES) NR. 244/2012“ REIKALAVIMUS METODIKOS KEITIMO </w:t>
      </w:r>
      <w:r w:rsidR="004D118B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>PASLAUGŲ</w:t>
      </w:r>
      <w:r w:rsidR="00A96853" w:rsidRPr="00766A5B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 xml:space="preserve"> </w:t>
      </w:r>
      <w:r w:rsidRPr="00766A5B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PIRKIMO</w:t>
      </w:r>
    </w:p>
    <w:p w14:paraId="426CCD04" w14:textId="77777777" w:rsidR="001271E8" w:rsidRPr="00766A5B" w:rsidRDefault="001271E8" w:rsidP="00DC14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632" w:type="dxa"/>
        <w:tblInd w:w="-147" w:type="dxa"/>
        <w:tblLook w:val="04A0" w:firstRow="1" w:lastRow="0" w:firstColumn="1" w:lastColumn="0" w:noHBand="0" w:noVBand="1"/>
      </w:tblPr>
      <w:tblGrid>
        <w:gridCol w:w="562"/>
        <w:gridCol w:w="3119"/>
        <w:gridCol w:w="6951"/>
      </w:tblGrid>
      <w:tr w:rsidR="00766A5B" w:rsidRPr="00766A5B" w14:paraId="3B764BAC" w14:textId="77777777" w:rsidTr="4130A635">
        <w:trPr>
          <w:trHeight w:val="35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7B4F7" w14:textId="783C0F7D" w:rsidR="00DC14C5" w:rsidRPr="00766A5B" w:rsidRDefault="00282BAB" w:rsidP="00282BAB">
            <w:pPr>
              <w:pStyle w:val="ListParagraph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614E9" w14:textId="02B45FD2" w:rsidR="00DC14C5" w:rsidRPr="00766A5B" w:rsidRDefault="0009493D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Perkančioji organizacija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D1CC9" w14:textId="606C7E50" w:rsidR="00DC14C5" w:rsidRPr="00766A5B" w:rsidRDefault="00A879A5" w:rsidP="00DF39AB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Lietuvos Respublikos aplinkos ministerija</w:t>
            </w:r>
          </w:p>
        </w:tc>
      </w:tr>
      <w:tr w:rsidR="00766A5B" w:rsidRPr="00766A5B" w14:paraId="4ADD03A6" w14:textId="77777777" w:rsidTr="4130A63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1DAAE" w14:textId="19E782EA" w:rsidR="00DC14C5" w:rsidRPr="00766A5B" w:rsidRDefault="00282BAB" w:rsidP="00282BAB">
            <w:pPr>
              <w:pStyle w:val="ListParagraph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F0CD8" w14:textId="120C9E6B" w:rsidR="00DC14C5" w:rsidRPr="00766A5B" w:rsidRDefault="00753CAE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Perkančiosios organizacijos k</w:t>
            </w:r>
            <w:r w:rsidR="00DC14C5"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ontaktiniai asmenys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597DD" w14:textId="14BAEF7C" w:rsidR="00753CAE" w:rsidRPr="00766A5B" w:rsidRDefault="001C1677" w:rsidP="00753CAE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Asmuo, atsakingas už procedūrų CVP IS vykdymą</w:t>
            </w:r>
            <w:r w:rsidR="00753CAE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: </w:t>
            </w:r>
          </w:p>
          <w:p w14:paraId="18FD0B1D" w14:textId="4D939B5A" w:rsidR="001C1677" w:rsidRPr="0080506E" w:rsidRDefault="0DAC6D00" w:rsidP="4130A635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</w:pPr>
            <w:r w:rsidRPr="0080506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 xml:space="preserve">Viešųjų pirkimų ir turto valdymo skyriaus  patarėja Ingrida Kinčiūtė-Zulgė, tel. +370 620 98400, el. p. ingrida.zulge@am.lt  </w:t>
            </w:r>
          </w:p>
          <w:p w14:paraId="1C0137E6" w14:textId="2B849962" w:rsidR="001C1677" w:rsidRPr="00766A5B" w:rsidRDefault="001C1677" w:rsidP="00753CAE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Asmuo, atsakingas už pirkimo objektą (techninės specifikacijos, tiekėjų kvalifikacijos reikalavimų, klausimyno parengimą):</w:t>
            </w:r>
          </w:p>
          <w:p w14:paraId="184C86D3" w14:textId="43CA88D6" w:rsidR="001C1677" w:rsidRPr="0080506E" w:rsidRDefault="00A15543" w:rsidP="001C1677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v-SE" w:eastAsia="lt-LT"/>
              </w:rPr>
            </w:pPr>
            <w:r w:rsidRPr="00A1554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Būsto politikos grupės patarėjas Vilius Ragauskas</w:t>
            </w:r>
            <w:r w:rsidR="004E0777" w:rsidRPr="4130A6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, +</w:t>
            </w:r>
            <w:r w:rsidRPr="00A1554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37069539160</w:t>
            </w:r>
            <w:r w:rsidR="00FC7734" w:rsidRPr="4130A6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vilius.ragauskas</w:t>
            </w:r>
            <w:r w:rsidR="00FC7734" w:rsidRPr="0080506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sv-SE" w:eastAsia="lt-LT"/>
              </w:rPr>
              <w:t>@am.lt</w:t>
            </w:r>
          </w:p>
        </w:tc>
      </w:tr>
      <w:tr w:rsidR="00766A5B" w:rsidRPr="00766A5B" w14:paraId="0DF63AFC" w14:textId="77777777" w:rsidTr="4130A63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1DD96" w14:textId="5339823E" w:rsidR="00DC14C5" w:rsidRPr="00766A5B" w:rsidRDefault="00282BAB" w:rsidP="00282BAB">
            <w:pPr>
              <w:pStyle w:val="ListParagraph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E74A5" w14:textId="77777777" w:rsidR="00DC14C5" w:rsidRPr="00766A5B" w:rsidRDefault="00DC14C5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Kalba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DBDC7" w14:textId="77777777" w:rsidR="00DC14C5" w:rsidRPr="00766A5B" w:rsidRDefault="00DC14C5" w:rsidP="00DF39AB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Lietuvių kalba</w:t>
            </w:r>
          </w:p>
        </w:tc>
      </w:tr>
      <w:tr w:rsidR="00766A5B" w:rsidRPr="00766A5B" w14:paraId="7EAAE1AC" w14:textId="77777777" w:rsidTr="4130A63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19829" w14:textId="08457473" w:rsidR="00DC14C5" w:rsidRPr="00766A5B" w:rsidRDefault="00282BAB" w:rsidP="00282BAB">
            <w:pPr>
              <w:pStyle w:val="ListParagraph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722BB" w14:textId="77777777" w:rsidR="00DC14C5" w:rsidRPr="00766A5B" w:rsidRDefault="00DC14C5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Pirkimo objektas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C1E7F" w14:textId="13772E04" w:rsidR="00DC14C5" w:rsidRPr="00766A5B" w:rsidRDefault="00A15543" w:rsidP="009111BE">
            <w:pPr>
              <w:tabs>
                <w:tab w:val="left" w:pos="605"/>
              </w:tabs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</w:pPr>
            <w:r w:rsidRPr="00A1554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 xml:space="preserve">Statybos techninio reglamento 2.01.02:2016 „Pastatų energinio naudingumo projektavimas ir sertifikavimas“ pagal Europos Parlamento ir tarnybos direktyvos (ES) 2024/1275 ir 2024 metų „Sąnaudų atžvilgiu optimalių minimalių energinio naudingumo reikalavimų lygių pagal lyginamosios metodikos principus, nurodytus 2012 m. sausio 16 d. Europos Komisijos deleguotame reglamente (ES) Nr. 244/2012“ reikalavimus metodikos keitimo </w:t>
            </w:r>
            <w:r w:rsidR="009111B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paslaugos</w:t>
            </w:r>
          </w:p>
        </w:tc>
      </w:tr>
      <w:tr w:rsidR="00766A5B" w:rsidRPr="00766A5B" w14:paraId="3B7D79C2" w14:textId="77777777" w:rsidTr="4130A63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09298" w14:textId="38BEC939" w:rsidR="00DC14C5" w:rsidRPr="00766A5B" w:rsidRDefault="00282BAB" w:rsidP="00282BAB">
            <w:pPr>
              <w:pStyle w:val="ListParagraph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4CF06" w14:textId="0BC1F7A1" w:rsidR="00DC14C5" w:rsidRPr="00766A5B" w:rsidRDefault="008C6AC8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Rinkos k</w:t>
            </w:r>
            <w:r w:rsidR="00DC14C5"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onsultacijos </w:t>
            </w:r>
            <w:r w:rsidR="00BF3F7B"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tikslas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DA05A" w14:textId="7C3E4F27" w:rsidR="008C6AC8" w:rsidRPr="00766A5B" w:rsidRDefault="009751CF" w:rsidP="005F6716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Tinkamas pasirengimas pirkimui ir i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>ki pirkimo pradžios rinkos dalyvi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bei kit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suinteresuot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asmen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ų informavimas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apie būsimą pirkimą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, siekiant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sudaryti sąlygas rinkos dalyviams, kitiems suinteresuotiems asmenims pateikti 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perkančiajai organizacijai 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>pastabas, pasiūlymus, rekomendacijas</w:t>
            </w:r>
            <w:r w:rsidR="0022645B" w:rsidRPr="00766A5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645B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atsakymus į aptariamus klausimus 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>dėl būsimo pirkimo objekto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66A5B" w:rsidRPr="00766A5B" w14:paraId="3E50E603" w14:textId="77777777" w:rsidTr="4130A63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4D1E1" w14:textId="7EBEE837" w:rsidR="00DC14C5" w:rsidRPr="00766A5B" w:rsidRDefault="00282BAB" w:rsidP="00282BAB">
            <w:pPr>
              <w:pStyle w:val="ListParagraph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48CBD" w14:textId="67A0A1F7" w:rsidR="00DC14C5" w:rsidRPr="00766A5B" w:rsidRDefault="00DC14C5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Rinkos konsu</w:t>
            </w:r>
            <w:r w:rsidR="0076667E"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lt</w:t>
            </w: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acijos objektas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181E5" w14:textId="4CD760B8" w:rsidR="001271E8" w:rsidRPr="00766A5B" w:rsidRDefault="00D836B8" w:rsidP="4130A635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4130A6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Rinkos konsultacijos objektas – </w:t>
            </w:r>
            <w:r w:rsidR="00A15543" w:rsidRPr="00A155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Statybos techninio reglamento 2.01.02:2016 „Pastatų energinio naudingumo projektavimas ir sertifikavimas“ pagal Europos Parlamento ir tarnybos direktyvos (ES) 2024/1275 ir 2024 metų „Sąnaudų atžvilgiu optimalių minimalių energinio naudingumo reikalavimų lygių pagal lyginamosios metodikos principus, nurodytus 2012 m. sausio 16 d. Europos Komisijos deleguotame reglamente (ES) NR. 244/2012“ reikalavimus metodikos keitimo pirkimas yra privalomas siekiant perkelti Europos Parlamento ir tarnybos direktyvos (ES) 2024/1275 nuostatas į nacionalinę teisę</w:t>
            </w:r>
            <w:r w:rsidR="00A155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</w:tr>
      <w:tr w:rsidR="00766A5B" w:rsidRPr="00766A5B" w14:paraId="1E7923B5" w14:textId="77777777" w:rsidTr="4130A63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4E74B" w14:textId="27A13A03" w:rsidR="00DC14C5" w:rsidRPr="00766A5B" w:rsidRDefault="00282BAB" w:rsidP="00282BAB">
            <w:pPr>
              <w:pStyle w:val="ListParagraph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9F8CC" w14:textId="63F6629B" w:rsidR="00DC14C5" w:rsidRPr="00766A5B" w:rsidRDefault="005F6716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Rinkos k</w:t>
            </w:r>
            <w:r w:rsidR="00DC14C5"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onsultacijos terminas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64B22" w14:textId="76B651DB" w:rsidR="005F6716" w:rsidRPr="00766A5B" w:rsidRDefault="00143DF6" w:rsidP="00DF39AB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65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Ne vėliau kaip iki </w:t>
            </w:r>
            <w:r w:rsidR="00DC14C5" w:rsidRPr="00A265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9B48F9" w:rsidRPr="00A265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DC14C5" w:rsidRPr="00A265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</w:t>
            </w:r>
            <w:r w:rsidR="00352DB2" w:rsidRPr="00A265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A155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liepos </w:t>
            </w:r>
            <w:r w:rsidR="00AF65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="00CA65C8" w:rsidRPr="00A265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d. </w:t>
            </w:r>
            <w:r w:rsidR="00AF65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="00CA65C8" w:rsidRPr="00A265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="00AF65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  <w:r w:rsidR="00CA65C8" w:rsidRPr="00A265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val.</w:t>
            </w:r>
            <w:r w:rsidR="00DC14C5"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18EE1F95" w14:textId="7AA6CD13" w:rsidR="00DC14C5" w:rsidRPr="00766A5B" w:rsidRDefault="005F6716" w:rsidP="00DF39AB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Esant poreikiui, Perkančioji organizacija gali pratęsti nurodytą terminą paviešindama pranešimą CPV IS.</w:t>
            </w:r>
          </w:p>
          <w:p w14:paraId="278D8151" w14:textId="77777777" w:rsidR="005F6716" w:rsidRPr="00766A5B" w:rsidRDefault="005F6716" w:rsidP="005F6716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57E1AF" w14:textId="77777777" w:rsidR="005F6716" w:rsidRPr="00766A5B" w:rsidRDefault="00143DF6" w:rsidP="005F6716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Prašoma dalyvių atsakymus į perkančiosios organizacijos klausimyn</w:t>
            </w:r>
            <w:r w:rsidR="00702574" w:rsidRPr="00766A5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nurodytus klausimus</w:t>
            </w:r>
            <w:r w:rsidR="00702574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pateikti 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>CVP IS susirašinėjimo grafoje si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unčiant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pranešimą ir priseg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ant 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>atsakymus</w:t>
            </w:r>
            <w:r w:rsidR="00702574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ir (jei yra) pastabas, pasiūlymus, rekomendacijas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3318A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14A67B4" w14:textId="2DB56E75" w:rsidR="0073318A" w:rsidRPr="00766A5B" w:rsidRDefault="0073318A" w:rsidP="005F6716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Atsakymai, pastabos, pasiūlymai, rekomendacijos, gauti pasibaigus aukščiau nurodytam terminui, gali būti nenagrinėjami.</w:t>
            </w:r>
          </w:p>
        </w:tc>
      </w:tr>
      <w:tr w:rsidR="00766A5B" w:rsidRPr="00766A5B" w14:paraId="2B08876C" w14:textId="77777777" w:rsidTr="4130A63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B9CE4" w14:textId="4F2696A3" w:rsidR="00DC14C5" w:rsidRPr="00766A5B" w:rsidRDefault="00282BAB" w:rsidP="00282BAB">
            <w:pPr>
              <w:pStyle w:val="ListParagraph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8.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E9667" w14:textId="07831B42" w:rsidR="00DC14C5" w:rsidRPr="00766A5B" w:rsidRDefault="00DC14C5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Rinkos konsultacijos </w:t>
            </w:r>
            <w:r w:rsidR="00753CAE"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vykdymo </w:t>
            </w: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būdas</w:t>
            </w:r>
            <w:r w:rsidR="00143DF6"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ir tvarka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9E198" w14:textId="51153A9F" w:rsidR="008C6AC8" w:rsidRPr="00766A5B" w:rsidRDefault="005F6716" w:rsidP="00BF3F7B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Rinkos konsultacija vykdoma vadovaujantis Lietuvos Respublikos viešųjų pirkimų įstatymo (toliau – VPĮ) 27 straipsniu </w:t>
            </w:r>
            <w:r w:rsidR="00DC14C5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CVP IS priemonėmis</w:t>
            </w:r>
            <w:r w:rsidR="00BF3F7B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F90361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Viešųjų pirkimų tarnybos nustatyta tvarka</w:t>
            </w:r>
            <w:r w:rsidR="008C6AC8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prašant </w:t>
            </w:r>
            <w:r w:rsidR="00143DF6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dalyvių </w:t>
            </w:r>
            <w:r w:rsidR="008C6AC8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pateikti atsakymus į </w:t>
            </w:r>
            <w:r w:rsidR="00143DF6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perkančiosios organizacijos </w:t>
            </w:r>
            <w:r w:rsidR="008C6AC8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klausimyn</w:t>
            </w:r>
            <w:r w:rsidR="00702574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</w:t>
            </w:r>
            <w:r w:rsidR="00143DF6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8C6AC8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pateiktus klausimus. </w:t>
            </w:r>
          </w:p>
          <w:p w14:paraId="561230AC" w14:textId="77777777" w:rsidR="00C12305" w:rsidRPr="00766A5B" w:rsidRDefault="008C6AC8" w:rsidP="00BF3F7B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Perkančioji organizacija įvertins pateiktus atsakymus ir nuspręs, ar tikslinga rengti susitikimus su rinkos dalyviais, pateikusiais atsakymus į klausimus.</w:t>
            </w:r>
            <w:r w:rsidR="00143DF6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  <w:p w14:paraId="643F5C60" w14:textId="67B24881" w:rsidR="00143DF6" w:rsidRPr="00766A5B" w:rsidRDefault="00143DF6" w:rsidP="005F6716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Apie susitikimų organizavimą (jei bus poreikis) su </w:t>
            </w:r>
            <w:r w:rsidR="005F6716" w:rsidRPr="00766A5B">
              <w:rPr>
                <w:rFonts w:ascii="Times New Roman" w:hAnsi="Times New Roman" w:cs="Times New Roman"/>
                <w:sz w:val="24"/>
                <w:szCs w:val="24"/>
              </w:rPr>
              <w:t>dalyviais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, pateikusiais atsakymus į </w:t>
            </w:r>
            <w:r w:rsidR="005F6716" w:rsidRPr="00766A5B">
              <w:rPr>
                <w:rFonts w:ascii="Times New Roman" w:hAnsi="Times New Roman" w:cs="Times New Roman"/>
                <w:sz w:val="24"/>
                <w:szCs w:val="24"/>
              </w:rPr>
              <w:t>perkančiosios organizacijos klausimyn</w:t>
            </w:r>
            <w:r w:rsidR="00562664" w:rsidRPr="00766A5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5F6716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pateiktus 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klausimus, ir su susitikimais susijusias aplinkybes </w:t>
            </w:r>
            <w:r w:rsidR="005F6716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perkančioji organizacija 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informuos atskirai. Jeigu susitikimus bus nuspręsta organizuoti, tuomet į juos bus kviečiami visi tiekėjai, pateikę atsakymus į </w:t>
            </w:r>
            <w:r w:rsidR="005F6716" w:rsidRPr="00766A5B">
              <w:rPr>
                <w:rFonts w:ascii="Times New Roman" w:hAnsi="Times New Roman" w:cs="Times New Roman"/>
                <w:sz w:val="24"/>
                <w:szCs w:val="24"/>
              </w:rPr>
              <w:t>perkančiosios organizacijos klausimyn</w:t>
            </w:r>
            <w:r w:rsidR="00562664" w:rsidRPr="00766A5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5F6716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pateiktus 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klausimus (su kiekvienu tiekėju bus organizuojamas atskiras susitikimas).</w:t>
            </w:r>
          </w:p>
          <w:p w14:paraId="266F7002" w14:textId="77777777" w:rsidR="005F6716" w:rsidRPr="00766A5B" w:rsidRDefault="005F6716" w:rsidP="005F6716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Ši rinkos konsultacija nėra skelbimas apie pirkimą ar išankstinis skelbimas apie pirkimą. Šios rinkos konsultacijos paskelbimu dalyviai nėra kviečiami varžytis dėl pirkimo sutarties. </w:t>
            </w:r>
          </w:p>
          <w:p w14:paraId="0C6F35D2" w14:textId="5D31AF70" w:rsidR="005F6716" w:rsidRPr="00766A5B" w:rsidRDefault="005F6716" w:rsidP="005F6716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Dalyvavimas rinkos konsultacijoje yra neatlygintinas, </w:t>
            </w:r>
            <w:r w:rsidR="00CB0D1A" w:rsidRPr="00766A5B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okios išlaidos dalyviams neatlyginamos, kompensacijos nemokamos, dalyvavimas rinkos konsultacijoje neturi įtakos ir nesuteikia dalyviui prioriteto/pirmenybės viešiesiems pirkimams, kurie bus skelbiami ateityje, ar jų rezultatams.</w:t>
            </w:r>
          </w:p>
          <w:p w14:paraId="27FCDF20" w14:textId="083A500F" w:rsidR="005F6716" w:rsidRPr="00766A5B" w:rsidRDefault="005F6716" w:rsidP="005F6716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Rinkos konsultacijų metu gauta informacija, nepažeidžiant VPĮ reikalavimų, bus naudojama priimant sprendimus dėl pirkimo organizavimo ir vykdymo. Dalyvi</w:t>
            </w:r>
            <w:r w:rsidR="00CB0D1A" w:rsidRPr="00766A5B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pateikti atsakymai nelaikytini pasiūlymu ir bus naudojami tik rinkos tyrimo tikslais, siekiant tinkamai pasirengti būsimam </w:t>
            </w:r>
            <w:r w:rsidR="00CB0D1A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viešajam 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pirkimui</w:t>
            </w:r>
            <w:r w:rsidR="00CB0D1A" w:rsidRPr="00766A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66A5B" w:rsidRPr="00766A5B" w14:paraId="1B8EA868" w14:textId="77777777" w:rsidTr="4130A63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007F0" w14:textId="0FA2D3EE" w:rsidR="00DC14C5" w:rsidRPr="00766A5B" w:rsidRDefault="00282BAB" w:rsidP="00282BAB">
            <w:pPr>
              <w:pStyle w:val="ListParagraph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D4387" w14:textId="59B89965" w:rsidR="00DC14C5" w:rsidRPr="00766A5B" w:rsidRDefault="00CB0D1A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Suinteresuotų asmenų informavimas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0475D" w14:textId="0DB5A857" w:rsidR="00DC14C5" w:rsidRPr="00766A5B" w:rsidRDefault="00CB0D1A" w:rsidP="00DF39AB">
            <w:pPr>
              <w:pStyle w:val="Body2"/>
              <w:spacing w:after="0"/>
              <w:rPr>
                <w:rFonts w:cs="Times New Roman"/>
                <w:color w:val="auto"/>
                <w:sz w:val="24"/>
                <w:szCs w:val="24"/>
                <w:highlight w:val="yellow"/>
                <w:lang w:val="lt-LT" w:eastAsia="en-US"/>
              </w:rPr>
            </w:pPr>
            <w:r w:rsidRPr="00766A5B">
              <w:rPr>
                <w:rFonts w:cs="Times New Roman"/>
                <w:color w:val="auto"/>
                <w:sz w:val="24"/>
                <w:szCs w:val="24"/>
                <w:lang w:val="lt-LT" w:eastAsia="en-US"/>
              </w:rPr>
              <w:t>Visi CVP IS susirašinėjimo priemonėmis pateikti dalyvių atsakymai</w:t>
            </w:r>
            <w:r w:rsidR="00D02F08" w:rsidRPr="00E0645B">
              <w:rPr>
                <w:rFonts w:cs="Times New Roman"/>
                <w:color w:val="auto"/>
                <w:sz w:val="24"/>
                <w:szCs w:val="24"/>
                <w:lang w:val="lt-LT"/>
              </w:rPr>
              <w:t xml:space="preserve"> (</w:t>
            </w:r>
            <w:r w:rsidR="00D02F08" w:rsidRPr="00766A5B">
              <w:rPr>
                <w:rFonts w:cs="Times New Roman"/>
                <w:color w:val="auto"/>
                <w:sz w:val="24"/>
                <w:szCs w:val="24"/>
                <w:lang w:val="lt-LT" w:eastAsia="en-US"/>
              </w:rPr>
              <w:t>išskyrus gautą informaciją apie kainas)</w:t>
            </w:r>
            <w:r w:rsidRPr="00766A5B">
              <w:rPr>
                <w:rFonts w:cs="Times New Roman"/>
                <w:color w:val="auto"/>
                <w:sz w:val="24"/>
                <w:szCs w:val="24"/>
                <w:lang w:val="lt-LT" w:eastAsia="en-US"/>
              </w:rPr>
              <w:t>, pasiūlymai, pastabos, rekomendacijos</w:t>
            </w:r>
            <w:r w:rsidR="009751CF" w:rsidRPr="00766A5B">
              <w:rPr>
                <w:rFonts w:cs="Times New Roman"/>
                <w:color w:val="auto"/>
                <w:sz w:val="24"/>
                <w:szCs w:val="24"/>
                <w:lang w:val="lt-LT" w:eastAsia="en-US"/>
              </w:rPr>
              <w:t xml:space="preserve"> (nuasmenintos ir be konfidencialios informacijos)</w:t>
            </w:r>
            <w:r w:rsidRPr="00766A5B">
              <w:rPr>
                <w:rFonts w:cs="Times New Roman"/>
                <w:color w:val="auto"/>
                <w:sz w:val="24"/>
                <w:szCs w:val="24"/>
                <w:lang w:val="lt-LT" w:eastAsia="en-US"/>
              </w:rPr>
              <w:t>, susiję su rinkos konsultacijos objektu, bus paviešinti CVP IS prie rinkos konsultacijos dokumentų ne vėliau kaip iki viešojo pirkimo pradžios*.</w:t>
            </w:r>
          </w:p>
        </w:tc>
      </w:tr>
      <w:tr w:rsidR="00766A5B" w:rsidRPr="00766A5B" w14:paraId="37661EBD" w14:textId="77777777" w:rsidTr="4130A635">
        <w:trPr>
          <w:trHeight w:val="49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6DA8" w14:textId="0C7DEEC8" w:rsidR="00DC14C5" w:rsidRPr="00766A5B" w:rsidRDefault="00282BAB" w:rsidP="00282BAB">
            <w:pPr>
              <w:pStyle w:val="ListParagraph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E91A1" w14:textId="5450F0BB" w:rsidR="00DC14C5" w:rsidRPr="00766A5B" w:rsidRDefault="0014452E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Klausimynas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5D842" w14:textId="073AD914" w:rsidR="00DC14C5" w:rsidRPr="00766A5B" w:rsidRDefault="0014452E" w:rsidP="00DF39AB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Pridedamas</w:t>
            </w:r>
          </w:p>
        </w:tc>
      </w:tr>
    </w:tbl>
    <w:p w14:paraId="63B60C6E" w14:textId="443C188D" w:rsidR="00DC14C5" w:rsidRPr="00766A5B" w:rsidRDefault="00DC14C5" w:rsidP="00642F4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* </w:t>
      </w:r>
      <w:r w:rsidR="00890033"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Perkančioji organizacija</w:t>
      </w:r>
      <w:r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skelbdama viešąjį pirkimą neįsipareigoja atsižvelgti į vis</w:t>
      </w:r>
      <w:r w:rsidR="00C920F2"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us</w:t>
      </w:r>
      <w:r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CB0D1A"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pa</w:t>
      </w:r>
      <w:r w:rsidR="00C920F2"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siūlymus</w:t>
      </w:r>
      <w:r w:rsidR="00CB0D1A"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pastabas, rekomendacijas</w:t>
      </w:r>
      <w:r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5A07B4A5" w14:textId="70E6C24A" w:rsidR="00DC14C5" w:rsidRPr="00766A5B" w:rsidRDefault="00DC14C5" w:rsidP="00DC14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B882D9" w14:textId="55120CB7" w:rsidR="00B76DBB" w:rsidRPr="00766A5B" w:rsidRDefault="00B76DBB" w:rsidP="00DC14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A5B">
        <w:rPr>
          <w:rFonts w:ascii="Times New Roman" w:hAnsi="Times New Roman" w:cs="Times New Roman"/>
          <w:sz w:val="24"/>
          <w:szCs w:val="24"/>
        </w:rPr>
        <w:t>PRIDEDAMA:</w:t>
      </w:r>
    </w:p>
    <w:p w14:paraId="307E9CDA" w14:textId="5E65A2E4" w:rsidR="00B76DBB" w:rsidRPr="00A15543" w:rsidRDefault="00CB0D1A" w:rsidP="00A15543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5543">
        <w:rPr>
          <w:rFonts w:ascii="Times New Roman" w:hAnsi="Times New Roman" w:cs="Times New Roman"/>
          <w:sz w:val="24"/>
          <w:szCs w:val="24"/>
        </w:rPr>
        <w:t>Klausimynas.</w:t>
      </w:r>
    </w:p>
    <w:p w14:paraId="1A058C90" w14:textId="338C6B1A" w:rsidR="002F199F" w:rsidRDefault="002F199F" w:rsidP="002F199F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</w:pPr>
      <w:r>
        <w:rPr>
          <w:rStyle w:val="normaltextrun"/>
        </w:rPr>
        <w:t xml:space="preserve"> Techninės specifikacijos projektas.</w:t>
      </w:r>
      <w:r>
        <w:rPr>
          <w:rStyle w:val="eop"/>
        </w:rPr>
        <w:t> </w:t>
      </w:r>
    </w:p>
    <w:p w14:paraId="61EE3698" w14:textId="0DD36B3D" w:rsidR="002F199F" w:rsidRDefault="002F199F" w:rsidP="002F199F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</w:pPr>
      <w:r>
        <w:rPr>
          <w:rStyle w:val="normaltextrun"/>
        </w:rPr>
        <w:t>Tiekėjų kvalifikacijos reikalavimų projektas.</w:t>
      </w:r>
      <w:r>
        <w:rPr>
          <w:rStyle w:val="eop"/>
        </w:rPr>
        <w:t> </w:t>
      </w:r>
    </w:p>
    <w:p w14:paraId="6A413FE1" w14:textId="77777777" w:rsidR="008773A9" w:rsidRPr="00766A5B" w:rsidRDefault="0014452E">
      <w:pPr>
        <w:rPr>
          <w:rFonts w:ascii="Times New Roman" w:hAnsi="Times New Roman" w:cs="Times New Roman"/>
          <w:sz w:val="24"/>
          <w:szCs w:val="24"/>
          <w:highlight w:val="yellow"/>
        </w:rPr>
        <w:sectPr w:rsidR="008773A9" w:rsidRPr="00766A5B" w:rsidSect="008773A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2240" w:h="15840"/>
          <w:pgMar w:top="567" w:right="616" w:bottom="1134" w:left="1134" w:header="720" w:footer="720" w:gutter="0"/>
          <w:cols w:space="720"/>
          <w:titlePg/>
          <w:docGrid w:linePitch="360"/>
        </w:sectPr>
      </w:pPr>
      <w:r w:rsidRPr="00766A5B">
        <w:rPr>
          <w:rFonts w:ascii="Times New Roman" w:hAnsi="Times New Roman" w:cs="Times New Roman"/>
          <w:sz w:val="24"/>
          <w:szCs w:val="24"/>
          <w:highlight w:val="yellow"/>
        </w:rPr>
        <w:br w:type="page"/>
      </w:r>
    </w:p>
    <w:p w14:paraId="65E90387" w14:textId="77777777" w:rsidR="00914897" w:rsidRPr="00766A5B" w:rsidRDefault="00914897" w:rsidP="00DC14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4BC0898A" w14:textId="0EC99EFC" w:rsidR="00361959" w:rsidRDefault="0014452E" w:rsidP="00DC14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66A5B">
        <w:rPr>
          <w:rFonts w:ascii="Times New Roman" w:hAnsi="Times New Roman" w:cs="Times New Roman"/>
          <w:b/>
          <w:bCs/>
          <w:sz w:val="28"/>
          <w:szCs w:val="28"/>
        </w:rPr>
        <w:t>KLAUSIMYNAS</w:t>
      </w:r>
    </w:p>
    <w:p w14:paraId="1C930C32" w14:textId="77777777" w:rsidR="006A6312" w:rsidRDefault="006A6312" w:rsidP="00DC14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0"/>
        <w:gridCol w:w="2820"/>
        <w:gridCol w:w="4905"/>
        <w:gridCol w:w="1905"/>
      </w:tblGrid>
      <w:tr w:rsidR="0051315A" w:rsidRPr="0051315A" w14:paraId="21983E29" w14:textId="77777777" w:rsidTr="0051315A">
        <w:trPr>
          <w:trHeight w:val="300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874318" w14:textId="77777777" w:rsidR="0051315A" w:rsidRPr="0051315A" w:rsidRDefault="0051315A" w:rsidP="0051315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13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Eil. Nr.</w:t>
            </w:r>
            <w:r w:rsidRPr="005131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25D372" w14:textId="77777777" w:rsidR="0051315A" w:rsidRPr="0051315A" w:rsidRDefault="0051315A" w:rsidP="0051315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13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Klausimas</w:t>
            </w:r>
            <w:r w:rsidRPr="005131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2DB38D" w14:textId="77777777" w:rsidR="0051315A" w:rsidRPr="0051315A" w:rsidRDefault="0051315A" w:rsidP="0051315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13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Tiekėjo atsakymas</w:t>
            </w:r>
            <w:r w:rsidRPr="005131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4DFAB8" w14:textId="77777777" w:rsidR="0051315A" w:rsidRPr="0051315A" w:rsidRDefault="0051315A" w:rsidP="0051315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13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Ar atsakymo informacija yra konfidenciali? Jeigu taip, kokia informacija yra konfidenciali?**</w:t>
            </w:r>
            <w:r w:rsidRPr="005131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51315A" w:rsidRPr="0051315A" w14:paraId="4DF91641" w14:textId="77777777" w:rsidTr="0051315A">
        <w:trPr>
          <w:trHeight w:val="300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957226" w14:textId="77777777" w:rsidR="0051315A" w:rsidRPr="0051315A" w:rsidRDefault="0051315A" w:rsidP="0051315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131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49120B" w14:textId="77777777" w:rsidR="0051315A" w:rsidRPr="0051315A" w:rsidRDefault="0051315A" w:rsidP="0051315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131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Ar dalyvautumėte šiame pirkime?  </w:t>
            </w:r>
          </w:p>
          <w:p w14:paraId="3645FB9A" w14:textId="77777777" w:rsidR="0051315A" w:rsidRPr="0051315A" w:rsidRDefault="0051315A" w:rsidP="0051315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13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Jei ne, nurodykite priežastis kodėl.</w:t>
            </w:r>
            <w:r w:rsidRPr="005131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D200FD" w14:textId="77777777" w:rsidR="0051315A" w:rsidRPr="0051315A" w:rsidRDefault="0051315A" w:rsidP="0051315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131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7CACAC" w14:textId="77777777" w:rsidR="0051315A" w:rsidRPr="0051315A" w:rsidRDefault="0051315A" w:rsidP="0051315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131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51315A" w:rsidRPr="0051315A" w14:paraId="19B86FD8" w14:textId="77777777" w:rsidTr="0051315A">
        <w:trPr>
          <w:trHeight w:val="300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D7984C" w14:textId="77777777" w:rsidR="0051315A" w:rsidRPr="0051315A" w:rsidRDefault="0051315A" w:rsidP="0051315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131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FA8FE6" w14:textId="77777777" w:rsidR="0051315A" w:rsidRPr="0051315A" w:rsidRDefault="0051315A" w:rsidP="0051315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131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Kokius kvalifikacijos reikalavimus tiekėjams siūlytumėte papildomai nurodyti arba kurių reikalavimų reikėtų atsisakyti?  </w:t>
            </w:r>
          </w:p>
          <w:p w14:paraId="2B6F40CC" w14:textId="77777777" w:rsidR="0051315A" w:rsidRPr="0051315A" w:rsidRDefault="0051315A" w:rsidP="0051315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13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Prašome argumentuoti kodėl.</w:t>
            </w:r>
            <w:r w:rsidRPr="005131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15AE92" w14:textId="77777777" w:rsidR="0051315A" w:rsidRPr="0051315A" w:rsidRDefault="0051315A" w:rsidP="0051315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131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D6F66C" w14:textId="77777777" w:rsidR="0051315A" w:rsidRPr="0051315A" w:rsidRDefault="0051315A" w:rsidP="0051315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131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51315A" w:rsidRPr="0051315A" w14:paraId="116BE9A7" w14:textId="77777777" w:rsidTr="0051315A">
        <w:trPr>
          <w:trHeight w:val="300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A76671" w14:textId="77777777" w:rsidR="0051315A" w:rsidRPr="0051315A" w:rsidRDefault="0051315A" w:rsidP="0051315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131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11E700" w14:textId="77777777" w:rsidR="0051315A" w:rsidRPr="0051315A" w:rsidRDefault="0051315A" w:rsidP="0051315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131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Nurodykite, ekonominio naudingumo kriterijus, turinčius tiesioginę įtaką pirkimo objekto kokybei ir pasiūlymų vertinimui. </w:t>
            </w:r>
          </w:p>
        </w:tc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D7BEB2" w14:textId="77777777" w:rsidR="0051315A" w:rsidRPr="0051315A" w:rsidRDefault="0051315A" w:rsidP="0051315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131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BB8863" w14:textId="77777777" w:rsidR="0051315A" w:rsidRPr="0051315A" w:rsidRDefault="0051315A" w:rsidP="0051315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131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51315A" w:rsidRPr="0051315A" w14:paraId="1422B23E" w14:textId="77777777" w:rsidTr="0051315A">
        <w:trPr>
          <w:trHeight w:val="300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EF5B2B" w14:textId="77777777" w:rsidR="0051315A" w:rsidRPr="0051315A" w:rsidRDefault="0051315A" w:rsidP="0051315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131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4. 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8986F8" w14:textId="77777777" w:rsidR="0051315A" w:rsidRPr="0051315A" w:rsidRDefault="0051315A" w:rsidP="0051315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131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Koks paslaugų suteikimo terminas Jūsų nuomone yra pakankamas tinkamai suteikti techninėje specifikacijoje nurodytas paslaugas? </w:t>
            </w:r>
          </w:p>
        </w:tc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0BA5CB" w14:textId="77777777" w:rsidR="0051315A" w:rsidRPr="0051315A" w:rsidRDefault="0051315A" w:rsidP="0051315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131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E44473" w14:textId="77777777" w:rsidR="0051315A" w:rsidRPr="0051315A" w:rsidRDefault="0051315A" w:rsidP="0051315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131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51315A" w:rsidRPr="0051315A" w14:paraId="0CD7C85C" w14:textId="77777777" w:rsidTr="0051315A">
        <w:trPr>
          <w:trHeight w:val="300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1CAC6C" w14:textId="77777777" w:rsidR="0051315A" w:rsidRPr="0051315A" w:rsidRDefault="0051315A" w:rsidP="0051315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131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5. 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0F720A" w14:textId="77777777" w:rsidR="0051315A" w:rsidRPr="0051315A" w:rsidRDefault="0051315A" w:rsidP="0051315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131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Ar techninėje specifikacijoje nurodyti reikalavimai yra išdėstyti aiškiai?  </w:t>
            </w:r>
          </w:p>
          <w:p w14:paraId="7896DC6B" w14:textId="77777777" w:rsidR="0051315A" w:rsidRPr="0051315A" w:rsidRDefault="0051315A" w:rsidP="0051315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13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Jeigu ne, prašome juos pakoreguoti ir/ar pasiūlyti formuluotę.</w:t>
            </w:r>
            <w:r w:rsidRPr="005131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92FF90" w14:textId="77777777" w:rsidR="0051315A" w:rsidRPr="0051315A" w:rsidRDefault="0051315A" w:rsidP="0051315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131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63198A" w14:textId="77777777" w:rsidR="0051315A" w:rsidRPr="0051315A" w:rsidRDefault="0051315A" w:rsidP="0051315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131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51315A" w:rsidRPr="0051315A" w14:paraId="0C7ACFD3" w14:textId="77777777" w:rsidTr="0051315A">
        <w:trPr>
          <w:trHeight w:val="300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2E2366" w14:textId="77777777" w:rsidR="0051315A" w:rsidRPr="0051315A" w:rsidRDefault="0051315A" w:rsidP="0051315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131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6. 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10DFCF" w14:textId="77777777" w:rsidR="0051315A" w:rsidRPr="0051315A" w:rsidRDefault="0051315A" w:rsidP="0051315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131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Ar turite pastabų/ klausimų techninės specifikacijos projektui?  </w:t>
            </w:r>
          </w:p>
          <w:p w14:paraId="68670DA5" w14:textId="77777777" w:rsidR="0051315A" w:rsidRPr="0051315A" w:rsidRDefault="0051315A" w:rsidP="0051315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131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Kokias sąlygas papildomai siūlytumėte įtraukti į techninę specifikaciją arba kurių sąlygų/reikalavimų reikėtų atsisakyti?  </w:t>
            </w:r>
          </w:p>
          <w:p w14:paraId="5483601C" w14:textId="77777777" w:rsidR="0051315A" w:rsidRPr="0051315A" w:rsidRDefault="0051315A" w:rsidP="0051315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13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Prašome argumentuoti kodėl.</w:t>
            </w:r>
            <w:r w:rsidRPr="005131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0B04F6" w14:textId="77777777" w:rsidR="0051315A" w:rsidRPr="0051315A" w:rsidRDefault="0051315A" w:rsidP="0051315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131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CA35B1" w14:textId="77777777" w:rsidR="0051315A" w:rsidRPr="0051315A" w:rsidRDefault="0051315A" w:rsidP="0051315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131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51315A" w:rsidRPr="0051315A" w14:paraId="61D2F4A7" w14:textId="77777777" w:rsidTr="0051315A">
        <w:trPr>
          <w:trHeight w:val="300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838354" w14:textId="77777777" w:rsidR="0051315A" w:rsidRPr="0051315A" w:rsidRDefault="0051315A" w:rsidP="0051315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131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7. 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5217C3" w14:textId="77777777" w:rsidR="0051315A" w:rsidRPr="0051315A" w:rsidRDefault="0051315A" w:rsidP="0051315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131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Ar siūlytumėte ir ar turite galimybių pateikti alternatyvų pasiūlymą? </w:t>
            </w:r>
          </w:p>
        </w:tc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668368" w14:textId="77777777" w:rsidR="0051315A" w:rsidRPr="0051315A" w:rsidRDefault="0051315A" w:rsidP="0051315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131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CC1874" w14:textId="77777777" w:rsidR="0051315A" w:rsidRPr="0051315A" w:rsidRDefault="0051315A" w:rsidP="0051315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131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51315A" w:rsidRPr="0051315A" w14:paraId="3F632D8E" w14:textId="77777777" w:rsidTr="0051315A">
        <w:trPr>
          <w:trHeight w:val="300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0094B0" w14:textId="77777777" w:rsidR="0051315A" w:rsidRPr="0051315A" w:rsidRDefault="0051315A" w:rsidP="0051315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131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8. 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5524F7" w14:textId="77777777" w:rsidR="0051315A" w:rsidRPr="0051315A" w:rsidRDefault="0051315A" w:rsidP="0051315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131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Ar tai, kas aprašyta pirkimo objekto techninėje specifikacijoje, galėtų būti perkama skaidant pirkimo objektą į dalis?  </w:t>
            </w:r>
          </w:p>
          <w:p w14:paraId="0777E97B" w14:textId="77777777" w:rsidR="0051315A" w:rsidRPr="0051315A" w:rsidRDefault="0051315A" w:rsidP="0051315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131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Ar tai turėtų įtakos Jūsų dalyvavimui pirkime? </w:t>
            </w:r>
          </w:p>
        </w:tc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44CDAE" w14:textId="77777777" w:rsidR="0051315A" w:rsidRPr="0051315A" w:rsidRDefault="0051315A" w:rsidP="0051315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131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935650" w14:textId="77777777" w:rsidR="0051315A" w:rsidRPr="0051315A" w:rsidRDefault="0051315A" w:rsidP="0051315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131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51315A" w:rsidRPr="0051315A" w14:paraId="7B29B5B1" w14:textId="77777777" w:rsidTr="0051315A">
        <w:trPr>
          <w:trHeight w:val="300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D7690A" w14:textId="77777777" w:rsidR="0051315A" w:rsidRPr="0051315A" w:rsidRDefault="0051315A" w:rsidP="0051315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131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9. 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E59747" w14:textId="77777777" w:rsidR="0051315A" w:rsidRPr="0051315A" w:rsidRDefault="0051315A" w:rsidP="0051315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131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Ar turite kitų pastebėjimų ar pasiūlymų? </w:t>
            </w:r>
          </w:p>
          <w:p w14:paraId="46E92ED2" w14:textId="77777777" w:rsidR="0051315A" w:rsidRPr="0051315A" w:rsidRDefault="0051315A" w:rsidP="0051315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131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B618AF" w14:textId="77777777" w:rsidR="0051315A" w:rsidRPr="0051315A" w:rsidRDefault="0051315A" w:rsidP="0051315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131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DDEF14" w14:textId="77777777" w:rsidR="0051315A" w:rsidRPr="0051315A" w:rsidRDefault="0051315A" w:rsidP="0051315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131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51315A" w:rsidRPr="0051315A" w14:paraId="14638965" w14:textId="77777777" w:rsidTr="0051315A">
        <w:trPr>
          <w:trHeight w:val="300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2C48EE" w14:textId="77777777" w:rsidR="0051315A" w:rsidRPr="0051315A" w:rsidRDefault="0051315A" w:rsidP="0051315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131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10. 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F68F3A" w14:textId="77777777" w:rsidR="0051315A" w:rsidRPr="0051315A" w:rsidRDefault="0051315A" w:rsidP="0051315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131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Kokią paslaugų kainodarą ir apmokėjimo tvarką siūlytumėte techninėje specifikacijoje nurodytoms paslaugoms? </w:t>
            </w:r>
          </w:p>
          <w:p w14:paraId="10E189D3" w14:textId="77777777" w:rsidR="0051315A" w:rsidRPr="0051315A" w:rsidRDefault="0051315A" w:rsidP="0051315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131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Ar galimybė gauti avansinį mokėjimą, jei būtų mokamas avansas, įtakotų Jūsų įmonės dalyvavimą pirkime? </w:t>
            </w:r>
          </w:p>
        </w:tc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7130C1" w14:textId="77777777" w:rsidR="0051315A" w:rsidRPr="0051315A" w:rsidRDefault="0051315A" w:rsidP="0051315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131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68326F" w14:textId="77777777" w:rsidR="0051315A" w:rsidRPr="0051315A" w:rsidRDefault="0051315A" w:rsidP="0051315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131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51315A" w:rsidRPr="0051315A" w14:paraId="6CCB45D0" w14:textId="77777777" w:rsidTr="0051315A">
        <w:trPr>
          <w:trHeight w:val="300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9A9C97" w14:textId="77777777" w:rsidR="0051315A" w:rsidRPr="0051315A" w:rsidRDefault="0051315A" w:rsidP="0051315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131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11. 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762FD6" w14:textId="77777777" w:rsidR="0051315A" w:rsidRPr="0051315A" w:rsidRDefault="0051315A" w:rsidP="0051315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131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Ar Jūsų įmonė teikia paslaugas visa techninėje specifikacijoje nurodyta apimtimi? </w:t>
            </w:r>
          </w:p>
        </w:tc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15FC90" w14:textId="77777777" w:rsidR="0051315A" w:rsidRPr="0051315A" w:rsidRDefault="0051315A" w:rsidP="0051315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131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86CF4B" w14:textId="77777777" w:rsidR="0051315A" w:rsidRPr="0051315A" w:rsidRDefault="0051315A" w:rsidP="0051315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131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51315A" w:rsidRPr="0051315A" w14:paraId="5A7281F0" w14:textId="77777777" w:rsidTr="0051315A">
        <w:trPr>
          <w:trHeight w:val="300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422709" w14:textId="77777777" w:rsidR="0051315A" w:rsidRPr="0051315A" w:rsidRDefault="0051315A" w:rsidP="0051315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131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12. 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E06273" w14:textId="77777777" w:rsidR="0051315A" w:rsidRPr="0051315A" w:rsidRDefault="0051315A" w:rsidP="0051315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131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Ar Jūsų įmonė atitinka nustatytus kvalifikacijos reikalavimus?  </w:t>
            </w:r>
          </w:p>
          <w:p w14:paraId="242DE258" w14:textId="77777777" w:rsidR="0051315A" w:rsidRPr="0051315A" w:rsidRDefault="0051315A" w:rsidP="0051315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131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Ar keliami kvalifikacijos reikalavimai yra proporcingi pirkimo objekto atžvilgiu, nepertekliniai? </w:t>
            </w:r>
          </w:p>
          <w:p w14:paraId="0F511A85" w14:textId="77777777" w:rsidR="0051315A" w:rsidRPr="0051315A" w:rsidRDefault="0051315A" w:rsidP="0051315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131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Jeigu ne, kurių kvalifikacijos reikalavimų siūlytumėte atsisakyti? </w:t>
            </w:r>
          </w:p>
          <w:p w14:paraId="35731DE9" w14:textId="77777777" w:rsidR="0051315A" w:rsidRPr="0051315A" w:rsidRDefault="0051315A" w:rsidP="0051315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13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Prašome nurodyti ir argumentuoti</w:t>
            </w:r>
            <w:r w:rsidRPr="005131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 </w:t>
            </w:r>
          </w:p>
        </w:tc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4F32F6" w14:textId="77777777" w:rsidR="0051315A" w:rsidRPr="0051315A" w:rsidRDefault="0051315A" w:rsidP="0051315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131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62CD81" w14:textId="77777777" w:rsidR="0051315A" w:rsidRPr="0051315A" w:rsidRDefault="0051315A" w:rsidP="0051315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131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51315A" w:rsidRPr="0051315A" w14:paraId="6DF8853A" w14:textId="77777777" w:rsidTr="0051315A">
        <w:trPr>
          <w:trHeight w:val="300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DCE14D" w14:textId="2F2C7585" w:rsidR="0051315A" w:rsidRPr="0051315A" w:rsidRDefault="0051315A" w:rsidP="0051315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131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  <w:r w:rsidRPr="005131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BBF580" w14:textId="77777777" w:rsidR="0051315A" w:rsidRPr="0051315A" w:rsidRDefault="0051315A" w:rsidP="0051315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131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Ar esate teikę panašias į pirkimo objekte nurodytas paslaugas?  </w:t>
            </w:r>
          </w:p>
          <w:p w14:paraId="5DC627FC" w14:textId="77777777" w:rsidR="0051315A" w:rsidRPr="0051315A" w:rsidRDefault="0051315A" w:rsidP="0051315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131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Kokios tai paslaugos, kokiems užsakovams? </w:t>
            </w:r>
          </w:p>
        </w:tc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F8CB63" w14:textId="77777777" w:rsidR="0051315A" w:rsidRPr="0051315A" w:rsidRDefault="0051315A" w:rsidP="0051315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131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9F4A78" w14:textId="77777777" w:rsidR="0051315A" w:rsidRPr="0051315A" w:rsidRDefault="0051315A" w:rsidP="0051315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131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51315A" w:rsidRPr="0051315A" w14:paraId="21CF8ACE" w14:textId="77777777" w:rsidTr="0051315A">
        <w:trPr>
          <w:trHeight w:val="300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1C05A4" w14:textId="7B08744B" w:rsidR="0051315A" w:rsidRPr="0051315A" w:rsidRDefault="0051315A" w:rsidP="0051315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131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  <w:r w:rsidRPr="005131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116348" w14:textId="77777777" w:rsidR="0051315A" w:rsidRPr="0051315A" w:rsidRDefault="0051315A" w:rsidP="0051315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131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Esant galimybei, prašome pateikti nuorodą internete su informacija apie siūlomą sprendimą. </w:t>
            </w:r>
          </w:p>
          <w:p w14:paraId="0E1AA0FE" w14:textId="77777777" w:rsidR="0051315A" w:rsidRPr="0051315A" w:rsidRDefault="0051315A" w:rsidP="0051315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131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Ar siūlomas sprendimas gali riboti kitų tiekėjų galimybes dalyvauti pirkime? </w:t>
            </w:r>
          </w:p>
        </w:tc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9EEFF7" w14:textId="77777777" w:rsidR="0051315A" w:rsidRPr="0051315A" w:rsidRDefault="0051315A" w:rsidP="0051315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131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 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689958" w14:textId="77777777" w:rsidR="0051315A" w:rsidRPr="0051315A" w:rsidRDefault="0051315A" w:rsidP="0051315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131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51315A" w:rsidRPr="0051315A" w14:paraId="203C36A0" w14:textId="77777777" w:rsidTr="0051315A">
        <w:trPr>
          <w:trHeight w:val="300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0CBF67" w14:textId="709D1ACC" w:rsidR="0051315A" w:rsidRPr="0051315A" w:rsidRDefault="0051315A" w:rsidP="0051315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131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  <w:r w:rsidRPr="005131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179F98" w14:textId="77777777" w:rsidR="0051315A" w:rsidRPr="0051315A" w:rsidRDefault="0051315A" w:rsidP="0051315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131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Prašome nurodyti preliminarią pirkimo objekto kainą Eur su PVM. </w:t>
            </w:r>
          </w:p>
        </w:tc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526781" w14:textId="77777777" w:rsidR="0051315A" w:rsidRPr="0051315A" w:rsidRDefault="0051315A" w:rsidP="0051315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131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599F2D" w14:textId="77777777" w:rsidR="0051315A" w:rsidRPr="0051315A" w:rsidRDefault="0051315A" w:rsidP="0051315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131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51315A" w:rsidRPr="0051315A" w14:paraId="2FE4161A" w14:textId="77777777" w:rsidTr="0051315A">
        <w:trPr>
          <w:trHeight w:val="300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085138" w14:textId="3F15E388" w:rsidR="0051315A" w:rsidRPr="0051315A" w:rsidRDefault="0051315A" w:rsidP="0051315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131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</w:t>
            </w:r>
            <w:r w:rsidRPr="005131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20BAEA" w14:textId="77777777" w:rsidR="0051315A" w:rsidRPr="0051315A" w:rsidRDefault="0051315A" w:rsidP="0051315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13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Ar Jūsų dalyvavimas šioje rinkos konsultacijoje konfidencialus</w:t>
            </w:r>
            <w:r w:rsidRPr="005131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 t. y. ar perkančioji organizacija turi teisę skelbti dalyvavusio rinkos konsultacijoje dalyvio pavadinimą? </w:t>
            </w:r>
          </w:p>
        </w:tc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AFA097" w14:textId="77777777" w:rsidR="0051315A" w:rsidRPr="0051315A" w:rsidRDefault="0051315A" w:rsidP="0051315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131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B084D1" w14:textId="77777777" w:rsidR="0051315A" w:rsidRPr="0051315A" w:rsidRDefault="0051315A" w:rsidP="0051315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131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</w:tbl>
    <w:p w14:paraId="69A7B851" w14:textId="77777777" w:rsidR="006A6312" w:rsidRPr="00766A5B" w:rsidRDefault="006A6312" w:rsidP="006A6312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</w:pPr>
      <w:r w:rsidRPr="00766A5B">
        <w:rPr>
          <w:rFonts w:ascii="Times New Roman" w:hAnsi="Times New Roman" w:cs="Times New Roman"/>
          <w:sz w:val="24"/>
          <w:szCs w:val="24"/>
        </w:rPr>
        <w:t>**</w:t>
      </w:r>
      <w:r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Klausimai/atsakymai nelaikomi konfidencialia informacija (išskyrus gautą informaciją apie kainas), jei atsakyme nėra pateikiamas specifinis technologinis sprendimas ar atskleidžiama informacija, turinti dalyviui komercinę vertę (,,know-how“).</w:t>
      </w:r>
    </w:p>
    <w:p w14:paraId="68AF0918" w14:textId="2B7043D4" w:rsidR="006A6312" w:rsidRPr="0006420E" w:rsidRDefault="0006420E" w:rsidP="000642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</w:p>
    <w:sectPr w:rsidR="006A6312" w:rsidRPr="0006420E" w:rsidSect="008773A9">
      <w:pgSz w:w="12240" w:h="15840"/>
      <w:pgMar w:top="567" w:right="616" w:bottom="1134" w:left="1134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42304" w14:textId="77777777" w:rsidR="009058EB" w:rsidRDefault="009058EB" w:rsidP="0092768C">
      <w:pPr>
        <w:spacing w:after="0" w:line="240" w:lineRule="auto"/>
      </w:pPr>
      <w:r>
        <w:separator/>
      </w:r>
    </w:p>
  </w:endnote>
  <w:endnote w:type="continuationSeparator" w:id="0">
    <w:p w14:paraId="68ABC958" w14:textId="77777777" w:rsidR="009058EB" w:rsidRDefault="009058EB" w:rsidP="0092768C">
      <w:pPr>
        <w:spacing w:after="0" w:line="240" w:lineRule="auto"/>
      </w:pPr>
      <w:r>
        <w:continuationSeparator/>
      </w:r>
    </w:p>
  </w:endnote>
  <w:endnote w:type="continuationNotice" w:id="1">
    <w:p w14:paraId="4E05A14A" w14:textId="77777777" w:rsidR="009058EB" w:rsidRDefault="009058E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54583" w14:textId="77777777" w:rsidR="00055C27" w:rsidRDefault="00055C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8B07E" w14:textId="77777777" w:rsidR="00055C27" w:rsidRDefault="00055C2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26E0D" w14:textId="77777777" w:rsidR="00055C27" w:rsidRDefault="00055C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96F7D" w14:textId="77777777" w:rsidR="009058EB" w:rsidRDefault="009058EB" w:rsidP="0092768C">
      <w:pPr>
        <w:spacing w:after="0" w:line="240" w:lineRule="auto"/>
      </w:pPr>
      <w:r>
        <w:separator/>
      </w:r>
    </w:p>
  </w:footnote>
  <w:footnote w:type="continuationSeparator" w:id="0">
    <w:p w14:paraId="6AE41B99" w14:textId="77777777" w:rsidR="009058EB" w:rsidRDefault="009058EB" w:rsidP="0092768C">
      <w:pPr>
        <w:spacing w:after="0" w:line="240" w:lineRule="auto"/>
      </w:pPr>
      <w:r>
        <w:continuationSeparator/>
      </w:r>
    </w:p>
  </w:footnote>
  <w:footnote w:type="continuationNotice" w:id="1">
    <w:p w14:paraId="43326203" w14:textId="77777777" w:rsidR="009058EB" w:rsidRDefault="009058E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3CC28" w14:textId="77777777" w:rsidR="00055C27" w:rsidRDefault="00055C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4"/>
        <w:szCs w:val="24"/>
      </w:rPr>
      <w:id w:val="437880964"/>
      <w:docPartObj>
        <w:docPartGallery w:val="Page Numbers (Top of Page)"/>
        <w:docPartUnique/>
      </w:docPartObj>
    </w:sdtPr>
    <w:sdtEndPr/>
    <w:sdtContent>
      <w:p w14:paraId="5A6FF152" w14:textId="449B85C2" w:rsidR="008773A9" w:rsidRPr="009D5AAD" w:rsidRDefault="008773A9" w:rsidP="008773A9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D5A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D5A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D5A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9D5AAD">
          <w:rPr>
            <w:rFonts w:ascii="Times New Roman" w:hAnsi="Times New Roman" w:cs="Times New Roman"/>
            <w:sz w:val="24"/>
            <w:szCs w:val="24"/>
          </w:rPr>
          <w:t>2</w:t>
        </w:r>
        <w:r w:rsidRPr="009D5A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D45D19C" w14:textId="77777777" w:rsidR="008773A9" w:rsidRPr="009D5AAD" w:rsidRDefault="008773A9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CFB2A" w14:textId="77777777" w:rsidR="00055C27" w:rsidRDefault="00055C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B5F0F"/>
    <w:multiLevelType w:val="hybridMultilevel"/>
    <w:tmpl w:val="A8728FBC"/>
    <w:lvl w:ilvl="0" w:tplc="6FDA944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826A13"/>
    <w:multiLevelType w:val="hybridMultilevel"/>
    <w:tmpl w:val="0AD631DA"/>
    <w:lvl w:ilvl="0" w:tplc="0312490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DD6290"/>
    <w:multiLevelType w:val="hybridMultilevel"/>
    <w:tmpl w:val="04D6E2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5B37E4"/>
    <w:multiLevelType w:val="hybridMultilevel"/>
    <w:tmpl w:val="209A020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FC008B"/>
    <w:multiLevelType w:val="hybridMultilevel"/>
    <w:tmpl w:val="FA66D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1668591">
    <w:abstractNumId w:val="4"/>
  </w:num>
  <w:num w:numId="2" w16cid:durableId="1465273323">
    <w:abstractNumId w:val="0"/>
  </w:num>
  <w:num w:numId="3" w16cid:durableId="492645967">
    <w:abstractNumId w:val="2"/>
  </w:num>
  <w:num w:numId="4" w16cid:durableId="1890797024">
    <w:abstractNumId w:val="1"/>
  </w:num>
  <w:num w:numId="5" w16cid:durableId="65787928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509219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379824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172680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099605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3E0"/>
    <w:rsid w:val="0000460A"/>
    <w:rsid w:val="000055E3"/>
    <w:rsid w:val="0001229F"/>
    <w:rsid w:val="00012FA6"/>
    <w:rsid w:val="00013FD0"/>
    <w:rsid w:val="000240D5"/>
    <w:rsid w:val="0003353F"/>
    <w:rsid w:val="00045F27"/>
    <w:rsid w:val="00055C27"/>
    <w:rsid w:val="0006420E"/>
    <w:rsid w:val="0009493D"/>
    <w:rsid w:val="000A43DE"/>
    <w:rsid w:val="000C1203"/>
    <w:rsid w:val="000F48EB"/>
    <w:rsid w:val="001271E8"/>
    <w:rsid w:val="00130D0E"/>
    <w:rsid w:val="00131EF2"/>
    <w:rsid w:val="00143DF6"/>
    <w:rsid w:val="0014452E"/>
    <w:rsid w:val="0018254B"/>
    <w:rsid w:val="00185492"/>
    <w:rsid w:val="001B767C"/>
    <w:rsid w:val="001C1677"/>
    <w:rsid w:val="001E0470"/>
    <w:rsid w:val="00214EBF"/>
    <w:rsid w:val="0022645B"/>
    <w:rsid w:val="0023444F"/>
    <w:rsid w:val="00243BAD"/>
    <w:rsid w:val="00282BAB"/>
    <w:rsid w:val="002A5584"/>
    <w:rsid w:val="002B70A3"/>
    <w:rsid w:val="002C3654"/>
    <w:rsid w:val="002D64EF"/>
    <w:rsid w:val="002F199F"/>
    <w:rsid w:val="00300B2F"/>
    <w:rsid w:val="003107D2"/>
    <w:rsid w:val="00352DB2"/>
    <w:rsid w:val="00361959"/>
    <w:rsid w:val="00367BED"/>
    <w:rsid w:val="00367D1A"/>
    <w:rsid w:val="003748D3"/>
    <w:rsid w:val="0038153D"/>
    <w:rsid w:val="00385E78"/>
    <w:rsid w:val="0039424D"/>
    <w:rsid w:val="003D1B30"/>
    <w:rsid w:val="003E3390"/>
    <w:rsid w:val="00403283"/>
    <w:rsid w:val="00413FBA"/>
    <w:rsid w:val="00432591"/>
    <w:rsid w:val="004606FF"/>
    <w:rsid w:val="0046678E"/>
    <w:rsid w:val="00472381"/>
    <w:rsid w:val="00481A2E"/>
    <w:rsid w:val="004A7CEE"/>
    <w:rsid w:val="004B4FCC"/>
    <w:rsid w:val="004D118B"/>
    <w:rsid w:val="004D212F"/>
    <w:rsid w:val="004D2474"/>
    <w:rsid w:val="004E0584"/>
    <w:rsid w:val="004E0777"/>
    <w:rsid w:val="004E5C7A"/>
    <w:rsid w:val="004F170D"/>
    <w:rsid w:val="0051315A"/>
    <w:rsid w:val="0052421E"/>
    <w:rsid w:val="005519F4"/>
    <w:rsid w:val="00555B0C"/>
    <w:rsid w:val="00560CC1"/>
    <w:rsid w:val="00562664"/>
    <w:rsid w:val="005901C0"/>
    <w:rsid w:val="005D4FBC"/>
    <w:rsid w:val="005E0E30"/>
    <w:rsid w:val="005F6716"/>
    <w:rsid w:val="00640AE8"/>
    <w:rsid w:val="00642F4D"/>
    <w:rsid w:val="0066741C"/>
    <w:rsid w:val="00675345"/>
    <w:rsid w:val="00685772"/>
    <w:rsid w:val="00686360"/>
    <w:rsid w:val="006A2C7A"/>
    <w:rsid w:val="006A4F65"/>
    <w:rsid w:val="006A6312"/>
    <w:rsid w:val="006D14CE"/>
    <w:rsid w:val="006D2BB5"/>
    <w:rsid w:val="006E31AC"/>
    <w:rsid w:val="006F23F0"/>
    <w:rsid w:val="006F2D56"/>
    <w:rsid w:val="00702574"/>
    <w:rsid w:val="00705AB3"/>
    <w:rsid w:val="0073318A"/>
    <w:rsid w:val="00743937"/>
    <w:rsid w:val="007451B8"/>
    <w:rsid w:val="00753CAE"/>
    <w:rsid w:val="0076667E"/>
    <w:rsid w:val="00766A5B"/>
    <w:rsid w:val="00777A51"/>
    <w:rsid w:val="00795D6C"/>
    <w:rsid w:val="007B1B4F"/>
    <w:rsid w:val="007B5A21"/>
    <w:rsid w:val="007D0715"/>
    <w:rsid w:val="0080506E"/>
    <w:rsid w:val="00810AE7"/>
    <w:rsid w:val="0082307C"/>
    <w:rsid w:val="00825170"/>
    <w:rsid w:val="00832B07"/>
    <w:rsid w:val="008511FD"/>
    <w:rsid w:val="008646BF"/>
    <w:rsid w:val="008773A9"/>
    <w:rsid w:val="00890033"/>
    <w:rsid w:val="00893CAB"/>
    <w:rsid w:val="00894C79"/>
    <w:rsid w:val="008A40B6"/>
    <w:rsid w:val="008B1AB2"/>
    <w:rsid w:val="008B3EA0"/>
    <w:rsid w:val="008C6AC8"/>
    <w:rsid w:val="008E6BE7"/>
    <w:rsid w:val="009053C9"/>
    <w:rsid w:val="009058EB"/>
    <w:rsid w:val="009111BE"/>
    <w:rsid w:val="00914897"/>
    <w:rsid w:val="0092768C"/>
    <w:rsid w:val="009470C1"/>
    <w:rsid w:val="00954D72"/>
    <w:rsid w:val="00957860"/>
    <w:rsid w:val="009654DC"/>
    <w:rsid w:val="009751CF"/>
    <w:rsid w:val="00982131"/>
    <w:rsid w:val="00984249"/>
    <w:rsid w:val="009B0B50"/>
    <w:rsid w:val="009B48F9"/>
    <w:rsid w:val="009C0085"/>
    <w:rsid w:val="009C0975"/>
    <w:rsid w:val="009D5AAD"/>
    <w:rsid w:val="009D5DDC"/>
    <w:rsid w:val="009F25B4"/>
    <w:rsid w:val="00A02857"/>
    <w:rsid w:val="00A06142"/>
    <w:rsid w:val="00A10D4D"/>
    <w:rsid w:val="00A15543"/>
    <w:rsid w:val="00A21AC8"/>
    <w:rsid w:val="00A265D3"/>
    <w:rsid w:val="00A500BF"/>
    <w:rsid w:val="00A52A48"/>
    <w:rsid w:val="00A554B1"/>
    <w:rsid w:val="00A63914"/>
    <w:rsid w:val="00A71FA3"/>
    <w:rsid w:val="00A82310"/>
    <w:rsid w:val="00A879A5"/>
    <w:rsid w:val="00A96853"/>
    <w:rsid w:val="00AA3587"/>
    <w:rsid w:val="00AD2BB4"/>
    <w:rsid w:val="00AE7BD0"/>
    <w:rsid w:val="00AF4848"/>
    <w:rsid w:val="00AF65D9"/>
    <w:rsid w:val="00B22B1A"/>
    <w:rsid w:val="00B262D8"/>
    <w:rsid w:val="00B36F1B"/>
    <w:rsid w:val="00B37A2D"/>
    <w:rsid w:val="00B54AEF"/>
    <w:rsid w:val="00B743E0"/>
    <w:rsid w:val="00B74934"/>
    <w:rsid w:val="00B76DBB"/>
    <w:rsid w:val="00B802B3"/>
    <w:rsid w:val="00B8371B"/>
    <w:rsid w:val="00BA3D64"/>
    <w:rsid w:val="00BC695C"/>
    <w:rsid w:val="00BD4484"/>
    <w:rsid w:val="00BD6DF8"/>
    <w:rsid w:val="00BF3F7B"/>
    <w:rsid w:val="00C12305"/>
    <w:rsid w:val="00C40AEA"/>
    <w:rsid w:val="00C45277"/>
    <w:rsid w:val="00C81D19"/>
    <w:rsid w:val="00C91B6D"/>
    <w:rsid w:val="00C920F2"/>
    <w:rsid w:val="00CA65C8"/>
    <w:rsid w:val="00CA6CE6"/>
    <w:rsid w:val="00CB0D1A"/>
    <w:rsid w:val="00CD08AB"/>
    <w:rsid w:val="00CE0DE1"/>
    <w:rsid w:val="00CE1018"/>
    <w:rsid w:val="00D02F08"/>
    <w:rsid w:val="00D30893"/>
    <w:rsid w:val="00D4130C"/>
    <w:rsid w:val="00D436F4"/>
    <w:rsid w:val="00D46BF1"/>
    <w:rsid w:val="00D556F1"/>
    <w:rsid w:val="00D63896"/>
    <w:rsid w:val="00D77FD9"/>
    <w:rsid w:val="00D803EB"/>
    <w:rsid w:val="00D80DE2"/>
    <w:rsid w:val="00D836B8"/>
    <w:rsid w:val="00D837E2"/>
    <w:rsid w:val="00D867AF"/>
    <w:rsid w:val="00DA76FA"/>
    <w:rsid w:val="00DA7FF0"/>
    <w:rsid w:val="00DB6EEA"/>
    <w:rsid w:val="00DC14C5"/>
    <w:rsid w:val="00DD0C7F"/>
    <w:rsid w:val="00DD399A"/>
    <w:rsid w:val="00DE70B3"/>
    <w:rsid w:val="00DF39AB"/>
    <w:rsid w:val="00DF3A50"/>
    <w:rsid w:val="00E02043"/>
    <w:rsid w:val="00E0645B"/>
    <w:rsid w:val="00E30CA4"/>
    <w:rsid w:val="00E404B6"/>
    <w:rsid w:val="00E558C4"/>
    <w:rsid w:val="00E5654F"/>
    <w:rsid w:val="00E566BF"/>
    <w:rsid w:val="00E576DB"/>
    <w:rsid w:val="00E725D6"/>
    <w:rsid w:val="00EA78B7"/>
    <w:rsid w:val="00EB2051"/>
    <w:rsid w:val="00EC7F4E"/>
    <w:rsid w:val="00EE1DD8"/>
    <w:rsid w:val="00EE1F45"/>
    <w:rsid w:val="00EE2A06"/>
    <w:rsid w:val="00F133D3"/>
    <w:rsid w:val="00F26071"/>
    <w:rsid w:val="00F54CA1"/>
    <w:rsid w:val="00F5687A"/>
    <w:rsid w:val="00F57789"/>
    <w:rsid w:val="00F61924"/>
    <w:rsid w:val="00F86A46"/>
    <w:rsid w:val="00F90361"/>
    <w:rsid w:val="00F90E87"/>
    <w:rsid w:val="00F9133E"/>
    <w:rsid w:val="00F96F37"/>
    <w:rsid w:val="00FB34C9"/>
    <w:rsid w:val="00FC7734"/>
    <w:rsid w:val="05D60C5B"/>
    <w:rsid w:val="0DAC6D00"/>
    <w:rsid w:val="20E04282"/>
    <w:rsid w:val="312915CE"/>
    <w:rsid w:val="36CF63D1"/>
    <w:rsid w:val="4129AE1C"/>
    <w:rsid w:val="4130A635"/>
    <w:rsid w:val="643CA58E"/>
    <w:rsid w:val="709CB0FB"/>
    <w:rsid w:val="736C6F2E"/>
    <w:rsid w:val="756AE08C"/>
    <w:rsid w:val="7F5CD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B82E4"/>
  <w15:chartTrackingRefBased/>
  <w15:docId w15:val="{58E7B858-8A91-4F6B-9C95-8A369984A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1677"/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1F45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EE1F4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E1F45"/>
    <w:rPr>
      <w:color w:val="0563C1" w:themeColor="hyperlink"/>
      <w:u w:val="single"/>
    </w:rPr>
  </w:style>
  <w:style w:type="paragraph" w:customStyle="1" w:styleId="Body2">
    <w:name w:val="Body 2"/>
    <w:rsid w:val="00EE1F45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table" w:styleId="GridTable4-Accent1">
    <w:name w:val="Grid Table 4 Accent 1"/>
    <w:basedOn w:val="TableNormal"/>
    <w:uiPriority w:val="49"/>
    <w:rsid w:val="00EE1F45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ListParagraphChar">
    <w:name w:val="List Paragraph Char"/>
    <w:link w:val="ListParagraph"/>
    <w:uiPriority w:val="34"/>
    <w:locked/>
    <w:rsid w:val="00EE1F45"/>
    <w:rPr>
      <w:noProof/>
      <w:lang w:val="lt-LT"/>
    </w:rPr>
  </w:style>
  <w:style w:type="character" w:styleId="UnresolvedMention">
    <w:name w:val="Unresolved Mention"/>
    <w:basedOn w:val="DefaultParagraphFont"/>
    <w:uiPriority w:val="99"/>
    <w:semiHidden/>
    <w:unhideWhenUsed/>
    <w:rsid w:val="00A9685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D2B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2B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2BB4"/>
    <w:rPr>
      <w:noProof/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2B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2BB4"/>
    <w:rPr>
      <w:b/>
      <w:bCs/>
      <w:noProof/>
      <w:sz w:val="20"/>
      <w:szCs w:val="20"/>
      <w:lang w:val="lt-LT"/>
    </w:rPr>
  </w:style>
  <w:style w:type="paragraph" w:styleId="Header">
    <w:name w:val="header"/>
    <w:basedOn w:val="Normal"/>
    <w:link w:val="HeaderChar"/>
    <w:uiPriority w:val="99"/>
    <w:unhideWhenUsed/>
    <w:rsid w:val="009276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768C"/>
    <w:rPr>
      <w:lang w:val="lt-LT"/>
    </w:rPr>
  </w:style>
  <w:style w:type="paragraph" w:styleId="Footer">
    <w:name w:val="footer"/>
    <w:basedOn w:val="Normal"/>
    <w:link w:val="FooterChar"/>
    <w:uiPriority w:val="99"/>
    <w:unhideWhenUsed/>
    <w:rsid w:val="009276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768C"/>
    <w:rPr>
      <w:lang w:val="lt-LT"/>
    </w:rPr>
  </w:style>
  <w:style w:type="paragraph" w:styleId="Revision">
    <w:name w:val="Revision"/>
    <w:hidden/>
    <w:uiPriority w:val="99"/>
    <w:semiHidden/>
    <w:rsid w:val="009F25B4"/>
    <w:pPr>
      <w:spacing w:after="0" w:line="240" w:lineRule="auto"/>
    </w:pPr>
    <w:rPr>
      <w:lang w:val="lt-LT"/>
    </w:rPr>
  </w:style>
  <w:style w:type="paragraph" w:customStyle="1" w:styleId="paragraph">
    <w:name w:val="paragraph"/>
    <w:basedOn w:val="Normal"/>
    <w:rsid w:val="002F19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normaltextrun">
    <w:name w:val="normaltextrun"/>
    <w:basedOn w:val="DefaultParagraphFont"/>
    <w:rsid w:val="002F199F"/>
  </w:style>
  <w:style w:type="character" w:customStyle="1" w:styleId="eop">
    <w:name w:val="eop"/>
    <w:basedOn w:val="DefaultParagraphFont"/>
    <w:rsid w:val="002F19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66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77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86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07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82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83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7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329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411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2771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13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814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87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088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630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996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986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1722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61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6902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8567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105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003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604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9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665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52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689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43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425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550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57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930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099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339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721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326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105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205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057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528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646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487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6588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50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5916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46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0800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005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97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191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046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428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25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482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629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203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581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477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2227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382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004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4387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5796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300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0898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823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345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31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4084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275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7861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878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813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414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285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476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4528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367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166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607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268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148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927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244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022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5291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881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566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144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729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4823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635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4722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252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1066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978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7416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979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554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5657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392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0178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134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068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718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202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571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6112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8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777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965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599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54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1498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476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8885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3287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99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139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660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589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962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567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707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9539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581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568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4089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763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134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038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863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850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53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16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45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122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47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029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0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0752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093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5217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248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924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271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3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7446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042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1437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020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603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105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909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596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2373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076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441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754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3871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69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9499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312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3191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682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3390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591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4637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871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592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521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aad5d0-9c26-490e-8743-a6c7ceabd501">
      <Terms xmlns="http://schemas.microsoft.com/office/infopath/2007/PartnerControls"/>
    </lcf76f155ced4ddcb4097134ff3c332f>
    <TaxCatchAll xmlns="19cf09c5-daa1-4028-a0ff-74a0be4ec5cc"/>
    <SharedWithUsers xmlns="19cf09c5-daa1-4028-a0ff-74a0be4ec5cc">
      <UserInfo>
        <DisplayName>Dovilė Montvilaitė</DisplayName>
        <AccountId>189</AccountId>
        <AccountType/>
      </UserInfo>
      <UserInfo>
        <DisplayName>Jovita Surdokienė</DisplayName>
        <AccountId>47</AccountId>
        <AccountType/>
      </UserInfo>
      <UserInfo>
        <DisplayName>Irma Vasiliauskienė</DisplayName>
        <AccountId>1946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51E0ECF89C14A900DE8C04996CFDF" ma:contentTypeVersion="20" ma:contentTypeDescription="Create a new document." ma:contentTypeScope="" ma:versionID="ddcd2013c043fb6d2fd9783489b8c0a1">
  <xsd:schema xmlns:xsd="http://www.w3.org/2001/XMLSchema" xmlns:xs="http://www.w3.org/2001/XMLSchema" xmlns:p="http://schemas.microsoft.com/office/2006/metadata/properties" xmlns:ns2="f5aad5d0-9c26-490e-8743-a6c7ceabd501" xmlns:ns3="19cf09c5-daa1-4028-a0ff-74a0be4ec5cc" targetNamespace="http://schemas.microsoft.com/office/2006/metadata/properties" ma:root="true" ma:fieldsID="6ee13e4220a1acbbbb947a8036ddb6be" ns2:_="" ns3:_="">
    <xsd:import namespace="f5aad5d0-9c26-490e-8743-a6c7ceabd501"/>
    <xsd:import namespace="19cf09c5-daa1-4028-a0ff-74a0be4ec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ad5d0-9c26-490e-8743-a6c7ceabd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19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763af57-ddc4-4b49-90b1-28f02697ad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f09c5-daa1-4028-a0ff-74a0be4ec5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3" nillable="true" ma:displayName="Taxonomy Catch All Column" ma:hidden="true" ma:list="{dde36950-9db2-4bd5-ad22-c7fd61453dde}" ma:internalName="TaxCatchAll" ma:readOnly="false" ma:showField="CatchAllData" ma:web="19cf09c5-daa1-4028-a0ff-74a0be4ec5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32386D-7C8B-4F6E-A1FE-17934DDFFBD3}">
  <ds:schemaRefs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purl.org/dc/dcmitype/"/>
    <ds:schemaRef ds:uri="19cf09c5-daa1-4028-a0ff-74a0be4ec5cc"/>
    <ds:schemaRef ds:uri="f5aad5d0-9c26-490e-8743-a6c7ceabd501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3BB8D8B-92EC-43C8-B546-BEA92792EB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5155D7-2913-4521-80BC-2BC0D04FB6F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E8321FB-44BA-4774-878F-854625B807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aad5d0-9c26-490e-8743-a6c7ceabd501"/>
    <ds:schemaRef ds:uri="19cf09c5-daa1-4028-a0ff-74a0be4ec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6</Pages>
  <Words>5170</Words>
  <Characters>2947</Characters>
  <Application>Microsoft Office Word</Application>
  <DocSecurity>0</DocSecurity>
  <Lines>24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Puišienė</dc:creator>
  <cp:keywords/>
  <dc:description/>
  <cp:lastModifiedBy>Ingrida Kinčiūtė - Zulgė</cp:lastModifiedBy>
  <cp:revision>4</cp:revision>
  <dcterms:created xsi:type="dcterms:W3CDTF">2025-07-06T21:28:00Z</dcterms:created>
  <dcterms:modified xsi:type="dcterms:W3CDTF">2025-07-07T06:38:00Z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0x010100AA351E0ECF89C14A900DE8C04996CFDF</vt:lpwstr>
  </property>
  <property fmtid="{D5CDD505-2E9C-101B-9397-08002B2CF9AE}" pid="3" name="MediaServiceImageTags">
    <vt:lpwstr/>
  </property>
</Properties>
</file>