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A064" w14:textId="692C33E1" w:rsidR="00CE21B5" w:rsidRDefault="00CE21B5" w:rsidP="00CE21B5">
      <w:pPr>
        <w:widowControl w:val="0"/>
        <w:pBdr>
          <w:top w:val="nil"/>
          <w:left w:val="nil"/>
          <w:bottom w:val="nil"/>
          <w:right w:val="nil"/>
          <w:between w:val="nil"/>
        </w:pBdr>
        <w:tabs>
          <w:tab w:val="left" w:pos="567"/>
          <w:tab w:val="left" w:pos="851"/>
        </w:tabs>
        <w:jc w:val="center"/>
        <w:rPr>
          <w:b/>
          <w:caps/>
          <w:szCs w:val="24"/>
        </w:rPr>
      </w:pPr>
      <w:r>
        <w:rPr>
          <w:b/>
          <w:caps/>
          <w:szCs w:val="24"/>
        </w:rPr>
        <w:t>P</w:t>
      </w:r>
      <w:r w:rsidR="0023496D">
        <w:rPr>
          <w:b/>
          <w:caps/>
          <w:szCs w:val="24"/>
        </w:rPr>
        <w:t>ASLAUGŲ</w:t>
      </w:r>
      <w:r>
        <w:rPr>
          <w:b/>
          <w:caps/>
          <w:szCs w:val="24"/>
        </w:rPr>
        <w:t xml:space="preserve"> pirkimo-pardavimo sutarties </w:t>
      </w:r>
      <w:r>
        <w:rPr>
          <w:b/>
          <w:bCs/>
          <w:caps/>
          <w:szCs w:val="24"/>
        </w:rPr>
        <w:t>Specialiosios</w:t>
      </w:r>
      <w:r>
        <w:rPr>
          <w:b/>
          <w:caps/>
          <w:szCs w:val="24"/>
        </w:rPr>
        <w:t xml:space="preserve"> sąlygos</w:t>
      </w:r>
    </w:p>
    <w:p w14:paraId="5CDEAF6D" w14:textId="77777777" w:rsidR="00AA4FB2" w:rsidRDefault="00AA4FB2">
      <w:pPr>
        <w:tabs>
          <w:tab w:val="left" w:pos="5400"/>
        </w:tabs>
        <w:textAlignment w:val="center"/>
        <w:rPr>
          <w:szCs w:val="24"/>
        </w:rPr>
      </w:pPr>
    </w:p>
    <w:p w14:paraId="65FCD6F7" w14:textId="77777777" w:rsidR="00AA4FB2" w:rsidRDefault="00AA4FB2">
      <w:pPr>
        <w:jc w:val="center"/>
        <w:rPr>
          <w:szCs w:val="24"/>
        </w:rPr>
      </w:pPr>
    </w:p>
    <w:tbl>
      <w:tblPr>
        <w:tblW w:w="9558" w:type="dxa"/>
        <w:tblCellMar>
          <w:left w:w="10" w:type="dxa"/>
          <w:right w:w="10" w:type="dxa"/>
        </w:tblCellMar>
        <w:tblLook w:val="0000" w:firstRow="0" w:lastRow="0" w:firstColumn="0" w:lastColumn="0" w:noHBand="0" w:noVBand="0"/>
      </w:tblPr>
      <w:tblGrid>
        <w:gridCol w:w="2448"/>
        <w:gridCol w:w="2177"/>
        <w:gridCol w:w="2362"/>
        <w:gridCol w:w="2571"/>
      </w:tblGrid>
      <w:tr w:rsidR="00AA4FB2" w14:paraId="56025F58"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B0ED" w14:textId="77777777" w:rsidR="00AA4FB2" w:rsidRDefault="00000000">
            <w:pPr>
              <w:jc w:val="both"/>
              <w:rPr>
                <w:b/>
                <w:kern w:val="3"/>
                <w:szCs w:val="24"/>
              </w:rPr>
            </w:pPr>
            <w:r>
              <w:rPr>
                <w:b/>
                <w:kern w:val="3"/>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3CDA" w14:textId="77777777" w:rsidR="00AA4FB2" w:rsidRDefault="00000000">
            <w:r>
              <w:rPr>
                <w:bCs/>
                <w:caps/>
              </w:rPr>
              <w:t>VERSLO IR VALDYMO KONSULTACINĖS PASLAUGOS pirkimo</w:t>
            </w:r>
            <w:r>
              <w:rPr>
                <w:rFonts w:eastAsia="Arial"/>
                <w:bCs/>
              </w:rPr>
              <w:t>–</w:t>
            </w:r>
            <w:r>
              <w:rPr>
                <w:bCs/>
                <w:caps/>
              </w:rPr>
              <w:t>pardavimo sutartis</w:t>
            </w:r>
          </w:p>
        </w:tc>
      </w:tr>
      <w:tr w:rsidR="00AA4FB2" w14:paraId="1270616A"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9F3E" w14:textId="77777777" w:rsidR="00AA4FB2" w:rsidRDefault="00000000">
            <w:pPr>
              <w:jc w:val="both"/>
              <w:rPr>
                <w:b/>
                <w:kern w:val="3"/>
                <w:szCs w:val="24"/>
              </w:rPr>
            </w:pPr>
            <w:r>
              <w:rPr>
                <w:b/>
                <w:kern w:val="3"/>
                <w:szCs w:val="24"/>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D30E" w14:textId="77777777" w:rsidR="00AA4FB2" w:rsidRDefault="00000000">
            <w:pPr>
              <w:jc w:val="both"/>
              <w:rPr>
                <w:kern w:val="3"/>
                <w:szCs w:val="24"/>
              </w:rPr>
            </w:pPr>
            <w:r>
              <w:rPr>
                <w:kern w:val="3"/>
                <w:szCs w:val="24"/>
              </w:rPr>
              <w:t>2025-</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AF80" w14:textId="77777777" w:rsidR="00AA4FB2" w:rsidRDefault="00000000">
            <w:pPr>
              <w:jc w:val="both"/>
              <w:rPr>
                <w:b/>
                <w:kern w:val="3"/>
                <w:szCs w:val="24"/>
              </w:rPr>
            </w:pPr>
            <w:r>
              <w:rPr>
                <w:b/>
                <w:kern w:val="3"/>
                <w:szCs w:val="24"/>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C599" w14:textId="77777777" w:rsidR="00AA4FB2" w:rsidRDefault="00AA4FB2">
            <w:pPr>
              <w:jc w:val="both"/>
              <w:rPr>
                <w:kern w:val="3"/>
                <w:szCs w:val="24"/>
              </w:rPr>
            </w:pPr>
          </w:p>
        </w:tc>
      </w:tr>
    </w:tbl>
    <w:p w14:paraId="7C55E962" w14:textId="77777777" w:rsidR="00AA4FB2" w:rsidRDefault="00AA4FB2">
      <w:pPr>
        <w:jc w:val="both"/>
        <w:rPr>
          <w:szCs w:val="24"/>
        </w:rPr>
      </w:pPr>
    </w:p>
    <w:tbl>
      <w:tblPr>
        <w:tblW w:w="9558" w:type="dxa"/>
        <w:tblCellMar>
          <w:left w:w="10" w:type="dxa"/>
          <w:right w:w="10" w:type="dxa"/>
        </w:tblCellMar>
        <w:tblLook w:val="0000" w:firstRow="0" w:lastRow="0" w:firstColumn="0" w:lastColumn="0" w:noHBand="0" w:noVBand="0"/>
      </w:tblPr>
      <w:tblGrid>
        <w:gridCol w:w="2808"/>
        <w:gridCol w:w="3424"/>
        <w:gridCol w:w="3326"/>
      </w:tblGrid>
      <w:tr w:rsidR="00AA4FB2" w14:paraId="743CEE1D"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588E" w14:textId="77777777" w:rsidR="00AA4FB2" w:rsidRDefault="00000000">
            <w:pPr>
              <w:jc w:val="center"/>
              <w:rPr>
                <w:b/>
                <w:kern w:val="3"/>
                <w:szCs w:val="24"/>
              </w:rPr>
            </w:pPr>
            <w:r>
              <w:rPr>
                <w:b/>
                <w:kern w:val="3"/>
                <w:szCs w:val="24"/>
              </w:rPr>
              <w:t>1. SUTARTIES ŠALYS</w:t>
            </w:r>
          </w:p>
        </w:tc>
      </w:tr>
      <w:tr w:rsidR="00AA4FB2" w14:paraId="406AA868"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C705" w14:textId="77777777" w:rsidR="00AA4FB2" w:rsidRDefault="00000000">
            <w:pPr>
              <w:rPr>
                <w:b/>
                <w:kern w:val="3"/>
                <w:szCs w:val="24"/>
              </w:rPr>
            </w:pPr>
            <w:bookmarkStart w:id="0" w:name="_Hlk199747844"/>
            <w:r>
              <w:rPr>
                <w:b/>
                <w:kern w:val="3"/>
                <w:szCs w:val="24"/>
              </w:rPr>
              <w:t>1.1. Pirkėjas</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AE7A7" w14:textId="77777777" w:rsidR="00AA4FB2" w:rsidRDefault="00000000">
            <w:pPr>
              <w:rPr>
                <w:kern w:val="3"/>
                <w:szCs w:val="24"/>
              </w:rPr>
            </w:pPr>
            <w:r>
              <w:rPr>
                <w:kern w:val="3"/>
                <w:szCs w:val="24"/>
              </w:rPr>
              <w:t>1.1.1. Pavadinimas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CD87" w14:textId="77777777" w:rsidR="00AA4FB2" w:rsidRDefault="00000000">
            <w:r>
              <w:rPr>
                <w:szCs w:val="24"/>
              </w:rPr>
              <w:t>Mažeikių pirminės sveikatos priežiūros centras</w:t>
            </w:r>
          </w:p>
        </w:tc>
      </w:tr>
      <w:tr w:rsidR="00AA4FB2" w14:paraId="215E330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7B11"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1A7C" w14:textId="77777777" w:rsidR="00AA4FB2" w:rsidRDefault="00000000">
            <w:pPr>
              <w:rPr>
                <w:kern w:val="3"/>
                <w:szCs w:val="24"/>
              </w:rPr>
            </w:pPr>
            <w:r>
              <w:rPr>
                <w:kern w:val="3"/>
                <w:szCs w:val="24"/>
              </w:rPr>
              <w:t>1.1.2. Juridinio asmens kodas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E2AF" w14:textId="77777777" w:rsidR="00AA4FB2" w:rsidRDefault="00000000">
            <w:pPr>
              <w:rPr>
                <w:kern w:val="3"/>
                <w:szCs w:val="24"/>
              </w:rPr>
            </w:pPr>
            <w:r>
              <w:rPr>
                <w:kern w:val="3"/>
                <w:szCs w:val="24"/>
              </w:rPr>
              <w:t xml:space="preserve">166913931 </w:t>
            </w:r>
          </w:p>
        </w:tc>
      </w:tr>
      <w:tr w:rsidR="00AA4FB2" w14:paraId="05DC20E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8A37B"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7CE6" w14:textId="77777777" w:rsidR="00AA4FB2" w:rsidRDefault="00000000">
            <w:pPr>
              <w:rPr>
                <w:kern w:val="3"/>
                <w:szCs w:val="24"/>
              </w:rPr>
            </w:pPr>
            <w:r>
              <w:rPr>
                <w:kern w:val="3"/>
                <w:szCs w:val="24"/>
              </w:rPr>
              <w:t>1.1.3. Adresas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6DE0" w14:textId="77777777" w:rsidR="00AA4FB2" w:rsidRDefault="00000000">
            <w:r>
              <w:rPr>
                <w:color w:val="111111"/>
                <w:szCs w:val="24"/>
              </w:rPr>
              <w:t>Naftininkų g. 9, LT-89132 Mažeikiai</w:t>
            </w:r>
          </w:p>
        </w:tc>
      </w:tr>
      <w:tr w:rsidR="00AA4FB2" w14:paraId="2A40B755"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77245"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A2ED" w14:textId="77777777" w:rsidR="00AA4FB2" w:rsidRDefault="00000000">
            <w:pPr>
              <w:rPr>
                <w:kern w:val="3"/>
                <w:szCs w:val="24"/>
              </w:rPr>
            </w:pPr>
            <w:r>
              <w:rPr>
                <w:kern w:val="3"/>
                <w:szCs w:val="24"/>
              </w:rPr>
              <w:t>1.1.4. PVM mokėtojo kodas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1A1E" w14:textId="77777777" w:rsidR="00AA4FB2" w:rsidRDefault="00000000">
            <w:pPr>
              <w:rPr>
                <w:kern w:val="3"/>
                <w:szCs w:val="24"/>
              </w:rPr>
            </w:pPr>
            <w:r>
              <w:rPr>
                <w:kern w:val="3"/>
                <w:szCs w:val="24"/>
              </w:rPr>
              <w:t>-</w:t>
            </w:r>
          </w:p>
        </w:tc>
      </w:tr>
      <w:bookmarkEnd w:id="0"/>
      <w:tr w:rsidR="00AA4FB2" w14:paraId="6A31F96D"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607D5"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2296" w14:textId="77777777" w:rsidR="00AA4FB2" w:rsidRDefault="00000000">
            <w:pPr>
              <w:rPr>
                <w:kern w:val="3"/>
                <w:szCs w:val="24"/>
              </w:rPr>
            </w:pPr>
            <w:r>
              <w:rPr>
                <w:kern w:val="3"/>
                <w:szCs w:val="24"/>
              </w:rPr>
              <w:t>1.1.5. Atsiskaitomoji sąskaita</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6B4C6" w14:textId="77777777" w:rsidR="00AA4FB2" w:rsidRDefault="00000000">
            <w:pPr>
              <w:rPr>
                <w:kern w:val="3"/>
                <w:szCs w:val="24"/>
              </w:rPr>
            </w:pPr>
            <w:r>
              <w:rPr>
                <w:kern w:val="3"/>
                <w:szCs w:val="24"/>
              </w:rPr>
              <w:t>LT967300010086557927</w:t>
            </w:r>
          </w:p>
        </w:tc>
      </w:tr>
      <w:tr w:rsidR="00AA4FB2" w14:paraId="64923FA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C136"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FCB2" w14:textId="77777777" w:rsidR="00AA4FB2" w:rsidRDefault="00000000">
            <w:pPr>
              <w:rPr>
                <w:kern w:val="3"/>
                <w:szCs w:val="24"/>
              </w:rPr>
            </w:pPr>
            <w:r>
              <w:rPr>
                <w:kern w:val="3"/>
                <w:szCs w:val="24"/>
              </w:rPr>
              <w:t>1.1.6. Bankas, banko kodas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52ED4" w14:textId="77777777" w:rsidR="00AA4FB2" w:rsidRDefault="00000000">
            <w:pPr>
              <w:rPr>
                <w:kern w:val="3"/>
                <w:szCs w:val="24"/>
              </w:rPr>
            </w:pPr>
            <w:r>
              <w:rPr>
                <w:kern w:val="3"/>
                <w:szCs w:val="24"/>
              </w:rPr>
              <w:t>AB SWEDBANK, 73000</w:t>
            </w:r>
          </w:p>
        </w:tc>
      </w:tr>
      <w:tr w:rsidR="00AA4FB2" w14:paraId="1772998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ABD5"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E3C6" w14:textId="77777777" w:rsidR="00AA4FB2" w:rsidRDefault="00000000">
            <w:pPr>
              <w:rPr>
                <w:kern w:val="3"/>
                <w:szCs w:val="24"/>
              </w:rPr>
            </w:pPr>
            <w:r>
              <w:rPr>
                <w:kern w:val="3"/>
                <w:szCs w:val="24"/>
              </w:rPr>
              <w:t>1.1.7. Telefonas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CACB" w14:textId="0EF82E26" w:rsidR="00AA4FB2" w:rsidRDefault="00000000">
            <w:r>
              <w:rPr>
                <w:color w:val="111111"/>
                <w:szCs w:val="24"/>
              </w:rPr>
              <w:t>0 664 79023</w:t>
            </w:r>
          </w:p>
        </w:tc>
      </w:tr>
      <w:tr w:rsidR="00AA4FB2" w14:paraId="55FE50C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8F7B"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1C33" w14:textId="77777777" w:rsidR="00AA4FB2" w:rsidRDefault="00000000">
            <w:pPr>
              <w:rPr>
                <w:kern w:val="3"/>
                <w:szCs w:val="24"/>
              </w:rPr>
            </w:pPr>
            <w:r>
              <w:rPr>
                <w:kern w:val="3"/>
                <w:szCs w:val="24"/>
              </w:rPr>
              <w:t>1.1.8. El. paštas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CB6A" w14:textId="77777777" w:rsidR="00AA4FB2" w:rsidRDefault="00AA4FB2">
            <w:hyperlink r:id="rId7" w:tooltip="direktorius@mazeikiupspc.lt" w:history="1">
              <w:r>
                <w:rPr>
                  <w:rStyle w:val="Hipersaitas"/>
                  <w:rFonts w:eastAsia="Calibri"/>
                  <w:szCs w:val="24"/>
                </w:rPr>
                <w:t>direktorius@mazeikiupspc.lt</w:t>
              </w:r>
            </w:hyperlink>
          </w:p>
        </w:tc>
      </w:tr>
      <w:tr w:rsidR="00AA4FB2" w14:paraId="7379F7C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2077"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28DB" w14:textId="77777777" w:rsidR="00AA4FB2" w:rsidRDefault="00000000">
            <w:pPr>
              <w:rPr>
                <w:kern w:val="3"/>
                <w:szCs w:val="24"/>
              </w:rPr>
            </w:pPr>
            <w:r>
              <w:rPr>
                <w:kern w:val="3"/>
                <w:szCs w:val="24"/>
              </w:rPr>
              <w:t>1.1.9. Šalies atstovas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392A" w14:textId="77777777" w:rsidR="00AA4FB2" w:rsidRDefault="00000000">
            <w:pPr>
              <w:rPr>
                <w:szCs w:val="24"/>
              </w:rPr>
            </w:pPr>
            <w:r>
              <w:rPr>
                <w:szCs w:val="24"/>
              </w:rPr>
              <w:t xml:space="preserve">Direktorė Vykinta </w:t>
            </w:r>
            <w:proofErr w:type="spellStart"/>
            <w:r>
              <w:rPr>
                <w:szCs w:val="24"/>
              </w:rPr>
              <w:t>Korsakienė</w:t>
            </w:r>
            <w:proofErr w:type="spellEnd"/>
          </w:p>
        </w:tc>
      </w:tr>
      <w:tr w:rsidR="00AA4FB2" w14:paraId="3289660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0F8B" w14:textId="77777777" w:rsidR="00AA4FB2" w:rsidRDefault="00AA4FB2">
            <w:pPr>
              <w:rPr>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0C5B" w14:textId="77777777" w:rsidR="00AA4FB2" w:rsidRDefault="00000000">
            <w:pPr>
              <w:rPr>
                <w:kern w:val="3"/>
                <w:szCs w:val="24"/>
              </w:rPr>
            </w:pPr>
            <w:r>
              <w:rPr>
                <w:kern w:val="3"/>
                <w:szCs w:val="24"/>
              </w:rPr>
              <w:t>1.1.10. Atstovavimo pagrindas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D620" w14:textId="77777777" w:rsidR="00AA4FB2" w:rsidRDefault="00000000">
            <w:pPr>
              <w:rPr>
                <w:kern w:val="3"/>
                <w:szCs w:val="24"/>
              </w:rPr>
            </w:pPr>
            <w:r>
              <w:rPr>
                <w:kern w:val="3"/>
                <w:szCs w:val="24"/>
              </w:rPr>
              <w:t>Įstaigos įstatai</w:t>
            </w:r>
          </w:p>
        </w:tc>
      </w:tr>
      <w:tr w:rsidR="00AA4FB2" w14:paraId="5C171F42"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5981" w14:textId="77777777" w:rsidR="00AA4FB2" w:rsidRDefault="00AA4FB2">
            <w:pPr>
              <w:rPr>
                <w:b/>
                <w:kern w:val="3"/>
                <w:szCs w:val="24"/>
              </w:rPr>
            </w:pPr>
          </w:p>
          <w:p w14:paraId="20459098" w14:textId="77777777" w:rsidR="00AA4FB2" w:rsidRDefault="00AA4FB2">
            <w:pPr>
              <w:rPr>
                <w:b/>
                <w:kern w:val="3"/>
                <w:szCs w:val="24"/>
              </w:rPr>
            </w:pPr>
          </w:p>
          <w:p w14:paraId="27C8CBD2" w14:textId="77777777" w:rsidR="00AA4FB2" w:rsidRDefault="00AA4FB2">
            <w:pPr>
              <w:rPr>
                <w:b/>
                <w:kern w:val="3"/>
                <w:szCs w:val="24"/>
              </w:rPr>
            </w:pPr>
          </w:p>
          <w:p w14:paraId="5D3FFE65" w14:textId="77777777" w:rsidR="00AA4FB2" w:rsidRDefault="00000000">
            <w:pPr>
              <w:rPr>
                <w:b/>
                <w:kern w:val="3"/>
                <w:szCs w:val="24"/>
              </w:rPr>
            </w:pPr>
            <w:r>
              <w:rPr>
                <w:b/>
                <w:kern w:val="3"/>
                <w:szCs w:val="24"/>
              </w:rPr>
              <w:t>1.2. Tiekėjas</w:t>
            </w:r>
          </w:p>
          <w:p w14:paraId="7B0F50FD"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F41F" w14:textId="77777777" w:rsidR="00AA4FB2" w:rsidRDefault="00000000">
            <w:pPr>
              <w:rPr>
                <w:kern w:val="3"/>
                <w:szCs w:val="24"/>
              </w:rPr>
            </w:pPr>
            <w:r>
              <w:rPr>
                <w:kern w:val="3"/>
                <w:szCs w:val="24"/>
              </w:rPr>
              <w:t>1.2.1. Pavadinimas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06A1" w14:textId="77777777" w:rsidR="00AA4FB2" w:rsidRDefault="00AA4FB2">
            <w:pPr>
              <w:rPr>
                <w:kern w:val="3"/>
                <w:szCs w:val="24"/>
              </w:rPr>
            </w:pPr>
          </w:p>
        </w:tc>
      </w:tr>
      <w:tr w:rsidR="00AA4FB2" w14:paraId="12F03BA1"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1FD5"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2E0E" w14:textId="77777777" w:rsidR="00AA4FB2" w:rsidRDefault="00000000">
            <w:pPr>
              <w:rPr>
                <w:kern w:val="3"/>
                <w:szCs w:val="24"/>
              </w:rPr>
            </w:pPr>
            <w:r>
              <w:rPr>
                <w:kern w:val="3"/>
                <w:szCs w:val="24"/>
              </w:rPr>
              <w:t>1.2.2. Juridinio asmens kodas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BCB4" w14:textId="77777777" w:rsidR="00AA4FB2" w:rsidRDefault="00AA4FB2">
            <w:pPr>
              <w:rPr>
                <w:kern w:val="3"/>
                <w:szCs w:val="24"/>
              </w:rPr>
            </w:pPr>
          </w:p>
        </w:tc>
      </w:tr>
      <w:tr w:rsidR="00AA4FB2" w14:paraId="0FED63B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5B18"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65C3" w14:textId="77777777" w:rsidR="00AA4FB2" w:rsidRDefault="00000000">
            <w:pPr>
              <w:rPr>
                <w:kern w:val="3"/>
                <w:szCs w:val="24"/>
              </w:rPr>
            </w:pPr>
            <w:r>
              <w:rPr>
                <w:kern w:val="3"/>
                <w:szCs w:val="24"/>
              </w:rPr>
              <w:t>1.2.3. Adresas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FAC9A" w14:textId="77777777" w:rsidR="00AA4FB2" w:rsidRDefault="00AA4FB2">
            <w:pPr>
              <w:rPr>
                <w:kern w:val="3"/>
                <w:szCs w:val="24"/>
              </w:rPr>
            </w:pPr>
          </w:p>
        </w:tc>
      </w:tr>
      <w:tr w:rsidR="00AA4FB2" w14:paraId="037365E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402B"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57F8D" w14:textId="77777777" w:rsidR="00AA4FB2" w:rsidRDefault="00000000">
            <w:pPr>
              <w:rPr>
                <w:kern w:val="3"/>
                <w:szCs w:val="24"/>
              </w:rPr>
            </w:pPr>
            <w:r>
              <w:rPr>
                <w:kern w:val="3"/>
                <w:szCs w:val="24"/>
              </w:rPr>
              <w:t>1.2.4. PVM mokėtojo kodas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AF41A" w14:textId="77777777" w:rsidR="00AA4FB2" w:rsidRDefault="00AA4FB2">
            <w:pPr>
              <w:rPr>
                <w:kern w:val="3"/>
                <w:szCs w:val="24"/>
              </w:rPr>
            </w:pPr>
          </w:p>
        </w:tc>
      </w:tr>
      <w:tr w:rsidR="00AA4FB2" w14:paraId="2C182E3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54A9"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E05D" w14:textId="77777777" w:rsidR="00AA4FB2" w:rsidRDefault="00000000">
            <w:pPr>
              <w:rPr>
                <w:kern w:val="3"/>
                <w:szCs w:val="24"/>
              </w:rPr>
            </w:pPr>
            <w:r>
              <w:rPr>
                <w:kern w:val="3"/>
                <w:szCs w:val="24"/>
              </w:rPr>
              <w:t>1.2.5. Atsiskaitomoji sąskaita</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2B1F" w14:textId="77777777" w:rsidR="00AA4FB2" w:rsidRDefault="00AA4FB2">
            <w:pPr>
              <w:rPr>
                <w:kern w:val="3"/>
                <w:szCs w:val="24"/>
              </w:rPr>
            </w:pPr>
          </w:p>
        </w:tc>
      </w:tr>
      <w:tr w:rsidR="00AA4FB2" w14:paraId="25763843"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A150"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4FC8" w14:textId="77777777" w:rsidR="00AA4FB2" w:rsidRDefault="00000000">
            <w:pPr>
              <w:rPr>
                <w:kern w:val="3"/>
                <w:szCs w:val="24"/>
              </w:rPr>
            </w:pPr>
            <w:r>
              <w:rPr>
                <w:kern w:val="3"/>
                <w:szCs w:val="24"/>
              </w:rPr>
              <w:t>1.2.6. Bankas, banko kodas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7DB4" w14:textId="77777777" w:rsidR="00AA4FB2" w:rsidRDefault="00AA4FB2">
            <w:pPr>
              <w:rPr>
                <w:kern w:val="3"/>
                <w:szCs w:val="24"/>
              </w:rPr>
            </w:pPr>
          </w:p>
        </w:tc>
      </w:tr>
      <w:tr w:rsidR="00AA4FB2" w14:paraId="15AAA15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1BF6"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279FE" w14:textId="77777777" w:rsidR="00AA4FB2" w:rsidRDefault="00000000">
            <w:pPr>
              <w:rPr>
                <w:kern w:val="3"/>
                <w:szCs w:val="24"/>
              </w:rPr>
            </w:pPr>
            <w:r>
              <w:rPr>
                <w:kern w:val="3"/>
                <w:szCs w:val="24"/>
              </w:rPr>
              <w:t>1.2.7. Telefonas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E602" w14:textId="77777777" w:rsidR="00AA4FB2" w:rsidRDefault="00AA4FB2">
            <w:pPr>
              <w:rPr>
                <w:kern w:val="3"/>
                <w:szCs w:val="24"/>
              </w:rPr>
            </w:pPr>
          </w:p>
        </w:tc>
      </w:tr>
      <w:tr w:rsidR="00AA4FB2" w14:paraId="4A7FDA3F"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3195"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A11D2" w14:textId="77777777" w:rsidR="00AA4FB2" w:rsidRDefault="00000000">
            <w:pPr>
              <w:rPr>
                <w:kern w:val="3"/>
                <w:szCs w:val="24"/>
              </w:rPr>
            </w:pPr>
            <w:r>
              <w:rPr>
                <w:kern w:val="3"/>
                <w:szCs w:val="24"/>
              </w:rPr>
              <w:t>1.2.8. El. paštas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8652" w14:textId="77777777" w:rsidR="00AA4FB2" w:rsidRDefault="00AA4FB2">
            <w:pPr>
              <w:rPr>
                <w:kern w:val="3"/>
                <w:szCs w:val="24"/>
              </w:rPr>
            </w:pPr>
          </w:p>
        </w:tc>
      </w:tr>
      <w:tr w:rsidR="00AA4FB2" w14:paraId="7D7F99F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7070"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274" w14:textId="77777777" w:rsidR="00AA4FB2" w:rsidRDefault="00000000">
            <w:pPr>
              <w:rPr>
                <w:kern w:val="3"/>
                <w:szCs w:val="24"/>
              </w:rPr>
            </w:pPr>
            <w:r>
              <w:rPr>
                <w:kern w:val="3"/>
                <w:szCs w:val="24"/>
              </w:rPr>
              <w:t>1.2.9. Šalies atstovas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F6D8" w14:textId="77777777" w:rsidR="00AA4FB2" w:rsidRDefault="00AA4FB2">
            <w:pPr>
              <w:rPr>
                <w:kern w:val="3"/>
                <w:szCs w:val="24"/>
              </w:rPr>
            </w:pPr>
          </w:p>
        </w:tc>
      </w:tr>
      <w:tr w:rsidR="00AA4FB2" w14:paraId="7767712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0009" w14:textId="77777777" w:rsidR="00AA4FB2" w:rsidRDefault="00AA4FB2">
            <w:pPr>
              <w:rPr>
                <w:b/>
                <w:kern w:val="3"/>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289E" w14:textId="77777777" w:rsidR="00AA4FB2" w:rsidRDefault="00000000">
            <w:pPr>
              <w:rPr>
                <w:kern w:val="3"/>
                <w:szCs w:val="24"/>
              </w:rPr>
            </w:pPr>
            <w:r>
              <w:rPr>
                <w:kern w:val="3"/>
                <w:szCs w:val="24"/>
              </w:rPr>
              <w:t>1.2.10. Atstovavimo pagrindas</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1CF3" w14:textId="77777777" w:rsidR="00AA4FB2" w:rsidRDefault="00AA4FB2">
            <w:pPr>
              <w:rPr>
                <w:kern w:val="3"/>
                <w:szCs w:val="24"/>
              </w:rPr>
            </w:pPr>
          </w:p>
        </w:tc>
      </w:tr>
    </w:tbl>
    <w:p w14:paraId="566D3EC2" w14:textId="77777777" w:rsidR="00AA4FB2" w:rsidRDefault="00AA4FB2">
      <w:pPr>
        <w:jc w:val="both"/>
        <w:rPr>
          <w:szCs w:val="24"/>
        </w:rPr>
      </w:pPr>
    </w:p>
    <w:tbl>
      <w:tblPr>
        <w:tblW w:w="10140" w:type="dxa"/>
        <w:tblLayout w:type="fixed"/>
        <w:tblCellMar>
          <w:left w:w="10" w:type="dxa"/>
          <w:right w:w="10" w:type="dxa"/>
        </w:tblCellMar>
        <w:tblLook w:val="0000" w:firstRow="0" w:lastRow="0" w:firstColumn="0" w:lastColumn="0" w:noHBand="0" w:noVBand="0"/>
      </w:tblPr>
      <w:tblGrid>
        <w:gridCol w:w="3397"/>
        <w:gridCol w:w="1828"/>
        <w:gridCol w:w="4551"/>
        <w:gridCol w:w="284"/>
        <w:gridCol w:w="40"/>
        <w:gridCol w:w="40"/>
      </w:tblGrid>
      <w:tr w:rsidR="00AA4FB2" w14:paraId="796EB05A"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84E6" w14:textId="77777777" w:rsidR="00AA4FB2" w:rsidRDefault="00000000">
            <w:pPr>
              <w:jc w:val="center"/>
              <w:rPr>
                <w:b/>
                <w:kern w:val="3"/>
                <w:szCs w:val="24"/>
              </w:rPr>
            </w:pPr>
            <w:r>
              <w:rPr>
                <w:b/>
                <w:kern w:val="3"/>
                <w:szCs w:val="24"/>
              </w:rPr>
              <w:t>2. ATSAKINGI ASMENYS</w:t>
            </w:r>
          </w:p>
        </w:tc>
        <w:tc>
          <w:tcPr>
            <w:tcW w:w="284" w:type="dxa"/>
            <w:shd w:val="clear" w:color="auto" w:fill="auto"/>
            <w:tcMar>
              <w:top w:w="0" w:type="dxa"/>
              <w:left w:w="10" w:type="dxa"/>
              <w:bottom w:w="0" w:type="dxa"/>
              <w:right w:w="10" w:type="dxa"/>
            </w:tcMar>
          </w:tcPr>
          <w:p w14:paraId="79B03F06" w14:textId="77777777" w:rsidR="00AA4FB2" w:rsidRDefault="00AA4FB2">
            <w:pPr>
              <w:jc w:val="center"/>
              <w:rPr>
                <w:b/>
                <w:kern w:val="3"/>
                <w:szCs w:val="24"/>
              </w:rPr>
            </w:pPr>
          </w:p>
        </w:tc>
      </w:tr>
      <w:tr w:rsidR="00AA4FB2" w14:paraId="2679C13B"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718C" w14:textId="77777777" w:rsidR="00AA4FB2" w:rsidRDefault="00000000">
            <w:r>
              <w:rPr>
                <w:b/>
                <w:kern w:val="3"/>
                <w:szCs w:val="24"/>
              </w:rPr>
              <w:t>2.1. Pirkėjo kontaktiniai asmenys, atsakingi už Sutarties vykdymą, Paslaugų priėmimą, Sąskaitų per informacinę sistemą SABIS priėmimą</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BD49" w14:textId="77777777" w:rsidR="00AA4FB2" w:rsidRDefault="00000000">
            <w:pPr>
              <w:rPr>
                <w:kern w:val="3"/>
                <w:szCs w:val="24"/>
              </w:rPr>
            </w:pPr>
            <w:r>
              <w:rPr>
                <w:kern w:val="3"/>
                <w:szCs w:val="24"/>
              </w:rPr>
              <w:t>Už sutarties vykdymą atsakinga Mažeikių pirminės sveikatos priežiūros centro slaugos administratorė Alma Barvydienė,</w:t>
            </w:r>
          </w:p>
          <w:p w14:paraId="772A608C" w14:textId="77777777" w:rsidR="00AA4FB2" w:rsidRDefault="00000000">
            <w:r>
              <w:rPr>
                <w:kern w:val="3"/>
                <w:szCs w:val="24"/>
              </w:rPr>
              <w:t xml:space="preserve">Tel. 0 </w:t>
            </w:r>
            <w:r>
              <w:rPr>
                <w:szCs w:val="24"/>
              </w:rPr>
              <w:t xml:space="preserve">616 19800, el. p. </w:t>
            </w:r>
            <w:hyperlink r:id="rId8" w:history="1">
              <w:r w:rsidR="00AA4FB2">
                <w:rPr>
                  <w:rStyle w:val="Hipersaitas"/>
                  <w:szCs w:val="24"/>
                </w:rPr>
                <w:t>a.barvydiene@mazeikiupspc.lt</w:t>
              </w:r>
            </w:hyperlink>
          </w:p>
          <w:p w14:paraId="2FC6E28E" w14:textId="77777777" w:rsidR="00AA4FB2" w:rsidRDefault="00AA4FB2">
            <w:pPr>
              <w:rPr>
                <w:b/>
                <w:bCs/>
                <w:color w:val="4472C4"/>
                <w:kern w:val="3"/>
                <w:szCs w:val="24"/>
              </w:rPr>
            </w:pPr>
          </w:p>
        </w:tc>
        <w:tc>
          <w:tcPr>
            <w:tcW w:w="324" w:type="dxa"/>
            <w:gridSpan w:val="2"/>
            <w:shd w:val="clear" w:color="auto" w:fill="auto"/>
            <w:tcMar>
              <w:top w:w="0" w:type="dxa"/>
              <w:left w:w="10" w:type="dxa"/>
              <w:bottom w:w="0" w:type="dxa"/>
              <w:right w:w="10" w:type="dxa"/>
            </w:tcMar>
          </w:tcPr>
          <w:p w14:paraId="7BEE39A0" w14:textId="77777777" w:rsidR="00AA4FB2" w:rsidRDefault="00AA4FB2">
            <w:pPr>
              <w:rPr>
                <w:b/>
                <w:bCs/>
                <w:color w:val="4472C4"/>
                <w:kern w:val="3"/>
                <w:szCs w:val="24"/>
              </w:rPr>
            </w:pPr>
          </w:p>
        </w:tc>
        <w:tc>
          <w:tcPr>
            <w:tcW w:w="40" w:type="dxa"/>
            <w:shd w:val="clear" w:color="auto" w:fill="auto"/>
            <w:tcMar>
              <w:top w:w="0" w:type="dxa"/>
              <w:left w:w="10" w:type="dxa"/>
              <w:bottom w:w="0" w:type="dxa"/>
              <w:right w:w="10" w:type="dxa"/>
            </w:tcMar>
          </w:tcPr>
          <w:p w14:paraId="7D25995F" w14:textId="77777777" w:rsidR="00AA4FB2" w:rsidRDefault="00AA4FB2">
            <w:pPr>
              <w:rPr>
                <w:b/>
                <w:bCs/>
                <w:color w:val="4472C4"/>
                <w:kern w:val="3"/>
                <w:szCs w:val="24"/>
              </w:rPr>
            </w:pPr>
          </w:p>
        </w:tc>
      </w:tr>
      <w:tr w:rsidR="00AA4FB2" w14:paraId="4246D760"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6C7AE" w14:textId="77777777" w:rsidR="00AA4FB2" w:rsidRDefault="00000000">
            <w:pPr>
              <w:rPr>
                <w:b/>
                <w:kern w:val="3"/>
                <w:szCs w:val="24"/>
              </w:rPr>
            </w:pPr>
            <w:r>
              <w:rPr>
                <w:b/>
                <w:kern w:val="3"/>
                <w:szCs w:val="24"/>
              </w:rPr>
              <w:t>2.2. Tiekėjo kontaktiniai asmenys, atsakingi už Sutarties vykdymą</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7307C" w14:textId="77777777" w:rsidR="00AA4FB2" w:rsidRDefault="00AA4FB2">
            <w:pPr>
              <w:rPr>
                <w:color w:val="4472C4"/>
                <w:kern w:val="3"/>
                <w:szCs w:val="24"/>
              </w:rPr>
            </w:pPr>
          </w:p>
        </w:tc>
        <w:tc>
          <w:tcPr>
            <w:tcW w:w="324" w:type="dxa"/>
            <w:gridSpan w:val="2"/>
            <w:shd w:val="clear" w:color="auto" w:fill="auto"/>
            <w:tcMar>
              <w:top w:w="0" w:type="dxa"/>
              <w:left w:w="10" w:type="dxa"/>
              <w:bottom w:w="0" w:type="dxa"/>
              <w:right w:w="10" w:type="dxa"/>
            </w:tcMar>
          </w:tcPr>
          <w:p w14:paraId="48EBC975" w14:textId="77777777" w:rsidR="00AA4FB2" w:rsidRDefault="00AA4FB2">
            <w:pPr>
              <w:rPr>
                <w:color w:val="4472C4"/>
                <w:kern w:val="3"/>
                <w:szCs w:val="24"/>
              </w:rPr>
            </w:pPr>
          </w:p>
        </w:tc>
        <w:tc>
          <w:tcPr>
            <w:tcW w:w="40" w:type="dxa"/>
            <w:shd w:val="clear" w:color="auto" w:fill="auto"/>
            <w:tcMar>
              <w:top w:w="0" w:type="dxa"/>
              <w:left w:w="10" w:type="dxa"/>
              <w:bottom w:w="0" w:type="dxa"/>
              <w:right w:w="10" w:type="dxa"/>
            </w:tcMar>
          </w:tcPr>
          <w:p w14:paraId="189C6120" w14:textId="77777777" w:rsidR="00AA4FB2" w:rsidRDefault="00AA4FB2">
            <w:pPr>
              <w:rPr>
                <w:color w:val="4472C4"/>
                <w:kern w:val="3"/>
                <w:szCs w:val="24"/>
              </w:rPr>
            </w:pPr>
          </w:p>
        </w:tc>
      </w:tr>
      <w:tr w:rsidR="00AA4FB2" w14:paraId="567341EA"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1540B" w14:textId="77777777" w:rsidR="00AA4FB2" w:rsidRDefault="00000000">
            <w:pPr>
              <w:jc w:val="center"/>
              <w:rPr>
                <w:b/>
                <w:kern w:val="3"/>
                <w:szCs w:val="24"/>
              </w:rPr>
            </w:pPr>
            <w:r>
              <w:rPr>
                <w:b/>
                <w:kern w:val="3"/>
                <w:szCs w:val="24"/>
              </w:rPr>
              <w:t>3. SUTARTIES DALYKAS</w:t>
            </w:r>
          </w:p>
        </w:tc>
        <w:tc>
          <w:tcPr>
            <w:tcW w:w="284" w:type="dxa"/>
            <w:shd w:val="clear" w:color="auto" w:fill="auto"/>
            <w:tcMar>
              <w:top w:w="0" w:type="dxa"/>
              <w:left w:w="10" w:type="dxa"/>
              <w:bottom w:w="0" w:type="dxa"/>
              <w:right w:w="10" w:type="dxa"/>
            </w:tcMar>
          </w:tcPr>
          <w:p w14:paraId="3DC1FF7D" w14:textId="77777777" w:rsidR="00AA4FB2" w:rsidRDefault="00AA4FB2">
            <w:pPr>
              <w:jc w:val="center"/>
              <w:rPr>
                <w:b/>
                <w:kern w:val="3"/>
                <w:szCs w:val="24"/>
              </w:rPr>
            </w:pPr>
          </w:p>
        </w:tc>
      </w:tr>
      <w:tr w:rsidR="00AA4FB2" w14:paraId="797C5A6B"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903E" w14:textId="77777777" w:rsidR="00AA4FB2" w:rsidRDefault="00000000">
            <w:pPr>
              <w:rPr>
                <w:b/>
                <w:kern w:val="3"/>
                <w:szCs w:val="24"/>
              </w:rPr>
            </w:pPr>
            <w:r>
              <w:rPr>
                <w:b/>
                <w:kern w:val="3"/>
                <w:szCs w:val="24"/>
              </w:rPr>
              <w:t>3.1. Sutarties dalykas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E5306" w14:textId="77777777" w:rsidR="00AA4FB2" w:rsidRDefault="00000000">
            <w:r>
              <w:rPr>
                <w:kern w:val="3"/>
                <w:szCs w:val="24"/>
              </w:rPr>
              <w:t>Tiekėjas įsipareigoja Sutartyje numatytomis sąlygomis suteikti v</w:t>
            </w:r>
            <w:r>
              <w:t>erslo ir valdymo konsultacines paslaugas</w:t>
            </w:r>
            <w:r>
              <w:rPr>
                <w:kern w:val="3"/>
                <w:szCs w:val="24"/>
              </w:rPr>
              <w:t>, (toliau – Paslaugos).</w:t>
            </w:r>
          </w:p>
          <w:p w14:paraId="1093BF03" w14:textId="77777777" w:rsidR="00AA4FB2" w:rsidRDefault="00000000">
            <w:r>
              <w:rPr>
                <w:kern w:val="3"/>
                <w:szCs w:val="24"/>
              </w:rPr>
              <w:t>Išsamus Pa</w:t>
            </w:r>
            <w:r>
              <w:t>slaugų</w:t>
            </w:r>
            <w:r>
              <w:rPr>
                <w:kern w:val="3"/>
                <w:szCs w:val="24"/>
              </w:rPr>
              <w:t xml:space="preserve"> aprašymas ir kiti reikalavimai teikiamoms Paslaugoms nustatyti Sutarties priede </w:t>
            </w:r>
            <w:r>
              <w:rPr>
                <w:color w:val="000000"/>
                <w:kern w:val="3"/>
                <w:szCs w:val="24"/>
              </w:rPr>
              <w:t xml:space="preserve">Nr. [1] „Techninė </w:t>
            </w:r>
            <w:r>
              <w:rPr>
                <w:color w:val="000000"/>
                <w:kern w:val="3"/>
                <w:szCs w:val="24"/>
              </w:rPr>
              <w:lastRenderedPageBreak/>
              <w:t>specifikacija“ (toliau – Techninė specifikacija) ir Sutarties priede Nr. [2] „Pasiūlymas“.</w:t>
            </w:r>
          </w:p>
        </w:tc>
        <w:tc>
          <w:tcPr>
            <w:tcW w:w="324" w:type="dxa"/>
            <w:gridSpan w:val="2"/>
            <w:shd w:val="clear" w:color="auto" w:fill="auto"/>
            <w:tcMar>
              <w:top w:w="0" w:type="dxa"/>
              <w:left w:w="10" w:type="dxa"/>
              <w:bottom w:w="0" w:type="dxa"/>
              <w:right w:w="10" w:type="dxa"/>
            </w:tcMar>
          </w:tcPr>
          <w:p w14:paraId="0F13818D" w14:textId="77777777" w:rsidR="00AA4FB2" w:rsidRDefault="00AA4FB2"/>
        </w:tc>
        <w:tc>
          <w:tcPr>
            <w:tcW w:w="40" w:type="dxa"/>
            <w:shd w:val="clear" w:color="auto" w:fill="auto"/>
            <w:tcMar>
              <w:top w:w="0" w:type="dxa"/>
              <w:left w:w="10" w:type="dxa"/>
              <w:bottom w:w="0" w:type="dxa"/>
              <w:right w:w="10" w:type="dxa"/>
            </w:tcMar>
          </w:tcPr>
          <w:p w14:paraId="7A5DBF2F" w14:textId="77777777" w:rsidR="00AA4FB2" w:rsidRDefault="00AA4FB2"/>
        </w:tc>
      </w:tr>
      <w:tr w:rsidR="00AA4FB2" w14:paraId="507EED78"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5ADE3" w14:textId="77777777" w:rsidR="00AA4FB2" w:rsidRDefault="00000000">
            <w:pPr>
              <w:rPr>
                <w:b/>
                <w:kern w:val="3"/>
                <w:szCs w:val="24"/>
              </w:rPr>
            </w:pPr>
            <w:r>
              <w:rPr>
                <w:b/>
                <w:kern w:val="3"/>
                <w:szCs w:val="24"/>
              </w:rPr>
              <w:t>3.2. Pirkimo pavadinimas ir numeris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B06A" w14:textId="77777777" w:rsidR="00AA4FB2" w:rsidRDefault="00000000">
            <w:r>
              <w:t>Verslo ir valdymo konsultacinės paslaugos pirkimas</w:t>
            </w:r>
          </w:p>
        </w:tc>
        <w:tc>
          <w:tcPr>
            <w:tcW w:w="324" w:type="dxa"/>
            <w:gridSpan w:val="2"/>
            <w:shd w:val="clear" w:color="auto" w:fill="auto"/>
            <w:tcMar>
              <w:top w:w="0" w:type="dxa"/>
              <w:left w:w="10" w:type="dxa"/>
              <w:bottom w:w="0" w:type="dxa"/>
              <w:right w:w="10" w:type="dxa"/>
            </w:tcMar>
          </w:tcPr>
          <w:p w14:paraId="16D888E9" w14:textId="77777777" w:rsidR="00AA4FB2" w:rsidRDefault="00AA4FB2"/>
        </w:tc>
        <w:tc>
          <w:tcPr>
            <w:tcW w:w="40" w:type="dxa"/>
            <w:shd w:val="clear" w:color="auto" w:fill="auto"/>
            <w:tcMar>
              <w:top w:w="0" w:type="dxa"/>
              <w:left w:w="10" w:type="dxa"/>
              <w:bottom w:w="0" w:type="dxa"/>
              <w:right w:w="10" w:type="dxa"/>
            </w:tcMar>
          </w:tcPr>
          <w:p w14:paraId="0C09012E" w14:textId="77777777" w:rsidR="00AA4FB2" w:rsidRDefault="00AA4FB2"/>
        </w:tc>
      </w:tr>
      <w:tr w:rsidR="00AA4FB2" w14:paraId="546F4714"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F16E" w14:textId="77777777" w:rsidR="00AA4FB2" w:rsidRDefault="00000000">
            <w:pPr>
              <w:rPr>
                <w:b/>
                <w:kern w:val="3"/>
                <w:szCs w:val="24"/>
              </w:rPr>
            </w:pPr>
            <w:r>
              <w:rPr>
                <w:b/>
                <w:kern w:val="3"/>
                <w:szCs w:val="24"/>
              </w:rPr>
              <w:t>3.3. Informacija apie Europos Sąjungos lėšomis finansuojamą projektą arba kitą projektą</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E4D3" w14:textId="77777777" w:rsidR="00AA4FB2" w:rsidRDefault="00000000">
            <w:pPr>
              <w:jc w:val="both"/>
            </w:pPr>
            <w:r>
              <w:rPr>
                <w:color w:val="000000"/>
                <w:szCs w:val="24"/>
              </w:rPr>
              <w:t>Mažeikių rajono savivaldybės administracija (toliau – Administracija) pasirašė sutartį su VšĮ Centrine projektų valdymo agentūra dėl projekto „Sveikatos centrų veiklos modelio diegimas“ Nr. 09-023-P-0002 (toliau – Projektas) finansavimo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tc>
        <w:tc>
          <w:tcPr>
            <w:tcW w:w="324" w:type="dxa"/>
            <w:gridSpan w:val="2"/>
            <w:shd w:val="clear" w:color="auto" w:fill="auto"/>
            <w:tcMar>
              <w:top w:w="0" w:type="dxa"/>
              <w:left w:w="10" w:type="dxa"/>
              <w:bottom w:w="0" w:type="dxa"/>
              <w:right w:w="10" w:type="dxa"/>
            </w:tcMar>
          </w:tcPr>
          <w:p w14:paraId="1B1140A8" w14:textId="77777777" w:rsidR="00AA4FB2" w:rsidRDefault="00AA4FB2">
            <w:pPr>
              <w:jc w:val="both"/>
            </w:pPr>
          </w:p>
        </w:tc>
        <w:tc>
          <w:tcPr>
            <w:tcW w:w="40" w:type="dxa"/>
            <w:shd w:val="clear" w:color="auto" w:fill="auto"/>
            <w:tcMar>
              <w:top w:w="0" w:type="dxa"/>
              <w:left w:w="10" w:type="dxa"/>
              <w:bottom w:w="0" w:type="dxa"/>
              <w:right w:w="10" w:type="dxa"/>
            </w:tcMar>
          </w:tcPr>
          <w:p w14:paraId="7FEA23E0" w14:textId="77777777" w:rsidR="00AA4FB2" w:rsidRDefault="00AA4FB2">
            <w:pPr>
              <w:jc w:val="both"/>
            </w:pPr>
          </w:p>
        </w:tc>
      </w:tr>
      <w:tr w:rsidR="00AA4FB2" w14:paraId="5B596C53"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6AA19" w14:textId="77777777" w:rsidR="00AA4FB2" w:rsidRDefault="00000000">
            <w:pPr>
              <w:jc w:val="center"/>
            </w:pPr>
            <w:r>
              <w:rPr>
                <w:b/>
                <w:kern w:val="3"/>
                <w:szCs w:val="24"/>
              </w:rPr>
              <w:t xml:space="preserve">4. PASLAUGŲ SUTEIKIMO TERMINAI IR PASLAUGŲ PERDAVIMO </w:t>
            </w:r>
            <w:r>
              <w:rPr>
                <w:color w:val="000000"/>
                <w:kern w:val="3"/>
                <w:szCs w:val="24"/>
              </w:rPr>
              <w:t>–</w:t>
            </w:r>
            <w:r>
              <w:rPr>
                <w:b/>
                <w:kern w:val="3"/>
                <w:szCs w:val="24"/>
              </w:rPr>
              <w:t xml:space="preserve"> PRIĖMIMO TVARKA</w:t>
            </w:r>
          </w:p>
        </w:tc>
        <w:tc>
          <w:tcPr>
            <w:tcW w:w="284" w:type="dxa"/>
            <w:shd w:val="clear" w:color="auto" w:fill="auto"/>
            <w:tcMar>
              <w:top w:w="0" w:type="dxa"/>
              <w:left w:w="10" w:type="dxa"/>
              <w:bottom w:w="0" w:type="dxa"/>
              <w:right w:w="10" w:type="dxa"/>
            </w:tcMar>
          </w:tcPr>
          <w:p w14:paraId="36B86723" w14:textId="77777777" w:rsidR="00AA4FB2" w:rsidRDefault="00AA4FB2">
            <w:pPr>
              <w:jc w:val="center"/>
            </w:pPr>
          </w:p>
        </w:tc>
      </w:tr>
      <w:tr w:rsidR="00AA4FB2" w14:paraId="4819913B" w14:textId="77777777" w:rsidTr="00C97E13">
        <w:trPr>
          <w:trHeight w:val="1324"/>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A7344" w14:textId="6AD4A7B7" w:rsidR="00AA4FB2" w:rsidRPr="0023496D" w:rsidRDefault="00000000">
            <w:r>
              <w:rPr>
                <w:b/>
                <w:kern w:val="3"/>
                <w:szCs w:val="24"/>
              </w:rPr>
              <w:t xml:space="preserve">4.1. </w:t>
            </w:r>
            <w:r>
              <w:rPr>
                <w:b/>
                <w:szCs w:val="24"/>
              </w:rPr>
              <w:t>Paslaugų</w:t>
            </w:r>
            <w:r>
              <w:rPr>
                <w:b/>
                <w:kern w:val="3"/>
                <w:szCs w:val="24"/>
              </w:rPr>
              <w:t xml:space="preserve"> </w:t>
            </w:r>
            <w:r>
              <w:rPr>
                <w:b/>
                <w:szCs w:val="24"/>
              </w:rPr>
              <w:t>suteikimo</w:t>
            </w:r>
            <w:r>
              <w:rPr>
                <w:b/>
                <w:kern w:val="3"/>
                <w:szCs w:val="24"/>
              </w:rPr>
              <w:t xml:space="preserve"> terminas, kai </w:t>
            </w:r>
            <w:r>
              <w:rPr>
                <w:b/>
                <w:szCs w:val="24"/>
              </w:rPr>
              <w:t>Paslaugos yra vienkartinio pobūdžio, teikiamos periodiškai arba pagal Pirkėjo Užsakymą</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49E85" w14:textId="77777777" w:rsidR="00AA4FB2" w:rsidRDefault="00000000">
            <w:r>
              <w:rPr>
                <w:kern w:val="3"/>
                <w:szCs w:val="24"/>
              </w:rPr>
              <w:t xml:space="preserve">30 kalendorinių dienų </w:t>
            </w:r>
            <w:r>
              <w:rPr>
                <w:szCs w:val="24"/>
              </w:rPr>
              <w:t>nuo Sutarties įsigaliojimo.</w:t>
            </w:r>
          </w:p>
        </w:tc>
        <w:tc>
          <w:tcPr>
            <w:tcW w:w="324" w:type="dxa"/>
            <w:gridSpan w:val="2"/>
            <w:shd w:val="clear" w:color="auto" w:fill="auto"/>
            <w:tcMar>
              <w:top w:w="0" w:type="dxa"/>
              <w:left w:w="10" w:type="dxa"/>
              <w:bottom w:w="0" w:type="dxa"/>
              <w:right w:w="10" w:type="dxa"/>
            </w:tcMar>
          </w:tcPr>
          <w:p w14:paraId="3A520B3D" w14:textId="77777777" w:rsidR="00AA4FB2" w:rsidRDefault="00AA4FB2"/>
        </w:tc>
        <w:tc>
          <w:tcPr>
            <w:tcW w:w="40" w:type="dxa"/>
            <w:shd w:val="clear" w:color="auto" w:fill="auto"/>
            <w:tcMar>
              <w:top w:w="0" w:type="dxa"/>
              <w:left w:w="10" w:type="dxa"/>
              <w:bottom w:w="0" w:type="dxa"/>
              <w:right w:w="10" w:type="dxa"/>
            </w:tcMar>
          </w:tcPr>
          <w:p w14:paraId="78860277" w14:textId="77777777" w:rsidR="00AA4FB2" w:rsidRDefault="00AA4FB2"/>
        </w:tc>
      </w:tr>
      <w:tr w:rsidR="00AA4FB2" w14:paraId="45DF80C6"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63F8" w14:textId="77777777" w:rsidR="00AA4FB2" w:rsidRDefault="00000000">
            <w:r>
              <w:rPr>
                <w:b/>
                <w:kern w:val="3"/>
                <w:szCs w:val="24"/>
              </w:rPr>
              <w:t xml:space="preserve">4.1. </w:t>
            </w:r>
            <w:r>
              <w:rPr>
                <w:b/>
                <w:szCs w:val="24"/>
              </w:rPr>
              <w:t>Paslaugų</w:t>
            </w:r>
            <w:r>
              <w:rPr>
                <w:b/>
                <w:kern w:val="3"/>
                <w:szCs w:val="24"/>
              </w:rPr>
              <w:t xml:space="preserve"> </w:t>
            </w:r>
            <w:r>
              <w:rPr>
                <w:b/>
                <w:szCs w:val="24"/>
              </w:rPr>
              <w:t>suteikimo</w:t>
            </w:r>
            <w:r>
              <w:rPr>
                <w:b/>
                <w:kern w:val="3"/>
                <w:szCs w:val="24"/>
              </w:rPr>
              <w:t xml:space="preserve"> terminai, kai </w:t>
            </w:r>
            <w:r>
              <w:rPr>
                <w:b/>
                <w:szCs w:val="24"/>
              </w:rPr>
              <w:t>Paslaugos</w:t>
            </w:r>
            <w:r>
              <w:rPr>
                <w:b/>
                <w:kern w:val="3"/>
                <w:szCs w:val="24"/>
              </w:rPr>
              <w:t xml:space="preserve"> </w:t>
            </w:r>
            <w:r>
              <w:rPr>
                <w:b/>
                <w:szCs w:val="24"/>
              </w:rPr>
              <w:t>teikiamos</w:t>
            </w:r>
            <w:r>
              <w:rPr>
                <w:b/>
                <w:kern w:val="3"/>
                <w:szCs w:val="24"/>
              </w:rPr>
              <w:t xml:space="preserve"> </w:t>
            </w:r>
            <w:r>
              <w:rPr>
                <w:b/>
                <w:szCs w:val="24"/>
              </w:rPr>
              <w:t>etapais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EB46" w14:textId="77777777" w:rsidR="00AA4FB2" w:rsidRDefault="00000000">
            <w:pPr>
              <w:rPr>
                <w:kern w:val="3"/>
                <w:szCs w:val="24"/>
              </w:rPr>
            </w:pPr>
            <w:r>
              <w:rPr>
                <w:kern w:val="3"/>
                <w:szCs w:val="24"/>
              </w:rPr>
              <w:t>Netaikoma</w:t>
            </w:r>
          </w:p>
          <w:p w14:paraId="60A6AF86" w14:textId="77777777" w:rsidR="00AA4FB2" w:rsidRDefault="00AA4FB2">
            <w:pPr>
              <w:rPr>
                <w:kern w:val="3"/>
                <w:szCs w:val="24"/>
              </w:rPr>
            </w:pPr>
          </w:p>
        </w:tc>
        <w:tc>
          <w:tcPr>
            <w:tcW w:w="324" w:type="dxa"/>
            <w:gridSpan w:val="2"/>
            <w:shd w:val="clear" w:color="auto" w:fill="auto"/>
            <w:tcMar>
              <w:top w:w="0" w:type="dxa"/>
              <w:left w:w="10" w:type="dxa"/>
              <w:bottom w:w="0" w:type="dxa"/>
              <w:right w:w="10" w:type="dxa"/>
            </w:tcMar>
          </w:tcPr>
          <w:p w14:paraId="75A89260" w14:textId="77777777" w:rsidR="00AA4FB2" w:rsidRDefault="00AA4FB2">
            <w:pPr>
              <w:rPr>
                <w:kern w:val="3"/>
                <w:szCs w:val="24"/>
              </w:rPr>
            </w:pPr>
          </w:p>
        </w:tc>
        <w:tc>
          <w:tcPr>
            <w:tcW w:w="40" w:type="dxa"/>
            <w:shd w:val="clear" w:color="auto" w:fill="auto"/>
            <w:tcMar>
              <w:top w:w="0" w:type="dxa"/>
              <w:left w:w="10" w:type="dxa"/>
              <w:bottom w:w="0" w:type="dxa"/>
              <w:right w:w="10" w:type="dxa"/>
            </w:tcMar>
          </w:tcPr>
          <w:p w14:paraId="5F045FE3" w14:textId="77777777" w:rsidR="00AA4FB2" w:rsidRDefault="00AA4FB2">
            <w:pPr>
              <w:rPr>
                <w:kern w:val="3"/>
                <w:szCs w:val="24"/>
              </w:rPr>
            </w:pPr>
          </w:p>
        </w:tc>
      </w:tr>
      <w:tr w:rsidR="00AA4FB2" w14:paraId="2147099C"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08B1" w14:textId="77777777" w:rsidR="00AA4FB2" w:rsidRDefault="00000000">
            <w:pPr>
              <w:rPr>
                <w:b/>
                <w:kern w:val="3"/>
                <w:szCs w:val="24"/>
              </w:rPr>
            </w:pPr>
            <w:r>
              <w:rPr>
                <w:b/>
                <w:kern w:val="3"/>
                <w:szCs w:val="24"/>
              </w:rPr>
              <w:t>4.2. Paslaugų / jų dalies / etapo / periodo suteikimo termino pratęsimas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64332" w14:textId="77777777" w:rsidR="00AA4FB2" w:rsidRDefault="00000000">
            <w:pPr>
              <w:rPr>
                <w:kern w:val="3"/>
                <w:szCs w:val="24"/>
              </w:rPr>
            </w:pPr>
            <w:r>
              <w:rPr>
                <w:kern w:val="3"/>
                <w:szCs w:val="24"/>
              </w:rPr>
              <w:t>Netaikoma</w:t>
            </w:r>
          </w:p>
          <w:p w14:paraId="7C0CA748" w14:textId="77777777" w:rsidR="00AA4FB2" w:rsidRDefault="00AA4FB2">
            <w:pPr>
              <w:rPr>
                <w:szCs w:val="24"/>
              </w:rPr>
            </w:pPr>
          </w:p>
        </w:tc>
        <w:tc>
          <w:tcPr>
            <w:tcW w:w="324" w:type="dxa"/>
            <w:gridSpan w:val="2"/>
            <w:shd w:val="clear" w:color="auto" w:fill="auto"/>
            <w:tcMar>
              <w:top w:w="0" w:type="dxa"/>
              <w:left w:w="10" w:type="dxa"/>
              <w:bottom w:w="0" w:type="dxa"/>
              <w:right w:w="10" w:type="dxa"/>
            </w:tcMar>
          </w:tcPr>
          <w:p w14:paraId="0C7A785C" w14:textId="77777777" w:rsidR="00AA4FB2" w:rsidRDefault="00AA4FB2">
            <w:pPr>
              <w:rPr>
                <w:szCs w:val="24"/>
              </w:rPr>
            </w:pPr>
          </w:p>
        </w:tc>
        <w:tc>
          <w:tcPr>
            <w:tcW w:w="40" w:type="dxa"/>
            <w:shd w:val="clear" w:color="auto" w:fill="auto"/>
            <w:tcMar>
              <w:top w:w="0" w:type="dxa"/>
              <w:left w:w="10" w:type="dxa"/>
              <w:bottom w:w="0" w:type="dxa"/>
              <w:right w:w="10" w:type="dxa"/>
            </w:tcMar>
          </w:tcPr>
          <w:p w14:paraId="516816FF" w14:textId="77777777" w:rsidR="00AA4FB2" w:rsidRDefault="00AA4FB2">
            <w:pPr>
              <w:rPr>
                <w:szCs w:val="24"/>
              </w:rPr>
            </w:pPr>
          </w:p>
        </w:tc>
      </w:tr>
      <w:tr w:rsidR="00AA4FB2" w14:paraId="49BAF708"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5866" w14:textId="77777777" w:rsidR="00AA4FB2" w:rsidRDefault="00000000">
            <w:pPr>
              <w:rPr>
                <w:b/>
                <w:kern w:val="3"/>
                <w:szCs w:val="24"/>
              </w:rPr>
            </w:pPr>
            <w:r>
              <w:rPr>
                <w:b/>
                <w:kern w:val="3"/>
                <w:szCs w:val="24"/>
              </w:rPr>
              <w:t>4.3. Užsakymų teikimo tvarka</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D081" w14:textId="21BEBD64" w:rsidR="00F80EC2" w:rsidRPr="00B802A0" w:rsidRDefault="00F80EC2">
            <w:pPr>
              <w:jc w:val="both"/>
              <w:rPr>
                <w:kern w:val="3"/>
                <w:szCs w:val="24"/>
              </w:rPr>
            </w:pPr>
            <w:r w:rsidRPr="00B802A0">
              <w:rPr>
                <w:kern w:val="3"/>
                <w:szCs w:val="24"/>
              </w:rPr>
              <w:t>Netaikoma</w:t>
            </w:r>
          </w:p>
          <w:p w14:paraId="1B7419C6" w14:textId="620F3341" w:rsidR="00AA4FB2" w:rsidRPr="00F80EC2" w:rsidRDefault="00AA4FB2">
            <w:pPr>
              <w:jc w:val="both"/>
              <w:rPr>
                <w:strike/>
              </w:rPr>
            </w:pPr>
          </w:p>
        </w:tc>
        <w:tc>
          <w:tcPr>
            <w:tcW w:w="324" w:type="dxa"/>
            <w:gridSpan w:val="2"/>
            <w:shd w:val="clear" w:color="auto" w:fill="auto"/>
            <w:tcMar>
              <w:top w:w="0" w:type="dxa"/>
              <w:left w:w="10" w:type="dxa"/>
              <w:bottom w:w="0" w:type="dxa"/>
              <w:right w:w="10" w:type="dxa"/>
            </w:tcMar>
          </w:tcPr>
          <w:p w14:paraId="500D76CD" w14:textId="77777777" w:rsidR="00AA4FB2" w:rsidRDefault="00AA4FB2">
            <w:pPr>
              <w:jc w:val="both"/>
            </w:pPr>
          </w:p>
        </w:tc>
        <w:tc>
          <w:tcPr>
            <w:tcW w:w="40" w:type="dxa"/>
            <w:shd w:val="clear" w:color="auto" w:fill="auto"/>
            <w:tcMar>
              <w:top w:w="0" w:type="dxa"/>
              <w:left w:w="10" w:type="dxa"/>
              <w:bottom w:w="0" w:type="dxa"/>
              <w:right w:w="10" w:type="dxa"/>
            </w:tcMar>
          </w:tcPr>
          <w:p w14:paraId="2F938751" w14:textId="77777777" w:rsidR="00AA4FB2" w:rsidRDefault="00AA4FB2">
            <w:pPr>
              <w:jc w:val="both"/>
            </w:pPr>
          </w:p>
        </w:tc>
      </w:tr>
      <w:tr w:rsidR="00AA4FB2" w14:paraId="4FEC6F8D" w14:textId="77777777" w:rsidTr="00C97E13">
        <w:trPr>
          <w:trHeight w:val="553"/>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C81F" w14:textId="77777777" w:rsidR="00AA4FB2" w:rsidRDefault="00000000">
            <w:pPr>
              <w:rPr>
                <w:b/>
                <w:kern w:val="3"/>
                <w:szCs w:val="24"/>
              </w:rPr>
            </w:pPr>
            <w:r>
              <w:rPr>
                <w:b/>
                <w:kern w:val="3"/>
                <w:szCs w:val="24"/>
              </w:rPr>
              <w:t>4.4. Dėl minimalios Užsakymo vertės ar apimties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1B6A" w14:textId="77777777" w:rsidR="00AA4FB2" w:rsidRDefault="00000000">
            <w:r>
              <w:rPr>
                <w:kern w:val="3"/>
                <w:szCs w:val="24"/>
              </w:rPr>
              <w:t>Netaikoma</w:t>
            </w:r>
          </w:p>
        </w:tc>
        <w:tc>
          <w:tcPr>
            <w:tcW w:w="324" w:type="dxa"/>
            <w:gridSpan w:val="2"/>
            <w:shd w:val="clear" w:color="auto" w:fill="auto"/>
            <w:tcMar>
              <w:top w:w="0" w:type="dxa"/>
              <w:left w:w="10" w:type="dxa"/>
              <w:bottom w:w="0" w:type="dxa"/>
              <w:right w:w="10" w:type="dxa"/>
            </w:tcMar>
          </w:tcPr>
          <w:p w14:paraId="6EC5764A" w14:textId="77777777" w:rsidR="00AA4FB2" w:rsidRDefault="00AA4FB2"/>
        </w:tc>
        <w:tc>
          <w:tcPr>
            <w:tcW w:w="40" w:type="dxa"/>
            <w:shd w:val="clear" w:color="auto" w:fill="auto"/>
            <w:tcMar>
              <w:top w:w="0" w:type="dxa"/>
              <w:left w:w="10" w:type="dxa"/>
              <w:bottom w:w="0" w:type="dxa"/>
              <w:right w:w="10" w:type="dxa"/>
            </w:tcMar>
          </w:tcPr>
          <w:p w14:paraId="2857EB59" w14:textId="77777777" w:rsidR="00AA4FB2" w:rsidRDefault="00AA4FB2"/>
        </w:tc>
      </w:tr>
      <w:tr w:rsidR="00AA4FB2" w14:paraId="61334C89"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533B" w14:textId="77777777" w:rsidR="00AA4FB2" w:rsidRDefault="00000000">
            <w:pPr>
              <w:rPr>
                <w:b/>
                <w:kern w:val="3"/>
                <w:szCs w:val="24"/>
              </w:rPr>
            </w:pPr>
            <w:r>
              <w:rPr>
                <w:b/>
                <w:kern w:val="3"/>
                <w:szCs w:val="24"/>
              </w:rPr>
              <w:t>4.5. Pateikiami dokumentai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5E490" w14:textId="1B2DB026" w:rsidR="00AA4FB2" w:rsidRPr="00C97E13" w:rsidRDefault="00000000">
            <w:pPr>
              <w:rPr>
                <w:kern w:val="3"/>
                <w:szCs w:val="24"/>
              </w:rPr>
            </w:pPr>
            <w:r>
              <w:rPr>
                <w:kern w:val="3"/>
                <w:szCs w:val="24"/>
              </w:rPr>
              <w:t>Suteikus Paslaugas</w:t>
            </w:r>
            <w:r w:rsidR="00355E39">
              <w:rPr>
                <w:kern w:val="3"/>
                <w:szCs w:val="24"/>
              </w:rPr>
              <w:t>,</w:t>
            </w:r>
            <w:r>
              <w:rPr>
                <w:kern w:val="3"/>
                <w:szCs w:val="24"/>
              </w:rPr>
              <w:t xml:space="preserve"> </w:t>
            </w:r>
            <w:r w:rsidR="00C97E13" w:rsidRPr="00C97E13">
              <w:rPr>
                <w:kern w:val="3"/>
                <w:szCs w:val="24"/>
              </w:rPr>
              <w:t>per 30 k</w:t>
            </w:r>
            <w:r w:rsidR="00C97E13">
              <w:rPr>
                <w:kern w:val="3"/>
                <w:szCs w:val="24"/>
              </w:rPr>
              <w:t xml:space="preserve">alendorinių </w:t>
            </w:r>
            <w:r w:rsidR="00C97E13" w:rsidRPr="00C97E13">
              <w:rPr>
                <w:kern w:val="3"/>
                <w:szCs w:val="24"/>
              </w:rPr>
              <w:t>d</w:t>
            </w:r>
            <w:r w:rsidR="00C97E13">
              <w:rPr>
                <w:kern w:val="3"/>
                <w:szCs w:val="24"/>
              </w:rPr>
              <w:t>ienų</w:t>
            </w:r>
            <w:r w:rsidRPr="00C97E13">
              <w:rPr>
                <w:kern w:val="3"/>
                <w:szCs w:val="24"/>
              </w:rPr>
              <w:t xml:space="preserve"> Pirkėjo atstovui pateikiami šie dokumentai: </w:t>
            </w:r>
          </w:p>
          <w:p w14:paraId="571E31E4" w14:textId="77777777" w:rsidR="00AA4FB2" w:rsidRDefault="00000000">
            <w:pPr>
              <w:numPr>
                <w:ilvl w:val="0"/>
                <w:numId w:val="1"/>
              </w:numPr>
              <w:ind w:left="335"/>
              <w:rPr>
                <w:kern w:val="3"/>
                <w:szCs w:val="24"/>
              </w:rPr>
            </w:pPr>
            <w:r>
              <w:rPr>
                <w:kern w:val="3"/>
                <w:szCs w:val="24"/>
              </w:rPr>
              <w:t>Paslaugų suteikimo perdavimo-priėmimo aktas.</w:t>
            </w:r>
          </w:p>
          <w:p w14:paraId="3C6CDFE7" w14:textId="30B9A4CF" w:rsidR="00AA4FB2" w:rsidRDefault="00000000">
            <w:pPr>
              <w:numPr>
                <w:ilvl w:val="0"/>
                <w:numId w:val="1"/>
              </w:numPr>
              <w:ind w:left="335"/>
            </w:pPr>
            <w:r>
              <w:rPr>
                <w:kern w:val="3"/>
                <w:szCs w:val="24"/>
              </w:rPr>
              <w:t>Sąskaita</w:t>
            </w:r>
            <w:r w:rsidR="00355E39">
              <w:rPr>
                <w:kern w:val="3"/>
                <w:szCs w:val="24"/>
              </w:rPr>
              <w:t xml:space="preserve"> faktūra</w:t>
            </w:r>
            <w:r>
              <w:rPr>
                <w:kern w:val="3"/>
                <w:szCs w:val="24"/>
              </w:rPr>
              <w:t xml:space="preserve">. </w:t>
            </w:r>
          </w:p>
          <w:p w14:paraId="37D68639" w14:textId="77777777" w:rsidR="00AA4FB2" w:rsidRDefault="00000000">
            <w:pPr>
              <w:rPr>
                <w:szCs w:val="24"/>
              </w:rPr>
            </w:pPr>
            <w:r>
              <w:rPr>
                <w:szCs w:val="24"/>
              </w:rPr>
              <w:t xml:space="preserve">Sąskaita faktūra pagal šią Sutartį turi būti teikiama naudojantis platformos „Sąskaitų administravimo bendroji informacinė sistema“ (toliau – SABIS) priemonėmis. </w:t>
            </w:r>
          </w:p>
          <w:p w14:paraId="3BE8025D" w14:textId="77777777" w:rsidR="00AA4FB2" w:rsidRDefault="00000000">
            <w:r>
              <w:rPr>
                <w:kern w:val="3"/>
                <w:szCs w:val="24"/>
              </w:rPr>
              <w:t>Tiekėjui nepateikus nurodytų dokumentų, laikoma, kad Paslaugos neatitinka Sutartyje nustatytų reikalavimų.</w:t>
            </w:r>
            <w:r>
              <w:rPr>
                <w:szCs w:val="24"/>
              </w:rPr>
              <w:t xml:space="preserve"> </w:t>
            </w:r>
          </w:p>
        </w:tc>
        <w:tc>
          <w:tcPr>
            <w:tcW w:w="324" w:type="dxa"/>
            <w:gridSpan w:val="2"/>
            <w:shd w:val="clear" w:color="auto" w:fill="auto"/>
            <w:tcMar>
              <w:top w:w="0" w:type="dxa"/>
              <w:left w:w="10" w:type="dxa"/>
              <w:bottom w:w="0" w:type="dxa"/>
              <w:right w:w="10" w:type="dxa"/>
            </w:tcMar>
          </w:tcPr>
          <w:p w14:paraId="4EAF7277" w14:textId="77777777" w:rsidR="00AA4FB2" w:rsidRDefault="00AA4FB2"/>
        </w:tc>
        <w:tc>
          <w:tcPr>
            <w:tcW w:w="40" w:type="dxa"/>
            <w:shd w:val="clear" w:color="auto" w:fill="auto"/>
            <w:tcMar>
              <w:top w:w="0" w:type="dxa"/>
              <w:left w:w="10" w:type="dxa"/>
              <w:bottom w:w="0" w:type="dxa"/>
              <w:right w:w="10" w:type="dxa"/>
            </w:tcMar>
          </w:tcPr>
          <w:p w14:paraId="3BC7206A" w14:textId="77777777" w:rsidR="00AA4FB2" w:rsidRDefault="00AA4FB2"/>
        </w:tc>
      </w:tr>
      <w:tr w:rsidR="00AA4FB2" w14:paraId="6DC8768D" w14:textId="77777777" w:rsidTr="00C97E13">
        <w:trPr>
          <w:gridAfter w:val="2"/>
          <w:wAfter w:w="80" w:type="dxa"/>
          <w:trHeight w:val="272"/>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C0F4C" w14:textId="77777777" w:rsidR="00AA4FB2" w:rsidRDefault="00000000">
            <w:pPr>
              <w:jc w:val="center"/>
              <w:rPr>
                <w:b/>
                <w:color w:val="000000"/>
                <w:kern w:val="3"/>
                <w:szCs w:val="24"/>
              </w:rPr>
            </w:pPr>
            <w:r>
              <w:rPr>
                <w:b/>
                <w:color w:val="000000"/>
                <w:kern w:val="3"/>
                <w:szCs w:val="24"/>
              </w:rPr>
              <w:t>5. SUTARTIES KAINA IR ATSISKAITYMO TVARKA</w:t>
            </w:r>
          </w:p>
        </w:tc>
        <w:tc>
          <w:tcPr>
            <w:tcW w:w="284" w:type="dxa"/>
            <w:shd w:val="clear" w:color="auto" w:fill="auto"/>
            <w:tcMar>
              <w:top w:w="0" w:type="dxa"/>
              <w:left w:w="10" w:type="dxa"/>
              <w:bottom w:w="0" w:type="dxa"/>
              <w:right w:w="10" w:type="dxa"/>
            </w:tcMar>
          </w:tcPr>
          <w:p w14:paraId="51B37CD2" w14:textId="77777777" w:rsidR="00AA4FB2" w:rsidRDefault="00AA4FB2">
            <w:pPr>
              <w:jc w:val="center"/>
              <w:rPr>
                <w:b/>
                <w:color w:val="000000"/>
                <w:kern w:val="3"/>
                <w:szCs w:val="24"/>
              </w:rPr>
            </w:pPr>
          </w:p>
        </w:tc>
      </w:tr>
      <w:tr w:rsidR="00AA4FB2" w14:paraId="32A2890E"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8FF80" w14:textId="77777777" w:rsidR="00AA4FB2" w:rsidRDefault="00000000">
            <w:pPr>
              <w:rPr>
                <w:b/>
                <w:color w:val="000000"/>
                <w:kern w:val="3"/>
                <w:szCs w:val="24"/>
              </w:rPr>
            </w:pPr>
            <w:r>
              <w:rPr>
                <w:b/>
                <w:color w:val="000000"/>
                <w:kern w:val="3"/>
                <w:szCs w:val="24"/>
              </w:rPr>
              <w:t>5.1. Sutarčiai taikomas kainos apskaičiavimo būdas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EAA24" w14:textId="0BA0EBEF" w:rsidR="00F80EC2" w:rsidRPr="00F80EC2" w:rsidRDefault="00F80EC2">
            <w:r w:rsidRPr="00B802A0">
              <w:t>Fiksuotos kainos kainodara</w:t>
            </w:r>
          </w:p>
        </w:tc>
        <w:tc>
          <w:tcPr>
            <w:tcW w:w="324" w:type="dxa"/>
            <w:gridSpan w:val="2"/>
            <w:shd w:val="clear" w:color="auto" w:fill="auto"/>
            <w:tcMar>
              <w:top w:w="0" w:type="dxa"/>
              <w:left w:w="10" w:type="dxa"/>
              <w:bottom w:w="0" w:type="dxa"/>
              <w:right w:w="10" w:type="dxa"/>
            </w:tcMar>
          </w:tcPr>
          <w:p w14:paraId="5901FC58" w14:textId="77777777" w:rsidR="00AA4FB2" w:rsidRDefault="00AA4FB2">
            <w:pPr>
              <w:rPr>
                <w:color w:val="000000"/>
                <w:kern w:val="3"/>
                <w:szCs w:val="24"/>
              </w:rPr>
            </w:pPr>
          </w:p>
        </w:tc>
        <w:tc>
          <w:tcPr>
            <w:tcW w:w="40" w:type="dxa"/>
            <w:shd w:val="clear" w:color="auto" w:fill="auto"/>
            <w:tcMar>
              <w:top w:w="0" w:type="dxa"/>
              <w:left w:w="10" w:type="dxa"/>
              <w:bottom w:w="0" w:type="dxa"/>
              <w:right w:w="10" w:type="dxa"/>
            </w:tcMar>
          </w:tcPr>
          <w:p w14:paraId="3C3AB0EF" w14:textId="77777777" w:rsidR="00AA4FB2" w:rsidRDefault="00AA4FB2">
            <w:pPr>
              <w:rPr>
                <w:color w:val="000000"/>
                <w:kern w:val="3"/>
                <w:szCs w:val="24"/>
              </w:rPr>
            </w:pPr>
          </w:p>
        </w:tc>
      </w:tr>
      <w:tr w:rsidR="00714DA4" w14:paraId="37486716"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54F9" w14:textId="7F2F9C42" w:rsidR="00714DA4" w:rsidRPr="0023496D" w:rsidRDefault="00714DA4" w:rsidP="00714DA4">
            <w:r>
              <w:rPr>
                <w:b/>
                <w:kern w:val="3"/>
                <w:szCs w:val="24"/>
              </w:rPr>
              <w:t xml:space="preserve">5.2. Pradinės Sutarties vertė ir Sutarties kaina, kai taikoma </w:t>
            </w:r>
            <w:r w:rsidRPr="00B802A0">
              <w:rPr>
                <w:b/>
                <w:kern w:val="3"/>
                <w:szCs w:val="24"/>
                <w:u w:val="single"/>
              </w:rPr>
              <w:t>fiksuoto</w:t>
            </w:r>
            <w:r w:rsidR="00F80EC2" w:rsidRPr="00B802A0">
              <w:rPr>
                <w:b/>
                <w:kern w:val="3"/>
                <w:szCs w:val="24"/>
                <w:u w:val="single"/>
              </w:rPr>
              <w:t>s</w:t>
            </w:r>
            <w:r w:rsidRPr="00B802A0">
              <w:rPr>
                <w:b/>
                <w:kern w:val="3"/>
                <w:szCs w:val="24"/>
                <w:u w:val="single"/>
              </w:rPr>
              <w:t xml:space="preserve"> </w:t>
            </w:r>
            <w:r w:rsidR="00F80EC2" w:rsidRPr="00B802A0">
              <w:rPr>
                <w:b/>
                <w:kern w:val="3"/>
                <w:szCs w:val="24"/>
                <w:u w:val="single"/>
              </w:rPr>
              <w:t>kainos</w:t>
            </w:r>
            <w:r w:rsidRPr="00B802A0">
              <w:rPr>
                <w:b/>
                <w:kern w:val="3"/>
                <w:szCs w:val="24"/>
              </w:rPr>
              <w:t xml:space="preserve"> </w:t>
            </w:r>
            <w:r>
              <w:rPr>
                <w:b/>
                <w:kern w:val="3"/>
                <w:szCs w:val="24"/>
              </w:rPr>
              <w:t>kainodara</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06899" w14:textId="77777777" w:rsidR="00714DA4" w:rsidRDefault="00714DA4" w:rsidP="00714DA4">
            <w:pPr>
              <w:rPr>
                <w:kern w:val="3"/>
                <w:szCs w:val="24"/>
              </w:rPr>
            </w:pPr>
            <w:r>
              <w:rPr>
                <w:kern w:val="3"/>
                <w:szCs w:val="24"/>
              </w:rPr>
              <w:t>Pradinės Sutarties vertė 21 300,00 Eur (dvidešimt vienas tūkstantis trys šimtai eurų) be PVM.</w:t>
            </w:r>
          </w:p>
          <w:p w14:paraId="2A297F8A" w14:textId="77777777" w:rsidR="00714DA4" w:rsidRDefault="00714DA4" w:rsidP="00714DA4">
            <w:pPr>
              <w:rPr>
                <w:kern w:val="3"/>
                <w:szCs w:val="24"/>
              </w:rPr>
            </w:pPr>
            <w:r>
              <w:rPr>
                <w:kern w:val="3"/>
                <w:szCs w:val="24"/>
              </w:rPr>
              <w:t>PVM sudaro 4473,00 Eur (keturi tūkstančiai septyniasdešimt trys eurai).</w:t>
            </w:r>
          </w:p>
          <w:p w14:paraId="150E8F54" w14:textId="77777777" w:rsidR="00714DA4" w:rsidRDefault="00714DA4" w:rsidP="00714DA4">
            <w:pPr>
              <w:rPr>
                <w:kern w:val="3"/>
                <w:szCs w:val="24"/>
              </w:rPr>
            </w:pPr>
            <w:r>
              <w:rPr>
                <w:kern w:val="3"/>
                <w:szCs w:val="24"/>
              </w:rPr>
              <w:t>Sutarties kaina yra 25773,00  Eur (dvidešimt penki tūkstančiai septyni šimtai septyniasdešimt trys eurai) su PVM.</w:t>
            </w:r>
          </w:p>
          <w:p w14:paraId="5557FD63" w14:textId="7EF2CC91" w:rsidR="00F80EC2" w:rsidRDefault="00F80EC2" w:rsidP="00714DA4">
            <w:r w:rsidRPr="00B802A0">
              <w:rPr>
                <w:kern w:val="2"/>
                <w:szCs w:val="24"/>
              </w:rPr>
              <w:lastRenderedPageBreak/>
              <w:t>Šioje Sutartyje Pradinės Sutarties vertė yra lygi Tiekėjo pasiūlymo kainai be PVM, nurodytai už visą pirkimo dokumentuose ir Sutartyje nurodytą Prekių kiekį ir (ar) apimtį.</w:t>
            </w:r>
          </w:p>
        </w:tc>
        <w:tc>
          <w:tcPr>
            <w:tcW w:w="324" w:type="dxa"/>
            <w:gridSpan w:val="2"/>
            <w:shd w:val="clear" w:color="auto" w:fill="auto"/>
            <w:tcMar>
              <w:top w:w="0" w:type="dxa"/>
              <w:left w:w="10" w:type="dxa"/>
              <w:bottom w:w="0" w:type="dxa"/>
              <w:right w:w="10" w:type="dxa"/>
            </w:tcMar>
          </w:tcPr>
          <w:p w14:paraId="2BA099DB" w14:textId="77777777" w:rsidR="00714DA4" w:rsidRDefault="00714DA4" w:rsidP="00714DA4">
            <w:pPr>
              <w:widowControl w:val="0"/>
              <w:tabs>
                <w:tab w:val="left" w:pos="993"/>
              </w:tabs>
              <w:autoSpaceDE w:val="0"/>
              <w:jc w:val="both"/>
            </w:pPr>
          </w:p>
        </w:tc>
        <w:tc>
          <w:tcPr>
            <w:tcW w:w="40" w:type="dxa"/>
            <w:shd w:val="clear" w:color="auto" w:fill="auto"/>
            <w:tcMar>
              <w:top w:w="0" w:type="dxa"/>
              <w:left w:w="10" w:type="dxa"/>
              <w:bottom w:w="0" w:type="dxa"/>
              <w:right w:w="10" w:type="dxa"/>
            </w:tcMar>
          </w:tcPr>
          <w:p w14:paraId="4B3B26B2" w14:textId="77777777" w:rsidR="00714DA4" w:rsidRDefault="00714DA4" w:rsidP="00714DA4">
            <w:pPr>
              <w:widowControl w:val="0"/>
              <w:tabs>
                <w:tab w:val="left" w:pos="993"/>
              </w:tabs>
              <w:autoSpaceDE w:val="0"/>
              <w:jc w:val="both"/>
            </w:pPr>
          </w:p>
        </w:tc>
      </w:tr>
      <w:tr w:rsidR="00714DA4" w14:paraId="5C43476F" w14:textId="77777777" w:rsidTr="00C97E13">
        <w:trPr>
          <w:trHeight w:val="9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8A76" w14:textId="77777777" w:rsidR="00714DA4" w:rsidRDefault="00714DA4" w:rsidP="00714DA4">
            <w:r>
              <w:rPr>
                <w:b/>
                <w:kern w:val="3"/>
                <w:szCs w:val="24"/>
              </w:rPr>
              <w:t xml:space="preserve">5.3. Sutarties kainos / įkainių perskaičiavimas taikant </w:t>
            </w:r>
            <w:r>
              <w:rPr>
                <w:b/>
                <w:kern w:val="3"/>
                <w:szCs w:val="24"/>
                <w:u w:val="single"/>
              </w:rPr>
              <w:t>peržiūros</w:t>
            </w:r>
            <w:r>
              <w:rPr>
                <w:b/>
                <w:kern w:val="3"/>
                <w:szCs w:val="24"/>
              </w:rPr>
              <w:t xml:space="preserve"> taisykles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B80C" w14:textId="77777777" w:rsidR="00714DA4" w:rsidRDefault="00714DA4" w:rsidP="00714DA4">
            <w:pPr>
              <w:rPr>
                <w:kern w:val="3"/>
                <w:szCs w:val="24"/>
              </w:rPr>
            </w:pPr>
            <w:r>
              <w:rPr>
                <w:kern w:val="3"/>
                <w:szCs w:val="24"/>
              </w:rPr>
              <w:t>Sutarties įkainiai bus perskaičiuojami:</w:t>
            </w:r>
          </w:p>
          <w:p w14:paraId="50DC5C7B" w14:textId="77777777" w:rsidR="00714DA4" w:rsidRDefault="00714DA4" w:rsidP="00714DA4">
            <w:pPr>
              <w:rPr>
                <w:kern w:val="3"/>
                <w:szCs w:val="24"/>
              </w:rPr>
            </w:pPr>
            <w:r>
              <w:rPr>
                <w:kern w:val="3"/>
                <w:szCs w:val="24"/>
              </w:rPr>
              <w:t>5.3.1. dėl PVM tarifo pasikeitimo;</w:t>
            </w:r>
          </w:p>
          <w:p w14:paraId="30D4B666" w14:textId="7B881A26" w:rsidR="00714DA4" w:rsidRPr="00F80EC2" w:rsidRDefault="00714DA4" w:rsidP="00714DA4">
            <w:pPr>
              <w:tabs>
                <w:tab w:val="left" w:pos="360"/>
                <w:tab w:val="left" w:pos="426"/>
                <w:tab w:val="left" w:pos="709"/>
                <w:tab w:val="left" w:pos="851"/>
                <w:tab w:val="left" w:pos="1418"/>
              </w:tabs>
              <w:jc w:val="both"/>
              <w:rPr>
                <w:strike/>
              </w:rPr>
            </w:pPr>
          </w:p>
        </w:tc>
        <w:tc>
          <w:tcPr>
            <w:tcW w:w="324" w:type="dxa"/>
            <w:gridSpan w:val="2"/>
            <w:shd w:val="clear" w:color="auto" w:fill="auto"/>
            <w:tcMar>
              <w:top w:w="0" w:type="dxa"/>
              <w:left w:w="10" w:type="dxa"/>
              <w:bottom w:w="0" w:type="dxa"/>
              <w:right w:w="10" w:type="dxa"/>
            </w:tcMar>
          </w:tcPr>
          <w:p w14:paraId="6B66271E" w14:textId="77777777" w:rsidR="00714DA4" w:rsidRDefault="00714DA4" w:rsidP="00714DA4">
            <w:pPr>
              <w:tabs>
                <w:tab w:val="left" w:pos="360"/>
                <w:tab w:val="left" w:pos="426"/>
                <w:tab w:val="left" w:pos="709"/>
                <w:tab w:val="left" w:pos="851"/>
                <w:tab w:val="left" w:pos="1418"/>
              </w:tabs>
              <w:jc w:val="both"/>
            </w:pPr>
          </w:p>
        </w:tc>
        <w:tc>
          <w:tcPr>
            <w:tcW w:w="40" w:type="dxa"/>
            <w:shd w:val="clear" w:color="auto" w:fill="auto"/>
            <w:tcMar>
              <w:top w:w="0" w:type="dxa"/>
              <w:left w:w="10" w:type="dxa"/>
              <w:bottom w:w="0" w:type="dxa"/>
              <w:right w:w="10" w:type="dxa"/>
            </w:tcMar>
          </w:tcPr>
          <w:p w14:paraId="48F78F5A" w14:textId="77777777" w:rsidR="00714DA4" w:rsidRDefault="00714DA4" w:rsidP="00714DA4">
            <w:pPr>
              <w:tabs>
                <w:tab w:val="left" w:pos="360"/>
                <w:tab w:val="left" w:pos="426"/>
                <w:tab w:val="left" w:pos="709"/>
                <w:tab w:val="left" w:pos="851"/>
                <w:tab w:val="left" w:pos="1418"/>
              </w:tabs>
              <w:jc w:val="both"/>
            </w:pPr>
          </w:p>
        </w:tc>
      </w:tr>
      <w:tr w:rsidR="00714DA4" w14:paraId="440C824D"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6211" w14:textId="77777777" w:rsidR="00714DA4" w:rsidRDefault="00714DA4" w:rsidP="00714DA4">
            <w:pPr>
              <w:rPr>
                <w:b/>
                <w:kern w:val="3"/>
                <w:szCs w:val="24"/>
              </w:rPr>
            </w:pPr>
            <w:r>
              <w:rPr>
                <w:b/>
                <w:kern w:val="3"/>
                <w:szCs w:val="24"/>
              </w:rPr>
              <w:t>5.3.1. Sutarties kainos / įkainių peržiūra dėl PVM tarifo pasikeitimo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D980" w14:textId="77777777" w:rsidR="00714DA4" w:rsidRDefault="00714DA4" w:rsidP="00714DA4">
            <w:pPr>
              <w:rPr>
                <w:kern w:val="3"/>
                <w:szCs w:val="24"/>
              </w:rPr>
            </w:pPr>
            <w:r>
              <w:rPr>
                <w:kern w:val="3"/>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082ED99" w14:textId="77777777" w:rsidR="00714DA4" w:rsidRDefault="00714DA4" w:rsidP="00714DA4">
            <w:pPr>
              <w:widowControl w:val="0"/>
              <w:tabs>
                <w:tab w:val="left" w:pos="360"/>
                <w:tab w:val="left" w:pos="993"/>
                <w:tab w:val="left" w:pos="1418"/>
                <w:tab w:val="left" w:pos="1701"/>
              </w:tabs>
              <w:autoSpaceDE w:val="0"/>
              <w:jc w:val="both"/>
            </w:pPr>
            <w:r>
              <w:rPr>
                <w:kern w:val="3"/>
              </w:rPr>
              <w:t>Perskaičiavimas įforminamas Susitarimu ne vėliau kaip per 10 (dešimt) darbo dienų</w:t>
            </w:r>
            <w:r>
              <w:rPr>
                <w:color w:val="4472C4"/>
                <w:kern w:val="3"/>
              </w:rPr>
              <w:t xml:space="preserve"> </w:t>
            </w:r>
            <w:r>
              <w:rPr>
                <w:kern w:val="3"/>
              </w:rPr>
              <w:t>nuo PVM mokėjimą reglamentuojančių teisės aktų pasikeitimo, kuris tampa neatskiriama Sutarties dalimi. Perskaičiuota (-</w:t>
            </w:r>
            <w:proofErr w:type="spellStart"/>
            <w:r>
              <w:rPr>
                <w:kern w:val="3"/>
              </w:rPr>
              <w:t>as</w:t>
            </w:r>
            <w:proofErr w:type="spellEnd"/>
            <w:r>
              <w:rPr>
                <w:kern w:val="3"/>
              </w:rPr>
              <w:t>) Sutarties kaina/įkainis taikoma (-</w:t>
            </w:r>
            <w:proofErr w:type="spellStart"/>
            <w:r>
              <w:rPr>
                <w:kern w:val="3"/>
              </w:rPr>
              <w:t>as</w:t>
            </w:r>
            <w:proofErr w:type="spellEnd"/>
            <w:r>
              <w:rPr>
                <w:kern w:val="3"/>
              </w:rPr>
              <w:t>) už tą Paslaugų dalį, kurios bus teikiamos nuo Šalių pasirašyto Susitarimo įsigaliojimo dienos.</w:t>
            </w:r>
          </w:p>
        </w:tc>
        <w:tc>
          <w:tcPr>
            <w:tcW w:w="324" w:type="dxa"/>
            <w:gridSpan w:val="2"/>
            <w:shd w:val="clear" w:color="auto" w:fill="auto"/>
            <w:tcMar>
              <w:top w:w="0" w:type="dxa"/>
              <w:left w:w="10" w:type="dxa"/>
              <w:bottom w:w="0" w:type="dxa"/>
              <w:right w:w="10" w:type="dxa"/>
            </w:tcMar>
          </w:tcPr>
          <w:p w14:paraId="19E1E837" w14:textId="77777777" w:rsidR="00714DA4" w:rsidRDefault="00714DA4" w:rsidP="00714DA4">
            <w:pPr>
              <w:widowControl w:val="0"/>
              <w:tabs>
                <w:tab w:val="left" w:pos="360"/>
                <w:tab w:val="left" w:pos="993"/>
                <w:tab w:val="left" w:pos="1418"/>
                <w:tab w:val="left" w:pos="1701"/>
              </w:tabs>
              <w:autoSpaceDE w:val="0"/>
              <w:jc w:val="both"/>
            </w:pPr>
          </w:p>
        </w:tc>
        <w:tc>
          <w:tcPr>
            <w:tcW w:w="40" w:type="dxa"/>
            <w:shd w:val="clear" w:color="auto" w:fill="auto"/>
            <w:tcMar>
              <w:top w:w="0" w:type="dxa"/>
              <w:left w:w="10" w:type="dxa"/>
              <w:bottom w:w="0" w:type="dxa"/>
              <w:right w:w="10" w:type="dxa"/>
            </w:tcMar>
          </w:tcPr>
          <w:p w14:paraId="0A965376" w14:textId="77777777" w:rsidR="00714DA4" w:rsidRDefault="00714DA4" w:rsidP="00714DA4">
            <w:pPr>
              <w:widowControl w:val="0"/>
              <w:tabs>
                <w:tab w:val="left" w:pos="360"/>
                <w:tab w:val="left" w:pos="993"/>
                <w:tab w:val="left" w:pos="1418"/>
                <w:tab w:val="left" w:pos="1701"/>
              </w:tabs>
              <w:autoSpaceDE w:val="0"/>
              <w:jc w:val="both"/>
            </w:pPr>
          </w:p>
        </w:tc>
      </w:tr>
      <w:tr w:rsidR="00714DA4" w14:paraId="49BD6352"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F92CC" w14:textId="77777777" w:rsidR="00714DA4" w:rsidRDefault="00714DA4" w:rsidP="00714DA4">
            <w:r>
              <w:rPr>
                <w:b/>
                <w:bCs/>
                <w:kern w:val="3"/>
                <w:szCs w:val="24"/>
              </w:rPr>
              <w:t>5.3.2.</w:t>
            </w:r>
            <w:r>
              <w:rPr>
                <w:kern w:val="3"/>
                <w:szCs w:val="24"/>
              </w:rPr>
              <w:t xml:space="preserve"> </w:t>
            </w:r>
            <w:r>
              <w:rPr>
                <w:b/>
                <w:bCs/>
                <w:kern w:val="3"/>
                <w:szCs w:val="24"/>
              </w:rPr>
              <w:t>Sutarties kainos / įkainių peržiūra dėl kitų mokesčių, lemiančių Paslaugų kainos / įkainių pokytį, pasikeitimo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793F" w14:textId="77777777" w:rsidR="00714DA4" w:rsidRDefault="00714DA4" w:rsidP="00714DA4">
            <w:pPr>
              <w:rPr>
                <w:kern w:val="3"/>
                <w:szCs w:val="24"/>
              </w:rPr>
            </w:pPr>
            <w:r>
              <w:rPr>
                <w:kern w:val="3"/>
                <w:szCs w:val="24"/>
              </w:rPr>
              <w:t>Netaikoma</w:t>
            </w:r>
          </w:p>
          <w:p w14:paraId="133B3743" w14:textId="77777777" w:rsidR="00714DA4" w:rsidRDefault="00714DA4" w:rsidP="00714DA4">
            <w:pPr>
              <w:rPr>
                <w:szCs w:val="24"/>
              </w:rPr>
            </w:pPr>
          </w:p>
        </w:tc>
        <w:tc>
          <w:tcPr>
            <w:tcW w:w="324" w:type="dxa"/>
            <w:gridSpan w:val="2"/>
            <w:shd w:val="clear" w:color="auto" w:fill="auto"/>
            <w:tcMar>
              <w:top w:w="0" w:type="dxa"/>
              <w:left w:w="10" w:type="dxa"/>
              <w:bottom w:w="0" w:type="dxa"/>
              <w:right w:w="10" w:type="dxa"/>
            </w:tcMar>
          </w:tcPr>
          <w:p w14:paraId="61C3C2DB" w14:textId="77777777" w:rsidR="00714DA4" w:rsidRDefault="00714DA4" w:rsidP="00714DA4">
            <w:pPr>
              <w:rPr>
                <w:szCs w:val="24"/>
              </w:rPr>
            </w:pPr>
          </w:p>
        </w:tc>
        <w:tc>
          <w:tcPr>
            <w:tcW w:w="40" w:type="dxa"/>
            <w:shd w:val="clear" w:color="auto" w:fill="auto"/>
            <w:tcMar>
              <w:top w:w="0" w:type="dxa"/>
              <w:left w:w="10" w:type="dxa"/>
              <w:bottom w:w="0" w:type="dxa"/>
              <w:right w:w="10" w:type="dxa"/>
            </w:tcMar>
          </w:tcPr>
          <w:p w14:paraId="2E172A45" w14:textId="77777777" w:rsidR="00714DA4" w:rsidRDefault="00714DA4" w:rsidP="00714DA4">
            <w:pPr>
              <w:rPr>
                <w:szCs w:val="24"/>
              </w:rPr>
            </w:pPr>
          </w:p>
        </w:tc>
      </w:tr>
      <w:tr w:rsidR="00714DA4" w14:paraId="78D805AA"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C8FF5" w14:textId="4279A48E" w:rsidR="00714DA4" w:rsidRDefault="00714DA4" w:rsidP="00714DA4">
            <w:pPr>
              <w:rPr>
                <w:b/>
                <w:kern w:val="3"/>
                <w:szCs w:val="24"/>
              </w:rPr>
            </w:pPr>
            <w:r>
              <w:rPr>
                <w:b/>
                <w:kern w:val="3"/>
                <w:szCs w:val="24"/>
              </w:rPr>
              <w:t>5.3.3. Sutarties kainos / įkainių peržiūra dėl kainų lygio pokyčio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43FC" w14:textId="26E94ADB" w:rsidR="00F80EC2" w:rsidRPr="00B802A0" w:rsidRDefault="00F80EC2" w:rsidP="00714DA4">
            <w:pPr>
              <w:rPr>
                <w:kern w:val="3"/>
                <w:szCs w:val="24"/>
              </w:rPr>
            </w:pPr>
            <w:r w:rsidRPr="00B802A0">
              <w:rPr>
                <w:kern w:val="3"/>
                <w:szCs w:val="24"/>
              </w:rPr>
              <w:t>Netaikoma</w:t>
            </w:r>
          </w:p>
          <w:p w14:paraId="04EA3C0C" w14:textId="4386C555" w:rsidR="00714DA4" w:rsidRPr="00F80EC2" w:rsidRDefault="00714DA4" w:rsidP="00714DA4">
            <w:pPr>
              <w:rPr>
                <w:strike/>
                <w:color w:val="EE0000"/>
              </w:rPr>
            </w:pPr>
          </w:p>
        </w:tc>
        <w:tc>
          <w:tcPr>
            <w:tcW w:w="324" w:type="dxa"/>
            <w:gridSpan w:val="2"/>
            <w:shd w:val="clear" w:color="auto" w:fill="auto"/>
            <w:tcMar>
              <w:top w:w="0" w:type="dxa"/>
              <w:left w:w="10" w:type="dxa"/>
              <w:bottom w:w="0" w:type="dxa"/>
              <w:right w:w="10" w:type="dxa"/>
            </w:tcMar>
          </w:tcPr>
          <w:p w14:paraId="290E38CE" w14:textId="77777777" w:rsidR="00714DA4" w:rsidRDefault="00714DA4" w:rsidP="00714DA4"/>
        </w:tc>
        <w:tc>
          <w:tcPr>
            <w:tcW w:w="40" w:type="dxa"/>
            <w:shd w:val="clear" w:color="auto" w:fill="auto"/>
            <w:tcMar>
              <w:top w:w="0" w:type="dxa"/>
              <w:left w:w="10" w:type="dxa"/>
              <w:bottom w:w="0" w:type="dxa"/>
              <w:right w:w="10" w:type="dxa"/>
            </w:tcMar>
          </w:tcPr>
          <w:p w14:paraId="21A60344" w14:textId="77777777" w:rsidR="00714DA4" w:rsidRDefault="00714DA4" w:rsidP="00714DA4"/>
        </w:tc>
      </w:tr>
      <w:tr w:rsidR="00714DA4" w14:paraId="6AD35AFC"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5348" w14:textId="77777777" w:rsidR="00714DA4" w:rsidRDefault="00714DA4" w:rsidP="00714DA4">
            <w:r>
              <w:rPr>
                <w:b/>
                <w:kern w:val="3"/>
                <w:szCs w:val="24"/>
              </w:rPr>
              <w:t xml:space="preserve">5.3.4. Sutarties kainos / įkainių peržiūra dėl kainų lygio pokyčio pagal </w:t>
            </w:r>
            <w:r>
              <w:rPr>
                <w:b/>
                <w:bCs/>
                <w:kern w:val="3"/>
                <w:szCs w:val="24"/>
              </w:rPr>
              <w:t>Paslaugų</w:t>
            </w:r>
            <w:r>
              <w:rPr>
                <w:b/>
                <w:kern w:val="3"/>
                <w:szCs w:val="24"/>
              </w:rPr>
              <w:t xml:space="preserve"> grupių kainų pokyčius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A2D5" w14:textId="77777777" w:rsidR="00714DA4" w:rsidRDefault="00714DA4" w:rsidP="00714DA4">
            <w:pPr>
              <w:rPr>
                <w:kern w:val="3"/>
                <w:szCs w:val="24"/>
              </w:rPr>
            </w:pPr>
            <w:r>
              <w:rPr>
                <w:kern w:val="3"/>
                <w:szCs w:val="24"/>
              </w:rPr>
              <w:t>Netaikoma</w:t>
            </w:r>
          </w:p>
          <w:p w14:paraId="6B4CAFA0" w14:textId="77777777" w:rsidR="00714DA4" w:rsidRDefault="00714DA4" w:rsidP="00714DA4">
            <w:pPr>
              <w:rPr>
                <w:kern w:val="3"/>
                <w:szCs w:val="24"/>
              </w:rPr>
            </w:pPr>
          </w:p>
          <w:p w14:paraId="77FA7CB1" w14:textId="77777777" w:rsidR="00714DA4" w:rsidRDefault="00714DA4" w:rsidP="00714DA4">
            <w:pPr>
              <w:rPr>
                <w:szCs w:val="24"/>
              </w:rPr>
            </w:pPr>
          </w:p>
        </w:tc>
        <w:tc>
          <w:tcPr>
            <w:tcW w:w="324" w:type="dxa"/>
            <w:gridSpan w:val="2"/>
            <w:shd w:val="clear" w:color="auto" w:fill="auto"/>
            <w:tcMar>
              <w:top w:w="0" w:type="dxa"/>
              <w:left w:w="10" w:type="dxa"/>
              <w:bottom w:w="0" w:type="dxa"/>
              <w:right w:w="10" w:type="dxa"/>
            </w:tcMar>
          </w:tcPr>
          <w:p w14:paraId="5F8E7DF9" w14:textId="77777777" w:rsidR="00714DA4" w:rsidRDefault="00714DA4" w:rsidP="00714DA4">
            <w:pPr>
              <w:rPr>
                <w:szCs w:val="24"/>
              </w:rPr>
            </w:pPr>
          </w:p>
        </w:tc>
        <w:tc>
          <w:tcPr>
            <w:tcW w:w="40" w:type="dxa"/>
            <w:shd w:val="clear" w:color="auto" w:fill="auto"/>
            <w:tcMar>
              <w:top w:w="0" w:type="dxa"/>
              <w:left w:w="10" w:type="dxa"/>
              <w:bottom w:w="0" w:type="dxa"/>
              <w:right w:w="10" w:type="dxa"/>
            </w:tcMar>
          </w:tcPr>
          <w:p w14:paraId="7883940B" w14:textId="77777777" w:rsidR="00714DA4" w:rsidRDefault="00714DA4" w:rsidP="00714DA4">
            <w:pPr>
              <w:rPr>
                <w:szCs w:val="24"/>
              </w:rPr>
            </w:pPr>
          </w:p>
        </w:tc>
      </w:tr>
      <w:tr w:rsidR="00714DA4" w14:paraId="4B9CFFFE"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7274" w14:textId="77777777" w:rsidR="00714DA4" w:rsidRDefault="00714DA4" w:rsidP="00714DA4">
            <w:r>
              <w:rPr>
                <w:b/>
                <w:bCs/>
                <w:kern w:val="3"/>
                <w:szCs w:val="24"/>
              </w:rPr>
              <w:t xml:space="preserve">5.4. Sutarties kainos / įkainių apskaičiavimas taikant </w:t>
            </w:r>
            <w:r>
              <w:rPr>
                <w:b/>
                <w:bCs/>
                <w:kern w:val="3"/>
                <w:szCs w:val="24"/>
                <w:u w:val="single"/>
              </w:rPr>
              <w:t>kiekio (apimties)</w:t>
            </w:r>
            <w:r>
              <w:rPr>
                <w:b/>
                <w:bCs/>
                <w:kern w:val="3"/>
                <w:szCs w:val="24"/>
              </w:rPr>
              <w:t xml:space="preserve"> keitimo taisykles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4F3E" w14:textId="6E18633B" w:rsidR="00714DA4" w:rsidRDefault="00714DA4" w:rsidP="00714DA4">
            <w:r>
              <w:rPr>
                <w:kern w:val="3"/>
                <w:szCs w:val="24"/>
              </w:rPr>
              <w:t>Netaikoma</w:t>
            </w:r>
          </w:p>
        </w:tc>
        <w:tc>
          <w:tcPr>
            <w:tcW w:w="324" w:type="dxa"/>
            <w:gridSpan w:val="2"/>
            <w:shd w:val="clear" w:color="auto" w:fill="auto"/>
            <w:tcMar>
              <w:top w:w="0" w:type="dxa"/>
              <w:left w:w="10" w:type="dxa"/>
              <w:bottom w:w="0" w:type="dxa"/>
              <w:right w:w="10" w:type="dxa"/>
            </w:tcMar>
          </w:tcPr>
          <w:p w14:paraId="6285C41B" w14:textId="77777777" w:rsidR="00714DA4" w:rsidRDefault="00714DA4" w:rsidP="00714DA4">
            <w:pPr>
              <w:rPr>
                <w:szCs w:val="24"/>
              </w:rPr>
            </w:pPr>
          </w:p>
        </w:tc>
        <w:tc>
          <w:tcPr>
            <w:tcW w:w="40" w:type="dxa"/>
            <w:shd w:val="clear" w:color="auto" w:fill="auto"/>
            <w:tcMar>
              <w:top w:w="0" w:type="dxa"/>
              <w:left w:w="10" w:type="dxa"/>
              <w:bottom w:w="0" w:type="dxa"/>
              <w:right w:w="10" w:type="dxa"/>
            </w:tcMar>
          </w:tcPr>
          <w:p w14:paraId="40C11DB2" w14:textId="77777777" w:rsidR="00714DA4" w:rsidRDefault="00714DA4" w:rsidP="00714DA4">
            <w:pPr>
              <w:rPr>
                <w:szCs w:val="24"/>
              </w:rPr>
            </w:pPr>
          </w:p>
        </w:tc>
      </w:tr>
      <w:tr w:rsidR="00714DA4" w14:paraId="7523F1CB"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944E" w14:textId="77777777" w:rsidR="00714DA4" w:rsidRDefault="00714DA4" w:rsidP="00714DA4">
            <w:pPr>
              <w:rPr>
                <w:b/>
                <w:kern w:val="3"/>
                <w:szCs w:val="24"/>
              </w:rPr>
            </w:pPr>
            <w:r>
              <w:rPr>
                <w:b/>
                <w:kern w:val="3"/>
                <w:szCs w:val="24"/>
              </w:rPr>
              <w:t>5.5. Atsiskaitymo su Tiekėju terminas ir tvarka</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6459" w14:textId="77777777" w:rsidR="00F80EC2" w:rsidRDefault="00714DA4" w:rsidP="00714DA4">
            <w:pPr>
              <w:pStyle w:val="Pagrindiniotekstotrauka3"/>
              <w:tabs>
                <w:tab w:val="left" w:pos="0"/>
              </w:tabs>
              <w:spacing w:after="0"/>
              <w:ind w:left="-90"/>
              <w:rPr>
                <w:kern w:val="3"/>
                <w:sz w:val="24"/>
                <w:szCs w:val="24"/>
              </w:rPr>
            </w:pPr>
            <w:r>
              <w:rPr>
                <w:kern w:val="3"/>
                <w:sz w:val="24"/>
                <w:szCs w:val="24"/>
              </w:rPr>
              <w:t>Pirkėjas atsiskaito su Tiekėju ne vėliau kaip per 30 (trisdešimt) kalendorinių dienų nuo Sąskaitos gavimo dienos.</w:t>
            </w:r>
          </w:p>
          <w:p w14:paraId="13E756CB" w14:textId="6197B2A9" w:rsidR="00F80EC2" w:rsidRDefault="00F80EC2" w:rsidP="00F80EC2">
            <w:pPr>
              <w:pStyle w:val="Pagrindiniotekstotrauka3"/>
              <w:tabs>
                <w:tab w:val="left" w:pos="0"/>
              </w:tabs>
              <w:spacing w:after="0"/>
              <w:ind w:left="-90"/>
            </w:pPr>
            <w:r w:rsidRPr="00F80EC2">
              <w:rPr>
                <w:kern w:val="2"/>
                <w:sz w:val="24"/>
                <w:szCs w:val="24"/>
                <w:shd w:val="clear" w:color="auto" w:fill="FFFFFF"/>
              </w:rPr>
              <w:t>Apmokėjimo sąlygos:  įvykdžius visus sutartinius įsipareigojimus, sumokama visa Sutarties kaina.</w:t>
            </w:r>
            <w:r w:rsidR="00714DA4" w:rsidRPr="00F80EC2">
              <w:rPr>
                <w:kern w:val="3"/>
                <w:sz w:val="24"/>
                <w:szCs w:val="24"/>
              </w:rPr>
              <w:t xml:space="preserve"> </w:t>
            </w:r>
          </w:p>
        </w:tc>
        <w:tc>
          <w:tcPr>
            <w:tcW w:w="324" w:type="dxa"/>
            <w:gridSpan w:val="2"/>
            <w:shd w:val="clear" w:color="auto" w:fill="auto"/>
            <w:tcMar>
              <w:top w:w="0" w:type="dxa"/>
              <w:left w:w="10" w:type="dxa"/>
              <w:bottom w:w="0" w:type="dxa"/>
              <w:right w:w="10" w:type="dxa"/>
            </w:tcMar>
          </w:tcPr>
          <w:p w14:paraId="2CF97726" w14:textId="77777777" w:rsidR="00714DA4" w:rsidRDefault="00714DA4" w:rsidP="00714DA4">
            <w:pPr>
              <w:pStyle w:val="Pagrindiniotekstotrauka3"/>
              <w:tabs>
                <w:tab w:val="left" w:pos="0"/>
              </w:tabs>
              <w:spacing w:after="0"/>
              <w:ind w:left="-90"/>
            </w:pPr>
          </w:p>
        </w:tc>
        <w:tc>
          <w:tcPr>
            <w:tcW w:w="40" w:type="dxa"/>
            <w:shd w:val="clear" w:color="auto" w:fill="auto"/>
            <w:tcMar>
              <w:top w:w="0" w:type="dxa"/>
              <w:left w:w="10" w:type="dxa"/>
              <w:bottom w:w="0" w:type="dxa"/>
              <w:right w:w="10" w:type="dxa"/>
            </w:tcMar>
          </w:tcPr>
          <w:p w14:paraId="795CB8A1" w14:textId="77777777" w:rsidR="00714DA4" w:rsidRDefault="00714DA4" w:rsidP="00714DA4">
            <w:pPr>
              <w:pStyle w:val="Pagrindiniotekstotrauka3"/>
              <w:tabs>
                <w:tab w:val="left" w:pos="0"/>
              </w:tabs>
              <w:spacing w:after="0"/>
              <w:ind w:left="-90"/>
            </w:pPr>
          </w:p>
        </w:tc>
      </w:tr>
      <w:tr w:rsidR="00714DA4" w14:paraId="270CB2F1"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FBF1" w14:textId="77777777" w:rsidR="00714DA4" w:rsidRDefault="00714DA4" w:rsidP="00714DA4">
            <w:pPr>
              <w:rPr>
                <w:b/>
                <w:kern w:val="3"/>
                <w:szCs w:val="24"/>
              </w:rPr>
            </w:pPr>
            <w:r>
              <w:rPr>
                <w:b/>
                <w:kern w:val="3"/>
                <w:szCs w:val="24"/>
              </w:rPr>
              <w:t>5.6. Avansas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4EDA" w14:textId="77777777" w:rsidR="00714DA4" w:rsidRDefault="00714DA4" w:rsidP="00714DA4">
            <w:r>
              <w:rPr>
                <w:kern w:val="3"/>
                <w:szCs w:val="24"/>
              </w:rPr>
              <w:t>Netaikoma</w:t>
            </w:r>
          </w:p>
        </w:tc>
        <w:tc>
          <w:tcPr>
            <w:tcW w:w="324" w:type="dxa"/>
            <w:gridSpan w:val="2"/>
            <w:shd w:val="clear" w:color="auto" w:fill="auto"/>
            <w:tcMar>
              <w:top w:w="0" w:type="dxa"/>
              <w:left w:w="10" w:type="dxa"/>
              <w:bottom w:w="0" w:type="dxa"/>
              <w:right w:w="10" w:type="dxa"/>
            </w:tcMar>
          </w:tcPr>
          <w:p w14:paraId="3EEAD63D" w14:textId="77777777" w:rsidR="00714DA4" w:rsidRDefault="00714DA4" w:rsidP="00714DA4"/>
        </w:tc>
        <w:tc>
          <w:tcPr>
            <w:tcW w:w="40" w:type="dxa"/>
            <w:shd w:val="clear" w:color="auto" w:fill="auto"/>
            <w:tcMar>
              <w:top w:w="0" w:type="dxa"/>
              <w:left w:w="10" w:type="dxa"/>
              <w:bottom w:w="0" w:type="dxa"/>
              <w:right w:w="10" w:type="dxa"/>
            </w:tcMar>
          </w:tcPr>
          <w:p w14:paraId="5229C238" w14:textId="77777777" w:rsidR="00714DA4" w:rsidRDefault="00714DA4" w:rsidP="00714DA4"/>
        </w:tc>
      </w:tr>
      <w:tr w:rsidR="00714DA4" w14:paraId="2E60B111"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7DCD" w14:textId="77777777" w:rsidR="00714DA4" w:rsidRDefault="00714DA4" w:rsidP="00714DA4">
            <w:pPr>
              <w:rPr>
                <w:b/>
                <w:kern w:val="3"/>
                <w:szCs w:val="24"/>
              </w:rPr>
            </w:pPr>
            <w:r>
              <w:rPr>
                <w:b/>
                <w:kern w:val="3"/>
                <w:szCs w:val="24"/>
              </w:rPr>
              <w:t>5.7. Avanso užtikrinimas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BE86F" w14:textId="77777777" w:rsidR="00714DA4" w:rsidRDefault="00714DA4" w:rsidP="00714DA4">
            <w:r>
              <w:rPr>
                <w:kern w:val="3"/>
                <w:szCs w:val="24"/>
              </w:rPr>
              <w:t>Netaikoma</w:t>
            </w:r>
            <w:r>
              <w:rPr>
                <w:color w:val="000000"/>
                <w:kern w:val="3"/>
                <w:szCs w:val="24"/>
                <w:shd w:val="clear" w:color="auto" w:fill="FFFFFF"/>
              </w:rPr>
              <w:t xml:space="preserve"> </w:t>
            </w:r>
          </w:p>
        </w:tc>
        <w:tc>
          <w:tcPr>
            <w:tcW w:w="324" w:type="dxa"/>
            <w:gridSpan w:val="2"/>
            <w:shd w:val="clear" w:color="auto" w:fill="auto"/>
            <w:tcMar>
              <w:top w:w="0" w:type="dxa"/>
              <w:left w:w="10" w:type="dxa"/>
              <w:bottom w:w="0" w:type="dxa"/>
              <w:right w:w="10" w:type="dxa"/>
            </w:tcMar>
          </w:tcPr>
          <w:p w14:paraId="25309E54" w14:textId="77777777" w:rsidR="00714DA4" w:rsidRDefault="00714DA4" w:rsidP="00714DA4"/>
        </w:tc>
        <w:tc>
          <w:tcPr>
            <w:tcW w:w="40" w:type="dxa"/>
            <w:shd w:val="clear" w:color="auto" w:fill="auto"/>
            <w:tcMar>
              <w:top w:w="0" w:type="dxa"/>
              <w:left w:w="10" w:type="dxa"/>
              <w:bottom w:w="0" w:type="dxa"/>
              <w:right w:w="10" w:type="dxa"/>
            </w:tcMar>
          </w:tcPr>
          <w:p w14:paraId="5536B23D" w14:textId="77777777" w:rsidR="00714DA4" w:rsidRDefault="00714DA4" w:rsidP="00714DA4"/>
        </w:tc>
      </w:tr>
      <w:tr w:rsidR="00714DA4" w14:paraId="48626C22"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AA06" w14:textId="77777777" w:rsidR="00714DA4" w:rsidRDefault="00714DA4" w:rsidP="00714DA4">
            <w:pPr>
              <w:jc w:val="center"/>
              <w:rPr>
                <w:b/>
                <w:kern w:val="3"/>
                <w:szCs w:val="24"/>
              </w:rPr>
            </w:pPr>
            <w:r>
              <w:rPr>
                <w:b/>
                <w:kern w:val="3"/>
                <w:szCs w:val="24"/>
              </w:rPr>
              <w:t>6. PASLAUGŲ KOKYBĖ IR GARANTINIAI ĮSIPAREIGOJIMAI</w:t>
            </w:r>
          </w:p>
        </w:tc>
        <w:tc>
          <w:tcPr>
            <w:tcW w:w="284" w:type="dxa"/>
            <w:shd w:val="clear" w:color="auto" w:fill="auto"/>
            <w:tcMar>
              <w:top w:w="0" w:type="dxa"/>
              <w:left w:w="10" w:type="dxa"/>
              <w:bottom w:w="0" w:type="dxa"/>
              <w:right w:w="10" w:type="dxa"/>
            </w:tcMar>
          </w:tcPr>
          <w:p w14:paraId="130881A6" w14:textId="77777777" w:rsidR="00714DA4" w:rsidRDefault="00714DA4" w:rsidP="00714DA4">
            <w:pPr>
              <w:jc w:val="center"/>
              <w:rPr>
                <w:b/>
                <w:kern w:val="3"/>
                <w:szCs w:val="24"/>
              </w:rPr>
            </w:pPr>
          </w:p>
        </w:tc>
      </w:tr>
      <w:tr w:rsidR="00714DA4" w14:paraId="15EF8243"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425A" w14:textId="77777777" w:rsidR="00714DA4" w:rsidRDefault="00714DA4" w:rsidP="00714DA4">
            <w:pPr>
              <w:rPr>
                <w:b/>
                <w:kern w:val="3"/>
                <w:szCs w:val="24"/>
              </w:rPr>
            </w:pPr>
            <w:r>
              <w:rPr>
                <w:b/>
                <w:kern w:val="3"/>
                <w:szCs w:val="24"/>
              </w:rPr>
              <w:t>6.1. Garantinis terminas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1CAF" w14:textId="77777777" w:rsidR="00714DA4" w:rsidRDefault="00714DA4" w:rsidP="00714DA4">
            <w:r>
              <w:rPr>
                <w:kern w:val="3"/>
                <w:szCs w:val="24"/>
              </w:rPr>
              <w:t>Netaikoma</w:t>
            </w:r>
          </w:p>
        </w:tc>
        <w:tc>
          <w:tcPr>
            <w:tcW w:w="324" w:type="dxa"/>
            <w:gridSpan w:val="2"/>
            <w:shd w:val="clear" w:color="auto" w:fill="auto"/>
            <w:tcMar>
              <w:top w:w="0" w:type="dxa"/>
              <w:left w:w="10" w:type="dxa"/>
              <w:bottom w:w="0" w:type="dxa"/>
              <w:right w:w="10" w:type="dxa"/>
            </w:tcMar>
          </w:tcPr>
          <w:p w14:paraId="309242F0" w14:textId="77777777" w:rsidR="00714DA4" w:rsidRDefault="00714DA4" w:rsidP="00714DA4"/>
        </w:tc>
        <w:tc>
          <w:tcPr>
            <w:tcW w:w="40" w:type="dxa"/>
            <w:shd w:val="clear" w:color="auto" w:fill="auto"/>
            <w:tcMar>
              <w:top w:w="0" w:type="dxa"/>
              <w:left w:w="10" w:type="dxa"/>
              <w:bottom w:w="0" w:type="dxa"/>
              <w:right w:w="10" w:type="dxa"/>
            </w:tcMar>
          </w:tcPr>
          <w:p w14:paraId="761EC81A" w14:textId="77777777" w:rsidR="00714DA4" w:rsidRDefault="00714DA4" w:rsidP="00714DA4"/>
        </w:tc>
      </w:tr>
      <w:tr w:rsidR="00714DA4" w14:paraId="06A0E8E4"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FEB6" w14:textId="77777777" w:rsidR="00714DA4" w:rsidRDefault="00714DA4" w:rsidP="00714DA4">
            <w:r>
              <w:rPr>
                <w:b/>
                <w:szCs w:val="24"/>
              </w:rPr>
              <w:t>6.2. Terminas Paslaugų trūkumams pašalinti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52B3" w14:textId="77777777" w:rsidR="00714DA4" w:rsidRDefault="00714DA4" w:rsidP="00714DA4">
            <w:pPr>
              <w:widowControl w:val="0"/>
              <w:autoSpaceDE w:val="0"/>
              <w:jc w:val="both"/>
            </w:pPr>
            <w:r>
              <w:rPr>
                <w:kern w:val="3"/>
                <w:szCs w:val="24"/>
              </w:rPr>
              <w:t>Netaikoma</w:t>
            </w:r>
          </w:p>
          <w:p w14:paraId="6B4D7AE9" w14:textId="77777777" w:rsidR="00714DA4" w:rsidRDefault="00714DA4" w:rsidP="00714DA4">
            <w:pPr>
              <w:rPr>
                <w:kern w:val="3"/>
                <w:szCs w:val="24"/>
              </w:rPr>
            </w:pPr>
          </w:p>
        </w:tc>
        <w:tc>
          <w:tcPr>
            <w:tcW w:w="324" w:type="dxa"/>
            <w:gridSpan w:val="2"/>
            <w:shd w:val="clear" w:color="auto" w:fill="auto"/>
            <w:tcMar>
              <w:top w:w="0" w:type="dxa"/>
              <w:left w:w="10" w:type="dxa"/>
              <w:bottom w:w="0" w:type="dxa"/>
              <w:right w:w="10" w:type="dxa"/>
            </w:tcMar>
          </w:tcPr>
          <w:p w14:paraId="16712D57" w14:textId="77777777" w:rsidR="00714DA4" w:rsidRDefault="00714DA4" w:rsidP="00714DA4">
            <w:pPr>
              <w:rPr>
                <w:kern w:val="3"/>
                <w:szCs w:val="24"/>
              </w:rPr>
            </w:pPr>
          </w:p>
        </w:tc>
        <w:tc>
          <w:tcPr>
            <w:tcW w:w="40" w:type="dxa"/>
            <w:shd w:val="clear" w:color="auto" w:fill="auto"/>
            <w:tcMar>
              <w:top w:w="0" w:type="dxa"/>
              <w:left w:w="10" w:type="dxa"/>
              <w:bottom w:w="0" w:type="dxa"/>
              <w:right w:w="10" w:type="dxa"/>
            </w:tcMar>
          </w:tcPr>
          <w:p w14:paraId="0EE51D47" w14:textId="77777777" w:rsidR="00714DA4" w:rsidRDefault="00714DA4" w:rsidP="00714DA4">
            <w:pPr>
              <w:rPr>
                <w:kern w:val="3"/>
                <w:szCs w:val="24"/>
              </w:rPr>
            </w:pPr>
          </w:p>
        </w:tc>
      </w:tr>
      <w:tr w:rsidR="00714DA4" w14:paraId="1ED44F20"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319DD" w14:textId="77777777" w:rsidR="00714DA4" w:rsidRDefault="00714DA4" w:rsidP="00714DA4">
            <w:r>
              <w:rPr>
                <w:b/>
                <w:szCs w:val="24"/>
              </w:rPr>
              <w:t xml:space="preserve">6.3. Kokybinių kriterijų įgyvendinimo </w:t>
            </w:r>
            <w:r>
              <w:rPr>
                <w:b/>
                <w:bCs/>
                <w:szCs w:val="24"/>
              </w:rPr>
              <w:t xml:space="preserve">ir </w:t>
            </w:r>
            <w:r>
              <w:rPr>
                <w:b/>
                <w:szCs w:val="24"/>
              </w:rPr>
              <w:t>tikrinimo tvarka</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4257B" w14:textId="77777777" w:rsidR="00714DA4" w:rsidRDefault="00714DA4" w:rsidP="00714DA4">
            <w:pPr>
              <w:rPr>
                <w:kern w:val="3"/>
                <w:szCs w:val="24"/>
              </w:rPr>
            </w:pPr>
            <w:r>
              <w:rPr>
                <w:kern w:val="3"/>
                <w:szCs w:val="24"/>
              </w:rPr>
              <w:t xml:space="preserve">Netaikoma </w:t>
            </w:r>
          </w:p>
        </w:tc>
        <w:tc>
          <w:tcPr>
            <w:tcW w:w="324" w:type="dxa"/>
            <w:gridSpan w:val="2"/>
            <w:shd w:val="clear" w:color="auto" w:fill="auto"/>
            <w:tcMar>
              <w:top w:w="0" w:type="dxa"/>
              <w:left w:w="10" w:type="dxa"/>
              <w:bottom w:w="0" w:type="dxa"/>
              <w:right w:w="10" w:type="dxa"/>
            </w:tcMar>
          </w:tcPr>
          <w:p w14:paraId="36AE8C44" w14:textId="77777777" w:rsidR="00714DA4" w:rsidRDefault="00714DA4" w:rsidP="00714DA4">
            <w:pPr>
              <w:rPr>
                <w:kern w:val="3"/>
                <w:szCs w:val="24"/>
              </w:rPr>
            </w:pPr>
          </w:p>
        </w:tc>
        <w:tc>
          <w:tcPr>
            <w:tcW w:w="40" w:type="dxa"/>
            <w:shd w:val="clear" w:color="auto" w:fill="auto"/>
            <w:tcMar>
              <w:top w:w="0" w:type="dxa"/>
              <w:left w:w="10" w:type="dxa"/>
              <w:bottom w:w="0" w:type="dxa"/>
              <w:right w:w="10" w:type="dxa"/>
            </w:tcMar>
          </w:tcPr>
          <w:p w14:paraId="6147E976" w14:textId="77777777" w:rsidR="00714DA4" w:rsidRDefault="00714DA4" w:rsidP="00714DA4">
            <w:pPr>
              <w:rPr>
                <w:kern w:val="3"/>
                <w:szCs w:val="24"/>
              </w:rPr>
            </w:pPr>
          </w:p>
        </w:tc>
      </w:tr>
      <w:tr w:rsidR="00714DA4" w14:paraId="1B2A4292"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50BF" w14:textId="77777777" w:rsidR="00714DA4" w:rsidRDefault="00714DA4" w:rsidP="00714DA4">
            <w:pPr>
              <w:jc w:val="center"/>
              <w:rPr>
                <w:b/>
                <w:kern w:val="3"/>
                <w:szCs w:val="24"/>
              </w:rPr>
            </w:pPr>
            <w:r>
              <w:rPr>
                <w:b/>
                <w:kern w:val="3"/>
                <w:szCs w:val="24"/>
              </w:rPr>
              <w:t>7. SUTARTIES VYKDYMUI PASITELKIAMI SUBTIEKĖJAI IR (AR) SPECIALISTAI</w:t>
            </w:r>
          </w:p>
        </w:tc>
        <w:tc>
          <w:tcPr>
            <w:tcW w:w="284" w:type="dxa"/>
            <w:shd w:val="clear" w:color="auto" w:fill="auto"/>
            <w:tcMar>
              <w:top w:w="0" w:type="dxa"/>
              <w:left w:w="10" w:type="dxa"/>
              <w:bottom w:w="0" w:type="dxa"/>
              <w:right w:w="10" w:type="dxa"/>
            </w:tcMar>
          </w:tcPr>
          <w:p w14:paraId="71E28C38" w14:textId="77777777" w:rsidR="00714DA4" w:rsidRDefault="00714DA4" w:rsidP="00714DA4">
            <w:pPr>
              <w:jc w:val="center"/>
              <w:rPr>
                <w:b/>
                <w:kern w:val="3"/>
                <w:szCs w:val="24"/>
              </w:rPr>
            </w:pPr>
          </w:p>
        </w:tc>
      </w:tr>
      <w:tr w:rsidR="00714DA4" w14:paraId="741F7BBE"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A931" w14:textId="77777777" w:rsidR="00714DA4" w:rsidRDefault="00714DA4" w:rsidP="00714DA4">
            <w:pPr>
              <w:rPr>
                <w:b/>
                <w:bCs/>
                <w:kern w:val="3"/>
                <w:szCs w:val="24"/>
              </w:rPr>
            </w:pPr>
            <w:r>
              <w:rPr>
                <w:b/>
                <w:bCs/>
                <w:kern w:val="3"/>
                <w:szCs w:val="24"/>
              </w:rPr>
              <w:lastRenderedPageBreak/>
              <w:t>7.1. Sutarties vykdymui pasitelkiami subtiekėjai ir (ar) specialistai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A35C" w14:textId="69AA9008" w:rsidR="00F80EC2" w:rsidRPr="00B802A0" w:rsidRDefault="00F80EC2" w:rsidP="00F80EC2">
            <w:pPr>
              <w:suppressAutoHyphens w:val="0"/>
              <w:autoSpaceDN/>
              <w:ind w:firstLine="350"/>
              <w:textAlignment w:val="auto"/>
              <w:rPr>
                <w:kern w:val="2"/>
                <w:szCs w:val="24"/>
              </w:rPr>
            </w:pPr>
            <w:r w:rsidRPr="00B802A0">
              <w:rPr>
                <w:kern w:val="2"/>
                <w:szCs w:val="24"/>
              </w:rPr>
              <w:t>Sutarties vykdymui subtiekėjai ir (ar) specialistai nepasitelkiami.</w:t>
            </w:r>
          </w:p>
          <w:p w14:paraId="2C84D8B0" w14:textId="77777777" w:rsidR="00F80EC2" w:rsidRPr="00B802A0" w:rsidRDefault="00F80EC2" w:rsidP="00F80EC2">
            <w:pPr>
              <w:suppressAutoHyphens w:val="0"/>
              <w:autoSpaceDN/>
              <w:textAlignment w:val="auto"/>
              <w:rPr>
                <w:kern w:val="2"/>
                <w:szCs w:val="24"/>
              </w:rPr>
            </w:pPr>
            <w:r w:rsidRPr="00B802A0">
              <w:rPr>
                <w:kern w:val="2"/>
                <w:szCs w:val="24"/>
              </w:rPr>
              <w:t>arba</w:t>
            </w:r>
          </w:p>
          <w:p w14:paraId="312649FF" w14:textId="7CD48530" w:rsidR="00714DA4" w:rsidRPr="00B802A0" w:rsidRDefault="00F80EC2" w:rsidP="00B802A0">
            <w:pPr>
              <w:widowControl w:val="0"/>
              <w:tabs>
                <w:tab w:val="left" w:pos="948"/>
                <w:tab w:val="left" w:pos="1134"/>
              </w:tabs>
              <w:autoSpaceDE w:val="0"/>
              <w:ind w:left="57" w:firstLine="425"/>
              <w:jc w:val="both"/>
              <w:rPr>
                <w:strike/>
                <w:szCs w:val="24"/>
              </w:rPr>
            </w:pPr>
            <w:r w:rsidRPr="00B802A0">
              <w:rPr>
                <w:kern w:val="2"/>
                <w:szCs w:val="24"/>
              </w:rPr>
              <w:t xml:space="preserve">Sutarties vykdymui pasitelkiami subtiekėjai ir (ar) specialistai yra nurodyti Sutarties priede </w:t>
            </w:r>
            <w:r w:rsidR="00C97E13" w:rsidRPr="00F72356">
              <w:rPr>
                <w:kern w:val="2"/>
                <w:szCs w:val="24"/>
              </w:rPr>
              <w:t>Nr. [...]</w:t>
            </w:r>
            <w:r w:rsidRPr="00B802A0">
              <w:rPr>
                <w:kern w:val="2"/>
                <w:szCs w:val="24"/>
              </w:rPr>
              <w:t xml:space="preserve"> „Sutarties vykdymui pasitelkiami subtiekėjai ir (ar) specialistai“</w:t>
            </w:r>
            <w:r w:rsidR="00714DA4" w:rsidRPr="00F80EC2">
              <w:rPr>
                <w:strike/>
                <w:color w:val="EE0000"/>
                <w:szCs w:val="24"/>
              </w:rPr>
              <w:t xml:space="preserve"> </w:t>
            </w:r>
          </w:p>
        </w:tc>
        <w:tc>
          <w:tcPr>
            <w:tcW w:w="324" w:type="dxa"/>
            <w:gridSpan w:val="2"/>
            <w:shd w:val="clear" w:color="auto" w:fill="auto"/>
            <w:tcMar>
              <w:top w:w="0" w:type="dxa"/>
              <w:left w:w="10" w:type="dxa"/>
              <w:bottom w:w="0" w:type="dxa"/>
              <w:right w:w="10" w:type="dxa"/>
            </w:tcMar>
          </w:tcPr>
          <w:p w14:paraId="24F17CC0" w14:textId="77777777" w:rsidR="00714DA4" w:rsidRDefault="00714DA4" w:rsidP="00714DA4">
            <w:pPr>
              <w:tabs>
                <w:tab w:val="left" w:pos="948"/>
              </w:tabs>
              <w:ind w:left="57" w:firstLine="425"/>
            </w:pPr>
          </w:p>
        </w:tc>
        <w:tc>
          <w:tcPr>
            <w:tcW w:w="40" w:type="dxa"/>
            <w:shd w:val="clear" w:color="auto" w:fill="auto"/>
            <w:tcMar>
              <w:top w:w="0" w:type="dxa"/>
              <w:left w:w="10" w:type="dxa"/>
              <w:bottom w:w="0" w:type="dxa"/>
              <w:right w:w="10" w:type="dxa"/>
            </w:tcMar>
          </w:tcPr>
          <w:p w14:paraId="5F4BA5AB" w14:textId="77777777" w:rsidR="00714DA4" w:rsidRDefault="00714DA4" w:rsidP="00714DA4">
            <w:pPr>
              <w:tabs>
                <w:tab w:val="left" w:pos="948"/>
              </w:tabs>
              <w:ind w:left="57" w:firstLine="425"/>
            </w:pPr>
          </w:p>
        </w:tc>
      </w:tr>
      <w:tr w:rsidR="00714DA4" w14:paraId="39E86FA4"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B1411" w14:textId="77777777" w:rsidR="00714DA4" w:rsidRDefault="00714DA4" w:rsidP="00714DA4">
            <w:pPr>
              <w:jc w:val="center"/>
              <w:rPr>
                <w:b/>
                <w:kern w:val="3"/>
                <w:szCs w:val="24"/>
              </w:rPr>
            </w:pPr>
            <w:r>
              <w:rPr>
                <w:b/>
                <w:kern w:val="3"/>
                <w:szCs w:val="24"/>
              </w:rPr>
              <w:t>8. PRIEVOLIŲ PAGAL SUTARTĮ ĮVYKDYMO UŽTIKRINIMAS</w:t>
            </w:r>
          </w:p>
        </w:tc>
        <w:tc>
          <w:tcPr>
            <w:tcW w:w="284" w:type="dxa"/>
            <w:shd w:val="clear" w:color="auto" w:fill="auto"/>
            <w:tcMar>
              <w:top w:w="0" w:type="dxa"/>
              <w:left w:w="10" w:type="dxa"/>
              <w:bottom w:w="0" w:type="dxa"/>
              <w:right w:w="10" w:type="dxa"/>
            </w:tcMar>
          </w:tcPr>
          <w:p w14:paraId="4D9DCDAE" w14:textId="77777777" w:rsidR="00714DA4" w:rsidRDefault="00714DA4" w:rsidP="00714DA4">
            <w:pPr>
              <w:jc w:val="center"/>
              <w:rPr>
                <w:b/>
                <w:kern w:val="3"/>
                <w:szCs w:val="24"/>
              </w:rPr>
            </w:pPr>
          </w:p>
        </w:tc>
      </w:tr>
      <w:tr w:rsidR="00714DA4" w14:paraId="016B6F11"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C1D8" w14:textId="77777777" w:rsidR="00714DA4" w:rsidRDefault="00714DA4" w:rsidP="00714DA4">
            <w:pPr>
              <w:rPr>
                <w:b/>
                <w:kern w:val="3"/>
                <w:szCs w:val="24"/>
              </w:rPr>
            </w:pPr>
            <w:r>
              <w:rPr>
                <w:b/>
                <w:kern w:val="3"/>
                <w:szCs w:val="24"/>
              </w:rPr>
              <w:t>8.1. Prievolių pagal Sutartį įvykdymo užtikrinimas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3815" w14:textId="77777777" w:rsidR="00714DA4" w:rsidRDefault="00714DA4" w:rsidP="00714DA4">
            <w:r>
              <w:rPr>
                <w:rFonts w:eastAsia="Calibri"/>
                <w:szCs w:val="24"/>
                <w:lang w:eastAsia="lt-LT"/>
              </w:rPr>
              <w:t>Sutarties tinkamas įvykdymas iš T</w:t>
            </w:r>
            <w:r>
              <w:rPr>
                <w:rFonts w:eastAsia="Calibri"/>
                <w:szCs w:val="24"/>
              </w:rPr>
              <w:t xml:space="preserve">iekėjo </w:t>
            </w:r>
            <w:r>
              <w:rPr>
                <w:rFonts w:eastAsia="Calibri"/>
                <w:szCs w:val="24"/>
                <w:lang w:eastAsia="lt-LT"/>
              </w:rPr>
              <w:t xml:space="preserve">pusės yra užtikrinamas </w:t>
            </w:r>
            <w:r>
              <w:rPr>
                <w:rFonts w:eastAsia="Calibri"/>
                <w:b/>
                <w:szCs w:val="24"/>
                <w:lang w:eastAsia="lt-LT"/>
              </w:rPr>
              <w:t xml:space="preserve">netesybomis – </w:t>
            </w:r>
            <w:r>
              <w:rPr>
                <w:kern w:val="3"/>
                <w:szCs w:val="24"/>
              </w:rPr>
              <w:t xml:space="preserve">5 (penkių) procentų bauda </w:t>
            </w:r>
            <w:r>
              <w:rPr>
                <w:rFonts w:eastAsia="Calibri"/>
                <w:szCs w:val="24"/>
                <w:lang w:eastAsia="lt-LT"/>
              </w:rPr>
              <w:t>nuo pradinės Sutarties vertės be PVM. Sutarties įvykdymo užtikrinimo dalykas – T</w:t>
            </w:r>
            <w:r>
              <w:rPr>
                <w:rFonts w:eastAsia="Calibri"/>
                <w:szCs w:val="24"/>
              </w:rPr>
              <w:t>iekėjo</w:t>
            </w:r>
            <w:r>
              <w:rPr>
                <w:rFonts w:eastAsia="Calibri"/>
                <w:szCs w:val="24"/>
                <w:lang w:eastAsia="lt-LT"/>
              </w:rPr>
              <w:t xml:space="preserve"> įsipareigojimų pagal Sutartį ir jos priedus pažeidimas, dalinis ar visiškas jų nevykdymas ar netinkamas jų vykdymas.</w:t>
            </w:r>
          </w:p>
        </w:tc>
        <w:tc>
          <w:tcPr>
            <w:tcW w:w="324" w:type="dxa"/>
            <w:gridSpan w:val="2"/>
            <w:shd w:val="clear" w:color="auto" w:fill="auto"/>
            <w:tcMar>
              <w:top w:w="0" w:type="dxa"/>
              <w:left w:w="10" w:type="dxa"/>
              <w:bottom w:w="0" w:type="dxa"/>
              <w:right w:w="10" w:type="dxa"/>
            </w:tcMar>
          </w:tcPr>
          <w:p w14:paraId="66507BCE" w14:textId="77777777" w:rsidR="00714DA4" w:rsidRDefault="00714DA4" w:rsidP="00714DA4"/>
        </w:tc>
        <w:tc>
          <w:tcPr>
            <w:tcW w:w="40" w:type="dxa"/>
            <w:shd w:val="clear" w:color="auto" w:fill="auto"/>
            <w:tcMar>
              <w:top w:w="0" w:type="dxa"/>
              <w:left w:w="10" w:type="dxa"/>
              <w:bottom w:w="0" w:type="dxa"/>
              <w:right w:w="10" w:type="dxa"/>
            </w:tcMar>
          </w:tcPr>
          <w:p w14:paraId="38AA898B" w14:textId="77777777" w:rsidR="00714DA4" w:rsidRDefault="00714DA4" w:rsidP="00714DA4"/>
        </w:tc>
      </w:tr>
      <w:tr w:rsidR="00714DA4" w14:paraId="5174CBFA"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A34A" w14:textId="77777777" w:rsidR="00714DA4" w:rsidRDefault="00714DA4" w:rsidP="00714DA4">
            <w:pPr>
              <w:rPr>
                <w:b/>
                <w:kern w:val="3"/>
                <w:szCs w:val="24"/>
              </w:rPr>
            </w:pPr>
            <w:r>
              <w:rPr>
                <w:b/>
                <w:kern w:val="3"/>
                <w:szCs w:val="24"/>
              </w:rPr>
              <w:t>8.2 Sutarties įvykdymo užtikrinimo galiojimo terminas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05A1" w14:textId="77777777" w:rsidR="00714DA4" w:rsidRDefault="00714DA4" w:rsidP="00714DA4">
            <w:pPr>
              <w:rPr>
                <w:kern w:val="3"/>
                <w:szCs w:val="24"/>
              </w:rPr>
            </w:pPr>
            <w:r>
              <w:rPr>
                <w:kern w:val="3"/>
                <w:szCs w:val="24"/>
              </w:rPr>
              <w:t>Netaikoma</w:t>
            </w:r>
          </w:p>
        </w:tc>
        <w:tc>
          <w:tcPr>
            <w:tcW w:w="324" w:type="dxa"/>
            <w:gridSpan w:val="2"/>
            <w:shd w:val="clear" w:color="auto" w:fill="auto"/>
            <w:tcMar>
              <w:top w:w="0" w:type="dxa"/>
              <w:left w:w="10" w:type="dxa"/>
              <w:bottom w:w="0" w:type="dxa"/>
              <w:right w:w="10" w:type="dxa"/>
            </w:tcMar>
          </w:tcPr>
          <w:p w14:paraId="2B45DC3A" w14:textId="77777777" w:rsidR="00714DA4" w:rsidRDefault="00714DA4" w:rsidP="00714DA4">
            <w:pPr>
              <w:rPr>
                <w:kern w:val="3"/>
                <w:szCs w:val="24"/>
              </w:rPr>
            </w:pPr>
          </w:p>
        </w:tc>
        <w:tc>
          <w:tcPr>
            <w:tcW w:w="40" w:type="dxa"/>
            <w:shd w:val="clear" w:color="auto" w:fill="auto"/>
            <w:tcMar>
              <w:top w:w="0" w:type="dxa"/>
              <w:left w:w="10" w:type="dxa"/>
              <w:bottom w:w="0" w:type="dxa"/>
              <w:right w:w="10" w:type="dxa"/>
            </w:tcMar>
          </w:tcPr>
          <w:p w14:paraId="321E5A23" w14:textId="77777777" w:rsidR="00714DA4" w:rsidRDefault="00714DA4" w:rsidP="00714DA4">
            <w:pPr>
              <w:rPr>
                <w:kern w:val="3"/>
                <w:szCs w:val="24"/>
              </w:rPr>
            </w:pPr>
          </w:p>
        </w:tc>
      </w:tr>
      <w:tr w:rsidR="00714DA4" w14:paraId="2556B9B1"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218CE" w14:textId="77777777" w:rsidR="00714DA4" w:rsidRDefault="00714DA4" w:rsidP="00714DA4">
            <w:pPr>
              <w:rPr>
                <w:b/>
                <w:kern w:val="3"/>
                <w:szCs w:val="24"/>
              </w:rPr>
            </w:pPr>
            <w:r>
              <w:rPr>
                <w:b/>
                <w:kern w:val="3"/>
                <w:szCs w:val="24"/>
              </w:rPr>
              <w:t>8.3. Sutarties įvykdymo užtikrinimo pateikimas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484B" w14:textId="77777777" w:rsidR="00714DA4" w:rsidRDefault="00714DA4" w:rsidP="00714DA4">
            <w:r>
              <w:rPr>
                <w:kern w:val="3"/>
                <w:szCs w:val="24"/>
              </w:rPr>
              <w:t>Netaikoma</w:t>
            </w:r>
          </w:p>
        </w:tc>
        <w:tc>
          <w:tcPr>
            <w:tcW w:w="324" w:type="dxa"/>
            <w:gridSpan w:val="2"/>
            <w:shd w:val="clear" w:color="auto" w:fill="auto"/>
            <w:tcMar>
              <w:top w:w="0" w:type="dxa"/>
              <w:left w:w="10" w:type="dxa"/>
              <w:bottom w:w="0" w:type="dxa"/>
              <w:right w:w="10" w:type="dxa"/>
            </w:tcMar>
          </w:tcPr>
          <w:p w14:paraId="0568143B" w14:textId="77777777" w:rsidR="00714DA4" w:rsidRDefault="00714DA4" w:rsidP="00714DA4"/>
        </w:tc>
        <w:tc>
          <w:tcPr>
            <w:tcW w:w="40" w:type="dxa"/>
            <w:shd w:val="clear" w:color="auto" w:fill="auto"/>
            <w:tcMar>
              <w:top w:w="0" w:type="dxa"/>
              <w:left w:w="10" w:type="dxa"/>
              <w:bottom w:w="0" w:type="dxa"/>
              <w:right w:w="10" w:type="dxa"/>
            </w:tcMar>
          </w:tcPr>
          <w:p w14:paraId="04DCCAA4" w14:textId="77777777" w:rsidR="00714DA4" w:rsidRDefault="00714DA4" w:rsidP="00714DA4"/>
        </w:tc>
      </w:tr>
      <w:tr w:rsidR="00714DA4" w14:paraId="1FA905E4"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E730D" w14:textId="77777777" w:rsidR="00714DA4" w:rsidRDefault="00714DA4" w:rsidP="00714DA4">
            <w:pPr>
              <w:jc w:val="center"/>
              <w:rPr>
                <w:b/>
                <w:kern w:val="3"/>
                <w:szCs w:val="24"/>
              </w:rPr>
            </w:pPr>
            <w:r>
              <w:rPr>
                <w:b/>
                <w:kern w:val="3"/>
                <w:szCs w:val="24"/>
              </w:rPr>
              <w:t>9. ŠALIŲ ATSAKOMYBĖ</w:t>
            </w:r>
          </w:p>
        </w:tc>
        <w:tc>
          <w:tcPr>
            <w:tcW w:w="284" w:type="dxa"/>
            <w:shd w:val="clear" w:color="auto" w:fill="auto"/>
            <w:tcMar>
              <w:top w:w="0" w:type="dxa"/>
              <w:left w:w="10" w:type="dxa"/>
              <w:bottom w:w="0" w:type="dxa"/>
              <w:right w:w="10" w:type="dxa"/>
            </w:tcMar>
          </w:tcPr>
          <w:p w14:paraId="2A307298" w14:textId="77777777" w:rsidR="00714DA4" w:rsidRDefault="00714DA4" w:rsidP="00714DA4">
            <w:pPr>
              <w:jc w:val="center"/>
              <w:rPr>
                <w:b/>
                <w:kern w:val="3"/>
                <w:szCs w:val="24"/>
              </w:rPr>
            </w:pPr>
          </w:p>
        </w:tc>
      </w:tr>
      <w:tr w:rsidR="00714DA4" w14:paraId="209C2D80"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B90C" w14:textId="77777777" w:rsidR="00714DA4" w:rsidRDefault="00714DA4" w:rsidP="00714DA4">
            <w:pPr>
              <w:rPr>
                <w:b/>
                <w:kern w:val="3"/>
                <w:szCs w:val="24"/>
              </w:rPr>
            </w:pPr>
            <w:r>
              <w:rPr>
                <w:b/>
                <w:kern w:val="3"/>
                <w:szCs w:val="24"/>
              </w:rPr>
              <w:t>9.1. Pirkėjui taikomos netesybos už mokėjimų pagal Sutartį vėlavimą</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C432" w14:textId="77777777" w:rsidR="00714DA4" w:rsidRDefault="00714DA4" w:rsidP="00714DA4">
            <w:r>
              <w:rPr>
                <w:kern w:val="3"/>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c>
          <w:tcPr>
            <w:tcW w:w="324" w:type="dxa"/>
            <w:gridSpan w:val="2"/>
            <w:shd w:val="clear" w:color="auto" w:fill="auto"/>
            <w:tcMar>
              <w:top w:w="0" w:type="dxa"/>
              <w:left w:w="10" w:type="dxa"/>
              <w:bottom w:w="0" w:type="dxa"/>
              <w:right w:w="10" w:type="dxa"/>
            </w:tcMar>
          </w:tcPr>
          <w:p w14:paraId="72E98CE6" w14:textId="77777777" w:rsidR="00714DA4" w:rsidRDefault="00714DA4" w:rsidP="00714DA4"/>
        </w:tc>
        <w:tc>
          <w:tcPr>
            <w:tcW w:w="40" w:type="dxa"/>
            <w:shd w:val="clear" w:color="auto" w:fill="auto"/>
            <w:tcMar>
              <w:top w:w="0" w:type="dxa"/>
              <w:left w:w="10" w:type="dxa"/>
              <w:bottom w:w="0" w:type="dxa"/>
              <w:right w:w="10" w:type="dxa"/>
            </w:tcMar>
          </w:tcPr>
          <w:p w14:paraId="04CF527D" w14:textId="77777777" w:rsidR="00714DA4" w:rsidRDefault="00714DA4" w:rsidP="00714DA4"/>
        </w:tc>
      </w:tr>
      <w:tr w:rsidR="00714DA4" w14:paraId="26E9EEF0"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A41CC" w14:textId="77777777" w:rsidR="00714DA4" w:rsidRDefault="00714DA4" w:rsidP="00714DA4">
            <w:r>
              <w:rPr>
                <w:b/>
                <w:szCs w:val="24"/>
              </w:rPr>
              <w:t>9.2. Tiekėjui taikomos netesybos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AEEBA" w14:textId="77777777" w:rsidR="00714DA4" w:rsidRDefault="00714DA4" w:rsidP="00714DA4">
            <w:pPr>
              <w:rPr>
                <w:kern w:val="3"/>
                <w:szCs w:val="24"/>
              </w:rPr>
            </w:pPr>
            <w:r>
              <w:rPr>
                <w:color w:val="000000"/>
                <w:kern w:val="3"/>
                <w:szCs w:val="24"/>
              </w:rPr>
              <w:t xml:space="preserve">9.2.1. </w:t>
            </w:r>
            <w:r>
              <w:rPr>
                <w:kern w:val="3"/>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47A57" w14:textId="48982866" w:rsidR="00F80EC2" w:rsidRPr="00B802A0" w:rsidRDefault="00F80EC2" w:rsidP="00F80EC2">
            <w:pPr>
              <w:suppressAutoHyphens w:val="0"/>
              <w:autoSpaceDN/>
              <w:textAlignment w:val="auto"/>
              <w:rPr>
                <w:szCs w:val="24"/>
              </w:rPr>
            </w:pPr>
            <w:r w:rsidRPr="00B802A0">
              <w:rPr>
                <w:kern w:val="2"/>
                <w:szCs w:val="24"/>
              </w:rPr>
              <w:t xml:space="preserve">9.2.2. </w:t>
            </w:r>
            <w:r w:rsidRPr="00B802A0">
              <w:rPr>
                <w:szCs w:val="24"/>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56F6461" w14:textId="1D6A9BF5" w:rsidR="00B802A0" w:rsidRPr="00B802A0" w:rsidRDefault="00714DA4" w:rsidP="00B802A0">
            <w:pPr>
              <w:rPr>
                <w:kern w:val="3"/>
                <w:szCs w:val="24"/>
              </w:rPr>
            </w:pPr>
            <w:r w:rsidRPr="00B802A0">
              <w:rPr>
                <w:kern w:val="3"/>
                <w:szCs w:val="24"/>
              </w:rPr>
              <w:t>9.2.</w:t>
            </w:r>
            <w:r w:rsidR="00F80EC2" w:rsidRPr="00B802A0">
              <w:rPr>
                <w:kern w:val="3"/>
                <w:szCs w:val="24"/>
              </w:rPr>
              <w:t>3</w:t>
            </w:r>
            <w:r w:rsidRPr="00B802A0">
              <w:rPr>
                <w:kern w:val="3"/>
                <w:szCs w:val="24"/>
              </w:rPr>
              <w:t>. Tiekėjas privalo sumokėti Pirkėjui netesybas per 5 (penkias) dienas nuo Pirkėjo pareikalavimo</w:t>
            </w:r>
            <w:r w:rsidR="00B802A0" w:rsidRPr="00B802A0">
              <w:rPr>
                <w:kern w:val="3"/>
                <w:szCs w:val="24"/>
              </w:rPr>
              <w:t>.</w:t>
            </w:r>
          </w:p>
          <w:p w14:paraId="17751137" w14:textId="22BE9BE5" w:rsidR="00F80EC2" w:rsidRDefault="00F80EC2" w:rsidP="00B802A0">
            <w:r w:rsidRPr="00B802A0">
              <w:rPr>
                <w:bCs/>
                <w:kern w:val="2"/>
                <w:szCs w:val="24"/>
              </w:rPr>
              <w:t>9.2.4. Jeigu Tiekėjas nesumoka netesybų sumos per 9.2.3 papunktyje nurodytą terminą, Pirkėjas jas išskaito iš Tiekėjui mokėtinų sumų.</w:t>
            </w:r>
          </w:p>
        </w:tc>
        <w:tc>
          <w:tcPr>
            <w:tcW w:w="324" w:type="dxa"/>
            <w:gridSpan w:val="2"/>
            <w:shd w:val="clear" w:color="auto" w:fill="auto"/>
            <w:tcMar>
              <w:top w:w="0" w:type="dxa"/>
              <w:left w:w="10" w:type="dxa"/>
              <w:bottom w:w="0" w:type="dxa"/>
              <w:right w:w="10" w:type="dxa"/>
            </w:tcMar>
          </w:tcPr>
          <w:p w14:paraId="012234F0" w14:textId="77777777" w:rsidR="00714DA4" w:rsidRDefault="00714DA4" w:rsidP="00714DA4"/>
        </w:tc>
        <w:tc>
          <w:tcPr>
            <w:tcW w:w="40" w:type="dxa"/>
            <w:shd w:val="clear" w:color="auto" w:fill="auto"/>
            <w:tcMar>
              <w:top w:w="0" w:type="dxa"/>
              <w:left w:w="10" w:type="dxa"/>
              <w:bottom w:w="0" w:type="dxa"/>
              <w:right w:w="10" w:type="dxa"/>
            </w:tcMar>
          </w:tcPr>
          <w:p w14:paraId="18559961" w14:textId="77777777" w:rsidR="00714DA4" w:rsidRDefault="00714DA4" w:rsidP="00714DA4"/>
        </w:tc>
      </w:tr>
      <w:tr w:rsidR="00714DA4" w14:paraId="0E19C532"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437" w14:textId="77777777" w:rsidR="00714DA4" w:rsidRDefault="00714DA4" w:rsidP="00714DA4">
            <w:pPr>
              <w:rPr>
                <w:b/>
                <w:kern w:val="3"/>
                <w:szCs w:val="24"/>
              </w:rPr>
            </w:pPr>
            <w:r>
              <w:rPr>
                <w:b/>
                <w:kern w:val="3"/>
                <w:szCs w:val="24"/>
              </w:rPr>
              <w:t>9.3. Tiekėjui / Pirkėjui taikoma bauda nutraukus Sutartį dėl esminio Sutarties pažeidimo ar nepagrįstai nutraukus Sutarties vykdymą ne Sutartyje nustatyta tvarka</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B4B82" w14:textId="77777777" w:rsidR="00F80EC2" w:rsidRPr="00B802A0" w:rsidRDefault="00F80EC2" w:rsidP="00F80EC2">
            <w:pPr>
              <w:suppressAutoHyphens w:val="0"/>
              <w:autoSpaceDN/>
              <w:textAlignment w:val="auto"/>
              <w:rPr>
                <w:szCs w:val="24"/>
              </w:rPr>
            </w:pPr>
            <w:r w:rsidRPr="00B802A0">
              <w:rPr>
                <w:kern w:val="2"/>
                <w:szCs w:val="24"/>
              </w:rPr>
              <w:t>9.3.1. Nutraukus Sutartį dėl esminio Sutarties pažeidimo, nustatyto Sutarties Specialiosiose sąlygose, mokama 5 (penkių) procentų dydžio bauda nuo Pradinės Sutarties vertės, nurodytos Specialiųjų sąlygų 5.2 punkte.</w:t>
            </w:r>
          </w:p>
          <w:p w14:paraId="0647A6F1" w14:textId="1DEDBAC1" w:rsidR="00714DA4" w:rsidRDefault="00F80EC2" w:rsidP="00714DA4">
            <w:pPr>
              <w:rPr>
                <w:kern w:val="3"/>
                <w:szCs w:val="24"/>
              </w:rPr>
            </w:pPr>
            <w:r w:rsidRPr="00B802A0">
              <w:rPr>
                <w:szCs w:val="24"/>
              </w:rPr>
              <w:t xml:space="preserve">9.3.2. Nepagrįstai nutraukus Sutarties vykdymą ne Sutartyje nustatyta tvarka, mokama 5 (penkių) procentų dydžio bauda </w:t>
            </w:r>
            <w:r w:rsidRPr="00B802A0">
              <w:rPr>
                <w:szCs w:val="24"/>
              </w:rPr>
              <w:lastRenderedPageBreak/>
              <w:t>nuo Pradinės Sutarties vertės, nurodytos Specialiųjų sąlygų 5.2 punkte.</w:t>
            </w:r>
          </w:p>
        </w:tc>
        <w:tc>
          <w:tcPr>
            <w:tcW w:w="324" w:type="dxa"/>
            <w:gridSpan w:val="2"/>
            <w:shd w:val="clear" w:color="auto" w:fill="auto"/>
            <w:tcMar>
              <w:top w:w="0" w:type="dxa"/>
              <w:left w:w="10" w:type="dxa"/>
              <w:bottom w:w="0" w:type="dxa"/>
              <w:right w:w="10" w:type="dxa"/>
            </w:tcMar>
          </w:tcPr>
          <w:p w14:paraId="05DC2EEA" w14:textId="77777777" w:rsidR="00714DA4" w:rsidRDefault="00714DA4" w:rsidP="00714DA4">
            <w:pPr>
              <w:rPr>
                <w:kern w:val="3"/>
                <w:szCs w:val="24"/>
              </w:rPr>
            </w:pPr>
          </w:p>
        </w:tc>
        <w:tc>
          <w:tcPr>
            <w:tcW w:w="40" w:type="dxa"/>
            <w:shd w:val="clear" w:color="auto" w:fill="auto"/>
            <w:tcMar>
              <w:top w:w="0" w:type="dxa"/>
              <w:left w:w="10" w:type="dxa"/>
              <w:bottom w:w="0" w:type="dxa"/>
              <w:right w:w="10" w:type="dxa"/>
            </w:tcMar>
          </w:tcPr>
          <w:p w14:paraId="6B0085CC" w14:textId="77777777" w:rsidR="00714DA4" w:rsidRDefault="00714DA4" w:rsidP="00714DA4">
            <w:pPr>
              <w:rPr>
                <w:kern w:val="3"/>
                <w:szCs w:val="24"/>
              </w:rPr>
            </w:pPr>
          </w:p>
        </w:tc>
      </w:tr>
      <w:tr w:rsidR="00714DA4" w14:paraId="72DE382B"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B9CD" w14:textId="77777777" w:rsidR="00714DA4" w:rsidRDefault="00714DA4" w:rsidP="00714DA4">
            <w:pPr>
              <w:rPr>
                <w:b/>
                <w:kern w:val="3"/>
                <w:szCs w:val="24"/>
              </w:rPr>
            </w:pPr>
            <w:r>
              <w:rPr>
                <w:b/>
                <w:kern w:val="3"/>
                <w:szCs w:val="24"/>
              </w:rPr>
              <w:t>9.4. Tiekėjui taikoma bauda dėl esamų subtiekėjų ar specialistų pakeitimo / naujų subtiekėjų pasitelkimo nesilaikant Bendrosiose sąlygose nurodytos subtiekėjų ir (ar) specialistų keitimo tvarkos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9BD46" w14:textId="77777777" w:rsidR="00F80EC2" w:rsidRPr="00B802A0" w:rsidRDefault="00F80EC2" w:rsidP="00F80EC2">
            <w:pPr>
              <w:suppressAutoHyphens w:val="0"/>
              <w:autoSpaceDN/>
              <w:textAlignment w:val="auto"/>
              <w:rPr>
                <w:strike/>
                <w:kern w:val="2"/>
                <w:szCs w:val="24"/>
              </w:rPr>
            </w:pPr>
            <w:r w:rsidRPr="00B802A0">
              <w:rPr>
                <w:kern w:val="2"/>
                <w:szCs w:val="24"/>
              </w:rPr>
              <w:t>Už kiekvieną pažeidimo atvejį 2 (dviejų) procentų dydžio bauda nuo Pradinės Sutarties vertės, nurodytos Specialiųjų sąlygų 5.2 punkte.</w:t>
            </w:r>
          </w:p>
          <w:p w14:paraId="4AF41D9C" w14:textId="77777777" w:rsidR="00F80EC2" w:rsidRPr="00F80EC2" w:rsidRDefault="00F80EC2" w:rsidP="00714DA4">
            <w:pPr>
              <w:rPr>
                <w:strike/>
                <w:color w:val="EE0000"/>
              </w:rPr>
            </w:pPr>
          </w:p>
          <w:p w14:paraId="31A5A48B" w14:textId="77777777" w:rsidR="00714DA4" w:rsidRDefault="00714DA4" w:rsidP="00714DA4">
            <w:pPr>
              <w:rPr>
                <w:kern w:val="3"/>
                <w:szCs w:val="24"/>
              </w:rPr>
            </w:pPr>
          </w:p>
        </w:tc>
        <w:tc>
          <w:tcPr>
            <w:tcW w:w="324" w:type="dxa"/>
            <w:gridSpan w:val="2"/>
            <w:shd w:val="clear" w:color="auto" w:fill="auto"/>
            <w:tcMar>
              <w:top w:w="0" w:type="dxa"/>
              <w:left w:w="10" w:type="dxa"/>
              <w:bottom w:w="0" w:type="dxa"/>
              <w:right w:w="10" w:type="dxa"/>
            </w:tcMar>
          </w:tcPr>
          <w:p w14:paraId="3AA630E1" w14:textId="77777777" w:rsidR="00714DA4" w:rsidRDefault="00714DA4" w:rsidP="00714DA4">
            <w:pPr>
              <w:rPr>
                <w:kern w:val="3"/>
                <w:szCs w:val="24"/>
              </w:rPr>
            </w:pPr>
          </w:p>
        </w:tc>
        <w:tc>
          <w:tcPr>
            <w:tcW w:w="40" w:type="dxa"/>
            <w:shd w:val="clear" w:color="auto" w:fill="auto"/>
            <w:tcMar>
              <w:top w:w="0" w:type="dxa"/>
              <w:left w:w="10" w:type="dxa"/>
              <w:bottom w:w="0" w:type="dxa"/>
              <w:right w:w="10" w:type="dxa"/>
            </w:tcMar>
          </w:tcPr>
          <w:p w14:paraId="14AE040E" w14:textId="77777777" w:rsidR="00714DA4" w:rsidRDefault="00714DA4" w:rsidP="00714DA4">
            <w:pPr>
              <w:rPr>
                <w:kern w:val="3"/>
                <w:szCs w:val="24"/>
              </w:rPr>
            </w:pPr>
          </w:p>
        </w:tc>
      </w:tr>
      <w:tr w:rsidR="00714DA4" w14:paraId="61DFD616"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B478" w14:textId="77777777" w:rsidR="00714DA4" w:rsidRDefault="00714DA4" w:rsidP="00714DA4">
            <w:pPr>
              <w:rPr>
                <w:b/>
                <w:kern w:val="3"/>
                <w:szCs w:val="24"/>
              </w:rPr>
            </w:pPr>
            <w:r>
              <w:rPr>
                <w:b/>
                <w:kern w:val="3"/>
                <w:szCs w:val="24"/>
              </w:rPr>
              <w:t>9.5. Tiekėjui taikomos baudos dėl aplinkosauginių ir (arba) socialinių kriterijų nesilaikymo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D534" w14:textId="03012C2D" w:rsidR="00714DA4" w:rsidRDefault="00714DA4" w:rsidP="00F80EC2">
            <w:pPr>
              <w:rPr>
                <w:color w:val="4472C4"/>
                <w:kern w:val="3"/>
                <w:szCs w:val="24"/>
              </w:rPr>
            </w:pPr>
            <w:r>
              <w:rPr>
                <w:kern w:val="3"/>
                <w:szCs w:val="24"/>
              </w:rPr>
              <w:t xml:space="preserve">5 (penkių) procentų bauda </w:t>
            </w:r>
            <w:r>
              <w:rPr>
                <w:rFonts w:eastAsia="Calibri"/>
                <w:szCs w:val="24"/>
                <w:lang w:eastAsia="lt-LT"/>
              </w:rPr>
              <w:t>nuo pradinės Sutarties vertės be PVM</w:t>
            </w:r>
            <w:r w:rsidR="00F80EC2">
              <w:rPr>
                <w:rFonts w:eastAsia="Calibri"/>
                <w:szCs w:val="24"/>
                <w:lang w:eastAsia="lt-LT"/>
              </w:rPr>
              <w:t xml:space="preserve"> </w:t>
            </w:r>
            <w:r w:rsidR="00F80EC2" w:rsidRPr="00B802A0">
              <w:rPr>
                <w:rFonts w:eastAsia="Calibri"/>
                <w:szCs w:val="24"/>
                <w:lang w:eastAsia="lt-LT"/>
              </w:rPr>
              <w:t>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c>
          <w:tcPr>
            <w:tcW w:w="324" w:type="dxa"/>
            <w:gridSpan w:val="2"/>
            <w:shd w:val="clear" w:color="auto" w:fill="auto"/>
            <w:tcMar>
              <w:top w:w="0" w:type="dxa"/>
              <w:left w:w="10" w:type="dxa"/>
              <w:bottom w:w="0" w:type="dxa"/>
              <w:right w:w="10" w:type="dxa"/>
            </w:tcMar>
          </w:tcPr>
          <w:p w14:paraId="76F9F3BE" w14:textId="77777777" w:rsidR="00714DA4" w:rsidRDefault="00714DA4" w:rsidP="00714DA4">
            <w:pPr>
              <w:rPr>
                <w:color w:val="4472C4"/>
                <w:kern w:val="3"/>
                <w:szCs w:val="24"/>
              </w:rPr>
            </w:pPr>
          </w:p>
        </w:tc>
        <w:tc>
          <w:tcPr>
            <w:tcW w:w="40" w:type="dxa"/>
            <w:shd w:val="clear" w:color="auto" w:fill="auto"/>
            <w:tcMar>
              <w:top w:w="0" w:type="dxa"/>
              <w:left w:w="10" w:type="dxa"/>
              <w:bottom w:w="0" w:type="dxa"/>
              <w:right w:w="10" w:type="dxa"/>
            </w:tcMar>
          </w:tcPr>
          <w:p w14:paraId="6E08C7A4" w14:textId="77777777" w:rsidR="00714DA4" w:rsidRDefault="00714DA4" w:rsidP="00714DA4">
            <w:pPr>
              <w:rPr>
                <w:color w:val="4472C4"/>
                <w:kern w:val="3"/>
                <w:szCs w:val="24"/>
              </w:rPr>
            </w:pPr>
          </w:p>
        </w:tc>
      </w:tr>
      <w:tr w:rsidR="00714DA4" w14:paraId="5B0790E3"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FF67" w14:textId="77777777" w:rsidR="00714DA4" w:rsidRDefault="00714DA4" w:rsidP="00714DA4">
            <w:pPr>
              <w:rPr>
                <w:b/>
                <w:kern w:val="3"/>
                <w:szCs w:val="24"/>
              </w:rPr>
            </w:pPr>
            <w:r>
              <w:rPr>
                <w:b/>
                <w:kern w:val="3"/>
                <w:szCs w:val="24"/>
              </w:rPr>
              <w:t>9.6. Tiekėjui / Pirkėjui taikoma bauda dėl konfidencialumo reikalavimų nesilaikymo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4A96" w14:textId="77777777" w:rsidR="00F80EC2" w:rsidRPr="00B802A0" w:rsidRDefault="00F80EC2" w:rsidP="00F80EC2">
            <w:pPr>
              <w:suppressAutoHyphens w:val="0"/>
              <w:autoSpaceDN/>
              <w:textAlignment w:val="auto"/>
              <w:rPr>
                <w:strike/>
                <w:kern w:val="2"/>
                <w:szCs w:val="24"/>
              </w:rPr>
            </w:pPr>
            <w:r w:rsidRPr="00B802A0">
              <w:rPr>
                <w:kern w:val="2"/>
                <w:szCs w:val="24"/>
              </w:rPr>
              <w:t>Už kiekvieną pažeidimo atvejį 2 (dviejų) procentų dydžio bauda nuo Pradinės Sutarties vertės, nurodytos Specialiųjų sąlygų 5.2 punkte.</w:t>
            </w:r>
          </w:p>
          <w:p w14:paraId="1422E7E1" w14:textId="77777777" w:rsidR="00714DA4" w:rsidRDefault="00714DA4" w:rsidP="00714DA4">
            <w:pPr>
              <w:rPr>
                <w:kern w:val="3"/>
                <w:szCs w:val="24"/>
              </w:rPr>
            </w:pPr>
          </w:p>
          <w:p w14:paraId="1A266162" w14:textId="77777777" w:rsidR="00714DA4" w:rsidRDefault="00714DA4" w:rsidP="00714DA4">
            <w:pPr>
              <w:rPr>
                <w:color w:val="4472C4"/>
                <w:kern w:val="3"/>
                <w:szCs w:val="24"/>
              </w:rPr>
            </w:pPr>
          </w:p>
        </w:tc>
        <w:tc>
          <w:tcPr>
            <w:tcW w:w="324" w:type="dxa"/>
            <w:gridSpan w:val="2"/>
            <w:shd w:val="clear" w:color="auto" w:fill="auto"/>
            <w:tcMar>
              <w:top w:w="0" w:type="dxa"/>
              <w:left w:w="10" w:type="dxa"/>
              <w:bottom w:w="0" w:type="dxa"/>
              <w:right w:w="10" w:type="dxa"/>
            </w:tcMar>
          </w:tcPr>
          <w:p w14:paraId="4D729A62" w14:textId="77777777" w:rsidR="00714DA4" w:rsidRDefault="00714DA4" w:rsidP="00714DA4">
            <w:pPr>
              <w:rPr>
                <w:color w:val="4472C4"/>
                <w:kern w:val="3"/>
                <w:szCs w:val="24"/>
              </w:rPr>
            </w:pPr>
          </w:p>
        </w:tc>
        <w:tc>
          <w:tcPr>
            <w:tcW w:w="40" w:type="dxa"/>
            <w:shd w:val="clear" w:color="auto" w:fill="auto"/>
            <w:tcMar>
              <w:top w:w="0" w:type="dxa"/>
              <w:left w:w="10" w:type="dxa"/>
              <w:bottom w:w="0" w:type="dxa"/>
              <w:right w:w="10" w:type="dxa"/>
            </w:tcMar>
          </w:tcPr>
          <w:p w14:paraId="40997AC4" w14:textId="77777777" w:rsidR="00714DA4" w:rsidRDefault="00714DA4" w:rsidP="00714DA4">
            <w:pPr>
              <w:rPr>
                <w:color w:val="4472C4"/>
                <w:kern w:val="3"/>
                <w:szCs w:val="24"/>
              </w:rPr>
            </w:pPr>
          </w:p>
        </w:tc>
      </w:tr>
      <w:tr w:rsidR="00714DA4" w14:paraId="0E1EEC4D"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2C95" w14:textId="77777777" w:rsidR="00714DA4" w:rsidRDefault="00714DA4" w:rsidP="00714DA4">
            <w:pPr>
              <w:rPr>
                <w:b/>
                <w:kern w:val="3"/>
                <w:szCs w:val="24"/>
              </w:rPr>
            </w:pPr>
            <w:r>
              <w:rPr>
                <w:b/>
                <w:kern w:val="3"/>
                <w:szCs w:val="24"/>
              </w:rPr>
              <w:t xml:space="preserve">9.7. Tiekėjui taikomos netesybos dėl pirkimo dokumentuose nustatytų kokybinių kriterijų </w:t>
            </w:r>
            <w:proofErr w:type="spellStart"/>
            <w:r>
              <w:rPr>
                <w:b/>
                <w:kern w:val="3"/>
                <w:szCs w:val="24"/>
              </w:rPr>
              <w:t>nepasiekimo</w:t>
            </w:r>
            <w:proofErr w:type="spellEnd"/>
            <w:r>
              <w:rPr>
                <w:b/>
                <w:kern w:val="3"/>
                <w:szCs w:val="24"/>
              </w:rPr>
              <w:t xml:space="preserve"> Sutarties vykdymo metu</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1AFB" w14:textId="77777777" w:rsidR="00714DA4" w:rsidRDefault="00714DA4" w:rsidP="00714DA4">
            <w:r>
              <w:rPr>
                <w:szCs w:val="24"/>
              </w:rPr>
              <w:t xml:space="preserve">Netaikoma </w:t>
            </w:r>
          </w:p>
          <w:p w14:paraId="2144FAA2" w14:textId="77777777" w:rsidR="00714DA4" w:rsidRDefault="00714DA4" w:rsidP="00714DA4">
            <w:pPr>
              <w:rPr>
                <w:color w:val="4472C4"/>
                <w:kern w:val="3"/>
                <w:szCs w:val="24"/>
              </w:rPr>
            </w:pPr>
          </w:p>
        </w:tc>
        <w:tc>
          <w:tcPr>
            <w:tcW w:w="324" w:type="dxa"/>
            <w:gridSpan w:val="2"/>
            <w:shd w:val="clear" w:color="auto" w:fill="auto"/>
            <w:tcMar>
              <w:top w:w="0" w:type="dxa"/>
              <w:left w:w="10" w:type="dxa"/>
              <w:bottom w:w="0" w:type="dxa"/>
              <w:right w:w="10" w:type="dxa"/>
            </w:tcMar>
          </w:tcPr>
          <w:p w14:paraId="6E4FDE9B" w14:textId="77777777" w:rsidR="00714DA4" w:rsidRDefault="00714DA4" w:rsidP="00714DA4">
            <w:pPr>
              <w:rPr>
                <w:color w:val="4472C4"/>
                <w:kern w:val="3"/>
                <w:szCs w:val="24"/>
              </w:rPr>
            </w:pPr>
          </w:p>
        </w:tc>
        <w:tc>
          <w:tcPr>
            <w:tcW w:w="40" w:type="dxa"/>
            <w:shd w:val="clear" w:color="auto" w:fill="auto"/>
            <w:tcMar>
              <w:top w:w="0" w:type="dxa"/>
              <w:left w:w="10" w:type="dxa"/>
              <w:bottom w:w="0" w:type="dxa"/>
              <w:right w:w="10" w:type="dxa"/>
            </w:tcMar>
          </w:tcPr>
          <w:p w14:paraId="091BE4A3" w14:textId="77777777" w:rsidR="00714DA4" w:rsidRDefault="00714DA4" w:rsidP="00714DA4">
            <w:pPr>
              <w:rPr>
                <w:color w:val="4472C4"/>
                <w:kern w:val="3"/>
                <w:szCs w:val="24"/>
              </w:rPr>
            </w:pPr>
          </w:p>
        </w:tc>
      </w:tr>
      <w:tr w:rsidR="00714DA4" w14:paraId="0689AC3C" w14:textId="77777777" w:rsidTr="00C97E13">
        <w:trPr>
          <w:trHeight w:val="866"/>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0A75" w14:textId="77777777" w:rsidR="00714DA4" w:rsidRDefault="00714DA4" w:rsidP="00714DA4">
            <w:r>
              <w:rPr>
                <w:b/>
                <w:kern w:val="3"/>
                <w:szCs w:val="24"/>
              </w:rPr>
              <w:t xml:space="preserve">9.8. Tiekėjui taikomos netesybos dėl Sutarties įvykdymo užtikrinimo </w:t>
            </w:r>
            <w:r>
              <w:rPr>
                <w:b/>
                <w:bCs/>
                <w:szCs w:val="24"/>
              </w:rPr>
              <w:t>nepratęsimo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A0518" w14:textId="77777777" w:rsidR="00714DA4" w:rsidRDefault="00714DA4" w:rsidP="00714DA4">
            <w:pPr>
              <w:rPr>
                <w:kern w:val="3"/>
                <w:szCs w:val="24"/>
              </w:rPr>
            </w:pPr>
            <w:r>
              <w:rPr>
                <w:kern w:val="3"/>
                <w:szCs w:val="24"/>
              </w:rPr>
              <w:t>Netaikoma</w:t>
            </w:r>
          </w:p>
          <w:p w14:paraId="54723459" w14:textId="77777777" w:rsidR="00714DA4" w:rsidRDefault="00714DA4" w:rsidP="00714DA4">
            <w:pPr>
              <w:rPr>
                <w:color w:val="4472C4"/>
                <w:kern w:val="3"/>
                <w:szCs w:val="24"/>
              </w:rPr>
            </w:pPr>
          </w:p>
        </w:tc>
        <w:tc>
          <w:tcPr>
            <w:tcW w:w="324" w:type="dxa"/>
            <w:gridSpan w:val="2"/>
            <w:shd w:val="clear" w:color="auto" w:fill="auto"/>
            <w:tcMar>
              <w:top w:w="0" w:type="dxa"/>
              <w:left w:w="10" w:type="dxa"/>
              <w:bottom w:w="0" w:type="dxa"/>
              <w:right w:w="10" w:type="dxa"/>
            </w:tcMar>
          </w:tcPr>
          <w:p w14:paraId="3C4F10E0" w14:textId="77777777" w:rsidR="00714DA4" w:rsidRDefault="00714DA4" w:rsidP="00714DA4">
            <w:pPr>
              <w:rPr>
                <w:color w:val="4472C4"/>
                <w:kern w:val="3"/>
                <w:szCs w:val="24"/>
              </w:rPr>
            </w:pPr>
          </w:p>
        </w:tc>
        <w:tc>
          <w:tcPr>
            <w:tcW w:w="40" w:type="dxa"/>
            <w:shd w:val="clear" w:color="auto" w:fill="auto"/>
            <w:tcMar>
              <w:top w:w="0" w:type="dxa"/>
              <w:left w:w="10" w:type="dxa"/>
              <w:bottom w:w="0" w:type="dxa"/>
              <w:right w:w="10" w:type="dxa"/>
            </w:tcMar>
          </w:tcPr>
          <w:p w14:paraId="40473359" w14:textId="77777777" w:rsidR="00714DA4" w:rsidRDefault="00714DA4" w:rsidP="00714DA4">
            <w:pPr>
              <w:rPr>
                <w:color w:val="4472C4"/>
                <w:kern w:val="3"/>
                <w:szCs w:val="24"/>
              </w:rPr>
            </w:pPr>
          </w:p>
        </w:tc>
      </w:tr>
      <w:tr w:rsidR="00714DA4" w14:paraId="35D22951"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13789" w14:textId="77777777" w:rsidR="00714DA4" w:rsidRDefault="00714DA4" w:rsidP="00714DA4">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7662" w14:textId="77777777" w:rsidR="00714DA4" w:rsidRDefault="00714DA4" w:rsidP="00714DA4">
            <w:pPr>
              <w:rPr>
                <w:kern w:val="3"/>
                <w:szCs w:val="24"/>
              </w:rPr>
            </w:pPr>
            <w:r>
              <w:rPr>
                <w:kern w:val="3"/>
                <w:szCs w:val="24"/>
              </w:rPr>
              <w:t>Netaikoma</w:t>
            </w:r>
          </w:p>
          <w:p w14:paraId="35B671DB" w14:textId="77777777" w:rsidR="00714DA4" w:rsidRDefault="00714DA4" w:rsidP="00714DA4">
            <w:pPr>
              <w:rPr>
                <w:kern w:val="3"/>
                <w:szCs w:val="24"/>
              </w:rPr>
            </w:pPr>
          </w:p>
          <w:p w14:paraId="333AB9BF" w14:textId="77777777" w:rsidR="00714DA4" w:rsidRDefault="00714DA4" w:rsidP="00714DA4">
            <w:pPr>
              <w:rPr>
                <w:color w:val="4472C4"/>
                <w:kern w:val="3"/>
                <w:szCs w:val="24"/>
              </w:rPr>
            </w:pPr>
          </w:p>
        </w:tc>
        <w:tc>
          <w:tcPr>
            <w:tcW w:w="324" w:type="dxa"/>
            <w:gridSpan w:val="2"/>
            <w:shd w:val="clear" w:color="auto" w:fill="auto"/>
            <w:tcMar>
              <w:top w:w="0" w:type="dxa"/>
              <w:left w:w="10" w:type="dxa"/>
              <w:bottom w:w="0" w:type="dxa"/>
              <w:right w:w="10" w:type="dxa"/>
            </w:tcMar>
          </w:tcPr>
          <w:p w14:paraId="6EF4B065" w14:textId="77777777" w:rsidR="00714DA4" w:rsidRDefault="00714DA4" w:rsidP="00714DA4">
            <w:pPr>
              <w:rPr>
                <w:color w:val="4472C4"/>
                <w:kern w:val="3"/>
                <w:szCs w:val="24"/>
              </w:rPr>
            </w:pPr>
          </w:p>
        </w:tc>
        <w:tc>
          <w:tcPr>
            <w:tcW w:w="40" w:type="dxa"/>
            <w:shd w:val="clear" w:color="auto" w:fill="auto"/>
            <w:tcMar>
              <w:top w:w="0" w:type="dxa"/>
              <w:left w:w="10" w:type="dxa"/>
              <w:bottom w:w="0" w:type="dxa"/>
              <w:right w:w="10" w:type="dxa"/>
            </w:tcMar>
          </w:tcPr>
          <w:p w14:paraId="3C2014FE" w14:textId="77777777" w:rsidR="00714DA4" w:rsidRDefault="00714DA4" w:rsidP="00714DA4">
            <w:pPr>
              <w:rPr>
                <w:color w:val="4472C4"/>
                <w:kern w:val="3"/>
                <w:szCs w:val="24"/>
              </w:rPr>
            </w:pPr>
          </w:p>
        </w:tc>
      </w:tr>
      <w:tr w:rsidR="00714DA4" w14:paraId="25F337D8"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E87C" w14:textId="77777777" w:rsidR="00714DA4" w:rsidRDefault="00714DA4" w:rsidP="00714DA4">
            <w:r>
              <w:rPr>
                <w:b/>
                <w:kern w:val="3"/>
                <w:szCs w:val="24"/>
                <w:lang w:val="en-US"/>
              </w:rPr>
              <w:t xml:space="preserve">10. </w:t>
            </w:r>
            <w:r>
              <w:rPr>
                <w:b/>
                <w:kern w:val="3"/>
                <w:szCs w:val="24"/>
              </w:rPr>
              <w:t>Kitos netesybos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B1A4" w14:textId="77777777" w:rsidR="00714DA4" w:rsidRDefault="00714DA4" w:rsidP="00714DA4">
            <w:r>
              <w:rPr>
                <w:kern w:val="3"/>
                <w:szCs w:val="24"/>
              </w:rPr>
              <w:t>Netaikoma</w:t>
            </w:r>
          </w:p>
        </w:tc>
        <w:tc>
          <w:tcPr>
            <w:tcW w:w="324" w:type="dxa"/>
            <w:gridSpan w:val="2"/>
            <w:shd w:val="clear" w:color="auto" w:fill="auto"/>
            <w:tcMar>
              <w:top w:w="0" w:type="dxa"/>
              <w:left w:w="10" w:type="dxa"/>
              <w:bottom w:w="0" w:type="dxa"/>
              <w:right w:w="10" w:type="dxa"/>
            </w:tcMar>
          </w:tcPr>
          <w:p w14:paraId="2221BD31" w14:textId="77777777" w:rsidR="00714DA4" w:rsidRDefault="00714DA4" w:rsidP="00714DA4"/>
        </w:tc>
        <w:tc>
          <w:tcPr>
            <w:tcW w:w="40" w:type="dxa"/>
            <w:shd w:val="clear" w:color="auto" w:fill="auto"/>
            <w:tcMar>
              <w:top w:w="0" w:type="dxa"/>
              <w:left w:w="10" w:type="dxa"/>
              <w:bottom w:w="0" w:type="dxa"/>
              <w:right w:w="10" w:type="dxa"/>
            </w:tcMar>
          </w:tcPr>
          <w:p w14:paraId="0363C7C3" w14:textId="77777777" w:rsidR="00714DA4" w:rsidRDefault="00714DA4" w:rsidP="00714DA4"/>
        </w:tc>
      </w:tr>
      <w:tr w:rsidR="00714DA4" w14:paraId="11FDC99B"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20F30" w14:textId="77777777" w:rsidR="00714DA4" w:rsidRDefault="00714DA4" w:rsidP="00714DA4">
            <w:pPr>
              <w:jc w:val="center"/>
            </w:pPr>
            <w:r>
              <w:rPr>
                <w:b/>
                <w:kern w:val="3"/>
                <w:szCs w:val="24"/>
              </w:rPr>
              <w:t>10. ESMINĖS SUTARTIES SĄLYGOS</w:t>
            </w:r>
          </w:p>
        </w:tc>
        <w:tc>
          <w:tcPr>
            <w:tcW w:w="284" w:type="dxa"/>
            <w:shd w:val="clear" w:color="auto" w:fill="auto"/>
            <w:tcMar>
              <w:top w:w="0" w:type="dxa"/>
              <w:left w:w="10" w:type="dxa"/>
              <w:bottom w:w="0" w:type="dxa"/>
              <w:right w:w="10" w:type="dxa"/>
            </w:tcMar>
          </w:tcPr>
          <w:p w14:paraId="0FFDADB6" w14:textId="77777777" w:rsidR="00714DA4" w:rsidRDefault="00714DA4" w:rsidP="00714DA4">
            <w:pPr>
              <w:jc w:val="center"/>
            </w:pPr>
          </w:p>
        </w:tc>
      </w:tr>
      <w:tr w:rsidR="00714DA4" w14:paraId="37602EF4"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F269" w14:textId="77777777" w:rsidR="00714DA4" w:rsidRDefault="00714DA4" w:rsidP="00714DA4">
            <w:r>
              <w:rPr>
                <w:b/>
                <w:kern w:val="3"/>
                <w:szCs w:val="24"/>
                <w:lang w:val="en-US"/>
              </w:rPr>
              <w:t xml:space="preserve">10.1. </w:t>
            </w:r>
            <w:r>
              <w:rPr>
                <w:b/>
                <w:kern w:val="3"/>
                <w:szCs w:val="24"/>
              </w:rPr>
              <w:t>Esminės Sutarties sąlygos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7B57" w14:textId="44225328" w:rsidR="00714DA4" w:rsidRDefault="00714DA4" w:rsidP="00714DA4">
            <w:r>
              <w:rPr>
                <w:rFonts w:eastAsia="Calibri"/>
                <w:szCs w:val="24"/>
              </w:rPr>
              <w:t xml:space="preserve">Sutarties dalykas, Sutarties kainos ir kainodaros taisyklės, apmokėjimo sąlygos ir tvarka,  Paslaugų teikimo kokybė, Paslaugų ar įsipareigojimų įvykdymo terminai, </w:t>
            </w:r>
            <w:r w:rsidR="00F80EC2" w:rsidRPr="00B802A0">
              <w:rPr>
                <w:rFonts w:eastAsia="Calibri"/>
                <w:szCs w:val="24"/>
              </w:rPr>
              <w:t>aplinkos apsaugos kriterijai.</w:t>
            </w:r>
          </w:p>
        </w:tc>
        <w:tc>
          <w:tcPr>
            <w:tcW w:w="324" w:type="dxa"/>
            <w:gridSpan w:val="2"/>
            <w:shd w:val="clear" w:color="auto" w:fill="auto"/>
            <w:tcMar>
              <w:top w:w="0" w:type="dxa"/>
              <w:left w:w="10" w:type="dxa"/>
              <w:bottom w:w="0" w:type="dxa"/>
              <w:right w:w="10" w:type="dxa"/>
            </w:tcMar>
          </w:tcPr>
          <w:p w14:paraId="242B803D" w14:textId="77777777" w:rsidR="00714DA4" w:rsidRDefault="00714DA4" w:rsidP="00714DA4"/>
        </w:tc>
        <w:tc>
          <w:tcPr>
            <w:tcW w:w="40" w:type="dxa"/>
            <w:shd w:val="clear" w:color="auto" w:fill="auto"/>
            <w:tcMar>
              <w:top w:w="0" w:type="dxa"/>
              <w:left w:w="10" w:type="dxa"/>
              <w:bottom w:w="0" w:type="dxa"/>
              <w:right w:w="10" w:type="dxa"/>
            </w:tcMar>
          </w:tcPr>
          <w:p w14:paraId="33E37083" w14:textId="77777777" w:rsidR="00714DA4" w:rsidRDefault="00714DA4" w:rsidP="00714DA4"/>
        </w:tc>
      </w:tr>
      <w:tr w:rsidR="00F80EC2" w14:paraId="792D1F5E"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C75C" w14:textId="2E99A293" w:rsidR="00F80EC2" w:rsidRPr="00B802A0" w:rsidRDefault="00F80EC2" w:rsidP="00714DA4">
            <w:pPr>
              <w:rPr>
                <w:b/>
                <w:kern w:val="3"/>
                <w:szCs w:val="24"/>
                <w:lang w:val="en-US"/>
              </w:rPr>
            </w:pPr>
            <w:r w:rsidRPr="00B802A0">
              <w:rPr>
                <w:b/>
                <w:kern w:val="2"/>
                <w:szCs w:val="24"/>
                <w:lang w:val="en-US"/>
              </w:rPr>
              <w:lastRenderedPageBreak/>
              <w:t xml:space="preserve">10.2. </w:t>
            </w:r>
            <w:r w:rsidRPr="00B802A0">
              <w:rPr>
                <w:b/>
                <w:bCs/>
                <w:kern w:val="2"/>
                <w:szCs w:val="24"/>
              </w:rPr>
              <w:t>Dideli arba nuolatiniai esminės Sutarties sąlygos vykdymo trūkumai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EFE9" w14:textId="2D010922" w:rsidR="00F80EC2" w:rsidRPr="00B802A0" w:rsidRDefault="00F80EC2" w:rsidP="00714DA4">
            <w:pPr>
              <w:rPr>
                <w:rFonts w:eastAsia="Calibri"/>
                <w:szCs w:val="24"/>
              </w:rPr>
            </w:pPr>
            <w:r w:rsidRPr="00B802A0">
              <w:rPr>
                <w:rFonts w:eastAsia="Calibri"/>
                <w:szCs w:val="24"/>
              </w:rPr>
              <w:t>Tiekėjo uždelsimas, trunkantis daugiau 30 (trisdešimt) dienų suteikti Paslaugas.</w:t>
            </w:r>
          </w:p>
        </w:tc>
        <w:tc>
          <w:tcPr>
            <w:tcW w:w="324" w:type="dxa"/>
            <w:gridSpan w:val="2"/>
            <w:shd w:val="clear" w:color="auto" w:fill="auto"/>
            <w:tcMar>
              <w:top w:w="0" w:type="dxa"/>
              <w:left w:w="10" w:type="dxa"/>
              <w:bottom w:w="0" w:type="dxa"/>
              <w:right w:w="10" w:type="dxa"/>
            </w:tcMar>
          </w:tcPr>
          <w:p w14:paraId="5D178F2A" w14:textId="77777777" w:rsidR="00F80EC2" w:rsidRDefault="00F80EC2" w:rsidP="00714DA4"/>
        </w:tc>
        <w:tc>
          <w:tcPr>
            <w:tcW w:w="40" w:type="dxa"/>
            <w:shd w:val="clear" w:color="auto" w:fill="auto"/>
            <w:tcMar>
              <w:top w:w="0" w:type="dxa"/>
              <w:left w:w="10" w:type="dxa"/>
              <w:bottom w:w="0" w:type="dxa"/>
              <w:right w:w="10" w:type="dxa"/>
            </w:tcMar>
          </w:tcPr>
          <w:p w14:paraId="6BDC3012" w14:textId="77777777" w:rsidR="00F80EC2" w:rsidRDefault="00F80EC2" w:rsidP="00714DA4"/>
        </w:tc>
      </w:tr>
      <w:tr w:rsidR="00714DA4" w14:paraId="1BA8BE48"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068D" w14:textId="77777777" w:rsidR="00714DA4" w:rsidRDefault="00714DA4" w:rsidP="00714DA4">
            <w:pPr>
              <w:jc w:val="center"/>
              <w:rPr>
                <w:b/>
                <w:kern w:val="3"/>
                <w:szCs w:val="24"/>
              </w:rPr>
            </w:pPr>
            <w:r>
              <w:rPr>
                <w:b/>
                <w:kern w:val="3"/>
                <w:szCs w:val="24"/>
              </w:rPr>
              <w:t>11. SUTARTIES GALIOJIMAS IR KEITIMAS</w:t>
            </w:r>
          </w:p>
        </w:tc>
        <w:tc>
          <w:tcPr>
            <w:tcW w:w="284" w:type="dxa"/>
            <w:shd w:val="clear" w:color="auto" w:fill="auto"/>
            <w:tcMar>
              <w:top w:w="0" w:type="dxa"/>
              <w:left w:w="10" w:type="dxa"/>
              <w:bottom w:w="0" w:type="dxa"/>
              <w:right w:w="10" w:type="dxa"/>
            </w:tcMar>
          </w:tcPr>
          <w:p w14:paraId="1C664D1B" w14:textId="77777777" w:rsidR="00714DA4" w:rsidRDefault="00714DA4" w:rsidP="00714DA4">
            <w:pPr>
              <w:jc w:val="center"/>
              <w:rPr>
                <w:b/>
                <w:kern w:val="3"/>
                <w:szCs w:val="24"/>
              </w:rPr>
            </w:pPr>
          </w:p>
        </w:tc>
      </w:tr>
      <w:tr w:rsidR="00714DA4" w14:paraId="7A0BDC3D"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8FD9" w14:textId="77777777" w:rsidR="00714DA4" w:rsidRDefault="00714DA4" w:rsidP="00714DA4">
            <w:r>
              <w:rPr>
                <w:b/>
                <w:szCs w:val="24"/>
              </w:rPr>
              <w:t>11.1. Sutarties sudarymas ir įsigaliojimas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3A71" w14:textId="012C4674" w:rsidR="00714DA4" w:rsidRDefault="00714DA4" w:rsidP="00714DA4">
            <w:pPr>
              <w:tabs>
                <w:tab w:val="left" w:pos="482"/>
              </w:tabs>
              <w:autoSpaceDE w:val="0"/>
              <w:jc w:val="both"/>
              <w:textAlignment w:val="center"/>
            </w:pPr>
            <w:r>
              <w:rPr>
                <w:szCs w:val="24"/>
              </w:rPr>
              <w:t xml:space="preserve">11.1.1. Sutartis galioja </w:t>
            </w:r>
            <w:r w:rsidR="00F80EC2" w:rsidRPr="00B802A0">
              <w:rPr>
                <w:szCs w:val="24"/>
              </w:rPr>
              <w:t>60</w:t>
            </w:r>
            <w:r w:rsidRPr="00B802A0">
              <w:rPr>
                <w:kern w:val="3"/>
                <w:szCs w:val="24"/>
              </w:rPr>
              <w:t xml:space="preserve"> (</w:t>
            </w:r>
            <w:r w:rsidR="00F80EC2" w:rsidRPr="00B802A0">
              <w:rPr>
                <w:kern w:val="3"/>
                <w:szCs w:val="24"/>
              </w:rPr>
              <w:t>šešiasdešimt</w:t>
            </w:r>
            <w:r w:rsidRPr="00B802A0">
              <w:rPr>
                <w:kern w:val="3"/>
                <w:szCs w:val="24"/>
              </w:rPr>
              <w:t>)</w:t>
            </w:r>
            <w:r w:rsidR="00F80EC2" w:rsidRPr="00B802A0">
              <w:rPr>
                <w:kern w:val="3"/>
                <w:szCs w:val="24"/>
              </w:rPr>
              <w:t xml:space="preserve"> </w:t>
            </w:r>
            <w:r w:rsidR="00F80EC2">
              <w:rPr>
                <w:kern w:val="3"/>
                <w:szCs w:val="24"/>
              </w:rPr>
              <w:t>dienų</w:t>
            </w:r>
            <w:r>
              <w:rPr>
                <w:kern w:val="3"/>
                <w:szCs w:val="24"/>
              </w:rPr>
              <w:t xml:space="preserve"> </w:t>
            </w:r>
            <w:r>
              <w:rPr>
                <w:szCs w:val="24"/>
              </w:rPr>
              <w:t xml:space="preserve">nuo jos įsigaliojimo dienos.  </w:t>
            </w:r>
          </w:p>
          <w:p w14:paraId="2F1B6ED1" w14:textId="0164F741" w:rsidR="00714DA4" w:rsidRPr="00B802A0" w:rsidRDefault="00714DA4" w:rsidP="00714DA4">
            <w:pPr>
              <w:numPr>
                <w:ilvl w:val="2"/>
                <w:numId w:val="3"/>
              </w:numPr>
              <w:tabs>
                <w:tab w:val="left" w:pos="482"/>
                <w:tab w:val="left" w:pos="765"/>
              </w:tabs>
              <w:autoSpaceDE w:val="0"/>
              <w:ind w:left="0" w:firstLine="0"/>
              <w:jc w:val="both"/>
              <w:textAlignment w:val="center"/>
              <w:rPr>
                <w:szCs w:val="24"/>
              </w:rPr>
            </w:pPr>
            <w:r>
              <w:rPr>
                <w:szCs w:val="24"/>
              </w:rPr>
              <w:t xml:space="preserve">Sutartis įsigalioja nuo Šalių pasirašymo ir užregistravimo Užsakovo dokumentų valdymo sistemoje dienos ir galioja iki Sutarties galiojimo termino pabaigos, arba Sutarties nutraukimo dienos.  </w:t>
            </w:r>
          </w:p>
        </w:tc>
        <w:tc>
          <w:tcPr>
            <w:tcW w:w="324" w:type="dxa"/>
            <w:gridSpan w:val="2"/>
            <w:shd w:val="clear" w:color="auto" w:fill="auto"/>
            <w:tcMar>
              <w:top w:w="0" w:type="dxa"/>
              <w:left w:w="10" w:type="dxa"/>
              <w:bottom w:w="0" w:type="dxa"/>
              <w:right w:w="10" w:type="dxa"/>
            </w:tcMar>
          </w:tcPr>
          <w:p w14:paraId="4A77151A" w14:textId="77777777" w:rsidR="00714DA4" w:rsidRDefault="00714DA4" w:rsidP="00714DA4"/>
        </w:tc>
        <w:tc>
          <w:tcPr>
            <w:tcW w:w="40" w:type="dxa"/>
            <w:shd w:val="clear" w:color="auto" w:fill="auto"/>
            <w:tcMar>
              <w:top w:w="0" w:type="dxa"/>
              <w:left w:w="10" w:type="dxa"/>
              <w:bottom w:w="0" w:type="dxa"/>
              <w:right w:w="10" w:type="dxa"/>
            </w:tcMar>
          </w:tcPr>
          <w:p w14:paraId="557163BB" w14:textId="77777777" w:rsidR="00714DA4" w:rsidRDefault="00714DA4" w:rsidP="00714DA4"/>
        </w:tc>
      </w:tr>
      <w:tr w:rsidR="00714DA4" w14:paraId="0E725803" w14:textId="77777777" w:rsidTr="00C97E13">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D1229" w14:textId="77777777" w:rsidR="00714DA4" w:rsidRDefault="00714DA4" w:rsidP="00714DA4">
            <w:pPr>
              <w:rPr>
                <w:b/>
                <w:kern w:val="3"/>
                <w:szCs w:val="24"/>
              </w:rPr>
            </w:pPr>
            <w:r>
              <w:rPr>
                <w:b/>
                <w:kern w:val="3"/>
                <w:szCs w:val="24"/>
              </w:rPr>
              <w:t>11.2. Sutarties galiojimo termino pratęsimas</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8E6D" w14:textId="77777777" w:rsidR="00714DA4" w:rsidRDefault="00714DA4" w:rsidP="00714DA4">
            <w:pPr>
              <w:rPr>
                <w:kern w:val="3"/>
                <w:szCs w:val="24"/>
              </w:rPr>
            </w:pPr>
            <w:r>
              <w:rPr>
                <w:kern w:val="3"/>
                <w:szCs w:val="24"/>
              </w:rPr>
              <w:t>Netaikoma</w:t>
            </w:r>
          </w:p>
          <w:p w14:paraId="362ADC24" w14:textId="77777777" w:rsidR="00714DA4" w:rsidRDefault="00714DA4" w:rsidP="00714DA4">
            <w:pPr>
              <w:rPr>
                <w:kern w:val="3"/>
                <w:szCs w:val="24"/>
              </w:rPr>
            </w:pPr>
          </w:p>
        </w:tc>
        <w:tc>
          <w:tcPr>
            <w:tcW w:w="324" w:type="dxa"/>
            <w:gridSpan w:val="2"/>
            <w:shd w:val="clear" w:color="auto" w:fill="auto"/>
            <w:tcMar>
              <w:top w:w="0" w:type="dxa"/>
              <w:left w:w="10" w:type="dxa"/>
              <w:bottom w:w="0" w:type="dxa"/>
              <w:right w:w="10" w:type="dxa"/>
            </w:tcMar>
          </w:tcPr>
          <w:p w14:paraId="254C2453" w14:textId="77777777" w:rsidR="00714DA4" w:rsidRDefault="00714DA4" w:rsidP="00714DA4">
            <w:pPr>
              <w:rPr>
                <w:kern w:val="3"/>
                <w:szCs w:val="24"/>
              </w:rPr>
            </w:pPr>
          </w:p>
        </w:tc>
        <w:tc>
          <w:tcPr>
            <w:tcW w:w="40" w:type="dxa"/>
            <w:shd w:val="clear" w:color="auto" w:fill="auto"/>
            <w:tcMar>
              <w:top w:w="0" w:type="dxa"/>
              <w:left w:w="10" w:type="dxa"/>
              <w:bottom w:w="0" w:type="dxa"/>
              <w:right w:w="10" w:type="dxa"/>
            </w:tcMar>
          </w:tcPr>
          <w:p w14:paraId="751A566C" w14:textId="77777777" w:rsidR="00714DA4" w:rsidRDefault="00714DA4" w:rsidP="00714DA4">
            <w:pPr>
              <w:rPr>
                <w:kern w:val="3"/>
                <w:szCs w:val="24"/>
              </w:rPr>
            </w:pPr>
          </w:p>
        </w:tc>
      </w:tr>
      <w:tr w:rsidR="00714DA4" w14:paraId="363DAEB0"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7186C" w14:textId="77777777" w:rsidR="00714DA4" w:rsidRDefault="00714DA4" w:rsidP="00714DA4">
            <w:pPr>
              <w:jc w:val="center"/>
              <w:rPr>
                <w:b/>
                <w:kern w:val="3"/>
                <w:szCs w:val="24"/>
              </w:rPr>
            </w:pPr>
            <w:r>
              <w:rPr>
                <w:b/>
                <w:kern w:val="3"/>
                <w:szCs w:val="24"/>
              </w:rPr>
              <w:t>12. SUTARTIES NUTRAUKIMAS</w:t>
            </w:r>
          </w:p>
        </w:tc>
        <w:tc>
          <w:tcPr>
            <w:tcW w:w="284" w:type="dxa"/>
            <w:shd w:val="clear" w:color="auto" w:fill="auto"/>
            <w:tcMar>
              <w:top w:w="0" w:type="dxa"/>
              <w:left w:w="10" w:type="dxa"/>
              <w:bottom w:w="0" w:type="dxa"/>
              <w:right w:w="10" w:type="dxa"/>
            </w:tcMar>
          </w:tcPr>
          <w:p w14:paraId="4C60BCF4" w14:textId="77777777" w:rsidR="00714DA4" w:rsidRDefault="00714DA4" w:rsidP="00714DA4">
            <w:pPr>
              <w:jc w:val="center"/>
              <w:rPr>
                <w:b/>
                <w:kern w:val="3"/>
                <w:szCs w:val="24"/>
              </w:rPr>
            </w:pPr>
          </w:p>
        </w:tc>
      </w:tr>
      <w:tr w:rsidR="00714DA4" w14:paraId="70524EFD"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6BCD" w14:textId="77777777" w:rsidR="00714DA4" w:rsidRDefault="00714DA4" w:rsidP="00714DA4">
            <w:pPr>
              <w:rPr>
                <w:b/>
                <w:kern w:val="3"/>
                <w:szCs w:val="24"/>
              </w:rPr>
            </w:pPr>
            <w:r>
              <w:rPr>
                <w:b/>
                <w:kern w:val="3"/>
                <w:szCs w:val="24"/>
              </w:rPr>
              <w:t>12.1. Sutarties nutraukimo pagrindai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9DD2" w14:textId="77777777" w:rsidR="00714DA4" w:rsidRDefault="00714DA4" w:rsidP="00714DA4">
            <w:pPr>
              <w:rPr>
                <w:kern w:val="3"/>
                <w:szCs w:val="24"/>
              </w:rPr>
            </w:pPr>
            <w:r>
              <w:rPr>
                <w:kern w:val="3"/>
                <w:szCs w:val="24"/>
              </w:rPr>
              <w:t>Sutartis gali būti nutraukiama rašytiniu Šalių susitarimu arba vienašališkai, Bendrosiose sąlygose nustatyta tvarka.</w:t>
            </w:r>
          </w:p>
        </w:tc>
      </w:tr>
      <w:tr w:rsidR="00714DA4" w14:paraId="54B5D122"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279D" w14:textId="77777777" w:rsidR="00714DA4" w:rsidRDefault="00714DA4" w:rsidP="00714DA4">
            <w:r>
              <w:rPr>
                <w:b/>
                <w:kern w:val="3"/>
                <w:szCs w:val="24"/>
              </w:rPr>
              <w:t xml:space="preserve">12.2. Esminiai Sutarties </w:t>
            </w:r>
            <w:r>
              <w:rPr>
                <w:b/>
                <w:szCs w:val="24"/>
              </w:rPr>
              <w:t>pažeidimai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747F" w14:textId="196E1CF5" w:rsidR="00714DA4" w:rsidRDefault="00714DA4" w:rsidP="00714DA4">
            <w:pPr>
              <w:rPr>
                <w:kern w:val="3"/>
                <w:szCs w:val="24"/>
              </w:rPr>
            </w:pPr>
            <w:r>
              <w:rPr>
                <w:kern w:val="3"/>
                <w:szCs w:val="24"/>
              </w:rPr>
              <w:t xml:space="preserve">12.2.1. jeigu Tiekėjas nevykdo prisiimtų įsipareigojimų už Sutartyje nustatytus Sutarties </w:t>
            </w:r>
            <w:r w:rsidR="00F80EC2" w:rsidRPr="00B802A0">
              <w:rPr>
                <w:kern w:val="3"/>
                <w:szCs w:val="24"/>
              </w:rPr>
              <w:t>kainą</w:t>
            </w:r>
            <w:r>
              <w:rPr>
                <w:kern w:val="3"/>
                <w:szCs w:val="24"/>
              </w:rPr>
              <w:t>;</w:t>
            </w:r>
          </w:p>
          <w:p w14:paraId="70E30A65" w14:textId="499B7159" w:rsidR="00714DA4" w:rsidRDefault="00714DA4" w:rsidP="00714DA4">
            <w:pPr>
              <w:spacing w:line="242" w:lineRule="auto"/>
              <w:jc w:val="both"/>
              <w:rPr>
                <w:rFonts w:eastAsia="Arial"/>
                <w:kern w:val="3"/>
                <w:szCs w:val="24"/>
                <w:lang w:val="lt"/>
              </w:rPr>
            </w:pPr>
            <w:r>
              <w:rPr>
                <w:rFonts w:eastAsia="Arial"/>
                <w:kern w:val="3"/>
                <w:szCs w:val="24"/>
                <w:lang w:val="lt"/>
              </w:rPr>
              <w:t xml:space="preserve">12.2.2. jeigu Tiekėjas nesilaiko Sutartyje nustatytų Paslaugų teikimo terminų 2 (du) kartus iš eilės arba vėluoja suteikti Paslaugas daugiau nei </w:t>
            </w:r>
            <w:r w:rsidR="00F80EC2" w:rsidRPr="00B802A0">
              <w:rPr>
                <w:rFonts w:eastAsia="Calibri"/>
                <w:szCs w:val="24"/>
              </w:rPr>
              <w:t xml:space="preserve">30 (trisdešimt) </w:t>
            </w:r>
            <w:r w:rsidRPr="00B802A0">
              <w:rPr>
                <w:rFonts w:eastAsia="Arial"/>
                <w:kern w:val="3"/>
                <w:szCs w:val="24"/>
                <w:lang w:val="lt"/>
              </w:rPr>
              <w:t>dien</w:t>
            </w:r>
            <w:r w:rsidR="00F80EC2" w:rsidRPr="00B802A0">
              <w:rPr>
                <w:rFonts w:eastAsia="Arial"/>
                <w:kern w:val="3"/>
                <w:szCs w:val="24"/>
                <w:lang w:val="lt"/>
              </w:rPr>
              <w:t xml:space="preserve">ų </w:t>
            </w:r>
            <w:r>
              <w:rPr>
                <w:rFonts w:eastAsia="Arial"/>
                <w:kern w:val="3"/>
                <w:szCs w:val="24"/>
                <w:lang w:val="lt"/>
              </w:rPr>
              <w:t>nuo Sutartyje nustatyto Paslaugų suteikimo termino;</w:t>
            </w:r>
          </w:p>
          <w:p w14:paraId="5112B1DC" w14:textId="77777777" w:rsidR="00714DA4" w:rsidRDefault="00714DA4" w:rsidP="00714DA4">
            <w:pPr>
              <w:tabs>
                <w:tab w:val="left" w:pos="567"/>
                <w:tab w:val="left" w:pos="851"/>
                <w:tab w:val="left" w:pos="992"/>
                <w:tab w:val="left" w:pos="1134"/>
              </w:tabs>
              <w:spacing w:line="242" w:lineRule="auto"/>
              <w:jc w:val="both"/>
              <w:rPr>
                <w:rFonts w:eastAsia="Arial"/>
                <w:kern w:val="3"/>
                <w:szCs w:val="24"/>
                <w:lang w:val="lt"/>
              </w:rPr>
            </w:pPr>
            <w:r>
              <w:rPr>
                <w:rFonts w:eastAsia="Arial"/>
                <w:kern w:val="3"/>
                <w:szCs w:val="24"/>
                <w:lang w:val="lt"/>
              </w:rPr>
              <w:t>12.2.3. Tiekėjas daugiau kaip 2 (du) kartus suteikia Paslaugas, kurios neatitinka Sutartyje ir (ar) įstatymuose nustatytų reikalavimų Paslaugoms;</w:t>
            </w:r>
          </w:p>
          <w:p w14:paraId="553E37C9" w14:textId="77777777" w:rsidR="00714DA4" w:rsidRPr="00F80EC2" w:rsidRDefault="00714DA4" w:rsidP="00714DA4">
            <w:pPr>
              <w:spacing w:line="242" w:lineRule="auto"/>
              <w:rPr>
                <w:rFonts w:eastAsia="Arial"/>
                <w:color w:val="EE0000"/>
                <w:kern w:val="3"/>
                <w:szCs w:val="24"/>
                <w:lang w:val="lt"/>
              </w:rPr>
            </w:pPr>
            <w:r w:rsidRPr="00B802A0">
              <w:rPr>
                <w:rFonts w:eastAsia="Arial"/>
                <w:kern w:val="3"/>
                <w:szCs w:val="24"/>
                <w:lang w:val="lt"/>
              </w:rPr>
              <w:t>12.2.4. Tiekėjas pažeidžia Bendrųjų sąlygų nuostatas dėl Sutarties vykdymui pasitelkiamų naujų subtiekėjų ir (ar) specialistų / esamų subtiekėjų ir (ar) specialistų keitimo;</w:t>
            </w:r>
          </w:p>
          <w:p w14:paraId="4EEF0551" w14:textId="77777777" w:rsidR="00714DA4" w:rsidRDefault="00714DA4" w:rsidP="00714DA4">
            <w:pPr>
              <w:spacing w:line="242" w:lineRule="auto"/>
              <w:rPr>
                <w:rFonts w:eastAsia="Arial"/>
                <w:kern w:val="3"/>
                <w:szCs w:val="24"/>
                <w:lang w:val="lt"/>
              </w:rPr>
            </w:pPr>
            <w:r>
              <w:rPr>
                <w:rFonts w:eastAsia="Arial"/>
                <w:kern w:val="3"/>
                <w:szCs w:val="24"/>
                <w:lang w:val="lt"/>
              </w:rPr>
              <w:t>12.2.5. Tiekėjas 2 (du) kartus pažeidžia esminę Sutarties sąlygą;</w:t>
            </w:r>
          </w:p>
          <w:p w14:paraId="42ABD276" w14:textId="77777777" w:rsidR="00714DA4" w:rsidRDefault="00714DA4" w:rsidP="00714DA4">
            <w:pPr>
              <w:widowControl w:val="0"/>
              <w:tabs>
                <w:tab w:val="left" w:pos="851"/>
                <w:tab w:val="left" w:pos="993"/>
                <w:tab w:val="left" w:pos="1276"/>
                <w:tab w:val="left" w:pos="1560"/>
              </w:tabs>
              <w:autoSpaceDE w:val="0"/>
              <w:jc w:val="both"/>
            </w:pPr>
            <w:r>
              <w:rPr>
                <w:rFonts w:eastAsia="Arial"/>
                <w:kern w:val="3"/>
                <w:szCs w:val="24"/>
              </w:rPr>
              <w:t xml:space="preserve">12.2.6. </w:t>
            </w:r>
            <w:r>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714DA4" w14:paraId="6C442CE0"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4DE24" w14:textId="77777777" w:rsidR="00714DA4" w:rsidRDefault="00714DA4" w:rsidP="00714DA4">
            <w:pPr>
              <w:jc w:val="center"/>
            </w:pPr>
            <w:r>
              <w:rPr>
                <w:b/>
                <w:kern w:val="3"/>
                <w:szCs w:val="24"/>
              </w:rPr>
              <w:t xml:space="preserve">13. APLINKOS APSAUGOS IR SOCIALINIAI KRITERIJAI </w:t>
            </w:r>
          </w:p>
        </w:tc>
        <w:tc>
          <w:tcPr>
            <w:tcW w:w="284" w:type="dxa"/>
            <w:shd w:val="clear" w:color="auto" w:fill="auto"/>
            <w:tcMar>
              <w:top w:w="0" w:type="dxa"/>
              <w:left w:w="10" w:type="dxa"/>
              <w:bottom w:w="0" w:type="dxa"/>
              <w:right w:w="10" w:type="dxa"/>
            </w:tcMar>
          </w:tcPr>
          <w:p w14:paraId="476AEE48" w14:textId="77777777" w:rsidR="00714DA4" w:rsidRDefault="00714DA4" w:rsidP="00714DA4">
            <w:pPr>
              <w:jc w:val="center"/>
            </w:pPr>
          </w:p>
        </w:tc>
      </w:tr>
      <w:tr w:rsidR="00714DA4" w14:paraId="4822A86B"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7CB9" w14:textId="77777777" w:rsidR="00714DA4" w:rsidRDefault="00714DA4" w:rsidP="00714DA4">
            <w:pPr>
              <w:rPr>
                <w:b/>
                <w:kern w:val="3"/>
                <w:szCs w:val="24"/>
              </w:rPr>
            </w:pPr>
            <w:r>
              <w:rPr>
                <w:b/>
                <w:kern w:val="3"/>
                <w:szCs w:val="24"/>
              </w:rPr>
              <w:t xml:space="preserve">13.1. Su perkamomis paslaugomis susiję  aplinkos apsaugos kriterijai </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75B0" w14:textId="77777777" w:rsidR="00714DA4" w:rsidRDefault="00714DA4" w:rsidP="00714DA4">
            <w:pPr>
              <w:jc w:val="both"/>
            </w:pPr>
            <w:r>
              <w:rPr>
                <w:szCs w:val="24"/>
              </w:rPr>
              <w:t xml:space="preserve">Vadovaujantis </w:t>
            </w:r>
            <w:hyperlink r:id="rId9" w:history="1">
              <w:r>
                <w:rPr>
                  <w:rStyle w:val="Hipersaitas"/>
                  <w:rFonts w:cs="Calibri"/>
                </w:rPr>
                <w:t>Lietuvos Respublikos aplinkos ministro 2011 m. birželio 28 d. įsakymu Nr. D1-508 „Dėl aplinkos apsaugos kriterijų taikymo, vykdant žaliuosius pirkimus, tvarkos aprašo patvirtinimo“</w:t>
              </w:r>
            </w:hyperlink>
            <w:r>
              <w:t xml:space="preserve"> </w:t>
            </w:r>
            <w:r>
              <w:rPr>
                <w:color w:val="000000"/>
                <w:szCs w:val="24"/>
              </w:rPr>
              <w:t>4.4.3. p. p.</w:t>
            </w:r>
            <w:r>
              <w:rPr>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Paslaugų teikėjas Paslaugų teikimo metu turi reikiamą medžiagą ir dokumentus pateikti elektroniniu būdu.</w:t>
            </w:r>
          </w:p>
        </w:tc>
      </w:tr>
      <w:tr w:rsidR="00714DA4" w14:paraId="7EC297CE"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F5A6" w14:textId="77777777" w:rsidR="00714DA4" w:rsidRDefault="00714DA4" w:rsidP="00714DA4">
            <w:pPr>
              <w:rPr>
                <w:b/>
                <w:kern w:val="3"/>
                <w:szCs w:val="24"/>
              </w:rPr>
            </w:pPr>
            <w:r>
              <w:rPr>
                <w:b/>
                <w:kern w:val="3"/>
                <w:szCs w:val="24"/>
              </w:rPr>
              <w:t>13.2. Su perkamomis Paslaugomis susiję socialiniai kriterijai</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C6E8" w14:textId="77777777" w:rsidR="00714DA4" w:rsidRDefault="00714DA4" w:rsidP="00714DA4">
            <w:r>
              <w:rPr>
                <w:color w:val="000000"/>
                <w:kern w:val="3"/>
                <w:szCs w:val="24"/>
                <w:shd w:val="clear" w:color="auto" w:fill="FFFFFF"/>
              </w:rPr>
              <w:t>Netaikoma</w:t>
            </w:r>
          </w:p>
        </w:tc>
      </w:tr>
      <w:tr w:rsidR="00714DA4" w14:paraId="4185CF94"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BEC3" w14:textId="77777777" w:rsidR="00714DA4" w:rsidRDefault="00714DA4" w:rsidP="00714DA4">
            <w:pPr>
              <w:jc w:val="center"/>
            </w:pPr>
            <w:r>
              <w:rPr>
                <w:b/>
                <w:kern w:val="3"/>
                <w:szCs w:val="24"/>
              </w:rPr>
              <w:t xml:space="preserve">14. BENDRŲJŲ SĄLYGŲ PAKEITIMAI IR PAPILDYMAI </w:t>
            </w:r>
          </w:p>
        </w:tc>
        <w:tc>
          <w:tcPr>
            <w:tcW w:w="284" w:type="dxa"/>
            <w:shd w:val="clear" w:color="auto" w:fill="auto"/>
            <w:tcMar>
              <w:top w:w="0" w:type="dxa"/>
              <w:left w:w="10" w:type="dxa"/>
              <w:bottom w:w="0" w:type="dxa"/>
              <w:right w:w="10" w:type="dxa"/>
            </w:tcMar>
          </w:tcPr>
          <w:p w14:paraId="5710FB4E" w14:textId="77777777" w:rsidR="00714DA4" w:rsidRDefault="00714DA4" w:rsidP="00714DA4">
            <w:pPr>
              <w:jc w:val="center"/>
            </w:pPr>
          </w:p>
        </w:tc>
      </w:tr>
      <w:tr w:rsidR="00714DA4" w14:paraId="2CADAE1C"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3E5A" w14:textId="77777777" w:rsidR="00714DA4" w:rsidRDefault="00714DA4" w:rsidP="00714DA4">
            <w:pPr>
              <w:rPr>
                <w:b/>
                <w:kern w:val="3"/>
                <w:szCs w:val="24"/>
              </w:rPr>
            </w:pPr>
            <w:r>
              <w:rPr>
                <w:b/>
                <w:kern w:val="3"/>
                <w:szCs w:val="24"/>
              </w:rPr>
              <w:t xml:space="preserve">14.1. </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9D783" w14:textId="2EF3DFEA" w:rsidR="00714DA4" w:rsidRDefault="00F80EC2" w:rsidP="00714DA4">
            <w:pPr>
              <w:rPr>
                <w:kern w:val="3"/>
                <w:szCs w:val="24"/>
              </w:rPr>
            </w:pPr>
            <w:r w:rsidRPr="00B802A0">
              <w:rPr>
                <w:kern w:val="3"/>
                <w:szCs w:val="24"/>
              </w:rPr>
              <w:t>Netaikoma</w:t>
            </w:r>
          </w:p>
        </w:tc>
      </w:tr>
      <w:tr w:rsidR="00714DA4" w14:paraId="4FC349F2" w14:textId="77777777" w:rsidTr="00C97E13">
        <w:trPr>
          <w:gridAfter w:val="2"/>
          <w:wAfter w:w="80" w:type="dxa"/>
          <w:trHeight w:val="3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391A" w14:textId="77777777" w:rsidR="00714DA4" w:rsidRDefault="00714DA4" w:rsidP="00714DA4">
            <w:pPr>
              <w:jc w:val="center"/>
              <w:rPr>
                <w:b/>
                <w:kern w:val="3"/>
                <w:szCs w:val="24"/>
              </w:rPr>
            </w:pPr>
            <w:r>
              <w:rPr>
                <w:b/>
                <w:kern w:val="3"/>
                <w:szCs w:val="24"/>
              </w:rPr>
              <w:lastRenderedPageBreak/>
              <w:t>15. SUTARTIES PRIEDAI</w:t>
            </w:r>
          </w:p>
        </w:tc>
        <w:tc>
          <w:tcPr>
            <w:tcW w:w="284" w:type="dxa"/>
            <w:shd w:val="clear" w:color="auto" w:fill="auto"/>
            <w:tcMar>
              <w:top w:w="0" w:type="dxa"/>
              <w:left w:w="10" w:type="dxa"/>
              <w:bottom w:w="0" w:type="dxa"/>
              <w:right w:w="10" w:type="dxa"/>
            </w:tcMar>
          </w:tcPr>
          <w:p w14:paraId="3F879747" w14:textId="77777777" w:rsidR="00714DA4" w:rsidRDefault="00714DA4" w:rsidP="00714DA4">
            <w:pPr>
              <w:jc w:val="center"/>
              <w:rPr>
                <w:b/>
                <w:kern w:val="3"/>
                <w:szCs w:val="24"/>
              </w:rPr>
            </w:pPr>
          </w:p>
        </w:tc>
      </w:tr>
      <w:tr w:rsidR="00714DA4" w14:paraId="21551F06"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A9E0" w14:textId="77777777" w:rsidR="00714DA4" w:rsidRDefault="00714DA4" w:rsidP="00714DA4">
            <w:pPr>
              <w:jc w:val="center"/>
              <w:rPr>
                <w:b/>
                <w:kern w:val="3"/>
                <w:szCs w:val="24"/>
              </w:rPr>
            </w:pPr>
            <w:r>
              <w:rPr>
                <w:b/>
                <w:kern w:val="3"/>
                <w:szCs w:val="24"/>
              </w:rPr>
              <w:t>15.1. Priedas Nr. 1</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AB81" w14:textId="77777777" w:rsidR="00714DA4" w:rsidRDefault="00714DA4" w:rsidP="00714DA4">
            <w:pPr>
              <w:rPr>
                <w:bCs/>
                <w:kern w:val="3"/>
                <w:szCs w:val="24"/>
              </w:rPr>
            </w:pPr>
            <w:r>
              <w:rPr>
                <w:bCs/>
                <w:kern w:val="3"/>
                <w:szCs w:val="24"/>
              </w:rPr>
              <w:t xml:space="preserve">Techninė specifikacija </w:t>
            </w:r>
          </w:p>
        </w:tc>
      </w:tr>
      <w:tr w:rsidR="00714DA4" w14:paraId="163131CC" w14:textId="77777777" w:rsidTr="00C97E13">
        <w:trPr>
          <w:gridAfter w:val="3"/>
          <w:wAfter w:w="364" w:type="dxa"/>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F4A2" w14:textId="77777777" w:rsidR="00714DA4" w:rsidRDefault="00714DA4" w:rsidP="00714DA4">
            <w:pPr>
              <w:jc w:val="center"/>
              <w:rPr>
                <w:b/>
                <w:kern w:val="3"/>
                <w:szCs w:val="24"/>
              </w:rPr>
            </w:pPr>
            <w:r>
              <w:rPr>
                <w:b/>
                <w:kern w:val="3"/>
                <w:szCs w:val="24"/>
              </w:rPr>
              <w:t>15.2. Priedas Nr. 2</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C152" w14:textId="6E61CA29" w:rsidR="00714DA4" w:rsidRDefault="00714DA4" w:rsidP="00714DA4">
            <w:pPr>
              <w:rPr>
                <w:bCs/>
                <w:kern w:val="3"/>
                <w:szCs w:val="24"/>
              </w:rPr>
            </w:pPr>
            <w:r>
              <w:rPr>
                <w:bCs/>
                <w:kern w:val="3"/>
                <w:szCs w:val="24"/>
              </w:rPr>
              <w:t xml:space="preserve">Paslaugų teikėjo pasiūlymas </w:t>
            </w:r>
          </w:p>
        </w:tc>
      </w:tr>
      <w:tr w:rsidR="00714DA4" w14:paraId="034E3EAD" w14:textId="77777777" w:rsidTr="00C97E13">
        <w:trPr>
          <w:gridAfter w:val="2"/>
          <w:wAfter w:w="80" w:type="dxa"/>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0BC3" w14:textId="77777777" w:rsidR="00714DA4" w:rsidRDefault="00714DA4" w:rsidP="00714DA4">
            <w:pPr>
              <w:jc w:val="center"/>
              <w:rPr>
                <w:b/>
                <w:kern w:val="3"/>
                <w:szCs w:val="24"/>
              </w:rPr>
            </w:pPr>
            <w:r>
              <w:rPr>
                <w:b/>
                <w:kern w:val="3"/>
                <w:szCs w:val="24"/>
              </w:rPr>
              <w:t>16. ŠALIŲ ATSTOVŲ PARAŠAI</w:t>
            </w:r>
          </w:p>
        </w:tc>
        <w:tc>
          <w:tcPr>
            <w:tcW w:w="284" w:type="dxa"/>
            <w:shd w:val="clear" w:color="auto" w:fill="auto"/>
            <w:tcMar>
              <w:top w:w="0" w:type="dxa"/>
              <w:left w:w="10" w:type="dxa"/>
              <w:bottom w:w="0" w:type="dxa"/>
              <w:right w:w="10" w:type="dxa"/>
            </w:tcMar>
          </w:tcPr>
          <w:p w14:paraId="31E041EF" w14:textId="77777777" w:rsidR="00714DA4" w:rsidRDefault="00714DA4" w:rsidP="00714DA4">
            <w:pPr>
              <w:jc w:val="center"/>
              <w:rPr>
                <w:b/>
                <w:kern w:val="3"/>
                <w:szCs w:val="24"/>
              </w:rPr>
            </w:pPr>
          </w:p>
        </w:tc>
      </w:tr>
      <w:tr w:rsidR="00714DA4" w14:paraId="745FBA80" w14:textId="77777777" w:rsidTr="00C97E13">
        <w:trPr>
          <w:gridAfter w:val="1"/>
          <w:wAfter w:w="40" w:type="dxa"/>
        </w:trPr>
        <w:tc>
          <w:tcPr>
            <w:tcW w:w="5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725F2" w14:textId="77777777" w:rsidR="00714DA4" w:rsidRDefault="00714DA4" w:rsidP="00714DA4">
            <w:pPr>
              <w:jc w:val="center"/>
            </w:pPr>
            <w:r>
              <w:rPr>
                <w:kern w:val="3"/>
                <w:szCs w:val="24"/>
              </w:rPr>
              <w:t xml:space="preserve">Mažeikių pirminės sveikatos priežiūros centro direktorė Vykinta </w:t>
            </w:r>
            <w:proofErr w:type="spellStart"/>
            <w:r>
              <w:rPr>
                <w:kern w:val="3"/>
                <w:szCs w:val="24"/>
              </w:rPr>
              <w:t>Korsakienė</w:t>
            </w:r>
            <w:proofErr w:type="spellEnd"/>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B079" w14:textId="77777777" w:rsidR="00714DA4" w:rsidRDefault="00714DA4" w:rsidP="00714DA4">
            <w:pPr>
              <w:jc w:val="center"/>
              <w:rPr>
                <w:bCs/>
                <w:kern w:val="3"/>
                <w:szCs w:val="24"/>
              </w:rPr>
            </w:pPr>
            <w:r>
              <w:rPr>
                <w:bCs/>
                <w:kern w:val="3"/>
                <w:szCs w:val="24"/>
              </w:rPr>
              <w:t>(pareigos, vardas, pavardė)</w:t>
            </w:r>
          </w:p>
        </w:tc>
        <w:tc>
          <w:tcPr>
            <w:tcW w:w="324" w:type="dxa"/>
            <w:gridSpan w:val="2"/>
            <w:shd w:val="clear" w:color="auto" w:fill="auto"/>
            <w:tcMar>
              <w:top w:w="0" w:type="dxa"/>
              <w:left w:w="10" w:type="dxa"/>
              <w:bottom w:w="0" w:type="dxa"/>
              <w:right w:w="10" w:type="dxa"/>
            </w:tcMar>
          </w:tcPr>
          <w:p w14:paraId="0C09F098" w14:textId="77777777" w:rsidR="00714DA4" w:rsidRDefault="00714DA4" w:rsidP="00714DA4">
            <w:pPr>
              <w:jc w:val="center"/>
              <w:rPr>
                <w:bCs/>
                <w:kern w:val="3"/>
                <w:szCs w:val="24"/>
              </w:rPr>
            </w:pPr>
          </w:p>
        </w:tc>
      </w:tr>
      <w:tr w:rsidR="00714DA4" w14:paraId="4BC375DE" w14:textId="77777777" w:rsidTr="00C97E13">
        <w:trPr>
          <w:gridAfter w:val="1"/>
          <w:wAfter w:w="40" w:type="dxa"/>
        </w:trPr>
        <w:tc>
          <w:tcPr>
            <w:tcW w:w="5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C50D" w14:textId="77777777" w:rsidR="00714DA4" w:rsidRDefault="00714DA4" w:rsidP="00714DA4">
            <w:pPr>
              <w:jc w:val="center"/>
              <w:rPr>
                <w:b/>
                <w:kern w:val="3"/>
                <w:szCs w:val="24"/>
              </w:rPr>
            </w:pPr>
          </w:p>
          <w:p w14:paraId="0ECE43A4" w14:textId="77777777" w:rsidR="00714DA4" w:rsidRDefault="00714DA4" w:rsidP="00714DA4">
            <w:pPr>
              <w:jc w:val="center"/>
              <w:rPr>
                <w:b/>
                <w:kern w:val="3"/>
                <w:szCs w:val="24"/>
              </w:rPr>
            </w:pPr>
            <w:r>
              <w:rPr>
                <w:b/>
                <w:kern w:val="3"/>
                <w:szCs w:val="24"/>
              </w:rPr>
              <w:t>(parašas)</w:t>
            </w:r>
          </w:p>
          <w:p w14:paraId="1A059BBC" w14:textId="77777777" w:rsidR="00714DA4" w:rsidRDefault="00714DA4" w:rsidP="00714DA4">
            <w:pPr>
              <w:jc w:val="center"/>
              <w:rPr>
                <w:b/>
                <w:kern w:val="3"/>
                <w:szCs w:val="24"/>
              </w:rPr>
            </w:pPr>
          </w:p>
          <w:p w14:paraId="643434C4" w14:textId="77777777" w:rsidR="00714DA4" w:rsidRDefault="00714DA4" w:rsidP="00714DA4">
            <w:pPr>
              <w:jc w:val="center"/>
              <w:rPr>
                <w:kern w:val="3"/>
                <w:szCs w:val="24"/>
              </w:rPr>
            </w:pP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92941" w14:textId="77777777" w:rsidR="00714DA4" w:rsidRDefault="00714DA4" w:rsidP="00714DA4">
            <w:pPr>
              <w:jc w:val="center"/>
              <w:rPr>
                <w:b/>
                <w:kern w:val="3"/>
                <w:szCs w:val="24"/>
              </w:rPr>
            </w:pPr>
          </w:p>
          <w:p w14:paraId="43108B97" w14:textId="77777777" w:rsidR="00714DA4" w:rsidRDefault="00714DA4" w:rsidP="00714DA4">
            <w:pPr>
              <w:jc w:val="center"/>
              <w:rPr>
                <w:b/>
                <w:kern w:val="3"/>
                <w:szCs w:val="24"/>
              </w:rPr>
            </w:pPr>
            <w:r>
              <w:rPr>
                <w:b/>
                <w:kern w:val="3"/>
                <w:szCs w:val="24"/>
              </w:rPr>
              <w:t>(parašas)</w:t>
            </w:r>
          </w:p>
        </w:tc>
        <w:tc>
          <w:tcPr>
            <w:tcW w:w="324" w:type="dxa"/>
            <w:gridSpan w:val="2"/>
            <w:shd w:val="clear" w:color="auto" w:fill="auto"/>
            <w:tcMar>
              <w:top w:w="0" w:type="dxa"/>
              <w:left w:w="10" w:type="dxa"/>
              <w:bottom w:w="0" w:type="dxa"/>
              <w:right w:w="10" w:type="dxa"/>
            </w:tcMar>
          </w:tcPr>
          <w:p w14:paraId="6CC7E5B0" w14:textId="77777777" w:rsidR="00714DA4" w:rsidRDefault="00714DA4" w:rsidP="00714DA4">
            <w:pPr>
              <w:jc w:val="center"/>
              <w:rPr>
                <w:b/>
                <w:kern w:val="3"/>
                <w:szCs w:val="24"/>
              </w:rPr>
            </w:pPr>
          </w:p>
        </w:tc>
      </w:tr>
    </w:tbl>
    <w:p w14:paraId="7FB178C1" w14:textId="77777777" w:rsidR="00AA4FB2" w:rsidRDefault="00000000">
      <w:pPr>
        <w:tabs>
          <w:tab w:val="left" w:pos="5400"/>
        </w:tabs>
        <w:jc w:val="center"/>
        <w:textAlignment w:val="center"/>
        <w:rPr>
          <w:b/>
          <w:bCs/>
        </w:rPr>
      </w:pPr>
      <w:r>
        <w:rPr>
          <w:b/>
          <w:bCs/>
        </w:rPr>
        <w:t>______________</w:t>
      </w:r>
    </w:p>
    <w:p w14:paraId="54EF0C6E" w14:textId="77777777" w:rsidR="009B08FA" w:rsidRDefault="009B08FA" w:rsidP="0023496D">
      <w:pPr>
        <w:spacing w:line="259" w:lineRule="auto"/>
        <w:jc w:val="center"/>
        <w:rPr>
          <w:b/>
          <w:caps/>
          <w:szCs w:val="24"/>
        </w:rPr>
      </w:pPr>
    </w:p>
    <w:p w14:paraId="6E378011" w14:textId="77777777" w:rsidR="009B08FA" w:rsidRDefault="009B08FA" w:rsidP="0023496D">
      <w:pPr>
        <w:spacing w:line="259" w:lineRule="auto"/>
        <w:jc w:val="center"/>
        <w:rPr>
          <w:b/>
          <w:caps/>
          <w:szCs w:val="24"/>
        </w:rPr>
      </w:pPr>
    </w:p>
    <w:p w14:paraId="3E2D1E8F" w14:textId="77777777" w:rsidR="009B08FA" w:rsidRDefault="009B08FA" w:rsidP="0023496D">
      <w:pPr>
        <w:spacing w:line="259" w:lineRule="auto"/>
        <w:jc w:val="center"/>
        <w:rPr>
          <w:b/>
          <w:caps/>
          <w:szCs w:val="24"/>
        </w:rPr>
      </w:pPr>
    </w:p>
    <w:p w14:paraId="0FF7CD58" w14:textId="77777777" w:rsidR="009B08FA" w:rsidRDefault="009B08FA" w:rsidP="0023496D">
      <w:pPr>
        <w:spacing w:line="259" w:lineRule="auto"/>
        <w:jc w:val="center"/>
        <w:rPr>
          <w:b/>
          <w:caps/>
          <w:szCs w:val="24"/>
        </w:rPr>
      </w:pPr>
    </w:p>
    <w:p w14:paraId="3CCCA6F1" w14:textId="77777777" w:rsidR="00D77159" w:rsidRDefault="00D77159" w:rsidP="0023496D">
      <w:pPr>
        <w:spacing w:line="259" w:lineRule="auto"/>
        <w:jc w:val="center"/>
        <w:rPr>
          <w:b/>
          <w:caps/>
          <w:szCs w:val="24"/>
        </w:rPr>
      </w:pPr>
    </w:p>
    <w:p w14:paraId="6EBD5422" w14:textId="77777777" w:rsidR="00D77159" w:rsidRDefault="00D77159" w:rsidP="0023496D">
      <w:pPr>
        <w:spacing w:line="259" w:lineRule="auto"/>
        <w:jc w:val="center"/>
        <w:rPr>
          <w:b/>
          <w:caps/>
          <w:szCs w:val="24"/>
        </w:rPr>
      </w:pPr>
    </w:p>
    <w:p w14:paraId="05BC07AA" w14:textId="77777777" w:rsidR="00D77159" w:rsidRDefault="00D77159" w:rsidP="0023496D">
      <w:pPr>
        <w:spacing w:line="259" w:lineRule="auto"/>
        <w:jc w:val="center"/>
        <w:rPr>
          <w:b/>
          <w:caps/>
          <w:szCs w:val="24"/>
        </w:rPr>
      </w:pPr>
    </w:p>
    <w:p w14:paraId="2E09E07D" w14:textId="77777777" w:rsidR="00D77159" w:rsidRDefault="00D77159" w:rsidP="0023496D">
      <w:pPr>
        <w:spacing w:line="259" w:lineRule="auto"/>
        <w:jc w:val="center"/>
        <w:rPr>
          <w:b/>
          <w:caps/>
          <w:szCs w:val="24"/>
        </w:rPr>
      </w:pPr>
    </w:p>
    <w:p w14:paraId="31229FB9" w14:textId="77777777" w:rsidR="00D77159" w:rsidRDefault="00D77159" w:rsidP="0023496D">
      <w:pPr>
        <w:spacing w:line="259" w:lineRule="auto"/>
        <w:jc w:val="center"/>
        <w:rPr>
          <w:b/>
          <w:caps/>
          <w:szCs w:val="24"/>
        </w:rPr>
      </w:pPr>
    </w:p>
    <w:p w14:paraId="4152B180" w14:textId="77777777" w:rsidR="00D77159" w:rsidRDefault="00D77159" w:rsidP="0023496D">
      <w:pPr>
        <w:spacing w:line="259" w:lineRule="auto"/>
        <w:jc w:val="center"/>
        <w:rPr>
          <w:b/>
          <w:caps/>
          <w:szCs w:val="24"/>
        </w:rPr>
      </w:pPr>
    </w:p>
    <w:p w14:paraId="1B7E482E" w14:textId="77777777" w:rsidR="00D77159" w:rsidRDefault="00D77159" w:rsidP="0023496D">
      <w:pPr>
        <w:spacing w:line="259" w:lineRule="auto"/>
        <w:jc w:val="center"/>
        <w:rPr>
          <w:b/>
          <w:caps/>
          <w:szCs w:val="24"/>
        </w:rPr>
      </w:pPr>
    </w:p>
    <w:p w14:paraId="62530BA5" w14:textId="77777777" w:rsidR="00D77159" w:rsidRDefault="00D77159" w:rsidP="0023496D">
      <w:pPr>
        <w:spacing w:line="259" w:lineRule="auto"/>
        <w:jc w:val="center"/>
        <w:rPr>
          <w:b/>
          <w:caps/>
          <w:szCs w:val="24"/>
        </w:rPr>
      </w:pPr>
    </w:p>
    <w:p w14:paraId="4368CF28" w14:textId="77777777" w:rsidR="00D77159" w:rsidRDefault="00D77159" w:rsidP="0023496D">
      <w:pPr>
        <w:spacing w:line="259" w:lineRule="auto"/>
        <w:jc w:val="center"/>
        <w:rPr>
          <w:b/>
          <w:caps/>
          <w:szCs w:val="24"/>
        </w:rPr>
      </w:pPr>
    </w:p>
    <w:p w14:paraId="7A5AE19D" w14:textId="77777777" w:rsidR="00D77159" w:rsidRDefault="00D77159" w:rsidP="0023496D">
      <w:pPr>
        <w:spacing w:line="259" w:lineRule="auto"/>
        <w:jc w:val="center"/>
        <w:rPr>
          <w:b/>
          <w:caps/>
          <w:szCs w:val="24"/>
        </w:rPr>
      </w:pPr>
    </w:p>
    <w:p w14:paraId="6BA32C7E" w14:textId="77777777" w:rsidR="00D77159" w:rsidRDefault="00D77159" w:rsidP="0023496D">
      <w:pPr>
        <w:spacing w:line="259" w:lineRule="auto"/>
        <w:jc w:val="center"/>
        <w:rPr>
          <w:b/>
          <w:caps/>
          <w:szCs w:val="24"/>
        </w:rPr>
      </w:pPr>
    </w:p>
    <w:p w14:paraId="7BDB5EC6" w14:textId="77777777" w:rsidR="00D77159" w:rsidRDefault="00D77159" w:rsidP="0023496D">
      <w:pPr>
        <w:spacing w:line="259" w:lineRule="auto"/>
        <w:jc w:val="center"/>
        <w:rPr>
          <w:b/>
          <w:caps/>
          <w:szCs w:val="24"/>
        </w:rPr>
      </w:pPr>
    </w:p>
    <w:p w14:paraId="23D73E72" w14:textId="77777777" w:rsidR="00D77159" w:rsidRDefault="00D77159" w:rsidP="0023496D">
      <w:pPr>
        <w:spacing w:line="259" w:lineRule="auto"/>
        <w:jc w:val="center"/>
        <w:rPr>
          <w:b/>
          <w:caps/>
          <w:szCs w:val="24"/>
        </w:rPr>
      </w:pPr>
    </w:p>
    <w:p w14:paraId="33DA3FEF" w14:textId="77777777" w:rsidR="00D77159" w:rsidRDefault="00D77159" w:rsidP="0023496D">
      <w:pPr>
        <w:spacing w:line="259" w:lineRule="auto"/>
        <w:jc w:val="center"/>
        <w:rPr>
          <w:b/>
          <w:caps/>
          <w:szCs w:val="24"/>
        </w:rPr>
      </w:pPr>
    </w:p>
    <w:p w14:paraId="0CDA6557" w14:textId="77777777" w:rsidR="00D77159" w:rsidRDefault="00D77159" w:rsidP="0023496D">
      <w:pPr>
        <w:spacing w:line="259" w:lineRule="auto"/>
        <w:jc w:val="center"/>
        <w:rPr>
          <w:b/>
          <w:caps/>
          <w:szCs w:val="24"/>
        </w:rPr>
      </w:pPr>
    </w:p>
    <w:p w14:paraId="73039E80" w14:textId="77777777" w:rsidR="00D77159" w:rsidRDefault="00D77159" w:rsidP="0023496D">
      <w:pPr>
        <w:spacing w:line="259" w:lineRule="auto"/>
        <w:jc w:val="center"/>
        <w:rPr>
          <w:b/>
          <w:caps/>
          <w:szCs w:val="24"/>
        </w:rPr>
      </w:pPr>
    </w:p>
    <w:p w14:paraId="13FF1F0C" w14:textId="77777777" w:rsidR="00D77159" w:rsidRDefault="00D77159" w:rsidP="0023496D">
      <w:pPr>
        <w:spacing w:line="259" w:lineRule="auto"/>
        <w:jc w:val="center"/>
        <w:rPr>
          <w:b/>
          <w:caps/>
          <w:szCs w:val="24"/>
        </w:rPr>
      </w:pPr>
    </w:p>
    <w:p w14:paraId="439767C3" w14:textId="77777777" w:rsidR="00D77159" w:rsidRDefault="00D77159" w:rsidP="0023496D">
      <w:pPr>
        <w:spacing w:line="259" w:lineRule="auto"/>
        <w:jc w:val="center"/>
        <w:rPr>
          <w:b/>
          <w:caps/>
          <w:szCs w:val="24"/>
        </w:rPr>
      </w:pPr>
    </w:p>
    <w:p w14:paraId="679F298E" w14:textId="77777777" w:rsidR="00D77159" w:rsidRDefault="00D77159" w:rsidP="0023496D">
      <w:pPr>
        <w:spacing w:line="259" w:lineRule="auto"/>
        <w:jc w:val="center"/>
        <w:rPr>
          <w:b/>
          <w:caps/>
          <w:szCs w:val="24"/>
        </w:rPr>
      </w:pPr>
    </w:p>
    <w:p w14:paraId="0142949C" w14:textId="77777777" w:rsidR="00D77159" w:rsidRDefault="00D77159" w:rsidP="0023496D">
      <w:pPr>
        <w:spacing w:line="259" w:lineRule="auto"/>
        <w:jc w:val="center"/>
        <w:rPr>
          <w:b/>
          <w:caps/>
          <w:szCs w:val="24"/>
        </w:rPr>
      </w:pPr>
    </w:p>
    <w:p w14:paraId="6448291D" w14:textId="77777777" w:rsidR="00D77159" w:rsidRDefault="00D77159" w:rsidP="0023496D">
      <w:pPr>
        <w:spacing w:line="259" w:lineRule="auto"/>
        <w:jc w:val="center"/>
        <w:rPr>
          <w:b/>
          <w:caps/>
          <w:szCs w:val="24"/>
        </w:rPr>
      </w:pPr>
    </w:p>
    <w:p w14:paraId="17E74D39" w14:textId="77777777" w:rsidR="00D77159" w:rsidRDefault="00D77159" w:rsidP="0023496D">
      <w:pPr>
        <w:spacing w:line="259" w:lineRule="auto"/>
        <w:jc w:val="center"/>
        <w:rPr>
          <w:b/>
          <w:caps/>
          <w:szCs w:val="24"/>
        </w:rPr>
      </w:pPr>
    </w:p>
    <w:p w14:paraId="14C45421" w14:textId="77777777" w:rsidR="00D77159" w:rsidRDefault="00D77159" w:rsidP="0023496D">
      <w:pPr>
        <w:spacing w:line="259" w:lineRule="auto"/>
        <w:jc w:val="center"/>
        <w:rPr>
          <w:b/>
          <w:caps/>
          <w:szCs w:val="24"/>
        </w:rPr>
      </w:pPr>
    </w:p>
    <w:p w14:paraId="7B12CD31" w14:textId="77777777" w:rsidR="00D77159" w:rsidRDefault="00D77159" w:rsidP="0023496D">
      <w:pPr>
        <w:spacing w:line="259" w:lineRule="auto"/>
        <w:jc w:val="center"/>
        <w:rPr>
          <w:b/>
          <w:caps/>
          <w:szCs w:val="24"/>
        </w:rPr>
      </w:pPr>
    </w:p>
    <w:p w14:paraId="6CF8E0F8" w14:textId="77777777" w:rsidR="00D77159" w:rsidRDefault="00D77159" w:rsidP="0023496D">
      <w:pPr>
        <w:spacing w:line="259" w:lineRule="auto"/>
        <w:jc w:val="center"/>
        <w:rPr>
          <w:b/>
          <w:caps/>
          <w:szCs w:val="24"/>
        </w:rPr>
      </w:pPr>
    </w:p>
    <w:p w14:paraId="59CB8926" w14:textId="77777777" w:rsidR="00D77159" w:rsidRDefault="00D77159" w:rsidP="0023496D">
      <w:pPr>
        <w:spacing w:line="259" w:lineRule="auto"/>
        <w:jc w:val="center"/>
        <w:rPr>
          <w:b/>
          <w:caps/>
          <w:szCs w:val="24"/>
        </w:rPr>
      </w:pPr>
    </w:p>
    <w:p w14:paraId="2DDC3717" w14:textId="77777777" w:rsidR="00D77159" w:rsidRDefault="00D77159" w:rsidP="0023496D">
      <w:pPr>
        <w:spacing w:line="259" w:lineRule="auto"/>
        <w:jc w:val="center"/>
        <w:rPr>
          <w:b/>
          <w:caps/>
          <w:szCs w:val="24"/>
        </w:rPr>
      </w:pPr>
    </w:p>
    <w:p w14:paraId="765D8DCA" w14:textId="77777777" w:rsidR="00D77159" w:rsidRDefault="00D77159" w:rsidP="0023496D">
      <w:pPr>
        <w:spacing w:line="259" w:lineRule="auto"/>
        <w:jc w:val="center"/>
        <w:rPr>
          <w:b/>
          <w:caps/>
          <w:szCs w:val="24"/>
        </w:rPr>
      </w:pPr>
    </w:p>
    <w:p w14:paraId="15B23FC4" w14:textId="77777777" w:rsidR="00D77159" w:rsidRDefault="00D77159" w:rsidP="0023496D">
      <w:pPr>
        <w:spacing w:line="259" w:lineRule="auto"/>
        <w:jc w:val="center"/>
        <w:rPr>
          <w:b/>
          <w:caps/>
          <w:szCs w:val="24"/>
        </w:rPr>
      </w:pPr>
    </w:p>
    <w:p w14:paraId="5A7AE6EB" w14:textId="77777777" w:rsidR="00D77159" w:rsidRDefault="00D77159" w:rsidP="0023496D">
      <w:pPr>
        <w:spacing w:line="259" w:lineRule="auto"/>
        <w:jc w:val="center"/>
        <w:rPr>
          <w:b/>
          <w:caps/>
          <w:szCs w:val="24"/>
        </w:rPr>
      </w:pPr>
    </w:p>
    <w:p w14:paraId="2DBFFC95" w14:textId="77777777" w:rsidR="00D77159" w:rsidRPr="005D7F18" w:rsidRDefault="00D77159" w:rsidP="00D77159">
      <w:pPr>
        <w:jc w:val="center"/>
        <w:rPr>
          <w:b/>
          <w:caps/>
        </w:rPr>
      </w:pPr>
      <w:r w:rsidRPr="005D7F18">
        <w:rPr>
          <w:b/>
          <w:caps/>
        </w:rPr>
        <w:lastRenderedPageBreak/>
        <w:t>PASLAUGŲ pirkimo</w:t>
      </w:r>
      <w:r w:rsidRPr="005D7F18">
        <w:rPr>
          <w:rFonts w:eastAsia="Arial"/>
        </w:rPr>
        <w:t>–</w:t>
      </w:r>
      <w:r w:rsidRPr="005D7F18">
        <w:rPr>
          <w:b/>
          <w:caps/>
        </w:rPr>
        <w:t>pardavimo sutarties Bendrosios sąlygos</w:t>
      </w:r>
    </w:p>
    <w:p w14:paraId="3949B852" w14:textId="77777777" w:rsidR="00D77159" w:rsidRPr="005D7F18" w:rsidRDefault="00D77159" w:rsidP="00D77159">
      <w:pPr>
        <w:jc w:val="center"/>
      </w:pPr>
    </w:p>
    <w:p w14:paraId="5C30F39C" w14:textId="77777777" w:rsidR="00D77159" w:rsidRPr="005D7F18" w:rsidRDefault="00D77159" w:rsidP="00D77159">
      <w:pPr>
        <w:keepNext/>
        <w:keepLines/>
        <w:tabs>
          <w:tab w:val="left" w:pos="426"/>
        </w:tabs>
        <w:jc w:val="center"/>
        <w:rPr>
          <w:rFonts w:eastAsia="Cambria"/>
          <w:b/>
          <w:bCs/>
          <w:caps/>
          <w14:numSpacing w14:val="tabular"/>
        </w:rPr>
      </w:pPr>
      <w:r w:rsidRPr="005D7F18">
        <w:rPr>
          <w:rFonts w:eastAsia="Cambria"/>
          <w:b/>
          <w:bCs/>
          <w:caps/>
          <w14:numSpacing w14:val="tabular"/>
        </w:rPr>
        <w:t>1.</w:t>
      </w:r>
      <w:r w:rsidRPr="005D7F18">
        <w:rPr>
          <w:rFonts w:eastAsia="Cambria"/>
          <w:b/>
          <w:bCs/>
          <w:caps/>
          <w14:numSpacing w14:val="tabular"/>
        </w:rPr>
        <w:tab/>
        <w:t>Pagrindinės sąvokos ir Sutarties aiškinimas</w:t>
      </w:r>
    </w:p>
    <w:p w14:paraId="5CFE8EFF" w14:textId="77777777" w:rsidR="00D77159" w:rsidRPr="005D7F18" w:rsidRDefault="00D77159" w:rsidP="00D77159">
      <w:pPr>
        <w:keepNext/>
        <w:keepLines/>
        <w:tabs>
          <w:tab w:val="left" w:pos="426"/>
        </w:tabs>
        <w:jc w:val="both"/>
        <w:rPr>
          <w:rFonts w:eastAsia="Cambria"/>
          <w:b/>
          <w:bCs/>
          <w:caps/>
          <w14:numSpacing w14:val="tabular"/>
        </w:rPr>
      </w:pPr>
    </w:p>
    <w:p w14:paraId="2CC0B8FC" w14:textId="77777777" w:rsidR="00D77159" w:rsidRPr="005D7F18" w:rsidRDefault="00D77159" w:rsidP="00D77159">
      <w:pPr>
        <w:keepNext/>
        <w:keepLines/>
        <w:widowControl w:val="0"/>
        <w:tabs>
          <w:tab w:val="left" w:pos="284"/>
          <w:tab w:val="left" w:pos="426"/>
          <w:tab w:val="left" w:pos="567"/>
          <w:tab w:val="left" w:pos="851"/>
          <w:tab w:val="left" w:pos="992"/>
          <w:tab w:val="left" w:pos="1134"/>
        </w:tabs>
        <w:jc w:val="center"/>
        <w:outlineLvl w:val="1"/>
        <w:rPr>
          <w:rFonts w:eastAsia="Arial"/>
          <w:b/>
        </w:rPr>
      </w:pPr>
      <w:r w:rsidRPr="005D7F18">
        <w:rPr>
          <w:rFonts w:eastAsia="Arial"/>
          <w:b/>
          <w:bCs/>
        </w:rPr>
        <w:t>1.1.</w:t>
      </w:r>
      <w:r w:rsidRPr="005D7F18">
        <w:rPr>
          <w:rFonts w:eastAsia="Arial"/>
          <w:b/>
          <w:bCs/>
        </w:rPr>
        <w:tab/>
      </w:r>
      <w:r w:rsidRPr="005D7F18">
        <w:rPr>
          <w:rFonts w:eastAsia="Arial"/>
          <w:b/>
        </w:rPr>
        <w:t>Sąvokos</w:t>
      </w:r>
    </w:p>
    <w:p w14:paraId="7885680C" w14:textId="77777777" w:rsidR="00D77159" w:rsidRPr="005D7F18" w:rsidRDefault="00D77159" w:rsidP="00D77159">
      <w:pPr>
        <w:keepNext/>
        <w:keepLines/>
        <w:widowControl w:val="0"/>
        <w:tabs>
          <w:tab w:val="left" w:pos="284"/>
          <w:tab w:val="left" w:pos="426"/>
          <w:tab w:val="left" w:pos="567"/>
          <w:tab w:val="left" w:pos="851"/>
          <w:tab w:val="left" w:pos="992"/>
          <w:tab w:val="left" w:pos="1134"/>
        </w:tabs>
        <w:jc w:val="both"/>
        <w:outlineLvl w:val="1"/>
        <w:rPr>
          <w:rFonts w:eastAsia="Arial"/>
          <w:b/>
        </w:rPr>
      </w:pPr>
    </w:p>
    <w:p w14:paraId="30F57FA8" w14:textId="77777777" w:rsidR="00D77159" w:rsidRPr="005D7F18" w:rsidRDefault="00D77159" w:rsidP="00D77159">
      <w:pPr>
        <w:widowControl w:val="0"/>
        <w:tabs>
          <w:tab w:val="left" w:pos="567"/>
        </w:tabs>
        <w:jc w:val="both"/>
        <w:rPr>
          <w:rFonts w:eastAsia="Cambria"/>
          <w:b/>
          <w:bCs/>
        </w:rPr>
      </w:pPr>
      <w:r w:rsidRPr="005D7F18">
        <w:rPr>
          <w:rFonts w:eastAsia="Cambria"/>
        </w:rPr>
        <w:t>1.1.1. Šioje Sutartyje didžiąja raide rašomos sąvokos turi šias nurodytas reikšmes:</w:t>
      </w:r>
    </w:p>
    <w:p w14:paraId="552F2E11"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1.1.1.1.</w:t>
      </w:r>
      <w:r w:rsidRPr="005D7F18">
        <w:tab/>
      </w:r>
      <w:r w:rsidRPr="005D7F18">
        <w:rPr>
          <w:rFonts w:eastAsia="Arial"/>
          <w:b/>
          <w:bCs/>
        </w:rPr>
        <w:t>Bendrosios sąlygos</w:t>
      </w:r>
      <w:r w:rsidRPr="005D7F18">
        <w:rPr>
          <w:rFonts w:eastAsia="Arial"/>
        </w:rPr>
        <w:t xml:space="preserve"> – Sutarties dalis, kuri vadinasi „Paslaugų pirkimo–pardavimo sutarties Bendrosios sąlygos“;</w:t>
      </w:r>
    </w:p>
    <w:p w14:paraId="0E071A72"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1.1.1.2.</w:t>
      </w:r>
      <w:r w:rsidRPr="005D7F18">
        <w:rPr>
          <w:rFonts w:eastAsia="Arial"/>
        </w:rPr>
        <w:tab/>
      </w:r>
      <w:r w:rsidRPr="005D7F18">
        <w:rPr>
          <w:rFonts w:eastAsia="Arial"/>
          <w:b/>
          <w:bCs/>
        </w:rPr>
        <w:t>Pirkėjas</w:t>
      </w:r>
      <w:r w:rsidRPr="005D7F18">
        <w:rPr>
          <w:rFonts w:eastAsia="Arial"/>
        </w:rPr>
        <w:t xml:space="preserve"> – asmuo, kuris Specialiosiose sąlygose yra įvardytas kaip Pirkėjas, </w:t>
      </w:r>
      <w:r w:rsidRPr="005D7F18">
        <w:t>įsigyjantis Specialiosiose sąlygose ir Sutarties prieduose nurodytas Paslaugas</w:t>
      </w:r>
      <w:r w:rsidRPr="005D7F18">
        <w:rPr>
          <w:rFonts w:eastAsia="Arial"/>
        </w:rPr>
        <w:t>;</w:t>
      </w:r>
    </w:p>
    <w:p w14:paraId="418E39D7" w14:textId="77777777" w:rsidR="00D77159" w:rsidRPr="005D7F18" w:rsidRDefault="00D77159" w:rsidP="00D77159">
      <w:pPr>
        <w:widowControl w:val="0"/>
        <w:tabs>
          <w:tab w:val="left" w:pos="567"/>
          <w:tab w:val="left" w:pos="851"/>
          <w:tab w:val="left" w:pos="992"/>
          <w:tab w:val="left" w:pos="1134"/>
        </w:tabs>
        <w:jc w:val="both"/>
        <w:rPr>
          <w:rFonts w:eastAsia="Arial"/>
          <w:b/>
          <w:bCs/>
        </w:rPr>
      </w:pPr>
      <w:r w:rsidRPr="005D7F18">
        <w:rPr>
          <w:rFonts w:eastAsia="Arial"/>
        </w:rPr>
        <w:t>1.1.1.3.</w:t>
      </w:r>
      <w:r w:rsidRPr="005D7F18">
        <w:rPr>
          <w:rFonts w:eastAsia="Arial"/>
        </w:rPr>
        <w:tab/>
      </w:r>
      <w:r w:rsidRPr="005D7F18">
        <w:rPr>
          <w:rFonts w:eastAsia="Arial"/>
          <w:b/>
          <w:bCs/>
        </w:rPr>
        <w:t xml:space="preserve">Pradinės sutarties vertė </w:t>
      </w:r>
      <w:r w:rsidRPr="005D7F18">
        <w:rPr>
          <w:rFonts w:eastAsia="Arial"/>
        </w:rPr>
        <w:t>– Specialiosiose sąlygose nurodyta</w:t>
      </w:r>
      <w:r w:rsidRPr="005D7F18">
        <w:rPr>
          <w:rFonts w:eastAsia="Arial"/>
          <w:b/>
          <w:bCs/>
        </w:rPr>
        <w:t xml:space="preserve"> </w:t>
      </w:r>
      <w:r w:rsidRPr="005D7F18">
        <w:rPr>
          <w:rFonts w:eastAsia="Arial"/>
        </w:rPr>
        <w:t>vertė be pridėtinės vertės mokesčio (toliau – PVM);</w:t>
      </w:r>
    </w:p>
    <w:p w14:paraId="084DD050" w14:textId="77777777" w:rsidR="00D77159" w:rsidRPr="005D7F18" w:rsidRDefault="00D77159" w:rsidP="00D77159">
      <w:pPr>
        <w:jc w:val="both"/>
      </w:pPr>
      <w:r w:rsidRPr="005D7F18">
        <w:t xml:space="preserve">1.1.1.4. </w:t>
      </w:r>
      <w:r w:rsidRPr="005D7F18">
        <w:rPr>
          <w:rFonts w:eastAsia="Arial"/>
          <w:b/>
          <w:bCs/>
        </w:rPr>
        <w:t>Paslaugos</w:t>
      </w:r>
      <w:r w:rsidRPr="005D7F18">
        <w:rPr>
          <w:rFonts w:eastAsia="Arial"/>
        </w:rPr>
        <w:t xml:space="preserve"> – </w:t>
      </w:r>
      <w:r w:rsidRPr="005D7F18">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3D536C" w14:textId="77777777" w:rsidR="00D77159" w:rsidRPr="00095C41" w:rsidRDefault="00D77159" w:rsidP="00D77159">
      <w:pPr>
        <w:widowControl w:val="0"/>
        <w:tabs>
          <w:tab w:val="left" w:pos="567"/>
          <w:tab w:val="left" w:pos="851"/>
          <w:tab w:val="left" w:pos="992"/>
          <w:tab w:val="left" w:pos="1134"/>
        </w:tabs>
        <w:jc w:val="both"/>
        <w:rPr>
          <w:rFonts w:eastAsia="Arial"/>
        </w:rPr>
      </w:pPr>
      <w:r w:rsidRPr="005D7F18">
        <w:t>1.1.1.5.</w:t>
      </w:r>
      <w:r w:rsidRPr="005D7F18">
        <w:tab/>
      </w:r>
      <w:r w:rsidRPr="005D7F18">
        <w:rPr>
          <w:rFonts w:eastAsia="Arial"/>
          <w:b/>
          <w:bCs/>
        </w:rPr>
        <w:t xml:space="preserve">Paslaugų perdavimo–priėmimo aktas </w:t>
      </w:r>
      <w:r w:rsidRPr="005D7F18">
        <w:rPr>
          <w:rFonts w:eastAsia="Arial"/>
        </w:rPr>
        <w:t>– dokumentas,</w:t>
      </w:r>
      <w:r w:rsidRPr="005D7F18">
        <w:rPr>
          <w:rFonts w:eastAsia="Arial"/>
          <w:b/>
          <w:bCs/>
        </w:rPr>
        <w:t xml:space="preserve"> </w:t>
      </w:r>
      <w:r w:rsidRPr="005D7F18">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w:t>
      </w:r>
      <w:r w:rsidRPr="00095C41">
        <w:rPr>
          <w:rFonts w:eastAsia="Arial"/>
        </w:rPr>
        <w:t>perdavimo–priėmimo aktas gali būti sudaromas dėl kiekvieno etapo ar periodo atskirai;</w:t>
      </w:r>
    </w:p>
    <w:p w14:paraId="47B61F37" w14:textId="77777777" w:rsidR="00D77159" w:rsidRPr="00095C41" w:rsidRDefault="00D77159" w:rsidP="00D77159">
      <w:pPr>
        <w:tabs>
          <w:tab w:val="left" w:pos="284"/>
          <w:tab w:val="left" w:pos="567"/>
          <w:tab w:val="left" w:pos="851"/>
          <w:tab w:val="left" w:pos="992"/>
          <w:tab w:val="left" w:pos="1134"/>
        </w:tabs>
        <w:jc w:val="both"/>
        <w:rPr>
          <w:rFonts w:eastAsia="Arial"/>
          <w:szCs w:val="24"/>
        </w:rPr>
      </w:pPr>
      <w:r w:rsidRPr="00095C41">
        <w:rPr>
          <w:rFonts w:eastAsia="Arial"/>
          <w:szCs w:val="24"/>
        </w:rPr>
        <w:t>1.1.1.6.</w:t>
      </w:r>
      <w:r w:rsidRPr="00095C41">
        <w:rPr>
          <w:rFonts w:eastAsia="Arial"/>
          <w:szCs w:val="24"/>
        </w:rPr>
        <w:tab/>
      </w:r>
      <w:r w:rsidRPr="00095C41">
        <w:rPr>
          <w:rFonts w:eastAsia="Arial"/>
          <w:b/>
          <w:bCs/>
          <w:szCs w:val="24"/>
        </w:rPr>
        <w:t>Paslaugų trūkumai</w:t>
      </w:r>
      <w:r w:rsidRPr="00095C4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D857AC" w14:textId="77777777" w:rsidR="00D77159" w:rsidRPr="005D7F18" w:rsidRDefault="00D77159" w:rsidP="00D77159">
      <w:pPr>
        <w:widowControl w:val="0"/>
        <w:tabs>
          <w:tab w:val="left" w:pos="567"/>
          <w:tab w:val="left" w:pos="851"/>
          <w:tab w:val="left" w:pos="992"/>
          <w:tab w:val="left" w:pos="1134"/>
        </w:tabs>
        <w:jc w:val="both"/>
        <w:rPr>
          <w:rFonts w:eastAsia="Arial"/>
          <w:b/>
        </w:rPr>
      </w:pPr>
      <w:r w:rsidRPr="005D7F18">
        <w:rPr>
          <w:rFonts w:eastAsia="Arial"/>
        </w:rPr>
        <w:t>1.1.1.7.</w:t>
      </w:r>
      <w:r w:rsidRPr="005D7F18">
        <w:rPr>
          <w:rFonts w:eastAsia="Arial"/>
        </w:rPr>
        <w:tab/>
      </w:r>
      <w:r w:rsidRPr="005D7F18">
        <w:rPr>
          <w:rFonts w:eastAsia="Arial"/>
          <w:b/>
        </w:rPr>
        <w:t xml:space="preserve">Sąskaita </w:t>
      </w:r>
      <w:r w:rsidRPr="005D7F18">
        <w:rPr>
          <w:rFonts w:eastAsia="Arial"/>
        </w:rPr>
        <w:t>–</w:t>
      </w:r>
      <w:r w:rsidRPr="005D7F18">
        <w:rPr>
          <w:rFonts w:eastAsia="Arial"/>
          <w:b/>
        </w:rPr>
        <w:t xml:space="preserve"> </w:t>
      </w:r>
      <w:r w:rsidRPr="005D7F18">
        <w:t xml:space="preserve">Tiekėjo išrašoma ir Pirkėjui apmokėjimui pateikiama sąskaita faktūra, PVM sąskaita faktūra ar kitas mokėjimo dokumentas už Tiekėjo tinkamai suteiktas bei Pirkėjo priimtas </w:t>
      </w:r>
      <w:r w:rsidRPr="005D7F18">
        <w:rPr>
          <w:rFonts w:eastAsia="Arial"/>
        </w:rPr>
        <w:t>Paslaugas</w:t>
      </w:r>
      <w:r w:rsidRPr="005D7F18">
        <w:t xml:space="preserve">. </w:t>
      </w:r>
      <w:r w:rsidRPr="005D7F18">
        <w:rPr>
          <w:rFonts w:eastAsia="Arial"/>
        </w:rPr>
        <w:t>Jeigu Sutartyje yra numatytas Paslaugų teikimas etapais ar periodais, Sąskaita gali būti pateikiama dėl kiekvieno etapo ar periodo atskirai;</w:t>
      </w:r>
    </w:p>
    <w:p w14:paraId="76A84164"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1.1.1.8.</w:t>
      </w:r>
      <w:r w:rsidRPr="005D7F18">
        <w:rPr>
          <w:rFonts w:eastAsia="Arial"/>
        </w:rPr>
        <w:tab/>
      </w:r>
      <w:r w:rsidRPr="005D7F18">
        <w:rPr>
          <w:rFonts w:eastAsia="Arial"/>
          <w:b/>
          <w:bCs/>
        </w:rPr>
        <w:t>Specialiosios sąlygos</w:t>
      </w:r>
      <w:r w:rsidRPr="005D7F18">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E1865A" w14:textId="77777777" w:rsidR="00D77159" w:rsidRPr="005D7F18" w:rsidRDefault="00D77159" w:rsidP="00D77159">
      <w:pPr>
        <w:widowControl w:val="0"/>
        <w:tabs>
          <w:tab w:val="left" w:pos="567"/>
          <w:tab w:val="left" w:pos="851"/>
          <w:tab w:val="left" w:pos="992"/>
          <w:tab w:val="left" w:pos="1134"/>
        </w:tabs>
        <w:jc w:val="both"/>
        <w:rPr>
          <w:rFonts w:eastAsia="Arial"/>
          <w:b/>
          <w:bCs/>
        </w:rPr>
      </w:pPr>
      <w:r w:rsidRPr="005D7F18">
        <w:rPr>
          <w:rFonts w:eastAsia="Arial"/>
        </w:rPr>
        <w:t>1.1.1.9.</w:t>
      </w:r>
      <w:r w:rsidRPr="005D7F18">
        <w:rPr>
          <w:rFonts w:eastAsia="Arial"/>
        </w:rPr>
        <w:tab/>
      </w:r>
      <w:r w:rsidRPr="005D7F18">
        <w:rPr>
          <w:rFonts w:eastAsia="Arial"/>
          <w:b/>
          <w:bCs/>
        </w:rPr>
        <w:t xml:space="preserve">Susitarimas </w:t>
      </w:r>
      <w:r w:rsidRPr="005D7F18">
        <w:rPr>
          <w:rFonts w:eastAsia="Arial"/>
        </w:rPr>
        <w:t>– tai dokumentas, kurį Šalys sudaro keisdamos Sutarties sąlygas VPĮ leidžiama apimtimi;</w:t>
      </w:r>
    </w:p>
    <w:p w14:paraId="79EBE942" w14:textId="77777777" w:rsidR="00D77159" w:rsidRPr="005D7F18" w:rsidRDefault="00D77159" w:rsidP="00D77159">
      <w:pPr>
        <w:widowControl w:val="0"/>
        <w:tabs>
          <w:tab w:val="left" w:pos="567"/>
          <w:tab w:val="left" w:pos="851"/>
          <w:tab w:val="left" w:pos="992"/>
          <w:tab w:val="left" w:pos="1134"/>
        </w:tabs>
        <w:jc w:val="both"/>
        <w:rPr>
          <w:rFonts w:eastAsia="Arial"/>
          <w:b/>
          <w:bCs/>
        </w:rPr>
      </w:pPr>
      <w:r w:rsidRPr="005D7F18">
        <w:rPr>
          <w:rFonts w:eastAsia="Arial"/>
        </w:rPr>
        <w:t>1.1.1.10.</w:t>
      </w:r>
      <w:r w:rsidRPr="005D7F18">
        <w:rPr>
          <w:rFonts w:eastAsia="Arial"/>
        </w:rPr>
        <w:tab/>
        <w:t xml:space="preserve"> </w:t>
      </w:r>
      <w:r w:rsidRPr="005D7F18">
        <w:rPr>
          <w:rFonts w:eastAsia="Arial"/>
          <w:b/>
          <w:bCs/>
        </w:rPr>
        <w:t>Sutarties kaina</w:t>
      </w:r>
      <w:r w:rsidRPr="005D7F18">
        <w:rPr>
          <w:rFonts w:eastAsia="Arial"/>
        </w:rPr>
        <w:t xml:space="preserve"> – pagal Sutartį Tiekėjui mokėtina suma, įskaitant visus privalomus mokesčius ir išlaidas;</w:t>
      </w:r>
    </w:p>
    <w:p w14:paraId="6A607C84"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1.1.1.11.</w:t>
      </w:r>
      <w:r w:rsidRPr="005D7F18">
        <w:rPr>
          <w:rFonts w:eastAsia="Arial"/>
        </w:rPr>
        <w:tab/>
        <w:t xml:space="preserve"> </w:t>
      </w:r>
      <w:r w:rsidRPr="005D7F18">
        <w:rPr>
          <w:rFonts w:eastAsia="Arial"/>
          <w:b/>
          <w:bCs/>
        </w:rPr>
        <w:t xml:space="preserve">Sutarties sąlygos </w:t>
      </w:r>
      <w:r w:rsidRPr="005D7F18">
        <w:rPr>
          <w:rFonts w:eastAsia="Arial"/>
        </w:rPr>
        <w:t>– Bendrosios sąlygos ir Specialiosios sąlygos kartu;</w:t>
      </w:r>
    </w:p>
    <w:p w14:paraId="1295B164"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1.1.1.12.</w:t>
      </w:r>
      <w:r w:rsidRPr="005D7F18">
        <w:tab/>
      </w:r>
      <w:r w:rsidRPr="005D7F18">
        <w:rPr>
          <w:rFonts w:eastAsia="Arial"/>
        </w:rPr>
        <w:t xml:space="preserve"> </w:t>
      </w:r>
      <w:r w:rsidRPr="005D7F18">
        <w:rPr>
          <w:rFonts w:eastAsia="Arial"/>
          <w:b/>
          <w:bCs/>
        </w:rPr>
        <w:t xml:space="preserve">Sutartis </w:t>
      </w:r>
      <w:r w:rsidRPr="005D7F18">
        <w:rPr>
          <w:rFonts w:eastAsia="Arial"/>
        </w:rPr>
        <w:t>– Paslaugų pirkimo–pardavimo sutartis, kurią sudaro Sutarties sąlygos, Specialiosiose sąlygose išvardyti priedai ir Susitarimai;</w:t>
      </w:r>
    </w:p>
    <w:p w14:paraId="13C31037"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 xml:space="preserve">1.1.1.13. </w:t>
      </w:r>
      <w:r w:rsidRPr="005D7F18">
        <w:rPr>
          <w:rFonts w:eastAsia="Arial"/>
        </w:rPr>
        <w:tab/>
      </w:r>
      <w:r w:rsidRPr="005D7F18">
        <w:rPr>
          <w:rFonts w:eastAsia="Arial"/>
          <w:b/>
          <w:bCs/>
        </w:rPr>
        <w:t>Šalis</w:t>
      </w:r>
      <w:r w:rsidRPr="005D7F18">
        <w:rPr>
          <w:rFonts w:eastAsia="Arial"/>
        </w:rPr>
        <w:t xml:space="preserve"> – Pirkėjas arba Tiekėjas, kiekvienas atskirai, priklausomai nuo konteksto;</w:t>
      </w:r>
    </w:p>
    <w:p w14:paraId="3D51BB03"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 xml:space="preserve">1.1.1.14. </w:t>
      </w:r>
      <w:r w:rsidRPr="005D7F18">
        <w:rPr>
          <w:rFonts w:eastAsia="Arial"/>
        </w:rPr>
        <w:tab/>
      </w:r>
      <w:r w:rsidRPr="005D7F18">
        <w:rPr>
          <w:rFonts w:eastAsia="Arial"/>
          <w:b/>
          <w:bCs/>
        </w:rPr>
        <w:t>Šalys</w:t>
      </w:r>
      <w:r w:rsidRPr="005D7F18">
        <w:rPr>
          <w:rFonts w:eastAsia="Arial"/>
        </w:rPr>
        <w:t xml:space="preserve"> – Pirkėjas ir Tiekėjas kartu;</w:t>
      </w:r>
    </w:p>
    <w:p w14:paraId="0380424D" w14:textId="77777777" w:rsidR="00D77159" w:rsidRPr="005D7F18" w:rsidRDefault="00D77159" w:rsidP="00D77159">
      <w:pPr>
        <w:widowControl w:val="0"/>
        <w:tabs>
          <w:tab w:val="left" w:pos="567"/>
          <w:tab w:val="left" w:pos="851"/>
          <w:tab w:val="left" w:pos="992"/>
          <w:tab w:val="left" w:pos="1134"/>
        </w:tabs>
        <w:jc w:val="both"/>
      </w:pPr>
      <w:r w:rsidRPr="005D7F18">
        <w:t>1.1.1.15.</w:t>
      </w:r>
      <w:r w:rsidRPr="005D7F18">
        <w:tab/>
        <w:t xml:space="preserve"> </w:t>
      </w:r>
      <w:r w:rsidRPr="005D7F18">
        <w:rPr>
          <w:rFonts w:eastAsia="Arial"/>
          <w:b/>
        </w:rPr>
        <w:t>Tiekėjas</w:t>
      </w:r>
      <w:r w:rsidRPr="005D7F18">
        <w:rPr>
          <w:rFonts w:eastAsia="Arial"/>
        </w:rPr>
        <w:t xml:space="preserve"> – asmuo, kuris Specialiosiose sąlygose yra įvardytas kaip Tiekėjas, </w:t>
      </w:r>
      <w:r w:rsidRPr="005D7F18">
        <w:t xml:space="preserve">teikiantis Specialiosiose sąlygose nurodytas </w:t>
      </w:r>
      <w:r w:rsidRPr="005D7F18">
        <w:rPr>
          <w:rFonts w:eastAsia="Arial"/>
        </w:rPr>
        <w:t>Paslaugas</w:t>
      </w:r>
      <w:r w:rsidRPr="005D7F18">
        <w:t>;</w:t>
      </w:r>
    </w:p>
    <w:p w14:paraId="6A7C4023" w14:textId="77777777" w:rsidR="00D77159" w:rsidRPr="005D7F18" w:rsidRDefault="00D77159" w:rsidP="00D77159">
      <w:pPr>
        <w:widowControl w:val="0"/>
        <w:tabs>
          <w:tab w:val="left" w:pos="567"/>
          <w:tab w:val="left" w:pos="851"/>
          <w:tab w:val="left" w:pos="992"/>
          <w:tab w:val="left" w:pos="1134"/>
        </w:tabs>
        <w:jc w:val="both"/>
      </w:pPr>
      <w:r w:rsidRPr="005D7F18">
        <w:lastRenderedPageBreak/>
        <w:t xml:space="preserve">1.1.1.16. </w:t>
      </w:r>
      <w:r w:rsidRPr="005D7F18">
        <w:rPr>
          <w:b/>
          <w:bCs/>
        </w:rPr>
        <w:t xml:space="preserve">Užsakymas </w:t>
      </w:r>
      <w:r w:rsidRPr="005D7F18">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B57973" w14:textId="77777777" w:rsidR="00D77159" w:rsidRPr="005D7F18" w:rsidRDefault="00D77159" w:rsidP="00D77159">
      <w:pPr>
        <w:widowControl w:val="0"/>
        <w:tabs>
          <w:tab w:val="left" w:pos="567"/>
          <w:tab w:val="left" w:pos="851"/>
          <w:tab w:val="left" w:pos="992"/>
          <w:tab w:val="left" w:pos="1134"/>
        </w:tabs>
        <w:jc w:val="both"/>
        <w:rPr>
          <w:rFonts w:eastAsia="Arial"/>
          <w:b/>
          <w:bCs/>
        </w:rPr>
      </w:pPr>
      <w:r w:rsidRPr="005D7F18">
        <w:rPr>
          <w:rFonts w:eastAsia="Arial"/>
        </w:rPr>
        <w:t>1.1.1.17.</w:t>
      </w:r>
      <w:r w:rsidRPr="005D7F18">
        <w:tab/>
      </w:r>
      <w:r w:rsidRPr="005D7F18">
        <w:rPr>
          <w:rFonts w:eastAsia="Arial"/>
        </w:rPr>
        <w:t xml:space="preserve"> </w:t>
      </w:r>
      <w:r w:rsidRPr="005D7F18">
        <w:rPr>
          <w:rFonts w:eastAsia="Arial"/>
          <w:b/>
          <w:bCs/>
        </w:rPr>
        <w:t xml:space="preserve">VPĮ </w:t>
      </w:r>
      <w:r w:rsidRPr="005D7F18">
        <w:rPr>
          <w:rFonts w:eastAsia="Arial"/>
        </w:rPr>
        <w:t>– Lietuvos Respublikos viešųjų pirkimų įstatymas.</w:t>
      </w:r>
    </w:p>
    <w:p w14:paraId="3C00F87C"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1.1.1.18.</w:t>
      </w:r>
      <w:r w:rsidRPr="005D7F18">
        <w:rPr>
          <w:rFonts w:eastAsia="Arial"/>
        </w:rPr>
        <w:tab/>
        <w:t xml:space="preserve"> Kitų Sutartyje didžiąja raide rašomų sąvokų reikšmės yra nurodytos Sutarties tekste.</w:t>
      </w:r>
    </w:p>
    <w:p w14:paraId="0C49805F" w14:textId="77777777" w:rsidR="00D77159" w:rsidRPr="005D7F18" w:rsidRDefault="00D77159" w:rsidP="00D77159">
      <w:pPr>
        <w:widowControl w:val="0"/>
        <w:tabs>
          <w:tab w:val="left" w:pos="709"/>
          <w:tab w:val="left" w:pos="851"/>
          <w:tab w:val="left" w:pos="992"/>
          <w:tab w:val="left" w:pos="1134"/>
        </w:tabs>
        <w:jc w:val="both"/>
        <w:rPr>
          <w:rFonts w:eastAsia="Arial"/>
        </w:rPr>
      </w:pPr>
      <w:r w:rsidRPr="005D7F18">
        <w:rPr>
          <w:rFonts w:eastAsia="Arial"/>
        </w:rPr>
        <w:t>1.1.2.</w:t>
      </w:r>
      <w:r w:rsidRPr="005D7F18">
        <w:tab/>
      </w:r>
      <w:r w:rsidRPr="005D7F18">
        <w:rPr>
          <w:rFonts w:eastAsia="Arial"/>
        </w:rPr>
        <w:t xml:space="preserve">Sutartyje neapibrėžtos sąvokos suprantamos ir aiškinamos taip, kaip jas apibrėžia VPĮ ir kiti </w:t>
      </w:r>
      <w:r w:rsidRPr="005D7F18">
        <w:t>įstatymai bei teisės aktai</w:t>
      </w:r>
      <w:r w:rsidRPr="005D7F18">
        <w:rPr>
          <w:rFonts w:eastAsia="Arial"/>
        </w:rPr>
        <w:t>, galiojantys Sutarties sudarymo ir vykdymo metu.</w:t>
      </w:r>
    </w:p>
    <w:p w14:paraId="7ACE6F63" w14:textId="77777777" w:rsidR="00D77159" w:rsidRPr="005D7F18" w:rsidRDefault="00D77159" w:rsidP="00D77159">
      <w:pPr>
        <w:widowControl w:val="0"/>
        <w:tabs>
          <w:tab w:val="left" w:pos="709"/>
          <w:tab w:val="left" w:pos="851"/>
          <w:tab w:val="left" w:pos="992"/>
          <w:tab w:val="left" w:pos="1134"/>
        </w:tabs>
        <w:jc w:val="both"/>
        <w:rPr>
          <w:rFonts w:eastAsia="Arial"/>
        </w:rPr>
      </w:pPr>
      <w:r w:rsidRPr="005D7F18">
        <w:rPr>
          <w:rFonts w:eastAsia="Arial"/>
        </w:rPr>
        <w:t>1.1.3.</w:t>
      </w:r>
      <w:r w:rsidRPr="005D7F18">
        <w:rPr>
          <w:rFonts w:eastAsia="Arial"/>
        </w:rPr>
        <w:tab/>
        <w:t>Kitos Sutartyje vartojamos sąvokos ir terminai turi bendrinę reikšmę arba artimiausią Sutarties pobūdžiui specialiąją reikšmę, jei Sutartyje nėra nustatyta ir paaiškinta kitokia jų reikšmė.</w:t>
      </w:r>
    </w:p>
    <w:p w14:paraId="5C940F9D" w14:textId="77777777" w:rsidR="00D77159" w:rsidRPr="005D7F18" w:rsidRDefault="00D77159" w:rsidP="00D77159">
      <w:pPr>
        <w:widowControl w:val="0"/>
        <w:tabs>
          <w:tab w:val="left" w:pos="567"/>
          <w:tab w:val="left" w:pos="851"/>
          <w:tab w:val="left" w:pos="992"/>
          <w:tab w:val="left" w:pos="1134"/>
        </w:tabs>
        <w:jc w:val="both"/>
        <w:rPr>
          <w:rFonts w:eastAsia="Arial"/>
          <w:b/>
          <w:bCs/>
        </w:rPr>
      </w:pPr>
    </w:p>
    <w:p w14:paraId="3727F48B" w14:textId="77777777" w:rsidR="00D77159" w:rsidRPr="005D7F18" w:rsidRDefault="00D77159" w:rsidP="00D77159">
      <w:pPr>
        <w:keepNext/>
        <w:keepLines/>
        <w:tabs>
          <w:tab w:val="left" w:pos="567"/>
        </w:tabs>
        <w:jc w:val="center"/>
        <w:rPr>
          <w:rFonts w:eastAsia="Cambria"/>
          <w:b/>
          <w:bCs/>
          <w14:numSpacing w14:val="tabular"/>
        </w:rPr>
      </w:pPr>
      <w:r w:rsidRPr="005D7F18">
        <w:rPr>
          <w:rFonts w:eastAsia="Cambria"/>
          <w:b/>
          <w:bCs/>
          <w14:numSpacing w14:val="tabular"/>
        </w:rPr>
        <w:t>1.2.</w:t>
      </w:r>
      <w:r w:rsidRPr="005D7F18">
        <w:rPr>
          <w:rFonts w:eastAsia="Cambria"/>
          <w:b/>
          <w:bCs/>
          <w14:numSpacing w14:val="tabular"/>
        </w:rPr>
        <w:tab/>
        <w:t>Sutarties aiškinimas</w:t>
      </w:r>
    </w:p>
    <w:p w14:paraId="12DD51AA" w14:textId="77777777" w:rsidR="00D77159" w:rsidRPr="005D7F18" w:rsidRDefault="00D77159" w:rsidP="00D77159">
      <w:pPr>
        <w:keepNext/>
        <w:keepLines/>
        <w:tabs>
          <w:tab w:val="left" w:pos="567"/>
        </w:tabs>
        <w:ind w:left="792"/>
        <w:jc w:val="both"/>
        <w:rPr>
          <w:rFonts w:eastAsia="Cambria"/>
          <w:b/>
          <w:bCs/>
          <w14:numSpacing w14:val="tabular"/>
        </w:rPr>
      </w:pPr>
    </w:p>
    <w:p w14:paraId="4F92A014"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1.2.1.</w:t>
      </w:r>
      <w:r w:rsidRPr="005D7F18">
        <w:rPr>
          <w:rFonts w:eastAsia="Arial"/>
        </w:rPr>
        <w:tab/>
        <w:t>Sutartis yra sudaryta ir turi būti aiškinama pagal Lietuvos Respublikos teisės aktus.</w:t>
      </w:r>
    </w:p>
    <w:p w14:paraId="4713F762"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1.2.2.</w:t>
      </w:r>
      <w:r w:rsidRPr="005D7F18">
        <w:rPr>
          <w:rFonts w:eastAsia="Arial"/>
        </w:rPr>
        <w:tab/>
        <w:t>Jei Bendrosios sąlygos ir (ar) Specialiosios sąlygos prieštarauja VPĮ ir kitų teisės aktų reikalavimams, taikomos VPĮ ir kitų teisės aktų nuostatos.</w:t>
      </w:r>
    </w:p>
    <w:p w14:paraId="64063574"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1.2.3.</w:t>
      </w:r>
      <w:r w:rsidRPr="005D7F18">
        <w:rPr>
          <w:rFonts w:eastAsia="Arial"/>
        </w:rPr>
        <w:tab/>
        <w:t>Diena Sutartyje reiškia kalendorinę dieną.</w:t>
      </w:r>
    </w:p>
    <w:p w14:paraId="5D3D8E96"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1.2.4.</w:t>
      </w:r>
      <w:r w:rsidRPr="005D7F18">
        <w:rPr>
          <w:rFonts w:eastAsia="Arial"/>
        </w:rPr>
        <w:tab/>
        <w:t>Darbo diena Sutartyje reiškia bet kurią dieną, išskyrus šeštadienį, sekmadienį ir švenčių dienas Lietuvoje, nurodytas Lietuvos Respublikos darbo kodekse.</w:t>
      </w:r>
    </w:p>
    <w:p w14:paraId="1D93FC77"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1.2.5.</w:t>
      </w:r>
      <w:r w:rsidRPr="005D7F18">
        <w:rPr>
          <w:rFonts w:eastAsia="Arial"/>
        </w:rPr>
        <w:tab/>
        <w:t>Terminai pagal Sutartį yra skaičiuojami metais, mėnesiais, savaitėmis, darbo dienomis, kalendorinėmis dienomis, valandomis ir minutėmis.</w:t>
      </w:r>
    </w:p>
    <w:p w14:paraId="51493141"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1.2.6.</w:t>
      </w:r>
      <w:r w:rsidRPr="005D7F18">
        <w:rPr>
          <w:rFonts w:eastAsia="Arial"/>
        </w:rPr>
        <w:tab/>
        <w:t>Kvalifikacija, rėmimasis kitų ūkio subjektų pajėgumais, Paslaugų apimtis, peržiūra suprantami taip, kaip nustatyta VPĮ bei jį įgyvendinančiuose teisės aktuose.</w:t>
      </w:r>
    </w:p>
    <w:p w14:paraId="7FF36426"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1.2.7.</w:t>
      </w:r>
      <w:r w:rsidRPr="005D7F18">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560855"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1.2.8.</w:t>
      </w:r>
      <w:r w:rsidRPr="005D7F18">
        <w:rPr>
          <w:rFonts w:eastAsia="Arial"/>
        </w:rPr>
        <w:tab/>
        <w:t>Informuoti, pranešti, įspėti arba atsakyti reiškia pateikti informaciją, pranešimą, įspėjimą arba atsakymą Bendrosiose ir (ar) Specialiosiose sąlygose nustatyta tvarka.</w:t>
      </w:r>
    </w:p>
    <w:p w14:paraId="7A8A6889"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1.2.9.</w:t>
      </w:r>
      <w:r w:rsidRPr="005D7F18">
        <w:rPr>
          <w:rFonts w:eastAsia="Arial"/>
        </w:rPr>
        <w:tab/>
        <w:t>Patvirtinti reiškia pateikti patvirtinimą raštu arba pasirašyti dokumentą be išlygų ar su išlygomis, išskyrus atvejus, kai asmuo, pasirašydamas dokumentą, nurodo, jog atsisako jį patvirtinti.</w:t>
      </w:r>
    </w:p>
    <w:p w14:paraId="2AD950CC"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1.2.10.</w:t>
      </w:r>
      <w:r w:rsidRPr="005D7F18">
        <w:rPr>
          <w:rFonts w:eastAsia="Arial"/>
        </w:rPr>
        <w:tab/>
      </w:r>
      <w:r w:rsidRPr="005D7F18">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D73DB"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1.2.11.</w:t>
      </w:r>
      <w:r w:rsidRPr="005D7F18">
        <w:rPr>
          <w:rFonts w:eastAsia="Arial"/>
        </w:rPr>
        <w:tab/>
      </w:r>
      <w:r w:rsidRPr="005D7F18">
        <w:rPr>
          <w:rFonts w:eastAsia="Arial"/>
          <w:shd w:val="clear" w:color="auto" w:fill="FFFFFF"/>
        </w:rPr>
        <w:t>Jeigu Sutartyje nurodyta reikšmė skaičiais ir žodžiais skiriasi, vadovaujamasi žodžiais nurodyta reikšme.</w:t>
      </w:r>
    </w:p>
    <w:p w14:paraId="2F5278EB"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1.2.12.</w:t>
      </w:r>
      <w:r w:rsidRPr="005D7F18">
        <w:rPr>
          <w:rFonts w:eastAsia="Arial"/>
        </w:rPr>
        <w:tab/>
      </w:r>
      <w:r w:rsidRPr="005D7F18">
        <w:rPr>
          <w:rFonts w:eastAsia="Arial"/>
          <w:shd w:val="clear" w:color="auto" w:fill="FFFFFF"/>
        </w:rPr>
        <w:t>Jei pateikiamos nuorodos į teisės aktus, turi būti taikomos aktualios teisės aktų redakcijos, jeigu nenurodyta kitaip.</w:t>
      </w:r>
    </w:p>
    <w:p w14:paraId="09F599A1" w14:textId="77777777" w:rsidR="00D77159" w:rsidRPr="005D7F18" w:rsidRDefault="00D77159" w:rsidP="00D77159">
      <w:pPr>
        <w:widowControl w:val="0"/>
        <w:tabs>
          <w:tab w:val="left" w:pos="567"/>
          <w:tab w:val="left" w:pos="851"/>
          <w:tab w:val="left" w:pos="992"/>
          <w:tab w:val="left" w:pos="1134"/>
        </w:tabs>
        <w:jc w:val="both"/>
        <w:rPr>
          <w:rFonts w:eastAsia="Arial"/>
          <w:b/>
          <w:bCs/>
        </w:rPr>
      </w:pPr>
    </w:p>
    <w:p w14:paraId="2E136931" w14:textId="77777777" w:rsidR="00D77159" w:rsidRPr="005D7F18" w:rsidRDefault="00D77159" w:rsidP="00D77159">
      <w:pPr>
        <w:keepNext/>
        <w:keepLines/>
        <w:widowControl w:val="0"/>
        <w:tabs>
          <w:tab w:val="left" w:pos="426"/>
          <w:tab w:val="left" w:pos="567"/>
          <w:tab w:val="left" w:pos="851"/>
          <w:tab w:val="left" w:pos="992"/>
          <w:tab w:val="left" w:pos="1134"/>
        </w:tabs>
        <w:jc w:val="center"/>
        <w:outlineLvl w:val="1"/>
        <w:rPr>
          <w:rFonts w:eastAsia="Arial"/>
          <w:b/>
        </w:rPr>
      </w:pPr>
      <w:r w:rsidRPr="005D7F18">
        <w:rPr>
          <w:rFonts w:eastAsia="Arial"/>
          <w:b/>
        </w:rPr>
        <w:t>1.3.</w:t>
      </w:r>
      <w:r w:rsidRPr="005D7F18">
        <w:rPr>
          <w:rFonts w:eastAsia="Arial"/>
          <w:b/>
        </w:rPr>
        <w:tab/>
        <w:t>Dokumentų viršenybė</w:t>
      </w:r>
    </w:p>
    <w:p w14:paraId="39B73D04" w14:textId="77777777" w:rsidR="00D77159" w:rsidRPr="005D7F18" w:rsidRDefault="00D77159" w:rsidP="00D77159">
      <w:pPr>
        <w:keepNext/>
        <w:keepLines/>
        <w:widowControl w:val="0"/>
        <w:tabs>
          <w:tab w:val="left" w:pos="426"/>
          <w:tab w:val="left" w:pos="567"/>
          <w:tab w:val="left" w:pos="851"/>
          <w:tab w:val="left" w:pos="992"/>
          <w:tab w:val="left" w:pos="1134"/>
        </w:tabs>
        <w:jc w:val="both"/>
        <w:outlineLvl w:val="1"/>
        <w:rPr>
          <w:rFonts w:eastAsia="Arial"/>
          <w:b/>
        </w:rPr>
      </w:pPr>
    </w:p>
    <w:p w14:paraId="45AC8F7B" w14:textId="77777777" w:rsidR="00D77159" w:rsidRPr="005D7F18" w:rsidRDefault="00D77159" w:rsidP="00D77159">
      <w:pPr>
        <w:widowControl w:val="0"/>
        <w:tabs>
          <w:tab w:val="left" w:pos="567"/>
          <w:tab w:val="left" w:pos="851"/>
          <w:tab w:val="left" w:pos="992"/>
          <w:tab w:val="left" w:pos="1134"/>
        </w:tabs>
        <w:jc w:val="both"/>
        <w:rPr>
          <w:rFonts w:eastAsia="Cambria"/>
        </w:rPr>
      </w:pPr>
      <w:r w:rsidRPr="005D7F18">
        <w:rPr>
          <w:rFonts w:eastAsia="Cambria"/>
        </w:rPr>
        <w:t>1.3.1.</w:t>
      </w:r>
      <w:r w:rsidRPr="005D7F18">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093109" w14:textId="77777777" w:rsidR="00D77159" w:rsidRPr="005D7F18" w:rsidRDefault="00D77159" w:rsidP="00D77159">
      <w:pPr>
        <w:tabs>
          <w:tab w:val="left" w:pos="709"/>
        </w:tabs>
        <w:jc w:val="both"/>
        <w:outlineLvl w:val="2"/>
        <w:rPr>
          <w:rFonts w:eastAsia="Trebuchet MS"/>
          <w:bCs/>
        </w:rPr>
      </w:pPr>
      <w:r w:rsidRPr="005D7F18">
        <w:rPr>
          <w:rFonts w:eastAsia="Trebuchet MS"/>
        </w:rPr>
        <w:t xml:space="preserve">1.3.1.1. </w:t>
      </w:r>
      <w:r w:rsidRPr="005D7F18">
        <w:rPr>
          <w:rFonts w:eastAsia="Trebuchet MS"/>
          <w:bCs/>
        </w:rPr>
        <w:t>Techninė specifikacija;</w:t>
      </w:r>
    </w:p>
    <w:p w14:paraId="63AAE775" w14:textId="77777777" w:rsidR="00D77159" w:rsidRPr="005D7F18" w:rsidRDefault="00D77159" w:rsidP="00D77159">
      <w:pPr>
        <w:tabs>
          <w:tab w:val="left" w:pos="709"/>
        </w:tabs>
        <w:jc w:val="both"/>
        <w:outlineLvl w:val="2"/>
        <w:rPr>
          <w:rFonts w:eastAsia="Trebuchet MS"/>
          <w:bCs/>
        </w:rPr>
      </w:pPr>
      <w:r w:rsidRPr="005D7F18">
        <w:rPr>
          <w:rFonts w:eastAsia="Trebuchet MS"/>
          <w:bCs/>
        </w:rPr>
        <w:t>1.3.1.2. Specialiosios sąlygos;</w:t>
      </w:r>
    </w:p>
    <w:p w14:paraId="2E7E4E65" w14:textId="77777777" w:rsidR="00D77159" w:rsidRPr="005D7F18" w:rsidRDefault="00D77159" w:rsidP="00D77159">
      <w:pPr>
        <w:tabs>
          <w:tab w:val="left" w:pos="709"/>
        </w:tabs>
        <w:jc w:val="both"/>
        <w:outlineLvl w:val="2"/>
        <w:rPr>
          <w:rFonts w:eastAsia="Trebuchet MS"/>
          <w:bCs/>
        </w:rPr>
      </w:pPr>
      <w:r w:rsidRPr="005D7F18">
        <w:rPr>
          <w:rFonts w:eastAsia="Trebuchet MS"/>
          <w:bCs/>
        </w:rPr>
        <w:t>1.3.1.3. Bendrosios sąlygos;</w:t>
      </w:r>
    </w:p>
    <w:p w14:paraId="3E9238D5" w14:textId="77777777" w:rsidR="00D77159" w:rsidRPr="005D7F18" w:rsidRDefault="00D77159" w:rsidP="00D77159">
      <w:pPr>
        <w:tabs>
          <w:tab w:val="left" w:pos="709"/>
        </w:tabs>
        <w:jc w:val="both"/>
        <w:outlineLvl w:val="2"/>
        <w:rPr>
          <w:rFonts w:eastAsia="Trebuchet MS"/>
          <w:bCs/>
        </w:rPr>
      </w:pPr>
      <w:r w:rsidRPr="005D7F18">
        <w:rPr>
          <w:rFonts w:eastAsia="Trebuchet MS"/>
          <w:bCs/>
        </w:rPr>
        <w:t>1.3.1.4. Pirkimo dokumentai (išskyrus techninę specifikaciją);</w:t>
      </w:r>
    </w:p>
    <w:p w14:paraId="0A9B0971" w14:textId="77777777" w:rsidR="00D77159" w:rsidRPr="005D7F18" w:rsidRDefault="00D77159" w:rsidP="00D77159">
      <w:pPr>
        <w:tabs>
          <w:tab w:val="left" w:pos="709"/>
        </w:tabs>
        <w:jc w:val="both"/>
        <w:outlineLvl w:val="2"/>
        <w:rPr>
          <w:rFonts w:eastAsia="Trebuchet MS"/>
          <w:bCs/>
        </w:rPr>
      </w:pPr>
      <w:r w:rsidRPr="005D7F18">
        <w:rPr>
          <w:rFonts w:eastAsia="Trebuchet MS"/>
          <w:bCs/>
        </w:rPr>
        <w:t>1.3.1.5. Pasiūlymas;</w:t>
      </w:r>
    </w:p>
    <w:p w14:paraId="78C5E128" w14:textId="77777777" w:rsidR="00D77159" w:rsidRPr="005D7F18" w:rsidRDefault="00D77159" w:rsidP="00D77159">
      <w:pPr>
        <w:tabs>
          <w:tab w:val="left" w:pos="709"/>
        </w:tabs>
        <w:jc w:val="both"/>
        <w:outlineLvl w:val="2"/>
        <w:rPr>
          <w:rFonts w:eastAsia="Trebuchet MS"/>
          <w:bCs/>
        </w:rPr>
      </w:pPr>
      <w:r w:rsidRPr="005D7F18">
        <w:rPr>
          <w:rFonts w:eastAsia="Trebuchet MS"/>
          <w:bCs/>
        </w:rPr>
        <w:lastRenderedPageBreak/>
        <w:t>1.3.1.6. Kiti Specialiosiose sąlygose išvardinti priedai.</w:t>
      </w:r>
    </w:p>
    <w:p w14:paraId="5A5BA2B5" w14:textId="77777777" w:rsidR="00D77159" w:rsidRPr="005D7F18" w:rsidRDefault="00D77159" w:rsidP="00D77159">
      <w:pPr>
        <w:widowControl w:val="0"/>
        <w:tabs>
          <w:tab w:val="left" w:pos="567"/>
          <w:tab w:val="left" w:pos="851"/>
          <w:tab w:val="left" w:pos="992"/>
          <w:tab w:val="left" w:pos="1134"/>
        </w:tabs>
        <w:jc w:val="both"/>
        <w:rPr>
          <w:rFonts w:eastAsia="Cambria"/>
        </w:rPr>
      </w:pPr>
      <w:r w:rsidRPr="005D7F18">
        <w:rPr>
          <w:rFonts w:eastAsia="Cambria"/>
        </w:rPr>
        <w:t>1.3.2.</w:t>
      </w:r>
      <w:r w:rsidRPr="005D7F18">
        <w:rPr>
          <w:rFonts w:eastAsia="Cambria"/>
        </w:rPr>
        <w:tab/>
        <w:t xml:space="preserve"> Tuo atveju, kai Šalių Susitarimu yra keičiamos Sutarties sąlygos, naujai sutartos Sutarties sąlygos turi viršenybę prieš pakeistąsias.</w:t>
      </w:r>
    </w:p>
    <w:p w14:paraId="087DD83E" w14:textId="77777777" w:rsidR="00D77159" w:rsidRPr="005D7F18" w:rsidRDefault="00D77159" w:rsidP="00D77159">
      <w:pPr>
        <w:widowControl w:val="0"/>
        <w:tabs>
          <w:tab w:val="left" w:pos="567"/>
          <w:tab w:val="left" w:pos="851"/>
          <w:tab w:val="left" w:pos="992"/>
          <w:tab w:val="left" w:pos="1134"/>
        </w:tabs>
        <w:jc w:val="both"/>
        <w:rPr>
          <w:rFonts w:eastAsia="Cambria"/>
        </w:rPr>
      </w:pPr>
      <w:r w:rsidRPr="005D7F18">
        <w:rPr>
          <w:rFonts w:eastAsia="Cambria"/>
        </w:rPr>
        <w:t>1.3.3.</w:t>
      </w:r>
      <w:r w:rsidRPr="005D7F18">
        <w:tab/>
      </w:r>
      <w:r w:rsidRPr="005D7F18">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EDD77DF"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1.3.4.</w:t>
      </w:r>
      <w:r w:rsidRPr="005D7F18">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eastAsia="Arial"/>
          <w:vertAlign w:val="superscript"/>
        </w:rPr>
        <w:t>1</w:t>
      </w:r>
      <w:r w:rsidRPr="005D7F18">
        <w:rPr>
          <w:rFonts w:eastAsia="Arial"/>
        </w:rPr>
        <w:t>).</w:t>
      </w:r>
    </w:p>
    <w:p w14:paraId="714C8C70" w14:textId="77777777" w:rsidR="00D77159" w:rsidRPr="005D7F18" w:rsidRDefault="00D77159" w:rsidP="00D77159">
      <w:pPr>
        <w:widowControl w:val="0"/>
        <w:tabs>
          <w:tab w:val="left" w:pos="567"/>
          <w:tab w:val="left" w:pos="851"/>
          <w:tab w:val="left" w:pos="992"/>
          <w:tab w:val="left" w:pos="1134"/>
        </w:tabs>
        <w:jc w:val="both"/>
        <w:rPr>
          <w:rFonts w:eastAsia="Arial"/>
          <w:b/>
          <w:bCs/>
        </w:rPr>
      </w:pPr>
    </w:p>
    <w:p w14:paraId="20B48A25" w14:textId="77777777" w:rsidR="00D77159" w:rsidRPr="005D7F18" w:rsidRDefault="00D77159" w:rsidP="00D77159">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2.</w:t>
      </w:r>
      <w:r w:rsidRPr="005D7F18">
        <w:rPr>
          <w:rFonts w:eastAsia="Arial"/>
          <w:b/>
          <w:caps/>
        </w:rPr>
        <w:tab/>
        <w:t>Sutarties dalykas</w:t>
      </w:r>
    </w:p>
    <w:p w14:paraId="49245ED2" w14:textId="77777777" w:rsidR="00D77159" w:rsidRPr="005D7F18" w:rsidRDefault="00D77159" w:rsidP="00D77159">
      <w:pPr>
        <w:keepNext/>
        <w:keepLines/>
        <w:widowControl w:val="0"/>
        <w:tabs>
          <w:tab w:val="left" w:pos="284"/>
          <w:tab w:val="left" w:pos="567"/>
          <w:tab w:val="left" w:pos="851"/>
          <w:tab w:val="left" w:pos="992"/>
          <w:tab w:val="left" w:pos="1134"/>
        </w:tabs>
        <w:jc w:val="both"/>
        <w:rPr>
          <w:rFonts w:eastAsia="Arial"/>
          <w:b/>
          <w:caps/>
        </w:rPr>
      </w:pPr>
    </w:p>
    <w:p w14:paraId="13566CAB" w14:textId="77777777" w:rsidR="00D77159" w:rsidRPr="005D7F18" w:rsidRDefault="00D77159" w:rsidP="00D77159">
      <w:pPr>
        <w:widowControl w:val="0"/>
        <w:tabs>
          <w:tab w:val="left" w:pos="426"/>
          <w:tab w:val="left" w:pos="567"/>
          <w:tab w:val="left" w:pos="851"/>
          <w:tab w:val="left" w:pos="992"/>
          <w:tab w:val="left" w:pos="1134"/>
        </w:tabs>
        <w:jc w:val="both"/>
        <w:rPr>
          <w:rFonts w:eastAsia="Cambria"/>
        </w:rPr>
      </w:pPr>
      <w:r w:rsidRPr="005D7F18">
        <w:rPr>
          <w:rFonts w:eastAsia="Cambria"/>
        </w:rPr>
        <w:t>2.1.</w:t>
      </w:r>
      <w:r w:rsidRPr="005D7F1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eastAsia="Arial"/>
        </w:rPr>
        <w:t>Paslaugas</w:t>
      </w:r>
      <w:r w:rsidRPr="005D7F18">
        <w:rPr>
          <w:rFonts w:eastAsia="Cambria"/>
        </w:rPr>
        <w:t xml:space="preserve"> bei sumokėti Tiekėjui Sutartyje nurodytą kainą Sutartyje nustatytomis sąlygomis ir tvarka.</w:t>
      </w:r>
    </w:p>
    <w:p w14:paraId="75938F72" w14:textId="77777777" w:rsidR="00D77159" w:rsidRPr="005D7F18" w:rsidRDefault="00D77159" w:rsidP="00D77159">
      <w:pPr>
        <w:widowControl w:val="0"/>
        <w:tabs>
          <w:tab w:val="left" w:pos="426"/>
          <w:tab w:val="left" w:pos="567"/>
          <w:tab w:val="left" w:pos="851"/>
          <w:tab w:val="left" w:pos="992"/>
          <w:tab w:val="left" w:pos="1134"/>
        </w:tabs>
        <w:jc w:val="both"/>
        <w:rPr>
          <w:rFonts w:eastAsia="Arial"/>
        </w:rPr>
      </w:pPr>
      <w:r w:rsidRPr="005D7F18">
        <w:rPr>
          <w:rFonts w:eastAsia="Arial"/>
        </w:rPr>
        <w:t>2.2.</w:t>
      </w:r>
      <w:r w:rsidRPr="005D7F18">
        <w:rPr>
          <w:rFonts w:eastAsia="Arial"/>
        </w:rPr>
        <w:tab/>
        <w:t xml:space="preserve">Šalys, vykdydamos Sutartį, įsipareigoja laikytis visų Sutarties vykdymui taikytinų </w:t>
      </w:r>
      <w:r w:rsidRPr="005D7F18">
        <w:t>įstatymų bei kitų teisės aktų</w:t>
      </w:r>
      <w:r w:rsidRPr="005D7F18">
        <w:rPr>
          <w:rFonts w:eastAsia="Arial"/>
        </w:rPr>
        <w:t xml:space="preserve"> reikalavimų. Šalis turi teisę reikalauti, kad kita Šalis įvykdytų visus</w:t>
      </w:r>
      <w:r w:rsidRPr="005D7F18">
        <w:t xml:space="preserve"> įstatymų bei kitų teisės aktų</w:t>
      </w:r>
      <w:r w:rsidRPr="005D7F18">
        <w:rPr>
          <w:rFonts w:eastAsia="Arial"/>
        </w:rPr>
        <w:t xml:space="preserve"> reikalavimus, taikomus Sutarties vykdymui. Nė viena iš Sutarties sąlygų nereiškia ir negali būti aiškinama kaip Pirkėjo atsisakymas </w:t>
      </w:r>
      <w:r w:rsidRPr="005D7F18">
        <w:t>įstatymuose bei kituose teisės aktuose</w:t>
      </w:r>
      <w:r w:rsidRPr="005D7F18">
        <w:rPr>
          <w:rFonts w:eastAsia="Arial"/>
        </w:rPr>
        <w:t xml:space="preserve"> numatytų ir Sutartimi neaptartų Pirkėjo kitų teisių ir garantijų, susijusių su netinkamu Paslaugų teikimu ar jų kokybe, arba kaip Tiekėjo atsisakymas </w:t>
      </w:r>
      <w:r w:rsidRPr="005D7F18">
        <w:t>įstatymuose bei kituose teisės aktuose</w:t>
      </w:r>
      <w:r w:rsidRPr="005D7F18">
        <w:rPr>
          <w:rFonts w:eastAsia="Arial"/>
        </w:rPr>
        <w:t xml:space="preserve"> numatytų ir Sutartimi neaptartų Tiekėjo kitų teisių ir garantijų dėl atlyginimo už suteiktas Paslaugas gavimo.</w:t>
      </w:r>
    </w:p>
    <w:p w14:paraId="38F2F283" w14:textId="77777777" w:rsidR="00D77159" w:rsidRPr="005D7F18" w:rsidRDefault="00D77159" w:rsidP="00D77159">
      <w:pPr>
        <w:widowControl w:val="0"/>
        <w:tabs>
          <w:tab w:val="left" w:pos="426"/>
          <w:tab w:val="left" w:pos="567"/>
          <w:tab w:val="left" w:pos="851"/>
          <w:tab w:val="left" w:pos="992"/>
          <w:tab w:val="left" w:pos="1134"/>
        </w:tabs>
        <w:jc w:val="both"/>
        <w:rPr>
          <w:rFonts w:eastAsia="Arial"/>
        </w:rPr>
      </w:pPr>
      <w:r w:rsidRPr="005D7F18">
        <w:rPr>
          <w:rFonts w:eastAsia="Arial"/>
        </w:rPr>
        <w:t>2.3.</w:t>
      </w:r>
      <w:r w:rsidRPr="005D7F18">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4E6D38" w14:textId="77777777" w:rsidR="00D77159" w:rsidRPr="005D7F18" w:rsidRDefault="00D77159" w:rsidP="00D77159">
      <w:pPr>
        <w:widowControl w:val="0"/>
        <w:tabs>
          <w:tab w:val="left" w:pos="426"/>
          <w:tab w:val="left" w:pos="567"/>
          <w:tab w:val="left" w:pos="851"/>
          <w:tab w:val="left" w:pos="992"/>
          <w:tab w:val="left" w:pos="1134"/>
        </w:tabs>
        <w:jc w:val="both"/>
        <w:rPr>
          <w:rFonts w:eastAsia="Arial"/>
        </w:rPr>
      </w:pPr>
    </w:p>
    <w:p w14:paraId="6AC0F12E" w14:textId="77777777" w:rsidR="00D77159" w:rsidRPr="005D7F18" w:rsidRDefault="00D77159" w:rsidP="00D77159">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3.</w:t>
      </w:r>
      <w:r w:rsidRPr="005D7F18">
        <w:rPr>
          <w:rFonts w:eastAsia="Arial"/>
          <w:b/>
          <w:caps/>
        </w:rPr>
        <w:tab/>
        <w:t>TIEKĖJAS ir kiti Sutarties vykdymui pasitelkiami asmenys</w:t>
      </w:r>
    </w:p>
    <w:p w14:paraId="06F16AE0" w14:textId="77777777" w:rsidR="00D77159" w:rsidRPr="005D7F18" w:rsidRDefault="00D77159" w:rsidP="00D77159">
      <w:pPr>
        <w:keepNext/>
        <w:keepLines/>
        <w:widowControl w:val="0"/>
        <w:tabs>
          <w:tab w:val="left" w:pos="284"/>
          <w:tab w:val="left" w:pos="567"/>
          <w:tab w:val="left" w:pos="851"/>
          <w:tab w:val="left" w:pos="992"/>
          <w:tab w:val="left" w:pos="1134"/>
        </w:tabs>
        <w:rPr>
          <w:rFonts w:eastAsia="Arial"/>
          <w:b/>
          <w:caps/>
        </w:rPr>
      </w:pPr>
    </w:p>
    <w:p w14:paraId="769DBBD5" w14:textId="77777777" w:rsidR="00D77159" w:rsidRPr="005D7F18" w:rsidRDefault="00D77159" w:rsidP="00D77159">
      <w:pPr>
        <w:keepNext/>
        <w:keepLines/>
        <w:widowControl w:val="0"/>
        <w:tabs>
          <w:tab w:val="left" w:pos="0"/>
          <w:tab w:val="left" w:pos="426"/>
          <w:tab w:val="left" w:pos="567"/>
          <w:tab w:val="left" w:pos="851"/>
          <w:tab w:val="left" w:pos="992"/>
          <w:tab w:val="left" w:pos="1134"/>
        </w:tabs>
        <w:jc w:val="center"/>
        <w:outlineLvl w:val="1"/>
        <w:rPr>
          <w:rFonts w:eastAsia="Arial"/>
          <w:b/>
        </w:rPr>
      </w:pPr>
      <w:r w:rsidRPr="005D7F18">
        <w:rPr>
          <w:rFonts w:eastAsia="Arial"/>
          <w:b/>
        </w:rPr>
        <w:t>3.1.</w:t>
      </w:r>
      <w:r w:rsidRPr="005D7F18">
        <w:rPr>
          <w:rFonts w:eastAsia="Arial"/>
          <w:b/>
        </w:rPr>
        <w:tab/>
        <w:t>Kvalifikacija ir kiti Tiekėjo pasiūlymu prisiimti įsipareigojimai</w:t>
      </w:r>
    </w:p>
    <w:p w14:paraId="1C3BDDE1" w14:textId="77777777" w:rsidR="00D77159" w:rsidRPr="005D7F18" w:rsidRDefault="00D77159" w:rsidP="00D77159">
      <w:pPr>
        <w:keepNext/>
        <w:keepLines/>
        <w:widowControl w:val="0"/>
        <w:tabs>
          <w:tab w:val="left" w:pos="0"/>
          <w:tab w:val="left" w:pos="426"/>
          <w:tab w:val="left" w:pos="567"/>
          <w:tab w:val="left" w:pos="851"/>
          <w:tab w:val="left" w:pos="992"/>
          <w:tab w:val="left" w:pos="1134"/>
        </w:tabs>
        <w:jc w:val="both"/>
        <w:outlineLvl w:val="1"/>
        <w:rPr>
          <w:rFonts w:eastAsia="Arial"/>
          <w:b/>
        </w:rPr>
      </w:pPr>
    </w:p>
    <w:p w14:paraId="3FBBD230" w14:textId="77777777" w:rsidR="00D77159" w:rsidRPr="005D7F18" w:rsidRDefault="00D77159" w:rsidP="00D77159">
      <w:pPr>
        <w:widowControl w:val="0"/>
        <w:tabs>
          <w:tab w:val="left" w:pos="567"/>
          <w:tab w:val="left" w:pos="851"/>
          <w:tab w:val="left" w:pos="992"/>
          <w:tab w:val="left" w:pos="1134"/>
        </w:tabs>
        <w:jc w:val="both"/>
        <w:rPr>
          <w:rFonts w:eastAsia="Cambria"/>
        </w:rPr>
      </w:pPr>
      <w:r w:rsidRPr="005D7F18">
        <w:rPr>
          <w:rFonts w:eastAsia="Cambria"/>
        </w:rPr>
        <w:t>3.1.1.</w:t>
      </w:r>
      <w:r w:rsidRPr="005D7F18">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37B3FED"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3.1.1.1.</w:t>
      </w:r>
      <w:r w:rsidRPr="005D7F18">
        <w:rPr>
          <w:rFonts w:eastAsia="Arial"/>
        </w:rPr>
        <w:tab/>
        <w:t>turėtų teisę verstis ta veikla, kuri yra reikalinga Sutarčiai įvykdyti.</w:t>
      </w:r>
      <w:r w:rsidRPr="005D7F18">
        <w:t xml:space="preserve"> </w:t>
      </w:r>
      <w:r w:rsidRPr="005D7F18">
        <w:rPr>
          <w:rFonts w:eastAsia="Arial"/>
        </w:rPr>
        <w:t>Pirkėjui pareikalavus, Tiekėjas turi pateikti dokumentus, įrodančius, kad Sutartį vykdo tik tokią teisę turintys asmenys;</w:t>
      </w:r>
    </w:p>
    <w:p w14:paraId="4A501B53"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3.1.1.2.</w:t>
      </w:r>
      <w:r w:rsidRPr="005D7F18">
        <w:tab/>
      </w:r>
      <w:r w:rsidRPr="005D7F18">
        <w:rPr>
          <w:rFonts w:eastAsia="Arial"/>
        </w:rPr>
        <w:t>atitiktų tiekėjų kvalifikacijai pirkimo dokumentuose nustatytus reikalavimus bei neturėtų pirkimo dokumentuose nustatytų pašalinimo pagrindų;</w:t>
      </w:r>
    </w:p>
    <w:p w14:paraId="7E3509C7" w14:textId="77777777" w:rsidR="00D77159" w:rsidRPr="00095C41" w:rsidRDefault="00D77159" w:rsidP="00D77159">
      <w:pPr>
        <w:widowControl w:val="0"/>
        <w:tabs>
          <w:tab w:val="left" w:pos="567"/>
          <w:tab w:val="left" w:pos="851"/>
          <w:tab w:val="left" w:pos="992"/>
          <w:tab w:val="left" w:pos="1134"/>
        </w:tabs>
        <w:jc w:val="both"/>
      </w:pPr>
      <w:r w:rsidRPr="00095C41">
        <w:rPr>
          <w:rFonts w:eastAsia="Arial"/>
        </w:rPr>
        <w:t>3.1.1.3.</w:t>
      </w:r>
      <w:r w:rsidRPr="00095C41">
        <w:tab/>
        <w:t xml:space="preserve">laikytųsi Tiekėjo pasiūlyme nurodytų įsipareigojimų, įskaitant, bet neapsiribojant – atitiktų Tiekėjo pasiūlyme nurodytų kriterijų, dėl kurių jo pasiūlymas buvo išrinktas ekonomiškai naudingiausiu (toliau – </w:t>
      </w:r>
      <w:r w:rsidRPr="00095C41">
        <w:rPr>
          <w:b/>
        </w:rPr>
        <w:t>Kokybiniai kriterijai</w:t>
      </w:r>
      <w:r w:rsidRPr="00095C41">
        <w:t>), reikšmes ir parametrus. Šiame papunktyje nurodytų įsipareigojimų laikymosi tikrinimo tvarka nustatoma Specialiosiose sąlygose;</w:t>
      </w:r>
    </w:p>
    <w:p w14:paraId="53C51433" w14:textId="77777777" w:rsidR="00D77159" w:rsidRPr="005D7F18" w:rsidRDefault="00D77159" w:rsidP="00D77159">
      <w:pPr>
        <w:widowControl w:val="0"/>
        <w:tabs>
          <w:tab w:val="left" w:pos="567"/>
          <w:tab w:val="left" w:pos="851"/>
          <w:tab w:val="left" w:pos="992"/>
          <w:tab w:val="left" w:pos="1134"/>
        </w:tabs>
        <w:jc w:val="both"/>
        <w:rPr>
          <w:rFonts w:eastAsia="Arial"/>
        </w:rPr>
      </w:pPr>
      <w:r w:rsidRPr="00095C41">
        <w:rPr>
          <w:rFonts w:eastAsia="Arial"/>
        </w:rPr>
        <w:t>3.1.1.4.</w:t>
      </w:r>
      <w:r w:rsidRPr="00095C41">
        <w:rPr>
          <w:rFonts w:eastAsia="Arial"/>
        </w:rPr>
        <w:tab/>
        <w:t xml:space="preserve">užtikrintų nustatytų kokybės vadybos sistemos ir (arba) aplinkos apsaugos </w:t>
      </w:r>
      <w:r w:rsidRPr="005D7F18">
        <w:rPr>
          <w:rFonts w:eastAsia="Arial"/>
        </w:rPr>
        <w:t>vadybos sistemos standartų taikymą, jeigu to reikalaujama pirkimo dokumentuose, ir turėtų tą patvirtinančius dokumentus;</w:t>
      </w:r>
    </w:p>
    <w:p w14:paraId="4AA4BA93"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 xml:space="preserve">3.1.1.5. </w:t>
      </w:r>
      <w:r w:rsidRPr="005D7F18">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D7F18">
        <w:t>.</w:t>
      </w:r>
    </w:p>
    <w:p w14:paraId="2C966F46"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lastRenderedPageBreak/>
        <w:t>3.1.2.</w:t>
      </w:r>
      <w:r w:rsidRPr="005D7F18">
        <w:rPr>
          <w:rFonts w:eastAsia="Arial"/>
        </w:rPr>
        <w:tab/>
        <w:t xml:space="preserve">Tuo atveju, kai Tiekėjas yra jungtinės veiklos sutarties pagrindu veikianti tiekėjų grupė, jos nariai Pirkėjui už Sutarties vykdymą atsako solidariai. </w:t>
      </w:r>
      <w:r w:rsidRPr="005D7F18">
        <w:rPr>
          <w:rFonts w:eastAsia="Arial"/>
          <w:shd w:val="clear" w:color="auto" w:fill="FFFFFF"/>
        </w:rPr>
        <w:t xml:space="preserve">Jeigu Tiekėjas remiasi </w:t>
      </w:r>
      <w:r w:rsidRPr="005D7F18">
        <w:rPr>
          <w:rFonts w:eastAsia="Arial"/>
        </w:rPr>
        <w:t xml:space="preserve">ūkio </w:t>
      </w:r>
      <w:r w:rsidRPr="005D7F18">
        <w:rPr>
          <w:rFonts w:eastAsia="Arial"/>
          <w:shd w:val="clear" w:color="auto" w:fill="FFFFFF"/>
        </w:rPr>
        <w:t xml:space="preserve">subjektų pajėgumais, siekdamas atitikti finansinio ir ekonominio pajėgumo reikalavimus, Tiekėjas su tokiais </w:t>
      </w:r>
      <w:r w:rsidRPr="005D7F18">
        <w:rPr>
          <w:rFonts w:eastAsia="Arial"/>
        </w:rPr>
        <w:t xml:space="preserve">ūkio </w:t>
      </w:r>
      <w:r w:rsidRPr="005D7F18">
        <w:rPr>
          <w:rFonts w:eastAsia="Arial"/>
          <w:shd w:val="clear" w:color="auto" w:fill="FFFFFF"/>
        </w:rPr>
        <w:t>subjektais už Sutarties vykdymą atsako solidariai (jeigu to buvo reikalaujama pirkimo dokumentuose).</w:t>
      </w:r>
    </w:p>
    <w:p w14:paraId="22378A0D" w14:textId="77777777" w:rsidR="00D77159" w:rsidRPr="005D7F18" w:rsidRDefault="00D77159" w:rsidP="00D77159">
      <w:pPr>
        <w:widowControl w:val="0"/>
        <w:tabs>
          <w:tab w:val="left" w:pos="567"/>
          <w:tab w:val="left" w:pos="851"/>
          <w:tab w:val="left" w:pos="992"/>
          <w:tab w:val="left" w:pos="1134"/>
        </w:tabs>
        <w:jc w:val="both"/>
        <w:rPr>
          <w:rFonts w:eastAsia="Arial"/>
        </w:rPr>
      </w:pPr>
      <w:r w:rsidRPr="005D7F18">
        <w:rPr>
          <w:rFonts w:eastAsia="Arial"/>
        </w:rPr>
        <w:t>3.1.3.</w:t>
      </w:r>
      <w:r w:rsidRPr="005D7F18">
        <w:rPr>
          <w:rFonts w:eastAsia="Arial"/>
        </w:rPr>
        <w:tab/>
        <w:t xml:space="preserve">Tiekėjas taip pat atsako už tai, kad Tiekėjas, Sutartį tiesiogiai vykdantys subtiekėjai ir specialistai atitiktų jiems </w:t>
      </w:r>
      <w:r w:rsidRPr="005D7F18">
        <w:t>įstatymų bei kitų teisės aktų</w:t>
      </w:r>
      <w:r w:rsidRPr="005D7F18">
        <w:rPr>
          <w:rFonts w:eastAsia="Arial"/>
        </w:rPr>
        <w:t xml:space="preserve"> ir (arba) pirkimo dokumentuose nustatytus profesinės kvalifikacijos ir kitus reikalavimus bei turėtų teisę verstis ta veikla, kuriai jie pasitelkiami.</w:t>
      </w:r>
    </w:p>
    <w:p w14:paraId="47B7E259" w14:textId="77777777" w:rsidR="00D77159" w:rsidRPr="005D7F18" w:rsidRDefault="00D77159" w:rsidP="00D77159">
      <w:pPr>
        <w:keepNext/>
        <w:keepLines/>
        <w:widowControl w:val="0"/>
        <w:tabs>
          <w:tab w:val="left" w:pos="567"/>
          <w:tab w:val="left" w:pos="851"/>
          <w:tab w:val="left" w:pos="992"/>
          <w:tab w:val="left" w:pos="1134"/>
        </w:tabs>
        <w:jc w:val="both"/>
        <w:outlineLvl w:val="1"/>
        <w:rPr>
          <w:rFonts w:eastAsia="Arial"/>
          <w:b/>
          <w:bCs/>
        </w:rPr>
      </w:pPr>
    </w:p>
    <w:p w14:paraId="74735110" w14:textId="77777777" w:rsidR="00D77159" w:rsidRPr="005D7F18" w:rsidRDefault="00D77159" w:rsidP="00D77159">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3.2.</w:t>
      </w:r>
      <w:r w:rsidRPr="005D7F18">
        <w:tab/>
      </w:r>
      <w:r w:rsidRPr="005D7F18">
        <w:rPr>
          <w:rFonts w:eastAsia="Arial"/>
          <w:b/>
          <w:bCs/>
        </w:rPr>
        <w:t>Subtiekėjų bei specialistų pasitelkimas ir keitimas</w:t>
      </w:r>
    </w:p>
    <w:p w14:paraId="06F9BFC3" w14:textId="77777777" w:rsidR="00D77159" w:rsidRPr="005D7F18" w:rsidRDefault="00D77159" w:rsidP="00D77159">
      <w:pPr>
        <w:keepNext/>
        <w:keepLines/>
        <w:widowControl w:val="0"/>
        <w:tabs>
          <w:tab w:val="left" w:pos="567"/>
          <w:tab w:val="left" w:pos="851"/>
          <w:tab w:val="left" w:pos="992"/>
          <w:tab w:val="left" w:pos="1134"/>
        </w:tabs>
        <w:jc w:val="both"/>
        <w:outlineLvl w:val="1"/>
        <w:rPr>
          <w:rFonts w:eastAsia="Arial"/>
          <w:b/>
          <w:bCs/>
        </w:rPr>
      </w:pPr>
    </w:p>
    <w:p w14:paraId="363E5383" w14:textId="77777777" w:rsidR="00D77159" w:rsidRPr="005D7F18" w:rsidRDefault="00D77159" w:rsidP="00D77159">
      <w:pPr>
        <w:widowControl w:val="0"/>
        <w:tabs>
          <w:tab w:val="left" w:pos="567"/>
          <w:tab w:val="left" w:pos="851"/>
          <w:tab w:val="left" w:pos="992"/>
          <w:tab w:val="left" w:pos="1134"/>
        </w:tabs>
        <w:jc w:val="both"/>
        <w:rPr>
          <w:rFonts w:eastAsia="Arial"/>
          <w:shd w:val="clear" w:color="auto" w:fill="FFFFFF"/>
        </w:rPr>
      </w:pPr>
      <w:r w:rsidRPr="005D7F18">
        <w:rPr>
          <w:rFonts w:eastAsia="Arial"/>
        </w:rPr>
        <w:t>3.2.1.</w:t>
      </w:r>
      <w:r w:rsidRPr="005D7F18">
        <w:rPr>
          <w:rFonts w:eastAsia="Arial"/>
        </w:rPr>
        <w:tab/>
      </w:r>
      <w:r w:rsidRPr="005D7F18">
        <w:rPr>
          <w:rFonts w:eastAsia="Arial"/>
          <w:shd w:val="clear" w:color="auto" w:fill="FFFFFF"/>
        </w:rPr>
        <w:t>Tiekėjas įsipareigoja užtikrinti, kad Sutartį vykdys pirkime pasiūlyti ir kvalifikaci</w:t>
      </w:r>
      <w:r w:rsidRPr="005D7F18">
        <w:rPr>
          <w:rFonts w:eastAsia="Arial"/>
        </w:rPr>
        <w:t>jos</w:t>
      </w:r>
      <w:r w:rsidRPr="005D7F18">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eastAsia="Arial"/>
        </w:rPr>
        <w:t xml:space="preserve">ir specialistų </w:t>
      </w:r>
      <w:r w:rsidRPr="005D7F18">
        <w:rPr>
          <w:rFonts w:eastAsia="Arial"/>
          <w:shd w:val="clear" w:color="auto" w:fill="FFFFFF"/>
        </w:rPr>
        <w:t>veiksmus ar neveikimą.</w:t>
      </w:r>
    </w:p>
    <w:p w14:paraId="1016A0DC" w14:textId="77777777" w:rsidR="00D77159" w:rsidRPr="005D7F18" w:rsidRDefault="00D77159" w:rsidP="00D77159">
      <w:pPr>
        <w:widowControl w:val="0"/>
        <w:tabs>
          <w:tab w:val="left" w:pos="567"/>
          <w:tab w:val="left" w:pos="851"/>
          <w:tab w:val="left" w:pos="992"/>
          <w:tab w:val="left" w:pos="1134"/>
        </w:tabs>
        <w:jc w:val="both"/>
        <w:rPr>
          <w:rFonts w:eastAsia="Arial"/>
          <w:shd w:val="clear" w:color="auto" w:fill="FFFFFF"/>
        </w:rPr>
      </w:pPr>
      <w:r w:rsidRPr="005D7F18">
        <w:rPr>
          <w:rFonts w:eastAsia="Arial"/>
        </w:rPr>
        <w:t>3.2.2.</w:t>
      </w:r>
      <w:r w:rsidRPr="005D7F18">
        <w:rPr>
          <w:rFonts w:eastAsia="Arial"/>
        </w:rPr>
        <w:tab/>
      </w:r>
      <w:r w:rsidRPr="005D7F18">
        <w:rPr>
          <w:rFonts w:eastAsia="Arial"/>
          <w:shd w:val="clear" w:color="auto" w:fill="FFFFFF"/>
        </w:rPr>
        <w:t>Sutarties vykdymui pasitelkiami subtiekėjai ir (ar) specialistai (jeigu tokie pasitelkiami) nurodomi Specialiosiose sąlygose.</w:t>
      </w:r>
    </w:p>
    <w:p w14:paraId="4F25CA5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3.2.3.</w:t>
      </w:r>
      <w:r w:rsidRPr="00095C41">
        <w:tab/>
      </w:r>
      <w:r w:rsidRPr="00095C41">
        <w:rPr>
          <w:rFonts w:eastAsia="Arial"/>
        </w:rPr>
        <w:t>Tiekėjas gali keisti ir (ar) pasitelkti subtiekėjus ir (ar) specialistus šiame Sutarties poskyryje nustatytais atvejais ir tvarka.</w:t>
      </w:r>
    </w:p>
    <w:p w14:paraId="77D09B89" w14:textId="77777777" w:rsidR="00D77159" w:rsidRPr="00095C41" w:rsidRDefault="00D77159" w:rsidP="00D77159">
      <w:pPr>
        <w:widowControl w:val="0"/>
        <w:tabs>
          <w:tab w:val="left" w:pos="567"/>
          <w:tab w:val="left" w:pos="851"/>
          <w:tab w:val="left" w:pos="992"/>
          <w:tab w:val="left" w:pos="1134"/>
        </w:tabs>
        <w:jc w:val="both"/>
        <w:rPr>
          <w:rFonts w:eastAsia="Cambria"/>
          <w:shd w:val="clear" w:color="auto" w:fill="FFFFFF"/>
        </w:rPr>
      </w:pPr>
      <w:r w:rsidRPr="00095C41">
        <w:rPr>
          <w:rFonts w:eastAsia="Cambria"/>
          <w:shd w:val="clear" w:color="auto" w:fill="FFFFFF"/>
        </w:rPr>
        <w:t>3.2.4. Naujas subtiekėjas ar specialistas gali pradėti vykdyti jiems Tiekėjo pavestus įsipareigojimus pagal Sutartį ne anksčiau, nei bus pasirašytas Susitarimas.</w:t>
      </w:r>
    </w:p>
    <w:p w14:paraId="18EBC37E" w14:textId="77777777" w:rsidR="00D77159" w:rsidRPr="00095C41" w:rsidRDefault="00D77159" w:rsidP="00D77159">
      <w:pPr>
        <w:widowControl w:val="0"/>
        <w:tabs>
          <w:tab w:val="left" w:pos="709"/>
          <w:tab w:val="left" w:pos="851"/>
          <w:tab w:val="left" w:pos="1134"/>
        </w:tabs>
        <w:jc w:val="both"/>
        <w:rPr>
          <w:rFonts w:eastAsia="Cambria"/>
          <w:shd w:val="clear" w:color="auto" w:fill="FFFFFF"/>
        </w:rPr>
      </w:pPr>
      <w:r w:rsidRPr="00095C41">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7B781D5" w14:textId="77777777" w:rsidR="00D77159" w:rsidRPr="00095C41" w:rsidRDefault="00D77159" w:rsidP="00D77159">
      <w:pPr>
        <w:widowControl w:val="0"/>
        <w:tabs>
          <w:tab w:val="left" w:pos="993"/>
        </w:tabs>
        <w:jc w:val="both"/>
        <w:rPr>
          <w:rFonts w:eastAsia="Arial"/>
          <w:shd w:val="clear" w:color="auto" w:fill="FFFFFF"/>
        </w:rPr>
      </w:pPr>
      <w:r w:rsidRPr="00095C41">
        <w:rPr>
          <w:rFonts w:eastAsia="Arial"/>
          <w:shd w:val="clear" w:color="auto" w:fill="FFFFFF"/>
        </w:rPr>
        <w:t xml:space="preserve">3.2.6. Tiekėjas turi teisę Sutarties vykdymui pasitelkti naujus, Specialiosiose sąlygose nenurodytus subtiekėjus, kurių pajėgumais Tiekėjas </w:t>
      </w:r>
      <w:r w:rsidRPr="00095C41">
        <w:rPr>
          <w:rFonts w:eastAsia="Cambria"/>
          <w:shd w:val="clear" w:color="auto" w:fill="FFFFFF"/>
        </w:rPr>
        <w:t>nesirėmė pirkimo dokumentuose numatytiems kvalifikacijos reikalavimams pagrįsti.</w:t>
      </w:r>
    </w:p>
    <w:p w14:paraId="45FC7FAD" w14:textId="77777777" w:rsidR="00D77159" w:rsidRPr="00095C41" w:rsidRDefault="00D77159" w:rsidP="00D77159">
      <w:pPr>
        <w:widowControl w:val="0"/>
        <w:tabs>
          <w:tab w:val="left" w:pos="993"/>
        </w:tabs>
        <w:jc w:val="both"/>
        <w:rPr>
          <w:rFonts w:eastAsia="Arial"/>
          <w:shd w:val="clear" w:color="auto" w:fill="FFFFFF"/>
        </w:rPr>
      </w:pPr>
      <w:r w:rsidRPr="00095C4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95C41">
        <w:rPr>
          <w:rFonts w:eastAsia="Cambria"/>
          <w:shd w:val="clear" w:color="auto" w:fill="FFFFFF"/>
        </w:rPr>
        <w:t>nesirėmė pirkimo dokumentuose numatytiems kvalifikacijos reikalavimams pagrįsti,</w:t>
      </w:r>
      <w:r w:rsidRPr="00095C41">
        <w:rPr>
          <w:rFonts w:eastAsia="Arial"/>
          <w:shd w:val="clear" w:color="auto" w:fill="FFFFFF"/>
        </w:rPr>
        <w:t xml:space="preserve"> pavadinimus, </w:t>
      </w:r>
      <w:r w:rsidRPr="00095C41">
        <w:rPr>
          <w:rFonts w:eastAsia="Arial"/>
        </w:rPr>
        <w:t xml:space="preserve">juridinio asmens kodą, </w:t>
      </w:r>
      <w:r w:rsidRPr="00095C41">
        <w:rPr>
          <w:rFonts w:eastAsia="Arial"/>
          <w:shd w:val="clear" w:color="auto" w:fill="FFFFFF"/>
        </w:rPr>
        <w:t>kontaktinius duomenis</w:t>
      </w:r>
      <w:r w:rsidRPr="00095C41">
        <w:rPr>
          <w:rFonts w:eastAsia="Arial"/>
        </w:rPr>
        <w:t>,</w:t>
      </w:r>
      <w:r w:rsidRPr="00095C41">
        <w:rPr>
          <w:rFonts w:eastAsia="Arial"/>
          <w:shd w:val="clear" w:color="auto" w:fill="FFFFFF"/>
        </w:rPr>
        <w:t xml:space="preserve"> jų atstovus.</w:t>
      </w:r>
    </w:p>
    <w:p w14:paraId="02BAEBA4" w14:textId="77777777" w:rsidR="00D77159" w:rsidRPr="00095C41" w:rsidRDefault="00D77159" w:rsidP="00D77159">
      <w:pPr>
        <w:widowControl w:val="0"/>
        <w:tabs>
          <w:tab w:val="left" w:pos="993"/>
        </w:tabs>
        <w:jc w:val="both"/>
        <w:rPr>
          <w:rFonts w:eastAsia="Cambria"/>
          <w:shd w:val="clear" w:color="auto" w:fill="FFFFFF"/>
        </w:rPr>
      </w:pPr>
      <w:r w:rsidRPr="00095C41">
        <w:rPr>
          <w:rFonts w:eastAsia="Arial"/>
          <w:shd w:val="clear" w:color="auto" w:fill="FFFFFF"/>
        </w:rPr>
        <w:t>3.2.8. Tiekėjas, bet kuriuo Sutarties vykdymo metu,</w:t>
      </w:r>
      <w:r w:rsidRPr="00095C41">
        <w:rPr>
          <w:rFonts w:eastAsia="Cambria"/>
        </w:rPr>
        <w:t xml:space="preserve"> subtiekėjus, kurių pajėgumais Tiekėjas nesirėmė pirkimo dokumentuose numatytiems kvalifikacijos reikalavimams pagrįsti, gali keisti savo nuožiūra.</w:t>
      </w:r>
    </w:p>
    <w:p w14:paraId="57EE933F" w14:textId="77777777" w:rsidR="00D77159" w:rsidRPr="00095C41" w:rsidRDefault="00D77159" w:rsidP="00D77159">
      <w:pPr>
        <w:widowControl w:val="0"/>
        <w:tabs>
          <w:tab w:val="left" w:pos="993"/>
        </w:tabs>
        <w:jc w:val="both"/>
        <w:rPr>
          <w:rFonts w:eastAsia="Cambria"/>
        </w:rPr>
      </w:pPr>
      <w:r w:rsidRPr="00095C41">
        <w:rPr>
          <w:rFonts w:eastAsia="Arial"/>
          <w:shd w:val="clear" w:color="auto" w:fill="FFFFFF"/>
        </w:rPr>
        <w:t>3.2.9. Tiekėjas</w:t>
      </w:r>
      <w:r w:rsidRPr="00095C41">
        <w:rPr>
          <w:rFonts w:eastAsia="Arial"/>
        </w:rPr>
        <w:t>,</w:t>
      </w:r>
      <w:r w:rsidRPr="00095C41">
        <w:rPr>
          <w:rFonts w:eastAsia="Arial"/>
          <w:shd w:val="clear" w:color="auto" w:fill="FFFFFF"/>
        </w:rPr>
        <w:t xml:space="preserve"> </w:t>
      </w:r>
      <w:r w:rsidRPr="00095C41">
        <w:rPr>
          <w:rFonts w:eastAsia="Arial"/>
        </w:rPr>
        <w:t>bet kuriuo Sutarties vykdymo metu,</w:t>
      </w:r>
      <w:r w:rsidRPr="00095C41">
        <w:rPr>
          <w:rFonts w:eastAsia="Cambria"/>
        </w:rPr>
        <w:t xml:space="preserve"> </w:t>
      </w:r>
      <w:r w:rsidRPr="00095C41">
        <w:rPr>
          <w:rFonts w:eastAsia="Cambria"/>
          <w:shd w:val="clear" w:color="auto" w:fill="FFFFFF"/>
        </w:rPr>
        <w:t>ne vėliau nei prieš 5 (penkias) darbo dienas</w:t>
      </w:r>
      <w:r w:rsidRPr="00095C41">
        <w:rPr>
          <w:rFonts w:eastAsia="Arial"/>
          <w:shd w:val="clear" w:color="auto" w:fill="FFFFFF"/>
        </w:rPr>
        <w:t xml:space="preserve"> iki numatomo naujo subtiekėjo, kurio pajėgumais Tiekėjas </w:t>
      </w:r>
      <w:r w:rsidRPr="00095C41">
        <w:rPr>
          <w:rFonts w:eastAsia="Cambria"/>
          <w:shd w:val="clear" w:color="auto" w:fill="FFFFFF"/>
        </w:rPr>
        <w:t>nesirėmė pirkimo dokumentuose numatytiems kvalifikacijos reikalavimams pagrįsti,</w:t>
      </w:r>
      <w:r w:rsidRPr="00095C41">
        <w:rPr>
          <w:rFonts w:eastAsia="Arial"/>
          <w:shd w:val="clear" w:color="auto" w:fill="FFFFFF"/>
        </w:rPr>
        <w:t xml:space="preserve"> pasitelkimo</w:t>
      </w:r>
      <w:r w:rsidRPr="00095C41">
        <w:rPr>
          <w:rFonts w:eastAsia="Arial"/>
        </w:rPr>
        <w:t xml:space="preserve"> ir (arba) keitimo</w:t>
      </w:r>
      <w:r w:rsidRPr="00095C41">
        <w:rPr>
          <w:rFonts w:eastAsia="Arial"/>
          <w:shd w:val="clear" w:color="auto" w:fill="FFFFFF"/>
        </w:rPr>
        <w:t xml:space="preserve"> apie tai privalo informuoti </w:t>
      </w:r>
      <w:r w:rsidRPr="00095C41">
        <w:t>Pirkėją</w:t>
      </w:r>
      <w:r w:rsidRPr="00095C41">
        <w:rPr>
          <w:rFonts w:eastAsia="Arial"/>
          <w:shd w:val="clear" w:color="auto" w:fill="FFFFFF"/>
        </w:rPr>
        <w:t xml:space="preserve">. </w:t>
      </w:r>
      <w:r w:rsidRPr="00095C41">
        <w:t xml:space="preserve">Pirkėjas (jeigu buvo taikoma pirkimo dokumentuose) turi patikrinti, ar nėra </w:t>
      </w:r>
      <w:r w:rsidRPr="00095C41">
        <w:rPr>
          <w:rFonts w:eastAsia="Cambria"/>
        </w:rPr>
        <w:t xml:space="preserve">subtiekėjo pašalinimo pagrindų ir subtiekėjo atitiktį nacionalinio saugumo interesams ir reikalavimams </w:t>
      </w:r>
      <w:r w:rsidRPr="00095C41">
        <w:rPr>
          <w:rFonts w:eastAsia="Arial"/>
          <w:shd w:val="clear" w:color="auto" w:fill="FFFFFF"/>
        </w:rPr>
        <w:t>nebūti registruotu (nuolat gyvenančiu ar turinčiu pilietybę) nepatikimomis laikomose valstybėse ar teritorijose</w:t>
      </w:r>
      <w:r w:rsidRPr="00095C41">
        <w:rPr>
          <w:rFonts w:eastAsia="Cambria"/>
        </w:rPr>
        <w:t>. Jeigu subtiekėjo padėtis neatitinka bent vieno iš nurodytų reikalavimų, Pirkėjas reikalauja pakeisti šį subtiekėją reikalavimus atitinkančiu subtiekėju.</w:t>
      </w:r>
      <w:r w:rsidRPr="00095C41">
        <w:t xml:space="preserve"> </w:t>
      </w:r>
      <w:r w:rsidRPr="00095C41">
        <w:rPr>
          <w:rFonts w:eastAsia="Cambria"/>
        </w:rPr>
        <w:t>Pirkėjas</w:t>
      </w:r>
      <w:r w:rsidRPr="00095C41">
        <w:t xml:space="preserve"> per 5 (penkias) darbo dienas raštu informuoja Tiekėją apie sutikimą pasitelkti ir (ar) keisti naują subtiekėją, kurio pajėgumais Tiekėjas nesirėmė pirkimo dokumentuose numatytiems kvalifikacijos reikalavimams pagrįsti. </w:t>
      </w:r>
      <w:r w:rsidRPr="00095C41">
        <w:rPr>
          <w:rFonts w:eastAsia="Cambria"/>
        </w:rPr>
        <w:t>Pirkėjui sutikus, Šalys pasirašo Susitarimą, kuris laikomas neatsiejama Sutarties dalimi.</w:t>
      </w:r>
    </w:p>
    <w:p w14:paraId="7693B938" w14:textId="77777777" w:rsidR="00D77159" w:rsidRPr="00095C41" w:rsidRDefault="00D77159" w:rsidP="00D77159">
      <w:pPr>
        <w:widowControl w:val="0"/>
        <w:tabs>
          <w:tab w:val="left" w:pos="0"/>
          <w:tab w:val="left" w:pos="993"/>
        </w:tabs>
        <w:jc w:val="both"/>
        <w:rPr>
          <w:rFonts w:eastAsia="Arial"/>
          <w:shd w:val="clear" w:color="auto" w:fill="FFFFFF"/>
        </w:rPr>
      </w:pPr>
      <w:r w:rsidRPr="00095C41">
        <w:rPr>
          <w:rFonts w:eastAsia="Arial"/>
        </w:rPr>
        <w:t>3.2.10. Subtiekėjai</w:t>
      </w:r>
      <w:r w:rsidRPr="00095C41">
        <w:rPr>
          <w:rFonts w:eastAsia="Arial"/>
          <w:shd w:val="clear" w:color="auto" w:fill="FFFFFF"/>
        </w:rPr>
        <w:t xml:space="preserve">, kurių pajėgumais Tiekėjas rėmėsi, kad atitiktų pirkimo dokumentuose nustatytus </w:t>
      </w:r>
      <w:r w:rsidRPr="00095C41">
        <w:rPr>
          <w:rFonts w:eastAsia="Arial"/>
          <w:shd w:val="clear" w:color="auto" w:fill="FFFFFF"/>
        </w:rPr>
        <w:lastRenderedPageBreak/>
        <w:t xml:space="preserve">kvalifikacijos reikalavimus, gali būti </w:t>
      </w:r>
      <w:r w:rsidRPr="00095C41">
        <w:rPr>
          <w:rFonts w:eastAsia="Arial"/>
        </w:rPr>
        <w:t xml:space="preserve">keičiami </w:t>
      </w:r>
      <w:r w:rsidRPr="00095C41">
        <w:rPr>
          <w:rFonts w:eastAsia="Arial"/>
          <w:shd w:val="clear" w:color="auto" w:fill="FFFFFF"/>
        </w:rPr>
        <w:t>tik šiais atvejais:</w:t>
      </w:r>
    </w:p>
    <w:p w14:paraId="1C358851" w14:textId="77777777" w:rsidR="00D77159" w:rsidRPr="00095C41" w:rsidRDefault="00D77159" w:rsidP="00D77159">
      <w:pPr>
        <w:widowControl w:val="0"/>
        <w:tabs>
          <w:tab w:val="left" w:pos="0"/>
          <w:tab w:val="left" w:pos="1134"/>
        </w:tabs>
        <w:jc w:val="both"/>
        <w:rPr>
          <w:rFonts w:eastAsia="Arial"/>
        </w:rPr>
      </w:pPr>
      <w:r w:rsidRPr="00095C41">
        <w:rPr>
          <w:rFonts w:eastAsia="Cambria"/>
          <w:shd w:val="clear" w:color="auto" w:fill="FFFFFF"/>
        </w:rPr>
        <w:t xml:space="preserve">3.2.10.1. kai subtiekėjui </w:t>
      </w:r>
      <w:r w:rsidRPr="00095C41">
        <w:t>iškelta bankroto byla, pradėtas bankroto procesas ne teismo tvarka, jis tampa nemokus arba yra nemokumo tikimybė, sustabdo ūkinę veiklą ar kai įstatymuose ir kituose teisės aktuose nustatyta tvarka susidaro analogiška situacija</w:t>
      </w:r>
      <w:r w:rsidRPr="00095C41">
        <w:rPr>
          <w:rFonts w:eastAsia="Cambria"/>
          <w:shd w:val="clear" w:color="auto" w:fill="FFFFFF"/>
        </w:rPr>
        <w:t>;</w:t>
      </w:r>
    </w:p>
    <w:p w14:paraId="4CBB3F5A" w14:textId="77777777" w:rsidR="00D77159" w:rsidRPr="00095C41" w:rsidRDefault="00D77159" w:rsidP="00D77159">
      <w:pPr>
        <w:widowControl w:val="0"/>
        <w:tabs>
          <w:tab w:val="left" w:pos="0"/>
          <w:tab w:val="left" w:pos="1134"/>
        </w:tabs>
        <w:jc w:val="both"/>
        <w:rPr>
          <w:rFonts w:eastAsia="Arial"/>
        </w:rPr>
      </w:pPr>
      <w:r w:rsidRPr="00095C4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7A34D0" w14:textId="77777777" w:rsidR="00D77159" w:rsidRPr="00095C41" w:rsidRDefault="00D77159" w:rsidP="00D77159">
      <w:pPr>
        <w:widowControl w:val="0"/>
        <w:tabs>
          <w:tab w:val="left" w:pos="0"/>
          <w:tab w:val="left" w:pos="1134"/>
        </w:tabs>
        <w:jc w:val="both"/>
        <w:rPr>
          <w:rFonts w:eastAsia="Arial"/>
        </w:rPr>
      </w:pPr>
      <w:r w:rsidRPr="00095C41">
        <w:rPr>
          <w:rFonts w:eastAsia="Cambria"/>
          <w:shd w:val="clear" w:color="auto" w:fill="FFFFFF"/>
        </w:rPr>
        <w:t xml:space="preserve">3.2.10.3. </w:t>
      </w:r>
      <w:r w:rsidRPr="00095C41">
        <w:rPr>
          <w:rFonts w:eastAsia="Cambria"/>
        </w:rPr>
        <w:t>Tiekėjas ar subtiekėjas privalo pakeisti subtiekėją, jei paaiškėja, kad jis neatitinka jam pirkimo dokumentuose keliamų reikalavimų.</w:t>
      </w:r>
    </w:p>
    <w:p w14:paraId="5948F696" w14:textId="77777777" w:rsidR="00D77159" w:rsidRPr="00095C41" w:rsidRDefault="00D77159" w:rsidP="00D77159">
      <w:pPr>
        <w:widowControl w:val="0"/>
        <w:tabs>
          <w:tab w:val="left" w:pos="993"/>
        </w:tabs>
        <w:ind w:left="720" w:hanging="720"/>
        <w:jc w:val="both"/>
        <w:rPr>
          <w:rFonts w:eastAsia="Cambria"/>
        </w:rPr>
      </w:pPr>
      <w:r w:rsidRPr="00095C41">
        <w:rPr>
          <w:rFonts w:eastAsia="Cambria"/>
        </w:rPr>
        <w:t>3.2.11.</w:t>
      </w:r>
      <w:r w:rsidRPr="00095C41">
        <w:rPr>
          <w:rFonts w:eastAsia="Cambria"/>
        </w:rPr>
        <w:tab/>
      </w:r>
      <w:r w:rsidRPr="00095C41">
        <w:rPr>
          <w:rFonts w:eastAsia="Cambria"/>
          <w:shd w:val="clear" w:color="auto" w:fill="FFFFFF"/>
        </w:rPr>
        <w:t>Tiekėjo (ar subtiekėjų) specialista</w:t>
      </w:r>
      <w:r w:rsidRPr="00095C41">
        <w:rPr>
          <w:rFonts w:eastAsia="Cambria"/>
        </w:rPr>
        <w:t>i,</w:t>
      </w:r>
      <w:r w:rsidRPr="00095C41">
        <w:rPr>
          <w:rFonts w:eastAsia="Cambria"/>
          <w:shd w:val="clear" w:color="auto" w:fill="FFFFFF"/>
        </w:rPr>
        <w:t xml:space="preserve"> vykd</w:t>
      </w:r>
      <w:r w:rsidRPr="00095C41">
        <w:rPr>
          <w:rFonts w:eastAsia="Cambria"/>
        </w:rPr>
        <w:t>antys</w:t>
      </w:r>
      <w:r w:rsidRPr="00095C41">
        <w:rPr>
          <w:rFonts w:eastAsia="Cambria"/>
          <w:shd w:val="clear" w:color="auto" w:fill="FFFFFF"/>
        </w:rPr>
        <w:t xml:space="preserve"> Sutartį, gali būti keičiami šiais atvejais:</w:t>
      </w:r>
    </w:p>
    <w:p w14:paraId="5F28CF54" w14:textId="77777777" w:rsidR="00D77159" w:rsidRPr="00095C41" w:rsidRDefault="00D77159" w:rsidP="00D77159">
      <w:pPr>
        <w:widowControl w:val="0"/>
        <w:tabs>
          <w:tab w:val="left" w:pos="1134"/>
        </w:tabs>
        <w:jc w:val="both"/>
        <w:rPr>
          <w:rFonts w:eastAsia="Cambria"/>
        </w:rPr>
      </w:pPr>
      <w:r w:rsidRPr="00095C4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A6A681" w14:textId="77777777" w:rsidR="00D77159" w:rsidRPr="00095C41" w:rsidRDefault="00D77159" w:rsidP="00D77159">
      <w:pPr>
        <w:widowControl w:val="0"/>
        <w:tabs>
          <w:tab w:val="left" w:pos="1134"/>
          <w:tab w:val="left" w:pos="1418"/>
        </w:tabs>
        <w:jc w:val="both"/>
        <w:rPr>
          <w:rFonts w:eastAsia="Cambria"/>
        </w:rPr>
      </w:pPr>
      <w:r w:rsidRPr="00095C41">
        <w:rPr>
          <w:rFonts w:eastAsia="Cambria"/>
          <w:shd w:val="clear" w:color="auto" w:fill="FFFFFF"/>
        </w:rPr>
        <w:t>3.2.11.2. Pirkėjo iniciatyva, jei Pirkėjas turi pagrįstų įtarimų, kad Tiekėjo Sutarties vykdymui paskirtas specialistas nekompetentingas vykdyti nustatytas pareigas;</w:t>
      </w:r>
    </w:p>
    <w:p w14:paraId="034E664E" w14:textId="77777777" w:rsidR="00D77159" w:rsidRPr="00095C41" w:rsidRDefault="00D77159" w:rsidP="00D77159">
      <w:pPr>
        <w:widowControl w:val="0"/>
        <w:tabs>
          <w:tab w:val="left" w:pos="1134"/>
          <w:tab w:val="left" w:pos="1276"/>
        </w:tabs>
        <w:jc w:val="both"/>
        <w:rPr>
          <w:rFonts w:eastAsia="Cambria"/>
        </w:rPr>
      </w:pPr>
      <w:r w:rsidRPr="00095C41">
        <w:rPr>
          <w:rFonts w:eastAsia="Cambria"/>
          <w:shd w:val="clear" w:color="auto" w:fill="FFFFFF"/>
        </w:rPr>
        <w:t xml:space="preserve">3.2.11.3. </w:t>
      </w:r>
      <w:r w:rsidRPr="00095C41">
        <w:rPr>
          <w:rFonts w:eastAsia="Cambria"/>
        </w:rPr>
        <w:t>Tiekėjas ar subtiekėjas privalo pakeisti specialistą, jei paaiškėja, kad jis neatitinka jam pirkimo dokumentuose keliamų reikalavimų.</w:t>
      </w:r>
    </w:p>
    <w:p w14:paraId="71B75DBA" w14:textId="77777777" w:rsidR="00D77159" w:rsidRPr="00095C41" w:rsidRDefault="00D77159" w:rsidP="00D77159">
      <w:pPr>
        <w:widowControl w:val="0"/>
        <w:tabs>
          <w:tab w:val="left" w:pos="0"/>
          <w:tab w:val="left" w:pos="567"/>
          <w:tab w:val="left" w:pos="851"/>
          <w:tab w:val="left" w:pos="992"/>
        </w:tabs>
        <w:jc w:val="both"/>
        <w:rPr>
          <w:rFonts w:eastAsia="Cambria"/>
        </w:rPr>
      </w:pPr>
      <w:r w:rsidRPr="00095C41">
        <w:rPr>
          <w:rFonts w:eastAsia="Cambria"/>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293ACE6" w14:textId="77777777" w:rsidR="00D77159" w:rsidRPr="00095C41" w:rsidRDefault="00D77159" w:rsidP="00D77159">
      <w:pPr>
        <w:widowControl w:val="0"/>
        <w:tabs>
          <w:tab w:val="left" w:pos="0"/>
          <w:tab w:val="left" w:pos="567"/>
          <w:tab w:val="left" w:pos="851"/>
          <w:tab w:val="left" w:pos="992"/>
        </w:tabs>
        <w:jc w:val="both"/>
        <w:rPr>
          <w:rFonts w:eastAsia="Cambria"/>
        </w:rPr>
      </w:pPr>
      <w:r w:rsidRPr="00095C41">
        <w:rPr>
          <w:rFonts w:eastAsia="Cambria"/>
          <w:shd w:val="clear" w:color="auto" w:fill="FFFFFF"/>
        </w:rPr>
        <w:t xml:space="preserve">3.2.13. Tiekėjas privalo ne vėliau nei prieš 5 (penkias) darbo dienas iki numatomo subtiekėjo, </w:t>
      </w:r>
      <w:r w:rsidRPr="00095C41">
        <w:rPr>
          <w:rFonts w:eastAsia="Arial"/>
          <w:shd w:val="clear" w:color="auto" w:fill="FFFFFF"/>
        </w:rPr>
        <w:t>kurio pajėgumais Tiekėjas rėmėsi, kad atitiktų pirkimo dokumentuose nustatytus kvalifikacijos reikalavimus,</w:t>
      </w:r>
      <w:r w:rsidRPr="00095C41">
        <w:rPr>
          <w:rFonts w:eastAsia="Cambria"/>
          <w:shd w:val="clear" w:color="auto" w:fill="FFFFFF"/>
        </w:rPr>
        <w:t xml:space="preserve"> </w:t>
      </w:r>
      <w:r w:rsidRPr="00095C41">
        <w:rPr>
          <w:rFonts w:eastAsia="Arial"/>
          <w:shd w:val="clear" w:color="auto" w:fill="FFFFFF"/>
        </w:rPr>
        <w:t xml:space="preserve">ir (ar) specialisto </w:t>
      </w:r>
      <w:r w:rsidRPr="00095C41">
        <w:rPr>
          <w:rFonts w:eastAsia="Cambria"/>
          <w:shd w:val="clear" w:color="auto" w:fill="FFFFFF"/>
        </w:rPr>
        <w:t>keitimo pateikti Pirkėjui šiuos dokumentus:</w:t>
      </w:r>
    </w:p>
    <w:p w14:paraId="165CB592" w14:textId="77777777" w:rsidR="00D77159" w:rsidRPr="00095C41" w:rsidRDefault="00D77159" w:rsidP="00D77159">
      <w:pPr>
        <w:widowControl w:val="0"/>
        <w:tabs>
          <w:tab w:val="left" w:pos="1134"/>
        </w:tabs>
        <w:jc w:val="both"/>
        <w:rPr>
          <w:rFonts w:eastAsia="Cambria"/>
        </w:rPr>
      </w:pPr>
      <w:r w:rsidRPr="00095C4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DAE567C" w14:textId="77777777" w:rsidR="00D77159" w:rsidRPr="00095C41" w:rsidRDefault="00D77159" w:rsidP="00D77159">
      <w:pPr>
        <w:widowControl w:val="0"/>
        <w:tabs>
          <w:tab w:val="left" w:pos="1134"/>
        </w:tabs>
        <w:jc w:val="both"/>
        <w:rPr>
          <w:rFonts w:eastAsia="Cambria"/>
        </w:rPr>
      </w:pPr>
      <w:r w:rsidRPr="00095C41">
        <w:rPr>
          <w:rFonts w:eastAsia="Cambria"/>
          <w:shd w:val="clear" w:color="auto" w:fill="FFFFFF"/>
        </w:rPr>
        <w:t xml:space="preserve">3.2.13.2. </w:t>
      </w:r>
      <w:r w:rsidRPr="00095C41">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438D8F2" w14:textId="77777777" w:rsidR="00D77159" w:rsidRPr="00095C41" w:rsidRDefault="00D77159" w:rsidP="00D77159">
      <w:pPr>
        <w:widowControl w:val="0"/>
        <w:tabs>
          <w:tab w:val="left" w:pos="567"/>
          <w:tab w:val="left" w:pos="851"/>
          <w:tab w:val="left" w:pos="992"/>
        </w:tabs>
        <w:jc w:val="both"/>
        <w:rPr>
          <w:rFonts w:eastAsia="Cambria"/>
        </w:rPr>
      </w:pPr>
      <w:r w:rsidRPr="00095C4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95C41">
        <w:rPr>
          <w:rFonts w:eastAsia="Arial"/>
          <w:shd w:val="clear" w:color="auto" w:fill="FFFFFF"/>
        </w:rPr>
        <w:t>kurio pajėgumais Tiekėjas rėmėsi, kad atitiktų pirkimo dokumentuose nustatytus kvalifikacijos reikalavimus,</w:t>
      </w:r>
      <w:r w:rsidRPr="00095C41">
        <w:rPr>
          <w:rFonts w:eastAsia="Cambria"/>
        </w:rPr>
        <w:t xml:space="preserve"> ir (ar) specialistą. Pirkėjui sutikus, Šalys pasirašo Susitarimą, kuris laikomas neatsiejama Sutarties dalimi.</w:t>
      </w:r>
    </w:p>
    <w:p w14:paraId="33E7862B" w14:textId="77777777" w:rsidR="00D77159" w:rsidRPr="00095C41" w:rsidRDefault="00D77159" w:rsidP="00D77159">
      <w:pPr>
        <w:widowControl w:val="0"/>
        <w:tabs>
          <w:tab w:val="left" w:pos="567"/>
          <w:tab w:val="left" w:pos="851"/>
          <w:tab w:val="left" w:pos="992"/>
          <w:tab w:val="left" w:pos="1134"/>
        </w:tabs>
        <w:jc w:val="both"/>
        <w:rPr>
          <w:rFonts w:eastAsia="Cambria"/>
          <w:b/>
          <w:bCs/>
          <w:shd w:val="clear" w:color="auto" w:fill="FFFFFF"/>
        </w:rPr>
      </w:pPr>
    </w:p>
    <w:p w14:paraId="5412F9AF" w14:textId="77777777" w:rsidR="00D77159" w:rsidRPr="00095C41" w:rsidRDefault="00D77159" w:rsidP="00D77159">
      <w:pPr>
        <w:widowControl w:val="0"/>
        <w:tabs>
          <w:tab w:val="left" w:pos="567"/>
          <w:tab w:val="left" w:pos="851"/>
          <w:tab w:val="left" w:pos="992"/>
          <w:tab w:val="left" w:pos="1134"/>
        </w:tabs>
        <w:jc w:val="center"/>
        <w:rPr>
          <w:rFonts w:eastAsia="Cambria"/>
          <w:b/>
          <w:bCs/>
        </w:rPr>
      </w:pPr>
      <w:r w:rsidRPr="00095C41">
        <w:rPr>
          <w:rFonts w:eastAsia="Cambria"/>
          <w:b/>
          <w:bCs/>
        </w:rPr>
        <w:t>3.3. Jungtinės veiklos partnerių keitimas</w:t>
      </w:r>
    </w:p>
    <w:p w14:paraId="77019526" w14:textId="77777777" w:rsidR="00D77159" w:rsidRPr="00095C41" w:rsidRDefault="00D77159" w:rsidP="00D77159">
      <w:pPr>
        <w:widowControl w:val="0"/>
        <w:tabs>
          <w:tab w:val="left" w:pos="567"/>
        </w:tabs>
        <w:jc w:val="both"/>
        <w:rPr>
          <w:rFonts w:eastAsia="Cambria"/>
          <w:b/>
          <w:bCs/>
        </w:rPr>
      </w:pPr>
    </w:p>
    <w:p w14:paraId="12C3C633" w14:textId="77777777" w:rsidR="00D77159" w:rsidRPr="00095C41" w:rsidRDefault="00D77159" w:rsidP="00D77159">
      <w:pPr>
        <w:widowControl w:val="0"/>
        <w:jc w:val="both"/>
        <w:rPr>
          <w:rFonts w:eastAsia="Cambria"/>
        </w:rPr>
      </w:pPr>
      <w:r w:rsidRPr="00095C41">
        <w:rPr>
          <w:rFonts w:eastAsia="Cambria"/>
          <w:shd w:val="clear" w:color="auto" w:fill="FFFFFF"/>
        </w:rPr>
        <w:t xml:space="preserve">3.3.1. Tiekėjas, vykdantis Sutartį </w:t>
      </w:r>
      <w:r w:rsidRPr="00095C41">
        <w:rPr>
          <w:rFonts w:eastAsia="Cambria"/>
        </w:rPr>
        <w:t xml:space="preserve">kaip tiekėjų grupė, veikianti </w:t>
      </w:r>
      <w:r w:rsidRPr="00095C41">
        <w:rPr>
          <w:rFonts w:eastAsia="Cambria"/>
          <w:shd w:val="clear" w:color="auto" w:fill="FFFFFF"/>
        </w:rPr>
        <w:t>jungtinės veiklos</w:t>
      </w:r>
      <w:r w:rsidRPr="00095C41">
        <w:rPr>
          <w:rFonts w:eastAsia="Cambria"/>
        </w:rPr>
        <w:t xml:space="preserve"> sutarties</w:t>
      </w:r>
      <w:r w:rsidRPr="00095C41">
        <w:rPr>
          <w:rFonts w:eastAsia="Cambria"/>
          <w:shd w:val="clear" w:color="auto" w:fill="FFFFFF"/>
        </w:rPr>
        <w:t xml:space="preserve"> pagrindu, turi teisę atsisakyti jungtinės veiklos partnerio (toliau – Partneris), jei dėl objektyvių ir pagrįstų aplinkybių </w:t>
      </w:r>
      <w:r w:rsidRPr="00095C41">
        <w:rPr>
          <w:rFonts w:eastAsia="Cambria"/>
        </w:rPr>
        <w:t>P</w:t>
      </w:r>
      <w:r w:rsidRPr="00095C4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973B83"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095C41">
        <w:rPr>
          <w:rFonts w:eastAsia="Cambria"/>
          <w:shd w:val="clear" w:color="auto" w:fill="FFFFFF"/>
        </w:rPr>
        <w:lastRenderedPageBreak/>
        <w:t>lemti kitų esminių Sutarties pakeitimų ir taip negali būti siekiama išvengti VPĮ ir kitų teisės aktų taikymo.</w:t>
      </w:r>
    </w:p>
    <w:p w14:paraId="73D2F823"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shd w:val="clear" w:color="auto" w:fill="FFFFFF"/>
        </w:rPr>
        <w:t>3.3.3. Tiekėjas privalo ne vėliau nei prieš 10 (dešimt) darbo dienų iki numatomo Partnerio keitimo arba atsisakymo pateikti Pirkėjui šiuos dokumentus:</w:t>
      </w:r>
    </w:p>
    <w:p w14:paraId="7F86581D"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shd w:val="clear" w:color="auto" w:fill="FFFFFF"/>
        </w:rPr>
        <w:t>3.3.3.1. argumentuotą rašytinį prašymą pakeisti Tiekėjo sudėtį ir įrodymus, pagrindžiančius bent vieną Partnerio atsisakymo ar keitimo aplinkybę, nurodytą Sutartyje;</w:t>
      </w:r>
    </w:p>
    <w:p w14:paraId="5FEF450C"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38C894"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273D333" w14:textId="77777777" w:rsidR="00D77159" w:rsidRPr="00095C41" w:rsidRDefault="00D77159" w:rsidP="00D77159">
      <w:pPr>
        <w:widowControl w:val="0"/>
        <w:tabs>
          <w:tab w:val="left" w:pos="567"/>
          <w:tab w:val="left" w:pos="851"/>
          <w:tab w:val="left" w:pos="992"/>
          <w:tab w:val="left" w:pos="1134"/>
        </w:tabs>
        <w:jc w:val="both"/>
        <w:rPr>
          <w:rFonts w:eastAsia="Cambria"/>
          <w:shd w:val="clear" w:color="auto" w:fill="FFFFFF"/>
        </w:rPr>
      </w:pPr>
      <w:r w:rsidRPr="00095C4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95C41">
        <w:rPr>
          <w:rFonts w:eastAsia="Cambria"/>
        </w:rPr>
        <w:t xml:space="preserve">sutikimą </w:t>
      </w:r>
      <w:r w:rsidRPr="00095C4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7A01B4" w14:textId="77777777" w:rsidR="00D77159" w:rsidRPr="00095C41" w:rsidRDefault="00D77159" w:rsidP="00D77159">
      <w:pPr>
        <w:widowControl w:val="0"/>
        <w:tabs>
          <w:tab w:val="left" w:pos="567"/>
          <w:tab w:val="left" w:pos="851"/>
          <w:tab w:val="left" w:pos="992"/>
          <w:tab w:val="left" w:pos="1134"/>
        </w:tabs>
        <w:jc w:val="both"/>
        <w:rPr>
          <w:rFonts w:eastAsia="Cambria"/>
          <w:b/>
          <w:bCs/>
        </w:rPr>
      </w:pPr>
    </w:p>
    <w:p w14:paraId="63A01661"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3.4.</w:t>
      </w:r>
      <w:r w:rsidRPr="00095C41">
        <w:rPr>
          <w:rFonts w:eastAsia="Arial"/>
          <w:b/>
        </w:rPr>
        <w:tab/>
        <w:t>Susitarimai dėl tiesioginio atsiskaitymo su subtiekėjais</w:t>
      </w:r>
    </w:p>
    <w:p w14:paraId="0F8765BA"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58565162"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3.4.1.</w:t>
      </w:r>
      <w:r w:rsidRPr="00095C41">
        <w:rPr>
          <w:rFonts w:eastAsia="Arial"/>
        </w:rPr>
        <w:tab/>
      </w:r>
      <w:r w:rsidRPr="00095C4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27CFB04"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rPr>
        <w:t>3.4.1.1.</w:t>
      </w:r>
      <w:r w:rsidRPr="00095C41">
        <w:rPr>
          <w:rFonts w:eastAsia="Cambria"/>
        </w:rPr>
        <w:tab/>
      </w:r>
      <w:r w:rsidRPr="00095C4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B676D6"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rPr>
        <w:t>3.4.1.2.</w:t>
      </w:r>
      <w:r w:rsidRPr="00095C41">
        <w:rPr>
          <w:rFonts w:eastAsia="Cambria"/>
        </w:rPr>
        <w:tab/>
      </w:r>
      <w:r w:rsidRPr="00095C4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5F9B3ED"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rPr>
        <w:t>3.4.1.3.</w:t>
      </w:r>
      <w:r w:rsidRPr="00095C41">
        <w:rPr>
          <w:rFonts w:eastAsia="Cambria"/>
        </w:rPr>
        <w:tab/>
      </w:r>
      <w:r w:rsidRPr="00095C4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78872E"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rPr>
        <w:t>3.4.1.4.</w:t>
      </w:r>
      <w:r w:rsidRPr="00095C41">
        <w:rPr>
          <w:rFonts w:eastAsia="Cambria"/>
        </w:rPr>
        <w:tab/>
      </w:r>
      <w:r w:rsidRPr="00095C41">
        <w:rPr>
          <w:rFonts w:eastAsia="Cambria"/>
          <w:shd w:val="clear" w:color="auto" w:fill="FFFFFF"/>
        </w:rPr>
        <w:t>tiesioginio atsiskaitymo su subtiekėjais galimybė nekeičia Tiekėjo atsakomybės dėl Sutarties įvykdymo.</w:t>
      </w:r>
    </w:p>
    <w:p w14:paraId="25E6C1C2" w14:textId="77777777" w:rsidR="00D77159" w:rsidRPr="00095C41" w:rsidRDefault="00D77159" w:rsidP="00D77159">
      <w:pPr>
        <w:widowControl w:val="0"/>
        <w:tabs>
          <w:tab w:val="left" w:pos="567"/>
          <w:tab w:val="left" w:pos="851"/>
          <w:tab w:val="left" w:pos="992"/>
          <w:tab w:val="left" w:pos="1134"/>
        </w:tabs>
        <w:jc w:val="both"/>
        <w:rPr>
          <w:rFonts w:eastAsia="Cambria"/>
          <w:b/>
          <w:bCs/>
        </w:rPr>
      </w:pPr>
    </w:p>
    <w:p w14:paraId="20A40559" w14:textId="77777777" w:rsidR="00D77159" w:rsidRPr="00095C41" w:rsidRDefault="00D77159" w:rsidP="00D77159">
      <w:pPr>
        <w:widowControl w:val="0"/>
        <w:tabs>
          <w:tab w:val="left" w:pos="567"/>
          <w:tab w:val="left" w:pos="851"/>
          <w:tab w:val="left" w:pos="992"/>
          <w:tab w:val="left" w:pos="1134"/>
        </w:tabs>
        <w:ind w:left="360" w:hanging="360"/>
        <w:jc w:val="center"/>
        <w:rPr>
          <w:rFonts w:eastAsia="Arial"/>
          <w:b/>
          <w:caps/>
        </w:rPr>
      </w:pPr>
      <w:r w:rsidRPr="00095C41">
        <w:rPr>
          <w:rFonts w:eastAsia="Arial"/>
          <w:b/>
          <w:caps/>
        </w:rPr>
        <w:t>4.</w:t>
      </w:r>
      <w:r w:rsidRPr="00095C41">
        <w:rPr>
          <w:rFonts w:eastAsia="Arial"/>
          <w:b/>
          <w:caps/>
        </w:rPr>
        <w:tab/>
        <w:t>Šalių bendradarbiavimas</w:t>
      </w:r>
    </w:p>
    <w:p w14:paraId="4F6DE0F4" w14:textId="77777777" w:rsidR="00D77159" w:rsidRPr="00095C41" w:rsidRDefault="00D77159" w:rsidP="00D77159">
      <w:pPr>
        <w:widowControl w:val="0"/>
        <w:tabs>
          <w:tab w:val="left" w:pos="567"/>
          <w:tab w:val="left" w:pos="851"/>
          <w:tab w:val="left" w:pos="992"/>
          <w:tab w:val="left" w:pos="1134"/>
        </w:tabs>
        <w:jc w:val="both"/>
        <w:rPr>
          <w:rFonts w:eastAsia="Arial"/>
          <w:b/>
          <w:caps/>
          <w:smallCaps/>
        </w:rPr>
      </w:pPr>
    </w:p>
    <w:p w14:paraId="455BBE44"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4.1.</w:t>
      </w:r>
      <w:r w:rsidRPr="00095C41">
        <w:rPr>
          <w:rFonts w:eastAsia="Arial"/>
          <w:b/>
        </w:rPr>
        <w:tab/>
        <w:t>Šalių bendradarbiavimo pareiga</w:t>
      </w:r>
    </w:p>
    <w:p w14:paraId="6B9F176F" w14:textId="77777777" w:rsidR="00D77159" w:rsidRPr="00095C41" w:rsidRDefault="00D77159" w:rsidP="00D77159">
      <w:pPr>
        <w:keepNext/>
        <w:keepLines/>
        <w:widowControl w:val="0"/>
        <w:tabs>
          <w:tab w:val="left" w:pos="567"/>
          <w:tab w:val="left" w:pos="851"/>
          <w:tab w:val="left" w:pos="992"/>
          <w:tab w:val="left" w:pos="1134"/>
        </w:tabs>
        <w:outlineLvl w:val="1"/>
        <w:rPr>
          <w:rFonts w:eastAsia="Arial"/>
          <w:b/>
        </w:rPr>
      </w:pPr>
    </w:p>
    <w:p w14:paraId="5152EA4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4.1.1.</w:t>
      </w:r>
      <w:r w:rsidRPr="00095C4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F2371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lastRenderedPageBreak/>
        <w:t>4.1.2.</w:t>
      </w:r>
      <w:r w:rsidRPr="00095C41">
        <w:rPr>
          <w:rFonts w:eastAsia="Arial"/>
        </w:rPr>
        <w:tab/>
        <w:t>Šalys įsipareigoja užtikrinti, kad viena kitai teiks dokumentus ir (ar) kitą informaciją, kurie yra būtini Šalių tinkamam įsipareigojimų įvykdymui pagal Sutartį.</w:t>
      </w:r>
    </w:p>
    <w:p w14:paraId="0B38B8B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4.1.3.</w:t>
      </w:r>
      <w:r w:rsidRPr="00095C41">
        <w:rPr>
          <w:rFonts w:eastAsia="Arial"/>
        </w:rPr>
        <w:tab/>
      </w:r>
      <w:r w:rsidRPr="00095C41">
        <w:rPr>
          <w:rFonts w:eastAsia="Arial"/>
          <w:shd w:val="clear" w:color="auto" w:fill="FFFFFF"/>
        </w:rPr>
        <w:t xml:space="preserve">Jeigu Šalis susiduria su </w:t>
      </w:r>
      <w:r w:rsidRPr="00095C41">
        <w:rPr>
          <w:rFonts w:eastAsia="Arial"/>
        </w:rPr>
        <w:t>S</w:t>
      </w:r>
      <w:r w:rsidRPr="00095C41">
        <w:rPr>
          <w:rFonts w:eastAsia="Arial"/>
          <w:shd w:val="clear" w:color="auto" w:fill="FFFFFF"/>
        </w:rPr>
        <w:t>utarties vykdymo kliūtimi, ji turi nedelsdama, bet ne vėliau kaip per 5 (penkias) darbo dienas, įspėti kitą Šalį apie tokia</w:t>
      </w:r>
      <w:r w:rsidRPr="00095C41">
        <w:rPr>
          <w:rFonts w:eastAsia="Arial"/>
        </w:rPr>
        <w:t>s</w:t>
      </w:r>
      <w:r w:rsidRPr="00095C41">
        <w:rPr>
          <w:rFonts w:eastAsia="Arial"/>
          <w:shd w:val="clear" w:color="auto" w:fill="FFFFFF"/>
        </w:rPr>
        <w:t xml:space="preserve"> kliūtis</w:t>
      </w:r>
      <w:r w:rsidRPr="00095C41">
        <w:rPr>
          <w:rFonts w:eastAsia="Arial"/>
        </w:rPr>
        <w:t xml:space="preserve"> ir imtis visų nuo jos priklausančių protingų priemonių toms kliūtims pašalinti.</w:t>
      </w:r>
    </w:p>
    <w:p w14:paraId="1A12F70F" w14:textId="77777777" w:rsidR="00D77159" w:rsidRPr="00095C41" w:rsidRDefault="00D77159" w:rsidP="00D77159">
      <w:pPr>
        <w:widowControl w:val="0"/>
        <w:tabs>
          <w:tab w:val="left" w:pos="567"/>
          <w:tab w:val="left" w:pos="851"/>
          <w:tab w:val="left" w:pos="992"/>
          <w:tab w:val="left" w:pos="1134"/>
        </w:tabs>
        <w:ind w:firstLine="53"/>
        <w:jc w:val="both"/>
        <w:rPr>
          <w:rFonts w:eastAsia="Arial"/>
          <w:b/>
          <w:bCs/>
        </w:rPr>
      </w:pPr>
    </w:p>
    <w:p w14:paraId="649CC53A"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4.2.</w:t>
      </w:r>
      <w:r w:rsidRPr="00095C41">
        <w:tab/>
      </w:r>
      <w:r w:rsidRPr="00095C41">
        <w:rPr>
          <w:rFonts w:eastAsia="Arial"/>
          <w:b/>
          <w:bCs/>
        </w:rPr>
        <w:t>Kontaktiniai asmenys</w:t>
      </w:r>
    </w:p>
    <w:p w14:paraId="6D47268C"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5D9EB8F3"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4.2.1.</w:t>
      </w:r>
      <w:r w:rsidRPr="00095C41">
        <w:tab/>
      </w:r>
      <w:r w:rsidRPr="00095C4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2A384A"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4.2.2.</w:t>
      </w:r>
      <w:r w:rsidRPr="00095C4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5C41">
        <w:t xml:space="preserve"> </w:t>
      </w:r>
      <w:r w:rsidRPr="00095C41">
        <w:rPr>
          <w:rFonts w:eastAsia="Arial"/>
        </w:rPr>
        <w:t>vardą, pavardę, el. paštą ir telefono numerį.</w:t>
      </w:r>
    </w:p>
    <w:p w14:paraId="47BE4BF2"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4.2.3.</w:t>
      </w:r>
      <w:r w:rsidRPr="00095C41">
        <w:tab/>
      </w:r>
      <w:r w:rsidRPr="00095C4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744D51" w14:textId="77777777" w:rsidR="00D77159" w:rsidRPr="00095C41" w:rsidRDefault="00D77159" w:rsidP="00D77159">
      <w:pPr>
        <w:widowControl w:val="0"/>
        <w:tabs>
          <w:tab w:val="left" w:pos="567"/>
          <w:tab w:val="left" w:pos="709"/>
          <w:tab w:val="left" w:pos="851"/>
          <w:tab w:val="left" w:pos="992"/>
          <w:tab w:val="left" w:pos="1134"/>
        </w:tabs>
        <w:jc w:val="both"/>
        <w:rPr>
          <w:rFonts w:eastAsia="Arial"/>
          <w:b/>
          <w:bCs/>
        </w:rPr>
      </w:pPr>
    </w:p>
    <w:p w14:paraId="0AC7046E" w14:textId="77777777" w:rsidR="00D77159" w:rsidRPr="00095C41" w:rsidRDefault="00D77159" w:rsidP="00D77159">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5.</w:t>
      </w:r>
      <w:r w:rsidRPr="00095C41">
        <w:tab/>
      </w:r>
      <w:r w:rsidRPr="00095C41">
        <w:rPr>
          <w:rFonts w:eastAsia="Arial"/>
          <w:b/>
          <w:bCs/>
          <w:caps/>
        </w:rPr>
        <w:t>SUTARTIES VYKDYMO METU PATEIKIAMI dokumentai</w:t>
      </w:r>
    </w:p>
    <w:p w14:paraId="1001A7F0" w14:textId="77777777" w:rsidR="00D77159" w:rsidRPr="00095C41" w:rsidRDefault="00D77159" w:rsidP="00D77159">
      <w:pPr>
        <w:keepNext/>
        <w:keepLines/>
        <w:tabs>
          <w:tab w:val="left" w:pos="0"/>
          <w:tab w:val="left" w:pos="426"/>
          <w:tab w:val="left" w:pos="567"/>
          <w:tab w:val="left" w:pos="851"/>
          <w:tab w:val="left" w:pos="992"/>
          <w:tab w:val="left" w:pos="1134"/>
        </w:tabs>
        <w:jc w:val="both"/>
        <w:outlineLvl w:val="1"/>
        <w:rPr>
          <w:rFonts w:eastAsia="Arial"/>
          <w:b/>
        </w:rPr>
      </w:pPr>
    </w:p>
    <w:p w14:paraId="2A94499A"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5.1.</w:t>
      </w:r>
      <w:r w:rsidRPr="00095C41">
        <w:tab/>
      </w:r>
      <w:r w:rsidRPr="00095C41">
        <w:rPr>
          <w:rFonts w:eastAsia="Arial"/>
        </w:rPr>
        <w:t>Jeigu Tiekėjas turi parengti ir (ar) pateikti Pirkėjui Paslaugų rezultato naudojimo instrukcijas, jos turi būti aiškios ir detalios, kad Pirkėjas, vadovaudamasis jomis, galėtų tinkamai naudotis Paslaugų rezultatu.</w:t>
      </w:r>
    </w:p>
    <w:p w14:paraId="15D86141"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5.2.</w:t>
      </w:r>
      <w:r w:rsidRPr="00095C4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17B8F5"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5.3.</w:t>
      </w:r>
      <w:r w:rsidRPr="00095C4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1F4747" w14:textId="77777777" w:rsidR="00D77159" w:rsidRPr="00095C41" w:rsidRDefault="00D77159" w:rsidP="00D77159">
      <w:pPr>
        <w:widowControl w:val="0"/>
        <w:tabs>
          <w:tab w:val="left" w:pos="567"/>
          <w:tab w:val="left" w:pos="709"/>
          <w:tab w:val="left" w:pos="851"/>
          <w:tab w:val="left" w:pos="992"/>
          <w:tab w:val="left" w:pos="1134"/>
        </w:tabs>
        <w:jc w:val="both"/>
        <w:rPr>
          <w:rFonts w:eastAsia="Arial"/>
          <w:b/>
          <w:bCs/>
        </w:rPr>
      </w:pPr>
    </w:p>
    <w:p w14:paraId="60FE3214"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caps/>
        </w:rPr>
        <w:t>6.</w:t>
      </w:r>
      <w:r w:rsidRPr="00095C41">
        <w:rPr>
          <w:rFonts w:eastAsia="Arial"/>
          <w:b/>
          <w:caps/>
        </w:rPr>
        <w:tab/>
      </w:r>
      <w:r w:rsidRPr="00095C41">
        <w:rPr>
          <w:rFonts w:eastAsia="Arial"/>
          <w:b/>
          <w:bCs/>
        </w:rPr>
        <w:t>PASLAUGŲ</w:t>
      </w:r>
      <w:r w:rsidRPr="00095C41">
        <w:rPr>
          <w:rFonts w:eastAsia="Arial"/>
          <w:b/>
          <w:caps/>
        </w:rPr>
        <w:t xml:space="preserve"> </w:t>
      </w:r>
      <w:r w:rsidRPr="00095C41">
        <w:rPr>
          <w:rFonts w:eastAsia="Arial"/>
          <w:b/>
          <w:bCs/>
        </w:rPr>
        <w:t>TEIKIMO</w:t>
      </w:r>
      <w:r w:rsidRPr="00095C41">
        <w:rPr>
          <w:rFonts w:eastAsia="Arial"/>
          <w:b/>
          <w:caps/>
        </w:rPr>
        <w:t xml:space="preserve"> PABAIGA IR </w:t>
      </w:r>
      <w:r w:rsidRPr="00095C41">
        <w:rPr>
          <w:rFonts w:eastAsia="Arial"/>
          <w:b/>
          <w:bCs/>
        </w:rPr>
        <w:t>PASLAUGŲ REZULTATO</w:t>
      </w:r>
      <w:r w:rsidRPr="00095C41">
        <w:rPr>
          <w:rFonts w:eastAsia="Arial"/>
          <w:b/>
        </w:rPr>
        <w:t xml:space="preserve"> </w:t>
      </w:r>
      <w:r w:rsidRPr="00095C41">
        <w:rPr>
          <w:rFonts w:eastAsia="Arial"/>
          <w:b/>
          <w:caps/>
        </w:rPr>
        <w:t>priėmimas</w:t>
      </w:r>
    </w:p>
    <w:p w14:paraId="12D40774" w14:textId="77777777" w:rsidR="00D77159" w:rsidRPr="00095C41" w:rsidRDefault="00D77159" w:rsidP="00D77159">
      <w:pPr>
        <w:keepNext/>
        <w:keepLines/>
        <w:widowControl w:val="0"/>
        <w:tabs>
          <w:tab w:val="left" w:pos="426"/>
          <w:tab w:val="left" w:pos="567"/>
          <w:tab w:val="left" w:pos="851"/>
          <w:tab w:val="left" w:pos="992"/>
          <w:tab w:val="left" w:pos="1134"/>
        </w:tabs>
        <w:rPr>
          <w:rFonts w:eastAsia="Arial"/>
          <w:b/>
          <w:caps/>
        </w:rPr>
      </w:pPr>
    </w:p>
    <w:p w14:paraId="6B2EACFA"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6.1.</w:t>
      </w:r>
      <w:r w:rsidRPr="00095C41">
        <w:rPr>
          <w:rFonts w:eastAsia="Arial"/>
          <w:b/>
        </w:rPr>
        <w:tab/>
      </w:r>
      <w:r w:rsidRPr="00095C41">
        <w:rPr>
          <w:rFonts w:eastAsia="Arial"/>
          <w:b/>
          <w:bCs/>
        </w:rPr>
        <w:t>Paslaugų</w:t>
      </w:r>
      <w:r w:rsidRPr="00095C41">
        <w:rPr>
          <w:rFonts w:eastAsia="Arial"/>
          <w:b/>
        </w:rPr>
        <w:t xml:space="preserve"> teikimo pabaiga</w:t>
      </w:r>
    </w:p>
    <w:p w14:paraId="78AEE9BA" w14:textId="77777777" w:rsidR="00D77159" w:rsidRPr="00095C41" w:rsidRDefault="00D77159" w:rsidP="00D77159">
      <w:pPr>
        <w:keepNext/>
        <w:keepLines/>
        <w:widowControl w:val="0"/>
        <w:tabs>
          <w:tab w:val="left" w:pos="567"/>
          <w:tab w:val="left" w:pos="851"/>
          <w:tab w:val="left" w:pos="992"/>
          <w:tab w:val="left" w:pos="1134"/>
        </w:tabs>
        <w:outlineLvl w:val="1"/>
        <w:rPr>
          <w:rFonts w:eastAsia="Arial"/>
          <w:b/>
        </w:rPr>
      </w:pPr>
    </w:p>
    <w:p w14:paraId="69498EF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6.1.1.</w:t>
      </w:r>
      <w:r w:rsidRPr="00095C41">
        <w:rPr>
          <w:rFonts w:eastAsia="Arial"/>
        </w:rPr>
        <w:tab/>
        <w:t>Paslaugų teikimas laikomas užbaigtu, kai yra įvykdytos visos šios sąlygos:</w:t>
      </w:r>
    </w:p>
    <w:p w14:paraId="45FE601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6.1.1.1.</w:t>
      </w:r>
      <w:r w:rsidRPr="00095C41">
        <w:rPr>
          <w:rFonts w:eastAsia="Arial"/>
        </w:rPr>
        <w:tab/>
        <w:t xml:space="preserve">Tiekėjas suteikė visas Paslaugas pagal Sutarties ir </w:t>
      </w:r>
      <w:r w:rsidRPr="00095C41">
        <w:t>įstatymų bei kitų teisės aktų</w:t>
      </w:r>
      <w:r w:rsidRPr="00095C41">
        <w:rPr>
          <w:rFonts w:eastAsia="Arial"/>
        </w:rPr>
        <w:t xml:space="preserve"> reikalavimus;</w:t>
      </w:r>
    </w:p>
    <w:p w14:paraId="4AB91B5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6.1.1.2.</w:t>
      </w:r>
      <w:r w:rsidRPr="00095C41">
        <w:rPr>
          <w:rFonts w:eastAsia="Arial"/>
        </w:rPr>
        <w:tab/>
        <w:t>Tiekėjas perdavė Pirkėjui visą reikalingą dokumentaciją, įskaitant naudojimo instrukcijas, sertifikatus ir garantijas (jei to reikalaujama);</w:t>
      </w:r>
    </w:p>
    <w:p w14:paraId="3A5A88EF"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6.1.1.3.</w:t>
      </w:r>
      <w:r w:rsidRPr="00095C41">
        <w:tab/>
      </w:r>
      <w:r w:rsidRPr="00095C41">
        <w:rPr>
          <w:rFonts w:eastAsia="Arial"/>
        </w:rPr>
        <w:t>Tiekėjas apmokė Pirkėjo personalą, kaip naudotis Paslaugų rezultatu (jeigu to reikalaujama);</w:t>
      </w:r>
    </w:p>
    <w:p w14:paraId="3E4418B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6.1.1.4.</w:t>
      </w:r>
      <w:r w:rsidRPr="00095C41">
        <w:tab/>
      </w:r>
      <w:r w:rsidRPr="00095C4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75AAF4"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6.1.1.5.</w:t>
      </w:r>
      <w:r w:rsidRPr="00095C41">
        <w:tab/>
      </w:r>
      <w:r w:rsidRPr="00095C41">
        <w:rPr>
          <w:rFonts w:eastAsia="Arial"/>
        </w:rPr>
        <w:t xml:space="preserve">Tiekėjas įvykdė kitas sąlygas, numatytas </w:t>
      </w:r>
      <w:r w:rsidRPr="00095C41">
        <w:t>įstatymuose bei kituose teisės aktuose</w:t>
      </w:r>
      <w:r w:rsidRPr="00095C41">
        <w:rPr>
          <w:rFonts w:eastAsia="Arial"/>
        </w:rPr>
        <w:t>, Sutartyje ir pasiūlyme, kurios turi būti įvykdytos tam, kad būtų laikoma, jog Paslaugų teikimas yra užbaigtas, ir pateikė Pirkėjui tai įrodančius dokumentus.</w:t>
      </w:r>
    </w:p>
    <w:p w14:paraId="1E2C377F"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2159C959"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6.2.</w:t>
      </w:r>
      <w:r w:rsidRPr="00095C41">
        <w:tab/>
      </w:r>
      <w:r w:rsidRPr="00095C41">
        <w:rPr>
          <w:rFonts w:eastAsia="Arial"/>
          <w:b/>
          <w:bCs/>
        </w:rPr>
        <w:t>Paslaugų, kurios yra vienkartinio pobūdžio, teikiamos periodiškai arba pagal Pirkėjo Užsakymą perdavimas–priėmimas</w:t>
      </w:r>
    </w:p>
    <w:p w14:paraId="0C8E1661"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41FD3FCF"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6.2.1.</w:t>
      </w:r>
      <w:r w:rsidRPr="00095C41">
        <w:tab/>
      </w:r>
      <w:r w:rsidRPr="00095C41">
        <w:rPr>
          <w:rFonts w:eastAsia="Arial"/>
        </w:rPr>
        <w:t xml:space="preserve">Tiekėjas privalo </w:t>
      </w:r>
      <w:r w:rsidRPr="00095C41">
        <w:t>suteikti Paslaugas ir perduoti Paslaugų rezultatą (jei taikoma) Pirkėjui</w:t>
      </w:r>
      <w:r w:rsidRPr="00095C4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B85C75C"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6.2.2.</w:t>
      </w:r>
      <w:r w:rsidRPr="00095C41">
        <w:tab/>
      </w:r>
      <w:r w:rsidRPr="00095C4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DE21F"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6.2.3.</w:t>
      </w:r>
      <w:r w:rsidRPr="00095C41">
        <w:rPr>
          <w:rFonts w:eastAsia="Arial"/>
        </w:rPr>
        <w:tab/>
        <w:t>Tiekėjui suteikus Paslaugas, Pirkėjas atlieka jų patikrinimą ir privalo:</w:t>
      </w:r>
    </w:p>
    <w:p w14:paraId="4F18A6F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6.2.3.1.</w:t>
      </w:r>
      <w:r w:rsidRPr="00095C41">
        <w:tab/>
      </w:r>
      <w:r w:rsidRPr="00095C41">
        <w:rPr>
          <w:rFonts w:eastAsia="Arial"/>
        </w:rPr>
        <w:t>ne vėliau kaip per 5 (penkias) darbo dienas nuo faktinio Paslaugų suteikimo ir Paslaugų perdavimo–priėmimo akto pateikimo priimti Paslaugų rezultatą, pasirašydamas Paslaugų perdavimo–priėmimo aktą; arba</w:t>
      </w:r>
    </w:p>
    <w:p w14:paraId="7FCA1430"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6.2.3.2.</w:t>
      </w:r>
      <w:r w:rsidRPr="00095C41">
        <w:tab/>
      </w:r>
      <w:r w:rsidRPr="00095C4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5C41">
        <w:rPr>
          <w:rFonts w:eastAsia="Arial"/>
          <w:b/>
          <w:bCs/>
        </w:rPr>
        <w:t>toliau – Defektų aktas</w:t>
      </w:r>
      <w:r w:rsidRPr="00095C41">
        <w:rPr>
          <w:rFonts w:eastAsia="Arial"/>
        </w:rPr>
        <w:t>); arba</w:t>
      </w:r>
    </w:p>
    <w:p w14:paraId="06757A10"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6.2.3.3.</w:t>
      </w:r>
      <w:r w:rsidRPr="00095C41">
        <w:tab/>
      </w:r>
      <w:r w:rsidRPr="00095C41">
        <w:rPr>
          <w:rFonts w:eastAsia="Arial"/>
        </w:rPr>
        <w:t>atsisakyti priimti Paslaugų rezultatą ir įteikti (arba išsiųsti) Defektų aktą Tiekėjui dėl netinkamų Paslaugų ar jų dalies.</w:t>
      </w:r>
    </w:p>
    <w:p w14:paraId="63D87EC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6.2.4.</w:t>
      </w:r>
      <w:r w:rsidRPr="00095C41">
        <w:tab/>
      </w:r>
      <w:r w:rsidRPr="00095C41">
        <w:rPr>
          <w:rFonts w:eastAsia="Arial"/>
        </w:rPr>
        <w:t>Paslaugų perdavimo–priėmimo akte turi būti nurodoma data, kada Tiekėjas suteikė Paslaugas ir pateikė visus reikiamus dokumentus.</w:t>
      </w:r>
    </w:p>
    <w:p w14:paraId="038425EF"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6.2.5.</w:t>
      </w:r>
      <w:r w:rsidRPr="00095C41">
        <w:tab/>
      </w:r>
      <w:r w:rsidRPr="00095C4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AFF78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6.2.6.</w:t>
      </w:r>
      <w:r w:rsidRPr="00095C41">
        <w:tab/>
      </w:r>
      <w:r w:rsidRPr="00095C41">
        <w:rPr>
          <w:rFonts w:eastAsia="Arial"/>
        </w:rPr>
        <w:t>Jeigu Pirkėjas per 5 (penkias) darbo dienas nuo Paslaugų perdavimo–priėmimo akto gavimo nepateikia (neišsiunčia) Tiekėjui Defektų akto, laikoma, kad Pirkėjas Paslaugas priėmė ir joms pretenzijų neturi.</w:t>
      </w:r>
    </w:p>
    <w:p w14:paraId="1CB898C4"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6.2.7.</w:t>
      </w:r>
      <w:r w:rsidRPr="00095C41">
        <w:tab/>
        <w:t xml:space="preserve">Su Paslaugomis susijusių prekių </w:t>
      </w:r>
      <w:r w:rsidRPr="00095C41">
        <w:rPr>
          <w:rFonts w:eastAsia="Arial"/>
        </w:rPr>
        <w:t>praradimo ar sugadinimo ar atsitiktinio žuvimo rizika Pirkėjui iš Tiekėjo pereina nuo faktinio tokių Paslaugų priėmimo momento.</w:t>
      </w:r>
    </w:p>
    <w:p w14:paraId="70C9680C"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6.2.8.</w:t>
      </w:r>
      <w:r w:rsidRPr="00095C41">
        <w:tab/>
      </w:r>
      <w:r w:rsidRPr="00095C41">
        <w:rPr>
          <w:rFonts w:eastAsia="Arial"/>
        </w:rPr>
        <w:t>Pirkėjas turi teisę naudotis Paslaugų rezultatu (jei taikoma) tik po Paslaugų perdavimo–priėmimo akto pasirašymo.</w:t>
      </w:r>
    </w:p>
    <w:p w14:paraId="79A9942F"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A6CAC7" w14:textId="77777777" w:rsidR="00D77159" w:rsidRPr="00095C41" w:rsidRDefault="00D77159" w:rsidP="00D77159">
      <w:pPr>
        <w:widowControl w:val="0"/>
        <w:tabs>
          <w:tab w:val="left" w:pos="567"/>
          <w:tab w:val="left" w:pos="709"/>
          <w:tab w:val="left" w:pos="851"/>
          <w:tab w:val="left" w:pos="992"/>
          <w:tab w:val="left" w:pos="1134"/>
        </w:tabs>
        <w:jc w:val="both"/>
        <w:rPr>
          <w:rFonts w:eastAsia="Arial"/>
          <w:b/>
          <w:bCs/>
        </w:rPr>
      </w:pPr>
    </w:p>
    <w:p w14:paraId="0EBE304D"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6.3.</w:t>
      </w:r>
      <w:r w:rsidRPr="00095C41">
        <w:rPr>
          <w:rFonts w:eastAsia="Arial"/>
          <w:b/>
        </w:rPr>
        <w:tab/>
      </w:r>
      <w:r w:rsidRPr="00095C41">
        <w:rPr>
          <w:rFonts w:eastAsia="Arial"/>
          <w:b/>
          <w:bCs/>
        </w:rPr>
        <w:t>Paslaugų</w:t>
      </w:r>
      <w:r w:rsidRPr="00095C41">
        <w:rPr>
          <w:rFonts w:eastAsia="Arial"/>
          <w:b/>
        </w:rPr>
        <w:t>, kurios teikiamos etapais, perdavimas–priėmimas</w:t>
      </w:r>
    </w:p>
    <w:p w14:paraId="314FC521" w14:textId="77777777" w:rsidR="00D77159" w:rsidRPr="00095C41" w:rsidRDefault="00D77159" w:rsidP="00D77159">
      <w:pPr>
        <w:keepNext/>
        <w:keepLines/>
        <w:widowControl w:val="0"/>
        <w:tabs>
          <w:tab w:val="left" w:pos="567"/>
          <w:tab w:val="left" w:pos="851"/>
          <w:tab w:val="left" w:pos="992"/>
          <w:tab w:val="left" w:pos="1134"/>
        </w:tabs>
        <w:outlineLvl w:val="1"/>
        <w:rPr>
          <w:rFonts w:eastAsia="Arial"/>
          <w:b/>
          <w:bCs/>
        </w:rPr>
      </w:pPr>
    </w:p>
    <w:p w14:paraId="5C4A3D95" w14:textId="77777777" w:rsidR="00D77159" w:rsidRPr="00095C41" w:rsidRDefault="00D77159" w:rsidP="00D77159">
      <w:pPr>
        <w:rPr>
          <w:rFonts w:eastAsia="Arial"/>
        </w:rPr>
      </w:pPr>
      <w:r w:rsidRPr="00095C4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29589E"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lastRenderedPageBreak/>
        <w:t>6.3.2.</w:t>
      </w:r>
      <w:r w:rsidRPr="00095C41">
        <w:tab/>
      </w:r>
      <w:r w:rsidRPr="00095C4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3976EB" w14:textId="77777777" w:rsidR="00D77159" w:rsidRPr="00095C41" w:rsidRDefault="00D77159" w:rsidP="00D77159">
      <w:pPr>
        <w:jc w:val="both"/>
        <w:rPr>
          <w:rFonts w:eastAsia="Arial"/>
        </w:rPr>
      </w:pPr>
      <w:r w:rsidRPr="00095C41">
        <w:rPr>
          <w:rFonts w:eastAsia="Arial"/>
        </w:rPr>
        <w:t>6.3.3. Pirkėjas pasirašo kiekvieną Paslaugų perdavimo–priėmimo aktą su sąlyga, kad buvo priimti visi ankstesni etapai, jeigu Specialiosiose sąlygose nėra nurodyta kitaip.</w:t>
      </w:r>
    </w:p>
    <w:p w14:paraId="4F940730" w14:textId="77777777" w:rsidR="00D77159" w:rsidRPr="00095C41" w:rsidRDefault="00D77159" w:rsidP="00D77159">
      <w:pPr>
        <w:jc w:val="both"/>
        <w:rPr>
          <w:rFonts w:eastAsia="Arial"/>
        </w:rPr>
      </w:pPr>
      <w:r w:rsidRPr="00095C41">
        <w:rPr>
          <w:rFonts w:eastAsia="Arial"/>
        </w:rPr>
        <w:t>6.3.4. Suteikus visuose etapuose numatytas Paslaugas, t. y. baigus teikti Paslaugas, pasirašomas galutinis suteiktų Paslaugų perdavimo–priėmimo aktas.</w:t>
      </w:r>
    </w:p>
    <w:p w14:paraId="7CE492FA"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6.3.5.</w:t>
      </w:r>
      <w:r w:rsidRPr="00095C41">
        <w:tab/>
      </w:r>
      <w:r w:rsidRPr="00095C41">
        <w:rPr>
          <w:rFonts w:eastAsia="Arial"/>
        </w:rPr>
        <w:t>Tiekėjui suteikus Paslaugas konkrečiame etape, Pirkėjas atlieka Paslaugų rezultato patikrinimą ir privalo:</w:t>
      </w:r>
    </w:p>
    <w:p w14:paraId="67E7792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61FC29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6.3.5.2.</w:t>
      </w:r>
      <w:r w:rsidRPr="00095C41">
        <w:tab/>
      </w:r>
      <w:r w:rsidRPr="00095C4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5C41">
        <w:rPr>
          <w:rFonts w:eastAsia="Arial"/>
          <w:b/>
          <w:bCs/>
        </w:rPr>
        <w:t>Defektų aktas</w:t>
      </w:r>
      <w:r w:rsidRPr="00095C41">
        <w:rPr>
          <w:rFonts w:eastAsia="Arial"/>
        </w:rPr>
        <w:t>); arba</w:t>
      </w:r>
    </w:p>
    <w:p w14:paraId="7B7899CE"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6.3.5.3. atsisakyti priimti Paslaugų etapo rezultatą ir įteikti (arba išsiųsti) Defektų aktą Tiekėjui dėl netinkamai suteiktų šio etapo Paslaugų.</w:t>
      </w:r>
    </w:p>
    <w:p w14:paraId="5CB15F3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6.3.6.</w:t>
      </w:r>
      <w:r w:rsidRPr="00095C41">
        <w:tab/>
      </w:r>
      <w:r w:rsidRPr="00095C41">
        <w:rPr>
          <w:rFonts w:eastAsia="Arial"/>
        </w:rPr>
        <w:t>Paslaugų perdavimo–priėmimo akte turi būti nurodoma data, kada Tiekėjas suteikė Paslaugas konkrečiame etape ir pateikė visus reikiamus dokumentus (jei taikoma).</w:t>
      </w:r>
    </w:p>
    <w:p w14:paraId="1B9E595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6.3.7.</w:t>
      </w:r>
      <w:r w:rsidRPr="00095C4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D5ECFE"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6.3.8.</w:t>
      </w:r>
      <w:r w:rsidRPr="00095C41">
        <w:tab/>
      </w:r>
      <w:r w:rsidRPr="00095C4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DF1A151"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6.3.9.</w:t>
      </w:r>
      <w:r w:rsidRPr="00095C41">
        <w:tab/>
      </w:r>
      <w:r w:rsidRPr="00095C41">
        <w:rPr>
          <w:rFonts w:eastAsia="Arial"/>
        </w:rPr>
        <w:t xml:space="preserve">Pirkėjas turi teisę naudotis Paslaugų, teikiamų etapais, rezultatu tik po galutinio Paslaugų perdavimo–priėmimo akto pasirašymo, </w:t>
      </w:r>
      <w:r w:rsidRPr="00095C41">
        <w:t>jeigu kitaip nenumatyta Specialiosiose sąlygose.</w:t>
      </w:r>
    </w:p>
    <w:p w14:paraId="79C6807B" w14:textId="77777777" w:rsidR="00D77159" w:rsidRPr="00095C41" w:rsidRDefault="00D77159" w:rsidP="00D77159">
      <w:pPr>
        <w:keepNext/>
        <w:keepLines/>
        <w:tabs>
          <w:tab w:val="left" w:pos="567"/>
          <w:tab w:val="left" w:pos="851"/>
          <w:tab w:val="left" w:pos="992"/>
          <w:tab w:val="left" w:pos="1134"/>
        </w:tabs>
        <w:jc w:val="both"/>
        <w:rPr>
          <w:rFonts w:eastAsia="Arial"/>
          <w:bCs/>
          <w:szCs w:val="24"/>
        </w:rPr>
      </w:pPr>
      <w:r w:rsidRPr="00095C4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3BE9A4"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7F1544"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4E5F9FA1" w14:textId="77777777" w:rsidR="00D77159" w:rsidRPr="00095C41" w:rsidRDefault="00D77159" w:rsidP="00D77159">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7.</w:t>
      </w:r>
      <w:r w:rsidRPr="00095C41">
        <w:tab/>
      </w:r>
      <w:r w:rsidRPr="00095C41">
        <w:rPr>
          <w:rFonts w:eastAsia="Arial"/>
          <w:b/>
          <w:bCs/>
          <w:caps/>
        </w:rPr>
        <w:t>Tiekėjo garantiniai įsipareigojimai</w:t>
      </w:r>
    </w:p>
    <w:p w14:paraId="457BB9BB" w14:textId="77777777" w:rsidR="00D77159" w:rsidRPr="00095C41" w:rsidRDefault="00D77159" w:rsidP="00D77159">
      <w:pPr>
        <w:keepNext/>
        <w:keepLines/>
        <w:widowControl w:val="0"/>
        <w:tabs>
          <w:tab w:val="left" w:pos="284"/>
          <w:tab w:val="left" w:pos="567"/>
          <w:tab w:val="left" w:pos="851"/>
          <w:tab w:val="left" w:pos="992"/>
          <w:tab w:val="left" w:pos="1134"/>
        </w:tabs>
        <w:rPr>
          <w:rFonts w:eastAsia="Arial"/>
          <w:b/>
          <w:caps/>
        </w:rPr>
      </w:pPr>
    </w:p>
    <w:p w14:paraId="36911765" w14:textId="77777777" w:rsidR="00D77159" w:rsidRPr="00095C41" w:rsidRDefault="00D77159" w:rsidP="00D77159">
      <w:pPr>
        <w:keepNext/>
        <w:keepLines/>
        <w:widowControl w:val="0"/>
        <w:tabs>
          <w:tab w:val="left" w:pos="567"/>
          <w:tab w:val="left" w:pos="851"/>
          <w:tab w:val="left" w:pos="992"/>
          <w:tab w:val="left" w:pos="1134"/>
        </w:tabs>
        <w:ind w:left="360" w:hanging="360"/>
        <w:jc w:val="center"/>
        <w:outlineLvl w:val="1"/>
        <w:rPr>
          <w:rFonts w:eastAsia="Arial"/>
          <w:b/>
        </w:rPr>
      </w:pPr>
      <w:r w:rsidRPr="00095C41">
        <w:rPr>
          <w:rFonts w:eastAsia="Arial"/>
          <w:b/>
          <w:bCs/>
        </w:rPr>
        <w:t>7.1.</w:t>
      </w:r>
      <w:r w:rsidRPr="00095C41">
        <w:rPr>
          <w:rFonts w:eastAsia="Arial"/>
          <w:b/>
          <w:bCs/>
        </w:rPr>
        <w:tab/>
      </w:r>
      <w:r w:rsidRPr="00095C41">
        <w:rPr>
          <w:rFonts w:eastAsia="Arial"/>
          <w:b/>
        </w:rPr>
        <w:t>Garantiniai terminai (jei taikoma)</w:t>
      </w:r>
    </w:p>
    <w:p w14:paraId="773B5D12" w14:textId="77777777" w:rsidR="00D77159" w:rsidRPr="00095C41" w:rsidRDefault="00D77159" w:rsidP="00D77159">
      <w:pPr>
        <w:keepNext/>
        <w:keepLines/>
        <w:widowControl w:val="0"/>
        <w:tabs>
          <w:tab w:val="left" w:pos="567"/>
          <w:tab w:val="left" w:pos="851"/>
          <w:tab w:val="left" w:pos="992"/>
          <w:tab w:val="left" w:pos="1134"/>
        </w:tabs>
        <w:ind w:left="360"/>
        <w:outlineLvl w:val="1"/>
        <w:rPr>
          <w:rFonts w:eastAsia="Arial"/>
          <w:b/>
        </w:rPr>
      </w:pPr>
    </w:p>
    <w:p w14:paraId="3B6E8482"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7.1.1.</w:t>
      </w:r>
      <w:r w:rsidRPr="00095C41">
        <w:tab/>
      </w:r>
      <w:r w:rsidRPr="00095C41">
        <w:rPr>
          <w:rFonts w:eastAsia="Arial"/>
        </w:rPr>
        <w:t xml:space="preserve">Paslaugų rezultatui taikomas teisės aktuose nustatytas ir (ar) Tiekėjo taikomas garantinis terminas, kuris nurodytas Tiekėjo pasiūlyme, techninėje specifikacijoje ar Specialiosiose sąlygose. Garantinis </w:t>
      </w:r>
      <w:r w:rsidRPr="00095C41">
        <w:rPr>
          <w:rFonts w:eastAsia="Arial"/>
        </w:rPr>
        <w:lastRenderedPageBreak/>
        <w:t>terminas pradedamas skaičiuoti nuo Paslaugų perdavimo–priėmimo akto pasirašymo dienos.</w:t>
      </w:r>
    </w:p>
    <w:p w14:paraId="19DE4A91"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7.1.2.</w:t>
      </w:r>
      <w:r w:rsidRPr="00095C4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DF6042"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7.1.3.</w:t>
      </w:r>
      <w:r w:rsidRPr="00095C41">
        <w:tab/>
      </w:r>
      <w:r w:rsidRPr="00095C4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7CBE09" w14:textId="77777777" w:rsidR="00D77159" w:rsidRPr="00095C41" w:rsidRDefault="00D77159" w:rsidP="00D77159">
      <w:pPr>
        <w:widowControl w:val="0"/>
        <w:tabs>
          <w:tab w:val="left" w:pos="567"/>
          <w:tab w:val="left" w:pos="709"/>
          <w:tab w:val="left" w:pos="851"/>
          <w:tab w:val="left" w:pos="992"/>
          <w:tab w:val="left" w:pos="1134"/>
        </w:tabs>
        <w:jc w:val="both"/>
        <w:rPr>
          <w:rFonts w:eastAsia="Arial"/>
          <w:b/>
          <w:bCs/>
        </w:rPr>
      </w:pPr>
    </w:p>
    <w:p w14:paraId="47933510"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7.2.</w:t>
      </w:r>
      <w:r w:rsidRPr="00095C41">
        <w:tab/>
      </w:r>
      <w:r w:rsidRPr="00095C41">
        <w:rPr>
          <w:rFonts w:eastAsia="Arial"/>
          <w:b/>
          <w:bCs/>
        </w:rPr>
        <w:t>Pretenzijos dėl Paslaugų trūkumų</w:t>
      </w:r>
    </w:p>
    <w:p w14:paraId="75677FD3"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1E9FB9C4"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7.2.1.</w:t>
      </w:r>
      <w:r w:rsidRPr="00095C41">
        <w:tab/>
      </w:r>
      <w:r w:rsidRPr="00095C4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A64E4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7.2.2.</w:t>
      </w:r>
      <w:r w:rsidRPr="00095C4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15A481" w14:textId="77777777" w:rsidR="00D77159" w:rsidRPr="00095C41" w:rsidRDefault="00D77159" w:rsidP="00D77159">
      <w:pPr>
        <w:tabs>
          <w:tab w:val="left" w:pos="567"/>
          <w:tab w:val="left" w:pos="851"/>
          <w:tab w:val="left" w:pos="992"/>
          <w:tab w:val="left" w:pos="1134"/>
        </w:tabs>
        <w:jc w:val="both"/>
      </w:pPr>
      <w:r w:rsidRPr="00095C41">
        <w:t xml:space="preserve">7.2.3. Jei Tiekėjas nepripažįsta </w:t>
      </w:r>
      <w:r w:rsidRPr="00095C41">
        <w:rPr>
          <w:rFonts w:eastAsia="Arial"/>
        </w:rPr>
        <w:t>Paslaugų</w:t>
      </w:r>
      <w:r w:rsidRPr="00095C4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54B105" w14:textId="77777777" w:rsidR="00D77159" w:rsidRPr="00095C41" w:rsidRDefault="00D77159" w:rsidP="00D77159">
      <w:pPr>
        <w:tabs>
          <w:tab w:val="left" w:pos="567"/>
          <w:tab w:val="left" w:pos="851"/>
          <w:tab w:val="left" w:pos="992"/>
          <w:tab w:val="left" w:pos="1134"/>
        </w:tabs>
        <w:jc w:val="both"/>
      </w:pPr>
      <w:r w:rsidRPr="00095C41">
        <w:t xml:space="preserve">7.2.3.1. jei </w:t>
      </w:r>
      <w:r w:rsidRPr="00095C41">
        <w:rPr>
          <w:rFonts w:eastAsia="Arial"/>
        </w:rPr>
        <w:t>Paslaugų rezultatas</w:t>
      </w:r>
      <w:r w:rsidRPr="00095C41">
        <w:t xml:space="preserve"> atitinka Sutartyje ir įstatymuose bei kituose teisės aktuose nurodytus reikalavimus – Pirkėjas;</w:t>
      </w:r>
    </w:p>
    <w:p w14:paraId="5017E395" w14:textId="77777777" w:rsidR="00D77159" w:rsidRPr="00095C41" w:rsidRDefault="00D77159" w:rsidP="00D77159">
      <w:pPr>
        <w:tabs>
          <w:tab w:val="left" w:pos="567"/>
          <w:tab w:val="left" w:pos="851"/>
          <w:tab w:val="left" w:pos="992"/>
          <w:tab w:val="left" w:pos="1134"/>
        </w:tabs>
        <w:jc w:val="both"/>
      </w:pPr>
      <w:r w:rsidRPr="00095C41">
        <w:t xml:space="preserve">7.2.3.2. jei </w:t>
      </w:r>
      <w:r w:rsidRPr="00095C41">
        <w:rPr>
          <w:rFonts w:eastAsia="Arial"/>
        </w:rPr>
        <w:t>Paslaugų rezultatas</w:t>
      </w:r>
      <w:r w:rsidRPr="00095C41">
        <w:t xml:space="preserve"> neatitinka Sutartyje ir įstatymuose bei kituose teisės aktuose nurodytų reikalavimų – Tiekėjas.</w:t>
      </w:r>
    </w:p>
    <w:p w14:paraId="3F82B201" w14:textId="77777777" w:rsidR="00D77159" w:rsidRPr="00095C41" w:rsidRDefault="00D77159" w:rsidP="00D77159">
      <w:pPr>
        <w:tabs>
          <w:tab w:val="left" w:pos="567"/>
          <w:tab w:val="left" w:pos="851"/>
          <w:tab w:val="left" w:pos="992"/>
          <w:tab w:val="left" w:pos="1134"/>
        </w:tabs>
        <w:jc w:val="both"/>
      </w:pPr>
      <w:r w:rsidRPr="00095C41">
        <w:t>7.2.4. Ekspertizės išvados Šalims yra privalomos.</w:t>
      </w:r>
    </w:p>
    <w:p w14:paraId="13F3B944" w14:textId="77777777" w:rsidR="00D77159" w:rsidRPr="00095C41" w:rsidRDefault="00D77159" w:rsidP="00D77159">
      <w:pPr>
        <w:tabs>
          <w:tab w:val="left" w:pos="567"/>
          <w:tab w:val="left" w:pos="851"/>
          <w:tab w:val="left" w:pos="992"/>
          <w:tab w:val="left" w:pos="1134"/>
        </w:tabs>
        <w:jc w:val="both"/>
      </w:pPr>
      <w:r w:rsidRPr="00095C4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172492" w14:textId="77777777" w:rsidR="00D77159" w:rsidRPr="00095C41" w:rsidRDefault="00D77159" w:rsidP="00D77159">
      <w:pPr>
        <w:tabs>
          <w:tab w:val="left" w:pos="567"/>
          <w:tab w:val="left" w:pos="851"/>
          <w:tab w:val="left" w:pos="992"/>
          <w:tab w:val="left" w:pos="1134"/>
        </w:tabs>
        <w:jc w:val="both"/>
        <w:rPr>
          <w:rFonts w:eastAsia="Arial"/>
          <w:b/>
          <w:bCs/>
        </w:rPr>
      </w:pPr>
    </w:p>
    <w:p w14:paraId="7AE2B7B9"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7.3.</w:t>
      </w:r>
      <w:r w:rsidRPr="00095C41">
        <w:rPr>
          <w:rFonts w:eastAsia="Arial"/>
          <w:b/>
          <w:bCs/>
        </w:rPr>
        <w:tab/>
        <w:t xml:space="preserve">Paslaugų </w:t>
      </w:r>
      <w:r w:rsidRPr="00095C41">
        <w:rPr>
          <w:rFonts w:eastAsia="Arial"/>
          <w:b/>
        </w:rPr>
        <w:t>trūkumų šalinimas</w:t>
      </w:r>
    </w:p>
    <w:p w14:paraId="66AF275F"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68864864"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7.3.1.</w:t>
      </w:r>
      <w:r w:rsidRPr="00095C41">
        <w:tab/>
      </w:r>
      <w:r w:rsidRPr="00095C41">
        <w:rPr>
          <w:rFonts w:eastAsia="Arial"/>
        </w:rPr>
        <w:t>Tiekėjas privalo nemokamai pašalinti Paslaugų rezultato trūkumus. Jeigu nustatomi s</w:t>
      </w:r>
      <w:r w:rsidRPr="00095C41">
        <w:t xml:space="preserve">u Paslaugomis susijusių prekių trūkumai, Tiekėjas privalo </w:t>
      </w:r>
      <w:r w:rsidRPr="00095C41">
        <w:rPr>
          <w:rFonts w:eastAsia="Arial"/>
        </w:rPr>
        <w:t xml:space="preserve">pašalinti </w:t>
      </w:r>
      <w:r w:rsidRPr="00095C41">
        <w:t>jų</w:t>
      </w:r>
      <w:r w:rsidRPr="00095C41">
        <w:rPr>
          <w:rFonts w:eastAsia="Arial"/>
        </w:rPr>
        <w:t xml:space="preserve"> trūkumus, sutaisydamas prekes ar jų dalį arba pakeisdamas prekę nauja preke ar jos dalimi.</w:t>
      </w:r>
    </w:p>
    <w:p w14:paraId="02941F3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7.3.2.</w:t>
      </w:r>
      <w:r w:rsidRPr="00095C4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7E3044"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7.3.3.</w:t>
      </w:r>
      <w:r w:rsidRPr="00095C41">
        <w:tab/>
      </w:r>
      <w:r w:rsidRPr="00095C4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0E456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7.3.4.</w:t>
      </w:r>
      <w:r w:rsidRPr="00095C41">
        <w:tab/>
      </w:r>
      <w:r w:rsidRPr="00095C4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8A0AD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7.3.5.</w:t>
      </w:r>
      <w:r w:rsidRPr="00095C41">
        <w:rPr>
          <w:rFonts w:eastAsia="Arial"/>
        </w:rPr>
        <w:tab/>
        <w:t xml:space="preserve">Jeigu Paslaugų dalies rezultato trūkumų šalinimas gali turėti įtakos kitoms Paslaugų dalims, Pirkėjas gali pareikalauti Tiekėjo pakartotinai atlikti bandymus, atliktus pagal Sutartį (jei tokie buvo </w:t>
      </w:r>
      <w:r w:rsidRPr="00095C41">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CF3AD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7.3.6.</w:t>
      </w:r>
      <w:r w:rsidRPr="00095C41">
        <w:rPr>
          <w:rFonts w:eastAsia="Arial"/>
        </w:rPr>
        <w:tab/>
        <w:t>Tiekėjas, pašalinęs visus Paslaugų trūkumus, privalo apie tai informuoti Pirkėją.</w:t>
      </w:r>
    </w:p>
    <w:p w14:paraId="0411A3BD"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7.3.7.</w:t>
      </w:r>
      <w:r w:rsidRPr="00095C41">
        <w:tab/>
      </w:r>
      <w:r w:rsidRPr="00095C4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3C34006"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647BE468"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7.4.</w:t>
      </w:r>
      <w:r w:rsidRPr="00095C41">
        <w:tab/>
      </w:r>
      <w:r w:rsidRPr="00095C41">
        <w:rPr>
          <w:rFonts w:eastAsia="Arial"/>
          <w:b/>
          <w:bCs/>
        </w:rPr>
        <w:t>Pirkėjo teisės, Tiekėjui nepašalinus Paslaugų trūkumų</w:t>
      </w:r>
    </w:p>
    <w:p w14:paraId="7FF65124"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2793D50E"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7.4.1.</w:t>
      </w:r>
      <w:r w:rsidRPr="00095C41">
        <w:rPr>
          <w:rFonts w:eastAsia="Arial"/>
        </w:rPr>
        <w:tab/>
        <w:t>Jeigu Tiekėjas atsisako pašalinti arba nepašalina Paslaugų trūkumų per Pirkėjo nustatytus protingus terminus, Pirkėjas turi teisę:</w:t>
      </w:r>
    </w:p>
    <w:p w14:paraId="6D61410A"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7.4.1.1.</w:t>
      </w:r>
      <w:r w:rsidRPr="00095C4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091D5C" w14:textId="77777777" w:rsidR="00D77159" w:rsidRPr="00095C41" w:rsidRDefault="00D77159" w:rsidP="00D77159">
      <w:pPr>
        <w:widowControl w:val="0"/>
        <w:tabs>
          <w:tab w:val="left" w:pos="567"/>
          <w:tab w:val="left" w:pos="851"/>
          <w:tab w:val="left" w:pos="992"/>
          <w:tab w:val="left" w:pos="1134"/>
        </w:tabs>
        <w:jc w:val="both"/>
        <w:rPr>
          <w:rFonts w:eastAsia="Arial"/>
          <w:strike/>
        </w:rPr>
      </w:pPr>
      <w:r w:rsidRPr="00095C41">
        <w:rPr>
          <w:rFonts w:eastAsia="Arial"/>
        </w:rPr>
        <w:t>7.4.1.2.</w:t>
      </w:r>
      <w:r w:rsidRPr="00095C41">
        <w:tab/>
      </w:r>
      <w:r w:rsidRPr="00095C4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B82EA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7.4.1.3.atsisakyti Paslaugų ir nemokėti už tokias Paslaugas ar reikalauti grąžinti už Paslaugas sumokėtą sumą bei nutraukti Sutartį.</w:t>
      </w:r>
    </w:p>
    <w:p w14:paraId="0BE2D3E0"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7.4.2.</w:t>
      </w:r>
      <w:r w:rsidRPr="00095C41">
        <w:tab/>
      </w:r>
      <w:r w:rsidRPr="00095C4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7E700F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7.4.3.</w:t>
      </w:r>
      <w:r w:rsidRPr="00095C41">
        <w:rPr>
          <w:rFonts w:eastAsia="Arial"/>
        </w:rPr>
        <w:tab/>
        <w:t>Tiekėjas privalo patenkinti Pirkėjo pagal Bendrųjų sąlygų 7.4.4 papunktį pareikštą piniginį reikalavimą per 30 (trisdešimt) dienų arba per ilgesnį Pirkėjo reikalavime nurodytą protingą terminą.</w:t>
      </w:r>
    </w:p>
    <w:p w14:paraId="141D776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7.4.4.</w:t>
      </w:r>
      <w:r w:rsidRPr="00095C41">
        <w:tab/>
      </w:r>
      <w:r w:rsidRPr="00095C41">
        <w:rPr>
          <w:rFonts w:eastAsia="Arial"/>
        </w:rPr>
        <w:t>Už vėlavimą pašalinti Paslaugų trūkumus Pirkėjas privalo reikalauti Tiekėjo sumokėti Specialiosiose sąlygose nustatyto dydžio netesybas.</w:t>
      </w:r>
    </w:p>
    <w:p w14:paraId="497A5234"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74B08009" w14:textId="77777777" w:rsidR="00D77159" w:rsidRPr="00095C41" w:rsidRDefault="00D77159" w:rsidP="00D77159">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8.</w:t>
      </w:r>
      <w:r w:rsidRPr="00095C41">
        <w:tab/>
      </w:r>
      <w:r w:rsidRPr="00095C41">
        <w:rPr>
          <w:rFonts w:eastAsia="Arial"/>
          <w:b/>
          <w:bCs/>
          <w:caps/>
        </w:rPr>
        <w:t>PASLAUGŲ SUTEIKIMO TERMINAI</w:t>
      </w:r>
    </w:p>
    <w:p w14:paraId="322CCFBB" w14:textId="77777777" w:rsidR="00D77159" w:rsidRPr="00095C41" w:rsidRDefault="00D77159" w:rsidP="00D77159">
      <w:pPr>
        <w:keepNext/>
        <w:keepLines/>
        <w:widowControl w:val="0"/>
        <w:tabs>
          <w:tab w:val="left" w:pos="284"/>
          <w:tab w:val="left" w:pos="567"/>
          <w:tab w:val="left" w:pos="851"/>
          <w:tab w:val="left" w:pos="992"/>
          <w:tab w:val="left" w:pos="1134"/>
        </w:tabs>
        <w:rPr>
          <w:rFonts w:eastAsia="Arial"/>
          <w:b/>
          <w:caps/>
        </w:rPr>
      </w:pPr>
    </w:p>
    <w:p w14:paraId="7C2A1983"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8.1.</w:t>
      </w:r>
      <w:r w:rsidRPr="00095C41">
        <w:tab/>
      </w:r>
      <w:r w:rsidRPr="00095C41">
        <w:rPr>
          <w:rFonts w:eastAsia="Arial"/>
          <w:b/>
          <w:bCs/>
        </w:rPr>
        <w:t>Paslaugų terminai ir teikimo grafikas</w:t>
      </w:r>
    </w:p>
    <w:p w14:paraId="7621BBF6"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0734B280"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8.1.1.</w:t>
      </w:r>
      <w:r w:rsidRPr="00095C41">
        <w:rPr>
          <w:rFonts w:eastAsia="Arial"/>
        </w:rPr>
        <w:tab/>
        <w:t>Tiekėjas privalo suteikti Paslaugas laikydamasis terminų, nurodytų Specialiosiose sąlygose.</w:t>
      </w:r>
    </w:p>
    <w:p w14:paraId="0BB07BC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8.1.2.</w:t>
      </w:r>
      <w:r w:rsidRPr="00095C4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5C41">
        <w:rPr>
          <w:rFonts w:eastAsia="Arial"/>
          <w:b/>
          <w:bCs/>
        </w:rPr>
        <w:t>Grafikas</w:t>
      </w:r>
      <w:r w:rsidRPr="00095C41">
        <w:rPr>
          <w:rFonts w:eastAsia="Arial"/>
        </w:rPr>
        <w:t>).</w:t>
      </w:r>
    </w:p>
    <w:p w14:paraId="0C89E36E"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8.1.3.</w:t>
      </w:r>
      <w:r w:rsidRPr="00095C41">
        <w:tab/>
      </w:r>
      <w:r w:rsidRPr="00095C41">
        <w:rPr>
          <w:rFonts w:eastAsia="Arial"/>
        </w:rPr>
        <w:t>Jei aktualu, Grafike turi būti pažymėta, kurios Paslaugos gali būti teikiamos lygiagrečiai, o kurios gali būti teikiamos tik numatytu eiliškumu.</w:t>
      </w:r>
    </w:p>
    <w:p w14:paraId="20E6ADC8"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4CA59BAF"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8.2.</w:t>
      </w:r>
      <w:r w:rsidRPr="00095C41">
        <w:rPr>
          <w:rFonts w:eastAsia="Arial"/>
          <w:b/>
          <w:bCs/>
        </w:rPr>
        <w:tab/>
      </w:r>
      <w:r w:rsidRPr="00095C41">
        <w:rPr>
          <w:rFonts w:eastAsia="Arial"/>
          <w:b/>
        </w:rPr>
        <w:t xml:space="preserve">Netesybos už </w:t>
      </w:r>
      <w:r w:rsidRPr="00095C41">
        <w:rPr>
          <w:rFonts w:eastAsia="Arial"/>
          <w:b/>
          <w:bCs/>
        </w:rPr>
        <w:t>Paslaugų teikimo</w:t>
      </w:r>
      <w:r w:rsidRPr="00095C41">
        <w:rPr>
          <w:rFonts w:eastAsia="Arial"/>
          <w:b/>
        </w:rPr>
        <w:t xml:space="preserve"> vėlavimą</w:t>
      </w:r>
    </w:p>
    <w:p w14:paraId="0852741A" w14:textId="77777777" w:rsidR="00D77159" w:rsidRPr="00095C41" w:rsidRDefault="00D77159" w:rsidP="00D77159">
      <w:pPr>
        <w:keepNext/>
        <w:keepLines/>
        <w:widowControl w:val="0"/>
        <w:tabs>
          <w:tab w:val="left" w:pos="709"/>
          <w:tab w:val="left" w:pos="851"/>
          <w:tab w:val="left" w:pos="992"/>
          <w:tab w:val="left" w:pos="1134"/>
        </w:tabs>
        <w:jc w:val="both"/>
        <w:outlineLvl w:val="1"/>
        <w:rPr>
          <w:rFonts w:eastAsia="Arial"/>
          <w:b/>
        </w:rPr>
      </w:pPr>
    </w:p>
    <w:p w14:paraId="5E3CAFA8" w14:textId="77777777" w:rsidR="00D77159" w:rsidRPr="00095C41" w:rsidRDefault="00D77159" w:rsidP="00D77159">
      <w:pPr>
        <w:widowControl w:val="0"/>
        <w:tabs>
          <w:tab w:val="left" w:pos="709"/>
          <w:tab w:val="left" w:pos="851"/>
          <w:tab w:val="left" w:pos="992"/>
          <w:tab w:val="left" w:pos="1134"/>
        </w:tabs>
        <w:jc w:val="both"/>
        <w:rPr>
          <w:rFonts w:eastAsia="Arial"/>
        </w:rPr>
      </w:pPr>
      <w:r w:rsidRPr="00095C41">
        <w:rPr>
          <w:rFonts w:eastAsia="Arial"/>
        </w:rPr>
        <w:t>8.2.1.</w:t>
      </w:r>
      <w:r w:rsidRPr="00095C41">
        <w:rPr>
          <w:rFonts w:eastAsia="Arial"/>
        </w:rPr>
        <w:tab/>
        <w:t>Jeigu Tiekėjas praleidžia Paslaugų teikimo terminus, nustatytus Specialiosiose sąlygose, Tiekėjui iki Paslaugų suteikimo dienos taikomos Specialiosiose sąlygose nurodyto dydžio netesybos.</w:t>
      </w:r>
    </w:p>
    <w:p w14:paraId="592BB24C" w14:textId="77777777" w:rsidR="00D77159" w:rsidRPr="00095C41" w:rsidRDefault="00D77159" w:rsidP="00D77159">
      <w:pPr>
        <w:widowControl w:val="0"/>
        <w:tabs>
          <w:tab w:val="left" w:pos="709"/>
          <w:tab w:val="left" w:pos="851"/>
          <w:tab w:val="left" w:pos="992"/>
          <w:tab w:val="left" w:pos="1134"/>
        </w:tabs>
        <w:jc w:val="both"/>
        <w:rPr>
          <w:rFonts w:eastAsia="Arial"/>
        </w:rPr>
      </w:pPr>
      <w:r w:rsidRPr="00095C41">
        <w:rPr>
          <w:rFonts w:eastAsia="Arial"/>
        </w:rPr>
        <w:t>8.2.2.</w:t>
      </w:r>
      <w:r w:rsidRPr="00095C4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63E78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t xml:space="preserve">8.2.3. Jei Tiekėjui pagal šią Sutartį yra priskaičiuotos netesybos, Pirkėjo už </w:t>
      </w:r>
      <w:r w:rsidRPr="00095C41">
        <w:rPr>
          <w:rFonts w:eastAsia="Arial"/>
        </w:rPr>
        <w:t>Paslaugas</w:t>
      </w:r>
      <w:r w:rsidRPr="00095C41">
        <w:t xml:space="preserve"> mokėtina suma </w:t>
      </w:r>
      <w:r w:rsidRPr="00095C41">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B5D852"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1E389723" w14:textId="77777777" w:rsidR="00D77159" w:rsidRPr="00095C41" w:rsidRDefault="00D77159" w:rsidP="00D77159">
      <w:pPr>
        <w:keepNext/>
        <w:keepLines/>
        <w:widowControl w:val="0"/>
        <w:tabs>
          <w:tab w:val="left" w:pos="284"/>
          <w:tab w:val="left" w:pos="567"/>
          <w:tab w:val="left" w:pos="851"/>
          <w:tab w:val="left" w:pos="992"/>
          <w:tab w:val="left" w:pos="1134"/>
        </w:tabs>
        <w:jc w:val="center"/>
        <w:rPr>
          <w:rFonts w:eastAsia="Arial"/>
          <w:b/>
          <w:caps/>
        </w:rPr>
      </w:pPr>
      <w:r w:rsidRPr="00095C41">
        <w:rPr>
          <w:rFonts w:eastAsia="Arial"/>
          <w:b/>
          <w:bCs/>
          <w:caps/>
        </w:rPr>
        <w:t>9.</w:t>
      </w:r>
      <w:r w:rsidRPr="00095C41">
        <w:rPr>
          <w:rFonts w:eastAsia="Arial"/>
          <w:b/>
          <w:bCs/>
          <w:caps/>
        </w:rPr>
        <w:tab/>
      </w:r>
      <w:r w:rsidRPr="00095C41">
        <w:rPr>
          <w:rFonts w:eastAsia="Arial"/>
          <w:b/>
          <w:caps/>
        </w:rPr>
        <w:t>Prievolių pagal Sutartį įvykdymo užtikrinimo būdai</w:t>
      </w:r>
    </w:p>
    <w:p w14:paraId="7C0AC8EB" w14:textId="77777777" w:rsidR="00D77159" w:rsidRPr="00095C41" w:rsidRDefault="00D77159" w:rsidP="00D77159">
      <w:pPr>
        <w:keepNext/>
        <w:keepLines/>
        <w:widowControl w:val="0"/>
        <w:tabs>
          <w:tab w:val="left" w:pos="284"/>
          <w:tab w:val="left" w:pos="567"/>
          <w:tab w:val="left" w:pos="851"/>
          <w:tab w:val="left" w:pos="992"/>
          <w:tab w:val="left" w:pos="1134"/>
        </w:tabs>
        <w:rPr>
          <w:rFonts w:eastAsia="Arial"/>
          <w:b/>
          <w:caps/>
        </w:rPr>
      </w:pPr>
    </w:p>
    <w:p w14:paraId="44CAC9D8"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AE41A8"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621989DE"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10.</w:t>
      </w:r>
      <w:r w:rsidRPr="00095C41">
        <w:rPr>
          <w:rFonts w:eastAsia="Arial"/>
          <w:b/>
          <w:bCs/>
          <w:caps/>
        </w:rPr>
        <w:tab/>
      </w:r>
      <w:r w:rsidRPr="00095C41">
        <w:rPr>
          <w:rFonts w:eastAsia="Arial"/>
          <w:b/>
          <w:caps/>
        </w:rPr>
        <w:t>Sutarties įvykdymo užtikrinimas (JEI TAIKOMA)</w:t>
      </w:r>
    </w:p>
    <w:p w14:paraId="08CB0090"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6EE151E7" w14:textId="77777777" w:rsidR="00D77159" w:rsidRPr="00095C41" w:rsidRDefault="00D77159" w:rsidP="00D77159">
      <w:pPr>
        <w:widowControl w:val="0"/>
        <w:tabs>
          <w:tab w:val="left" w:pos="567"/>
          <w:tab w:val="left" w:pos="851"/>
          <w:tab w:val="left" w:pos="992"/>
          <w:tab w:val="left" w:pos="1134"/>
        </w:tabs>
        <w:jc w:val="both"/>
        <w:rPr>
          <w:rFonts w:eastAsia="Arial"/>
          <w:shd w:val="clear" w:color="auto" w:fill="FFFFFF"/>
        </w:rPr>
      </w:pPr>
      <w:r w:rsidRPr="00095C41">
        <w:rPr>
          <w:rFonts w:eastAsia="Arial"/>
          <w:shd w:val="clear" w:color="auto" w:fill="FFFFFF"/>
        </w:rPr>
        <w:t xml:space="preserve">10.1. Šio skyriaus nuostatos taikomos tuomet, jei Specialiosiose sąlygose numatyta, kad tinkamam Sutarties įvykdymui užtikrinti Tiekėjas turi pateikti </w:t>
      </w:r>
      <w:r w:rsidRPr="00095C41">
        <w:rPr>
          <w:rFonts w:eastAsia="Cambria"/>
          <w:shd w:val="clear" w:color="auto" w:fill="FFFFFF"/>
        </w:rPr>
        <w:t xml:space="preserve">pirmo pareikalavimo </w:t>
      </w:r>
      <w:r w:rsidRPr="00095C41">
        <w:rPr>
          <w:rFonts w:eastAsia="Arial"/>
          <w:shd w:val="clear" w:color="auto" w:fill="FFFFFF"/>
        </w:rPr>
        <w:t>banko garantiją arba draudimo bendrovės laidavimo draudimo raštą arba kitą Specialiosiose sąlygose nurodytą sutartinių įsipareigojimų įvykdymo užtikrinimą.</w:t>
      </w:r>
    </w:p>
    <w:p w14:paraId="550FF098" w14:textId="77777777" w:rsidR="00D77159" w:rsidRPr="00095C41" w:rsidRDefault="00D77159" w:rsidP="00D77159">
      <w:pPr>
        <w:widowControl w:val="0"/>
        <w:tabs>
          <w:tab w:val="left" w:pos="567"/>
          <w:tab w:val="left" w:pos="851"/>
          <w:tab w:val="left" w:pos="992"/>
          <w:tab w:val="left" w:pos="1134"/>
        </w:tabs>
        <w:jc w:val="both"/>
        <w:rPr>
          <w:rFonts w:eastAsia="Arial"/>
          <w:b/>
          <w:bCs/>
        </w:rPr>
      </w:pPr>
      <w:r w:rsidRPr="00095C41">
        <w:rPr>
          <w:b/>
          <w:bCs/>
        </w:rPr>
        <w:t>Pastaba.</w:t>
      </w:r>
      <w:r w:rsidRPr="00095C41">
        <w:t xml:space="preserve"> </w:t>
      </w:r>
      <w:r w:rsidRPr="00095C4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8DE3CA" w14:textId="77777777" w:rsidR="00D77159" w:rsidRPr="00095C41" w:rsidRDefault="00D77159" w:rsidP="00D77159">
      <w:pPr>
        <w:tabs>
          <w:tab w:val="left" w:pos="567"/>
        </w:tabs>
        <w:jc w:val="both"/>
        <w:rPr>
          <w:rFonts w:eastAsia="Cambria"/>
        </w:rPr>
      </w:pPr>
      <w:r w:rsidRPr="00095C4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5C41">
        <w:rPr>
          <w:rFonts w:eastAsia="Cambria"/>
        </w:rPr>
        <w:t>kartu su draudimo bendrovės laidavimo draudimo raštu turi būti pateiktas ir pasirašytas draudimo liudijimas (polisas) bei dokumentas, įrodantis, kad draudimo įmoka už išduotą laidavimo draudimo raštą yra sumokėta</w:t>
      </w:r>
      <w:r w:rsidRPr="00095C41">
        <w:rPr>
          <w:rFonts w:eastAsia="Cambria"/>
          <w:shd w:val="clear" w:color="auto" w:fill="FFFFFF"/>
        </w:rPr>
        <w:t xml:space="preserve">), atitinkantį Bendrųjų sąlygų 10 skyriuje nurodytas sąlygas, per Specialiosiose sąlygose nustatytą terminą (toliau – </w:t>
      </w:r>
      <w:r w:rsidRPr="00095C41">
        <w:rPr>
          <w:rFonts w:eastAsia="Cambria"/>
          <w:b/>
          <w:bCs/>
          <w:shd w:val="clear" w:color="auto" w:fill="FFFFFF"/>
        </w:rPr>
        <w:t>Sutarties įvykdymo užtikrinimas</w:t>
      </w:r>
      <w:r w:rsidRPr="00095C41">
        <w:rPr>
          <w:rFonts w:eastAsia="Cambria"/>
          <w:shd w:val="clear" w:color="auto" w:fill="FFFFFF"/>
        </w:rPr>
        <w:t>).</w:t>
      </w:r>
    </w:p>
    <w:p w14:paraId="61689DCA" w14:textId="77777777" w:rsidR="00D77159" w:rsidRPr="00095C41" w:rsidRDefault="00D77159" w:rsidP="00D77159">
      <w:pPr>
        <w:tabs>
          <w:tab w:val="left" w:pos="567"/>
        </w:tabs>
        <w:jc w:val="both"/>
      </w:pPr>
      <w:r w:rsidRPr="00095C4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7A2D52" w14:textId="77777777" w:rsidR="00D77159" w:rsidRPr="00095C41" w:rsidRDefault="00D77159" w:rsidP="00D77159">
      <w:pPr>
        <w:tabs>
          <w:tab w:val="left" w:pos="567"/>
        </w:tabs>
        <w:jc w:val="both"/>
      </w:pPr>
      <w:r w:rsidRPr="00095C4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295B96" w14:textId="77777777" w:rsidR="00D77159" w:rsidRPr="00095C41" w:rsidRDefault="00D77159" w:rsidP="00D77159">
      <w:pPr>
        <w:tabs>
          <w:tab w:val="left" w:pos="567"/>
        </w:tabs>
        <w:jc w:val="both"/>
      </w:pPr>
      <w:r w:rsidRPr="00095C4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AB5731" w14:textId="77777777" w:rsidR="00D77159" w:rsidRPr="00095C41" w:rsidRDefault="00D77159" w:rsidP="00D77159">
      <w:pPr>
        <w:tabs>
          <w:tab w:val="left" w:pos="567"/>
        </w:tabs>
        <w:jc w:val="both"/>
      </w:pPr>
      <w:r w:rsidRPr="00095C4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3CDA81" w14:textId="77777777" w:rsidR="00D77159" w:rsidRPr="00095C41" w:rsidRDefault="00D77159" w:rsidP="00D77159">
      <w:pPr>
        <w:tabs>
          <w:tab w:val="left" w:pos="567"/>
        </w:tabs>
        <w:jc w:val="both"/>
      </w:pPr>
      <w:r w:rsidRPr="00095C41">
        <w:t>10.7. Sutarties įvykdymo užtikrinimas turi įsigalioti ne vėliau negu jo pateikimo Pirkėjui dieną.</w:t>
      </w:r>
    </w:p>
    <w:p w14:paraId="7D974952" w14:textId="77777777" w:rsidR="00D77159" w:rsidRPr="00095C41" w:rsidRDefault="00D77159" w:rsidP="00D77159">
      <w:pPr>
        <w:tabs>
          <w:tab w:val="left" w:pos="567"/>
        </w:tabs>
        <w:jc w:val="both"/>
      </w:pPr>
      <w:r w:rsidRPr="00095C41">
        <w:t>10.8. Sutarties įvykdymo užtikrinimo suma turi būti nurodoma ir išmokama eurais.</w:t>
      </w:r>
    </w:p>
    <w:p w14:paraId="2FE4D36A" w14:textId="77777777" w:rsidR="00D77159" w:rsidRPr="00095C41" w:rsidRDefault="00D77159" w:rsidP="00D77159">
      <w:pPr>
        <w:tabs>
          <w:tab w:val="left" w:pos="567"/>
        </w:tabs>
        <w:jc w:val="both"/>
      </w:pPr>
      <w:r w:rsidRPr="00095C41">
        <w:lastRenderedPageBreak/>
        <w:t>10.9. Sutarties įvykdymo užtikrinimas turi būti surašytas lietuvių arba kita kalba (esant Pirkėjo prašymui, turi būti pateiktas vertimas į lietuvių kalbą).</w:t>
      </w:r>
    </w:p>
    <w:p w14:paraId="788F5076" w14:textId="77777777" w:rsidR="00D77159" w:rsidRPr="00095C41" w:rsidRDefault="00D77159" w:rsidP="00D77159">
      <w:pPr>
        <w:tabs>
          <w:tab w:val="left" w:pos="567"/>
        </w:tabs>
        <w:jc w:val="both"/>
      </w:pPr>
      <w:r w:rsidRPr="00095C41">
        <w:t>10.10. Sutarties įvykdymo užtikrinime nurodytas jo galiojimo terminas turi būti ne trumpesnis nei nurodytas Specialiosiose sąlygose.</w:t>
      </w:r>
    </w:p>
    <w:p w14:paraId="2D0EBF98" w14:textId="77777777" w:rsidR="00D77159" w:rsidRPr="00095C41" w:rsidRDefault="00D77159" w:rsidP="00D77159">
      <w:pPr>
        <w:tabs>
          <w:tab w:val="left" w:pos="567"/>
        </w:tabs>
        <w:jc w:val="both"/>
      </w:pPr>
      <w:r w:rsidRPr="00095C4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0675" w14:textId="77777777" w:rsidR="00D77159" w:rsidRPr="00095C41" w:rsidRDefault="00D77159" w:rsidP="00D77159">
      <w:pPr>
        <w:tabs>
          <w:tab w:val="left" w:pos="567"/>
        </w:tabs>
        <w:jc w:val="both"/>
      </w:pPr>
      <w:r w:rsidRPr="00095C41">
        <w:t xml:space="preserve">10.12. Jeigu Sutartyje nustatytomis sąlygomis </w:t>
      </w:r>
      <w:r w:rsidRPr="00095C41">
        <w:rPr>
          <w:rFonts w:eastAsia="Arial"/>
        </w:rPr>
        <w:t>Paslaugų</w:t>
      </w:r>
      <w:r w:rsidRPr="00095C41">
        <w:t xml:space="preserve"> suteikimo terminas yra pratęsiamas arba nukeliamas dėl Sutarties sustabdymo, arba suteikti </w:t>
      </w:r>
      <w:r w:rsidRPr="00095C41">
        <w:rPr>
          <w:rFonts w:eastAsia="Arial"/>
        </w:rPr>
        <w:t>Paslaugas</w:t>
      </w:r>
      <w:r w:rsidRPr="00095C41">
        <w:t xml:space="preserve"> arba taisyti </w:t>
      </w:r>
      <w:r w:rsidRPr="00095C41">
        <w:rPr>
          <w:rFonts w:eastAsia="Arial"/>
        </w:rPr>
        <w:t>Paslaugų</w:t>
      </w:r>
      <w:r w:rsidRPr="00095C4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D980FD" w14:textId="77777777" w:rsidR="00D77159" w:rsidRPr="00095C41" w:rsidRDefault="00D77159" w:rsidP="00D77159">
      <w:pPr>
        <w:tabs>
          <w:tab w:val="left" w:pos="567"/>
        </w:tabs>
        <w:jc w:val="both"/>
      </w:pPr>
      <w:r w:rsidRPr="00095C4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4360C28" w14:textId="77777777" w:rsidR="00D77159" w:rsidRPr="00095C41" w:rsidRDefault="00D77159" w:rsidP="00D77159">
      <w:pPr>
        <w:tabs>
          <w:tab w:val="left" w:pos="567"/>
        </w:tabs>
        <w:jc w:val="both"/>
      </w:pPr>
      <w:r w:rsidRPr="00095C4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7D0E62" w14:textId="77777777" w:rsidR="00D77159" w:rsidRPr="00095C41" w:rsidRDefault="00D77159" w:rsidP="00D77159">
      <w:pPr>
        <w:tabs>
          <w:tab w:val="left" w:pos="567"/>
        </w:tabs>
        <w:jc w:val="both"/>
      </w:pPr>
      <w:r w:rsidRPr="00095C4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9D93C0" w14:textId="77777777" w:rsidR="00D77159" w:rsidRPr="00095C41" w:rsidRDefault="00D77159" w:rsidP="00D77159">
      <w:pPr>
        <w:tabs>
          <w:tab w:val="left" w:pos="567"/>
        </w:tabs>
        <w:jc w:val="both"/>
      </w:pPr>
      <w:r w:rsidRPr="00095C41">
        <w:t>10.16. Pirkėjas gali pasinaudoti Sutarties įvykdymo užtikrinimu, esant bet kuriai iš žemiau nurodytų aplinkybių:</w:t>
      </w:r>
    </w:p>
    <w:p w14:paraId="183A17E6" w14:textId="77777777" w:rsidR="00D77159" w:rsidRPr="00095C41" w:rsidRDefault="00D77159" w:rsidP="00D77159">
      <w:pPr>
        <w:tabs>
          <w:tab w:val="left" w:pos="567"/>
        </w:tabs>
        <w:jc w:val="both"/>
      </w:pPr>
      <w:r w:rsidRPr="00095C41">
        <w:t>10.16.1. Tiekėjas neįvykdė, nevykdo arba netinkamai vykdo savo įsipareigojimus pagal Sutartį;</w:t>
      </w:r>
    </w:p>
    <w:p w14:paraId="07B3A2A8" w14:textId="77777777" w:rsidR="00D77159" w:rsidRPr="00095C41" w:rsidRDefault="00D77159" w:rsidP="00D77159">
      <w:pPr>
        <w:tabs>
          <w:tab w:val="left" w:pos="567"/>
        </w:tabs>
        <w:jc w:val="both"/>
      </w:pPr>
      <w:r w:rsidRPr="00095C41">
        <w:t xml:space="preserve">10.16.2. Tiekėjas per protingai nustatytą laikotarpį neįvykdo Pirkėjo nurodymo ištaisyti </w:t>
      </w:r>
      <w:r w:rsidRPr="00095C41">
        <w:rPr>
          <w:rFonts w:eastAsia="Arial"/>
        </w:rPr>
        <w:t>Paslaugų</w:t>
      </w:r>
      <w:r w:rsidRPr="00095C41">
        <w:t xml:space="preserve"> trūkumus;</w:t>
      </w:r>
    </w:p>
    <w:p w14:paraId="1173C12E" w14:textId="77777777" w:rsidR="00D77159" w:rsidRPr="00095C41" w:rsidRDefault="00D77159" w:rsidP="00D77159">
      <w:pPr>
        <w:tabs>
          <w:tab w:val="left" w:pos="567"/>
        </w:tabs>
        <w:jc w:val="both"/>
      </w:pPr>
      <w:r w:rsidRPr="00095C4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C6B364" w14:textId="77777777" w:rsidR="00D77159" w:rsidRPr="00095C41" w:rsidRDefault="00D77159" w:rsidP="00D77159">
      <w:pPr>
        <w:tabs>
          <w:tab w:val="left" w:pos="567"/>
        </w:tabs>
        <w:jc w:val="both"/>
      </w:pPr>
      <w:r w:rsidRPr="00095C41">
        <w:t>10.16.4. Tiekėjas be pateisinamos priežasties (ne Sutartyje nustatytais atvejais) vienašališkai nutraukia Sutartį.</w:t>
      </w:r>
    </w:p>
    <w:p w14:paraId="01DCC738" w14:textId="77777777" w:rsidR="00D77159" w:rsidRPr="00095C41" w:rsidRDefault="00D77159" w:rsidP="00D77159">
      <w:pPr>
        <w:tabs>
          <w:tab w:val="left" w:pos="567"/>
        </w:tabs>
        <w:jc w:val="both"/>
        <w:rPr>
          <w:b/>
          <w:bCs/>
        </w:rPr>
      </w:pPr>
    </w:p>
    <w:p w14:paraId="0DD35230" w14:textId="77777777" w:rsidR="00D77159" w:rsidRPr="00095C41" w:rsidRDefault="00D77159" w:rsidP="00D77159">
      <w:pPr>
        <w:keepNext/>
        <w:keepLines/>
        <w:tabs>
          <w:tab w:val="left" w:pos="567"/>
          <w:tab w:val="left" w:pos="851"/>
          <w:tab w:val="left" w:pos="992"/>
          <w:tab w:val="left" w:pos="1134"/>
        </w:tabs>
        <w:jc w:val="center"/>
        <w:rPr>
          <w:rFonts w:eastAsia="Cambria"/>
          <w:caps/>
          <w14:numSpacing w14:val="tabular"/>
        </w:rPr>
      </w:pPr>
      <w:r w:rsidRPr="00095C41">
        <w:rPr>
          <w:rFonts w:eastAsia="Cambria"/>
          <w:b/>
          <w:bCs/>
          <w:caps/>
          <w14:numSpacing w14:val="tabular"/>
        </w:rPr>
        <w:t>11.</w:t>
      </w:r>
      <w:r w:rsidRPr="00095C41">
        <w:rPr>
          <w:rFonts w:eastAsia="Cambria"/>
          <w:b/>
          <w:bCs/>
          <w:caps/>
          <w14:numSpacing w14:val="tabular"/>
        </w:rPr>
        <w:tab/>
        <w:t>SUTARTIES KAINA IR JOS PERSKAIČIAVIMAS</w:t>
      </w:r>
    </w:p>
    <w:p w14:paraId="7F04C0AC"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74607108"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DD2523"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11.2. Pradinės sutarties vertė yra nurodyta Specialiosiose sąlygose.</w:t>
      </w:r>
    </w:p>
    <w:p w14:paraId="68E6727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C2861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11.4. Sutarties kainos peržiūra atliekama Specialiosiose sąlygose nustatyta tvarka.</w:t>
      </w:r>
    </w:p>
    <w:p w14:paraId="209EFD0B"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0E5E5D00" w14:textId="77777777" w:rsidR="00D77159" w:rsidRPr="00095C41" w:rsidRDefault="00D77159" w:rsidP="00D77159">
      <w:pPr>
        <w:keepNext/>
        <w:keepLines/>
        <w:tabs>
          <w:tab w:val="left" w:pos="567"/>
          <w:tab w:val="left" w:pos="851"/>
          <w:tab w:val="left" w:pos="992"/>
          <w:tab w:val="left" w:pos="1134"/>
        </w:tabs>
        <w:jc w:val="center"/>
        <w:rPr>
          <w:rFonts w:eastAsia="Cambria"/>
          <w:b/>
          <w:bCs/>
          <w:caps/>
          <w14:numSpacing w14:val="tabular"/>
        </w:rPr>
      </w:pPr>
      <w:r w:rsidRPr="00095C41">
        <w:rPr>
          <w:rFonts w:eastAsia="Cambria"/>
          <w:b/>
          <w:bCs/>
          <w:caps/>
          <w14:numSpacing w14:val="tabular"/>
        </w:rPr>
        <w:t>12.</w:t>
      </w:r>
      <w:r w:rsidRPr="00095C41">
        <w:rPr>
          <w:rFonts w:eastAsia="Cambria"/>
          <w:b/>
          <w:bCs/>
          <w:caps/>
          <w14:numSpacing w14:val="tabular"/>
        </w:rPr>
        <w:tab/>
        <w:t>ATSISKAITYMO TVARKA</w:t>
      </w:r>
    </w:p>
    <w:p w14:paraId="55227FD9" w14:textId="77777777" w:rsidR="00D77159" w:rsidRPr="00095C41" w:rsidRDefault="00D77159" w:rsidP="00D77159">
      <w:pPr>
        <w:keepNext/>
        <w:keepLines/>
        <w:tabs>
          <w:tab w:val="left" w:pos="567"/>
          <w:tab w:val="left" w:pos="851"/>
          <w:tab w:val="left" w:pos="992"/>
          <w:tab w:val="left" w:pos="1134"/>
        </w:tabs>
        <w:jc w:val="center"/>
        <w:rPr>
          <w:rFonts w:eastAsia="Cambria"/>
          <w:b/>
          <w:bCs/>
          <w:caps/>
          <w14:numSpacing w14:val="tabular"/>
        </w:rPr>
      </w:pPr>
    </w:p>
    <w:p w14:paraId="278F802D"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12.1.</w:t>
      </w:r>
      <w:r w:rsidRPr="00095C41">
        <w:tab/>
      </w:r>
      <w:r w:rsidRPr="00095C41">
        <w:rPr>
          <w:rFonts w:eastAsia="Arial"/>
          <w:b/>
          <w:bCs/>
        </w:rPr>
        <w:t>Išankstinis mokėjimas (avansas) (jei taikoma)</w:t>
      </w:r>
    </w:p>
    <w:p w14:paraId="4734F7BE"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5611131B" w14:textId="77777777" w:rsidR="00D77159" w:rsidRPr="00095C41" w:rsidRDefault="00D77159" w:rsidP="00D77159">
      <w:pPr>
        <w:tabs>
          <w:tab w:val="left" w:pos="567"/>
        </w:tabs>
        <w:jc w:val="both"/>
      </w:pPr>
      <w:r w:rsidRPr="00095C41">
        <w:t>12.1.1. Bendrųjų sąlygų 12.1 poskyrio sąlygos taikomos tuo atveju, jei Specialiosiose sąlygose yra nurodyta, kad Tiekėjui mokamas išankstinis mokėjimas (avansas) (toliau –</w:t>
      </w:r>
      <w:r w:rsidRPr="00095C41">
        <w:rPr>
          <w:b/>
          <w:bCs/>
        </w:rPr>
        <w:t xml:space="preserve"> Avansas</w:t>
      </w:r>
      <w:r w:rsidRPr="00095C41">
        <w:t>).</w:t>
      </w:r>
    </w:p>
    <w:p w14:paraId="6816DFE7" w14:textId="77777777" w:rsidR="00D77159" w:rsidRPr="00095C41" w:rsidRDefault="00D77159" w:rsidP="00D77159">
      <w:pPr>
        <w:tabs>
          <w:tab w:val="left" w:pos="567"/>
        </w:tabs>
        <w:jc w:val="both"/>
      </w:pPr>
      <w:r w:rsidRPr="00095C41">
        <w:t>12.1.2. Pirkėjas sumoka Tiekėjui ne didesnį kaip Specialiosiose sąlygose nurodyto dydžio Avansą.</w:t>
      </w:r>
    </w:p>
    <w:p w14:paraId="50988CBD" w14:textId="77777777" w:rsidR="00D77159" w:rsidRPr="00095C41" w:rsidRDefault="00D77159" w:rsidP="00D77159">
      <w:pPr>
        <w:tabs>
          <w:tab w:val="left" w:pos="567"/>
        </w:tabs>
        <w:jc w:val="both"/>
      </w:pPr>
      <w:r w:rsidRPr="00095C4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5C41">
        <w:rPr>
          <w:b/>
        </w:rPr>
        <w:t>Avanso užtikrinimas</w:t>
      </w:r>
      <w:r w:rsidRPr="00095C41">
        <w:t>).</w:t>
      </w:r>
    </w:p>
    <w:p w14:paraId="075C171D" w14:textId="77777777" w:rsidR="00D77159" w:rsidRPr="00095C41" w:rsidRDefault="00D77159" w:rsidP="00D77159">
      <w:pPr>
        <w:tabs>
          <w:tab w:val="left" w:pos="567"/>
        </w:tabs>
        <w:jc w:val="both"/>
      </w:pPr>
      <w:r w:rsidRPr="00095C41">
        <w:rPr>
          <w:b/>
          <w:bCs/>
        </w:rPr>
        <w:t>Pastaba.</w:t>
      </w:r>
      <w:r w:rsidRPr="00095C41">
        <w:t xml:space="preserve"> </w:t>
      </w:r>
      <w:r w:rsidRPr="00095C4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5C41">
        <w:t xml:space="preserve"> </w:t>
      </w:r>
      <w:r w:rsidRPr="00095C41">
        <w:rPr>
          <w:rFonts w:eastAsia="Arial"/>
          <w:shd w:val="clear" w:color="auto" w:fill="FFFFFF"/>
        </w:rPr>
        <w:t>įstatymų bei kitų teisės aktų</w:t>
      </w:r>
      <w:r w:rsidRPr="00095C41">
        <w:rPr>
          <w:rFonts w:eastAsia="Arial"/>
        </w:rPr>
        <w:t xml:space="preserve"> </w:t>
      </w:r>
      <w:r w:rsidRPr="00095C41">
        <w:rPr>
          <w:rFonts w:eastAsia="Arial"/>
          <w:shd w:val="clear" w:color="auto" w:fill="FFFFFF"/>
        </w:rPr>
        <w:t>nuostatas.</w:t>
      </w:r>
    </w:p>
    <w:p w14:paraId="72EF6EF3" w14:textId="77777777" w:rsidR="00D77159" w:rsidRPr="00095C41" w:rsidRDefault="00D77159" w:rsidP="00D77159">
      <w:pPr>
        <w:tabs>
          <w:tab w:val="left" w:pos="567"/>
        </w:tabs>
        <w:jc w:val="both"/>
      </w:pPr>
      <w:r w:rsidRPr="00095C4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80620D" w14:textId="77777777" w:rsidR="00D77159" w:rsidRPr="00095C41" w:rsidRDefault="00D77159" w:rsidP="00D77159">
      <w:pPr>
        <w:tabs>
          <w:tab w:val="left" w:pos="567"/>
        </w:tabs>
        <w:jc w:val="both"/>
      </w:pPr>
      <w:r w:rsidRPr="00095C4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E7DA3" w14:textId="77777777" w:rsidR="00D77159" w:rsidRPr="00095C41" w:rsidRDefault="00D77159" w:rsidP="00D77159">
      <w:pPr>
        <w:tabs>
          <w:tab w:val="left" w:pos="567"/>
        </w:tabs>
        <w:jc w:val="both"/>
      </w:pPr>
      <w:r w:rsidRPr="00095C4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666CC28" w14:textId="77777777" w:rsidR="00D77159" w:rsidRPr="00095C41" w:rsidRDefault="00D77159" w:rsidP="00D77159">
      <w:pPr>
        <w:tabs>
          <w:tab w:val="left" w:pos="567"/>
        </w:tabs>
        <w:jc w:val="both"/>
      </w:pPr>
      <w:r w:rsidRPr="00095C41">
        <w:t>12.1.7. Avanso užtikrinimo suma turi būti nurodoma ir išmokama eurais.</w:t>
      </w:r>
    </w:p>
    <w:p w14:paraId="30B2CA43" w14:textId="77777777" w:rsidR="00D77159" w:rsidRPr="00095C41" w:rsidRDefault="00D77159" w:rsidP="00D77159">
      <w:pPr>
        <w:tabs>
          <w:tab w:val="left" w:pos="567"/>
        </w:tabs>
        <w:jc w:val="both"/>
      </w:pPr>
      <w:r w:rsidRPr="00095C41">
        <w:t>12.1.8. Avanso užtikrinimas turi būti surašytas lietuvių arba kita kalba (esant Pirkėjo prašymui, turi būti pateiktas vertimas į lietuvių kalbą).</w:t>
      </w:r>
    </w:p>
    <w:p w14:paraId="56063ADD" w14:textId="77777777" w:rsidR="00D77159" w:rsidRPr="00095C41" w:rsidRDefault="00D77159" w:rsidP="00D77159">
      <w:pPr>
        <w:tabs>
          <w:tab w:val="left" w:pos="567"/>
        </w:tabs>
        <w:jc w:val="both"/>
      </w:pPr>
      <w:r w:rsidRPr="00095C41">
        <w:t>12.1.9. Avanso užtikrinimas, neatitinkantis šiame Sutarties poskyryje nustatytų reikalavimų, nebus priimamas.</w:t>
      </w:r>
    </w:p>
    <w:p w14:paraId="480D17E9" w14:textId="77777777" w:rsidR="00D77159" w:rsidRPr="00095C41" w:rsidRDefault="00D77159" w:rsidP="00D77159">
      <w:pPr>
        <w:tabs>
          <w:tab w:val="left" w:pos="567"/>
        </w:tabs>
        <w:jc w:val="both"/>
      </w:pPr>
      <w:r w:rsidRPr="00095C4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5B2780" w14:textId="77777777" w:rsidR="00D77159" w:rsidRPr="00095C41" w:rsidRDefault="00D77159" w:rsidP="00D77159">
      <w:pPr>
        <w:tabs>
          <w:tab w:val="left" w:pos="567"/>
        </w:tabs>
        <w:jc w:val="both"/>
      </w:pPr>
      <w:r w:rsidRPr="00095C41">
        <w:t>12.1.11. Pirkėjas sumoka Tiekėjui Avansą per Specialiosiose sąlygose numatytą terminą nuo išankstinio mokėjimo sąskaitos ir Avanso užtikrinimo (jei taikoma) gavimo dienos. Sumokėto Avanso suma išskaitoma iš mokėtinos sumos.</w:t>
      </w:r>
    </w:p>
    <w:p w14:paraId="79073BE1" w14:textId="77777777" w:rsidR="00D77159" w:rsidRPr="00095C41" w:rsidRDefault="00D77159" w:rsidP="00D77159">
      <w:pPr>
        <w:tabs>
          <w:tab w:val="left" w:pos="567"/>
        </w:tabs>
        <w:jc w:val="both"/>
      </w:pPr>
      <w:r w:rsidRPr="00095C41">
        <w:t xml:space="preserve">12.1.12. Nutraukus Sutartį, Tiekėjas privalo grąžinti Pirkėjui gautą Avansą per 5 (penkias) darbo dienas (jeigu dalis </w:t>
      </w:r>
      <w:r w:rsidRPr="00095C41">
        <w:rPr>
          <w:rFonts w:eastAsia="Arial"/>
        </w:rPr>
        <w:t>Paslaugų yra suteikta</w:t>
      </w:r>
      <w:r w:rsidRPr="00095C41">
        <w:t xml:space="preserve">, Pirkėjas jas yra priėmęs ir </w:t>
      </w:r>
      <w:r w:rsidRPr="00095C41">
        <w:rPr>
          <w:rFonts w:eastAsia="Arial"/>
        </w:rPr>
        <w:t>Paslaugų rezultatu</w:t>
      </w:r>
      <w:r w:rsidRPr="00095C4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911389" w14:textId="77777777" w:rsidR="00D77159" w:rsidRPr="00095C41" w:rsidRDefault="00D77159" w:rsidP="00D77159">
      <w:pPr>
        <w:tabs>
          <w:tab w:val="left" w:pos="567"/>
        </w:tabs>
        <w:jc w:val="both"/>
      </w:pPr>
    </w:p>
    <w:p w14:paraId="49A73EB8"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lastRenderedPageBreak/>
        <w:t>12.2.</w:t>
      </w:r>
      <w:r w:rsidRPr="00095C41">
        <w:rPr>
          <w:rFonts w:eastAsia="Arial"/>
          <w:b/>
          <w:bCs/>
        </w:rPr>
        <w:tab/>
      </w:r>
      <w:r w:rsidRPr="00095C41">
        <w:rPr>
          <w:rFonts w:eastAsia="Arial"/>
          <w:b/>
        </w:rPr>
        <w:t>Mokėjimų tvarka</w:t>
      </w:r>
    </w:p>
    <w:p w14:paraId="301DEB6B"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06DD21C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12.2.1.</w:t>
      </w:r>
      <w:r w:rsidRPr="00095C41">
        <w:rPr>
          <w:rFonts w:eastAsia="Arial"/>
        </w:rPr>
        <w:tab/>
      </w:r>
      <w:r w:rsidRPr="00095C41">
        <w:t xml:space="preserve">Tiekėjas išrašo Sąskaitą tik Šalims pasirašius </w:t>
      </w:r>
      <w:r w:rsidRPr="00095C41">
        <w:rPr>
          <w:rFonts w:eastAsia="Arial"/>
        </w:rPr>
        <w:t>Paslaugų</w:t>
      </w:r>
      <w:r w:rsidRPr="00095C41">
        <w:t xml:space="preserve"> perdavimo–priėmimo aktą, jeigu kitaip nenumatyta Specialiosiose sąlygose</w:t>
      </w:r>
      <w:r w:rsidRPr="00095C41">
        <w:rPr>
          <w:rFonts w:eastAsia="Arial"/>
        </w:rPr>
        <w:t>:</w:t>
      </w:r>
    </w:p>
    <w:p w14:paraId="6C662BE1"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12.2.1.1.</w:t>
      </w:r>
      <w:r w:rsidRPr="00095C4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AE4D5A"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 xml:space="preserve">12.2.1.2. </w:t>
      </w:r>
      <w:r w:rsidRPr="00095C4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DA3DD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12.2.2.</w:t>
      </w:r>
      <w:r w:rsidRPr="00095C4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3AAF6" w14:textId="77777777" w:rsidR="00D77159" w:rsidRPr="00095C41" w:rsidRDefault="00D77159" w:rsidP="00D77159">
      <w:pPr>
        <w:widowControl w:val="0"/>
        <w:tabs>
          <w:tab w:val="left" w:pos="567"/>
          <w:tab w:val="left" w:pos="851"/>
          <w:tab w:val="left" w:pos="992"/>
          <w:tab w:val="left" w:pos="1134"/>
        </w:tabs>
        <w:jc w:val="both"/>
      </w:pPr>
      <w:r w:rsidRPr="00095C41">
        <w:t>12.2.3.</w:t>
      </w:r>
      <w:r w:rsidRPr="00095C41">
        <w:tab/>
        <w:t>Išankstinio mokėjimo sąskaitas (jeigu Specialiosiose sąlygose yra numatytas Avanso mokėjimas) Tiekėjas privalo pateikti šiame Sutarties poskyryje nustatyta tvarka.</w:t>
      </w:r>
    </w:p>
    <w:p w14:paraId="0842863F"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12.2.4.</w:t>
      </w:r>
      <w:r w:rsidRPr="00095C41">
        <w:tab/>
      </w:r>
      <w:r w:rsidRPr="00095C41">
        <w:rPr>
          <w:rFonts w:eastAsia="Arial"/>
        </w:rPr>
        <w:t>Pirkėjas atlieka mokėjimus už Paslaugas Specialiosiose sąlygose nustatytais terminais.</w:t>
      </w:r>
    </w:p>
    <w:p w14:paraId="7B24E16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12.2.5.</w:t>
      </w:r>
      <w:r w:rsidRPr="00095C41">
        <w:rPr>
          <w:rFonts w:eastAsia="Arial"/>
        </w:rPr>
        <w:tab/>
        <w:t>Už mokėjimų pagal Sutartį vėlavimus Pirkėjui taikomos netesybos Specialiosiose sąlygose nustatyta tvarka.</w:t>
      </w:r>
    </w:p>
    <w:p w14:paraId="50E8D17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12.2.6.</w:t>
      </w:r>
      <w:r w:rsidRPr="00095C41">
        <w:tab/>
      </w:r>
      <w:r w:rsidRPr="00095C41">
        <w:rPr>
          <w:rFonts w:eastAsia="Arial"/>
        </w:rPr>
        <w:t>Jei Paslaugos teikiamos etapais ar periodais aukščiau nurodyta atsiskaitymo tvarka galioja kiekvienam Paslaugų teikimo etapui ar periodui, jei Specialiosiose sąlygose nenustatyta kitaip.</w:t>
      </w:r>
    </w:p>
    <w:p w14:paraId="0EB884FF"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12.2.7.</w:t>
      </w:r>
      <w:r w:rsidRPr="00095C4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D2D80B"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4EB6FAAF"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12.3.</w:t>
      </w:r>
      <w:r w:rsidRPr="00095C41">
        <w:rPr>
          <w:rFonts w:eastAsia="Arial"/>
          <w:b/>
          <w:bCs/>
        </w:rPr>
        <w:tab/>
      </w:r>
      <w:r w:rsidRPr="00095C41">
        <w:rPr>
          <w:rFonts w:eastAsia="Arial"/>
          <w:b/>
        </w:rPr>
        <w:t>Kiti atsiskaitymo klausimai</w:t>
      </w:r>
    </w:p>
    <w:p w14:paraId="5CBBD980"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2D93D9BE"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12.3.1.</w:t>
      </w:r>
      <w:r w:rsidRPr="00095C41">
        <w:rPr>
          <w:rFonts w:eastAsia="Arial"/>
        </w:rPr>
        <w:tab/>
        <w:t>Pirkėjas privalo pervesti mokėjimus Tiekėjui į Tiekėjo banko sąskaitą, nurodytą Specialiosiose sąlygose.</w:t>
      </w:r>
    </w:p>
    <w:p w14:paraId="1C152A7D"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12.3.2.</w:t>
      </w:r>
      <w:r w:rsidRPr="00095C4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0BB66E"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12.3.3.</w:t>
      </w:r>
      <w:r w:rsidRPr="00095C41">
        <w:rPr>
          <w:rFonts w:eastAsia="Arial"/>
        </w:rPr>
        <w:tab/>
        <w:t>Visi mokėjimai pagal Sutartį atliekami eurais.</w:t>
      </w:r>
    </w:p>
    <w:p w14:paraId="23627C92"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12.3.4.</w:t>
      </w:r>
      <w:r w:rsidRPr="00095C41">
        <w:rPr>
          <w:rFonts w:eastAsia="Arial"/>
        </w:rPr>
        <w:tab/>
        <w:t>Už pavėluotus mokėjimus pagal Sutartį mokančioji Šalis privalo sumokėti kitai Šaliai Specialiosiose sąlygose nurodyto dydžio netesybas.</w:t>
      </w:r>
    </w:p>
    <w:p w14:paraId="1451A204"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1AC1370B"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13.</w:t>
      </w:r>
      <w:r w:rsidRPr="00095C41">
        <w:rPr>
          <w:rFonts w:eastAsia="Arial"/>
          <w:b/>
          <w:bCs/>
          <w:caps/>
        </w:rPr>
        <w:tab/>
      </w:r>
      <w:r w:rsidRPr="00095C41">
        <w:rPr>
          <w:rFonts w:eastAsia="Arial"/>
          <w:b/>
          <w:caps/>
        </w:rPr>
        <w:t>Konfidenciali informacija</w:t>
      </w:r>
    </w:p>
    <w:p w14:paraId="01694E55"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3FEEC23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13.1.</w:t>
      </w:r>
      <w:r w:rsidRPr="00095C4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9E49D8"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13.2.</w:t>
      </w:r>
      <w:r w:rsidRPr="00095C41">
        <w:rPr>
          <w:rFonts w:eastAsia="Arial"/>
        </w:rPr>
        <w:tab/>
        <w:t>Šalis turi teisę atskleisti kitos Šalies konfidencialią informaciją šiais atvejais:</w:t>
      </w:r>
    </w:p>
    <w:p w14:paraId="6483C4C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13.2.1.</w:t>
      </w:r>
      <w:r w:rsidRPr="00095C41">
        <w:rPr>
          <w:rFonts w:eastAsia="Arial"/>
        </w:rPr>
        <w:tab/>
        <w:t xml:space="preserve">konfidencialios informacijos atskleidimas yra būtinas tinkamam Šalies teisių ar pareigų pagal Sutartį įgyvendinimui – tačiau tokiu atveju informaciją galima atskleisti tik ta apimtimi, kiek tai yra </w:t>
      </w:r>
      <w:r w:rsidRPr="00095C41">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1C471"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13.2.2.</w:t>
      </w:r>
      <w:r w:rsidRPr="00095C41">
        <w:rPr>
          <w:rFonts w:eastAsia="Arial"/>
        </w:rPr>
        <w:tab/>
        <w:t xml:space="preserve">konfidencialią informaciją yra būtina atskleisti pagal </w:t>
      </w:r>
      <w:r w:rsidRPr="00095C41">
        <w:t>įstatymų bei kitų teisės aktų</w:t>
      </w:r>
      <w:r w:rsidRPr="00095C41">
        <w:rPr>
          <w:rFonts w:eastAsia="Arial"/>
        </w:rPr>
        <w:t xml:space="preserve"> reikalavimus, įskaitant atvejus, kai to reikalauja viešojo administravimo subjektai, taip, kaip jie apibrėžti Lietuvos Respublikos viešojo administravimo įstatyme.</w:t>
      </w:r>
    </w:p>
    <w:p w14:paraId="6079DFF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13.3.</w:t>
      </w:r>
      <w:r w:rsidRPr="00095C41">
        <w:rPr>
          <w:rFonts w:eastAsia="Arial"/>
        </w:rPr>
        <w:tab/>
        <w:t xml:space="preserve">Prieš atskleisdama konfidencialią informaciją, Šalis privalo informuoti kitą Šalį (tiek, kiek tai nedraudžiama pagal </w:t>
      </w:r>
      <w:r w:rsidRPr="00095C41">
        <w:t>įstatymus bei kitus teisės aktus</w:t>
      </w:r>
      <w:r w:rsidRPr="00095C41">
        <w:rPr>
          <w:rFonts w:eastAsia="Arial"/>
        </w:rPr>
        <w:t>) apie būtinybę arba gautą viešojo administravimo subjekto reikalavimą atskleisti konfidencialią informaciją ir imtis protingų priemonių, siekdama užtikrinti atskleistos informacijos konfidencialumą.</w:t>
      </w:r>
    </w:p>
    <w:p w14:paraId="3E91FA6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13.4.</w:t>
      </w:r>
      <w:r w:rsidRPr="00095C41">
        <w:rPr>
          <w:rFonts w:eastAsia="Arial"/>
        </w:rPr>
        <w:tab/>
        <w:t>Šalis atsako:</w:t>
      </w:r>
    </w:p>
    <w:p w14:paraId="0140C61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13.4.1.</w:t>
      </w:r>
      <w:r w:rsidRPr="00095C41">
        <w:rPr>
          <w:rFonts w:eastAsia="Arial"/>
        </w:rPr>
        <w:tab/>
        <w:t>už bet kokį neteisėtą, įskaitant atsitiktinį, kitos Šalies konfidencialios informacijos ar bet kurios jos dalies atskleidimą ar perdavimą arba konfidencialios informacijos neteisėtą naudojimą;</w:t>
      </w:r>
    </w:p>
    <w:p w14:paraId="2CFC5DC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13.4.2.</w:t>
      </w:r>
      <w:r w:rsidRPr="00095C4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8A6C468"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13.5.</w:t>
      </w:r>
      <w:r w:rsidRPr="00095C41">
        <w:rPr>
          <w:rFonts w:eastAsia="Arial"/>
        </w:rPr>
        <w:tab/>
        <w:t>Šalis, nepagrįstai atskleidusi kitos Šalies konfidencialią informaciją, privalo sumokėti kitai Šaliai Specialiosiose sąlygose nurodyto dydžio baudą.</w:t>
      </w:r>
    </w:p>
    <w:p w14:paraId="60C9ADB2"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34197B01"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14.</w:t>
      </w:r>
      <w:r w:rsidRPr="00095C41">
        <w:rPr>
          <w:rFonts w:eastAsia="Arial"/>
          <w:b/>
          <w:bCs/>
          <w:caps/>
        </w:rPr>
        <w:tab/>
      </w:r>
      <w:r w:rsidRPr="00095C41">
        <w:rPr>
          <w:rFonts w:eastAsia="Arial"/>
          <w:b/>
          <w:caps/>
        </w:rPr>
        <w:t>Asmens duomenų apsauga</w:t>
      </w:r>
    </w:p>
    <w:p w14:paraId="50909A12"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56739408"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14.1.</w:t>
      </w:r>
      <w:r w:rsidRPr="00095C4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2DB89" w14:textId="77777777" w:rsidR="00D77159" w:rsidRPr="00095C41" w:rsidRDefault="00D77159" w:rsidP="00D77159">
      <w:pPr>
        <w:tabs>
          <w:tab w:val="left" w:pos="567"/>
          <w:tab w:val="left" w:pos="851"/>
          <w:tab w:val="left" w:pos="992"/>
          <w:tab w:val="left" w:pos="1134"/>
        </w:tabs>
        <w:jc w:val="both"/>
      </w:pPr>
      <w:r w:rsidRPr="00095C41">
        <w:t>14.2.</w:t>
      </w:r>
      <w:r w:rsidRPr="00095C4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ACEE70" w14:textId="77777777" w:rsidR="00D77159" w:rsidRPr="00095C41" w:rsidRDefault="00D77159" w:rsidP="00D77159">
      <w:pPr>
        <w:tabs>
          <w:tab w:val="left" w:pos="0"/>
          <w:tab w:val="left" w:pos="851"/>
          <w:tab w:val="left" w:pos="992"/>
          <w:tab w:val="left" w:pos="1134"/>
        </w:tabs>
        <w:jc w:val="both"/>
        <w:rPr>
          <w:rFonts w:eastAsia="Arial"/>
          <w:b/>
          <w:bCs/>
        </w:rPr>
      </w:pPr>
    </w:p>
    <w:p w14:paraId="30440618"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caps/>
        </w:rPr>
      </w:pPr>
      <w:r w:rsidRPr="00095C41">
        <w:rPr>
          <w:rFonts w:eastAsia="Arial"/>
          <w:b/>
          <w:bCs/>
          <w:caps/>
        </w:rPr>
        <w:t>15.</w:t>
      </w:r>
      <w:r w:rsidRPr="00095C41">
        <w:rPr>
          <w:rFonts w:eastAsia="Arial"/>
          <w:b/>
          <w:bCs/>
          <w:caps/>
        </w:rPr>
        <w:tab/>
      </w:r>
      <w:r w:rsidRPr="00095C41">
        <w:rPr>
          <w:rFonts w:eastAsia="Arial"/>
          <w:b/>
          <w:caps/>
        </w:rPr>
        <w:t>INTELEKTINĖ NUOSAVYBĖ</w:t>
      </w:r>
    </w:p>
    <w:p w14:paraId="3CAAA488"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caps/>
        </w:rPr>
      </w:pPr>
    </w:p>
    <w:p w14:paraId="7976B8C3" w14:textId="77777777" w:rsidR="00D77159" w:rsidRPr="00095C41" w:rsidRDefault="00D77159" w:rsidP="00D77159">
      <w:pPr>
        <w:tabs>
          <w:tab w:val="left" w:pos="567"/>
        </w:tabs>
        <w:jc w:val="both"/>
      </w:pPr>
      <w:r w:rsidRPr="00095C4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5C41">
        <w:rPr>
          <w:rFonts w:eastAsia="Arial"/>
        </w:rPr>
        <w:t>Paslaugų</w:t>
      </w:r>
      <w:r w:rsidRPr="00095C41">
        <w:t xml:space="preserve"> pobūdžio ar (ir) išimtinių teisių, patentų ir kt.</w:t>
      </w:r>
    </w:p>
    <w:p w14:paraId="5A9B1C5B" w14:textId="77777777" w:rsidR="00D77159" w:rsidRPr="00095C41" w:rsidRDefault="00D77159" w:rsidP="00D77159">
      <w:pPr>
        <w:tabs>
          <w:tab w:val="left" w:pos="567"/>
        </w:tabs>
        <w:jc w:val="both"/>
      </w:pPr>
      <w:r w:rsidRPr="00095C4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5C41">
        <w:t>sui</w:t>
      </w:r>
      <w:proofErr w:type="spellEnd"/>
      <w:r w:rsidRPr="00095C41">
        <w:t xml:space="preserve"> </w:t>
      </w:r>
      <w:proofErr w:type="spellStart"/>
      <w:r w:rsidRPr="00095C41">
        <w:t>generis</w:t>
      </w:r>
      <w:proofErr w:type="spellEnd"/>
      <w:r w:rsidRPr="00095C4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9BB14B" w14:textId="77777777" w:rsidR="00D77159" w:rsidRPr="00095C41" w:rsidRDefault="00D77159" w:rsidP="00D77159">
      <w:pPr>
        <w:tabs>
          <w:tab w:val="left" w:pos="567"/>
        </w:tabs>
        <w:jc w:val="both"/>
      </w:pPr>
      <w:r w:rsidRPr="00095C41">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ED42BD" w14:textId="77777777" w:rsidR="00D77159" w:rsidRPr="00095C41" w:rsidRDefault="00D77159" w:rsidP="00D77159">
      <w:pPr>
        <w:tabs>
          <w:tab w:val="left" w:pos="567"/>
        </w:tabs>
        <w:jc w:val="both"/>
        <w:rPr>
          <w:b/>
          <w:bCs/>
        </w:rPr>
      </w:pPr>
    </w:p>
    <w:p w14:paraId="1F264B37"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16.</w:t>
      </w:r>
      <w:r w:rsidRPr="00095C41">
        <w:rPr>
          <w:rFonts w:eastAsia="Arial"/>
          <w:b/>
          <w:bCs/>
          <w:caps/>
        </w:rPr>
        <w:tab/>
      </w:r>
      <w:r w:rsidRPr="00095C41">
        <w:rPr>
          <w:rFonts w:eastAsia="Arial"/>
          <w:b/>
          <w:caps/>
        </w:rPr>
        <w:t>Pareiškimai ir garantijos</w:t>
      </w:r>
    </w:p>
    <w:p w14:paraId="1B204EE1"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417ED5A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16.1. Kiekviena iš Šalių pareiškia ir garantuoja kitai Šaliai, kad:</w:t>
      </w:r>
    </w:p>
    <w:p w14:paraId="39D7E95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16.1.1. yra teisėtai priimti ir galioja visi būtini sprendimai, gauti leidimai bei sutikimai, taip pat teisėtai atlikti ir galioja kiti teisiniai veiksmai, reikalingi Sutarties sudarymui, galiojimui ir vykdymui;</w:t>
      </w:r>
    </w:p>
    <w:p w14:paraId="2B1FC83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 xml:space="preserve">16.1.2. sudarydama Sutartį, Šalis neviršija savo kompetencijos ir nepažeidžia jai taikomų </w:t>
      </w:r>
      <w:r w:rsidRPr="00095C41">
        <w:t>įstatymų bei kitų teisės aktų</w:t>
      </w:r>
      <w:r w:rsidRPr="00095C41">
        <w:rPr>
          <w:rFonts w:eastAsia="Arial"/>
        </w:rPr>
        <w:t>, teismo ar arbitražo teismo sprendimų, administracinių aktų, sutarčių ar kitų prievolių pagal taikomą privatinę teisę, viešąją teisę, Europos Sąjungos teisę arba tarptautinę teisę;</w:t>
      </w:r>
    </w:p>
    <w:p w14:paraId="7D50810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72D95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089262"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E480CA"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16.1.6. visi Šalies pareiškimai ir garantijos yra išsamūs ir nepalieka nutylėtų jokių aplinkybių, kurios darytų šiuos pareiškimus ar garantijas neteisingais.</w:t>
      </w:r>
    </w:p>
    <w:p w14:paraId="4D2D67ED"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 xml:space="preserve">16.2. Tiekėjas papildomai pareiškia ir garantuoja Pirkėjui, kad Tiekėjas, subtiekėjai, jungtinės veiklos partneriai ir specialistai turi galiojančius ir teisėtus visus </w:t>
      </w:r>
      <w:r w:rsidRPr="00095C41">
        <w:t>įstatymuose bei kituose teisės aktuose</w:t>
      </w:r>
      <w:r w:rsidRPr="00095C41">
        <w:rPr>
          <w:rFonts w:eastAsia="Arial"/>
        </w:rPr>
        <w:t xml:space="preserve"> numatytus leidimus, licencijas, atestatus, teisės pripažinimo dokumentus, reikalingus vykdant Sutartį.</w:t>
      </w:r>
    </w:p>
    <w:p w14:paraId="61F8BED2" w14:textId="77777777" w:rsidR="00D77159" w:rsidRPr="00095C41" w:rsidRDefault="00D77159" w:rsidP="00D77159">
      <w:pPr>
        <w:widowControl w:val="0"/>
        <w:tabs>
          <w:tab w:val="left" w:pos="567"/>
          <w:tab w:val="left" w:pos="851"/>
          <w:tab w:val="left" w:pos="992"/>
          <w:tab w:val="left" w:pos="1134"/>
        </w:tabs>
        <w:jc w:val="both"/>
        <w:rPr>
          <w:rFonts w:eastAsia="Arial"/>
          <w:shd w:val="clear" w:color="auto" w:fill="FFFFFF"/>
        </w:rPr>
      </w:pPr>
      <w:r w:rsidRPr="00095C41">
        <w:rPr>
          <w:rFonts w:eastAsia="Arial"/>
          <w:shd w:val="clear" w:color="auto" w:fill="FFFFFF"/>
        </w:rPr>
        <w:t xml:space="preserve">16.3. </w:t>
      </w:r>
      <w:r w:rsidRPr="00095C41">
        <w:t>Tiekėjas pareiškia, kad suteiktų Paslaugų rezultato disponavimo, valdymo ir naudojimosi teisės nėra apribotos</w:t>
      </w:r>
      <w:r w:rsidRPr="00095C41">
        <w:rPr>
          <w:rFonts w:eastAsia="Arial"/>
        </w:rPr>
        <w:t xml:space="preserve"> </w:t>
      </w:r>
      <w:r w:rsidRPr="00095C41">
        <w:rPr>
          <w:rFonts w:eastAsia="Arial"/>
          <w:shd w:val="clear" w:color="auto" w:fill="FFFFFF"/>
        </w:rPr>
        <w:t xml:space="preserve">ir jokie tretieji asmenys neturi pretenzijų į Sutartimi perduodamą </w:t>
      </w:r>
      <w:r w:rsidRPr="00095C41">
        <w:rPr>
          <w:rFonts w:eastAsia="Arial"/>
        </w:rPr>
        <w:t>Paslaugų rezultatą</w:t>
      </w:r>
      <w:r w:rsidRPr="00095C41">
        <w:rPr>
          <w:rFonts w:eastAsia="Arial"/>
          <w:shd w:val="clear" w:color="auto" w:fill="FFFFFF"/>
        </w:rPr>
        <w:t>.</w:t>
      </w:r>
    </w:p>
    <w:p w14:paraId="1EBD6252" w14:textId="77777777" w:rsidR="00D77159" w:rsidRPr="00095C41" w:rsidRDefault="00D77159" w:rsidP="00D77159">
      <w:pPr>
        <w:widowControl w:val="0"/>
        <w:tabs>
          <w:tab w:val="left" w:pos="567"/>
          <w:tab w:val="left" w:pos="851"/>
          <w:tab w:val="left" w:pos="992"/>
          <w:tab w:val="left" w:pos="1134"/>
        </w:tabs>
        <w:jc w:val="both"/>
      </w:pPr>
      <w:r w:rsidRPr="00095C41">
        <w:rPr>
          <w:rFonts w:eastAsia="Arial"/>
        </w:rPr>
        <w:t>16.4. T</w:t>
      </w:r>
      <w:r w:rsidRPr="00095C4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71AA12" w14:textId="77777777" w:rsidR="00D77159" w:rsidRPr="00095C41" w:rsidRDefault="00D77159" w:rsidP="00D77159">
      <w:pPr>
        <w:widowControl w:val="0"/>
        <w:tabs>
          <w:tab w:val="left" w:pos="567"/>
          <w:tab w:val="left" w:pos="851"/>
          <w:tab w:val="left" w:pos="992"/>
          <w:tab w:val="left" w:pos="1134"/>
        </w:tabs>
        <w:jc w:val="both"/>
        <w:rPr>
          <w:rFonts w:eastAsia="Arial"/>
        </w:rPr>
      </w:pPr>
    </w:p>
    <w:p w14:paraId="3D965CEA"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17.</w:t>
      </w:r>
      <w:r w:rsidRPr="00095C41">
        <w:rPr>
          <w:rFonts w:eastAsia="Arial"/>
          <w:b/>
          <w:bCs/>
          <w:caps/>
        </w:rPr>
        <w:tab/>
      </w:r>
      <w:r w:rsidRPr="00095C41">
        <w:rPr>
          <w:rFonts w:eastAsia="Arial"/>
          <w:b/>
          <w:caps/>
        </w:rPr>
        <w:t>Bendrieji atsakomybės klausimai</w:t>
      </w:r>
    </w:p>
    <w:p w14:paraId="4C7757D2" w14:textId="77777777" w:rsidR="00D77159" w:rsidRPr="00095C41" w:rsidRDefault="00D77159" w:rsidP="00D77159">
      <w:pPr>
        <w:widowControl w:val="0"/>
        <w:tabs>
          <w:tab w:val="left" w:pos="567"/>
          <w:tab w:val="left" w:pos="851"/>
          <w:tab w:val="left" w:pos="992"/>
          <w:tab w:val="left" w:pos="1134"/>
        </w:tabs>
        <w:jc w:val="both"/>
        <w:rPr>
          <w:rFonts w:eastAsia="Arial"/>
        </w:rPr>
      </w:pPr>
    </w:p>
    <w:p w14:paraId="1970F2D3"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17.1. Netesybų sumokėjimas už vėlavimą ar pareigų pagal Sutartį pažeidimą neatleidžia Šalies nuo Sutartyje numatytų jos pareigų vykdymo.</w:t>
      </w:r>
    </w:p>
    <w:p w14:paraId="1D2052D5" w14:textId="77777777" w:rsidR="00D77159" w:rsidRPr="00095C41" w:rsidRDefault="00D77159" w:rsidP="00D77159">
      <w:pPr>
        <w:widowControl w:val="0"/>
        <w:tabs>
          <w:tab w:val="left" w:pos="567"/>
          <w:tab w:val="left" w:pos="851"/>
          <w:tab w:val="left" w:pos="992"/>
          <w:tab w:val="left" w:pos="1134"/>
        </w:tabs>
        <w:jc w:val="both"/>
      </w:pPr>
      <w:r w:rsidRPr="00095C4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5C4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16887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7E74A9"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lastRenderedPageBreak/>
        <w:t>17.4. Šioje Sutartyje numatytos teisių gynybos priemonės neapriboja Šalių teisės pasinaudoti kitomis teisėtomis teisių gynybos priemonėmis.</w:t>
      </w:r>
    </w:p>
    <w:p w14:paraId="194E1DB0"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D59571"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D30C34"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B882644" w14:textId="77777777" w:rsidR="00D77159" w:rsidRPr="00095C41" w:rsidRDefault="00D77159" w:rsidP="00D77159">
      <w:pPr>
        <w:widowControl w:val="0"/>
        <w:tabs>
          <w:tab w:val="left" w:pos="567"/>
          <w:tab w:val="left" w:pos="851"/>
          <w:tab w:val="left" w:pos="992"/>
          <w:tab w:val="left" w:pos="1134"/>
        </w:tabs>
        <w:ind w:firstLine="53"/>
        <w:jc w:val="both"/>
        <w:rPr>
          <w:rFonts w:eastAsia="Arial"/>
        </w:rPr>
      </w:pPr>
    </w:p>
    <w:p w14:paraId="6130F6D0"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18.</w:t>
      </w:r>
      <w:r w:rsidRPr="00095C41">
        <w:rPr>
          <w:rFonts w:eastAsia="Arial"/>
          <w:b/>
          <w:bCs/>
          <w:caps/>
        </w:rPr>
        <w:tab/>
      </w:r>
      <w:r w:rsidRPr="00095C41">
        <w:rPr>
          <w:rFonts w:eastAsia="Arial"/>
          <w:b/>
          <w:caps/>
        </w:rPr>
        <w:t>Nenugalima jėga (FORCE MAJEURE)</w:t>
      </w:r>
    </w:p>
    <w:p w14:paraId="2E7969FF"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02E42CB7"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18.1.</w:t>
      </w:r>
      <w:r w:rsidRPr="00095C41">
        <w:rPr>
          <w:rFonts w:eastAsia="Arial"/>
          <w:b/>
          <w:bCs/>
        </w:rPr>
        <w:tab/>
      </w:r>
      <w:r w:rsidRPr="00095C41">
        <w:rPr>
          <w:rFonts w:eastAsia="Arial"/>
        </w:rPr>
        <w:t>Atsakomybė pagal Sutartį netaikoma, taip pat Šalys gali būti visiškai ar iš dalies atleistos nuo civilinės atsakomybės šiais pagrindais:</w:t>
      </w:r>
    </w:p>
    <w:p w14:paraId="06940A21"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rPr>
          <w:rFonts w:eastAsia="Cambria"/>
        </w:rPr>
        <w:t>18.1.1.</w:t>
      </w:r>
      <w:r w:rsidRPr="00095C4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553674" w14:textId="77777777" w:rsidR="00D77159" w:rsidRPr="00095C41" w:rsidRDefault="00D77159" w:rsidP="00D77159">
      <w:pPr>
        <w:widowControl w:val="0"/>
        <w:tabs>
          <w:tab w:val="left" w:pos="567"/>
          <w:tab w:val="left" w:pos="851"/>
          <w:tab w:val="left" w:pos="992"/>
          <w:tab w:val="left" w:pos="1134"/>
        </w:tabs>
        <w:jc w:val="both"/>
        <w:rPr>
          <w:rFonts w:eastAsia="Cambria"/>
        </w:rPr>
      </w:pPr>
      <w:r w:rsidRPr="00095C4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70640"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18.2.</w:t>
      </w:r>
      <w:r w:rsidRPr="00095C41">
        <w:rPr>
          <w:rFonts w:eastAsia="Arial"/>
          <w:b/>
          <w:bCs/>
        </w:rPr>
        <w:tab/>
      </w:r>
      <w:r w:rsidRPr="00095C4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57BB90" w14:textId="77777777" w:rsidR="00D77159" w:rsidRPr="00095C41" w:rsidRDefault="00D77159" w:rsidP="00D77159">
      <w:pPr>
        <w:widowControl w:val="0"/>
        <w:tabs>
          <w:tab w:val="left" w:pos="567"/>
          <w:tab w:val="left" w:pos="709"/>
          <w:tab w:val="left" w:pos="851"/>
          <w:tab w:val="left" w:pos="992"/>
          <w:tab w:val="left" w:pos="1134"/>
        </w:tabs>
        <w:jc w:val="both"/>
        <w:rPr>
          <w:rFonts w:eastAsia="Arial"/>
        </w:rPr>
      </w:pPr>
      <w:r w:rsidRPr="00095C41">
        <w:rPr>
          <w:rFonts w:eastAsia="Arial"/>
        </w:rPr>
        <w:t>18.3.</w:t>
      </w:r>
      <w:r w:rsidRPr="00095C41">
        <w:rPr>
          <w:rFonts w:eastAsia="Arial"/>
          <w:b/>
          <w:bCs/>
        </w:rPr>
        <w:tab/>
      </w:r>
      <w:r w:rsidRPr="00095C4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C355F6"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18.4.</w:t>
      </w:r>
      <w:r w:rsidRPr="00095C41">
        <w:rPr>
          <w:rFonts w:eastAsia="Arial"/>
        </w:rPr>
        <w:tab/>
        <w:t>Jeigu nenugalimos jėgos (</w:t>
      </w:r>
      <w:r w:rsidRPr="00095C41">
        <w:rPr>
          <w:rFonts w:eastAsia="Arial"/>
          <w:iCs/>
        </w:rPr>
        <w:t>force majeure</w:t>
      </w:r>
      <w:r w:rsidRPr="00095C4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C57F41"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11AFC5FF"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19.</w:t>
      </w:r>
      <w:r w:rsidRPr="00095C41">
        <w:rPr>
          <w:rFonts w:eastAsia="Arial"/>
          <w:b/>
          <w:bCs/>
          <w:caps/>
        </w:rPr>
        <w:tab/>
      </w:r>
      <w:r w:rsidRPr="00095C41">
        <w:rPr>
          <w:rFonts w:eastAsia="Arial"/>
          <w:b/>
          <w:caps/>
        </w:rPr>
        <w:t>Sutarties nuostatų negaliojimas</w:t>
      </w:r>
    </w:p>
    <w:p w14:paraId="1F4B71F9"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2C6028FC"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19.1.</w:t>
      </w:r>
      <w:r w:rsidRPr="00095C4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95C41">
        <w:rPr>
          <w:rFonts w:eastAsia="Arial"/>
        </w:rPr>
        <w:lastRenderedPageBreak/>
        <w:t xml:space="preserve">Sutarties nuostatos. Tokia negaliojanti nuostata nedaro negaliojančiomis kitų Sutarties nuostatų, jeigu tai nepažeidžia </w:t>
      </w:r>
      <w:r w:rsidRPr="00095C41">
        <w:t>įstatymų bei kitų teisės aktų</w:t>
      </w:r>
      <w:r w:rsidRPr="00095C41">
        <w:rPr>
          <w:rFonts w:eastAsia="Arial"/>
        </w:rPr>
        <w:t xml:space="preserve"> ir galima daryti prielaidą, kad Sutartis būtų buvusi teisėtai sudaryta ir neįtraukus nuostatos, kuri yra negaliojanti.</w:t>
      </w:r>
    </w:p>
    <w:p w14:paraId="001128FD"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19.2.</w:t>
      </w:r>
      <w:r w:rsidRPr="00095C4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5E126E"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0CF5D95C"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20.</w:t>
      </w:r>
      <w:r w:rsidRPr="00095C41">
        <w:rPr>
          <w:rFonts w:eastAsia="Arial"/>
          <w:b/>
          <w:bCs/>
          <w:caps/>
        </w:rPr>
        <w:tab/>
      </w:r>
      <w:r w:rsidRPr="00095C41">
        <w:rPr>
          <w:rFonts w:eastAsia="Arial"/>
          <w:b/>
          <w:caps/>
        </w:rPr>
        <w:t>Sutarties pakeitimai</w:t>
      </w:r>
    </w:p>
    <w:p w14:paraId="4EA065E7"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7A7233B1" w14:textId="77777777" w:rsidR="00D77159" w:rsidRPr="00095C41" w:rsidRDefault="00D77159" w:rsidP="00D77159">
      <w:pPr>
        <w:tabs>
          <w:tab w:val="left" w:pos="284"/>
          <w:tab w:val="left" w:pos="567"/>
        </w:tabs>
        <w:jc w:val="both"/>
      </w:pPr>
      <w:r w:rsidRPr="00095C41">
        <w:t>20.1. Sutarties sąlygos Sutarties galiojimo laikotarpiu negali būti keičiamos, išskyrus tokias Sutarties sąlygas, kurių keitimas numatytas Sutartyje ir (ar) galimas vadovaujantis VPĮ nuostatomis.</w:t>
      </w:r>
    </w:p>
    <w:p w14:paraId="0A361945"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20.2. Sutarties pakeitimai įforminami Šalims sudarant Susitarimą.</w:t>
      </w:r>
    </w:p>
    <w:p w14:paraId="58742B3B"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5C41">
        <w:t>įstatymų bei kitų teisės aktų</w:t>
      </w:r>
      <w:r w:rsidRPr="00095C41">
        <w:rPr>
          <w:rFonts w:eastAsia="Arial"/>
        </w:rPr>
        <w:t xml:space="preserve"> nuostatomis.</w:t>
      </w:r>
    </w:p>
    <w:p w14:paraId="7BAB54FD"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20.4. Susitarimas įsigalioja nuo jo sudarymo, jei Susitarime nenurodyta kitaip. Susitarimą Pirkėjas privalo paviešinti VPĮ 33 ir 86 straipsniuose nustatyta tvarka.</w:t>
      </w:r>
    </w:p>
    <w:p w14:paraId="76E876F3"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285105"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58B919B0"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21.</w:t>
      </w:r>
      <w:r w:rsidRPr="00095C41">
        <w:rPr>
          <w:rFonts w:eastAsia="Arial"/>
          <w:b/>
          <w:bCs/>
          <w:caps/>
        </w:rPr>
        <w:tab/>
      </w:r>
      <w:r w:rsidRPr="00095C41">
        <w:rPr>
          <w:rFonts w:eastAsia="Arial"/>
          <w:b/>
          <w:caps/>
        </w:rPr>
        <w:t>Sutarties sUSTABDYMAS</w:t>
      </w:r>
    </w:p>
    <w:p w14:paraId="501B4BDB"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4239DF02" w14:textId="77777777" w:rsidR="00D77159" w:rsidRPr="00095C41" w:rsidRDefault="00D77159" w:rsidP="00D77159">
      <w:pPr>
        <w:tabs>
          <w:tab w:val="left" w:pos="567"/>
        </w:tabs>
        <w:jc w:val="both"/>
      </w:pPr>
      <w:r w:rsidRPr="00095C4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5C41">
        <w:rPr>
          <w:rFonts w:eastAsia="Arial"/>
        </w:rPr>
        <w:t>Paslaugų</w:t>
      </w:r>
      <w:r w:rsidRPr="00095C41">
        <w:t xml:space="preserve"> (jų dalies) teikimo sustabdymą iki atitinkamų aplinkybių pasibaigimo.</w:t>
      </w:r>
    </w:p>
    <w:p w14:paraId="412D3062" w14:textId="77777777" w:rsidR="00D77159" w:rsidRPr="00095C41" w:rsidRDefault="00D77159" w:rsidP="00D77159">
      <w:pPr>
        <w:tabs>
          <w:tab w:val="left" w:pos="567"/>
        </w:tabs>
        <w:jc w:val="both"/>
      </w:pPr>
      <w:r w:rsidRPr="00095C41">
        <w:t xml:space="preserve">21.2. </w:t>
      </w:r>
      <w:r w:rsidRPr="00095C41">
        <w:rPr>
          <w:rFonts w:eastAsia="Arial"/>
        </w:rPr>
        <w:t>Paslaugų</w:t>
      </w:r>
      <w:r w:rsidRPr="00095C41">
        <w:t xml:space="preserve"> (jų dalies) teikimas gali būti stabdomas esant bent vienai iš šių aplinkybių:</w:t>
      </w:r>
    </w:p>
    <w:p w14:paraId="7DA60593" w14:textId="77777777" w:rsidR="00D77159" w:rsidRPr="00095C41" w:rsidRDefault="00D77159" w:rsidP="00D77159">
      <w:pPr>
        <w:tabs>
          <w:tab w:val="left" w:pos="567"/>
        </w:tabs>
        <w:jc w:val="both"/>
      </w:pPr>
      <w:r w:rsidRPr="00095C4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30E0C5" w14:textId="77777777" w:rsidR="00D77159" w:rsidRPr="00095C41" w:rsidRDefault="00D77159" w:rsidP="00D77159">
      <w:pPr>
        <w:tabs>
          <w:tab w:val="left" w:pos="567"/>
        </w:tabs>
        <w:jc w:val="both"/>
      </w:pPr>
      <w:r w:rsidRPr="00095C41">
        <w:t>21.2.2. Tiekėjas Sutartyje nurodyta tvarka negali teikti Paslaugų (pavyzdžiui, Pirkėjas dėl objektyvių priežasčių negali sudaryti techninių galimybių Paslaugų teikimui), o Tiekėjas dėl to negali vykdyti Sutarties;</w:t>
      </w:r>
    </w:p>
    <w:p w14:paraId="1F2BD5E3" w14:textId="77777777" w:rsidR="00D77159" w:rsidRPr="00095C41" w:rsidRDefault="00D77159" w:rsidP="00D77159">
      <w:pPr>
        <w:tabs>
          <w:tab w:val="left" w:pos="567"/>
        </w:tabs>
        <w:jc w:val="both"/>
      </w:pPr>
      <w:r w:rsidRPr="00095C41">
        <w:t>21.2.3. dėl nenumatytų prekių, paslaugų ir (ar) darbų, susijusių su perkamu objektu, kurių poreikis paaiškėjo tik vykdant Sutartį, įsigijimo;</w:t>
      </w:r>
    </w:p>
    <w:p w14:paraId="6FB923A7" w14:textId="77777777" w:rsidR="00D77159" w:rsidRPr="00095C41" w:rsidRDefault="00D77159" w:rsidP="00D77159">
      <w:pPr>
        <w:tabs>
          <w:tab w:val="left" w:pos="567"/>
        </w:tabs>
        <w:jc w:val="both"/>
      </w:pPr>
      <w:r w:rsidRPr="00095C41">
        <w:t>21.2.4. ne dėl Pirkėjo kaltės vėluoja kitos Pirkėjo pirkimo sutarties, turinčios tiesioginės įtakos šiai Sutarčiai, vykdymas;</w:t>
      </w:r>
    </w:p>
    <w:p w14:paraId="2C99B4BB" w14:textId="77777777" w:rsidR="00D77159" w:rsidRPr="005D7F18" w:rsidRDefault="00D77159" w:rsidP="00D77159">
      <w:pPr>
        <w:tabs>
          <w:tab w:val="left" w:pos="567"/>
        </w:tabs>
        <w:jc w:val="both"/>
      </w:pPr>
      <w:r w:rsidRPr="00095C41">
        <w:t>21.2.5. esant įrodymais pagrįstoms kliūtims ar trukdymams, sukeltiems Tiekėjui kitų trečiųjų asmen</w:t>
      </w:r>
      <w:r w:rsidRPr="005D7F18">
        <w:t>ų ne dėl Tiekėjo ne laiku ar netinkamai pagal Sutarties sąlygas ir tvarką įvykdytų sutartinių įsipareigojimų;</w:t>
      </w:r>
    </w:p>
    <w:p w14:paraId="1FB7358A" w14:textId="77777777" w:rsidR="00D77159" w:rsidRPr="005D7F18" w:rsidRDefault="00D77159" w:rsidP="00D77159">
      <w:pPr>
        <w:tabs>
          <w:tab w:val="left" w:pos="567"/>
        </w:tabs>
        <w:jc w:val="both"/>
      </w:pPr>
      <w:r w:rsidRPr="005D7F18">
        <w:t>21.2.6. pasikeitus galiojančiam teisės aktui ar įsigaliojus naujam teisės aktui, kuris turi įtakos šios Sutarties vykdymui;</w:t>
      </w:r>
    </w:p>
    <w:p w14:paraId="528DAD2C" w14:textId="77777777" w:rsidR="00D77159" w:rsidRPr="005D7F18" w:rsidRDefault="00D77159" w:rsidP="00D77159">
      <w:pPr>
        <w:tabs>
          <w:tab w:val="left" w:pos="567"/>
        </w:tabs>
        <w:jc w:val="both"/>
      </w:pPr>
      <w:r w:rsidRPr="005D7F18">
        <w:t>21.2.7. sutartinių įsipareigojimų stabdymo būtinybė atsirado dėl sustabdyto, perskirstyto, negauto ir panašiai Pirkėjo Paslaugų pirkimui skirto finansavimo arba finansavimo trūkumo;</w:t>
      </w:r>
    </w:p>
    <w:p w14:paraId="20395A1C" w14:textId="77777777" w:rsidR="00D77159" w:rsidRPr="005D7F18" w:rsidRDefault="00D77159" w:rsidP="00D77159">
      <w:pPr>
        <w:tabs>
          <w:tab w:val="left" w:pos="567"/>
        </w:tabs>
        <w:jc w:val="both"/>
      </w:pPr>
      <w:r w:rsidRPr="005D7F18">
        <w:t>21.2.8. dėl teisminių (arbitražinių) ginčų su Pirkėju ar trečiaisiais asmenimis, kurių dalykas yra tiesiogiai susijęs su Sutarties vykdymu.</w:t>
      </w:r>
    </w:p>
    <w:p w14:paraId="5342B7F1" w14:textId="77777777" w:rsidR="00D77159" w:rsidRPr="005D7F18" w:rsidRDefault="00D77159" w:rsidP="00D77159">
      <w:pPr>
        <w:tabs>
          <w:tab w:val="left" w:pos="567"/>
        </w:tabs>
        <w:jc w:val="both"/>
      </w:pPr>
      <w:r w:rsidRPr="005D7F18">
        <w:lastRenderedPageBreak/>
        <w:t xml:space="preserve">21.3. Jei </w:t>
      </w:r>
      <w:r w:rsidRPr="005D7F18">
        <w:rPr>
          <w:rFonts w:eastAsia="Arial"/>
        </w:rPr>
        <w:t>Paslaugų</w:t>
      </w:r>
      <w:r w:rsidRPr="005D7F18">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97753D" w14:textId="77777777" w:rsidR="00D77159" w:rsidRPr="005D7F18" w:rsidRDefault="00D77159" w:rsidP="00D77159">
      <w:pPr>
        <w:tabs>
          <w:tab w:val="left" w:pos="567"/>
        </w:tabs>
        <w:jc w:val="both"/>
      </w:pPr>
      <w:r w:rsidRPr="005D7F18">
        <w:t xml:space="preserve">21.4. Jei </w:t>
      </w:r>
      <w:r w:rsidRPr="005D7F18">
        <w:rPr>
          <w:rFonts w:eastAsia="Arial"/>
        </w:rPr>
        <w:t>Paslaugų</w:t>
      </w:r>
      <w:r w:rsidRPr="005D7F1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97315" w14:textId="77777777" w:rsidR="00D77159" w:rsidRPr="005D7F18" w:rsidRDefault="00D77159" w:rsidP="00D77159">
      <w:pPr>
        <w:tabs>
          <w:tab w:val="left" w:pos="567"/>
        </w:tabs>
        <w:jc w:val="both"/>
      </w:pPr>
      <w:r w:rsidRPr="005D7F18">
        <w:t>21.5. Sutartinių įsipareigojimų vykdymas gali būti stabdomas tik Sutarties galiojimo laikotarpiu tokia tvarka:</w:t>
      </w:r>
    </w:p>
    <w:p w14:paraId="5040E93C" w14:textId="77777777" w:rsidR="00D77159" w:rsidRPr="005D7F18" w:rsidRDefault="00D77159" w:rsidP="00D77159">
      <w:pPr>
        <w:tabs>
          <w:tab w:val="left" w:pos="567"/>
        </w:tabs>
        <w:jc w:val="both"/>
      </w:pPr>
      <w:r w:rsidRPr="005D7F18">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407F42" w14:textId="77777777" w:rsidR="00D77159" w:rsidRPr="005D7F18" w:rsidRDefault="00D77159" w:rsidP="00D77159">
      <w:pPr>
        <w:jc w:val="both"/>
      </w:pPr>
      <w:r w:rsidRPr="005D7F18">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5EE65B" w14:textId="77777777" w:rsidR="00D77159" w:rsidRPr="005D7F18" w:rsidRDefault="00D77159" w:rsidP="00D77159">
      <w:pPr>
        <w:jc w:val="both"/>
      </w:pPr>
      <w:r w:rsidRPr="005D7F18">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B83A07" w14:textId="77777777" w:rsidR="00D77159" w:rsidRPr="005D7F18" w:rsidRDefault="00D77159" w:rsidP="00D77159">
      <w:pPr>
        <w:jc w:val="both"/>
      </w:pPr>
      <w:r w:rsidRPr="005D7F18">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96F9E2" w14:textId="77777777" w:rsidR="00D77159" w:rsidRPr="005D7F18" w:rsidRDefault="00D77159" w:rsidP="00D77159">
      <w:pPr>
        <w:jc w:val="both"/>
      </w:pPr>
      <w:r w:rsidRPr="005D7F18">
        <w:t>21.7. Sutartinių įsipareigojimų vykdymas sustabdomas ne ilgesniam kaip konkrečios, pagrįstos aplinkybės egzistavimo laikotarpiui.</w:t>
      </w:r>
    </w:p>
    <w:p w14:paraId="51FD16B0" w14:textId="77777777" w:rsidR="00D77159" w:rsidRPr="005D7F18" w:rsidRDefault="00D77159" w:rsidP="00D77159">
      <w:pPr>
        <w:tabs>
          <w:tab w:val="left" w:pos="567"/>
        </w:tabs>
        <w:jc w:val="both"/>
      </w:pPr>
      <w:r w:rsidRPr="005D7F18">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5C31A1" w14:textId="77777777" w:rsidR="00D77159" w:rsidRPr="005D7F18" w:rsidRDefault="00D77159" w:rsidP="00D77159">
      <w:pPr>
        <w:tabs>
          <w:tab w:val="left" w:pos="567"/>
        </w:tabs>
        <w:jc w:val="both"/>
      </w:pPr>
      <w:r w:rsidRPr="005D7F18">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E8E991" w14:textId="77777777" w:rsidR="00D77159" w:rsidRPr="005D7F18" w:rsidRDefault="00D77159" w:rsidP="00D77159">
      <w:pPr>
        <w:tabs>
          <w:tab w:val="left" w:pos="567"/>
        </w:tabs>
        <w:jc w:val="both"/>
      </w:pPr>
      <w:r w:rsidRPr="005D7F18">
        <w:t>21.10. Atnaujinus Sutarties vykdymą, neįvykdytų prievolių (jų dalies) įvykdymo terminai ir Sutarties galiojimas nukeliami tokiam terminui, kiek buvo likę laiko jų įvykdymui (Sutarties galiojimui) jų sustabdymo metu.</w:t>
      </w:r>
    </w:p>
    <w:p w14:paraId="3E555816" w14:textId="77777777" w:rsidR="00D77159" w:rsidRPr="005D7F18" w:rsidRDefault="00D77159" w:rsidP="00D77159">
      <w:pPr>
        <w:tabs>
          <w:tab w:val="left" w:pos="567"/>
        </w:tabs>
        <w:jc w:val="both"/>
      </w:pPr>
      <w:r w:rsidRPr="005D7F18">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2119EF" w14:textId="77777777" w:rsidR="00D77159" w:rsidRPr="005D7F18" w:rsidRDefault="00D77159" w:rsidP="00D77159">
      <w:pPr>
        <w:tabs>
          <w:tab w:val="left" w:pos="567"/>
        </w:tabs>
        <w:jc w:val="both"/>
        <w:rPr>
          <w:b/>
          <w:bCs/>
        </w:rPr>
      </w:pPr>
    </w:p>
    <w:p w14:paraId="6FECCCC6" w14:textId="77777777" w:rsidR="00D77159" w:rsidRPr="005D7F18" w:rsidRDefault="00D77159" w:rsidP="00D77159">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22.</w:t>
      </w:r>
      <w:r w:rsidRPr="005D7F18">
        <w:rPr>
          <w:rFonts w:eastAsia="Arial"/>
          <w:b/>
          <w:bCs/>
          <w:caps/>
        </w:rPr>
        <w:tab/>
      </w:r>
      <w:r w:rsidRPr="005D7F18">
        <w:rPr>
          <w:rFonts w:eastAsia="Arial"/>
          <w:b/>
          <w:caps/>
        </w:rPr>
        <w:t>Sutarties nutraukimas</w:t>
      </w:r>
    </w:p>
    <w:p w14:paraId="6A78B7F2" w14:textId="77777777" w:rsidR="00D77159" w:rsidRPr="005D7F18"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3435AE09" w14:textId="77777777" w:rsidR="00D77159" w:rsidRPr="005D7F18" w:rsidRDefault="00D77159" w:rsidP="00D77159">
      <w:pPr>
        <w:tabs>
          <w:tab w:val="left" w:pos="567"/>
          <w:tab w:val="left" w:pos="851"/>
          <w:tab w:val="left" w:pos="992"/>
          <w:tab w:val="left" w:pos="1134"/>
        </w:tabs>
        <w:jc w:val="both"/>
        <w:rPr>
          <w:rFonts w:eastAsia="Cambria"/>
          <w:b/>
          <w:bCs/>
        </w:rPr>
      </w:pPr>
      <w:r w:rsidRPr="005D7F18">
        <w:rPr>
          <w:rFonts w:eastAsia="Cambria"/>
        </w:rPr>
        <w:t>Sutartis gali būti nutraukiama VPĮ 90 straipsnyje ir Sutartyje numatytais atvejais, įskaitant galimybę nutraukti Sutartį Šalių susitarimu.</w:t>
      </w:r>
    </w:p>
    <w:p w14:paraId="0A62510F" w14:textId="77777777" w:rsidR="00D77159" w:rsidRPr="005D7F18" w:rsidRDefault="00D77159" w:rsidP="00D77159">
      <w:pPr>
        <w:tabs>
          <w:tab w:val="left" w:pos="567"/>
          <w:tab w:val="left" w:pos="851"/>
          <w:tab w:val="left" w:pos="992"/>
          <w:tab w:val="left" w:pos="1134"/>
        </w:tabs>
        <w:jc w:val="both"/>
        <w:rPr>
          <w:rFonts w:eastAsia="Cambria"/>
          <w:b/>
          <w:bCs/>
        </w:rPr>
      </w:pPr>
    </w:p>
    <w:p w14:paraId="78CC725B" w14:textId="77777777" w:rsidR="00D77159" w:rsidRPr="005D7F18" w:rsidRDefault="00D77159" w:rsidP="00D7715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22.1.</w:t>
      </w:r>
      <w:r w:rsidRPr="005D7F18">
        <w:rPr>
          <w:rFonts w:eastAsia="Arial"/>
          <w:b/>
          <w:bCs/>
        </w:rPr>
        <w:tab/>
      </w:r>
      <w:r w:rsidRPr="005D7F18">
        <w:rPr>
          <w:rFonts w:eastAsia="Arial"/>
          <w:b/>
        </w:rPr>
        <w:t>Pretenzijos dėl Sutarties pažeidimų</w:t>
      </w:r>
    </w:p>
    <w:p w14:paraId="564BF8F4" w14:textId="77777777" w:rsidR="00D77159" w:rsidRPr="005D7F18" w:rsidRDefault="00D77159" w:rsidP="00D77159">
      <w:pPr>
        <w:keepNext/>
        <w:keepLines/>
        <w:widowControl w:val="0"/>
        <w:tabs>
          <w:tab w:val="left" w:pos="567"/>
          <w:tab w:val="left" w:pos="851"/>
          <w:tab w:val="left" w:pos="992"/>
          <w:tab w:val="left" w:pos="1134"/>
        </w:tabs>
        <w:jc w:val="both"/>
        <w:outlineLvl w:val="1"/>
        <w:rPr>
          <w:rFonts w:eastAsia="Arial"/>
          <w:b/>
        </w:rPr>
      </w:pPr>
    </w:p>
    <w:p w14:paraId="3B9A980F" w14:textId="77777777" w:rsidR="00D77159" w:rsidRPr="005D7F18" w:rsidRDefault="00D77159" w:rsidP="00D77159">
      <w:pPr>
        <w:tabs>
          <w:tab w:val="left" w:pos="567"/>
        </w:tabs>
        <w:jc w:val="both"/>
      </w:pPr>
      <w:r w:rsidRPr="005D7F18">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C8551C" w14:textId="77777777" w:rsidR="00D77159" w:rsidRPr="005D7F18" w:rsidRDefault="00D77159" w:rsidP="00D77159">
      <w:pPr>
        <w:tabs>
          <w:tab w:val="left" w:pos="567"/>
        </w:tabs>
        <w:jc w:val="both"/>
      </w:pPr>
      <w:r w:rsidRPr="005D7F18">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bCs/>
        </w:rPr>
        <w:t xml:space="preserve"> </w:t>
      </w:r>
      <w:r w:rsidRPr="005D7F18">
        <w:t>Tiekėjo teisė siūlyti kitą terminą nelaikoma Pirkėjo pareiga tą terminą priimti. Pretenziją gavusios Šalies pasiūlytasis terminas pakeičia terminą, nurodytą pretenzijoje, tik jeigu kita Šalis jį patvirtina.</w:t>
      </w:r>
    </w:p>
    <w:p w14:paraId="0475EEF7" w14:textId="77777777" w:rsidR="00D77159" w:rsidRPr="005D7F18" w:rsidRDefault="00D77159" w:rsidP="00D77159">
      <w:pPr>
        <w:tabs>
          <w:tab w:val="left" w:pos="567"/>
        </w:tabs>
        <w:jc w:val="both"/>
        <w:rPr>
          <w:b/>
          <w:bCs/>
        </w:rPr>
      </w:pPr>
    </w:p>
    <w:p w14:paraId="3B5D1A66" w14:textId="77777777" w:rsidR="00D77159" w:rsidRPr="005D7F18" w:rsidRDefault="00D77159" w:rsidP="00D77159">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22.2.</w:t>
      </w:r>
      <w:r w:rsidRPr="005D7F18">
        <w:rPr>
          <w:rFonts w:eastAsia="Arial"/>
          <w:b/>
          <w:bCs/>
        </w:rPr>
        <w:tab/>
      </w:r>
      <w:r w:rsidRPr="005D7F18">
        <w:rPr>
          <w:rFonts w:eastAsia="Arial"/>
          <w:b/>
        </w:rPr>
        <w:t>Sutarties nutraukimas Pirkėjo iniciatyva</w:t>
      </w:r>
    </w:p>
    <w:p w14:paraId="7DCA9C62" w14:textId="77777777" w:rsidR="00D77159" w:rsidRPr="005D7F18" w:rsidRDefault="00D77159" w:rsidP="00D77159">
      <w:pPr>
        <w:keepNext/>
        <w:keepLines/>
        <w:widowControl w:val="0"/>
        <w:tabs>
          <w:tab w:val="left" w:pos="567"/>
          <w:tab w:val="left" w:pos="851"/>
          <w:tab w:val="left" w:pos="992"/>
          <w:tab w:val="left" w:pos="1134"/>
        </w:tabs>
        <w:jc w:val="both"/>
        <w:outlineLvl w:val="1"/>
        <w:rPr>
          <w:rFonts w:eastAsia="Arial"/>
          <w:b/>
        </w:rPr>
      </w:pPr>
    </w:p>
    <w:p w14:paraId="60DE59EE" w14:textId="77777777" w:rsidR="00D77159" w:rsidRPr="005D7F18" w:rsidRDefault="00D77159" w:rsidP="00D77159">
      <w:pPr>
        <w:tabs>
          <w:tab w:val="left" w:pos="567"/>
        </w:tabs>
        <w:jc w:val="both"/>
      </w:pPr>
      <w:r w:rsidRPr="005D7F18">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2CE2E4" w14:textId="77777777" w:rsidR="00D77159" w:rsidRPr="005D7F18" w:rsidRDefault="00D77159" w:rsidP="00D77159">
      <w:pPr>
        <w:tabs>
          <w:tab w:val="left" w:pos="567"/>
        </w:tabs>
        <w:jc w:val="both"/>
      </w:pPr>
      <w:r w:rsidRPr="005D7F18">
        <w:t>22.2.2. Pirkėjas turi teisę vienašališkai nutraukti Sutartį ar jos dalį raštu įspėjęs Tiekėją prieš ne trumpesnį nei 10 (dešimties) dienų terminą, jeigu:</w:t>
      </w:r>
    </w:p>
    <w:p w14:paraId="4E092017" w14:textId="77777777" w:rsidR="00D77159" w:rsidRPr="00095C41" w:rsidRDefault="00D77159" w:rsidP="00D77159">
      <w:pPr>
        <w:tabs>
          <w:tab w:val="left" w:pos="567"/>
        </w:tabs>
        <w:jc w:val="both"/>
      </w:pPr>
      <w:r w:rsidRPr="005D7F18">
        <w:t xml:space="preserve">22.2.2.1. Tiekėjui yra iškelta bankroto byla, pradėtas bankroto procesas ne teismo tvarka, jis tampa nemokus arba yra </w:t>
      </w:r>
      <w:r w:rsidRPr="00095C41">
        <w:t>nemokumo tikimybė, sustabdo ūkinę veiklą ar susidaro</w:t>
      </w:r>
      <w:r w:rsidRPr="00095C41">
        <w:rPr>
          <w:bCs/>
        </w:rPr>
        <w:t xml:space="preserve"> </w:t>
      </w:r>
      <w:r w:rsidRPr="00095C41">
        <w:t>įstatymuose ir kituose teisės aktuose nustatyta tvarka analogiška situacija</w:t>
      </w:r>
      <w:r w:rsidRPr="00095C41">
        <w:rPr>
          <w:shd w:val="clear" w:color="auto" w:fill="FFFFFF"/>
        </w:rPr>
        <w:t>;</w:t>
      </w:r>
    </w:p>
    <w:p w14:paraId="4F20F556" w14:textId="77777777" w:rsidR="00D77159" w:rsidRPr="00095C41" w:rsidRDefault="00D77159" w:rsidP="00D77159">
      <w:pPr>
        <w:tabs>
          <w:tab w:val="left" w:pos="567"/>
        </w:tabs>
        <w:jc w:val="both"/>
      </w:pPr>
      <w:r w:rsidRPr="00095C41">
        <w:t>22.2.2.2. Tiekėjo padėtis pasikeičia ir jis atitinka pirkimo dokumentuose nustatytą pašalinimo pagrindą;</w:t>
      </w:r>
    </w:p>
    <w:p w14:paraId="3E70BC0F" w14:textId="77777777" w:rsidR="00D77159" w:rsidRPr="00095C41" w:rsidRDefault="00D77159" w:rsidP="00D77159">
      <w:pPr>
        <w:tabs>
          <w:tab w:val="left" w:pos="567"/>
        </w:tabs>
        <w:jc w:val="both"/>
      </w:pPr>
      <w:r w:rsidRPr="00095C41">
        <w:t>22.2.2.3. pasikeičia teisės aktai, susiję su Sutarties objektu, Sutarties vykdymu, ar su Pirkėjo vykdoma veikla, kuriai buvo sudaryta Sutartis, ir dėl tokių pakeitimų Pirkėjas nusprendžia nutraukti Sutartį;</w:t>
      </w:r>
    </w:p>
    <w:p w14:paraId="05EB60CC" w14:textId="77777777" w:rsidR="00D77159" w:rsidRPr="00095C41" w:rsidRDefault="00D77159" w:rsidP="00D77159">
      <w:pPr>
        <w:tabs>
          <w:tab w:val="left" w:pos="567"/>
        </w:tabs>
        <w:jc w:val="both"/>
      </w:pPr>
      <w:r w:rsidRPr="00095C41">
        <w:t>22.2.2.4. Pirkėjas nusprendžia nebevykdyti veiklos, kurios vykdymui Sutartimi įsigyjamos Paslaugos ir Sutarties poreikis išnyksta;</w:t>
      </w:r>
    </w:p>
    <w:p w14:paraId="31ED2151" w14:textId="77777777" w:rsidR="00D77159" w:rsidRPr="00095C41" w:rsidRDefault="00D77159" w:rsidP="00D77159">
      <w:pPr>
        <w:tabs>
          <w:tab w:val="left" w:pos="567"/>
        </w:tabs>
        <w:jc w:val="both"/>
      </w:pPr>
      <w:r w:rsidRPr="00095C41">
        <w:t>22.2.2.5. Pirkėjo valdymo organas priima sprendimą, dėl kurio Sutarties poreikis išnyksta;</w:t>
      </w:r>
    </w:p>
    <w:p w14:paraId="7123E488" w14:textId="77777777" w:rsidR="00D77159" w:rsidRPr="00095C41" w:rsidRDefault="00D77159" w:rsidP="00D77159">
      <w:pPr>
        <w:tabs>
          <w:tab w:val="left" w:pos="567"/>
        </w:tabs>
        <w:jc w:val="both"/>
      </w:pPr>
      <w:r w:rsidRPr="00095C41">
        <w:t>22.2.2.6. pasikeičia (pablogėja) Pirkėjo finansinė padėtis ar Pirkėjas negauna arba netenka finansavimo ir dėl šios priežasties nusprendžia nutraukti Sutartį;</w:t>
      </w:r>
    </w:p>
    <w:p w14:paraId="090339E2" w14:textId="77777777" w:rsidR="00D77159" w:rsidRPr="00095C41" w:rsidRDefault="00D77159" w:rsidP="00D77159">
      <w:pPr>
        <w:tabs>
          <w:tab w:val="left" w:pos="567"/>
        </w:tabs>
        <w:jc w:val="both"/>
      </w:pPr>
      <w:r w:rsidRPr="00095C41">
        <w:t>22.2.2.7. keičiasi Pirkėjo organizacinė struktūra – juridinis statusas, pobūdis ar valdymo struktūra ir tai gali turėti įtakos tinkamam Sutarties įvykdymui arba Sutarties poreikiui;</w:t>
      </w:r>
    </w:p>
    <w:p w14:paraId="5BD04BF9" w14:textId="77777777" w:rsidR="00D77159" w:rsidRPr="00095C41" w:rsidRDefault="00D77159" w:rsidP="00D77159">
      <w:pPr>
        <w:tabs>
          <w:tab w:val="left" w:pos="567"/>
        </w:tabs>
        <w:jc w:val="both"/>
      </w:pPr>
      <w:r w:rsidRPr="00095C41">
        <w:t xml:space="preserve">22.2.2.8. nebelieka perkamų </w:t>
      </w:r>
      <w:r w:rsidRPr="00095C41">
        <w:rPr>
          <w:rFonts w:eastAsia="Arial"/>
        </w:rPr>
        <w:t>Paslaugų</w:t>
      </w:r>
      <w:r w:rsidRPr="00095C41">
        <w:t xml:space="preserve"> poreikio;</w:t>
      </w:r>
    </w:p>
    <w:p w14:paraId="60FF6420" w14:textId="77777777" w:rsidR="00D77159" w:rsidRPr="00095C41" w:rsidRDefault="00D77159" w:rsidP="00D77159">
      <w:pPr>
        <w:tabs>
          <w:tab w:val="left" w:pos="567"/>
        </w:tabs>
        <w:jc w:val="both"/>
      </w:pPr>
      <w:r w:rsidRPr="00095C41">
        <w:t>22.2.2.9. Pirkėjas iš pirkimų priežiūrą atliekančių institucijų gauna nurodymą ar rekomendaciją nutraukti Sutartį;</w:t>
      </w:r>
    </w:p>
    <w:p w14:paraId="40B10334" w14:textId="77777777" w:rsidR="00D77159" w:rsidRPr="00095C41" w:rsidRDefault="00D77159" w:rsidP="00D77159">
      <w:pPr>
        <w:tabs>
          <w:tab w:val="left" w:pos="567"/>
        </w:tabs>
        <w:jc w:val="both"/>
      </w:pPr>
      <w:r w:rsidRPr="00095C41">
        <w:t>22.2.2.10. Tiekėjas vėluoja pateikti Sutarties įvykdymo užtikrinimo pratęsimą ilgiau kaip 10 (dešimt) darbo dienų nuo paskutinio Sutarties įvykdymo užtikrinimo galiojimo termino pabaigos arba atsisako jį pateikti;</w:t>
      </w:r>
    </w:p>
    <w:p w14:paraId="61D4CB17" w14:textId="77777777" w:rsidR="00D77159" w:rsidRPr="00095C41" w:rsidRDefault="00D77159" w:rsidP="00D77159">
      <w:pPr>
        <w:tabs>
          <w:tab w:val="left" w:pos="567"/>
        </w:tabs>
        <w:jc w:val="both"/>
        <w:rPr>
          <w:rFonts w:eastAsia="Arial"/>
        </w:rPr>
      </w:pPr>
      <w:r w:rsidRPr="00095C41">
        <w:t>22.2.2.11.</w:t>
      </w:r>
      <w:r w:rsidRPr="00095C41">
        <w:rPr>
          <w:rFonts w:eastAsia="Arial"/>
        </w:rPr>
        <w:t xml:space="preserve"> Tiekėjas atsisako pašalinti arba nepašalina Paslaugų trūkumų per Pirkėjo nustatytus protingus terminus;</w:t>
      </w:r>
    </w:p>
    <w:p w14:paraId="3B800C18" w14:textId="77777777" w:rsidR="00D77159" w:rsidRPr="00095C41" w:rsidRDefault="00D77159" w:rsidP="00D77159">
      <w:pPr>
        <w:tabs>
          <w:tab w:val="left" w:pos="567"/>
        </w:tabs>
        <w:jc w:val="both"/>
      </w:pPr>
      <w:r w:rsidRPr="00095C41">
        <w:t>22.2.2.12. Tiekėjas pažeidžia Sutartį arba įstatymus bei kitus teisės aktus ir per Pirkėjo rašytinėje pretenzijoje nurodytą terminą neištaiso pažeidimo;</w:t>
      </w:r>
    </w:p>
    <w:p w14:paraId="3A5CCD49" w14:textId="77777777" w:rsidR="00D77159" w:rsidRPr="00095C41" w:rsidRDefault="00D77159" w:rsidP="00D77159">
      <w:pPr>
        <w:tabs>
          <w:tab w:val="left" w:pos="567"/>
        </w:tabs>
        <w:jc w:val="both"/>
        <w:rPr>
          <w:iCs/>
        </w:rPr>
      </w:pPr>
      <w:r w:rsidRPr="00095C41">
        <w:lastRenderedPageBreak/>
        <w:t xml:space="preserve">22.2.2.13. </w:t>
      </w:r>
      <w:r w:rsidRPr="00095C4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3C37D3" w14:textId="77777777" w:rsidR="00D77159" w:rsidRPr="00095C41" w:rsidRDefault="00D77159" w:rsidP="00D77159">
      <w:pPr>
        <w:tabs>
          <w:tab w:val="left" w:pos="567"/>
        </w:tabs>
        <w:jc w:val="both"/>
        <w:rPr>
          <w:iCs/>
        </w:rPr>
      </w:pPr>
      <w:r w:rsidRPr="00095C41">
        <w:rPr>
          <w:iCs/>
        </w:rPr>
        <w:t>22.2.2.14. paaiškėja VPĮ 37 straipsnio 8 dalyje ir (ar) 47 straipsnio 8 dalyje nurodytos aplinkybės.</w:t>
      </w:r>
    </w:p>
    <w:p w14:paraId="42364603" w14:textId="77777777" w:rsidR="00D77159" w:rsidRPr="00095C41" w:rsidRDefault="00D77159" w:rsidP="00D77159">
      <w:pPr>
        <w:tabs>
          <w:tab w:val="left" w:pos="567"/>
        </w:tabs>
        <w:jc w:val="both"/>
      </w:pPr>
      <w:r w:rsidRPr="00095C4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28A8F2" w14:textId="77777777" w:rsidR="00D77159" w:rsidRPr="00095C41" w:rsidRDefault="00D77159" w:rsidP="00D77159">
      <w:pPr>
        <w:tabs>
          <w:tab w:val="left" w:pos="567"/>
        </w:tabs>
        <w:jc w:val="both"/>
      </w:pPr>
      <w:r w:rsidRPr="00095C4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E62D2C" w14:textId="77777777" w:rsidR="00D77159" w:rsidRPr="00095C41" w:rsidRDefault="00D77159" w:rsidP="00D77159">
      <w:pPr>
        <w:tabs>
          <w:tab w:val="left" w:pos="567"/>
        </w:tabs>
        <w:jc w:val="both"/>
      </w:pPr>
      <w:r w:rsidRPr="00095C41">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25FC1FB" w14:textId="77777777" w:rsidR="00D77159" w:rsidRPr="00095C41" w:rsidRDefault="00D77159" w:rsidP="00D77159">
      <w:pPr>
        <w:tabs>
          <w:tab w:val="left" w:pos="567"/>
        </w:tabs>
        <w:jc w:val="both"/>
      </w:pPr>
      <w:r w:rsidRPr="00095C41">
        <w:t>22.2.6. Pirkėjas turi teisę vienašališkai nutraukti Sutartį ir kitais Specialiosiose sąlygose (jei taikoma) ir įstatymuose bei kituose teisės aktuose įtvirtintais atvejais.</w:t>
      </w:r>
    </w:p>
    <w:p w14:paraId="5EA1A195" w14:textId="77777777" w:rsidR="00D77159" w:rsidRPr="00095C41" w:rsidRDefault="00D77159" w:rsidP="00D77159">
      <w:pPr>
        <w:tabs>
          <w:tab w:val="left" w:pos="567"/>
        </w:tabs>
        <w:jc w:val="both"/>
      </w:pPr>
      <w:r w:rsidRPr="00095C41">
        <w:t>22.2.7. Sutartis laikoma nutraukta kitą dieną po to, kai pasibaigia įspėjimo apie Sutarties nutraukimą terminas.</w:t>
      </w:r>
    </w:p>
    <w:p w14:paraId="79C0C471" w14:textId="77777777" w:rsidR="00D77159" w:rsidRPr="00095C41" w:rsidRDefault="00D77159" w:rsidP="00D77159">
      <w:pPr>
        <w:tabs>
          <w:tab w:val="left" w:pos="567"/>
        </w:tabs>
        <w:jc w:val="both"/>
      </w:pPr>
      <w:r w:rsidRPr="00095C4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3D11CB" w14:textId="77777777" w:rsidR="00D77159" w:rsidRPr="00095C41" w:rsidRDefault="00D77159" w:rsidP="00D77159">
      <w:pPr>
        <w:tabs>
          <w:tab w:val="left" w:pos="567"/>
        </w:tabs>
        <w:jc w:val="both"/>
        <w:rPr>
          <w:b/>
          <w:bCs/>
        </w:rPr>
      </w:pPr>
    </w:p>
    <w:p w14:paraId="08E08492" w14:textId="77777777" w:rsidR="00D77159" w:rsidRPr="00095C41" w:rsidRDefault="00D77159" w:rsidP="00D77159">
      <w:pPr>
        <w:widowControl w:val="0"/>
        <w:tabs>
          <w:tab w:val="left" w:pos="567"/>
          <w:tab w:val="left" w:pos="851"/>
          <w:tab w:val="left" w:pos="992"/>
          <w:tab w:val="left" w:pos="1134"/>
        </w:tabs>
        <w:jc w:val="center"/>
        <w:rPr>
          <w:rFonts w:eastAsia="Arial"/>
          <w:b/>
          <w:bCs/>
        </w:rPr>
      </w:pPr>
      <w:r w:rsidRPr="00095C41">
        <w:rPr>
          <w:rFonts w:eastAsia="Arial"/>
          <w:b/>
          <w:bCs/>
        </w:rPr>
        <w:t>22.3.</w:t>
      </w:r>
      <w:r w:rsidRPr="00095C41">
        <w:rPr>
          <w:rFonts w:eastAsia="Arial"/>
          <w:b/>
          <w:bCs/>
        </w:rPr>
        <w:tab/>
        <w:t>Sutarties nutraukimas Tiekėjo iniciatyva</w:t>
      </w:r>
    </w:p>
    <w:p w14:paraId="284A9734" w14:textId="77777777" w:rsidR="00D77159" w:rsidRPr="00095C41" w:rsidRDefault="00D77159" w:rsidP="00D77159">
      <w:pPr>
        <w:widowControl w:val="0"/>
        <w:tabs>
          <w:tab w:val="left" w:pos="567"/>
          <w:tab w:val="left" w:pos="851"/>
          <w:tab w:val="left" w:pos="992"/>
          <w:tab w:val="left" w:pos="1134"/>
        </w:tabs>
        <w:jc w:val="both"/>
        <w:rPr>
          <w:rFonts w:eastAsia="Arial"/>
          <w:b/>
          <w:bCs/>
        </w:rPr>
      </w:pPr>
    </w:p>
    <w:p w14:paraId="50976847" w14:textId="77777777" w:rsidR="00D77159" w:rsidRPr="00095C41" w:rsidRDefault="00D77159" w:rsidP="00D77159">
      <w:pPr>
        <w:tabs>
          <w:tab w:val="left" w:pos="567"/>
        </w:tabs>
        <w:jc w:val="both"/>
      </w:pPr>
      <w:r w:rsidRPr="00095C4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884315" w14:textId="77777777" w:rsidR="00D77159" w:rsidRPr="00095C41" w:rsidRDefault="00D77159" w:rsidP="00D77159">
      <w:pPr>
        <w:tabs>
          <w:tab w:val="left" w:pos="567"/>
        </w:tabs>
        <w:jc w:val="both"/>
      </w:pPr>
      <w:r w:rsidRPr="00095C41">
        <w:t>22.3.2. Tiekėjas turi teisę vienašališkai nutraukti Sutartį, įspėjęs Pirkėją raštu prieš ne trumpesnį nei 10 (dešimties) dienų terminą, jeigu:</w:t>
      </w:r>
    </w:p>
    <w:p w14:paraId="15826DEC" w14:textId="77777777" w:rsidR="00D77159" w:rsidRPr="00095C41" w:rsidRDefault="00D77159" w:rsidP="00D77159">
      <w:pPr>
        <w:tabs>
          <w:tab w:val="left" w:pos="567"/>
        </w:tabs>
        <w:jc w:val="both"/>
      </w:pPr>
      <w:r w:rsidRPr="00095C4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BFC2C9" w14:textId="77777777" w:rsidR="00D77159" w:rsidRPr="00095C41" w:rsidRDefault="00D77159" w:rsidP="00D77159">
      <w:pPr>
        <w:tabs>
          <w:tab w:val="left" w:pos="567"/>
        </w:tabs>
        <w:jc w:val="both"/>
      </w:pPr>
      <w:r w:rsidRPr="00095C41">
        <w:t>22.3.2.2. Pirkėjas pažeidžia Sutartį arba įstatymus bei kitus teisės aktus ir per Tiekėjo rašytinėje pretenzijoje nurodytą terminą neištaiso pažeidimo, išskyrus Bendrųjų sąlygų 22.3.1 punkte nustatytą atvejį.</w:t>
      </w:r>
    </w:p>
    <w:p w14:paraId="22A080DF" w14:textId="77777777" w:rsidR="00D77159" w:rsidRPr="00095C41" w:rsidRDefault="00D77159" w:rsidP="00D77159">
      <w:pPr>
        <w:tabs>
          <w:tab w:val="left" w:pos="567"/>
        </w:tabs>
        <w:jc w:val="both"/>
      </w:pPr>
      <w:r w:rsidRPr="00095C41">
        <w:lastRenderedPageBreak/>
        <w:t>22.3.3. Jeigu Bendrųjų sąlygų 22.3.1 punkte nurodytos aplinkybės yra susijusios tik su atskira dalimi arba atskiru Susitarimu, Tiekėjas turi teisę nutraukti Sutartį tik tos dalies atžvilgiu arba nutraukti tik tokį Susitarimą.</w:t>
      </w:r>
    </w:p>
    <w:p w14:paraId="027CBB6A" w14:textId="77777777" w:rsidR="00D77159" w:rsidRPr="00095C41" w:rsidRDefault="00D77159" w:rsidP="00D77159">
      <w:pPr>
        <w:tabs>
          <w:tab w:val="left" w:pos="567"/>
        </w:tabs>
        <w:jc w:val="both"/>
      </w:pPr>
      <w:r w:rsidRPr="00095C41">
        <w:t>22.3.4. Tiekėjas turi teisę vienašališkai nutraukti Sutartį ir kitais įstatymuose bei kituose teisės aktuose įtvirtintais atvejais.</w:t>
      </w:r>
    </w:p>
    <w:p w14:paraId="062E812B" w14:textId="77777777" w:rsidR="00D77159" w:rsidRPr="00095C41" w:rsidRDefault="00D77159" w:rsidP="00D77159">
      <w:pPr>
        <w:tabs>
          <w:tab w:val="left" w:pos="567"/>
        </w:tabs>
        <w:jc w:val="both"/>
      </w:pPr>
      <w:r w:rsidRPr="00095C41">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1DEFD1" w14:textId="77777777" w:rsidR="00D77159" w:rsidRPr="00095C41" w:rsidRDefault="00D77159" w:rsidP="00D77159">
      <w:pPr>
        <w:tabs>
          <w:tab w:val="left" w:pos="567"/>
        </w:tabs>
        <w:jc w:val="both"/>
      </w:pPr>
      <w:r w:rsidRPr="00095C41">
        <w:t>22.3.6. Sutartis laikoma nutraukta kitą dieną po to, kai pasibaigia įspėjimo apie Sutarties nutraukimą terminas.</w:t>
      </w:r>
    </w:p>
    <w:p w14:paraId="3486014E" w14:textId="77777777" w:rsidR="00D77159" w:rsidRPr="00095C41" w:rsidRDefault="00D77159" w:rsidP="00D77159">
      <w:pPr>
        <w:tabs>
          <w:tab w:val="left" w:pos="567"/>
        </w:tabs>
        <w:jc w:val="both"/>
      </w:pPr>
      <w:r w:rsidRPr="00095C4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ECD678" w14:textId="77777777" w:rsidR="00D77159" w:rsidRPr="00095C41" w:rsidRDefault="00D77159" w:rsidP="00D77159">
      <w:pPr>
        <w:tabs>
          <w:tab w:val="left" w:pos="567"/>
        </w:tabs>
        <w:jc w:val="both"/>
        <w:rPr>
          <w:b/>
          <w:bCs/>
        </w:rPr>
      </w:pPr>
    </w:p>
    <w:p w14:paraId="7FEC77DB" w14:textId="77777777" w:rsidR="00D77159" w:rsidRPr="00095C41" w:rsidRDefault="00D77159" w:rsidP="00D77159">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22.4.</w:t>
      </w:r>
      <w:r w:rsidRPr="00095C41">
        <w:rPr>
          <w:rFonts w:eastAsia="Arial"/>
          <w:b/>
          <w:bCs/>
        </w:rPr>
        <w:tab/>
      </w:r>
      <w:r w:rsidRPr="00095C41">
        <w:rPr>
          <w:rFonts w:eastAsia="Arial"/>
          <w:b/>
        </w:rPr>
        <w:t>Šalių teisės ir pareigos Sutarties nutraukimo atveju</w:t>
      </w:r>
    </w:p>
    <w:p w14:paraId="2DBF0A97" w14:textId="77777777" w:rsidR="00D77159" w:rsidRPr="00095C41" w:rsidRDefault="00D77159" w:rsidP="00D77159">
      <w:pPr>
        <w:keepNext/>
        <w:keepLines/>
        <w:widowControl w:val="0"/>
        <w:tabs>
          <w:tab w:val="left" w:pos="567"/>
          <w:tab w:val="left" w:pos="851"/>
          <w:tab w:val="left" w:pos="992"/>
          <w:tab w:val="left" w:pos="1134"/>
        </w:tabs>
        <w:jc w:val="both"/>
        <w:outlineLvl w:val="1"/>
        <w:rPr>
          <w:rFonts w:eastAsia="Arial"/>
          <w:b/>
        </w:rPr>
      </w:pPr>
    </w:p>
    <w:p w14:paraId="15060A6A" w14:textId="77777777" w:rsidR="00D77159" w:rsidRPr="00095C41" w:rsidRDefault="00D77159" w:rsidP="00D77159">
      <w:pPr>
        <w:tabs>
          <w:tab w:val="left" w:pos="567"/>
        </w:tabs>
        <w:jc w:val="both"/>
      </w:pPr>
      <w:r w:rsidRPr="00095C41">
        <w:t>22.4.1. Sutarties nutraukimas neturi įtakos ginčų nagrinėjimo tvarką nustatančių Sutarties sąlygų ir kitų Sutarties sąlygų, kurios pagal savo esmę lieka galioti ir po Sutarties nutraukimo, galiojimui.</w:t>
      </w:r>
    </w:p>
    <w:p w14:paraId="23CA49E5" w14:textId="77777777" w:rsidR="00D77159" w:rsidRPr="00095C41" w:rsidRDefault="00D77159" w:rsidP="00D77159">
      <w:pPr>
        <w:tabs>
          <w:tab w:val="left" w:pos="567"/>
        </w:tabs>
        <w:jc w:val="both"/>
      </w:pPr>
      <w:r w:rsidRPr="00095C41">
        <w:t>22.4.2. Nutraukus Sutartį, Šalys privalo:</w:t>
      </w:r>
    </w:p>
    <w:p w14:paraId="22819150" w14:textId="77777777" w:rsidR="00D77159" w:rsidRPr="00095C41" w:rsidRDefault="00D77159" w:rsidP="00D77159">
      <w:pPr>
        <w:tabs>
          <w:tab w:val="left" w:pos="567"/>
        </w:tabs>
        <w:jc w:val="both"/>
      </w:pPr>
      <w:r w:rsidRPr="00095C41">
        <w:t xml:space="preserve">22.4.2.1. įsitikinti, jog iki Sutarties nutraukimo dienos suteiktos </w:t>
      </w:r>
      <w:r w:rsidRPr="00095C41">
        <w:rPr>
          <w:rFonts w:eastAsia="Arial"/>
        </w:rPr>
        <w:t>Paslaugos</w:t>
      </w:r>
      <w:r w:rsidRPr="00095C41">
        <w:t xml:space="preserve"> ir kiti atlikti veiksmai atitinka Sutarties reikalavimus ir Šalys dėl to viena kitai nebereikš pretenzijų;</w:t>
      </w:r>
    </w:p>
    <w:p w14:paraId="5FB0699A" w14:textId="77777777" w:rsidR="00D77159" w:rsidRPr="00095C41" w:rsidRDefault="00D77159" w:rsidP="00D77159">
      <w:pPr>
        <w:tabs>
          <w:tab w:val="left" w:pos="567"/>
        </w:tabs>
        <w:jc w:val="both"/>
      </w:pPr>
      <w:r w:rsidRPr="00095C41">
        <w:t xml:space="preserve">22.4.2.2. atsiskaityti už iki Sutarties nutraukimo suteiktas </w:t>
      </w:r>
      <w:r w:rsidRPr="00095C41">
        <w:rPr>
          <w:rFonts w:eastAsia="Arial"/>
        </w:rPr>
        <w:t>Paslaugas</w:t>
      </w:r>
      <w:r w:rsidRPr="00095C41">
        <w:t>, atitinkančias Sutarties reikalavimus;</w:t>
      </w:r>
    </w:p>
    <w:p w14:paraId="0DD013FD" w14:textId="77777777" w:rsidR="00D77159" w:rsidRPr="00095C41" w:rsidRDefault="00D77159" w:rsidP="00D77159">
      <w:pPr>
        <w:tabs>
          <w:tab w:val="left" w:pos="567"/>
        </w:tabs>
        <w:jc w:val="both"/>
      </w:pPr>
      <w:r w:rsidRPr="00095C41">
        <w:t>22.4.2.3. per 10 (dešimt) dienų nuo pranešimo apie Sutarties nutraukimą gavimo dienos ar Susitarimo dėl Sutarties nutraukimo sudarymo dienos perduoti viena kitai visus dokumentus, kuriuos buvo būtina perduoti pagal Sutarties nuostatas.</w:t>
      </w:r>
    </w:p>
    <w:p w14:paraId="029B78A0" w14:textId="77777777" w:rsidR="00D77159" w:rsidRPr="00095C41" w:rsidRDefault="00D77159" w:rsidP="00D77159">
      <w:pPr>
        <w:tabs>
          <w:tab w:val="left" w:pos="567"/>
        </w:tabs>
        <w:jc w:val="both"/>
        <w:rPr>
          <w:b/>
          <w:bCs/>
        </w:rPr>
      </w:pPr>
    </w:p>
    <w:p w14:paraId="216F4FF1" w14:textId="77777777" w:rsidR="00D77159" w:rsidRPr="00095C41" w:rsidRDefault="00D77159" w:rsidP="00D77159">
      <w:pPr>
        <w:keepNext/>
        <w:keepLines/>
        <w:widowControl w:val="0"/>
        <w:tabs>
          <w:tab w:val="left" w:pos="426"/>
          <w:tab w:val="left" w:pos="567"/>
          <w:tab w:val="left" w:pos="851"/>
          <w:tab w:val="left" w:pos="992"/>
          <w:tab w:val="left" w:pos="1134"/>
        </w:tabs>
        <w:jc w:val="center"/>
        <w:rPr>
          <w:rFonts w:eastAsia="Arial"/>
          <w:b/>
          <w:bCs/>
          <w:caps/>
        </w:rPr>
      </w:pPr>
      <w:r w:rsidRPr="00095C41">
        <w:rPr>
          <w:rFonts w:eastAsia="Arial"/>
          <w:b/>
          <w:bCs/>
          <w:caps/>
        </w:rPr>
        <w:t>23.</w:t>
      </w:r>
      <w:r w:rsidRPr="00095C41">
        <w:tab/>
      </w:r>
      <w:r w:rsidRPr="00095C41">
        <w:rPr>
          <w:rFonts w:eastAsia="Arial"/>
          <w:b/>
          <w:bCs/>
          <w:caps/>
        </w:rPr>
        <w:t>PREKIŲ MODELIO AR GAMINTOJO KEITIMAS</w:t>
      </w:r>
    </w:p>
    <w:p w14:paraId="465AA4C6" w14:textId="77777777" w:rsidR="00D77159" w:rsidRPr="00095C41" w:rsidRDefault="00D77159" w:rsidP="00D77159">
      <w:pPr>
        <w:keepNext/>
        <w:keepLines/>
        <w:widowControl w:val="0"/>
        <w:tabs>
          <w:tab w:val="left" w:pos="426"/>
          <w:tab w:val="left" w:pos="567"/>
          <w:tab w:val="left" w:pos="851"/>
          <w:tab w:val="left" w:pos="992"/>
          <w:tab w:val="left" w:pos="1134"/>
        </w:tabs>
        <w:jc w:val="both"/>
        <w:rPr>
          <w:rFonts w:eastAsia="Arial"/>
          <w:b/>
          <w:caps/>
        </w:rPr>
      </w:pPr>
    </w:p>
    <w:p w14:paraId="1E7010B4" w14:textId="77777777" w:rsidR="00D77159" w:rsidRPr="00095C41" w:rsidRDefault="00D77159" w:rsidP="00D77159">
      <w:pPr>
        <w:jc w:val="both"/>
      </w:pPr>
      <w:r w:rsidRPr="00095C41">
        <w:rPr>
          <w:rFonts w:eastAsia="Arial"/>
          <w:caps/>
        </w:rPr>
        <w:t xml:space="preserve">23.1. </w:t>
      </w:r>
      <w:r w:rsidRPr="00095C41">
        <w:t>Tais atvejais, kai kartu su Paslaugomis yra perkamos prekės, Tiekėjas turi teisę keisti prekių modelį ir (ar) gamintoją, jei yra visos toliau nurodytos sąlygos:</w:t>
      </w:r>
    </w:p>
    <w:p w14:paraId="4C3D9BE3" w14:textId="77777777" w:rsidR="00D77159" w:rsidRPr="00095C41" w:rsidRDefault="00D77159" w:rsidP="00D77159">
      <w:pPr>
        <w:jc w:val="both"/>
      </w:pPr>
      <w:r w:rsidRPr="00095C4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5C41">
        <w:rPr>
          <w:vertAlign w:val="superscript"/>
        </w:rPr>
        <w:t xml:space="preserve">1 </w:t>
      </w:r>
      <w:r w:rsidRPr="00095C41">
        <w:t>dalies nuostatų;</w:t>
      </w:r>
    </w:p>
    <w:p w14:paraId="72922CC7" w14:textId="77777777" w:rsidR="00D77159" w:rsidRPr="00095C41" w:rsidRDefault="00D77159" w:rsidP="00D77159">
      <w:pPr>
        <w:jc w:val="both"/>
      </w:pPr>
      <w:r w:rsidRPr="00095C4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CCBBE9" w14:textId="77777777" w:rsidR="00D77159" w:rsidRPr="00095C41" w:rsidRDefault="00D77159" w:rsidP="00D77159">
      <w:pPr>
        <w:jc w:val="both"/>
      </w:pPr>
      <w:r w:rsidRPr="00095C4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5C41">
        <w:rPr>
          <w:shd w:val="clear" w:color="auto" w:fill="FFFFFF"/>
        </w:rPr>
        <w:t>ir lygiavertiškumo ar geresnės kokybės nei Sutartyje nurodytos prekės</w:t>
      </w:r>
      <w:r w:rsidRPr="00095C41">
        <w:t>;</w:t>
      </w:r>
    </w:p>
    <w:p w14:paraId="0551CFF6" w14:textId="77777777" w:rsidR="00D77159" w:rsidRPr="00095C41" w:rsidRDefault="00D77159" w:rsidP="00D77159">
      <w:pPr>
        <w:jc w:val="both"/>
      </w:pPr>
      <w:r w:rsidRPr="00095C41">
        <w:t>23.1.4. Šalys sudarė rašytinį Susitarimą prie Sutarties dėl prekių keitimo.</w:t>
      </w:r>
    </w:p>
    <w:p w14:paraId="2EA3BCA7" w14:textId="77777777" w:rsidR="00D77159" w:rsidRPr="00095C41" w:rsidRDefault="00D77159" w:rsidP="00D77159">
      <w:pPr>
        <w:jc w:val="both"/>
      </w:pPr>
      <w:r w:rsidRPr="00095C41">
        <w:t>23.2. Šiame Bendrųjų sąlygų skyriuje nurodytu atveju prekės turi būti pristatytos už ne didesnę nei pasiūlyme nurodytą kainą.</w:t>
      </w:r>
    </w:p>
    <w:p w14:paraId="5A89138E" w14:textId="77777777" w:rsidR="00D77159" w:rsidRPr="00095C41" w:rsidRDefault="00D77159" w:rsidP="00D77159">
      <w:pPr>
        <w:keepNext/>
        <w:keepLines/>
        <w:widowControl w:val="0"/>
        <w:tabs>
          <w:tab w:val="left" w:pos="426"/>
          <w:tab w:val="left" w:pos="567"/>
          <w:tab w:val="left" w:pos="851"/>
          <w:tab w:val="left" w:pos="992"/>
          <w:tab w:val="left" w:pos="1134"/>
        </w:tabs>
        <w:jc w:val="both"/>
      </w:pPr>
    </w:p>
    <w:p w14:paraId="57C013F6" w14:textId="77777777" w:rsidR="00D77159" w:rsidRPr="00095C41" w:rsidRDefault="00D77159" w:rsidP="00D77159">
      <w:pPr>
        <w:keepNext/>
        <w:keepLines/>
        <w:widowControl w:val="0"/>
        <w:tabs>
          <w:tab w:val="left" w:pos="426"/>
          <w:tab w:val="left" w:pos="567"/>
          <w:tab w:val="left" w:pos="851"/>
          <w:tab w:val="left" w:pos="992"/>
          <w:tab w:val="left" w:pos="1134"/>
        </w:tabs>
        <w:ind w:left="360" w:hanging="360"/>
        <w:jc w:val="center"/>
        <w:rPr>
          <w:rFonts w:eastAsia="Arial"/>
          <w:b/>
          <w:caps/>
        </w:rPr>
      </w:pPr>
      <w:r w:rsidRPr="00095C41">
        <w:rPr>
          <w:rFonts w:eastAsia="Arial"/>
          <w:b/>
          <w:bCs/>
          <w:caps/>
        </w:rPr>
        <w:t>24.</w:t>
      </w:r>
      <w:r w:rsidRPr="00095C41">
        <w:rPr>
          <w:rFonts w:eastAsia="Arial"/>
          <w:b/>
          <w:bCs/>
          <w:caps/>
        </w:rPr>
        <w:tab/>
      </w:r>
      <w:r w:rsidRPr="00095C41">
        <w:rPr>
          <w:rFonts w:eastAsia="Arial"/>
          <w:b/>
          <w:caps/>
        </w:rPr>
        <w:t>Bendravimo tvarka ir kalba</w:t>
      </w:r>
    </w:p>
    <w:p w14:paraId="7ECABB5A" w14:textId="77777777" w:rsidR="00D77159" w:rsidRPr="00095C41" w:rsidRDefault="00D77159" w:rsidP="00D77159">
      <w:pPr>
        <w:keepNext/>
        <w:keepLines/>
        <w:widowControl w:val="0"/>
        <w:tabs>
          <w:tab w:val="left" w:pos="426"/>
          <w:tab w:val="left" w:pos="567"/>
          <w:tab w:val="left" w:pos="851"/>
          <w:tab w:val="left" w:pos="992"/>
          <w:tab w:val="left" w:pos="1134"/>
        </w:tabs>
        <w:ind w:left="360"/>
        <w:jc w:val="both"/>
        <w:rPr>
          <w:rFonts w:eastAsia="Arial"/>
          <w:b/>
          <w:caps/>
        </w:rPr>
      </w:pPr>
    </w:p>
    <w:p w14:paraId="4282569E" w14:textId="77777777" w:rsidR="00D77159" w:rsidRPr="00095C41" w:rsidRDefault="00D77159" w:rsidP="00D77159">
      <w:pPr>
        <w:tabs>
          <w:tab w:val="left" w:pos="567"/>
          <w:tab w:val="left" w:pos="851"/>
          <w:tab w:val="left" w:pos="992"/>
          <w:tab w:val="left" w:pos="1134"/>
        </w:tabs>
        <w:jc w:val="both"/>
        <w:rPr>
          <w:rFonts w:eastAsia="Arial"/>
          <w:shd w:val="clear" w:color="auto" w:fill="FFFFFF"/>
        </w:rPr>
      </w:pPr>
      <w:r w:rsidRPr="00095C41">
        <w:rPr>
          <w:rFonts w:eastAsia="Arial"/>
        </w:rPr>
        <w:t>24.1.</w:t>
      </w:r>
      <w:r w:rsidRPr="00095C41">
        <w:rPr>
          <w:rFonts w:eastAsia="Arial"/>
        </w:rPr>
        <w:tab/>
      </w:r>
      <w:r w:rsidRPr="00095C41">
        <w:rPr>
          <w:rFonts w:eastAsia="Arial"/>
          <w:bCs/>
        </w:rPr>
        <w:t xml:space="preserve">Sutartis sudaroma lietuvių kalba. Jeigu Sutartis ar kuris nors ją sudarantis dokumentas sudaromas kita kalba arba išverčiamas į kitą kalbą, visais atvejais </w:t>
      </w:r>
      <w:r w:rsidRPr="00095C41">
        <w:rPr>
          <w:rFonts w:eastAsia="Arial"/>
          <w:shd w:val="clear" w:color="auto" w:fill="FFFFFF"/>
        </w:rPr>
        <w:t>autentišku laikomas tik lietuvių kalba parengtas Sutarties tekstas (jei yra neatitikimų, pirmenybė teikiama lietuvių kalba parengtam tekstui).</w:t>
      </w:r>
    </w:p>
    <w:p w14:paraId="1D41CD08" w14:textId="77777777" w:rsidR="00D77159" w:rsidRPr="00095C41" w:rsidRDefault="00D77159" w:rsidP="00D77159">
      <w:pPr>
        <w:widowControl w:val="0"/>
        <w:tabs>
          <w:tab w:val="left" w:pos="567"/>
          <w:tab w:val="left" w:pos="851"/>
          <w:tab w:val="left" w:pos="992"/>
          <w:tab w:val="left" w:pos="1134"/>
        </w:tabs>
        <w:jc w:val="both"/>
        <w:rPr>
          <w:rFonts w:eastAsia="Arial"/>
        </w:rPr>
      </w:pPr>
      <w:r w:rsidRPr="00095C4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637963" w14:textId="77777777" w:rsidR="00D77159" w:rsidRPr="00095C41" w:rsidRDefault="00D77159" w:rsidP="00D77159">
      <w:pPr>
        <w:widowControl w:val="0"/>
        <w:tabs>
          <w:tab w:val="left" w:pos="0"/>
          <w:tab w:val="left" w:pos="851"/>
          <w:tab w:val="left" w:pos="992"/>
          <w:tab w:val="left" w:pos="1134"/>
        </w:tabs>
        <w:jc w:val="both"/>
        <w:rPr>
          <w:rFonts w:eastAsia="Arial"/>
        </w:rPr>
      </w:pPr>
      <w:r w:rsidRPr="00095C41">
        <w:rPr>
          <w:rFonts w:eastAsia="Arial"/>
        </w:rPr>
        <w:t>24.3. Jeigu pranešimas yra įteikiamas asmeniškai arba siunčiamas paštu ar per kurjerį, jis turi būti įteikiamas pasirašytinai ir laikomas gautu gavimo patvirtinime nurodytą dieną.</w:t>
      </w:r>
    </w:p>
    <w:p w14:paraId="03347767" w14:textId="77777777" w:rsidR="00D77159" w:rsidRPr="00095C41" w:rsidRDefault="00D77159" w:rsidP="00D77159">
      <w:pPr>
        <w:widowControl w:val="0"/>
        <w:tabs>
          <w:tab w:val="left" w:pos="0"/>
          <w:tab w:val="left" w:pos="851"/>
          <w:tab w:val="left" w:pos="992"/>
          <w:tab w:val="left" w:pos="1134"/>
        </w:tabs>
        <w:jc w:val="both"/>
        <w:rPr>
          <w:rFonts w:eastAsia="Arial"/>
        </w:rPr>
      </w:pPr>
      <w:r w:rsidRPr="00095C41">
        <w:rPr>
          <w:rFonts w:eastAsia="Arial"/>
        </w:rPr>
        <w:t>24.4. Jeigu pranešimas siunčiamas el. paštu, laikoma, kad Šalis jį gavo kitą darbo dieną.</w:t>
      </w:r>
    </w:p>
    <w:p w14:paraId="0ED552E2" w14:textId="77777777" w:rsidR="00D77159" w:rsidRPr="00095C41" w:rsidRDefault="00D77159" w:rsidP="00D77159">
      <w:pPr>
        <w:widowControl w:val="0"/>
        <w:tabs>
          <w:tab w:val="left" w:pos="0"/>
          <w:tab w:val="left" w:pos="851"/>
          <w:tab w:val="left" w:pos="992"/>
          <w:tab w:val="left" w:pos="1134"/>
        </w:tabs>
        <w:jc w:val="both"/>
        <w:rPr>
          <w:rFonts w:eastAsia="Arial"/>
        </w:rPr>
      </w:pPr>
      <w:r w:rsidRPr="00095C41">
        <w:rPr>
          <w:rFonts w:eastAsia="Arial"/>
        </w:rPr>
        <w:t>24.5. Jeigu pranešimas siunčiamas keliais skirtingais būdais, laikoma, kad gavėjas jį gavo tada, kai jis gavo pirmesnįjį pranešimą.</w:t>
      </w:r>
    </w:p>
    <w:p w14:paraId="28D96D40" w14:textId="77777777" w:rsidR="00D77159" w:rsidRPr="00095C41" w:rsidRDefault="00D77159" w:rsidP="00D77159">
      <w:pPr>
        <w:widowControl w:val="0"/>
        <w:tabs>
          <w:tab w:val="left" w:pos="0"/>
          <w:tab w:val="left" w:pos="851"/>
          <w:tab w:val="left" w:pos="992"/>
          <w:tab w:val="left" w:pos="1134"/>
        </w:tabs>
        <w:jc w:val="both"/>
        <w:rPr>
          <w:rFonts w:eastAsia="Arial"/>
          <w:b/>
          <w:bCs/>
        </w:rPr>
      </w:pPr>
    </w:p>
    <w:p w14:paraId="3840FCF1" w14:textId="77777777" w:rsidR="00D77159" w:rsidRPr="00095C41" w:rsidRDefault="00D77159" w:rsidP="00D77159">
      <w:pPr>
        <w:keepNext/>
        <w:keepLines/>
        <w:widowControl w:val="0"/>
        <w:tabs>
          <w:tab w:val="left" w:pos="426"/>
          <w:tab w:val="left" w:pos="567"/>
          <w:tab w:val="left" w:pos="851"/>
          <w:tab w:val="left" w:pos="992"/>
          <w:tab w:val="left" w:pos="1134"/>
        </w:tabs>
        <w:ind w:left="360" w:hanging="360"/>
        <w:jc w:val="center"/>
        <w:rPr>
          <w:rFonts w:eastAsia="Arial"/>
          <w:b/>
          <w:caps/>
        </w:rPr>
      </w:pPr>
      <w:r w:rsidRPr="00095C41">
        <w:rPr>
          <w:rFonts w:eastAsia="Arial"/>
          <w:b/>
          <w:bCs/>
          <w:caps/>
        </w:rPr>
        <w:t>25.</w:t>
      </w:r>
      <w:r w:rsidRPr="00095C41">
        <w:rPr>
          <w:rFonts w:eastAsia="Arial"/>
          <w:b/>
          <w:bCs/>
          <w:caps/>
        </w:rPr>
        <w:tab/>
      </w:r>
      <w:r w:rsidRPr="00095C41">
        <w:rPr>
          <w:rFonts w:eastAsia="Arial"/>
          <w:b/>
          <w:caps/>
        </w:rPr>
        <w:t>Pretenzijos ir ginčų sprendimas</w:t>
      </w:r>
    </w:p>
    <w:p w14:paraId="30346CBA" w14:textId="77777777" w:rsidR="00D77159" w:rsidRPr="00095C41" w:rsidRDefault="00D77159" w:rsidP="00D77159">
      <w:pPr>
        <w:keepNext/>
        <w:keepLines/>
        <w:widowControl w:val="0"/>
        <w:tabs>
          <w:tab w:val="left" w:pos="426"/>
          <w:tab w:val="left" w:pos="567"/>
          <w:tab w:val="left" w:pos="851"/>
          <w:tab w:val="left" w:pos="992"/>
          <w:tab w:val="left" w:pos="1134"/>
        </w:tabs>
        <w:ind w:left="360"/>
        <w:jc w:val="both"/>
        <w:rPr>
          <w:rFonts w:eastAsia="Arial"/>
          <w:b/>
          <w:caps/>
        </w:rPr>
      </w:pPr>
    </w:p>
    <w:p w14:paraId="663BDC28" w14:textId="77777777" w:rsidR="00D77159" w:rsidRPr="00095C41" w:rsidRDefault="00D77159" w:rsidP="00D77159">
      <w:pPr>
        <w:widowControl w:val="0"/>
        <w:tabs>
          <w:tab w:val="left" w:pos="0"/>
          <w:tab w:val="left" w:pos="851"/>
          <w:tab w:val="left" w:pos="992"/>
          <w:tab w:val="left" w:pos="1134"/>
        </w:tabs>
        <w:jc w:val="both"/>
        <w:rPr>
          <w:rFonts w:eastAsia="Cambria"/>
        </w:rPr>
      </w:pPr>
      <w:r w:rsidRPr="00095C4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179DA67" w14:textId="77777777" w:rsidR="00D77159" w:rsidRPr="00095C41" w:rsidRDefault="00D77159" w:rsidP="00D77159">
      <w:pPr>
        <w:widowControl w:val="0"/>
        <w:tabs>
          <w:tab w:val="left" w:pos="142"/>
          <w:tab w:val="left" w:pos="851"/>
          <w:tab w:val="left" w:pos="992"/>
          <w:tab w:val="left" w:pos="1134"/>
        </w:tabs>
        <w:jc w:val="both"/>
        <w:rPr>
          <w:rFonts w:eastAsia="Cambria"/>
        </w:rPr>
      </w:pPr>
      <w:r w:rsidRPr="00095C4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5C41">
        <w:t xml:space="preserve"> </w:t>
      </w:r>
      <w:r w:rsidRPr="00095C41">
        <w:rPr>
          <w:rFonts w:eastAsia="Cambria"/>
        </w:rPr>
        <w:t>Lietuvos Respublikos įstatymuose nustatyta tvarka.</w:t>
      </w:r>
    </w:p>
    <w:p w14:paraId="5ABC5C29" w14:textId="77777777" w:rsidR="00D77159" w:rsidRPr="00095C41" w:rsidRDefault="00D77159" w:rsidP="00D77159">
      <w:pPr>
        <w:widowControl w:val="0"/>
        <w:tabs>
          <w:tab w:val="left" w:pos="426"/>
          <w:tab w:val="left" w:pos="567"/>
          <w:tab w:val="left" w:pos="709"/>
          <w:tab w:val="left" w:pos="851"/>
          <w:tab w:val="left" w:pos="992"/>
          <w:tab w:val="left" w:pos="1134"/>
        </w:tabs>
        <w:jc w:val="both"/>
        <w:rPr>
          <w:rFonts w:eastAsia="Arial"/>
        </w:rPr>
      </w:pPr>
      <w:r w:rsidRPr="00095C41">
        <w:rPr>
          <w:rFonts w:eastAsia="Arial"/>
        </w:rPr>
        <w:t>25.3. Kilę ginčai nesudaro pagrindo Šalims atsisakyti vykdyti savo prievoles pagal Sutartį.</w:t>
      </w:r>
    </w:p>
    <w:p w14:paraId="07287A53" w14:textId="77777777" w:rsidR="00D77159" w:rsidRPr="00095C41" w:rsidRDefault="00D77159" w:rsidP="00D77159">
      <w:pPr>
        <w:widowControl w:val="0"/>
        <w:tabs>
          <w:tab w:val="left" w:pos="426"/>
          <w:tab w:val="left" w:pos="567"/>
          <w:tab w:val="left" w:pos="709"/>
          <w:tab w:val="left" w:pos="851"/>
          <w:tab w:val="left" w:pos="992"/>
          <w:tab w:val="left" w:pos="1134"/>
        </w:tabs>
        <w:jc w:val="both"/>
        <w:rPr>
          <w:rFonts w:eastAsia="Arial"/>
        </w:rPr>
      </w:pPr>
    </w:p>
    <w:p w14:paraId="36E96512" w14:textId="77777777" w:rsidR="00D77159" w:rsidRPr="00095C41" w:rsidRDefault="00D77159" w:rsidP="00D77159">
      <w:pPr>
        <w:widowControl w:val="0"/>
        <w:tabs>
          <w:tab w:val="left" w:pos="426"/>
          <w:tab w:val="left" w:pos="567"/>
          <w:tab w:val="left" w:pos="709"/>
          <w:tab w:val="left" w:pos="851"/>
          <w:tab w:val="left" w:pos="992"/>
          <w:tab w:val="left" w:pos="1134"/>
        </w:tabs>
        <w:jc w:val="center"/>
        <w:rPr>
          <w:bCs/>
          <w:caps/>
        </w:rPr>
      </w:pPr>
      <w:r w:rsidRPr="00095C41">
        <w:rPr>
          <w:b/>
          <w:bCs/>
        </w:rPr>
        <w:t>______________</w:t>
      </w:r>
    </w:p>
    <w:p w14:paraId="7D83361D" w14:textId="77777777" w:rsidR="00D77159" w:rsidRDefault="00D77159" w:rsidP="0023496D">
      <w:pPr>
        <w:spacing w:line="259" w:lineRule="auto"/>
        <w:jc w:val="center"/>
        <w:rPr>
          <w:b/>
          <w:caps/>
          <w:szCs w:val="24"/>
        </w:rPr>
      </w:pPr>
    </w:p>
    <w:p w14:paraId="389684CE" w14:textId="77777777" w:rsidR="009B08FA" w:rsidRDefault="009B08FA" w:rsidP="0023496D">
      <w:pPr>
        <w:spacing w:line="259" w:lineRule="auto"/>
        <w:jc w:val="center"/>
        <w:rPr>
          <w:b/>
          <w:caps/>
          <w:szCs w:val="24"/>
        </w:rPr>
      </w:pPr>
    </w:p>
    <w:p w14:paraId="7F482E0B" w14:textId="77777777" w:rsidR="009B08FA" w:rsidRDefault="009B08FA" w:rsidP="0023496D">
      <w:pPr>
        <w:spacing w:line="259" w:lineRule="auto"/>
        <w:jc w:val="center"/>
        <w:rPr>
          <w:b/>
          <w:caps/>
          <w:szCs w:val="24"/>
        </w:rPr>
      </w:pPr>
    </w:p>
    <w:p w14:paraId="28E07FE7" w14:textId="77777777" w:rsidR="009B08FA" w:rsidRDefault="009B08FA" w:rsidP="0023496D">
      <w:pPr>
        <w:spacing w:line="259" w:lineRule="auto"/>
        <w:jc w:val="center"/>
        <w:rPr>
          <w:b/>
          <w:caps/>
          <w:szCs w:val="24"/>
        </w:rPr>
      </w:pPr>
    </w:p>
    <w:p w14:paraId="1B081975" w14:textId="77777777" w:rsidR="009B08FA" w:rsidRDefault="009B08FA" w:rsidP="0023496D">
      <w:pPr>
        <w:spacing w:line="259" w:lineRule="auto"/>
        <w:jc w:val="center"/>
        <w:rPr>
          <w:b/>
          <w:caps/>
          <w:szCs w:val="24"/>
        </w:rPr>
      </w:pPr>
    </w:p>
    <w:p w14:paraId="4E8F4A09" w14:textId="77777777" w:rsidR="009B08FA" w:rsidRDefault="009B08FA" w:rsidP="0023496D">
      <w:pPr>
        <w:spacing w:line="259" w:lineRule="auto"/>
        <w:jc w:val="center"/>
        <w:rPr>
          <w:b/>
          <w:caps/>
          <w:szCs w:val="24"/>
        </w:rPr>
      </w:pPr>
    </w:p>
    <w:p w14:paraId="372B5926" w14:textId="77777777" w:rsidR="009B08FA" w:rsidRDefault="009B08FA" w:rsidP="0023496D">
      <w:pPr>
        <w:spacing w:line="259" w:lineRule="auto"/>
        <w:jc w:val="center"/>
        <w:rPr>
          <w:b/>
          <w:caps/>
          <w:szCs w:val="24"/>
        </w:rPr>
      </w:pPr>
    </w:p>
    <w:p w14:paraId="696A554F" w14:textId="77777777" w:rsidR="009B08FA" w:rsidRDefault="009B08FA" w:rsidP="0023496D">
      <w:pPr>
        <w:spacing w:line="259" w:lineRule="auto"/>
        <w:jc w:val="center"/>
        <w:rPr>
          <w:b/>
          <w:caps/>
          <w:szCs w:val="24"/>
        </w:rPr>
      </w:pPr>
    </w:p>
    <w:sectPr w:rsidR="009B08FA">
      <w:headerReference w:type="default" r:id="rId10"/>
      <w:footerReference w:type="default" r:id="rId11"/>
      <w:headerReference w:type="first" r:id="rId12"/>
      <w:endnotePr>
        <w:numFmt w:val="decimal"/>
      </w:endnotePr>
      <w:pgSz w:w="12240" w:h="15840"/>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0A89" w14:textId="77777777" w:rsidR="00AD095E" w:rsidRDefault="00AD095E">
      <w:r>
        <w:separator/>
      </w:r>
    </w:p>
  </w:endnote>
  <w:endnote w:type="continuationSeparator" w:id="0">
    <w:p w14:paraId="70096758" w14:textId="77777777" w:rsidR="00AD095E" w:rsidRDefault="00AD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DAF7" w14:textId="77777777" w:rsidR="009B583C" w:rsidRDefault="009B583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4E8C" w14:textId="77777777" w:rsidR="00AD095E" w:rsidRDefault="00AD095E">
      <w:r>
        <w:rPr>
          <w:color w:val="000000"/>
        </w:rPr>
        <w:separator/>
      </w:r>
    </w:p>
  </w:footnote>
  <w:footnote w:type="continuationSeparator" w:id="0">
    <w:p w14:paraId="682EA450" w14:textId="77777777" w:rsidR="00AD095E" w:rsidRDefault="00AD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D740" w14:textId="77777777" w:rsidR="009B583C" w:rsidRDefault="00000000">
    <w:pPr>
      <w:tabs>
        <w:tab w:val="center" w:pos="4680"/>
        <w:tab w:val="right" w:pos="9360"/>
      </w:tabs>
      <w:jc w:val="cente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6</w:t>
    </w:r>
    <w:r>
      <w:rPr>
        <w:rFonts w:ascii="Arial" w:eastAsia="Arial" w:hAnsi="Arial" w:cs="Arial"/>
        <w:sz w:val="18"/>
        <w:szCs w:val="18"/>
      </w:rPr>
      <w:fldChar w:fldCharType="end"/>
    </w:r>
  </w:p>
  <w:p w14:paraId="3A5D7157" w14:textId="77777777" w:rsidR="009B583C" w:rsidRDefault="009B583C">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2EEA" w14:textId="39CF9003" w:rsidR="0023496D" w:rsidRPr="0023496D" w:rsidRDefault="0023496D">
    <w:pPr>
      <w:pStyle w:val="Antrats"/>
      <w:jc w:val="right"/>
      <w:rPr>
        <w:b/>
        <w:bCs/>
      </w:rPr>
    </w:pPr>
    <w:r w:rsidRPr="0023496D">
      <w:rPr>
        <w:b/>
        <w:bCs/>
      </w:rPr>
      <w:t>Pirkimo sąlygų 3 priedas</w:t>
    </w:r>
  </w:p>
  <w:p w14:paraId="622497BE" w14:textId="3FFEE161" w:rsidR="009B583C" w:rsidRPr="0023496D" w:rsidRDefault="00000000">
    <w:pPr>
      <w:pStyle w:val="Antrats"/>
      <w:jc w:val="right"/>
      <w:rPr>
        <w:b/>
        <w:bCs/>
        <w:i/>
        <w:iCs/>
      </w:rPr>
    </w:pPr>
    <w:r w:rsidRPr="0023496D">
      <w:rPr>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C0670"/>
    <w:multiLevelType w:val="multilevel"/>
    <w:tmpl w:val="53267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471BB4"/>
    <w:multiLevelType w:val="multilevel"/>
    <w:tmpl w:val="ED5CA46C"/>
    <w:lvl w:ilvl="0">
      <w:start w:val="11"/>
      <w:numFmt w:val="decimal"/>
      <w:lvlText w:val="%1."/>
      <w:lvlJc w:val="left"/>
      <w:pPr>
        <w:ind w:left="660" w:hanging="660"/>
      </w:pPr>
    </w:lvl>
    <w:lvl w:ilvl="1">
      <w:start w:val="1"/>
      <w:numFmt w:val="decimal"/>
      <w:lvlText w:val="%1.%2."/>
      <w:lvlJc w:val="left"/>
      <w:pPr>
        <w:ind w:left="1020" w:hanging="660"/>
      </w:pPr>
    </w:lvl>
    <w:lvl w:ilvl="2">
      <w:start w:val="2"/>
      <w:numFmt w:val="decimal"/>
      <w:lvlText w:val="%1.%2.%3."/>
      <w:lvlJc w:val="left"/>
      <w:pPr>
        <w:ind w:left="144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F683F90"/>
    <w:multiLevelType w:val="multilevel"/>
    <w:tmpl w:val="6FF8EED8"/>
    <w:lvl w:ilvl="0">
      <w:start w:val="1"/>
      <w:numFmt w:val="decimal"/>
      <w:lvlText w:val="%1."/>
      <w:lvlJc w:val="left"/>
      <w:pPr>
        <w:ind w:left="720" w:hanging="360"/>
      </w:pPr>
      <w:rPr>
        <w:rFonts w:eastAsia="Calibri"/>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997" w:hanging="720"/>
      </w:pPr>
      <w:rPr>
        <w:rFonts w:ascii="Times New Roman" w:eastAsia="Calibri" w:hAnsi="Times New Roman"/>
      </w:rPr>
    </w:lvl>
    <w:lvl w:ilvl="3">
      <w:start w:val="1"/>
      <w:numFmt w:val="decimal"/>
      <w:lvlText w:val="%1.%2.%3.%4."/>
      <w:lvlJc w:val="left"/>
      <w:pPr>
        <w:ind w:left="1701" w:hanging="720"/>
      </w:pPr>
      <w:rPr>
        <w:rFonts w:ascii="Times New Roman" w:eastAsia="Calibri" w:hAnsi="Times New Roman"/>
      </w:rPr>
    </w:lvl>
    <w:lvl w:ilvl="4">
      <w:start w:val="1"/>
      <w:numFmt w:val="decimal"/>
      <w:lvlText w:val="%1.%2.%3.%4.%5."/>
      <w:lvlJc w:val="left"/>
      <w:pPr>
        <w:ind w:left="2268" w:hanging="1080"/>
      </w:pPr>
      <w:rPr>
        <w:rFonts w:ascii="Times New Roman" w:eastAsia="Calibri" w:hAnsi="Times New Roman"/>
      </w:rPr>
    </w:lvl>
    <w:lvl w:ilvl="5">
      <w:start w:val="1"/>
      <w:numFmt w:val="decimal"/>
      <w:lvlText w:val="%1.%2.%3.%4.%5.%6."/>
      <w:lvlJc w:val="left"/>
      <w:pPr>
        <w:ind w:left="2475" w:hanging="1080"/>
      </w:pPr>
      <w:rPr>
        <w:rFonts w:ascii="Times New Roman" w:eastAsia="Calibri" w:hAnsi="Times New Roman"/>
      </w:rPr>
    </w:lvl>
    <w:lvl w:ilvl="6">
      <w:start w:val="1"/>
      <w:numFmt w:val="decimal"/>
      <w:lvlText w:val="%1.%2.%3.%4.%5.%6.%7."/>
      <w:lvlJc w:val="left"/>
      <w:pPr>
        <w:ind w:left="3042" w:hanging="1440"/>
      </w:pPr>
      <w:rPr>
        <w:rFonts w:ascii="Times New Roman" w:eastAsia="Calibri" w:hAnsi="Times New Roman"/>
      </w:rPr>
    </w:lvl>
    <w:lvl w:ilvl="7">
      <w:start w:val="1"/>
      <w:numFmt w:val="decimal"/>
      <w:lvlText w:val="%1.%2.%3.%4.%5.%6.%7.%8."/>
      <w:lvlJc w:val="left"/>
      <w:pPr>
        <w:ind w:left="3249" w:hanging="1440"/>
      </w:pPr>
      <w:rPr>
        <w:rFonts w:ascii="Times New Roman" w:eastAsia="Calibri" w:hAnsi="Times New Roman"/>
      </w:rPr>
    </w:lvl>
    <w:lvl w:ilvl="8">
      <w:start w:val="1"/>
      <w:numFmt w:val="decimal"/>
      <w:lvlText w:val="%1.%2.%3.%4.%5.%6.%7.%8.%9."/>
      <w:lvlJc w:val="left"/>
      <w:pPr>
        <w:ind w:left="3816" w:hanging="1800"/>
      </w:pPr>
      <w:rPr>
        <w:rFonts w:ascii="Times New Roman" w:eastAsia="Calibri" w:hAnsi="Times New Roman"/>
      </w:rPr>
    </w:lvl>
  </w:abstractNum>
  <w:num w:numId="1" w16cid:durableId="1178153305">
    <w:abstractNumId w:val="0"/>
  </w:num>
  <w:num w:numId="2" w16cid:durableId="1189175283">
    <w:abstractNumId w:val="2"/>
  </w:num>
  <w:num w:numId="3" w16cid:durableId="54823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B2"/>
    <w:rsid w:val="000F79E6"/>
    <w:rsid w:val="001D4EC8"/>
    <w:rsid w:val="0023496D"/>
    <w:rsid w:val="00355E39"/>
    <w:rsid w:val="00390BEE"/>
    <w:rsid w:val="004903B1"/>
    <w:rsid w:val="0062004F"/>
    <w:rsid w:val="00624EBE"/>
    <w:rsid w:val="00714DA4"/>
    <w:rsid w:val="00727A85"/>
    <w:rsid w:val="00915542"/>
    <w:rsid w:val="009B08FA"/>
    <w:rsid w:val="009B583C"/>
    <w:rsid w:val="00AA4FB2"/>
    <w:rsid w:val="00AD095E"/>
    <w:rsid w:val="00B179DC"/>
    <w:rsid w:val="00B802A0"/>
    <w:rsid w:val="00BE14FF"/>
    <w:rsid w:val="00C27935"/>
    <w:rsid w:val="00C97E13"/>
    <w:rsid w:val="00CE21B5"/>
    <w:rsid w:val="00D04D83"/>
    <w:rsid w:val="00D54EB7"/>
    <w:rsid w:val="00D77159"/>
    <w:rsid w:val="00F80EC2"/>
    <w:rsid w:val="00FC1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1A55"/>
  <w15:docId w15:val="{C1462DD9-FB1D-4C35-ABDE-EA61DC45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EC2"/>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spacing w:after="160" w:line="242" w:lineRule="auto"/>
      <w:ind w:left="720"/>
    </w:pPr>
    <w:rPr>
      <w:rFonts w:ascii="Calibri" w:eastAsia="Calibri" w:hAnsi="Calibri" w:cs="Arial"/>
      <w:kern w:val="3"/>
      <w:sz w:val="22"/>
      <w:szCs w:val="22"/>
    </w:rPr>
  </w:style>
  <w:style w:type="character" w:customStyle="1" w:styleId="SraopastraipaDiagrama">
    <w:name w:val="Sąrašo pastraipa Diagrama"/>
    <w:rPr>
      <w:rFonts w:ascii="Calibri" w:eastAsia="Calibri" w:hAnsi="Calibri" w:cs="Arial"/>
      <w:kern w:val="3"/>
      <w:sz w:val="22"/>
      <w:szCs w:val="22"/>
    </w:rPr>
  </w:style>
  <w:style w:type="paragraph" w:styleId="Pagrindiniotekstotrauka3">
    <w:name w:val="Body Text Indent 3"/>
    <w:basedOn w:val="prastasis"/>
    <w:pPr>
      <w:spacing w:after="120"/>
      <w:ind w:left="283"/>
    </w:pPr>
    <w:rPr>
      <w:sz w:val="16"/>
      <w:szCs w:val="16"/>
      <w:lang w:eastAsia="lt-LT"/>
    </w:rPr>
  </w:style>
  <w:style w:type="character" w:customStyle="1" w:styleId="Pagrindiniotekstotrauka3Diagrama">
    <w:name w:val="Pagrindinio teksto įtrauka 3 Diagrama"/>
    <w:basedOn w:val="Numatytasispastraiposriftas"/>
    <w:rPr>
      <w:sz w:val="16"/>
      <w:szCs w:val="16"/>
      <w:lang w:eastAsia="lt-LT"/>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basedOn w:val="Numatytasispastraiposriftas"/>
  </w:style>
  <w:style w:type="paragraph" w:customStyle="1" w:styleId="BodyText1">
    <w:name w:val="Body Text1"/>
    <w:pPr>
      <w:suppressAutoHyphens/>
      <w:snapToGrid w:val="0"/>
      <w:ind w:firstLine="312"/>
      <w:jc w:val="both"/>
    </w:pPr>
    <w:rPr>
      <w:rFonts w:ascii="TimesLT" w:eastAsia="Calibri" w:hAnsi="TimesLT"/>
      <w:sz w:val="22"/>
      <w:szCs w:val="22"/>
      <w:lang w:val="en-US"/>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sz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rPr>
  </w:style>
  <w:style w:type="character" w:styleId="Hipersaitas">
    <w:name w:val="Hyperlink"/>
    <w:basedOn w:val="Numatytasispastraiposriftas"/>
    <w:rPr>
      <w:strike w:val="0"/>
      <w:dstrike w:val="0"/>
      <w:color w:val="auto"/>
      <w:u w:val="none"/>
    </w:rPr>
  </w:style>
  <w:style w:type="character" w:customStyle="1" w:styleId="adr">
    <w:name w:val="adr"/>
    <w:basedOn w:val="Numatytasispastraiposriftas"/>
  </w:style>
  <w:style w:type="paragraph" w:customStyle="1" w:styleId="Default">
    <w:name w:val="Default"/>
    <w:pPr>
      <w:suppressAutoHyphens/>
      <w:autoSpaceDE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arvydiene@mazeikiu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ktorius@mazeikiupsp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65417</Words>
  <Characters>37289</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Lapė</cp:lastModifiedBy>
  <cp:revision>5</cp:revision>
  <cp:lastPrinted>2025-02-19T11:30:00Z</cp:lastPrinted>
  <dcterms:created xsi:type="dcterms:W3CDTF">2025-07-03T08:54:00Z</dcterms:created>
  <dcterms:modified xsi:type="dcterms:W3CDTF">2025-07-07T06:35:00Z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