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05A3F05D" w:rsidR="00F90592" w:rsidRPr="000872DD"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DĖL</w:t>
      </w:r>
      <w:r w:rsidR="0037488E">
        <w:rPr>
          <w:rFonts w:ascii="Montserrat" w:hAnsi="Montserrat" w:cs="Arial"/>
          <w:b/>
          <w:sz w:val="20"/>
          <w:szCs w:val="20"/>
        </w:rPr>
        <w:t xml:space="preserve"> </w:t>
      </w:r>
      <w:r w:rsidR="000666A6">
        <w:rPr>
          <w:rFonts w:ascii="Montserrat" w:hAnsi="Montserrat" w:cs="Arial"/>
          <w:b/>
          <w:sz w:val="20"/>
          <w:szCs w:val="20"/>
        </w:rPr>
        <w:t xml:space="preserve">POŽEMINĖS AUTOMOBILIŲ </w:t>
      </w:r>
      <w:r w:rsidR="00B471BA">
        <w:rPr>
          <w:rFonts w:ascii="Montserrat" w:hAnsi="Montserrat" w:cs="Arial"/>
          <w:b/>
          <w:sz w:val="20"/>
          <w:szCs w:val="20"/>
        </w:rPr>
        <w:t xml:space="preserve">STOVĖJIMO </w:t>
      </w:r>
      <w:r w:rsidR="000666A6">
        <w:rPr>
          <w:rFonts w:ascii="Montserrat" w:hAnsi="Montserrat" w:cs="Arial"/>
          <w:b/>
          <w:sz w:val="20"/>
          <w:szCs w:val="20"/>
        </w:rPr>
        <w:t>AIKŠTELĖS PAPRASTOJO REMONTO DARB</w:t>
      </w:r>
      <w:r w:rsidR="0004353B">
        <w:rPr>
          <w:rFonts w:ascii="Montserrat" w:hAnsi="Montserrat" w:cs="Arial"/>
          <w:b/>
          <w:sz w:val="20"/>
          <w:szCs w:val="20"/>
        </w:rPr>
        <w:t>Ų P</w:t>
      </w:r>
      <w:r w:rsidRPr="000872DD">
        <w:rPr>
          <w:rFonts w:ascii="Montserrat" w:hAnsi="Montserrat" w:cs="Arial"/>
          <w:b/>
          <w:sz w:val="20"/>
          <w:szCs w:val="20"/>
        </w:rPr>
        <w:t>IRKIM</w:t>
      </w:r>
      <w:r w:rsidR="00AE1940">
        <w:rPr>
          <w:rFonts w:ascii="Montserrat" w:hAnsi="Montserrat" w:cs="Arial"/>
          <w:b/>
          <w:sz w:val="20"/>
          <w:szCs w:val="20"/>
        </w:rPr>
        <w:t>O</w:t>
      </w:r>
    </w:p>
    <w:p w14:paraId="3A31C0C9" w14:textId="77777777" w:rsidR="009E5FBB" w:rsidRPr="00636F8B" w:rsidRDefault="009E5FBB" w:rsidP="009E5FBB">
      <w:pPr>
        <w:spacing w:after="0" w:line="240" w:lineRule="auto"/>
        <w:jc w:val="center"/>
        <w:rPr>
          <w:rFonts w:ascii="Montserrat" w:hAnsi="Montserrat" w:cs="Arial"/>
          <w:b/>
          <w:sz w:val="20"/>
          <w:szCs w:val="20"/>
        </w:rPr>
      </w:pPr>
    </w:p>
    <w:p w14:paraId="3B7CF312" w14:textId="115FE54D"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24</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0AC67C8E" w14:textId="77777777" w:rsidTr="000230CE">
        <w:tc>
          <w:tcPr>
            <w:tcW w:w="4815" w:type="dxa"/>
            <w:tcBorders>
              <w:top w:val="single" w:sz="4" w:space="0" w:color="auto"/>
              <w:left w:val="single" w:sz="4" w:space="0" w:color="auto"/>
              <w:bottom w:val="single" w:sz="4" w:space="0" w:color="auto"/>
              <w:right w:val="single" w:sz="4" w:space="0" w:color="auto"/>
            </w:tcBorders>
          </w:tcPr>
          <w:p w14:paraId="79E021F1"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registracijos šalis (-</w:t>
            </w:r>
            <w:proofErr w:type="spellStart"/>
            <w:r w:rsidRPr="00F94E62">
              <w:rPr>
                <w:rFonts w:ascii="Montserrat" w:eastAsia="SimSun" w:hAnsi="Montserrat"/>
              </w:rPr>
              <w:t>ys</w:t>
            </w:r>
            <w:proofErr w:type="spellEnd"/>
            <w:r w:rsidRPr="00F94E62">
              <w:rPr>
                <w:rFonts w:ascii="Montserrat" w:eastAsia="SimSun" w:hAnsi="Montserrat"/>
              </w:rPr>
              <w:t>) ir adresas, o jei fizinis asmuo – nuolatinės gyvenamosios vietos šalis, adresas ir pilietybė (-ės)</w:t>
            </w:r>
          </w:p>
        </w:tc>
        <w:tc>
          <w:tcPr>
            <w:tcW w:w="4813" w:type="dxa"/>
          </w:tcPr>
          <w:p w14:paraId="268300E8" w14:textId="77777777" w:rsidR="00F94E62" w:rsidRPr="00F94E62" w:rsidRDefault="00F94E62" w:rsidP="000230CE">
            <w:pPr>
              <w:jc w:val="both"/>
              <w:rPr>
                <w:rFonts w:ascii="Montserrat" w:hAnsi="Montserrat"/>
                <w:lang w:eastAsia="en-US"/>
              </w:rPr>
            </w:pPr>
          </w:p>
        </w:tc>
      </w:tr>
      <w:tr w:rsidR="00F94E62" w:rsidRPr="00F94E62" w14:paraId="27CDFD31" w14:textId="77777777" w:rsidTr="000230CE">
        <w:tc>
          <w:tcPr>
            <w:tcW w:w="4815" w:type="dxa"/>
            <w:tcBorders>
              <w:top w:val="single" w:sz="4" w:space="0" w:color="auto"/>
              <w:left w:val="single" w:sz="4" w:space="0" w:color="auto"/>
              <w:bottom w:val="single" w:sz="4" w:space="0" w:color="auto"/>
              <w:right w:val="single" w:sz="4" w:space="0" w:color="auto"/>
            </w:tcBorders>
          </w:tcPr>
          <w:p w14:paraId="7BA516DE" w14:textId="77777777" w:rsidR="00F94E62" w:rsidRPr="00F94E62" w:rsidRDefault="00F94E62" w:rsidP="000230CE">
            <w:pPr>
              <w:jc w:val="both"/>
              <w:rPr>
                <w:rFonts w:ascii="Montserrat" w:hAnsi="Montserrat"/>
                <w:lang w:eastAsia="en-US"/>
              </w:rPr>
            </w:pPr>
            <w:r w:rsidRPr="00F94E62">
              <w:rPr>
                <w:rFonts w:ascii="Montserrat" w:hAnsi="Montserrat"/>
                <w:lang w:eastAsia="en-US"/>
              </w:rPr>
              <w:t>Ar dalyvis (kiekvienas tiekėjų grupės partneris) turi kontroliuojantį (-</w:t>
            </w:r>
            <w:proofErr w:type="spellStart"/>
            <w:r w:rsidRPr="00F94E62">
              <w:rPr>
                <w:rFonts w:ascii="Montserrat" w:hAnsi="Montserrat"/>
                <w:lang w:eastAsia="en-US"/>
              </w:rPr>
              <w:t>čius</w:t>
            </w:r>
            <w:proofErr w:type="spellEnd"/>
            <w:r w:rsidRPr="00F94E62">
              <w:rPr>
                <w:rFonts w:ascii="Montserrat" w:hAnsi="Montserrat"/>
                <w:lang w:eastAsia="en-US"/>
              </w:rPr>
              <w:t>) asmenį (-</w:t>
            </w:r>
            <w:proofErr w:type="spellStart"/>
            <w:r w:rsidRPr="00F94E62">
              <w:rPr>
                <w:rFonts w:ascii="Montserrat" w:hAnsi="Montserrat"/>
                <w:lang w:eastAsia="en-US"/>
              </w:rPr>
              <w:t>is</w:t>
            </w:r>
            <w:proofErr w:type="spellEnd"/>
            <w:r w:rsidRPr="00F94E62">
              <w:rPr>
                <w:rFonts w:ascii="Montserrat" w:hAnsi="Montserrat"/>
                <w:lang w:eastAsia="en-US"/>
              </w:rPr>
              <w:t>)</w:t>
            </w:r>
            <w:r w:rsidRPr="00F94E62">
              <w:rPr>
                <w:rFonts w:ascii="Montserrat" w:hAnsi="Montserrat"/>
                <w:vertAlign w:val="superscript"/>
                <w:lang w:eastAsia="en-US"/>
              </w:rPr>
              <w:footnoteReference w:id="2"/>
            </w:r>
            <w:r w:rsidRPr="00F94E62">
              <w:rPr>
                <w:rFonts w:ascii="Montserrat" w:hAnsi="Montserrat"/>
                <w:lang w:eastAsia="en-US"/>
              </w:rPr>
              <w:t>?</w:t>
            </w:r>
          </w:p>
          <w:p w14:paraId="076B4733" w14:textId="77777777" w:rsidR="00F94E62" w:rsidRPr="00F94E62" w:rsidRDefault="00F94E62" w:rsidP="000230CE">
            <w:pPr>
              <w:jc w:val="both"/>
              <w:rPr>
                <w:rFonts w:ascii="Montserrat" w:hAnsi="Montserrat"/>
                <w:lang w:eastAsia="en-US"/>
              </w:rPr>
            </w:pPr>
            <w:r w:rsidRPr="00F94E62">
              <w:rPr>
                <w:rFonts w:ascii="Montserrat" w:hAnsi="Montserrat"/>
                <w:lang w:eastAsia="en-US"/>
              </w:rPr>
              <w:t>(nurodoma kiekvienam tiekėjų grupės partneriui atskirai)</w:t>
            </w:r>
          </w:p>
          <w:p w14:paraId="39972F71" w14:textId="77777777" w:rsidR="00F94E62" w:rsidRPr="00F94E62" w:rsidRDefault="00F94E62" w:rsidP="000230CE">
            <w:pPr>
              <w:jc w:val="both"/>
              <w:rPr>
                <w:rFonts w:ascii="Montserrat" w:hAnsi="Montserrat"/>
                <w:lang w:eastAsia="en-US"/>
              </w:rPr>
            </w:pPr>
          </w:p>
          <w:p w14:paraId="7803D990" w14:textId="77777777" w:rsidR="00F94E62" w:rsidRPr="00F94E62" w:rsidRDefault="00F94E62" w:rsidP="000230CE">
            <w:pPr>
              <w:jc w:val="both"/>
              <w:rPr>
                <w:rFonts w:ascii="Montserrat" w:eastAsia="SimSun" w:hAnsi="Montserrat"/>
              </w:rPr>
            </w:pPr>
            <w:r w:rsidRPr="00F94E62">
              <w:rPr>
                <w:rFonts w:ascii="Montserrat" w:hAnsi="Montserrat"/>
                <w:lang w:eastAsia="en-US"/>
              </w:rPr>
              <w:t xml:space="preserve">Jei ne, nurodomas pagrindimas </w:t>
            </w:r>
            <w:r w:rsidRPr="00F94E62">
              <w:rPr>
                <w:rFonts w:ascii="Montserrat" w:hAnsi="Montserrat"/>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BE6F82"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12C8B45B" w14:textId="77777777" w:rsidR="00F94E62" w:rsidRPr="00F94E62" w:rsidRDefault="00B471BA" w:rsidP="000230CE">
            <w:pPr>
              <w:jc w:val="both"/>
              <w:rPr>
                <w:rFonts w:ascii="Montserrat" w:hAnsi="Montserrat"/>
                <w:lang w:eastAsia="en-US"/>
              </w:rPr>
            </w:pPr>
            <w:sdt>
              <w:sdtPr>
                <w:rPr>
                  <w:rFonts w:ascii="Montserrat" w:hAnsi="Montserrat"/>
                </w:rPr>
                <w:id w:val="64070410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38BBD0A4" w14:textId="59B6CB2B" w:rsidR="00F94E62" w:rsidRPr="00F94E62" w:rsidRDefault="00B471BA" w:rsidP="000230CE">
            <w:pPr>
              <w:jc w:val="both"/>
              <w:rPr>
                <w:rFonts w:ascii="Montserrat" w:hAnsi="Montserrat"/>
                <w:lang w:eastAsia="en-US"/>
              </w:rPr>
            </w:pPr>
            <w:sdt>
              <w:sdtPr>
                <w:rPr>
                  <w:rFonts w:ascii="Montserrat" w:hAnsi="Montserrat"/>
                </w:rPr>
                <w:id w:val="9784183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p w14:paraId="183FE54B" w14:textId="77777777" w:rsidR="00F94E62" w:rsidRPr="00F94E62" w:rsidRDefault="00F94E62" w:rsidP="000230CE">
            <w:pPr>
              <w:jc w:val="both"/>
              <w:rPr>
                <w:rFonts w:ascii="Montserrat" w:hAnsi="Montserrat"/>
                <w:lang w:eastAsia="en-US"/>
              </w:rPr>
            </w:pPr>
          </w:p>
          <w:p w14:paraId="664C2D2F" w14:textId="77777777" w:rsidR="00F94E62" w:rsidRPr="00F94E62" w:rsidRDefault="00F94E62" w:rsidP="000230CE">
            <w:pPr>
              <w:jc w:val="both"/>
              <w:rPr>
                <w:rFonts w:ascii="Montserrat" w:hAnsi="Montserrat"/>
                <w:lang w:eastAsia="en-US"/>
              </w:rPr>
            </w:pPr>
          </w:p>
          <w:p w14:paraId="136E5418"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0A9CE567" w14:textId="77777777" w:rsidR="00F94E62" w:rsidRPr="00F94E62" w:rsidRDefault="00B471BA" w:rsidP="000230CE">
            <w:pPr>
              <w:jc w:val="both"/>
              <w:rPr>
                <w:rFonts w:ascii="Montserrat" w:hAnsi="Montserrat"/>
                <w:lang w:eastAsia="en-US"/>
              </w:rPr>
            </w:pPr>
            <w:sdt>
              <w:sdtPr>
                <w:rPr>
                  <w:rFonts w:ascii="Montserrat" w:hAnsi="Montserrat"/>
                </w:rPr>
                <w:id w:val="-1544586917"/>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40195B3D" w14:textId="270C51C6" w:rsidR="00F94E62" w:rsidRPr="00F94E62" w:rsidRDefault="00B471BA" w:rsidP="000230CE">
            <w:pPr>
              <w:jc w:val="both"/>
              <w:rPr>
                <w:rFonts w:ascii="Montserrat" w:hAnsi="Montserrat"/>
                <w:lang w:eastAsia="en-US"/>
              </w:rPr>
            </w:pPr>
            <w:sdt>
              <w:sdtPr>
                <w:rPr>
                  <w:rFonts w:ascii="Montserrat" w:hAnsi="Montserrat"/>
                </w:rPr>
                <w:id w:val="-78606763"/>
                <w:placeholder>
                  <w:docPart w:val="02539E272B3F4E948C2E9171AD973357"/>
                </w:placeholder>
                <w14:checkbox>
                  <w14:checked w14:val="0"/>
                  <w14:checkedState w14:val="2612" w14:font="MS Gothic"/>
                  <w14:uncheckedState w14:val="2610" w14:font="MS Gothic"/>
                </w14:checkbox>
              </w:sdtPr>
              <w:sdtEndPr/>
              <w:sdtContent>
                <w:r w:rsidR="00F94E62" w:rsidRPr="00F94E62">
                  <w:rPr>
                    <w:rFonts w:ascii="Segoe UI Symbol" w:eastAsia="MS Gothic"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tc>
      </w:tr>
      <w:tr w:rsidR="00F94E62" w:rsidRPr="00F94E62" w14:paraId="303668D7" w14:textId="77777777" w:rsidTr="000230CE">
        <w:tc>
          <w:tcPr>
            <w:tcW w:w="4815" w:type="dxa"/>
            <w:tcBorders>
              <w:top w:val="single" w:sz="4" w:space="0" w:color="auto"/>
              <w:left w:val="single" w:sz="4" w:space="0" w:color="auto"/>
              <w:bottom w:val="single" w:sz="4" w:space="0" w:color="auto"/>
              <w:right w:val="single" w:sz="4" w:space="0" w:color="auto"/>
            </w:tcBorders>
          </w:tcPr>
          <w:p w14:paraId="247705F6"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Dalyvį (kiekvieną tiekėjų grupės partnerį) kontroliuojančio (-</w:t>
            </w:r>
            <w:proofErr w:type="spellStart"/>
            <w:r w:rsidRPr="00F94E62">
              <w:rPr>
                <w:rFonts w:ascii="Montserrat" w:hAnsi="Montserrat"/>
                <w:lang w:eastAsia="en-US"/>
              </w:rPr>
              <w:t>ių</w:t>
            </w:r>
            <w:proofErr w:type="spellEnd"/>
            <w:r w:rsidRPr="00F94E62">
              <w:rPr>
                <w:rFonts w:ascii="Montserrat" w:hAnsi="Montserrat"/>
                <w:lang w:eastAsia="en-US"/>
              </w:rPr>
              <w:t>) asmens (-ų) pavadinimas (-ai) (tuo atveju, jei kontroliuojantis (-</w:t>
            </w:r>
            <w:proofErr w:type="spellStart"/>
            <w:r w:rsidRPr="00F94E62">
              <w:rPr>
                <w:rFonts w:ascii="Montserrat" w:hAnsi="Montserrat"/>
                <w:lang w:eastAsia="en-US"/>
              </w:rPr>
              <w:t>ys</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yra juridinis (-</w:t>
            </w:r>
            <w:proofErr w:type="spellStart"/>
            <w:r w:rsidRPr="00F94E62">
              <w:rPr>
                <w:rFonts w:ascii="Montserrat" w:hAnsi="Montserrat"/>
                <w:lang w:eastAsia="en-US"/>
              </w:rPr>
              <w:t>iai</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arba</w:t>
            </w:r>
          </w:p>
          <w:p w14:paraId="052C7AF3" w14:textId="77777777" w:rsidR="00F94E62" w:rsidRPr="00F94E62" w:rsidRDefault="00F94E62" w:rsidP="000230CE">
            <w:pPr>
              <w:jc w:val="both"/>
              <w:rPr>
                <w:rFonts w:ascii="Montserrat" w:eastAsia="SimSun" w:hAnsi="Montserrat"/>
              </w:rPr>
            </w:pPr>
            <w:r w:rsidRPr="00F94E62">
              <w:rPr>
                <w:rFonts w:ascii="Montserrat" w:hAnsi="Montserrat"/>
                <w:lang w:eastAsia="en-US"/>
              </w:rPr>
              <w:t>vardas (-ai) pavardė (-ės) (tuo atveju, jei kontroliuojantis asmuo yra fizinis asmuo)</w:t>
            </w:r>
            <w:r w:rsidRPr="00F94E62">
              <w:rPr>
                <w:rFonts w:ascii="Montserrat" w:hAnsi="Montserrat"/>
                <w:vertAlign w:val="superscript"/>
                <w:lang w:eastAsia="en-US"/>
              </w:rPr>
              <w:footnoteReference w:id="3"/>
            </w:r>
          </w:p>
        </w:tc>
        <w:tc>
          <w:tcPr>
            <w:tcW w:w="4813" w:type="dxa"/>
          </w:tcPr>
          <w:p w14:paraId="167561D2" w14:textId="77777777" w:rsidR="00F94E62" w:rsidRPr="00F94E62" w:rsidRDefault="00F94E62" w:rsidP="000230CE">
            <w:pPr>
              <w:jc w:val="both"/>
              <w:rPr>
                <w:rFonts w:ascii="Montserrat" w:hAnsi="Montserrat"/>
                <w:lang w:eastAsia="en-US"/>
              </w:rPr>
            </w:pPr>
          </w:p>
        </w:tc>
      </w:tr>
      <w:tr w:rsidR="00F94E62" w:rsidRPr="00F94E62" w14:paraId="42078A15" w14:textId="77777777" w:rsidTr="000230CE">
        <w:tc>
          <w:tcPr>
            <w:tcW w:w="4815" w:type="dxa"/>
            <w:tcBorders>
              <w:top w:val="single" w:sz="4" w:space="0" w:color="auto"/>
              <w:left w:val="single" w:sz="4" w:space="0" w:color="auto"/>
              <w:bottom w:val="single" w:sz="4" w:space="0" w:color="auto"/>
              <w:right w:val="single" w:sz="4" w:space="0" w:color="auto"/>
            </w:tcBorders>
          </w:tcPr>
          <w:p w14:paraId="3260D8BF"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Dalyvio (kiekvieno tiekėjų grupės partnerio) kontroliuojančio (-</w:t>
            </w:r>
            <w:proofErr w:type="spellStart"/>
            <w:r w:rsidRPr="00F94E62">
              <w:rPr>
                <w:rFonts w:ascii="Montserrat" w:hAnsi="Montserrat"/>
                <w:lang w:eastAsia="en-US"/>
              </w:rPr>
              <w:t>ių</w:t>
            </w:r>
            <w:proofErr w:type="spellEnd"/>
            <w:r w:rsidRPr="00F94E62">
              <w:rPr>
                <w:rFonts w:ascii="Montserrat" w:hAnsi="Montserrat"/>
                <w:lang w:eastAsia="en-US"/>
              </w:rPr>
              <w:t xml:space="preserve">) asmens (-ų) registracijos </w:t>
            </w:r>
            <w:r w:rsidRPr="00F94E62">
              <w:rPr>
                <w:rFonts w:ascii="Montserrat" w:hAnsi="Montserrat"/>
                <w:lang w:eastAsia="en-US"/>
              </w:rPr>
              <w:lastRenderedPageBreak/>
              <w:t>šalis (-</w:t>
            </w:r>
            <w:proofErr w:type="spellStart"/>
            <w:r w:rsidRPr="00F94E62">
              <w:rPr>
                <w:rFonts w:ascii="Montserrat" w:hAnsi="Montserrat"/>
                <w:lang w:eastAsia="en-US"/>
              </w:rPr>
              <w:t>ys</w:t>
            </w:r>
            <w:proofErr w:type="spellEnd"/>
            <w:r w:rsidRPr="00F94E62">
              <w:rPr>
                <w:rFonts w:ascii="Montserrat" w:hAnsi="Montserrat"/>
                <w:lang w:eastAsia="en-US"/>
              </w:rPr>
              <w:t>) (tuo atveju, jei kontroliuojantis asmuo yra juridinis asmuo) arba</w:t>
            </w:r>
          </w:p>
          <w:p w14:paraId="4867ECA8" w14:textId="77777777" w:rsidR="00F94E62" w:rsidRPr="00F94E62" w:rsidRDefault="00F94E62" w:rsidP="000230CE">
            <w:pPr>
              <w:jc w:val="both"/>
              <w:rPr>
                <w:rFonts w:ascii="Montserrat" w:eastAsia="SimSun" w:hAnsi="Montserrat"/>
              </w:rPr>
            </w:pPr>
            <w:r w:rsidRPr="00F94E62">
              <w:rPr>
                <w:rFonts w:ascii="Montserrat" w:hAnsi="Montserrat"/>
                <w:lang w:eastAsia="en-US"/>
              </w:rPr>
              <w:t>nuolatinės gyvenamosios vietos šalis, pilietybė (-ės) (tuo atveju, jei kontroliuojantis asmuo yra fizinis asmuo)</w:t>
            </w:r>
          </w:p>
        </w:tc>
        <w:tc>
          <w:tcPr>
            <w:tcW w:w="4813" w:type="dxa"/>
          </w:tcPr>
          <w:p w14:paraId="55EEB7A1"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tr w:rsidR="00F94E62" w:rsidRPr="00F94E62" w14:paraId="25E29632" w14:textId="77777777" w:rsidTr="000230CE">
        <w:tc>
          <w:tcPr>
            <w:tcW w:w="4815" w:type="dxa"/>
            <w:tcBorders>
              <w:top w:val="single" w:sz="4" w:space="0" w:color="auto"/>
              <w:left w:val="single" w:sz="4" w:space="0" w:color="auto"/>
              <w:bottom w:val="single" w:sz="4" w:space="0" w:color="auto"/>
              <w:right w:val="single" w:sz="4" w:space="0" w:color="auto"/>
            </w:tcBorders>
          </w:tcPr>
          <w:p w14:paraId="268074FE" w14:textId="77777777" w:rsidR="00F94E62" w:rsidRPr="00F94E62" w:rsidRDefault="00F94E62" w:rsidP="000230CE">
            <w:pPr>
              <w:jc w:val="both"/>
              <w:rPr>
                <w:rFonts w:ascii="Montserrat" w:hAnsi="Montserrat"/>
                <w:lang w:eastAsia="en-US"/>
              </w:rPr>
            </w:pPr>
            <w:r w:rsidRPr="00F94E62">
              <w:rPr>
                <w:rFonts w:ascii="Montserrat" w:eastAsia="SimSun" w:hAnsi="Montserrat"/>
              </w:rPr>
              <w:t>Asmens (-ų), turinčio (-</w:t>
            </w:r>
            <w:proofErr w:type="spellStart"/>
            <w:r w:rsidRPr="00F94E62">
              <w:rPr>
                <w:rFonts w:ascii="Montserrat" w:eastAsia="SimSun" w:hAnsi="Montserrat"/>
              </w:rPr>
              <w:t>ių</w:t>
            </w:r>
            <w:proofErr w:type="spellEnd"/>
            <w:r w:rsidRPr="00F94E62">
              <w:rPr>
                <w:rFonts w:ascii="Montserrat" w:eastAsia="SimSun" w:hAnsi="Montserrat"/>
              </w:rPr>
              <w:t>) teisę surašyti ir pasirašyti dalyvio (kiekvieno tiekėjų grupės partnerio) finansinės apskaitos dokumentus</w:t>
            </w:r>
            <w:r w:rsidRPr="00F94E62">
              <w:rPr>
                <w:rFonts w:ascii="Montserrat" w:eastAsia="SimSun" w:hAnsi="Montserrat"/>
                <w:vertAlign w:val="superscript"/>
              </w:rPr>
              <w:footnoteReference w:id="4"/>
            </w:r>
            <w:r w:rsidRPr="00F94E62">
              <w:rPr>
                <w:rFonts w:ascii="Montserrat" w:eastAsia="SimSun" w:hAnsi="Montserrat"/>
              </w:rPr>
              <w:t>, vardas (-ai) ir pavardė (-ės)</w:t>
            </w:r>
          </w:p>
        </w:tc>
        <w:tc>
          <w:tcPr>
            <w:tcW w:w="4813" w:type="dxa"/>
          </w:tcPr>
          <w:p w14:paraId="29150160"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56801DA9" w14:textId="77777777" w:rsidTr="000230CE">
        <w:tc>
          <w:tcPr>
            <w:tcW w:w="3850" w:type="dxa"/>
          </w:tcPr>
          <w:p w14:paraId="1EC7D93E"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registracijos šalis</w:t>
            </w:r>
          </w:p>
        </w:tc>
        <w:tc>
          <w:tcPr>
            <w:tcW w:w="1926" w:type="dxa"/>
          </w:tcPr>
          <w:p w14:paraId="73E5EBDF" w14:textId="77777777" w:rsidR="00860FEB" w:rsidRPr="00860FEB" w:rsidRDefault="00860FEB" w:rsidP="000230CE">
            <w:pPr>
              <w:rPr>
                <w:rFonts w:ascii="Montserrat" w:hAnsi="Montserrat" w:cs="Times New Roman"/>
                <w:sz w:val="20"/>
                <w:szCs w:val="20"/>
              </w:rPr>
            </w:pPr>
          </w:p>
        </w:tc>
        <w:tc>
          <w:tcPr>
            <w:tcW w:w="1926" w:type="dxa"/>
          </w:tcPr>
          <w:p w14:paraId="5696CDBC" w14:textId="77777777" w:rsidR="00860FEB" w:rsidRPr="00860FEB" w:rsidRDefault="00860FEB" w:rsidP="000230CE">
            <w:pPr>
              <w:rPr>
                <w:rFonts w:ascii="Montserrat" w:hAnsi="Montserrat" w:cs="Times New Roman"/>
                <w:sz w:val="20"/>
                <w:szCs w:val="20"/>
              </w:rPr>
            </w:pPr>
          </w:p>
        </w:tc>
        <w:tc>
          <w:tcPr>
            <w:tcW w:w="1926" w:type="dxa"/>
          </w:tcPr>
          <w:p w14:paraId="725F8BB9"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373A92BD" w14:textId="77777777" w:rsidTr="000230CE">
        <w:tc>
          <w:tcPr>
            <w:tcW w:w="3850" w:type="dxa"/>
          </w:tcPr>
          <w:p w14:paraId="3397692C"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registracijos šalis (-</w:t>
            </w:r>
            <w:proofErr w:type="spellStart"/>
            <w:r w:rsidRPr="00860FEB">
              <w:rPr>
                <w:rFonts w:ascii="Montserrat" w:hAnsi="Montserrat" w:cs="Times New Roman"/>
                <w:sz w:val="20"/>
                <w:szCs w:val="20"/>
              </w:rPr>
              <w:t>ys</w:t>
            </w:r>
            <w:proofErr w:type="spellEnd"/>
            <w:r w:rsidRPr="00860FEB">
              <w:rPr>
                <w:rFonts w:ascii="Montserrat" w:hAnsi="Montserrat" w:cs="Times New Roman"/>
                <w:sz w:val="20"/>
                <w:szCs w:val="20"/>
              </w:rPr>
              <w:t>) arba nuolatinės gyvenamosios vietos ir pilietybės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šalys</w:t>
            </w:r>
          </w:p>
        </w:tc>
        <w:tc>
          <w:tcPr>
            <w:tcW w:w="1926" w:type="dxa"/>
          </w:tcPr>
          <w:p w14:paraId="52AA8FC8" w14:textId="77777777" w:rsidR="00860FEB" w:rsidRPr="00860FEB" w:rsidRDefault="00860FEB" w:rsidP="000230CE">
            <w:pPr>
              <w:rPr>
                <w:rFonts w:ascii="Montserrat" w:hAnsi="Montserrat" w:cs="Times New Roman"/>
                <w:sz w:val="20"/>
                <w:szCs w:val="20"/>
              </w:rPr>
            </w:pPr>
          </w:p>
        </w:tc>
        <w:tc>
          <w:tcPr>
            <w:tcW w:w="1926" w:type="dxa"/>
          </w:tcPr>
          <w:p w14:paraId="745ABA7A" w14:textId="77777777" w:rsidR="00860FEB" w:rsidRPr="00860FEB" w:rsidRDefault="00860FEB" w:rsidP="000230CE">
            <w:pPr>
              <w:rPr>
                <w:rFonts w:ascii="Montserrat" w:hAnsi="Montserrat" w:cs="Times New Roman"/>
                <w:sz w:val="20"/>
                <w:szCs w:val="20"/>
              </w:rPr>
            </w:pPr>
          </w:p>
        </w:tc>
        <w:tc>
          <w:tcPr>
            <w:tcW w:w="1926" w:type="dxa"/>
          </w:tcPr>
          <w:p w14:paraId="57B0DDD1"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66C422F7" w14:textId="77777777" w:rsidR="00860FEB" w:rsidRDefault="00860FEB" w:rsidP="00F90592">
      <w:pPr>
        <w:spacing w:after="0" w:line="240" w:lineRule="auto"/>
        <w:jc w:val="both"/>
        <w:rPr>
          <w:rFonts w:ascii="Montserrat" w:hAnsi="Montserrat" w:cs="Arial"/>
          <w:sz w:val="20"/>
          <w:szCs w:val="20"/>
        </w:rPr>
      </w:pPr>
    </w:p>
    <w:p w14:paraId="3439B2C1" w14:textId="46B687DD" w:rsidR="0097235C" w:rsidRDefault="00F15C1E" w:rsidP="00F90592">
      <w:pPr>
        <w:spacing w:after="0" w:line="240" w:lineRule="auto"/>
        <w:jc w:val="both"/>
        <w:rPr>
          <w:rFonts w:ascii="Montserrat" w:hAnsi="Montserrat" w:cs="Arial"/>
          <w:sz w:val="20"/>
          <w:szCs w:val="20"/>
        </w:rPr>
      </w:pPr>
      <w:r w:rsidRPr="00F15C1E">
        <w:rPr>
          <w:rFonts w:ascii="Montserrat" w:hAnsi="Montserrat" w:cs="Arial"/>
          <w:sz w:val="20"/>
          <w:szCs w:val="20"/>
        </w:rPr>
        <w:t>Kiti ūkio subjektai, kurių pajėgumais remiamasi įrodinėjant kvalifikacijos atitiktį:</w:t>
      </w:r>
    </w:p>
    <w:p w14:paraId="4CFD1AE4" w14:textId="77777777" w:rsidR="00F15C1E" w:rsidRDefault="00F15C1E" w:rsidP="00F90592">
      <w:pPr>
        <w:spacing w:after="0" w:line="240" w:lineRule="auto"/>
        <w:jc w:val="both"/>
        <w:rPr>
          <w:rFonts w:ascii="Montserrat" w:hAnsi="Montserrat" w:cs="Arial"/>
          <w:sz w:val="20"/>
          <w:szCs w:val="20"/>
        </w:rPr>
      </w:pPr>
    </w:p>
    <w:tbl>
      <w:tblPr>
        <w:tblStyle w:val="Lentelstinklelis5"/>
        <w:tblW w:w="0" w:type="auto"/>
        <w:tblLook w:val="04A0" w:firstRow="1" w:lastRow="0" w:firstColumn="1" w:lastColumn="0" w:noHBand="0" w:noVBand="1"/>
      </w:tblPr>
      <w:tblGrid>
        <w:gridCol w:w="3850"/>
        <w:gridCol w:w="1926"/>
        <w:gridCol w:w="1926"/>
        <w:gridCol w:w="1926"/>
      </w:tblGrid>
      <w:tr w:rsidR="00614D4B" w:rsidRPr="00614D4B" w14:paraId="57F0B42F" w14:textId="77777777" w:rsidTr="000230CE">
        <w:tc>
          <w:tcPr>
            <w:tcW w:w="3850" w:type="dxa"/>
          </w:tcPr>
          <w:p w14:paraId="17A74DBA"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Ūkio subjekto pavadinimas, juridinio asmens kodas</w:t>
            </w:r>
          </w:p>
        </w:tc>
        <w:tc>
          <w:tcPr>
            <w:tcW w:w="1926" w:type="dxa"/>
          </w:tcPr>
          <w:p w14:paraId="085D8AB3" w14:textId="77777777" w:rsidR="00614D4B" w:rsidRPr="00614D4B" w:rsidRDefault="00614D4B" w:rsidP="000230CE">
            <w:pPr>
              <w:rPr>
                <w:rFonts w:ascii="Montserrat" w:hAnsi="Montserrat" w:cs="Times New Roman"/>
                <w:sz w:val="20"/>
                <w:szCs w:val="20"/>
              </w:rPr>
            </w:pPr>
          </w:p>
        </w:tc>
        <w:tc>
          <w:tcPr>
            <w:tcW w:w="1926" w:type="dxa"/>
          </w:tcPr>
          <w:p w14:paraId="079EBC5D" w14:textId="77777777" w:rsidR="00614D4B" w:rsidRPr="00614D4B" w:rsidRDefault="00614D4B" w:rsidP="000230CE">
            <w:pPr>
              <w:rPr>
                <w:rFonts w:ascii="Montserrat" w:hAnsi="Montserrat" w:cs="Times New Roman"/>
                <w:sz w:val="20"/>
                <w:szCs w:val="20"/>
              </w:rPr>
            </w:pPr>
          </w:p>
        </w:tc>
        <w:tc>
          <w:tcPr>
            <w:tcW w:w="1926" w:type="dxa"/>
          </w:tcPr>
          <w:p w14:paraId="6FACEC43" w14:textId="77777777" w:rsidR="00614D4B" w:rsidRPr="00614D4B" w:rsidRDefault="00614D4B" w:rsidP="000230CE">
            <w:pPr>
              <w:rPr>
                <w:rFonts w:ascii="Montserrat" w:hAnsi="Montserrat" w:cs="Times New Roman"/>
                <w:sz w:val="20"/>
                <w:szCs w:val="20"/>
              </w:rPr>
            </w:pPr>
          </w:p>
        </w:tc>
      </w:tr>
      <w:tr w:rsidR="00614D4B" w:rsidRPr="00614D4B" w14:paraId="19F25E39" w14:textId="77777777" w:rsidTr="000230CE">
        <w:tc>
          <w:tcPr>
            <w:tcW w:w="3850" w:type="dxa"/>
          </w:tcPr>
          <w:p w14:paraId="483D5401"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Pasitelkiamo ūkio subjekto statusas: subtiekėjas; finansinio ir ekonominio pajėgumo atitikčiai pasitelkiamas subjektas; techninio pajėgumo atitikčiai pasitelkiamas subjektas</w:t>
            </w:r>
          </w:p>
        </w:tc>
        <w:tc>
          <w:tcPr>
            <w:tcW w:w="1926" w:type="dxa"/>
          </w:tcPr>
          <w:p w14:paraId="73CC7789" w14:textId="77777777" w:rsidR="00614D4B" w:rsidRPr="00614D4B" w:rsidRDefault="00614D4B" w:rsidP="000230CE">
            <w:pPr>
              <w:rPr>
                <w:rFonts w:ascii="Montserrat" w:hAnsi="Montserrat" w:cs="Times New Roman"/>
                <w:sz w:val="20"/>
                <w:szCs w:val="20"/>
              </w:rPr>
            </w:pPr>
          </w:p>
        </w:tc>
        <w:tc>
          <w:tcPr>
            <w:tcW w:w="1926" w:type="dxa"/>
          </w:tcPr>
          <w:p w14:paraId="0612C66C" w14:textId="77777777" w:rsidR="00614D4B" w:rsidRPr="00614D4B" w:rsidRDefault="00614D4B" w:rsidP="000230CE">
            <w:pPr>
              <w:rPr>
                <w:rFonts w:ascii="Montserrat" w:hAnsi="Montserrat" w:cs="Times New Roman"/>
                <w:sz w:val="20"/>
                <w:szCs w:val="20"/>
              </w:rPr>
            </w:pPr>
          </w:p>
        </w:tc>
        <w:tc>
          <w:tcPr>
            <w:tcW w:w="1926" w:type="dxa"/>
          </w:tcPr>
          <w:p w14:paraId="1952D642" w14:textId="77777777" w:rsidR="00614D4B" w:rsidRPr="00614D4B" w:rsidRDefault="00614D4B" w:rsidP="000230CE">
            <w:pPr>
              <w:rPr>
                <w:rFonts w:ascii="Montserrat" w:hAnsi="Montserrat" w:cs="Times New Roman"/>
                <w:sz w:val="20"/>
                <w:szCs w:val="20"/>
              </w:rPr>
            </w:pPr>
          </w:p>
        </w:tc>
      </w:tr>
      <w:tr w:rsidR="00614D4B" w:rsidRPr="00614D4B" w14:paraId="7C7CF1C2" w14:textId="77777777" w:rsidTr="000230CE">
        <w:tc>
          <w:tcPr>
            <w:tcW w:w="3850" w:type="dxa"/>
          </w:tcPr>
          <w:p w14:paraId="021565AF"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Ūkio subjekto registracijos šalis</w:t>
            </w:r>
          </w:p>
        </w:tc>
        <w:tc>
          <w:tcPr>
            <w:tcW w:w="1926" w:type="dxa"/>
          </w:tcPr>
          <w:p w14:paraId="09EAAE2A" w14:textId="77777777" w:rsidR="00614D4B" w:rsidRPr="00614D4B" w:rsidRDefault="00614D4B" w:rsidP="000230CE">
            <w:pPr>
              <w:rPr>
                <w:rFonts w:ascii="Montserrat" w:hAnsi="Montserrat" w:cs="Times New Roman"/>
                <w:sz w:val="20"/>
                <w:szCs w:val="20"/>
              </w:rPr>
            </w:pPr>
          </w:p>
        </w:tc>
        <w:tc>
          <w:tcPr>
            <w:tcW w:w="1926" w:type="dxa"/>
          </w:tcPr>
          <w:p w14:paraId="0B282E98" w14:textId="77777777" w:rsidR="00614D4B" w:rsidRPr="00614D4B" w:rsidRDefault="00614D4B" w:rsidP="000230CE">
            <w:pPr>
              <w:rPr>
                <w:rFonts w:ascii="Montserrat" w:hAnsi="Montserrat" w:cs="Times New Roman"/>
                <w:sz w:val="20"/>
                <w:szCs w:val="20"/>
              </w:rPr>
            </w:pPr>
          </w:p>
        </w:tc>
        <w:tc>
          <w:tcPr>
            <w:tcW w:w="1926" w:type="dxa"/>
          </w:tcPr>
          <w:p w14:paraId="1F904392" w14:textId="77777777" w:rsidR="00614D4B" w:rsidRPr="00614D4B" w:rsidRDefault="00614D4B" w:rsidP="000230CE">
            <w:pPr>
              <w:rPr>
                <w:rFonts w:ascii="Montserrat" w:hAnsi="Montserrat" w:cs="Times New Roman"/>
                <w:sz w:val="20"/>
                <w:szCs w:val="20"/>
              </w:rPr>
            </w:pPr>
          </w:p>
        </w:tc>
      </w:tr>
      <w:tr w:rsidR="00614D4B" w:rsidRPr="00614D4B" w14:paraId="46D11374" w14:textId="77777777" w:rsidTr="000230CE">
        <w:tc>
          <w:tcPr>
            <w:tcW w:w="3850" w:type="dxa"/>
          </w:tcPr>
          <w:p w14:paraId="6053A1DA"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Ūkio subjektą kontroliuojančio (-</w:t>
            </w:r>
            <w:proofErr w:type="spellStart"/>
            <w:r w:rsidRPr="00614D4B">
              <w:rPr>
                <w:rFonts w:ascii="Montserrat" w:hAnsi="Montserrat" w:cs="Times New Roman"/>
                <w:sz w:val="20"/>
                <w:szCs w:val="20"/>
              </w:rPr>
              <w:t>ių</w:t>
            </w:r>
            <w:proofErr w:type="spellEnd"/>
            <w:r w:rsidRPr="00614D4B">
              <w:rPr>
                <w:rFonts w:ascii="Montserrat" w:hAnsi="Montserrat" w:cs="Times New Roman"/>
                <w:sz w:val="20"/>
                <w:szCs w:val="20"/>
              </w:rPr>
              <w:t>) asmens (-ų)  pavadinimas (-ai) arba vardas pavardė. Nesant kontroliuojančio asmens, čia nurodomas pagrindimas</w:t>
            </w:r>
          </w:p>
        </w:tc>
        <w:tc>
          <w:tcPr>
            <w:tcW w:w="1926" w:type="dxa"/>
          </w:tcPr>
          <w:p w14:paraId="03750423" w14:textId="77777777" w:rsidR="00614D4B" w:rsidRPr="00614D4B" w:rsidRDefault="00614D4B" w:rsidP="000230CE">
            <w:pPr>
              <w:rPr>
                <w:rFonts w:ascii="Montserrat" w:hAnsi="Montserrat" w:cs="Times New Roman"/>
                <w:sz w:val="20"/>
                <w:szCs w:val="20"/>
              </w:rPr>
            </w:pPr>
          </w:p>
        </w:tc>
        <w:tc>
          <w:tcPr>
            <w:tcW w:w="1926" w:type="dxa"/>
          </w:tcPr>
          <w:p w14:paraId="3B2C6152" w14:textId="77777777" w:rsidR="00614D4B" w:rsidRPr="00614D4B" w:rsidRDefault="00614D4B" w:rsidP="000230CE">
            <w:pPr>
              <w:rPr>
                <w:rFonts w:ascii="Montserrat" w:hAnsi="Montserrat" w:cs="Times New Roman"/>
                <w:sz w:val="20"/>
                <w:szCs w:val="20"/>
              </w:rPr>
            </w:pPr>
          </w:p>
        </w:tc>
        <w:tc>
          <w:tcPr>
            <w:tcW w:w="1926" w:type="dxa"/>
          </w:tcPr>
          <w:p w14:paraId="309E5FE1" w14:textId="77777777" w:rsidR="00614D4B" w:rsidRPr="00614D4B" w:rsidRDefault="00614D4B" w:rsidP="000230CE">
            <w:pPr>
              <w:rPr>
                <w:rFonts w:ascii="Montserrat" w:hAnsi="Montserrat" w:cs="Times New Roman"/>
                <w:sz w:val="20"/>
                <w:szCs w:val="20"/>
              </w:rPr>
            </w:pPr>
          </w:p>
        </w:tc>
      </w:tr>
      <w:tr w:rsidR="00614D4B" w:rsidRPr="00614D4B" w14:paraId="4AA2C66C" w14:textId="77777777" w:rsidTr="000230CE">
        <w:tc>
          <w:tcPr>
            <w:tcW w:w="3850" w:type="dxa"/>
          </w:tcPr>
          <w:p w14:paraId="5DE42560"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t>Ūkio subjektą kontroliuojančio (-</w:t>
            </w:r>
            <w:proofErr w:type="spellStart"/>
            <w:r w:rsidRPr="00614D4B">
              <w:rPr>
                <w:rFonts w:ascii="Montserrat" w:hAnsi="Montserrat" w:cs="Times New Roman"/>
                <w:sz w:val="20"/>
                <w:szCs w:val="20"/>
              </w:rPr>
              <w:t>ių</w:t>
            </w:r>
            <w:proofErr w:type="spellEnd"/>
            <w:r w:rsidRPr="00614D4B">
              <w:rPr>
                <w:rFonts w:ascii="Montserrat" w:hAnsi="Montserrat" w:cs="Times New Roman"/>
                <w:sz w:val="20"/>
                <w:szCs w:val="20"/>
              </w:rPr>
              <w:t>) asmens (-ų) registracijos šalis (-</w:t>
            </w:r>
            <w:proofErr w:type="spellStart"/>
            <w:r w:rsidRPr="00614D4B">
              <w:rPr>
                <w:rFonts w:ascii="Montserrat" w:hAnsi="Montserrat" w:cs="Times New Roman"/>
                <w:sz w:val="20"/>
                <w:szCs w:val="20"/>
              </w:rPr>
              <w:t>ys</w:t>
            </w:r>
            <w:proofErr w:type="spellEnd"/>
            <w:r w:rsidRPr="00614D4B">
              <w:rPr>
                <w:rFonts w:ascii="Montserrat" w:hAnsi="Montserrat" w:cs="Times New Roman"/>
                <w:sz w:val="20"/>
                <w:szCs w:val="20"/>
              </w:rPr>
              <w:t>) arba nuolatinės gyvenamosios vietos ir pilietybės (-</w:t>
            </w:r>
            <w:proofErr w:type="spellStart"/>
            <w:r w:rsidRPr="00614D4B">
              <w:rPr>
                <w:rFonts w:ascii="Montserrat" w:hAnsi="Montserrat" w:cs="Times New Roman"/>
                <w:sz w:val="20"/>
                <w:szCs w:val="20"/>
              </w:rPr>
              <w:t>ių</w:t>
            </w:r>
            <w:proofErr w:type="spellEnd"/>
            <w:r w:rsidRPr="00614D4B">
              <w:rPr>
                <w:rFonts w:ascii="Montserrat" w:hAnsi="Montserrat" w:cs="Times New Roman"/>
                <w:sz w:val="20"/>
                <w:szCs w:val="20"/>
              </w:rPr>
              <w:t>) šalys</w:t>
            </w:r>
          </w:p>
        </w:tc>
        <w:tc>
          <w:tcPr>
            <w:tcW w:w="1926" w:type="dxa"/>
          </w:tcPr>
          <w:p w14:paraId="147AC4B8" w14:textId="77777777" w:rsidR="00614D4B" w:rsidRPr="00614D4B" w:rsidRDefault="00614D4B" w:rsidP="000230CE">
            <w:pPr>
              <w:rPr>
                <w:rFonts w:ascii="Montserrat" w:hAnsi="Montserrat" w:cs="Times New Roman"/>
                <w:sz w:val="20"/>
                <w:szCs w:val="20"/>
              </w:rPr>
            </w:pPr>
          </w:p>
        </w:tc>
        <w:tc>
          <w:tcPr>
            <w:tcW w:w="1926" w:type="dxa"/>
          </w:tcPr>
          <w:p w14:paraId="44D98F73" w14:textId="77777777" w:rsidR="00614D4B" w:rsidRPr="00614D4B" w:rsidRDefault="00614D4B" w:rsidP="000230CE">
            <w:pPr>
              <w:rPr>
                <w:rFonts w:ascii="Montserrat" w:hAnsi="Montserrat" w:cs="Times New Roman"/>
                <w:sz w:val="20"/>
                <w:szCs w:val="20"/>
              </w:rPr>
            </w:pPr>
          </w:p>
        </w:tc>
        <w:tc>
          <w:tcPr>
            <w:tcW w:w="1926" w:type="dxa"/>
          </w:tcPr>
          <w:p w14:paraId="696108FD" w14:textId="77777777" w:rsidR="00614D4B" w:rsidRPr="00614D4B" w:rsidRDefault="00614D4B" w:rsidP="000230CE">
            <w:pPr>
              <w:rPr>
                <w:rFonts w:ascii="Montserrat" w:hAnsi="Montserrat" w:cs="Times New Roman"/>
                <w:sz w:val="20"/>
                <w:szCs w:val="20"/>
              </w:rPr>
            </w:pPr>
          </w:p>
        </w:tc>
      </w:tr>
      <w:tr w:rsidR="00614D4B" w:rsidRPr="00614D4B" w14:paraId="16CB0073" w14:textId="77777777" w:rsidTr="000230CE">
        <w:tc>
          <w:tcPr>
            <w:tcW w:w="3850" w:type="dxa"/>
          </w:tcPr>
          <w:p w14:paraId="61A30861" w14:textId="77777777" w:rsidR="00614D4B" w:rsidRPr="00614D4B" w:rsidRDefault="00614D4B" w:rsidP="000230CE">
            <w:pPr>
              <w:jc w:val="both"/>
              <w:rPr>
                <w:rFonts w:ascii="Montserrat" w:hAnsi="Montserrat" w:cs="Times New Roman"/>
                <w:sz w:val="20"/>
                <w:szCs w:val="20"/>
              </w:rPr>
            </w:pPr>
            <w:r w:rsidRPr="00614D4B">
              <w:rPr>
                <w:rFonts w:ascii="Montserrat" w:hAnsi="Montserrat" w:cs="Times New Roman"/>
                <w:sz w:val="20"/>
                <w:szCs w:val="20"/>
              </w:rPr>
              <w:lastRenderedPageBreak/>
              <w:t>Ūkio subjektui perduodamų sutartinių įsipareigojimų dalis procentais nuo pasiūlymo kainos ar suma (EUR su PVM)</w:t>
            </w:r>
          </w:p>
        </w:tc>
        <w:tc>
          <w:tcPr>
            <w:tcW w:w="1926" w:type="dxa"/>
          </w:tcPr>
          <w:p w14:paraId="468567B3" w14:textId="77777777" w:rsidR="00614D4B" w:rsidRPr="00614D4B" w:rsidRDefault="00614D4B" w:rsidP="000230CE">
            <w:pPr>
              <w:rPr>
                <w:rFonts w:ascii="Montserrat" w:hAnsi="Montserrat" w:cs="Times New Roman"/>
                <w:sz w:val="20"/>
                <w:szCs w:val="20"/>
              </w:rPr>
            </w:pPr>
          </w:p>
        </w:tc>
        <w:tc>
          <w:tcPr>
            <w:tcW w:w="1926" w:type="dxa"/>
          </w:tcPr>
          <w:p w14:paraId="06E81E8A" w14:textId="77777777" w:rsidR="00614D4B" w:rsidRPr="00614D4B" w:rsidRDefault="00614D4B" w:rsidP="000230CE">
            <w:pPr>
              <w:rPr>
                <w:rFonts w:ascii="Montserrat" w:hAnsi="Montserrat" w:cs="Times New Roman"/>
                <w:sz w:val="20"/>
                <w:szCs w:val="20"/>
              </w:rPr>
            </w:pPr>
          </w:p>
        </w:tc>
        <w:tc>
          <w:tcPr>
            <w:tcW w:w="1926" w:type="dxa"/>
          </w:tcPr>
          <w:p w14:paraId="11E845D0" w14:textId="77777777" w:rsidR="00614D4B" w:rsidRPr="00614D4B" w:rsidRDefault="00614D4B" w:rsidP="000230CE">
            <w:pPr>
              <w:rPr>
                <w:rFonts w:ascii="Montserrat" w:hAnsi="Montserrat" w:cs="Times New Roman"/>
                <w:sz w:val="20"/>
                <w:szCs w:val="20"/>
              </w:rPr>
            </w:pPr>
          </w:p>
        </w:tc>
      </w:tr>
    </w:tbl>
    <w:p w14:paraId="77EBB6F9" w14:textId="77777777" w:rsidR="00621381" w:rsidRDefault="00621381" w:rsidP="00F90592">
      <w:pPr>
        <w:spacing w:after="0" w:line="240" w:lineRule="auto"/>
        <w:ind w:firstLine="567"/>
        <w:jc w:val="both"/>
        <w:rPr>
          <w:rFonts w:ascii="Montserrat" w:hAnsi="Montserrat" w:cs="Arial"/>
          <w:sz w:val="20"/>
          <w:szCs w:val="20"/>
        </w:rPr>
      </w:pPr>
    </w:p>
    <w:p w14:paraId="3960E184" w14:textId="7DA9D8B6" w:rsidR="00F90592"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1597A120" w14:textId="77777777" w:rsidR="006E1199" w:rsidRDefault="006E1199" w:rsidP="00F90592">
      <w:pPr>
        <w:spacing w:after="0" w:line="240" w:lineRule="auto"/>
        <w:ind w:firstLine="567"/>
        <w:jc w:val="both"/>
        <w:rPr>
          <w:rFonts w:ascii="Montserrat" w:hAnsi="Montserrat" w:cs="Arial"/>
          <w:sz w:val="20"/>
          <w:szCs w:val="20"/>
        </w:rPr>
      </w:pPr>
    </w:p>
    <w:p w14:paraId="0F30179C" w14:textId="79454287" w:rsidR="006E1199" w:rsidRPr="003C62CF" w:rsidRDefault="006E1199" w:rsidP="003C62CF">
      <w:pPr>
        <w:pStyle w:val="Sraopastraipa"/>
        <w:numPr>
          <w:ilvl w:val="0"/>
          <w:numId w:val="5"/>
        </w:numPr>
        <w:jc w:val="center"/>
        <w:rPr>
          <w:rFonts w:ascii="Montserrat" w:hAnsi="Montserrat" w:cs="Arial"/>
          <w:b/>
          <w:bCs/>
        </w:rPr>
      </w:pPr>
      <w:r w:rsidRPr="003C62CF">
        <w:rPr>
          <w:rFonts w:ascii="Montserrat" w:hAnsi="Montserrat" w:cs="Arial"/>
          <w:b/>
          <w:bCs/>
        </w:rPr>
        <w:t>Pasiūlymo kiekybės kriterijų aprašymas</w:t>
      </w:r>
    </w:p>
    <w:p w14:paraId="45055972" w14:textId="77777777" w:rsidR="003C62CF" w:rsidRDefault="003C62CF" w:rsidP="003C62CF">
      <w:pPr>
        <w:pStyle w:val="Sraopastraipa"/>
        <w:ind w:left="927"/>
        <w:rPr>
          <w:rFonts w:ascii="Montserrat" w:hAnsi="Montserrat" w:cs="Arial"/>
          <w:b/>
          <w:bCs/>
        </w:rPr>
      </w:pPr>
    </w:p>
    <w:p w14:paraId="32F40E3D" w14:textId="77777777" w:rsidR="003C62CF" w:rsidRDefault="003C62CF" w:rsidP="003C62CF">
      <w:pPr>
        <w:pStyle w:val="Sraopastraipa"/>
        <w:ind w:left="927"/>
        <w:rPr>
          <w:rFonts w:ascii="Montserrat" w:hAnsi="Montserrat" w:cs="Arial"/>
          <w:b/>
          <w:bCs/>
        </w:rPr>
      </w:pPr>
    </w:p>
    <w:tbl>
      <w:tblPr>
        <w:tblW w:w="9731" w:type="dxa"/>
        <w:tblLook w:val="04A0" w:firstRow="1" w:lastRow="0" w:firstColumn="1" w:lastColumn="0" w:noHBand="0" w:noVBand="1"/>
      </w:tblPr>
      <w:tblGrid>
        <w:gridCol w:w="764"/>
        <w:gridCol w:w="3278"/>
        <w:gridCol w:w="5689"/>
      </w:tblGrid>
      <w:tr w:rsidR="003C62CF" w:rsidRPr="003C62CF" w14:paraId="0F19E99F" w14:textId="77777777" w:rsidTr="003C62CF">
        <w:trPr>
          <w:trHeight w:val="488"/>
        </w:trPr>
        <w:tc>
          <w:tcPr>
            <w:tcW w:w="764" w:type="dxa"/>
            <w:tcBorders>
              <w:top w:val="single" w:sz="4" w:space="0" w:color="auto"/>
              <w:left w:val="single" w:sz="4" w:space="0" w:color="auto"/>
              <w:bottom w:val="nil"/>
              <w:right w:val="single" w:sz="4" w:space="0" w:color="auto"/>
            </w:tcBorders>
            <w:shd w:val="clear" w:color="000000" w:fill="D9E2F3"/>
            <w:vAlign w:val="center"/>
            <w:hideMark/>
          </w:tcPr>
          <w:p w14:paraId="46082E01" w14:textId="77777777" w:rsidR="003C62CF" w:rsidRPr="003C62CF" w:rsidRDefault="003C62CF" w:rsidP="003C62CF">
            <w:pPr>
              <w:spacing w:after="0" w:line="240" w:lineRule="auto"/>
              <w:jc w:val="center"/>
              <w:rPr>
                <w:rFonts w:ascii="Montserrat" w:eastAsia="Times New Roman" w:hAnsi="Montserrat" w:cs="Calibri"/>
                <w:b/>
                <w:bCs/>
                <w:sz w:val="20"/>
                <w:szCs w:val="20"/>
                <w:lang w:eastAsia="lt-LT"/>
              </w:rPr>
            </w:pPr>
            <w:r w:rsidRPr="003C62CF">
              <w:rPr>
                <w:rFonts w:ascii="Montserrat" w:eastAsia="Times New Roman" w:hAnsi="Montserrat" w:cs="Calibri"/>
                <w:b/>
                <w:bCs/>
                <w:sz w:val="20"/>
                <w:szCs w:val="20"/>
                <w:lang w:eastAsia="lt-LT"/>
              </w:rPr>
              <w:t>Eil. Nr.</w:t>
            </w:r>
          </w:p>
        </w:tc>
        <w:tc>
          <w:tcPr>
            <w:tcW w:w="3278" w:type="dxa"/>
            <w:tcBorders>
              <w:top w:val="single" w:sz="4" w:space="0" w:color="auto"/>
              <w:left w:val="nil"/>
              <w:bottom w:val="nil"/>
              <w:right w:val="single" w:sz="4" w:space="0" w:color="000000"/>
            </w:tcBorders>
            <w:shd w:val="clear" w:color="000000" w:fill="D9E2F3"/>
            <w:vAlign w:val="center"/>
            <w:hideMark/>
          </w:tcPr>
          <w:p w14:paraId="42D9AE09" w14:textId="77777777" w:rsidR="003C62CF" w:rsidRPr="003C62CF" w:rsidRDefault="003C62CF" w:rsidP="003C62CF">
            <w:pPr>
              <w:spacing w:after="0" w:line="240" w:lineRule="auto"/>
              <w:jc w:val="center"/>
              <w:rPr>
                <w:rFonts w:ascii="Montserrat" w:eastAsia="Times New Roman" w:hAnsi="Montserrat" w:cs="Calibri"/>
                <w:b/>
                <w:bCs/>
                <w:sz w:val="20"/>
                <w:szCs w:val="20"/>
                <w:lang w:eastAsia="lt-LT"/>
              </w:rPr>
            </w:pPr>
            <w:r w:rsidRPr="003C62CF">
              <w:rPr>
                <w:rFonts w:ascii="Montserrat" w:eastAsia="Times New Roman" w:hAnsi="Montserrat" w:cs="Calibri"/>
                <w:b/>
                <w:bCs/>
                <w:sz w:val="20"/>
                <w:szCs w:val="20"/>
                <w:lang w:eastAsia="lt-LT"/>
              </w:rPr>
              <w:t xml:space="preserve">Kiekybės kriterijus </w:t>
            </w:r>
          </w:p>
        </w:tc>
        <w:tc>
          <w:tcPr>
            <w:tcW w:w="5689" w:type="dxa"/>
            <w:tcBorders>
              <w:top w:val="single" w:sz="4" w:space="0" w:color="auto"/>
              <w:left w:val="nil"/>
              <w:bottom w:val="nil"/>
              <w:right w:val="single" w:sz="4" w:space="0" w:color="000000"/>
            </w:tcBorders>
            <w:shd w:val="clear" w:color="000000" w:fill="D9E2F3"/>
            <w:vAlign w:val="center"/>
            <w:hideMark/>
          </w:tcPr>
          <w:p w14:paraId="33F668A9" w14:textId="77777777" w:rsidR="003C62CF" w:rsidRPr="003C62CF" w:rsidRDefault="003C62CF" w:rsidP="003C62CF">
            <w:pPr>
              <w:spacing w:after="0" w:line="240" w:lineRule="auto"/>
              <w:jc w:val="center"/>
              <w:rPr>
                <w:rFonts w:ascii="Montserrat" w:eastAsia="Times New Roman" w:hAnsi="Montserrat" w:cs="Calibri"/>
                <w:b/>
                <w:bCs/>
                <w:sz w:val="20"/>
                <w:szCs w:val="20"/>
                <w:lang w:eastAsia="lt-LT"/>
              </w:rPr>
            </w:pPr>
            <w:r w:rsidRPr="003C62CF">
              <w:rPr>
                <w:rFonts w:ascii="Montserrat" w:eastAsia="Times New Roman" w:hAnsi="Montserrat" w:cs="Calibri"/>
                <w:b/>
                <w:bCs/>
                <w:sz w:val="20"/>
                <w:szCs w:val="20"/>
                <w:lang w:eastAsia="lt-LT"/>
              </w:rPr>
              <w:t>Siūlomų kriterijų rodiklių reikšmės</w:t>
            </w:r>
          </w:p>
        </w:tc>
      </w:tr>
      <w:tr w:rsidR="003C62CF" w:rsidRPr="003C62CF" w14:paraId="4854023B" w14:textId="77777777" w:rsidTr="009E5DB6">
        <w:trPr>
          <w:trHeight w:val="2568"/>
        </w:trPr>
        <w:tc>
          <w:tcPr>
            <w:tcW w:w="764" w:type="dxa"/>
            <w:tcBorders>
              <w:top w:val="single" w:sz="4" w:space="0" w:color="auto"/>
              <w:left w:val="single" w:sz="4" w:space="0" w:color="auto"/>
              <w:bottom w:val="single" w:sz="4" w:space="0" w:color="auto"/>
              <w:right w:val="single" w:sz="4" w:space="0" w:color="auto"/>
            </w:tcBorders>
            <w:shd w:val="clear" w:color="auto" w:fill="auto"/>
            <w:hideMark/>
          </w:tcPr>
          <w:p w14:paraId="70244483" w14:textId="77777777" w:rsidR="003C62CF" w:rsidRPr="003C62CF" w:rsidRDefault="003C62CF" w:rsidP="003C62CF">
            <w:pPr>
              <w:spacing w:after="0" w:line="240" w:lineRule="auto"/>
              <w:jc w:val="center"/>
              <w:rPr>
                <w:rFonts w:ascii="Montserrat" w:eastAsia="Times New Roman" w:hAnsi="Montserrat" w:cs="Calibri"/>
                <w:sz w:val="20"/>
                <w:szCs w:val="20"/>
                <w:lang w:eastAsia="lt-LT"/>
              </w:rPr>
            </w:pPr>
            <w:r w:rsidRPr="003C62CF">
              <w:rPr>
                <w:rFonts w:ascii="Montserrat" w:eastAsia="Times New Roman" w:hAnsi="Montserrat" w:cs="Calibri"/>
                <w:sz w:val="20"/>
                <w:szCs w:val="20"/>
                <w:lang w:eastAsia="lt-LT"/>
              </w:rPr>
              <w:t xml:space="preserve">1. </w:t>
            </w:r>
          </w:p>
        </w:tc>
        <w:tc>
          <w:tcPr>
            <w:tcW w:w="3278" w:type="dxa"/>
            <w:tcBorders>
              <w:top w:val="single" w:sz="4" w:space="0" w:color="auto"/>
              <w:left w:val="nil"/>
              <w:bottom w:val="single" w:sz="4" w:space="0" w:color="auto"/>
              <w:right w:val="single" w:sz="4" w:space="0" w:color="000000"/>
            </w:tcBorders>
            <w:shd w:val="clear" w:color="000000" w:fill="FFFFFF"/>
            <w:hideMark/>
          </w:tcPr>
          <w:p w14:paraId="3A6547EE" w14:textId="74E3318A" w:rsidR="003C62CF" w:rsidRPr="003C62CF" w:rsidRDefault="003C62CF" w:rsidP="003C62CF">
            <w:pPr>
              <w:spacing w:after="0" w:line="240" w:lineRule="auto"/>
              <w:rPr>
                <w:rFonts w:ascii="Montserrat" w:eastAsia="Times New Roman" w:hAnsi="Montserrat" w:cs="Calibri"/>
                <w:sz w:val="20"/>
                <w:szCs w:val="20"/>
                <w:lang w:eastAsia="lt-LT"/>
              </w:rPr>
            </w:pPr>
            <w:r w:rsidRPr="003C62CF">
              <w:rPr>
                <w:rFonts w:ascii="Montserrat" w:eastAsia="Times New Roman" w:hAnsi="Montserrat" w:cs="Calibri"/>
                <w:sz w:val="20"/>
                <w:szCs w:val="20"/>
                <w:lang w:eastAsia="lt-LT"/>
              </w:rPr>
              <w:t>Antras kriterijus –</w:t>
            </w:r>
            <w:r w:rsidR="00053719">
              <w:t xml:space="preserve"> </w:t>
            </w:r>
            <w:r w:rsidR="00053719" w:rsidRPr="00053719">
              <w:rPr>
                <w:rFonts w:ascii="Montserrat" w:eastAsia="Times New Roman" w:hAnsi="Montserrat" w:cs="Calibri"/>
                <w:sz w:val="20"/>
                <w:szCs w:val="20"/>
                <w:lang w:eastAsia="lt-LT"/>
              </w:rPr>
              <w:t>Faktiškai atliktiems darbams taikomas papildomas garantinis terminas (metais)</w:t>
            </w:r>
            <w:r w:rsidR="00053719">
              <w:rPr>
                <w:rFonts w:ascii="Montserrat" w:eastAsia="Times New Roman" w:hAnsi="Montserrat" w:cs="Calibri"/>
                <w:sz w:val="20"/>
                <w:szCs w:val="20"/>
                <w:lang w:eastAsia="lt-LT"/>
              </w:rPr>
              <w:t xml:space="preserve"> </w:t>
            </w:r>
            <w:r w:rsidRPr="003C62CF">
              <w:rPr>
                <w:rFonts w:ascii="Montserrat" w:eastAsia="Times New Roman" w:hAnsi="Montserrat" w:cs="Calibri"/>
                <w:sz w:val="20"/>
                <w:szCs w:val="20"/>
                <w:lang w:eastAsia="lt-LT"/>
              </w:rPr>
              <w:t>(T)</w:t>
            </w:r>
          </w:p>
        </w:tc>
        <w:tc>
          <w:tcPr>
            <w:tcW w:w="5689" w:type="dxa"/>
            <w:tcBorders>
              <w:top w:val="single" w:sz="4" w:space="0" w:color="auto"/>
              <w:left w:val="nil"/>
              <w:bottom w:val="single" w:sz="4" w:space="0" w:color="auto"/>
              <w:right w:val="single" w:sz="4" w:space="0" w:color="000000"/>
            </w:tcBorders>
            <w:shd w:val="clear" w:color="000000" w:fill="FFFFFF"/>
            <w:hideMark/>
          </w:tcPr>
          <w:p w14:paraId="5D10119A" w14:textId="77777777" w:rsidR="009E5DB6" w:rsidRDefault="00B76278" w:rsidP="00737746">
            <w:pPr>
              <w:spacing w:after="0" w:line="240" w:lineRule="auto"/>
              <w:rPr>
                <w:rFonts w:ascii="Montserrat" w:eastAsia="Times New Roman" w:hAnsi="Montserrat" w:cs="Calibri"/>
                <w:sz w:val="20"/>
                <w:szCs w:val="20"/>
                <w:lang w:eastAsia="lt-LT"/>
              </w:rPr>
            </w:pPr>
            <w:r w:rsidRPr="00B76278">
              <w:rPr>
                <w:rFonts w:ascii="Montserrat" w:eastAsia="Times New Roman" w:hAnsi="Montserrat" w:cs="Calibri"/>
                <w:sz w:val="20"/>
                <w:szCs w:val="20"/>
                <w:lang w:eastAsia="lt-LT"/>
              </w:rPr>
              <w:t xml:space="preserve">Pažymėti siūlomą papildomą faktiškai atliktiems darbams taikomą garantinį terminą, metais </w:t>
            </w:r>
            <w:r w:rsidRPr="00B76278">
              <w:rPr>
                <w:rFonts w:ascii="Montserrat" w:eastAsia="Times New Roman" w:hAnsi="Montserrat" w:cs="Calibri"/>
                <w:color w:val="FF0000"/>
                <w:sz w:val="20"/>
                <w:szCs w:val="20"/>
                <w:lang w:eastAsia="lt-LT"/>
              </w:rPr>
              <w:t>(simboliu „x“ pažymėti tik vieną langelį)</w:t>
            </w:r>
            <w:r w:rsidRPr="00B76278">
              <w:rPr>
                <w:rFonts w:ascii="Montserrat" w:eastAsia="Times New Roman" w:hAnsi="Montserrat" w:cs="Calibri"/>
                <w:sz w:val="20"/>
                <w:szCs w:val="20"/>
                <w:lang w:eastAsia="lt-LT"/>
              </w:rPr>
              <w:t>:</w:t>
            </w:r>
            <w:r w:rsidR="003C62CF" w:rsidRPr="003C62CF">
              <w:rPr>
                <w:rFonts w:ascii="Montserrat" w:eastAsia="Times New Roman" w:hAnsi="Montserrat" w:cs="Calibri"/>
                <w:sz w:val="20"/>
                <w:szCs w:val="20"/>
                <w:lang w:eastAsia="lt-LT"/>
              </w:rPr>
              <w:br/>
            </w:r>
          </w:p>
          <w:p w14:paraId="31EA1FD3" w14:textId="48D2E10A" w:rsidR="00583574" w:rsidRDefault="003C62CF" w:rsidP="009E5DB6">
            <w:pPr>
              <w:spacing w:after="0" w:line="240" w:lineRule="auto"/>
              <w:rPr>
                <w:rFonts w:ascii="Montserrat" w:eastAsia="Times New Roman" w:hAnsi="Montserrat" w:cs="Calibri"/>
                <w:sz w:val="20"/>
                <w:szCs w:val="20"/>
                <w:lang w:eastAsia="lt-LT"/>
              </w:rPr>
            </w:pPr>
            <w:r w:rsidRPr="003C62CF">
              <w:rPr>
                <w:rFonts w:ascii="Montserrat" w:eastAsia="Times New Roman" w:hAnsi="Montserrat" w:cs="Calibri"/>
                <w:sz w:val="20"/>
                <w:szCs w:val="20"/>
                <w:lang w:eastAsia="lt-LT"/>
              </w:rPr>
              <w:t>1 metai – □</w:t>
            </w:r>
            <w:r w:rsidRPr="003C62CF">
              <w:rPr>
                <w:rFonts w:ascii="Montserrat" w:eastAsia="Times New Roman" w:hAnsi="Montserrat" w:cs="Calibri"/>
                <w:sz w:val="20"/>
                <w:szCs w:val="20"/>
                <w:lang w:eastAsia="lt-LT"/>
              </w:rPr>
              <w:br/>
              <w:t>2 metai – □</w:t>
            </w:r>
            <w:r w:rsidRPr="003C62CF">
              <w:rPr>
                <w:rFonts w:ascii="Montserrat" w:eastAsia="Times New Roman" w:hAnsi="Montserrat" w:cs="Calibri"/>
                <w:sz w:val="20"/>
                <w:szCs w:val="20"/>
                <w:lang w:eastAsia="lt-LT"/>
              </w:rPr>
              <w:br/>
              <w:t>3  metai – □</w:t>
            </w:r>
          </w:p>
          <w:p w14:paraId="5A85567E" w14:textId="5E63B380" w:rsidR="003C62CF" w:rsidRPr="003C62CF" w:rsidRDefault="003C62CF" w:rsidP="009E5DB6">
            <w:pPr>
              <w:spacing w:after="0" w:line="240" w:lineRule="auto"/>
              <w:jc w:val="both"/>
              <w:rPr>
                <w:rFonts w:ascii="Montserrat" w:eastAsia="Times New Roman" w:hAnsi="Montserrat" w:cs="Calibri"/>
                <w:sz w:val="20"/>
                <w:szCs w:val="20"/>
                <w:lang w:eastAsia="lt-LT"/>
              </w:rPr>
            </w:pPr>
            <w:r w:rsidRPr="003C62CF">
              <w:rPr>
                <w:rFonts w:ascii="Montserrat" w:eastAsia="Times New Roman" w:hAnsi="Montserrat" w:cs="Calibri"/>
                <w:sz w:val="20"/>
                <w:szCs w:val="20"/>
                <w:lang w:eastAsia="lt-LT"/>
              </w:rPr>
              <w:br/>
              <w:t>(Pastaba. Jei bus pažymėtas daugiau nei vienas langelis arba nei vienas iš jų, skiriama 0 ekonominio naudingumo balų.)</w:t>
            </w:r>
          </w:p>
        </w:tc>
      </w:tr>
    </w:tbl>
    <w:p w14:paraId="54534C89" w14:textId="77777777" w:rsidR="003C62CF" w:rsidRPr="003C62CF" w:rsidRDefault="003C62CF" w:rsidP="003C62CF">
      <w:pPr>
        <w:pStyle w:val="Sraopastraipa"/>
        <w:ind w:left="927"/>
        <w:rPr>
          <w:rFonts w:ascii="Montserrat" w:hAnsi="Montserrat" w:cs="Arial"/>
          <w:b/>
          <w:bCs/>
        </w:rPr>
      </w:pPr>
    </w:p>
    <w:p w14:paraId="7F01A88A" w14:textId="77777777" w:rsidR="000746DB" w:rsidRPr="000872DD" w:rsidRDefault="000746DB" w:rsidP="005426E2">
      <w:pPr>
        <w:spacing w:after="0" w:line="240" w:lineRule="auto"/>
        <w:jc w:val="both"/>
        <w:rPr>
          <w:rFonts w:ascii="Montserrat" w:hAnsi="Montserrat" w:cs="Arial"/>
          <w:sz w:val="20"/>
          <w:szCs w:val="20"/>
        </w:rPr>
      </w:pPr>
    </w:p>
    <w:p w14:paraId="21914021" w14:textId="4A0E7E01" w:rsidR="00037962" w:rsidRDefault="00037962" w:rsidP="009E5DB6">
      <w:pPr>
        <w:shd w:val="clear" w:color="auto" w:fill="92D050"/>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 xml:space="preserve">Siūlome </w:t>
      </w:r>
      <w:r>
        <w:rPr>
          <w:rFonts w:ascii="Times New Roman" w:eastAsia="Times New Roman" w:hAnsi="Times New Roman" w:cs="Times New Roman"/>
          <w:sz w:val="24"/>
          <w:szCs w:val="20"/>
        </w:rPr>
        <w:t>šią</w:t>
      </w:r>
      <w:r w:rsidRPr="00037962">
        <w:t xml:space="preserve"> </w:t>
      </w:r>
      <w:r w:rsidRPr="00037962">
        <w:rPr>
          <w:rFonts w:ascii="Times New Roman" w:eastAsia="Times New Roman" w:hAnsi="Times New Roman" w:cs="Times New Roman"/>
          <w:sz w:val="24"/>
          <w:szCs w:val="20"/>
        </w:rPr>
        <w:t>Požeminės automobilių aikštelės paprastojo remonto</w:t>
      </w:r>
      <w:r>
        <w:rPr>
          <w:rFonts w:ascii="Times New Roman" w:eastAsia="Times New Roman" w:hAnsi="Times New Roman" w:cs="Times New Roman"/>
          <w:sz w:val="24"/>
          <w:szCs w:val="20"/>
        </w:rPr>
        <w:t xml:space="preserve"> darbų kainą, apskaičiuotą </w:t>
      </w:r>
      <w:r w:rsidRPr="001444F2">
        <w:rPr>
          <w:rFonts w:ascii="Times New Roman" w:eastAsia="Times New Roman" w:hAnsi="Times New Roman" w:cs="Times New Roman"/>
          <w:sz w:val="24"/>
          <w:szCs w:val="20"/>
        </w:rPr>
        <w:t xml:space="preserve">pagal </w:t>
      </w:r>
      <w:r w:rsidR="001630FE">
        <w:rPr>
          <w:rFonts w:ascii="Times New Roman" w:eastAsia="Times New Roman" w:hAnsi="Times New Roman" w:cs="Times New Roman"/>
          <w:sz w:val="24"/>
          <w:szCs w:val="20"/>
        </w:rPr>
        <w:t>paren</w:t>
      </w:r>
      <w:r w:rsidR="0076015E">
        <w:rPr>
          <w:rFonts w:ascii="Times New Roman" w:eastAsia="Times New Roman" w:hAnsi="Times New Roman" w:cs="Times New Roman"/>
          <w:sz w:val="24"/>
          <w:szCs w:val="20"/>
        </w:rPr>
        <w:t xml:space="preserve">gtą projektą </w:t>
      </w:r>
      <w:r w:rsidRPr="001444F2">
        <w:rPr>
          <w:rFonts w:ascii="Times New Roman" w:eastAsia="Times New Roman" w:hAnsi="Times New Roman" w:cs="Times New Roman"/>
          <w:sz w:val="24"/>
          <w:szCs w:val="20"/>
        </w:rPr>
        <w:t>(</w:t>
      </w:r>
      <w:r w:rsidR="0076015E">
        <w:rPr>
          <w:rFonts w:ascii="Times New Roman" w:eastAsia="Times New Roman" w:hAnsi="Times New Roman" w:cs="Times New Roman"/>
          <w:sz w:val="24"/>
          <w:szCs w:val="20"/>
        </w:rPr>
        <w:t>Techninės specifikacijos</w:t>
      </w:r>
      <w:r w:rsidRPr="001444F2">
        <w:rPr>
          <w:rFonts w:ascii="Times New Roman" w:eastAsia="Times New Roman" w:hAnsi="Times New Roman" w:cs="Times New Roman"/>
          <w:sz w:val="24"/>
          <w:szCs w:val="20"/>
        </w:rPr>
        <w:t xml:space="preserve"> 1 priedas)</w:t>
      </w:r>
      <w:r w:rsidR="0076015E">
        <w:rPr>
          <w:rFonts w:ascii="Times New Roman" w:eastAsia="Times New Roman" w:hAnsi="Times New Roman" w:cs="Times New Roman"/>
          <w:sz w:val="24"/>
          <w:szCs w:val="20"/>
        </w:rPr>
        <w:t xml:space="preserve">: </w:t>
      </w:r>
    </w:p>
    <w:p w14:paraId="3D5FBDEF" w14:textId="5C55FD11" w:rsidR="007805DB" w:rsidRPr="000872DD" w:rsidRDefault="007805DB" w:rsidP="007805DB">
      <w:pPr>
        <w:tabs>
          <w:tab w:val="left" w:pos="993"/>
        </w:tabs>
        <w:spacing w:after="120" w:line="240" w:lineRule="auto"/>
        <w:contextualSpacing/>
        <w:jc w:val="both"/>
        <w:rPr>
          <w:rFonts w:ascii="Montserrat" w:eastAsia="Calibri" w:hAnsi="Montserrat" w:cs="Times New Roman"/>
          <w:b/>
          <w:bCs/>
          <w:sz w:val="20"/>
          <w:szCs w:val="20"/>
        </w:rPr>
      </w:pPr>
    </w:p>
    <w:p w14:paraId="7A0D147B" w14:textId="3910F3DC" w:rsidR="0088266C" w:rsidRPr="005426E2" w:rsidRDefault="00953804" w:rsidP="005426E2">
      <w:pPr>
        <w:spacing w:after="0" w:line="240" w:lineRule="auto"/>
        <w:jc w:val="both"/>
        <w:rPr>
          <w:rFonts w:ascii="Montserrat" w:hAnsi="Montserrat" w:cs="Arial"/>
          <w:color w:val="000000" w:themeColor="text1"/>
          <w:sz w:val="20"/>
          <w:szCs w:val="20"/>
        </w:rPr>
      </w:pPr>
      <w:r>
        <w:rPr>
          <w:rFonts w:ascii="Montserrat" w:hAnsi="Montserrat" w:cs="Arial"/>
          <w:color w:val="000000" w:themeColor="text1"/>
          <w:sz w:val="20"/>
          <w:szCs w:val="20"/>
        </w:rPr>
        <w:tab/>
      </w:r>
    </w:p>
    <w:tbl>
      <w:tblPr>
        <w:tblStyle w:val="TableGrid1"/>
        <w:tblW w:w="0" w:type="auto"/>
        <w:tblLook w:val="04A0" w:firstRow="1" w:lastRow="0" w:firstColumn="1" w:lastColumn="0" w:noHBand="0" w:noVBand="1"/>
      </w:tblPr>
      <w:tblGrid>
        <w:gridCol w:w="608"/>
        <w:gridCol w:w="3634"/>
        <w:gridCol w:w="1276"/>
        <w:gridCol w:w="1275"/>
        <w:gridCol w:w="1419"/>
        <w:gridCol w:w="1416"/>
      </w:tblGrid>
      <w:tr w:rsidR="005377C9" w:rsidRPr="006C1B57" w14:paraId="03C85CC1" w14:textId="77777777" w:rsidTr="00023B53">
        <w:tc>
          <w:tcPr>
            <w:tcW w:w="608" w:type="dxa"/>
            <w:vAlign w:val="center"/>
          </w:tcPr>
          <w:p w14:paraId="61EE1B87" w14:textId="77777777" w:rsidR="005377C9" w:rsidRPr="006C1B57" w:rsidRDefault="005377C9" w:rsidP="00B16923">
            <w:pPr>
              <w:jc w:val="center"/>
              <w:rPr>
                <w:rFonts w:ascii="Montserrat" w:hAnsi="Montserrat" w:cs="Arial"/>
                <w:b/>
                <w:lang w:eastAsia="en-US"/>
              </w:rPr>
            </w:pPr>
            <w:r w:rsidRPr="006C1B57">
              <w:rPr>
                <w:rFonts w:ascii="Montserrat" w:hAnsi="Montserrat" w:cs="Arial"/>
                <w:b/>
                <w:lang w:eastAsia="en-US"/>
              </w:rPr>
              <w:t>Eil. Nr.</w:t>
            </w:r>
          </w:p>
        </w:tc>
        <w:tc>
          <w:tcPr>
            <w:tcW w:w="3634" w:type="dxa"/>
            <w:vAlign w:val="center"/>
          </w:tcPr>
          <w:p w14:paraId="06A2E42F" w14:textId="77777777" w:rsidR="005377C9" w:rsidRPr="006C1B57" w:rsidRDefault="005377C9" w:rsidP="00B16923">
            <w:pPr>
              <w:jc w:val="center"/>
              <w:rPr>
                <w:rFonts w:ascii="Montserrat" w:hAnsi="Montserrat" w:cs="Arial"/>
                <w:b/>
                <w:lang w:eastAsia="en-US"/>
              </w:rPr>
            </w:pPr>
            <w:r w:rsidRPr="006C1B57">
              <w:rPr>
                <w:rFonts w:ascii="Montserrat" w:hAnsi="Montserrat" w:cs="Arial"/>
                <w:b/>
                <w:iCs/>
              </w:rPr>
              <w:t>Pirkimo objektas</w:t>
            </w:r>
          </w:p>
        </w:tc>
        <w:tc>
          <w:tcPr>
            <w:tcW w:w="1276" w:type="dxa"/>
            <w:vAlign w:val="center"/>
          </w:tcPr>
          <w:p w14:paraId="3218A642" w14:textId="77777777" w:rsidR="005377C9" w:rsidRPr="006C1B57" w:rsidRDefault="005377C9" w:rsidP="00B16923">
            <w:pPr>
              <w:jc w:val="center"/>
              <w:rPr>
                <w:rFonts w:ascii="Montserrat" w:hAnsi="Montserrat" w:cs="Arial"/>
                <w:b/>
                <w:lang w:eastAsia="en-US"/>
              </w:rPr>
            </w:pPr>
            <w:r w:rsidRPr="006C1B57">
              <w:rPr>
                <w:rFonts w:ascii="Montserrat" w:hAnsi="Montserrat" w:cs="Arial"/>
                <w:b/>
              </w:rPr>
              <w:t>Mato vienetas</w:t>
            </w:r>
          </w:p>
        </w:tc>
        <w:tc>
          <w:tcPr>
            <w:tcW w:w="1275" w:type="dxa"/>
            <w:vAlign w:val="center"/>
          </w:tcPr>
          <w:p w14:paraId="76AEFAE1" w14:textId="637162B2" w:rsidR="005377C9" w:rsidRPr="006C1B57" w:rsidRDefault="005377C9" w:rsidP="00B16923">
            <w:pPr>
              <w:jc w:val="center"/>
              <w:rPr>
                <w:rFonts w:ascii="Montserrat" w:hAnsi="Montserrat" w:cs="Arial"/>
                <w:b/>
                <w:lang w:eastAsia="en-US"/>
              </w:rPr>
            </w:pPr>
            <w:r>
              <w:rPr>
                <w:rFonts w:ascii="Montserrat" w:hAnsi="Montserrat" w:cs="Arial"/>
                <w:b/>
                <w:lang w:eastAsia="en-US"/>
              </w:rPr>
              <w:t>Kiekis</w:t>
            </w:r>
          </w:p>
        </w:tc>
        <w:tc>
          <w:tcPr>
            <w:tcW w:w="1419" w:type="dxa"/>
            <w:vAlign w:val="center"/>
          </w:tcPr>
          <w:p w14:paraId="08B7F0DC" w14:textId="7E2FDFA9" w:rsidR="005377C9" w:rsidRPr="003C57F4" w:rsidRDefault="005377C9" w:rsidP="00B16923">
            <w:pPr>
              <w:jc w:val="center"/>
              <w:rPr>
                <w:rFonts w:ascii="Montserrat" w:hAnsi="Montserrat" w:cs="Arial"/>
                <w:b/>
                <w:bCs/>
                <w:lang w:eastAsia="en-US"/>
              </w:rPr>
            </w:pPr>
            <w:r w:rsidRPr="003C57F4">
              <w:rPr>
                <w:rFonts w:ascii="Montserrat" w:hAnsi="Montserrat" w:cs="Arial"/>
                <w:b/>
                <w:bCs/>
                <w:lang w:eastAsia="en-US"/>
              </w:rPr>
              <w:t>Kaina</w:t>
            </w:r>
            <w:r w:rsidR="003C57F4" w:rsidRPr="003C57F4">
              <w:rPr>
                <w:rFonts w:ascii="Montserrat" w:hAnsi="Montserrat" w:cs="Arial"/>
                <w:b/>
                <w:bCs/>
                <w:lang w:eastAsia="en-US"/>
              </w:rPr>
              <w:t>, Eur be PVM</w:t>
            </w:r>
          </w:p>
        </w:tc>
        <w:tc>
          <w:tcPr>
            <w:tcW w:w="1416" w:type="dxa"/>
          </w:tcPr>
          <w:p w14:paraId="78DE50A2" w14:textId="5B702872" w:rsidR="005377C9" w:rsidRPr="003C57F4" w:rsidRDefault="003C57F4" w:rsidP="00B16923">
            <w:pPr>
              <w:jc w:val="center"/>
              <w:rPr>
                <w:rFonts w:ascii="Montserrat" w:hAnsi="Montserrat" w:cs="Arial"/>
                <w:b/>
              </w:rPr>
            </w:pPr>
            <w:r w:rsidRPr="003C57F4">
              <w:rPr>
                <w:rFonts w:ascii="Montserrat" w:hAnsi="Montserrat" w:cs="Arial"/>
                <w:b/>
              </w:rPr>
              <w:t>Kaina, Eur su PVM</w:t>
            </w:r>
          </w:p>
        </w:tc>
      </w:tr>
      <w:tr w:rsidR="005377C9" w:rsidRPr="006C1B57" w14:paraId="54FF39C9" w14:textId="77777777" w:rsidTr="00023B53">
        <w:tc>
          <w:tcPr>
            <w:tcW w:w="608" w:type="dxa"/>
          </w:tcPr>
          <w:p w14:paraId="389AFC01" w14:textId="77777777" w:rsidR="005377C9" w:rsidRPr="00221B13" w:rsidRDefault="005377C9" w:rsidP="00B16923">
            <w:pPr>
              <w:jc w:val="center"/>
              <w:rPr>
                <w:rFonts w:ascii="Montserrat" w:hAnsi="Montserrat" w:cs="Arial"/>
                <w:i/>
                <w:iCs/>
                <w:lang w:val="en-US" w:eastAsia="en-US"/>
              </w:rPr>
            </w:pPr>
            <w:r w:rsidRPr="00221B13">
              <w:rPr>
                <w:rFonts w:ascii="Montserrat" w:hAnsi="Montserrat" w:cs="Arial"/>
                <w:i/>
                <w:iCs/>
                <w:lang w:val="en-US" w:eastAsia="en-US"/>
              </w:rPr>
              <w:t>1</w:t>
            </w:r>
          </w:p>
        </w:tc>
        <w:tc>
          <w:tcPr>
            <w:tcW w:w="3634" w:type="dxa"/>
          </w:tcPr>
          <w:p w14:paraId="2CC28C6E" w14:textId="77777777" w:rsidR="005377C9" w:rsidRPr="00221B13" w:rsidRDefault="005377C9" w:rsidP="00B16923">
            <w:pPr>
              <w:tabs>
                <w:tab w:val="center" w:pos="1179"/>
                <w:tab w:val="right" w:pos="2359"/>
              </w:tabs>
              <w:jc w:val="center"/>
              <w:rPr>
                <w:rFonts w:ascii="Montserrat" w:hAnsi="Montserrat" w:cs="Arial"/>
                <w:i/>
                <w:iCs/>
                <w:lang w:eastAsia="en-US"/>
              </w:rPr>
            </w:pPr>
            <w:r w:rsidRPr="00221B13">
              <w:rPr>
                <w:rFonts w:ascii="Montserrat" w:hAnsi="Montserrat" w:cs="Arial"/>
                <w:i/>
                <w:iCs/>
                <w:lang w:eastAsia="en-US"/>
              </w:rPr>
              <w:t>2</w:t>
            </w:r>
          </w:p>
        </w:tc>
        <w:tc>
          <w:tcPr>
            <w:tcW w:w="1276" w:type="dxa"/>
          </w:tcPr>
          <w:p w14:paraId="3E92182D" w14:textId="77777777" w:rsidR="005377C9" w:rsidRPr="00221B13" w:rsidRDefault="005377C9" w:rsidP="00B16923">
            <w:pPr>
              <w:jc w:val="center"/>
              <w:rPr>
                <w:rFonts w:ascii="Montserrat" w:hAnsi="Montserrat" w:cs="Arial"/>
                <w:i/>
                <w:iCs/>
                <w:lang w:eastAsia="en-US"/>
              </w:rPr>
            </w:pPr>
            <w:r w:rsidRPr="00221B13">
              <w:rPr>
                <w:rFonts w:ascii="Montserrat" w:hAnsi="Montserrat" w:cs="Arial"/>
                <w:i/>
                <w:iCs/>
                <w:lang w:eastAsia="en-US"/>
              </w:rPr>
              <w:t>3</w:t>
            </w:r>
          </w:p>
        </w:tc>
        <w:tc>
          <w:tcPr>
            <w:tcW w:w="1275" w:type="dxa"/>
          </w:tcPr>
          <w:p w14:paraId="05B64361" w14:textId="77777777" w:rsidR="005377C9" w:rsidRPr="00221B13" w:rsidRDefault="005377C9" w:rsidP="00B16923">
            <w:pPr>
              <w:jc w:val="center"/>
              <w:rPr>
                <w:rFonts w:ascii="Montserrat" w:hAnsi="Montserrat" w:cs="Arial"/>
                <w:i/>
                <w:iCs/>
                <w:lang w:eastAsia="en-US"/>
              </w:rPr>
            </w:pPr>
            <w:r w:rsidRPr="00221B13">
              <w:rPr>
                <w:rFonts w:ascii="Montserrat" w:hAnsi="Montserrat" w:cs="Arial"/>
                <w:i/>
                <w:iCs/>
                <w:lang w:eastAsia="en-US"/>
              </w:rPr>
              <w:t>4</w:t>
            </w:r>
          </w:p>
        </w:tc>
        <w:tc>
          <w:tcPr>
            <w:tcW w:w="1419" w:type="dxa"/>
          </w:tcPr>
          <w:p w14:paraId="76C3C994" w14:textId="77777777" w:rsidR="005377C9" w:rsidRPr="00221B13" w:rsidRDefault="005377C9" w:rsidP="00B16923">
            <w:pPr>
              <w:jc w:val="center"/>
              <w:rPr>
                <w:rFonts w:ascii="Montserrat" w:hAnsi="Montserrat" w:cs="Arial"/>
                <w:i/>
                <w:iCs/>
                <w:lang w:eastAsia="en-US"/>
              </w:rPr>
            </w:pPr>
            <w:r w:rsidRPr="00221B13">
              <w:rPr>
                <w:rFonts w:ascii="Montserrat" w:hAnsi="Montserrat" w:cs="Arial"/>
                <w:i/>
                <w:iCs/>
                <w:lang w:eastAsia="en-US"/>
              </w:rPr>
              <w:t>5</w:t>
            </w:r>
          </w:p>
          <w:p w14:paraId="05F43743" w14:textId="3F74D601" w:rsidR="005377C9" w:rsidRPr="00221B13" w:rsidRDefault="005377C9" w:rsidP="00B16923">
            <w:pPr>
              <w:jc w:val="center"/>
              <w:rPr>
                <w:rFonts w:ascii="Montserrat" w:hAnsi="Montserrat" w:cs="Arial"/>
                <w:i/>
                <w:iCs/>
                <w:lang w:eastAsia="en-US"/>
              </w:rPr>
            </w:pPr>
          </w:p>
        </w:tc>
        <w:tc>
          <w:tcPr>
            <w:tcW w:w="1416" w:type="dxa"/>
          </w:tcPr>
          <w:p w14:paraId="04F8B9DE" w14:textId="1862C6C7" w:rsidR="005377C9" w:rsidRPr="00221B13" w:rsidRDefault="005377C9" w:rsidP="00B16923">
            <w:pPr>
              <w:jc w:val="center"/>
              <w:rPr>
                <w:rFonts w:ascii="Montserrat" w:hAnsi="Montserrat" w:cs="Arial"/>
                <w:i/>
                <w:iCs/>
                <w:lang w:eastAsia="en-US"/>
              </w:rPr>
            </w:pPr>
            <w:r>
              <w:rPr>
                <w:rFonts w:ascii="Montserrat" w:hAnsi="Montserrat" w:cs="Arial"/>
                <w:i/>
                <w:iCs/>
                <w:lang w:eastAsia="en-US"/>
              </w:rPr>
              <w:t>6</w:t>
            </w:r>
          </w:p>
        </w:tc>
      </w:tr>
      <w:tr w:rsidR="005377C9" w:rsidRPr="006C1B57" w14:paraId="560CD975" w14:textId="77777777" w:rsidTr="00023B53">
        <w:tc>
          <w:tcPr>
            <w:tcW w:w="608" w:type="dxa"/>
          </w:tcPr>
          <w:p w14:paraId="5E58C070" w14:textId="77777777" w:rsidR="005377C9" w:rsidRDefault="005377C9" w:rsidP="00B16923">
            <w:pPr>
              <w:jc w:val="center"/>
              <w:rPr>
                <w:rFonts w:ascii="Montserrat" w:hAnsi="Montserrat" w:cs="Arial"/>
                <w:lang w:val="en-US" w:eastAsia="en-US"/>
              </w:rPr>
            </w:pPr>
            <w:r>
              <w:rPr>
                <w:rFonts w:ascii="Montserrat" w:hAnsi="Montserrat" w:cs="Arial"/>
                <w:lang w:val="en-US" w:eastAsia="en-US"/>
              </w:rPr>
              <w:t>1</w:t>
            </w:r>
          </w:p>
        </w:tc>
        <w:tc>
          <w:tcPr>
            <w:tcW w:w="3634" w:type="dxa"/>
          </w:tcPr>
          <w:p w14:paraId="0DDB8286" w14:textId="321BAB25" w:rsidR="005377C9" w:rsidRPr="0004353B" w:rsidRDefault="005377C9" w:rsidP="009E5DB6">
            <w:pPr>
              <w:tabs>
                <w:tab w:val="center" w:pos="1179"/>
                <w:tab w:val="right" w:pos="2359"/>
              </w:tabs>
              <w:jc w:val="both"/>
              <w:rPr>
                <w:rFonts w:ascii="Montserrat" w:hAnsi="Montserrat" w:cs="Arial"/>
                <w:bCs/>
                <w:lang w:eastAsia="en-US"/>
              </w:rPr>
            </w:pPr>
            <w:r>
              <w:rPr>
                <w:rFonts w:ascii="Montserrat" w:hAnsi="Montserrat" w:cs="Arial"/>
                <w:bCs/>
              </w:rPr>
              <w:t>P</w:t>
            </w:r>
            <w:r w:rsidRPr="0004353B">
              <w:rPr>
                <w:rFonts w:ascii="Montserrat" w:hAnsi="Montserrat" w:cs="Arial"/>
                <w:bCs/>
              </w:rPr>
              <w:t>ožeminės automobilių aikštelės paprastojo remonto darbai</w:t>
            </w:r>
          </w:p>
        </w:tc>
        <w:tc>
          <w:tcPr>
            <w:tcW w:w="1276" w:type="dxa"/>
          </w:tcPr>
          <w:p w14:paraId="392B0F7E" w14:textId="1E32C781" w:rsidR="005377C9" w:rsidRDefault="005377C9" w:rsidP="00333EDA">
            <w:pPr>
              <w:jc w:val="center"/>
              <w:rPr>
                <w:rFonts w:ascii="Montserrat" w:hAnsi="Montserrat" w:cs="Arial"/>
                <w:lang w:eastAsia="en-US"/>
              </w:rPr>
            </w:pPr>
            <w:r>
              <w:rPr>
                <w:rFonts w:ascii="Montserrat" w:hAnsi="Montserrat" w:cs="Arial"/>
                <w:lang w:eastAsia="en-US"/>
              </w:rPr>
              <w:t>vnt.</w:t>
            </w:r>
          </w:p>
        </w:tc>
        <w:tc>
          <w:tcPr>
            <w:tcW w:w="1275" w:type="dxa"/>
          </w:tcPr>
          <w:p w14:paraId="43FE332F" w14:textId="765940F0" w:rsidR="005377C9" w:rsidRDefault="005377C9" w:rsidP="00333EDA">
            <w:pPr>
              <w:jc w:val="center"/>
              <w:rPr>
                <w:rFonts w:ascii="Montserrat" w:hAnsi="Montserrat" w:cs="Arial"/>
                <w:lang w:eastAsia="en-US"/>
              </w:rPr>
            </w:pPr>
            <w:r>
              <w:rPr>
                <w:rFonts w:ascii="Montserrat" w:hAnsi="Montserrat" w:cs="Arial"/>
                <w:lang w:eastAsia="en-US"/>
              </w:rPr>
              <w:t>1</w:t>
            </w:r>
          </w:p>
        </w:tc>
        <w:tc>
          <w:tcPr>
            <w:tcW w:w="1419" w:type="dxa"/>
          </w:tcPr>
          <w:p w14:paraId="7FBB4A78" w14:textId="77777777" w:rsidR="005377C9" w:rsidRDefault="005377C9" w:rsidP="00B16923">
            <w:pPr>
              <w:jc w:val="center"/>
              <w:rPr>
                <w:rFonts w:ascii="Montserrat" w:hAnsi="Montserrat" w:cs="Arial"/>
                <w:lang w:eastAsia="en-US"/>
              </w:rPr>
            </w:pPr>
          </w:p>
        </w:tc>
        <w:tc>
          <w:tcPr>
            <w:tcW w:w="1416" w:type="dxa"/>
          </w:tcPr>
          <w:p w14:paraId="4F24E909" w14:textId="77777777" w:rsidR="005377C9" w:rsidRDefault="005377C9" w:rsidP="00B16923">
            <w:pPr>
              <w:jc w:val="center"/>
              <w:rPr>
                <w:rFonts w:ascii="Montserrat" w:hAnsi="Montserrat" w:cs="Arial"/>
                <w:lang w:eastAsia="en-US"/>
              </w:rPr>
            </w:pPr>
          </w:p>
        </w:tc>
      </w:tr>
      <w:tr w:rsidR="00023B53" w:rsidRPr="006C1B57" w14:paraId="37B4F7CC" w14:textId="3DA1E01E" w:rsidTr="00CB0093">
        <w:tc>
          <w:tcPr>
            <w:tcW w:w="8212" w:type="dxa"/>
            <w:gridSpan w:val="5"/>
            <w:vAlign w:val="center"/>
          </w:tcPr>
          <w:p w14:paraId="6B4E58E3" w14:textId="139F017F" w:rsidR="00023B53" w:rsidRPr="00D30132" w:rsidRDefault="00023B53" w:rsidP="00023B53">
            <w:pPr>
              <w:jc w:val="right"/>
              <w:rPr>
                <w:rFonts w:ascii="Montserrat" w:hAnsi="Montserrat" w:cs="Arial"/>
                <w:b/>
                <w:bCs/>
              </w:rPr>
            </w:pPr>
            <w:r w:rsidRPr="006C1B57">
              <w:rPr>
                <w:rFonts w:ascii="Montserrat" w:hAnsi="Montserrat" w:cs="Arial"/>
              </w:rPr>
              <w:t>PVM suma, Eur</w:t>
            </w:r>
            <w:r>
              <w:rPr>
                <w:rFonts w:ascii="Montserrat" w:hAnsi="Montserrat" w:cs="Arial"/>
              </w:rPr>
              <w:t>*(du skaičiai po kablelio)</w:t>
            </w:r>
            <w:r w:rsidRPr="006C1B57">
              <w:rPr>
                <w:rFonts w:ascii="Montserrat" w:hAnsi="Montserrat" w:cs="Arial"/>
              </w:rPr>
              <w:t>:</w:t>
            </w:r>
          </w:p>
        </w:tc>
        <w:tc>
          <w:tcPr>
            <w:tcW w:w="1416" w:type="dxa"/>
          </w:tcPr>
          <w:p w14:paraId="061FB06D" w14:textId="77777777" w:rsidR="00023B53" w:rsidRPr="00D30132" w:rsidRDefault="00023B53" w:rsidP="00B16923">
            <w:pPr>
              <w:jc w:val="center"/>
              <w:rPr>
                <w:rFonts w:ascii="Montserrat" w:hAnsi="Montserrat" w:cs="Arial"/>
                <w:b/>
                <w:bCs/>
              </w:rPr>
            </w:pPr>
          </w:p>
        </w:tc>
      </w:tr>
      <w:tr w:rsidR="00023B53" w:rsidRPr="00B52DDB" w14:paraId="1D39398B" w14:textId="1C1A06FF" w:rsidTr="00921C7F">
        <w:tc>
          <w:tcPr>
            <w:tcW w:w="8212" w:type="dxa"/>
            <w:gridSpan w:val="5"/>
            <w:vAlign w:val="center"/>
          </w:tcPr>
          <w:p w14:paraId="0C330AFD" w14:textId="4471803E" w:rsidR="00023B53" w:rsidRPr="00B52DDB" w:rsidRDefault="00023B53" w:rsidP="00023B53">
            <w:pPr>
              <w:jc w:val="right"/>
              <w:rPr>
                <w:rFonts w:ascii="Montserrat" w:hAnsi="Montserrat" w:cs="Arial"/>
                <w:b/>
                <w:bCs/>
                <w:lang w:eastAsia="en-US"/>
              </w:rPr>
            </w:pPr>
            <w:r w:rsidRPr="00B52DDB">
              <w:rPr>
                <w:rFonts w:ascii="Montserrat" w:hAnsi="Montserrat" w:cs="Arial"/>
                <w:lang w:eastAsia="en-US"/>
              </w:rPr>
              <w:t>Bendra pasiūlymo kaina, Eur su PVM (du skaičiai po kablelio):</w:t>
            </w:r>
          </w:p>
        </w:tc>
        <w:tc>
          <w:tcPr>
            <w:tcW w:w="1416" w:type="dxa"/>
          </w:tcPr>
          <w:p w14:paraId="2D8B1604" w14:textId="77777777" w:rsidR="00023B53" w:rsidRPr="00B52DDB" w:rsidRDefault="00023B53" w:rsidP="00B16923">
            <w:pPr>
              <w:jc w:val="center"/>
              <w:rPr>
                <w:rFonts w:ascii="Montserrat" w:hAnsi="Montserrat" w:cs="Arial"/>
                <w:b/>
                <w:bCs/>
              </w:rPr>
            </w:pPr>
          </w:p>
        </w:tc>
      </w:tr>
    </w:tbl>
    <w:p w14:paraId="3A8F504A" w14:textId="23E27D36" w:rsidR="00E61DCB" w:rsidRPr="00B52DDB" w:rsidRDefault="00E61DCB" w:rsidP="00E61DCB">
      <w:pPr>
        <w:spacing w:before="120" w:after="0" w:line="240" w:lineRule="auto"/>
        <w:jc w:val="both"/>
        <w:rPr>
          <w:rFonts w:ascii="Montserrat" w:hAnsi="Montserrat" w:cs="Arial"/>
          <w:sz w:val="20"/>
          <w:szCs w:val="20"/>
        </w:rPr>
      </w:pPr>
      <w:r w:rsidRPr="00B52DDB">
        <w:rPr>
          <w:rFonts w:ascii="Montserrat" w:eastAsia="Times New Roman" w:hAnsi="Montserrat" w:cs="Times New Roman"/>
          <w:i/>
          <w:iCs/>
          <w:sz w:val="20"/>
          <w:szCs w:val="20"/>
        </w:rPr>
        <w:t xml:space="preserve">     </w:t>
      </w:r>
    </w:p>
    <w:p w14:paraId="6490965B" w14:textId="73C7297B" w:rsidR="00E61DCB" w:rsidRDefault="00E61DCB" w:rsidP="00E61DCB">
      <w:pPr>
        <w:spacing w:after="0" w:line="240" w:lineRule="auto"/>
        <w:ind w:firstLine="567"/>
        <w:jc w:val="both"/>
        <w:rPr>
          <w:rFonts w:ascii="Montserrat" w:hAnsi="Montserrat" w:cs="Arial"/>
          <w:color w:val="000000"/>
          <w:sz w:val="20"/>
          <w:szCs w:val="20"/>
        </w:rPr>
      </w:pPr>
      <w:r w:rsidRPr="005312A6">
        <w:rPr>
          <w:rFonts w:ascii="Montserrat" w:hAnsi="Montserrat" w:cs="Arial"/>
          <w:color w:val="000000"/>
          <w:sz w:val="20"/>
          <w:szCs w:val="20"/>
        </w:rPr>
        <w:t>*Tais atvejais, kai pagal galiojančius teisės aktus tiekėjui nereikia mokėti PVM, jis nurodo priežastis, dėl kurių PVM nemokamas.</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1204B442" w:rsidR="00F90592" w:rsidRPr="000872DD" w:rsidRDefault="007805DB" w:rsidP="00F90592">
      <w:pPr>
        <w:spacing w:after="0" w:line="240" w:lineRule="auto"/>
        <w:ind w:firstLine="567"/>
        <w:jc w:val="both"/>
        <w:rPr>
          <w:rFonts w:ascii="Montserrat" w:hAnsi="Montserrat" w:cs="Arial"/>
          <w:sz w:val="20"/>
          <w:szCs w:val="20"/>
        </w:rPr>
      </w:pPr>
      <w:r w:rsidRPr="000872DD">
        <w:rPr>
          <w:rFonts w:ascii="Montserrat" w:hAnsi="Montserrat" w:cs="Arial"/>
          <w:b/>
          <w:sz w:val="20"/>
          <w:szCs w:val="20"/>
        </w:rPr>
        <w:t xml:space="preserve">Bendra pasiūlymo </w:t>
      </w:r>
      <w:r w:rsidR="00A21207">
        <w:rPr>
          <w:rFonts w:ascii="Montserrat" w:hAnsi="Montserrat" w:cs="Arial"/>
          <w:b/>
          <w:sz w:val="20"/>
          <w:szCs w:val="20"/>
        </w:rPr>
        <w:t xml:space="preserve">palyginamoji </w:t>
      </w:r>
      <w:r w:rsidRPr="000872DD">
        <w:rPr>
          <w:rFonts w:ascii="Montserrat" w:hAnsi="Montserrat" w:cs="Arial"/>
          <w:b/>
          <w:sz w:val="20"/>
          <w:szCs w:val="20"/>
        </w:rPr>
        <w:t>kaina</w:t>
      </w:r>
      <w:r w:rsidR="004966A2" w:rsidRPr="000872DD">
        <w:rPr>
          <w:rFonts w:ascii="Montserrat" w:hAnsi="Montserrat" w:cs="Arial"/>
          <w:b/>
          <w:sz w:val="20"/>
          <w:szCs w:val="20"/>
        </w:rPr>
        <w:t xml:space="preserve">, Eur su PVM, </w:t>
      </w:r>
      <w:r w:rsidR="00F90592" w:rsidRPr="000872DD">
        <w:rPr>
          <w:rFonts w:ascii="Montserrat" w:hAnsi="Montserrat" w:cs="Arial"/>
          <w:b/>
          <w:sz w:val="20"/>
          <w:szCs w:val="20"/>
        </w:rPr>
        <w:t>žodžiais</w:t>
      </w:r>
      <w:r w:rsidR="00F90592" w:rsidRPr="000872DD">
        <w:rPr>
          <w:rFonts w:ascii="Montserrat" w:hAnsi="Montserrat" w:cs="Arial"/>
          <w:sz w:val="20"/>
          <w:szCs w:val="20"/>
        </w:rPr>
        <w:t>:</w:t>
      </w:r>
    </w:p>
    <w:p w14:paraId="232B02D7" w14:textId="77777777" w:rsidR="00F90592" w:rsidRPr="000872DD"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t>__________________________________________________________________________</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10CC4335" w14:textId="77777777" w:rsidR="00970CE5" w:rsidRDefault="00970CE5" w:rsidP="00291EB4">
      <w:pPr>
        <w:spacing w:after="0" w:line="240" w:lineRule="auto"/>
        <w:ind w:firstLine="567"/>
        <w:jc w:val="both"/>
        <w:rPr>
          <w:rFonts w:ascii="Montserrat" w:hAnsi="Montserrat" w:cs="Arial"/>
          <w:sz w:val="20"/>
          <w:szCs w:val="20"/>
        </w:rPr>
      </w:pPr>
    </w:p>
    <w:p w14:paraId="7F61A960" w14:textId="4F37B1BA" w:rsidR="00970CE5" w:rsidRPr="00333EDA" w:rsidRDefault="00970CE5" w:rsidP="00291EB4">
      <w:pPr>
        <w:spacing w:after="0" w:line="240" w:lineRule="auto"/>
        <w:ind w:firstLine="567"/>
        <w:jc w:val="both"/>
        <w:rPr>
          <w:rFonts w:ascii="Montserrat" w:hAnsi="Montserrat" w:cs="Arial"/>
          <w:b/>
          <w:bCs/>
          <w:sz w:val="20"/>
          <w:szCs w:val="20"/>
        </w:rPr>
      </w:pPr>
      <w:r w:rsidRPr="00333EDA">
        <w:rPr>
          <w:rFonts w:ascii="Montserrat" w:hAnsi="Montserrat" w:cs="Arial"/>
          <w:b/>
          <w:bCs/>
          <w:sz w:val="20"/>
          <w:szCs w:val="20"/>
          <w:shd w:val="clear" w:color="auto" w:fill="A8D08D" w:themeFill="accent6" w:themeFillTint="99"/>
        </w:rPr>
        <w:t xml:space="preserve">Perkančiajai organizacijai priimtina </w:t>
      </w:r>
      <w:r w:rsidR="00333EDA" w:rsidRPr="00333EDA">
        <w:rPr>
          <w:rFonts w:ascii="Montserrat" w:hAnsi="Montserrat" w:cs="Arial"/>
          <w:b/>
          <w:bCs/>
          <w:sz w:val="20"/>
          <w:szCs w:val="20"/>
          <w:shd w:val="clear" w:color="auto" w:fill="A8D08D" w:themeFill="accent6" w:themeFillTint="99"/>
        </w:rPr>
        <w:t>pasiūlymo kaina bus laikoma kaina, kuri nebus didesnė nei 200 000,00 Eur be PVM.</w:t>
      </w:r>
    </w:p>
    <w:p w14:paraId="73C510AA" w14:textId="77777777" w:rsidR="00A8417B" w:rsidRDefault="00A8417B" w:rsidP="00291EB4">
      <w:pPr>
        <w:spacing w:after="0" w:line="240" w:lineRule="auto"/>
        <w:ind w:firstLine="567"/>
        <w:jc w:val="both"/>
        <w:rPr>
          <w:rFonts w:ascii="Montserrat" w:hAnsi="Montserrat" w:cs="Arial"/>
          <w:sz w:val="20"/>
          <w:szCs w:val="20"/>
        </w:rPr>
      </w:pPr>
    </w:p>
    <w:p w14:paraId="2B53E526" w14:textId="0F4B9EDB" w:rsidR="003D4D03" w:rsidRDefault="00A8417B" w:rsidP="00291EB4">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71"/>
        <w:gridCol w:w="8957"/>
      </w:tblGrid>
      <w:tr w:rsidR="003D4D03" w:rsidRPr="003D4D03" w14:paraId="3A3EADB2" w14:textId="77777777" w:rsidTr="006429EA">
        <w:tc>
          <w:tcPr>
            <w:tcW w:w="675" w:type="dxa"/>
          </w:tcPr>
          <w:p w14:paraId="2DCDC571" w14:textId="593CC74E" w:rsidR="003D4D03" w:rsidRPr="003D4D03" w:rsidRDefault="003D4D03" w:rsidP="006429EA">
            <w:pPr>
              <w:jc w:val="center"/>
              <w:rPr>
                <w:rFonts w:ascii="Montserrat" w:hAnsi="Montserrat"/>
                <w:b/>
                <w:lang w:eastAsia="en-US"/>
              </w:rPr>
            </w:pPr>
            <w:r w:rsidRPr="003D4D03">
              <w:rPr>
                <w:rFonts w:ascii="Montserrat" w:hAnsi="Montserrat"/>
                <w:b/>
                <w:lang w:eastAsia="en-US"/>
              </w:rPr>
              <w:t xml:space="preserve">Eil. </w:t>
            </w:r>
            <w:r>
              <w:rPr>
                <w:rFonts w:ascii="Montserrat" w:hAnsi="Montserrat"/>
                <w:b/>
                <w:lang w:eastAsia="en-US"/>
              </w:rPr>
              <w:t>N</w:t>
            </w:r>
            <w:r w:rsidRPr="003D4D03">
              <w:rPr>
                <w:rFonts w:ascii="Montserrat" w:hAnsi="Montserrat"/>
                <w:b/>
                <w:lang w:eastAsia="en-US"/>
              </w:rPr>
              <w:t>r.</w:t>
            </w:r>
          </w:p>
        </w:tc>
        <w:tc>
          <w:tcPr>
            <w:tcW w:w="9179" w:type="dxa"/>
          </w:tcPr>
          <w:p w14:paraId="4A1C498E" w14:textId="77777777" w:rsidR="003D4D03" w:rsidRPr="003D4D03" w:rsidRDefault="003D4D03" w:rsidP="006429EA">
            <w:pPr>
              <w:jc w:val="center"/>
              <w:rPr>
                <w:rFonts w:ascii="Montserrat" w:hAnsi="Montserrat"/>
                <w:b/>
                <w:lang w:eastAsia="en-US"/>
              </w:rPr>
            </w:pPr>
            <w:r w:rsidRPr="003D4D03">
              <w:rPr>
                <w:rFonts w:ascii="Montserrat" w:hAnsi="Montserrat"/>
                <w:b/>
                <w:lang w:eastAsia="en-US"/>
              </w:rPr>
              <w:t>Dokumentų pavadinimai</w:t>
            </w:r>
          </w:p>
        </w:tc>
      </w:tr>
      <w:tr w:rsidR="003D4D03" w:rsidRPr="003D4D03" w14:paraId="732D0765" w14:textId="77777777" w:rsidTr="006429EA">
        <w:tc>
          <w:tcPr>
            <w:tcW w:w="675" w:type="dxa"/>
          </w:tcPr>
          <w:p w14:paraId="119A48BA" w14:textId="77777777" w:rsidR="003D4D03" w:rsidRPr="003D4D03" w:rsidRDefault="003D4D03" w:rsidP="006429EA">
            <w:pPr>
              <w:jc w:val="both"/>
              <w:rPr>
                <w:rFonts w:ascii="Montserrat" w:hAnsi="Montserrat"/>
                <w:lang w:eastAsia="en-US"/>
              </w:rPr>
            </w:pPr>
            <w:r w:rsidRPr="003D4D03">
              <w:rPr>
                <w:rFonts w:ascii="Montserrat" w:hAnsi="Montserrat"/>
                <w:lang w:eastAsia="en-US"/>
              </w:rPr>
              <w:t>1.</w:t>
            </w:r>
          </w:p>
        </w:tc>
        <w:tc>
          <w:tcPr>
            <w:tcW w:w="9179" w:type="dxa"/>
          </w:tcPr>
          <w:p w14:paraId="66E4D0D9" w14:textId="77777777" w:rsidR="003D4D03" w:rsidRPr="003D4D03" w:rsidRDefault="003D4D03" w:rsidP="006429EA">
            <w:pPr>
              <w:jc w:val="both"/>
              <w:rPr>
                <w:rFonts w:ascii="Montserrat" w:hAnsi="Montserrat"/>
                <w:lang w:eastAsia="en-US"/>
              </w:rPr>
            </w:pPr>
            <w:r w:rsidRPr="003D4D03">
              <w:rPr>
                <w:rFonts w:ascii="Montserrat" w:hAnsi="Montserrat"/>
                <w:lang w:eastAsia="en-US"/>
              </w:rPr>
              <w:t>Užpildytas ir pasirašytas EBVPD.</w:t>
            </w:r>
          </w:p>
        </w:tc>
      </w:tr>
      <w:tr w:rsidR="003D4D03" w:rsidRPr="003D4D03" w14:paraId="38A7A7E0" w14:textId="77777777" w:rsidTr="006429EA">
        <w:tc>
          <w:tcPr>
            <w:tcW w:w="675" w:type="dxa"/>
          </w:tcPr>
          <w:p w14:paraId="2181A37B" w14:textId="77777777" w:rsidR="003D4D03" w:rsidRPr="003D4D03" w:rsidRDefault="003D4D03" w:rsidP="006429EA">
            <w:pPr>
              <w:jc w:val="both"/>
              <w:rPr>
                <w:rFonts w:ascii="Montserrat" w:hAnsi="Montserrat"/>
                <w:lang w:eastAsia="en-US"/>
              </w:rPr>
            </w:pPr>
            <w:r w:rsidRPr="003D4D03">
              <w:rPr>
                <w:rFonts w:ascii="Montserrat" w:hAnsi="Montserrat"/>
                <w:lang w:eastAsia="en-US"/>
              </w:rPr>
              <w:t>2.</w:t>
            </w:r>
          </w:p>
        </w:tc>
        <w:tc>
          <w:tcPr>
            <w:tcW w:w="9179" w:type="dxa"/>
          </w:tcPr>
          <w:p w14:paraId="05696DD8" w14:textId="77777777" w:rsidR="003D4D03" w:rsidRPr="003D4D03" w:rsidRDefault="003D4D03" w:rsidP="006429EA">
            <w:pPr>
              <w:jc w:val="both"/>
              <w:rPr>
                <w:rFonts w:ascii="Montserrat" w:hAnsi="Montserrat"/>
                <w:lang w:eastAsia="en-US"/>
              </w:rPr>
            </w:pPr>
          </w:p>
        </w:tc>
      </w:tr>
      <w:tr w:rsidR="003D4D03" w:rsidRPr="003D4D03" w14:paraId="253DCA04" w14:textId="77777777" w:rsidTr="006429EA">
        <w:tc>
          <w:tcPr>
            <w:tcW w:w="675" w:type="dxa"/>
          </w:tcPr>
          <w:p w14:paraId="12DFFCE4" w14:textId="77777777" w:rsidR="003D4D03" w:rsidRPr="003D4D03" w:rsidRDefault="003D4D03" w:rsidP="006429EA">
            <w:pPr>
              <w:jc w:val="both"/>
              <w:rPr>
                <w:rFonts w:ascii="Montserrat" w:hAnsi="Montserrat"/>
                <w:lang w:eastAsia="en-US"/>
              </w:rPr>
            </w:pPr>
            <w:r w:rsidRPr="003D4D03">
              <w:rPr>
                <w:rFonts w:ascii="Montserrat" w:hAnsi="Montserrat"/>
                <w:lang w:eastAsia="en-US"/>
              </w:rPr>
              <w:t>3.</w:t>
            </w:r>
          </w:p>
        </w:tc>
        <w:tc>
          <w:tcPr>
            <w:tcW w:w="9179" w:type="dxa"/>
          </w:tcPr>
          <w:p w14:paraId="35F5795E" w14:textId="77777777" w:rsidR="003D4D03" w:rsidRPr="003D4D03" w:rsidRDefault="003D4D03" w:rsidP="006429EA">
            <w:pPr>
              <w:jc w:val="both"/>
              <w:rPr>
                <w:rFonts w:ascii="Montserrat" w:hAnsi="Montserrat"/>
                <w:lang w:eastAsia="en-US"/>
              </w:rPr>
            </w:pPr>
          </w:p>
        </w:tc>
      </w:tr>
      <w:tr w:rsidR="003D4D03" w:rsidRPr="003D4D03" w14:paraId="607E938B" w14:textId="77777777" w:rsidTr="006429EA">
        <w:tc>
          <w:tcPr>
            <w:tcW w:w="675" w:type="dxa"/>
          </w:tcPr>
          <w:p w14:paraId="4E7BBE24" w14:textId="77777777" w:rsidR="003D4D03" w:rsidRPr="003D4D03" w:rsidRDefault="003D4D03" w:rsidP="006429EA">
            <w:pPr>
              <w:jc w:val="both"/>
              <w:rPr>
                <w:rFonts w:ascii="Montserrat" w:hAnsi="Montserrat"/>
                <w:lang w:eastAsia="en-US"/>
              </w:rPr>
            </w:pPr>
          </w:p>
        </w:tc>
        <w:tc>
          <w:tcPr>
            <w:tcW w:w="9179" w:type="dxa"/>
          </w:tcPr>
          <w:p w14:paraId="7C3A37E0" w14:textId="77777777" w:rsidR="003D4D03" w:rsidRPr="003D4D03" w:rsidRDefault="003D4D03" w:rsidP="006429EA">
            <w:pPr>
              <w:jc w:val="both"/>
              <w:rPr>
                <w:rFonts w:ascii="Montserrat" w:hAnsi="Montserrat"/>
                <w:lang w:eastAsia="en-US"/>
              </w:rPr>
            </w:pPr>
          </w:p>
        </w:tc>
      </w:tr>
    </w:tbl>
    <w:p w14:paraId="08E5A782" w14:textId="77777777" w:rsidR="00A8417B" w:rsidRDefault="00A8417B" w:rsidP="00BD0135">
      <w:pPr>
        <w:spacing w:after="0" w:line="240" w:lineRule="auto"/>
        <w:jc w:val="both"/>
        <w:rPr>
          <w:rFonts w:ascii="Montserrat" w:hAnsi="Montserrat" w:cs="Arial"/>
          <w:sz w:val="20"/>
          <w:szCs w:val="20"/>
        </w:rPr>
      </w:pPr>
    </w:p>
    <w:p w14:paraId="5D9847F3" w14:textId="77777777" w:rsidR="00A8417B" w:rsidRPr="00291EB4" w:rsidRDefault="00A8417B" w:rsidP="00291EB4">
      <w:pPr>
        <w:spacing w:after="0" w:line="240" w:lineRule="auto"/>
        <w:ind w:firstLine="567"/>
        <w:jc w:val="both"/>
        <w:rPr>
          <w:rFonts w:ascii="Montserrat" w:hAnsi="Montserrat" w:cs="Arial"/>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0872DD" w:rsidRDefault="00BF182A" w:rsidP="00F90592">
      <w:pPr>
        <w:spacing w:after="0" w:line="240" w:lineRule="auto"/>
        <w:ind w:firstLine="709"/>
        <w:jc w:val="both"/>
        <w:rPr>
          <w:rFonts w:ascii="Montserrat" w:hAnsi="Montserrat" w:cs="Arial"/>
          <w:b/>
          <w:bCs/>
          <w:i/>
          <w:iCs/>
          <w:sz w:val="20"/>
          <w:szCs w:val="20"/>
        </w:rPr>
      </w:pPr>
      <w:bookmarkStart w:id="3" w:name="_Hlk33009915"/>
    </w:p>
    <w:bookmarkEnd w:id="3"/>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4"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4"/>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AA397" w14:textId="77777777" w:rsidR="00666B60" w:rsidRDefault="00666B60" w:rsidP="00F90592">
      <w:pPr>
        <w:spacing w:after="0" w:line="240" w:lineRule="auto"/>
      </w:pPr>
      <w:r>
        <w:separator/>
      </w:r>
    </w:p>
  </w:endnote>
  <w:endnote w:type="continuationSeparator" w:id="0">
    <w:p w14:paraId="492EE542" w14:textId="77777777" w:rsidR="00666B60" w:rsidRDefault="00666B60" w:rsidP="00F90592">
      <w:pPr>
        <w:spacing w:after="0" w:line="240" w:lineRule="auto"/>
      </w:pPr>
      <w:r>
        <w:continuationSeparator/>
      </w:r>
    </w:p>
  </w:endnote>
  <w:endnote w:type="continuationNotice" w:id="1">
    <w:p w14:paraId="42095D7A" w14:textId="77777777" w:rsidR="00666B60" w:rsidRDefault="00666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E02E6" w14:textId="77777777" w:rsidR="00666B60" w:rsidRDefault="00666B60" w:rsidP="00F90592">
      <w:pPr>
        <w:spacing w:after="0" w:line="240" w:lineRule="auto"/>
      </w:pPr>
      <w:r>
        <w:separator/>
      </w:r>
    </w:p>
  </w:footnote>
  <w:footnote w:type="continuationSeparator" w:id="0">
    <w:p w14:paraId="3245C38C" w14:textId="77777777" w:rsidR="00666B60" w:rsidRDefault="00666B60" w:rsidP="00F90592">
      <w:pPr>
        <w:spacing w:after="0" w:line="240" w:lineRule="auto"/>
      </w:pPr>
      <w:r>
        <w:continuationSeparator/>
      </w:r>
    </w:p>
  </w:footnote>
  <w:footnote w:type="continuationNotice" w:id="1">
    <w:p w14:paraId="704B1EDB" w14:textId="77777777" w:rsidR="00666B60" w:rsidRDefault="00666B60">
      <w:pPr>
        <w:spacing w:after="0" w:line="240" w:lineRule="auto"/>
      </w:pPr>
    </w:p>
  </w:footnote>
  <w:footnote w:id="2">
    <w:p w14:paraId="015A2B0A"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7B31BD20"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E31720E"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9F16B04"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0DA32976" w14:textId="77777777" w:rsidR="00F94E62" w:rsidRPr="000746DB" w:rsidRDefault="00F94E62" w:rsidP="00F94E62">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477A3F67" w14:textId="77777777" w:rsidR="00F94E62" w:rsidRPr="000746DB" w:rsidRDefault="00F94E62" w:rsidP="00F94E62">
      <w:pPr>
        <w:pStyle w:val="Puslapioinaostekstas"/>
        <w:jc w:val="both"/>
        <w:rPr>
          <w:rFonts w:ascii="Montserrat" w:hAnsi="Montserrat"/>
          <w:sz w:val="16"/>
          <w:szCs w:val="16"/>
        </w:rPr>
      </w:pPr>
      <w:r w:rsidRPr="00C35287">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37DF1A5A" w14:textId="77777777" w:rsidR="00F94E62" w:rsidRPr="000746DB" w:rsidRDefault="00F94E62" w:rsidP="00F94E62">
      <w:pPr>
        <w:pStyle w:val="Puslapioinaostekstas"/>
        <w:jc w:val="both"/>
        <w:rPr>
          <w:rFonts w:ascii="Montserrat" w:hAnsi="Montserrat"/>
          <w:sz w:val="16"/>
          <w:szCs w:val="16"/>
        </w:rPr>
      </w:pPr>
      <w:r w:rsidRPr="00673DDC">
        <w:rPr>
          <w:rStyle w:val="Puslapioinaosnuoroda"/>
        </w:rPr>
        <w:footnoteRef/>
      </w:r>
      <w:r w:rsidRPr="00673DDC">
        <w:rPr>
          <w:rFonts w:ascii="Times New Roman" w:hAnsi="Times New Roman"/>
        </w:rPr>
        <w:t xml:space="preserve"> </w:t>
      </w:r>
      <w:bookmarkStart w:id="2" w:name="_Hlk174688517"/>
      <w:r w:rsidRPr="000746DB">
        <w:rPr>
          <w:rFonts w:ascii="Montserrat" w:hAnsi="Montserrat"/>
          <w:sz w:val="16"/>
          <w:szCs w:val="16"/>
        </w:rPr>
        <w:t>Nurodyti priežastį, jei tokio (-</w:t>
      </w:r>
      <w:proofErr w:type="spellStart"/>
      <w:r w:rsidRPr="000746DB">
        <w:rPr>
          <w:rFonts w:ascii="Montserrat" w:hAnsi="Montserrat"/>
          <w:sz w:val="16"/>
          <w:szCs w:val="16"/>
        </w:rPr>
        <w:t>ių</w:t>
      </w:r>
      <w:proofErr w:type="spellEnd"/>
      <w:r w:rsidRPr="000746DB">
        <w:rPr>
          <w:rFonts w:ascii="Montserrat" w:hAnsi="Montserrat"/>
          <w:sz w:val="16"/>
          <w:szCs w:val="16"/>
        </w:rPr>
        <w:t>) asmens (-ų) nėra.</w:t>
      </w:r>
      <w:bookmarkEnd w:id="2"/>
    </w:p>
  </w:footnote>
  <w:footnote w:id="5">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CC3051"/>
    <w:multiLevelType w:val="hybridMultilevel"/>
    <w:tmpl w:val="9B048302"/>
    <w:lvl w:ilvl="0" w:tplc="25EE9B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1"/>
  </w:num>
  <w:num w:numId="3" w16cid:durableId="328021732">
    <w:abstractNumId w:val="4"/>
  </w:num>
  <w:num w:numId="4" w16cid:durableId="386228730">
    <w:abstractNumId w:val="2"/>
  </w:num>
  <w:num w:numId="5" w16cid:durableId="1069112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14CC0"/>
    <w:rsid w:val="000164EC"/>
    <w:rsid w:val="00021EF3"/>
    <w:rsid w:val="00023372"/>
    <w:rsid w:val="00023B53"/>
    <w:rsid w:val="00027BC3"/>
    <w:rsid w:val="00027D75"/>
    <w:rsid w:val="000314FB"/>
    <w:rsid w:val="00035618"/>
    <w:rsid w:val="00037962"/>
    <w:rsid w:val="0004353B"/>
    <w:rsid w:val="00047719"/>
    <w:rsid w:val="00052B12"/>
    <w:rsid w:val="0005319F"/>
    <w:rsid w:val="00053719"/>
    <w:rsid w:val="00056101"/>
    <w:rsid w:val="00056629"/>
    <w:rsid w:val="00060F41"/>
    <w:rsid w:val="00065661"/>
    <w:rsid w:val="00065B72"/>
    <w:rsid w:val="000666A6"/>
    <w:rsid w:val="0007428B"/>
    <w:rsid w:val="0007440F"/>
    <w:rsid w:val="000746DB"/>
    <w:rsid w:val="00077303"/>
    <w:rsid w:val="00080980"/>
    <w:rsid w:val="000872DD"/>
    <w:rsid w:val="00092BED"/>
    <w:rsid w:val="00094D83"/>
    <w:rsid w:val="00095059"/>
    <w:rsid w:val="000955D4"/>
    <w:rsid w:val="000A33DC"/>
    <w:rsid w:val="000A4F0B"/>
    <w:rsid w:val="000B4651"/>
    <w:rsid w:val="000B6979"/>
    <w:rsid w:val="000D53C9"/>
    <w:rsid w:val="000E3FB4"/>
    <w:rsid w:val="000E623C"/>
    <w:rsid w:val="000E6934"/>
    <w:rsid w:val="000F17BB"/>
    <w:rsid w:val="000F20A6"/>
    <w:rsid w:val="000F30E2"/>
    <w:rsid w:val="000F6FC9"/>
    <w:rsid w:val="00104C5A"/>
    <w:rsid w:val="001076C5"/>
    <w:rsid w:val="00110079"/>
    <w:rsid w:val="0011463F"/>
    <w:rsid w:val="00114D78"/>
    <w:rsid w:val="001219CB"/>
    <w:rsid w:val="00124E61"/>
    <w:rsid w:val="00125402"/>
    <w:rsid w:val="00133F3A"/>
    <w:rsid w:val="001341FD"/>
    <w:rsid w:val="001366EC"/>
    <w:rsid w:val="00146260"/>
    <w:rsid w:val="00151417"/>
    <w:rsid w:val="00152971"/>
    <w:rsid w:val="00154B00"/>
    <w:rsid w:val="00161E9D"/>
    <w:rsid w:val="001630FE"/>
    <w:rsid w:val="00184F39"/>
    <w:rsid w:val="00187627"/>
    <w:rsid w:val="00197A9F"/>
    <w:rsid w:val="001A0582"/>
    <w:rsid w:val="001A0A4C"/>
    <w:rsid w:val="001B0CD1"/>
    <w:rsid w:val="001B27CA"/>
    <w:rsid w:val="001B695B"/>
    <w:rsid w:val="001C6DE4"/>
    <w:rsid w:val="001D0935"/>
    <w:rsid w:val="001D6236"/>
    <w:rsid w:val="001D6D08"/>
    <w:rsid w:val="001E360E"/>
    <w:rsid w:val="001F3ABB"/>
    <w:rsid w:val="001F3E31"/>
    <w:rsid w:val="00210A0F"/>
    <w:rsid w:val="00212781"/>
    <w:rsid w:val="00220920"/>
    <w:rsid w:val="0022157B"/>
    <w:rsid w:val="002306B4"/>
    <w:rsid w:val="00236ED2"/>
    <w:rsid w:val="0025145A"/>
    <w:rsid w:val="00251AA0"/>
    <w:rsid w:val="00277AAC"/>
    <w:rsid w:val="00291EB4"/>
    <w:rsid w:val="002A1540"/>
    <w:rsid w:val="002A2DE0"/>
    <w:rsid w:val="002A5914"/>
    <w:rsid w:val="002B1DBC"/>
    <w:rsid w:val="002B2AC0"/>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F1C"/>
    <w:rsid w:val="002F073E"/>
    <w:rsid w:val="002F2D03"/>
    <w:rsid w:val="002F46E3"/>
    <w:rsid w:val="002F5A94"/>
    <w:rsid w:val="002F781B"/>
    <w:rsid w:val="00303617"/>
    <w:rsid w:val="00303E18"/>
    <w:rsid w:val="003067DD"/>
    <w:rsid w:val="00310609"/>
    <w:rsid w:val="0031468C"/>
    <w:rsid w:val="00317FDF"/>
    <w:rsid w:val="00326514"/>
    <w:rsid w:val="00332156"/>
    <w:rsid w:val="003335F6"/>
    <w:rsid w:val="00333EDA"/>
    <w:rsid w:val="00335A4C"/>
    <w:rsid w:val="003409B3"/>
    <w:rsid w:val="0035299E"/>
    <w:rsid w:val="00354234"/>
    <w:rsid w:val="00361D48"/>
    <w:rsid w:val="00366F88"/>
    <w:rsid w:val="00367076"/>
    <w:rsid w:val="00367968"/>
    <w:rsid w:val="00370164"/>
    <w:rsid w:val="003715BD"/>
    <w:rsid w:val="00371FE6"/>
    <w:rsid w:val="00372604"/>
    <w:rsid w:val="0037488E"/>
    <w:rsid w:val="00376807"/>
    <w:rsid w:val="00384023"/>
    <w:rsid w:val="00384B04"/>
    <w:rsid w:val="00393105"/>
    <w:rsid w:val="003A0A12"/>
    <w:rsid w:val="003B3C19"/>
    <w:rsid w:val="003B4FD2"/>
    <w:rsid w:val="003C1EAD"/>
    <w:rsid w:val="003C31CF"/>
    <w:rsid w:val="003C57F4"/>
    <w:rsid w:val="003C62CF"/>
    <w:rsid w:val="003D148E"/>
    <w:rsid w:val="003D4D03"/>
    <w:rsid w:val="003E1F08"/>
    <w:rsid w:val="003E2EFB"/>
    <w:rsid w:val="003E5FC6"/>
    <w:rsid w:val="003F6D3D"/>
    <w:rsid w:val="004013F5"/>
    <w:rsid w:val="0040439F"/>
    <w:rsid w:val="00416F68"/>
    <w:rsid w:val="004310DA"/>
    <w:rsid w:val="004343A7"/>
    <w:rsid w:val="00434EFD"/>
    <w:rsid w:val="004361E2"/>
    <w:rsid w:val="00442685"/>
    <w:rsid w:val="00444485"/>
    <w:rsid w:val="004450B9"/>
    <w:rsid w:val="00445293"/>
    <w:rsid w:val="0045503C"/>
    <w:rsid w:val="00466E20"/>
    <w:rsid w:val="00466FDB"/>
    <w:rsid w:val="004749FB"/>
    <w:rsid w:val="00477642"/>
    <w:rsid w:val="00494C2B"/>
    <w:rsid w:val="004966A2"/>
    <w:rsid w:val="00497347"/>
    <w:rsid w:val="004A2F26"/>
    <w:rsid w:val="004A54E0"/>
    <w:rsid w:val="004A559E"/>
    <w:rsid w:val="004B4C93"/>
    <w:rsid w:val="004C20F0"/>
    <w:rsid w:val="004C3E94"/>
    <w:rsid w:val="004C703C"/>
    <w:rsid w:val="004D333A"/>
    <w:rsid w:val="004D4658"/>
    <w:rsid w:val="004D6835"/>
    <w:rsid w:val="004E01CF"/>
    <w:rsid w:val="004E0A39"/>
    <w:rsid w:val="004F63E8"/>
    <w:rsid w:val="00500BB3"/>
    <w:rsid w:val="005105A1"/>
    <w:rsid w:val="00521848"/>
    <w:rsid w:val="0052580B"/>
    <w:rsid w:val="005270C8"/>
    <w:rsid w:val="00533932"/>
    <w:rsid w:val="0053509E"/>
    <w:rsid w:val="005377C9"/>
    <w:rsid w:val="00541865"/>
    <w:rsid w:val="005426E2"/>
    <w:rsid w:val="00551B09"/>
    <w:rsid w:val="005565A8"/>
    <w:rsid w:val="00556F97"/>
    <w:rsid w:val="00560783"/>
    <w:rsid w:val="00562379"/>
    <w:rsid w:val="005731A1"/>
    <w:rsid w:val="00575D88"/>
    <w:rsid w:val="00583574"/>
    <w:rsid w:val="00585DA6"/>
    <w:rsid w:val="005A0964"/>
    <w:rsid w:val="005A33AE"/>
    <w:rsid w:val="005A7E5A"/>
    <w:rsid w:val="005D5555"/>
    <w:rsid w:val="005D5FAB"/>
    <w:rsid w:val="005D722C"/>
    <w:rsid w:val="005E5D76"/>
    <w:rsid w:val="005F2EEA"/>
    <w:rsid w:val="005F5EEA"/>
    <w:rsid w:val="0061352A"/>
    <w:rsid w:val="006144D1"/>
    <w:rsid w:val="00614D4B"/>
    <w:rsid w:val="006176B8"/>
    <w:rsid w:val="00621381"/>
    <w:rsid w:val="006236C1"/>
    <w:rsid w:val="006342BA"/>
    <w:rsid w:val="00636F8B"/>
    <w:rsid w:val="00640062"/>
    <w:rsid w:val="00640316"/>
    <w:rsid w:val="00642C7F"/>
    <w:rsid w:val="00643668"/>
    <w:rsid w:val="00645847"/>
    <w:rsid w:val="00645D81"/>
    <w:rsid w:val="00653EFD"/>
    <w:rsid w:val="00661DFD"/>
    <w:rsid w:val="00665161"/>
    <w:rsid w:val="0066630E"/>
    <w:rsid w:val="00666B60"/>
    <w:rsid w:val="00674CDA"/>
    <w:rsid w:val="006767FD"/>
    <w:rsid w:val="006812DF"/>
    <w:rsid w:val="006843DA"/>
    <w:rsid w:val="00684B97"/>
    <w:rsid w:val="006850EA"/>
    <w:rsid w:val="006930D1"/>
    <w:rsid w:val="00695108"/>
    <w:rsid w:val="00697B42"/>
    <w:rsid w:val="006A1925"/>
    <w:rsid w:val="006A24A1"/>
    <w:rsid w:val="006A51B9"/>
    <w:rsid w:val="006E1199"/>
    <w:rsid w:val="006E37B3"/>
    <w:rsid w:val="006E459D"/>
    <w:rsid w:val="006E5BB2"/>
    <w:rsid w:val="006E69D5"/>
    <w:rsid w:val="006F31DB"/>
    <w:rsid w:val="006F3826"/>
    <w:rsid w:val="00711FE2"/>
    <w:rsid w:val="00714120"/>
    <w:rsid w:val="00714EE1"/>
    <w:rsid w:val="00716473"/>
    <w:rsid w:val="00722704"/>
    <w:rsid w:val="00723D92"/>
    <w:rsid w:val="00730B19"/>
    <w:rsid w:val="0073281C"/>
    <w:rsid w:val="007359AE"/>
    <w:rsid w:val="00736A66"/>
    <w:rsid w:val="0073742C"/>
    <w:rsid w:val="00737746"/>
    <w:rsid w:val="00744E3A"/>
    <w:rsid w:val="007515B7"/>
    <w:rsid w:val="00751760"/>
    <w:rsid w:val="0076015E"/>
    <w:rsid w:val="00761587"/>
    <w:rsid w:val="00766587"/>
    <w:rsid w:val="00774FB6"/>
    <w:rsid w:val="00777EEC"/>
    <w:rsid w:val="007805DB"/>
    <w:rsid w:val="00781805"/>
    <w:rsid w:val="00784C5D"/>
    <w:rsid w:val="00795455"/>
    <w:rsid w:val="007A1C6A"/>
    <w:rsid w:val="007B1A83"/>
    <w:rsid w:val="007B350A"/>
    <w:rsid w:val="007B3B15"/>
    <w:rsid w:val="007B74AA"/>
    <w:rsid w:val="007C785F"/>
    <w:rsid w:val="007D0833"/>
    <w:rsid w:val="007D0C3A"/>
    <w:rsid w:val="007D4DB6"/>
    <w:rsid w:val="007E5797"/>
    <w:rsid w:val="007E5EE6"/>
    <w:rsid w:val="007E78A7"/>
    <w:rsid w:val="00801480"/>
    <w:rsid w:val="00803958"/>
    <w:rsid w:val="008058A1"/>
    <w:rsid w:val="008121FE"/>
    <w:rsid w:val="00812620"/>
    <w:rsid w:val="0081300F"/>
    <w:rsid w:val="008236DB"/>
    <w:rsid w:val="00835618"/>
    <w:rsid w:val="008359DB"/>
    <w:rsid w:val="00842B72"/>
    <w:rsid w:val="00850BDF"/>
    <w:rsid w:val="00851470"/>
    <w:rsid w:val="00851F00"/>
    <w:rsid w:val="00860FEB"/>
    <w:rsid w:val="008646DC"/>
    <w:rsid w:val="008652EA"/>
    <w:rsid w:val="00880348"/>
    <w:rsid w:val="008806CC"/>
    <w:rsid w:val="0088266C"/>
    <w:rsid w:val="008836B8"/>
    <w:rsid w:val="00883C07"/>
    <w:rsid w:val="00885B7F"/>
    <w:rsid w:val="0088654C"/>
    <w:rsid w:val="008A220D"/>
    <w:rsid w:val="008A2C38"/>
    <w:rsid w:val="008A4B8A"/>
    <w:rsid w:val="008B1336"/>
    <w:rsid w:val="008C38AC"/>
    <w:rsid w:val="008C42B8"/>
    <w:rsid w:val="008C43CC"/>
    <w:rsid w:val="008C4D26"/>
    <w:rsid w:val="008C4E05"/>
    <w:rsid w:val="008D0056"/>
    <w:rsid w:val="008D21AD"/>
    <w:rsid w:val="008D25D6"/>
    <w:rsid w:val="008D4A65"/>
    <w:rsid w:val="008E0782"/>
    <w:rsid w:val="008E67EC"/>
    <w:rsid w:val="008F29BF"/>
    <w:rsid w:val="0090114A"/>
    <w:rsid w:val="00903449"/>
    <w:rsid w:val="00917CC5"/>
    <w:rsid w:val="00934D31"/>
    <w:rsid w:val="00936165"/>
    <w:rsid w:val="009424DF"/>
    <w:rsid w:val="009431D1"/>
    <w:rsid w:val="00951BBE"/>
    <w:rsid w:val="00951E16"/>
    <w:rsid w:val="00952F3A"/>
    <w:rsid w:val="00953804"/>
    <w:rsid w:val="00956AA8"/>
    <w:rsid w:val="009574C1"/>
    <w:rsid w:val="009606E1"/>
    <w:rsid w:val="00970937"/>
    <w:rsid w:val="00970CE5"/>
    <w:rsid w:val="0097235C"/>
    <w:rsid w:val="00973A5B"/>
    <w:rsid w:val="00986316"/>
    <w:rsid w:val="00990A21"/>
    <w:rsid w:val="00991C29"/>
    <w:rsid w:val="00994EBF"/>
    <w:rsid w:val="009A0E3E"/>
    <w:rsid w:val="009B5266"/>
    <w:rsid w:val="009B5E66"/>
    <w:rsid w:val="009C2CA7"/>
    <w:rsid w:val="009C6D8B"/>
    <w:rsid w:val="009C78B3"/>
    <w:rsid w:val="009D3D31"/>
    <w:rsid w:val="009D40D9"/>
    <w:rsid w:val="009D5744"/>
    <w:rsid w:val="009E0D15"/>
    <w:rsid w:val="009E3DD9"/>
    <w:rsid w:val="009E43AF"/>
    <w:rsid w:val="009E5A2F"/>
    <w:rsid w:val="009E5DB6"/>
    <w:rsid w:val="009E5FBB"/>
    <w:rsid w:val="009E5FE9"/>
    <w:rsid w:val="009F0964"/>
    <w:rsid w:val="00A00F1F"/>
    <w:rsid w:val="00A026C6"/>
    <w:rsid w:val="00A10DF3"/>
    <w:rsid w:val="00A11C30"/>
    <w:rsid w:val="00A13CA8"/>
    <w:rsid w:val="00A13DF0"/>
    <w:rsid w:val="00A16267"/>
    <w:rsid w:val="00A21207"/>
    <w:rsid w:val="00A23377"/>
    <w:rsid w:val="00A23786"/>
    <w:rsid w:val="00A31F29"/>
    <w:rsid w:val="00A32C5F"/>
    <w:rsid w:val="00A3409A"/>
    <w:rsid w:val="00A34596"/>
    <w:rsid w:val="00A414C5"/>
    <w:rsid w:val="00A43D43"/>
    <w:rsid w:val="00A4683C"/>
    <w:rsid w:val="00A6528B"/>
    <w:rsid w:val="00A70507"/>
    <w:rsid w:val="00A72001"/>
    <w:rsid w:val="00A751A5"/>
    <w:rsid w:val="00A767D5"/>
    <w:rsid w:val="00A77720"/>
    <w:rsid w:val="00A80372"/>
    <w:rsid w:val="00A84089"/>
    <w:rsid w:val="00A8417B"/>
    <w:rsid w:val="00A952B6"/>
    <w:rsid w:val="00AA19E2"/>
    <w:rsid w:val="00AA795B"/>
    <w:rsid w:val="00AB2823"/>
    <w:rsid w:val="00AC0DE1"/>
    <w:rsid w:val="00AC3E00"/>
    <w:rsid w:val="00AC6D97"/>
    <w:rsid w:val="00AD03B1"/>
    <w:rsid w:val="00AD26AA"/>
    <w:rsid w:val="00AD6304"/>
    <w:rsid w:val="00AE188A"/>
    <w:rsid w:val="00AE1940"/>
    <w:rsid w:val="00B00C40"/>
    <w:rsid w:val="00B0139D"/>
    <w:rsid w:val="00B04221"/>
    <w:rsid w:val="00B07D1B"/>
    <w:rsid w:val="00B17665"/>
    <w:rsid w:val="00B2493A"/>
    <w:rsid w:val="00B261F2"/>
    <w:rsid w:val="00B26387"/>
    <w:rsid w:val="00B311A6"/>
    <w:rsid w:val="00B31516"/>
    <w:rsid w:val="00B42F4B"/>
    <w:rsid w:val="00B431E7"/>
    <w:rsid w:val="00B46463"/>
    <w:rsid w:val="00B471BA"/>
    <w:rsid w:val="00B52D3C"/>
    <w:rsid w:val="00B52DDB"/>
    <w:rsid w:val="00B60918"/>
    <w:rsid w:val="00B64F45"/>
    <w:rsid w:val="00B71960"/>
    <w:rsid w:val="00B74313"/>
    <w:rsid w:val="00B76278"/>
    <w:rsid w:val="00B83FA7"/>
    <w:rsid w:val="00B86476"/>
    <w:rsid w:val="00B8694D"/>
    <w:rsid w:val="00B90592"/>
    <w:rsid w:val="00B9231F"/>
    <w:rsid w:val="00B9517B"/>
    <w:rsid w:val="00B96386"/>
    <w:rsid w:val="00BA07A6"/>
    <w:rsid w:val="00BA12FC"/>
    <w:rsid w:val="00BA28AE"/>
    <w:rsid w:val="00BA58E9"/>
    <w:rsid w:val="00BA5BB7"/>
    <w:rsid w:val="00BB2102"/>
    <w:rsid w:val="00BB2351"/>
    <w:rsid w:val="00BB3FF4"/>
    <w:rsid w:val="00BB55F7"/>
    <w:rsid w:val="00BC266E"/>
    <w:rsid w:val="00BC5664"/>
    <w:rsid w:val="00BC6009"/>
    <w:rsid w:val="00BD0135"/>
    <w:rsid w:val="00BD214C"/>
    <w:rsid w:val="00BD7EAA"/>
    <w:rsid w:val="00BE454D"/>
    <w:rsid w:val="00BE499C"/>
    <w:rsid w:val="00BF182A"/>
    <w:rsid w:val="00BF4FDD"/>
    <w:rsid w:val="00BF5D71"/>
    <w:rsid w:val="00C01B3B"/>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41886"/>
    <w:rsid w:val="00C61287"/>
    <w:rsid w:val="00C62DFE"/>
    <w:rsid w:val="00C6483B"/>
    <w:rsid w:val="00C75F7E"/>
    <w:rsid w:val="00C7731C"/>
    <w:rsid w:val="00C84A59"/>
    <w:rsid w:val="00C85FB8"/>
    <w:rsid w:val="00C92407"/>
    <w:rsid w:val="00C9661F"/>
    <w:rsid w:val="00CA086B"/>
    <w:rsid w:val="00CA126D"/>
    <w:rsid w:val="00CA1965"/>
    <w:rsid w:val="00CA4BC4"/>
    <w:rsid w:val="00CC594E"/>
    <w:rsid w:val="00CD02BF"/>
    <w:rsid w:val="00CD5925"/>
    <w:rsid w:val="00CE080C"/>
    <w:rsid w:val="00CE26A4"/>
    <w:rsid w:val="00CE27A1"/>
    <w:rsid w:val="00CE4470"/>
    <w:rsid w:val="00CE519F"/>
    <w:rsid w:val="00CF0AA0"/>
    <w:rsid w:val="00CF472B"/>
    <w:rsid w:val="00CF5BE4"/>
    <w:rsid w:val="00D03B48"/>
    <w:rsid w:val="00D07F57"/>
    <w:rsid w:val="00D1458C"/>
    <w:rsid w:val="00D22ED1"/>
    <w:rsid w:val="00D275A1"/>
    <w:rsid w:val="00D35C5D"/>
    <w:rsid w:val="00D37D08"/>
    <w:rsid w:val="00D4120D"/>
    <w:rsid w:val="00D507E2"/>
    <w:rsid w:val="00D5109C"/>
    <w:rsid w:val="00D521E0"/>
    <w:rsid w:val="00D529E1"/>
    <w:rsid w:val="00D66A21"/>
    <w:rsid w:val="00D9583A"/>
    <w:rsid w:val="00D9756C"/>
    <w:rsid w:val="00DA0B84"/>
    <w:rsid w:val="00DA2A37"/>
    <w:rsid w:val="00DA6B32"/>
    <w:rsid w:val="00DB02A5"/>
    <w:rsid w:val="00DB15C2"/>
    <w:rsid w:val="00DB6F8B"/>
    <w:rsid w:val="00DD2087"/>
    <w:rsid w:val="00DD237A"/>
    <w:rsid w:val="00DF09E4"/>
    <w:rsid w:val="00DF1816"/>
    <w:rsid w:val="00DF233C"/>
    <w:rsid w:val="00DF3E38"/>
    <w:rsid w:val="00DF79C2"/>
    <w:rsid w:val="00E00654"/>
    <w:rsid w:val="00E02290"/>
    <w:rsid w:val="00E120E8"/>
    <w:rsid w:val="00E12898"/>
    <w:rsid w:val="00E1492C"/>
    <w:rsid w:val="00E25723"/>
    <w:rsid w:val="00E3374F"/>
    <w:rsid w:val="00E34F7B"/>
    <w:rsid w:val="00E50AD3"/>
    <w:rsid w:val="00E51B6E"/>
    <w:rsid w:val="00E5726A"/>
    <w:rsid w:val="00E61DCB"/>
    <w:rsid w:val="00E63435"/>
    <w:rsid w:val="00E6475A"/>
    <w:rsid w:val="00E7228D"/>
    <w:rsid w:val="00E73F03"/>
    <w:rsid w:val="00E80BC9"/>
    <w:rsid w:val="00E86342"/>
    <w:rsid w:val="00E875CE"/>
    <w:rsid w:val="00E90FD8"/>
    <w:rsid w:val="00E91073"/>
    <w:rsid w:val="00E91881"/>
    <w:rsid w:val="00EA0C1E"/>
    <w:rsid w:val="00EA35B5"/>
    <w:rsid w:val="00EA4F1E"/>
    <w:rsid w:val="00EC3C41"/>
    <w:rsid w:val="00EC674A"/>
    <w:rsid w:val="00EC78F2"/>
    <w:rsid w:val="00ED0956"/>
    <w:rsid w:val="00ED2110"/>
    <w:rsid w:val="00ED46C3"/>
    <w:rsid w:val="00ED6BF7"/>
    <w:rsid w:val="00EE3856"/>
    <w:rsid w:val="00EE574D"/>
    <w:rsid w:val="00EE7062"/>
    <w:rsid w:val="00EF7EAF"/>
    <w:rsid w:val="00F03F47"/>
    <w:rsid w:val="00F10618"/>
    <w:rsid w:val="00F10E63"/>
    <w:rsid w:val="00F1363C"/>
    <w:rsid w:val="00F15C1E"/>
    <w:rsid w:val="00F169EA"/>
    <w:rsid w:val="00F205F0"/>
    <w:rsid w:val="00F22624"/>
    <w:rsid w:val="00F22ABA"/>
    <w:rsid w:val="00F2519D"/>
    <w:rsid w:val="00F3351D"/>
    <w:rsid w:val="00F3715C"/>
    <w:rsid w:val="00F37C5D"/>
    <w:rsid w:val="00F40E47"/>
    <w:rsid w:val="00F42918"/>
    <w:rsid w:val="00F60357"/>
    <w:rsid w:val="00F60DAD"/>
    <w:rsid w:val="00F63B6D"/>
    <w:rsid w:val="00F64451"/>
    <w:rsid w:val="00F72638"/>
    <w:rsid w:val="00F81D50"/>
    <w:rsid w:val="00F858CA"/>
    <w:rsid w:val="00F90592"/>
    <w:rsid w:val="00F94E62"/>
    <w:rsid w:val="00FA5BF7"/>
    <w:rsid w:val="00FB1331"/>
    <w:rsid w:val="00FB313F"/>
    <w:rsid w:val="00FC6CDF"/>
    <w:rsid w:val="00FC75D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6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semiHidden/>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7141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635049">
      <w:bodyDiv w:val="1"/>
      <w:marLeft w:val="0"/>
      <w:marRight w:val="0"/>
      <w:marTop w:val="0"/>
      <w:marBottom w:val="0"/>
      <w:divBdr>
        <w:top w:val="none" w:sz="0" w:space="0" w:color="auto"/>
        <w:left w:val="none" w:sz="0" w:space="0" w:color="auto"/>
        <w:bottom w:val="none" w:sz="0" w:space="0" w:color="auto"/>
        <w:right w:val="none" w:sz="0" w:space="0" w:color="auto"/>
      </w:divBdr>
    </w:div>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539E272B3F4E948C2E9171AD973357"/>
        <w:category>
          <w:name w:val="Bendrosios nuostatos"/>
          <w:gallery w:val="placeholder"/>
        </w:category>
        <w:types>
          <w:type w:val="bbPlcHdr"/>
        </w:types>
        <w:behaviors>
          <w:behavior w:val="content"/>
        </w:behaviors>
        <w:guid w:val="{2FF3CE39-27ED-45BA-A9CD-6362CA0B6266}"/>
      </w:docPartPr>
      <w:docPartBody>
        <w:p w:rsidR="00B65FD5" w:rsidRDefault="00B65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3"/>
    <w:rsid w:val="002D2397"/>
    <w:rsid w:val="002F0473"/>
    <w:rsid w:val="00303617"/>
    <w:rsid w:val="00315F90"/>
    <w:rsid w:val="00433EA3"/>
    <w:rsid w:val="004A56D5"/>
    <w:rsid w:val="004C703C"/>
    <w:rsid w:val="0052580B"/>
    <w:rsid w:val="005E704A"/>
    <w:rsid w:val="007515B7"/>
    <w:rsid w:val="007D0C3A"/>
    <w:rsid w:val="00832CB7"/>
    <w:rsid w:val="008C38AC"/>
    <w:rsid w:val="008D0056"/>
    <w:rsid w:val="009E43AF"/>
    <w:rsid w:val="00A0768A"/>
    <w:rsid w:val="00A11C30"/>
    <w:rsid w:val="00A70507"/>
    <w:rsid w:val="00B65FD5"/>
    <w:rsid w:val="00E25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A0FCE-9104-4D83-8246-0A5ABDEA2ADC}">
  <ds:schemaRefs>
    <ds:schemaRef ds:uri="http://schemas.microsoft.com/sharepoint/v3/contenttype/forms"/>
  </ds:schemaRefs>
</ds:datastoreItem>
</file>

<file path=customXml/itemProps2.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BFCFB98B-0ACC-4DC6-83D3-C8067FAE223C}"/>
</file>

<file path=docProps/app.xml><?xml version="1.0" encoding="utf-8"?>
<Properties xmlns="http://schemas.openxmlformats.org/officeDocument/2006/extended-properties" xmlns:vt="http://schemas.openxmlformats.org/officeDocument/2006/docPropsVTypes">
  <Template>Normal</Template>
  <TotalTime>291</TotalTime>
  <Pages>4</Pages>
  <Words>4019</Words>
  <Characters>2292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148</cp:revision>
  <dcterms:created xsi:type="dcterms:W3CDTF">2024-08-23T11:15:00Z</dcterms:created>
  <dcterms:modified xsi:type="dcterms:W3CDTF">2024-12-09T08:08:00Z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