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A0D1" w14:textId="77777777" w:rsidR="00573EA8" w:rsidRDefault="00573EA8" w:rsidP="006E451B">
      <w:pPr>
        <w:pStyle w:val="Sraopastraipa"/>
        <w:tabs>
          <w:tab w:val="left" w:pos="0"/>
        </w:tabs>
        <w:spacing w:line="240" w:lineRule="auto"/>
        <w:ind w:left="0"/>
        <w:jc w:val="right"/>
        <w:rPr>
          <w:rFonts w:ascii="Times New Roman" w:hAnsi="Times New Roman" w:cs="Times New Roman"/>
          <w:bCs/>
          <w:sz w:val="24"/>
          <w:szCs w:val="24"/>
        </w:rPr>
      </w:pPr>
    </w:p>
    <w:p w14:paraId="392BC353" w14:textId="0D5F5111" w:rsidR="005F7E1B" w:rsidRDefault="00E218A5" w:rsidP="006E451B">
      <w:pPr>
        <w:pStyle w:val="Sraopastraipa"/>
        <w:tabs>
          <w:tab w:val="left" w:pos="0"/>
        </w:tabs>
        <w:spacing w:line="240" w:lineRule="auto"/>
        <w:ind w:left="0"/>
        <w:jc w:val="right"/>
        <w:rPr>
          <w:rFonts w:ascii="Times New Roman" w:hAnsi="Times New Roman" w:cs="Times New Roman"/>
          <w:bCs/>
          <w:sz w:val="24"/>
          <w:szCs w:val="24"/>
        </w:rPr>
      </w:pPr>
      <w:r w:rsidRPr="00E218A5">
        <w:rPr>
          <w:rFonts w:ascii="Times New Roman" w:hAnsi="Times New Roman" w:cs="Times New Roman"/>
          <w:bCs/>
          <w:sz w:val="24"/>
          <w:szCs w:val="24"/>
        </w:rPr>
        <w:t xml:space="preserve">Pirkimo dokumentų </w:t>
      </w:r>
      <w:r w:rsidR="00573EA8">
        <w:rPr>
          <w:rFonts w:ascii="Times New Roman" w:hAnsi="Times New Roman" w:cs="Times New Roman"/>
          <w:bCs/>
          <w:sz w:val="24"/>
          <w:szCs w:val="24"/>
        </w:rPr>
        <w:t>2</w:t>
      </w:r>
      <w:r w:rsidRPr="00E218A5">
        <w:rPr>
          <w:rFonts w:ascii="Times New Roman" w:hAnsi="Times New Roman" w:cs="Times New Roman"/>
          <w:bCs/>
          <w:sz w:val="24"/>
          <w:szCs w:val="24"/>
        </w:rPr>
        <w:t xml:space="preserve"> priedas</w:t>
      </w:r>
    </w:p>
    <w:p w14:paraId="594DEF9B" w14:textId="77777777" w:rsidR="00E218A5" w:rsidRDefault="00E218A5" w:rsidP="006E451B">
      <w:pPr>
        <w:pStyle w:val="Sraopastraipa"/>
        <w:tabs>
          <w:tab w:val="left" w:pos="0"/>
        </w:tabs>
        <w:spacing w:line="240" w:lineRule="auto"/>
        <w:ind w:left="0"/>
        <w:jc w:val="right"/>
        <w:rPr>
          <w:rFonts w:ascii="Times New Roman" w:hAnsi="Times New Roman" w:cs="Times New Roman"/>
          <w:bCs/>
          <w:sz w:val="24"/>
          <w:szCs w:val="24"/>
        </w:rPr>
      </w:pPr>
    </w:p>
    <w:p w14:paraId="200B8648" w14:textId="77777777" w:rsidR="00E218A5" w:rsidRPr="00E218A5" w:rsidRDefault="00E218A5" w:rsidP="006E451B">
      <w:pPr>
        <w:spacing w:line="240" w:lineRule="auto"/>
        <w:contextualSpacing/>
        <w:jc w:val="center"/>
        <w:rPr>
          <w:rFonts w:ascii="Times New Roman" w:eastAsia="Times New Roman" w:hAnsi="Times New Roman" w:cs="Times New Roman"/>
          <w:color w:val="auto"/>
          <w:sz w:val="24"/>
          <w:szCs w:val="24"/>
          <w:lang w:val="en-GB"/>
        </w:rPr>
      </w:pPr>
    </w:p>
    <w:p w14:paraId="752B355F" w14:textId="77777777" w:rsidR="00E218A5" w:rsidRPr="00E218A5" w:rsidRDefault="00E218A5" w:rsidP="006E451B">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Herbas arba prekių ženklas</w:t>
      </w:r>
    </w:p>
    <w:p w14:paraId="15AB66B7" w14:textId="77777777" w:rsidR="00E218A5" w:rsidRPr="00E218A5" w:rsidRDefault="00E218A5" w:rsidP="006E451B">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(Tiekėjo pavadinimas)</w:t>
      </w:r>
    </w:p>
    <w:p w14:paraId="6B902EDA" w14:textId="77777777" w:rsidR="00E218A5" w:rsidRPr="00E218A5" w:rsidRDefault="00E218A5" w:rsidP="006E451B">
      <w:pPr>
        <w:spacing w:line="240" w:lineRule="auto"/>
        <w:contextualSpacing/>
        <w:jc w:val="center"/>
        <w:rPr>
          <w:rFonts w:ascii="Times New Roman" w:eastAsia="Times New Roman" w:hAnsi="Times New Roman" w:cs="Times New Roman"/>
          <w:color w:val="auto"/>
          <w:sz w:val="24"/>
          <w:szCs w:val="24"/>
          <w:lang w:eastAsia="en-US"/>
        </w:rPr>
      </w:pPr>
      <w:r w:rsidRPr="00E218A5">
        <w:rPr>
          <w:rFonts w:ascii="Times New Roman" w:eastAsia="Times New Roman" w:hAnsi="Times New Roman" w:cs="Times New Roman"/>
          <w:color w:val="auto"/>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E218A5" w:rsidRDefault="00E218A5" w:rsidP="006E451B">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7A0E7A12" w14:textId="77777777" w:rsidR="00E218A5" w:rsidRPr="00E218A5" w:rsidRDefault="00E218A5" w:rsidP="006E451B">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186E0B90" w14:textId="77777777" w:rsidR="00E218A5" w:rsidRPr="00E218A5" w:rsidRDefault="00E218A5" w:rsidP="006E451B">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Trakų rajono savivaldybės administracijai</w:t>
      </w:r>
    </w:p>
    <w:p w14:paraId="50BE5313" w14:textId="77777777" w:rsidR="00E218A5" w:rsidRPr="00E218A5" w:rsidRDefault="00E218A5" w:rsidP="006E451B">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p>
    <w:p w14:paraId="3085EFD9" w14:textId="77777777" w:rsidR="00E218A5" w:rsidRPr="00E218A5" w:rsidRDefault="00E218A5" w:rsidP="006E451B">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E218A5">
        <w:rPr>
          <w:rFonts w:ascii="Times New Roman" w:eastAsia="Times New Roman" w:hAnsi="Times New Roman" w:cs="Times New Roman"/>
          <w:b/>
          <w:color w:val="auto"/>
          <w:sz w:val="24"/>
          <w:szCs w:val="24"/>
          <w:lang w:eastAsia="en-US"/>
        </w:rPr>
        <w:t>PASIŪLYMAS</w:t>
      </w:r>
    </w:p>
    <w:p w14:paraId="1D4F198C" w14:textId="77777777" w:rsidR="00E218A5" w:rsidRDefault="00E218A5" w:rsidP="006E451B">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p>
    <w:p w14:paraId="1DF2EFB0" w14:textId="39D5ADAF" w:rsidR="0086462F" w:rsidRPr="00E218A5" w:rsidRDefault="004F29D4" w:rsidP="006E451B">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DĖL DOKUMENTŲ VALDYMO SISTEMOS „KONTORA“ PALAIKYMO</w:t>
      </w:r>
      <w:r w:rsidR="0086462F" w:rsidRPr="0086462F">
        <w:rPr>
          <w:rFonts w:ascii="Times New Roman" w:eastAsia="Times New Roman" w:hAnsi="Times New Roman" w:cs="Times New Roman"/>
          <w:b/>
          <w:color w:val="auto"/>
          <w:sz w:val="24"/>
          <w:szCs w:val="24"/>
          <w:lang w:eastAsia="en-US"/>
        </w:rPr>
        <w:t xml:space="preserve"> PASLAUG</w:t>
      </w:r>
      <w:r>
        <w:rPr>
          <w:rFonts w:ascii="Times New Roman" w:eastAsia="Times New Roman" w:hAnsi="Times New Roman" w:cs="Times New Roman"/>
          <w:b/>
          <w:color w:val="auto"/>
          <w:sz w:val="24"/>
          <w:szCs w:val="24"/>
          <w:lang w:eastAsia="en-US"/>
        </w:rPr>
        <w:t>Ų PIRKIMO</w:t>
      </w:r>
    </w:p>
    <w:p w14:paraId="07715822" w14:textId="77777777" w:rsidR="00E218A5" w:rsidRPr="00E218A5" w:rsidRDefault="00E218A5" w:rsidP="006E451B">
      <w:pPr>
        <w:spacing w:line="240" w:lineRule="auto"/>
        <w:contextualSpacing/>
        <w:jc w:val="center"/>
        <w:rPr>
          <w:rFonts w:ascii="Times New Roman" w:eastAsia="Times New Roman" w:hAnsi="Times New Roman" w:cs="Times New Roman"/>
          <w:bCs/>
          <w:color w:val="auto"/>
          <w:sz w:val="24"/>
          <w:szCs w:val="24"/>
          <w:lang w:eastAsia="en-US"/>
        </w:rPr>
      </w:pPr>
      <w:r w:rsidRPr="00E218A5">
        <w:rPr>
          <w:rFonts w:ascii="Times New Roman" w:eastAsia="Times New Roman" w:hAnsi="Times New Roman" w:cs="Times New Roman"/>
          <w:bCs/>
          <w:color w:val="auto"/>
          <w:sz w:val="24"/>
          <w:szCs w:val="24"/>
          <w:lang w:eastAsia="en-US"/>
        </w:rPr>
        <w:t>(Data)</w:t>
      </w:r>
    </w:p>
    <w:p w14:paraId="224EB2BF" w14:textId="77777777" w:rsidR="00E218A5" w:rsidRPr="00E218A5" w:rsidRDefault="00E218A5" w:rsidP="006E451B">
      <w:pPr>
        <w:spacing w:line="240" w:lineRule="auto"/>
        <w:contextualSpacing/>
        <w:jc w:val="center"/>
        <w:rPr>
          <w:rFonts w:ascii="Times New Roman" w:eastAsia="Times New Roman" w:hAnsi="Times New Roman" w:cs="Times New Roman"/>
          <w:bCs/>
          <w:color w:val="auto"/>
          <w:sz w:val="24"/>
          <w:szCs w:val="24"/>
          <w:lang w:eastAsia="en-US"/>
        </w:rPr>
      </w:pPr>
      <w:r w:rsidRPr="00E218A5">
        <w:rPr>
          <w:rFonts w:ascii="Times New Roman" w:eastAsia="Times New Roman" w:hAnsi="Times New Roman" w:cs="Times New Roman"/>
          <w:bCs/>
          <w:color w:val="auto"/>
          <w:sz w:val="24"/>
          <w:szCs w:val="24"/>
          <w:lang w:eastAsia="en-US"/>
        </w:rPr>
        <w:t>(Sudarymo vieta)</w:t>
      </w:r>
    </w:p>
    <w:p w14:paraId="402C0B2D" w14:textId="77777777" w:rsidR="00E218A5" w:rsidRPr="00E218A5" w:rsidRDefault="00E218A5" w:rsidP="006E451B">
      <w:pPr>
        <w:spacing w:line="240" w:lineRule="auto"/>
        <w:contextualSpacing/>
        <w:jc w:val="center"/>
        <w:rPr>
          <w:rFonts w:ascii="Times New Roman" w:eastAsia="Times New Roman" w:hAnsi="Times New Roman" w:cs="Times New Roman"/>
          <w:color w:val="auto"/>
          <w:sz w:val="24"/>
          <w:szCs w:val="24"/>
          <w:lang w:eastAsia="en-US"/>
        </w:rPr>
      </w:pPr>
    </w:p>
    <w:p w14:paraId="74B58341"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16"/>
          <w:szCs w:val="16"/>
          <w:lang w:eastAsia="ar-SA"/>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840"/>
      </w:tblGrid>
      <w:tr w:rsidR="00E218A5" w:rsidRPr="00E218A5" w14:paraId="134C249B" w14:textId="77777777" w:rsidTr="00D235F9">
        <w:trPr>
          <w:trHeight w:val="509"/>
        </w:trPr>
        <w:tc>
          <w:tcPr>
            <w:tcW w:w="2996" w:type="pct"/>
            <w:shd w:val="clear" w:color="auto" w:fill="F2F2F2"/>
          </w:tcPr>
          <w:p w14:paraId="72794082" w14:textId="77777777" w:rsidR="00E218A5" w:rsidRPr="00E218A5" w:rsidRDefault="00E218A5" w:rsidP="006E451B">
            <w:pPr>
              <w:suppressAutoHyphens/>
              <w:spacing w:line="240" w:lineRule="auto"/>
              <w:contextualSpacing/>
              <w:jc w:val="both"/>
              <w:rPr>
                <w:rFonts w:ascii="TimesLT" w:eastAsia="Times New Roman" w:hAnsi="TimesLT" w:cs="Times New Roman"/>
                <w:i/>
                <w:color w:val="auto"/>
                <w:sz w:val="24"/>
                <w:szCs w:val="20"/>
                <w:lang w:eastAsia="ar-SA"/>
              </w:rPr>
            </w:pPr>
            <w:r w:rsidRPr="00E218A5">
              <w:rPr>
                <w:rFonts w:ascii="TimesLT" w:eastAsia="Times New Roman" w:hAnsi="TimesLT" w:cs="Times New Roman"/>
                <w:b/>
                <w:color w:val="auto"/>
                <w:sz w:val="24"/>
                <w:szCs w:val="20"/>
                <w:lang w:eastAsia="ar-SA"/>
              </w:rPr>
              <w:t>Tiekėjo pavadinimas</w:t>
            </w:r>
            <w:r w:rsidRPr="00E218A5">
              <w:rPr>
                <w:rFonts w:ascii="TimesLT" w:eastAsia="Times New Roman" w:hAnsi="TimesLT" w:cs="Times New Roman"/>
                <w:color w:val="auto"/>
                <w:sz w:val="24"/>
                <w:szCs w:val="20"/>
                <w:lang w:eastAsia="ar-SA"/>
              </w:rPr>
              <w:t xml:space="preserve"> </w:t>
            </w:r>
            <w:r w:rsidRPr="00E218A5">
              <w:rPr>
                <w:rFonts w:ascii="TimesLT" w:eastAsia="Times New Roman" w:hAnsi="TimesLT" w:cs="Times New Roman"/>
                <w:i/>
                <w:color w:val="auto"/>
                <w:sz w:val="24"/>
                <w:szCs w:val="20"/>
                <w:lang w:eastAsia="ar-SA"/>
              </w:rPr>
              <w:t>(jeigu dalyvauja tiekėjų grupė, surašomi visi dalyvių pavadinimai)</w:t>
            </w:r>
          </w:p>
        </w:tc>
        <w:tc>
          <w:tcPr>
            <w:tcW w:w="2004" w:type="pct"/>
            <w:shd w:val="clear" w:color="auto" w:fill="F2F2F2"/>
          </w:tcPr>
          <w:p w14:paraId="30ACAAA5"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p w14:paraId="6B1B59AD"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69FD3671" w14:textId="77777777" w:rsidTr="00D235F9">
        <w:trPr>
          <w:trHeight w:val="524"/>
        </w:trPr>
        <w:tc>
          <w:tcPr>
            <w:tcW w:w="2996" w:type="pct"/>
          </w:tcPr>
          <w:p w14:paraId="6B25115E"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Tiekėjo adresas</w:t>
            </w:r>
            <w:r w:rsidRPr="00E218A5">
              <w:rPr>
                <w:rFonts w:ascii="TimesLT" w:eastAsia="Times New Roman" w:hAnsi="TimesLT" w:cs="Times New Roman"/>
                <w:i/>
                <w:color w:val="auto"/>
                <w:sz w:val="24"/>
                <w:szCs w:val="20"/>
                <w:lang w:eastAsia="ar-SA"/>
              </w:rPr>
              <w:t xml:space="preserve"> (jeigu dalyvauja tiekėjų grupė, surašomi visi dalyvių adresai)</w:t>
            </w:r>
          </w:p>
        </w:tc>
        <w:tc>
          <w:tcPr>
            <w:tcW w:w="2004" w:type="pct"/>
          </w:tcPr>
          <w:p w14:paraId="081832CC"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p w14:paraId="2361621A"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B6E53BD" w14:textId="77777777" w:rsidTr="00D235F9">
        <w:trPr>
          <w:trHeight w:val="205"/>
        </w:trPr>
        <w:tc>
          <w:tcPr>
            <w:tcW w:w="2996" w:type="pct"/>
          </w:tcPr>
          <w:p w14:paraId="321E7354"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Už pasiūlymą atsakingo asmens vardas, pavardė</w:t>
            </w:r>
          </w:p>
        </w:tc>
        <w:tc>
          <w:tcPr>
            <w:tcW w:w="2004" w:type="pct"/>
          </w:tcPr>
          <w:p w14:paraId="553B3508"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C58088D" w14:textId="77777777" w:rsidTr="00D235F9">
        <w:trPr>
          <w:trHeight w:val="254"/>
        </w:trPr>
        <w:tc>
          <w:tcPr>
            <w:tcW w:w="2996" w:type="pct"/>
          </w:tcPr>
          <w:p w14:paraId="328F5FB7"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Telefono numeris</w:t>
            </w:r>
          </w:p>
        </w:tc>
        <w:tc>
          <w:tcPr>
            <w:tcW w:w="2004" w:type="pct"/>
          </w:tcPr>
          <w:p w14:paraId="4157B218"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477ADC41" w14:textId="77777777" w:rsidTr="00D235F9">
        <w:trPr>
          <w:trHeight w:val="254"/>
        </w:trPr>
        <w:tc>
          <w:tcPr>
            <w:tcW w:w="2996" w:type="pct"/>
          </w:tcPr>
          <w:p w14:paraId="384CEE27"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El. pašto adresas</w:t>
            </w:r>
          </w:p>
        </w:tc>
        <w:tc>
          <w:tcPr>
            <w:tcW w:w="2004" w:type="pct"/>
          </w:tcPr>
          <w:p w14:paraId="7A591B57"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bl>
    <w:p w14:paraId="4F6088FF"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E218A5" w:rsidRPr="00E218A5" w14:paraId="36018DB5" w14:textId="77777777" w:rsidTr="00E218A5">
        <w:tc>
          <w:tcPr>
            <w:tcW w:w="5807" w:type="dxa"/>
            <w:shd w:val="clear" w:color="auto" w:fill="F2F2F2"/>
            <w:tcMar>
              <w:top w:w="0" w:type="dxa"/>
              <w:left w:w="108" w:type="dxa"/>
              <w:bottom w:w="0" w:type="dxa"/>
              <w:right w:w="108" w:type="dxa"/>
            </w:tcMar>
            <w:hideMark/>
          </w:tcPr>
          <w:p w14:paraId="4574813E" w14:textId="77777777" w:rsidR="00E218A5" w:rsidRPr="00E218A5" w:rsidRDefault="00E218A5" w:rsidP="006E451B">
            <w:pPr>
              <w:suppressAutoHyphens/>
              <w:spacing w:line="240" w:lineRule="auto"/>
              <w:contextualSpacing/>
              <w:jc w:val="both"/>
              <w:rPr>
                <w:rFonts w:ascii="TimesLT" w:eastAsia="Times New Roman" w:hAnsi="TimesLT" w:cs="Times New Roman"/>
                <w:b/>
                <w:bCs/>
                <w:color w:val="auto"/>
                <w:sz w:val="24"/>
                <w:szCs w:val="20"/>
                <w:lang w:eastAsia="ar-SA"/>
              </w:rPr>
            </w:pPr>
          </w:p>
          <w:p w14:paraId="218F02DD" w14:textId="77777777" w:rsidR="00E218A5" w:rsidRPr="00E218A5" w:rsidRDefault="00E218A5" w:rsidP="006E451B">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b/>
                <w:bCs/>
                <w:color w:val="auto"/>
                <w:sz w:val="24"/>
                <w:szCs w:val="20"/>
                <w:lang w:eastAsia="ar-SA"/>
              </w:rPr>
              <w:t>Kito ūkio subjekto, kurio pajėgumais (t. y. kvalifikacija) remiamasi,</w:t>
            </w:r>
            <w:r w:rsidRPr="00E218A5">
              <w:rPr>
                <w:rFonts w:ascii="TimesLT" w:eastAsia="Times New Roman" w:hAnsi="TimesLT" w:cs="Times New Roman"/>
                <w:color w:val="auto"/>
                <w:sz w:val="24"/>
                <w:szCs w:val="20"/>
                <w:lang w:eastAsia="ar-SA"/>
              </w:rPr>
              <w:t xml:space="preserve"> </w:t>
            </w:r>
            <w:r w:rsidRPr="00E218A5">
              <w:rPr>
                <w:rFonts w:ascii="TimesLT" w:eastAsia="Times New Roman" w:hAnsi="TimesLT" w:cs="Times New Roman"/>
                <w:b/>
                <w:color w:val="auto"/>
                <w:sz w:val="24"/>
                <w:szCs w:val="20"/>
                <w:lang w:eastAsia="ar-SA"/>
              </w:rPr>
              <w:t>pavadinimas</w:t>
            </w:r>
            <w:r w:rsidRPr="00E218A5">
              <w:rPr>
                <w:rFonts w:ascii="TimesLT" w:eastAsia="Times New Roman" w:hAnsi="TimesLT" w:cs="Times New Roman"/>
                <w:color w:val="auto"/>
                <w:sz w:val="24"/>
                <w:szCs w:val="20"/>
                <w:lang w:eastAsia="ar-SA"/>
              </w:rPr>
              <w:t xml:space="preserve"> </w:t>
            </w:r>
          </w:p>
        </w:tc>
        <w:tc>
          <w:tcPr>
            <w:tcW w:w="3827" w:type="dxa"/>
            <w:shd w:val="clear" w:color="auto" w:fill="F2F2F2"/>
            <w:tcMar>
              <w:top w:w="0" w:type="dxa"/>
              <w:left w:w="108" w:type="dxa"/>
              <w:bottom w:w="0" w:type="dxa"/>
              <w:right w:w="108" w:type="dxa"/>
            </w:tcMar>
          </w:tcPr>
          <w:p w14:paraId="066D9BE0"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25F3BE4F" w14:textId="77777777" w:rsidTr="00E218A5">
        <w:tc>
          <w:tcPr>
            <w:tcW w:w="5807" w:type="dxa"/>
            <w:shd w:val="clear" w:color="auto" w:fill="auto"/>
            <w:tcMar>
              <w:top w:w="0" w:type="dxa"/>
              <w:left w:w="108" w:type="dxa"/>
              <w:bottom w:w="0" w:type="dxa"/>
              <w:right w:w="108" w:type="dxa"/>
            </w:tcMar>
            <w:hideMark/>
          </w:tcPr>
          <w:p w14:paraId="74A62E78"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 xml:space="preserve">Kito ūkio subjekto adresas </w:t>
            </w:r>
          </w:p>
        </w:tc>
        <w:tc>
          <w:tcPr>
            <w:tcW w:w="3827" w:type="dxa"/>
            <w:shd w:val="clear" w:color="auto" w:fill="auto"/>
            <w:tcMar>
              <w:top w:w="0" w:type="dxa"/>
              <w:left w:w="108" w:type="dxa"/>
              <w:bottom w:w="0" w:type="dxa"/>
              <w:right w:w="108" w:type="dxa"/>
            </w:tcMar>
          </w:tcPr>
          <w:p w14:paraId="2651AA01"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9045C12" w14:textId="77777777" w:rsidTr="00E218A5">
        <w:tc>
          <w:tcPr>
            <w:tcW w:w="5807" w:type="dxa"/>
            <w:shd w:val="clear" w:color="auto" w:fill="auto"/>
            <w:tcMar>
              <w:top w:w="0" w:type="dxa"/>
              <w:left w:w="108" w:type="dxa"/>
              <w:bottom w:w="0" w:type="dxa"/>
              <w:right w:w="108" w:type="dxa"/>
            </w:tcMar>
            <w:hideMark/>
          </w:tcPr>
          <w:p w14:paraId="12D89D4A"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Įsipareigojimų dalis (procentais), kuriai ketinama pasitelkti kitą ūkio subjektą</w:t>
            </w:r>
          </w:p>
        </w:tc>
        <w:tc>
          <w:tcPr>
            <w:tcW w:w="3827" w:type="dxa"/>
            <w:shd w:val="clear" w:color="auto" w:fill="auto"/>
            <w:tcMar>
              <w:top w:w="0" w:type="dxa"/>
              <w:left w:w="108" w:type="dxa"/>
              <w:bottom w:w="0" w:type="dxa"/>
              <w:right w:w="108" w:type="dxa"/>
            </w:tcMar>
          </w:tcPr>
          <w:p w14:paraId="1B16E964"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4338374B" w14:textId="77777777" w:rsidTr="00E218A5">
        <w:tc>
          <w:tcPr>
            <w:tcW w:w="5807" w:type="dxa"/>
            <w:shd w:val="clear" w:color="auto" w:fill="auto"/>
            <w:tcMar>
              <w:top w:w="0" w:type="dxa"/>
              <w:left w:w="108" w:type="dxa"/>
              <w:bottom w:w="0" w:type="dxa"/>
              <w:right w:w="108" w:type="dxa"/>
            </w:tcMar>
            <w:hideMark/>
          </w:tcPr>
          <w:p w14:paraId="174D07F7"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Įsipareigojimai, kuriuos numatoma perduoti kitam ūkio subjektui</w:t>
            </w:r>
          </w:p>
        </w:tc>
        <w:tc>
          <w:tcPr>
            <w:tcW w:w="3827" w:type="dxa"/>
            <w:shd w:val="clear" w:color="auto" w:fill="auto"/>
            <w:tcMar>
              <w:top w:w="0" w:type="dxa"/>
              <w:left w:w="108" w:type="dxa"/>
              <w:bottom w:w="0" w:type="dxa"/>
              <w:right w:w="108" w:type="dxa"/>
            </w:tcMar>
          </w:tcPr>
          <w:p w14:paraId="01375804"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569251A" w14:textId="77777777" w:rsidTr="00E218A5">
        <w:trPr>
          <w:trHeight w:val="199"/>
        </w:trPr>
        <w:tc>
          <w:tcPr>
            <w:tcW w:w="9634" w:type="dxa"/>
            <w:gridSpan w:val="2"/>
            <w:shd w:val="clear" w:color="auto" w:fill="F2F2F2"/>
            <w:tcMar>
              <w:top w:w="0" w:type="dxa"/>
              <w:left w:w="108" w:type="dxa"/>
              <w:bottom w:w="0" w:type="dxa"/>
              <w:right w:w="108" w:type="dxa"/>
            </w:tcMar>
            <w:hideMark/>
          </w:tcPr>
          <w:p w14:paraId="5EAE07AB"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roofErr w:type="spellStart"/>
            <w:r w:rsidRPr="00E218A5">
              <w:rPr>
                <w:rFonts w:ascii="TimesLT" w:eastAsia="Times New Roman" w:hAnsi="TimesLT" w:cs="Times New Roman"/>
                <w:b/>
                <w:bCs/>
                <w:color w:val="auto"/>
                <w:sz w:val="24"/>
                <w:szCs w:val="20"/>
                <w:lang w:eastAsia="ar-SA"/>
              </w:rPr>
              <w:t>Kvazisubtiekėjas</w:t>
            </w:r>
            <w:proofErr w:type="spellEnd"/>
            <w:r w:rsidRPr="00E218A5">
              <w:rPr>
                <w:rFonts w:ascii="TimesLT" w:eastAsia="Times New Roman" w:hAnsi="TimesLT" w:cs="Times New Roman"/>
                <w:b/>
                <w:bCs/>
                <w:color w:val="auto"/>
                <w:sz w:val="24"/>
                <w:szCs w:val="20"/>
                <w:lang w:eastAsia="ar-SA"/>
              </w:rPr>
              <w:t xml:space="preserve"> – </w:t>
            </w:r>
            <w:r w:rsidRPr="00E218A5">
              <w:rPr>
                <w:rFonts w:ascii="TimesLT" w:eastAsia="Times New Roman" w:hAnsi="TimesLT" w:cs="Times New Roman"/>
                <w:color w:val="auto"/>
                <w:sz w:val="24"/>
                <w:szCs w:val="20"/>
                <w:lang w:eastAsia="ar-SA"/>
              </w:rPr>
              <w:t xml:space="preserve">specialistas, kurio kvalifikacija tiekėjas remiasi, ir kuris pasiūlymo teikimo metu dar nėra tiekėjo, jungtinės veiklos partnerio, kito ūkio subjekto, kurio pajėgumais remiamasi, ar subtiekėjo darbuotojas, tačiau </w:t>
            </w:r>
            <w:r w:rsidRPr="00E218A5">
              <w:rPr>
                <w:rFonts w:ascii="TimesLT" w:eastAsia="Times New Roman" w:hAnsi="TimesLT" w:cs="Times New Roman"/>
                <w:b/>
                <w:bCs/>
                <w:color w:val="auto"/>
                <w:sz w:val="24"/>
                <w:szCs w:val="20"/>
                <w:lang w:eastAsia="ar-SA"/>
              </w:rPr>
              <w:t xml:space="preserve">yra ketinamas įdarbinti </w:t>
            </w:r>
            <w:r w:rsidRPr="00E218A5">
              <w:rPr>
                <w:rFonts w:ascii="TimesLT" w:eastAsia="Times New Roman" w:hAnsi="TimesLT" w:cs="Times New Roman"/>
                <w:color w:val="auto"/>
                <w:sz w:val="24"/>
                <w:szCs w:val="20"/>
                <w:lang w:eastAsia="ar-SA"/>
              </w:rPr>
              <w:t>konkurso laimėjimo ir sutarties sudarymo atveju:</w:t>
            </w:r>
          </w:p>
        </w:tc>
      </w:tr>
      <w:tr w:rsidR="00E218A5" w:rsidRPr="00E218A5" w14:paraId="32BEEB65" w14:textId="77777777" w:rsidTr="00E218A5">
        <w:trPr>
          <w:trHeight w:val="20"/>
        </w:trPr>
        <w:tc>
          <w:tcPr>
            <w:tcW w:w="5807" w:type="dxa"/>
            <w:shd w:val="clear" w:color="auto" w:fill="auto"/>
            <w:tcMar>
              <w:top w:w="0" w:type="dxa"/>
              <w:left w:w="108" w:type="dxa"/>
              <w:bottom w:w="0" w:type="dxa"/>
              <w:right w:w="108" w:type="dxa"/>
            </w:tcMar>
          </w:tcPr>
          <w:p w14:paraId="3DC14B8F" w14:textId="77777777" w:rsidR="00E218A5" w:rsidRPr="00E218A5" w:rsidRDefault="00E218A5" w:rsidP="006E451B">
            <w:pPr>
              <w:suppressAutoHyphens/>
              <w:spacing w:line="240" w:lineRule="auto"/>
              <w:contextualSpacing/>
              <w:jc w:val="both"/>
              <w:rPr>
                <w:rFonts w:ascii="TimesLT" w:eastAsia="Times New Roman" w:hAnsi="TimesLT" w:cs="Times New Roman"/>
                <w:bCs/>
                <w:color w:val="auto"/>
                <w:sz w:val="24"/>
                <w:szCs w:val="20"/>
                <w:lang w:eastAsia="ar-SA"/>
              </w:rPr>
            </w:pPr>
            <w:r w:rsidRPr="00E218A5">
              <w:rPr>
                <w:rFonts w:ascii="TimesLT" w:eastAsia="Times New Roman" w:hAnsi="TimesLT" w:cs="Times New Roman"/>
                <w:bCs/>
                <w:color w:val="auto"/>
                <w:sz w:val="24"/>
                <w:szCs w:val="20"/>
                <w:lang w:eastAsia="ar-SA"/>
              </w:rPr>
              <w:t xml:space="preserve">Pvz.: Kvalifikuotas ypatingo statinio statybos vadovas (statinių grupė: negyvenamieji pastatai) </w:t>
            </w:r>
          </w:p>
        </w:tc>
        <w:tc>
          <w:tcPr>
            <w:tcW w:w="3827" w:type="dxa"/>
            <w:shd w:val="clear" w:color="auto" w:fill="auto"/>
            <w:tcMar>
              <w:top w:w="0" w:type="dxa"/>
              <w:left w:w="108" w:type="dxa"/>
              <w:bottom w:w="0" w:type="dxa"/>
              <w:right w:w="108" w:type="dxa"/>
            </w:tcMar>
          </w:tcPr>
          <w:p w14:paraId="3B7C831E"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34B06688" w14:textId="77777777" w:rsidTr="00E218A5">
        <w:trPr>
          <w:trHeight w:val="20"/>
        </w:trPr>
        <w:tc>
          <w:tcPr>
            <w:tcW w:w="5807" w:type="dxa"/>
            <w:shd w:val="clear" w:color="auto" w:fill="auto"/>
            <w:tcMar>
              <w:top w:w="0" w:type="dxa"/>
              <w:left w:w="108" w:type="dxa"/>
              <w:bottom w:w="0" w:type="dxa"/>
              <w:right w:w="108" w:type="dxa"/>
            </w:tcMar>
          </w:tcPr>
          <w:p w14:paraId="61593ED5" w14:textId="77777777" w:rsidR="00E218A5" w:rsidRPr="00E218A5" w:rsidRDefault="00E218A5" w:rsidP="006E451B">
            <w:pPr>
              <w:suppressAutoHyphens/>
              <w:spacing w:line="240" w:lineRule="auto"/>
              <w:contextualSpacing/>
              <w:jc w:val="both"/>
              <w:rPr>
                <w:rFonts w:ascii="TimesLT" w:eastAsia="Times New Roman" w:hAnsi="TimesLT" w:cs="Times New Roman"/>
                <w:bCs/>
                <w:color w:val="auto"/>
                <w:sz w:val="24"/>
                <w:szCs w:val="20"/>
                <w:lang w:eastAsia="ar-SA"/>
              </w:rPr>
            </w:pPr>
            <w:r w:rsidRPr="00E218A5">
              <w:rPr>
                <w:rFonts w:ascii="TimesLT" w:eastAsia="Times New Roman" w:hAnsi="TimesLT" w:cs="Times New Roman"/>
                <w:bCs/>
                <w:color w:val="auto"/>
                <w:sz w:val="24"/>
                <w:szCs w:val="20"/>
                <w:lang w:eastAsia="ar-SA"/>
              </w:rPr>
              <w:t>Pvz.: Kvalifikuotas matininkas</w:t>
            </w:r>
          </w:p>
        </w:tc>
        <w:tc>
          <w:tcPr>
            <w:tcW w:w="3827" w:type="dxa"/>
            <w:shd w:val="clear" w:color="auto" w:fill="auto"/>
            <w:tcMar>
              <w:top w:w="0" w:type="dxa"/>
              <w:left w:w="108" w:type="dxa"/>
              <w:bottom w:w="0" w:type="dxa"/>
              <w:right w:w="108" w:type="dxa"/>
            </w:tcMar>
          </w:tcPr>
          <w:p w14:paraId="37CC539C"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09BF78BF" w14:textId="77777777" w:rsidTr="00E218A5">
        <w:trPr>
          <w:trHeight w:val="20"/>
        </w:trPr>
        <w:tc>
          <w:tcPr>
            <w:tcW w:w="5807" w:type="dxa"/>
            <w:shd w:val="clear" w:color="auto" w:fill="auto"/>
            <w:tcMar>
              <w:top w:w="0" w:type="dxa"/>
              <w:left w:w="108" w:type="dxa"/>
              <w:bottom w:w="0" w:type="dxa"/>
              <w:right w:w="108" w:type="dxa"/>
            </w:tcMar>
          </w:tcPr>
          <w:p w14:paraId="6E5A4798" w14:textId="77777777" w:rsidR="00E218A5" w:rsidRPr="00E218A5" w:rsidRDefault="00E218A5" w:rsidP="006E451B">
            <w:pPr>
              <w:suppressAutoHyphens/>
              <w:spacing w:line="240" w:lineRule="auto"/>
              <w:contextualSpacing/>
              <w:jc w:val="both"/>
              <w:rPr>
                <w:rFonts w:ascii="TimesLT" w:eastAsia="Times New Roman" w:hAnsi="TimesLT" w:cs="Times New Roman"/>
                <w:bCs/>
                <w:color w:val="auto"/>
                <w:sz w:val="24"/>
                <w:szCs w:val="20"/>
                <w:lang w:eastAsia="ar-SA"/>
              </w:rPr>
            </w:pPr>
            <w:r w:rsidRPr="00E218A5">
              <w:rPr>
                <w:rFonts w:ascii="TimesLT" w:eastAsia="Times New Roman" w:hAnsi="TimesLT" w:cs="Times New Roman"/>
                <w:bCs/>
                <w:color w:val="auto"/>
                <w:sz w:val="24"/>
                <w:szCs w:val="20"/>
                <w:lang w:eastAsia="ar-SA"/>
              </w:rPr>
              <w:t>Pvz.: Kvalifikuotas geodezininkas</w:t>
            </w:r>
          </w:p>
        </w:tc>
        <w:tc>
          <w:tcPr>
            <w:tcW w:w="3827" w:type="dxa"/>
            <w:shd w:val="clear" w:color="auto" w:fill="auto"/>
            <w:tcMar>
              <w:top w:w="0" w:type="dxa"/>
              <w:left w:w="108" w:type="dxa"/>
              <w:bottom w:w="0" w:type="dxa"/>
              <w:right w:w="108" w:type="dxa"/>
            </w:tcMar>
          </w:tcPr>
          <w:p w14:paraId="18798A68"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bl>
    <w:p w14:paraId="1187FD5F" w14:textId="77777777" w:rsidR="00E218A5" w:rsidRPr="00E218A5" w:rsidRDefault="00E218A5" w:rsidP="006E451B">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i/>
          <w:iCs/>
          <w:color w:val="auto"/>
          <w:sz w:val="24"/>
          <w:szCs w:val="20"/>
          <w:lang w:eastAsia="ar-SA"/>
        </w:rPr>
        <w:lastRenderedPageBreak/>
        <w:t>Pastaba. Pildoma, jei tiekėjas ketina pasitelkti kitus ūkio subjektus,</w:t>
      </w:r>
      <w:r w:rsidRPr="00E218A5">
        <w:rPr>
          <w:rFonts w:ascii="TimesLT" w:eastAsia="Times New Roman" w:hAnsi="TimesLT" w:cs="Times New Roman"/>
          <w:color w:val="auto"/>
          <w:sz w:val="24"/>
          <w:szCs w:val="20"/>
          <w:lang w:eastAsia="ar-SA"/>
        </w:rPr>
        <w:t xml:space="preserve"> </w:t>
      </w:r>
      <w:r w:rsidRPr="00E218A5">
        <w:rPr>
          <w:rFonts w:ascii="TimesLT" w:eastAsia="Times New Roman" w:hAnsi="TimesLT" w:cs="Times New Roman"/>
          <w:i/>
          <w:iCs/>
          <w:color w:val="auto"/>
          <w:sz w:val="24"/>
          <w:szCs w:val="20"/>
          <w:lang w:eastAsia="ar-SA"/>
        </w:rPr>
        <w:t xml:space="preserve">kurių pajėgumais (kvalifikacija) remiamasi, </w:t>
      </w:r>
      <w:proofErr w:type="spellStart"/>
      <w:r w:rsidRPr="00E218A5">
        <w:rPr>
          <w:rFonts w:ascii="TimesLT" w:eastAsia="Times New Roman" w:hAnsi="TimesLT" w:cs="Times New Roman"/>
          <w:i/>
          <w:iCs/>
          <w:color w:val="auto"/>
          <w:sz w:val="24"/>
          <w:szCs w:val="20"/>
          <w:lang w:eastAsia="ar-SA"/>
        </w:rPr>
        <w:t>kvazisubtiekėjus</w:t>
      </w:r>
      <w:proofErr w:type="spellEnd"/>
      <w:r w:rsidRPr="00E218A5">
        <w:rPr>
          <w:rFonts w:ascii="TimesLT" w:eastAsia="Times New Roman" w:hAnsi="TimesLT" w:cs="Times New Roman"/>
          <w:i/>
          <w:iCs/>
          <w:color w:val="auto"/>
          <w:sz w:val="24"/>
          <w:szCs w:val="20"/>
          <w:lang w:eastAsia="ar-SA"/>
        </w:rPr>
        <w:t>.</w:t>
      </w:r>
    </w:p>
    <w:p w14:paraId="290FF204" w14:textId="77777777" w:rsidR="00E218A5" w:rsidRPr="00E218A5" w:rsidRDefault="00E218A5" w:rsidP="006E451B">
      <w:pPr>
        <w:suppressAutoHyphens/>
        <w:spacing w:line="240" w:lineRule="auto"/>
        <w:contextualSpacing/>
        <w:jc w:val="both"/>
        <w:rPr>
          <w:rFonts w:ascii="TimesLT" w:eastAsia="Times New Roman" w:hAnsi="TimesLT" w:cs="Times New Roman"/>
          <w:i/>
          <w:iCs/>
          <w:color w:val="auto"/>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E218A5" w:rsidRPr="00E218A5" w14:paraId="0719C445" w14:textId="77777777" w:rsidTr="00E218A5">
        <w:tc>
          <w:tcPr>
            <w:tcW w:w="5807" w:type="dxa"/>
            <w:shd w:val="clear" w:color="auto" w:fill="F2F2F2"/>
            <w:tcMar>
              <w:top w:w="0" w:type="dxa"/>
              <w:left w:w="108" w:type="dxa"/>
              <w:bottom w:w="0" w:type="dxa"/>
              <w:right w:w="108" w:type="dxa"/>
            </w:tcMar>
            <w:hideMark/>
          </w:tcPr>
          <w:p w14:paraId="63C44863" w14:textId="77777777" w:rsidR="00E218A5" w:rsidRPr="00E218A5" w:rsidRDefault="00E218A5" w:rsidP="006E451B">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b/>
                <w:bCs/>
                <w:color w:val="auto"/>
                <w:sz w:val="24"/>
                <w:szCs w:val="20"/>
                <w:lang w:eastAsia="ar-SA"/>
              </w:rPr>
              <w:t xml:space="preserve">Subrangovo pavadinimas </w:t>
            </w:r>
            <w:r w:rsidRPr="00E218A5">
              <w:rPr>
                <w:rFonts w:ascii="TimesLT" w:eastAsia="Times New Roman" w:hAnsi="TimesLT" w:cs="Times New Roman"/>
                <w:i/>
                <w:iCs/>
                <w:color w:val="auto"/>
                <w:sz w:val="24"/>
                <w:szCs w:val="20"/>
                <w:lang w:eastAsia="ar-SA"/>
              </w:rPr>
              <w:t xml:space="preserve">(sutarties vykdymui pasitelkiamas trečiasis asmuo, kurio </w:t>
            </w:r>
            <w:r w:rsidRPr="00E218A5">
              <w:rPr>
                <w:rFonts w:ascii="TimesLT" w:eastAsia="Times New Roman" w:hAnsi="TimesLT" w:cs="Times New Roman"/>
                <w:bCs/>
                <w:i/>
                <w:iCs/>
                <w:color w:val="auto"/>
                <w:sz w:val="24"/>
                <w:szCs w:val="20"/>
                <w:lang w:eastAsia="ar-SA"/>
              </w:rPr>
              <w:t>kvalifikacija tiekėjas nesiremia</w:t>
            </w:r>
            <w:r w:rsidRPr="00E218A5">
              <w:rPr>
                <w:rFonts w:ascii="TimesLT" w:eastAsia="Times New Roman" w:hAnsi="TimesLT" w:cs="Times New Roman"/>
                <w:i/>
                <w:iCs/>
                <w:color w:val="auto"/>
                <w:sz w:val="24"/>
                <w:szCs w:val="20"/>
                <w:lang w:eastAsia="ar-SA"/>
              </w:rPr>
              <w:t xml:space="preserve">, kad atitiktų kvalifikacijos reikalavimus </w:t>
            </w:r>
          </w:p>
        </w:tc>
        <w:tc>
          <w:tcPr>
            <w:tcW w:w="3827" w:type="dxa"/>
            <w:shd w:val="clear" w:color="auto" w:fill="F2F2F2"/>
            <w:tcMar>
              <w:top w:w="0" w:type="dxa"/>
              <w:left w:w="108" w:type="dxa"/>
              <w:bottom w:w="0" w:type="dxa"/>
              <w:right w:w="108" w:type="dxa"/>
            </w:tcMar>
          </w:tcPr>
          <w:p w14:paraId="7C19DBFF"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57BD5053" w14:textId="77777777" w:rsidTr="00E218A5">
        <w:tc>
          <w:tcPr>
            <w:tcW w:w="5807" w:type="dxa"/>
            <w:shd w:val="clear" w:color="auto" w:fill="auto"/>
            <w:tcMar>
              <w:top w:w="0" w:type="dxa"/>
              <w:left w:w="108" w:type="dxa"/>
              <w:bottom w:w="0" w:type="dxa"/>
              <w:right w:w="108" w:type="dxa"/>
            </w:tcMar>
            <w:hideMark/>
          </w:tcPr>
          <w:p w14:paraId="028B3DA6"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 xml:space="preserve">Subrangovo adresas </w:t>
            </w:r>
          </w:p>
        </w:tc>
        <w:tc>
          <w:tcPr>
            <w:tcW w:w="3827" w:type="dxa"/>
            <w:shd w:val="clear" w:color="auto" w:fill="auto"/>
            <w:tcMar>
              <w:top w:w="0" w:type="dxa"/>
              <w:left w:w="108" w:type="dxa"/>
              <w:bottom w:w="0" w:type="dxa"/>
              <w:right w:w="108" w:type="dxa"/>
            </w:tcMar>
          </w:tcPr>
          <w:p w14:paraId="32C8ADB9"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r w:rsidR="00E218A5" w:rsidRPr="00E218A5" w14:paraId="2152C93F" w14:textId="77777777" w:rsidTr="00E218A5">
        <w:tc>
          <w:tcPr>
            <w:tcW w:w="5807" w:type="dxa"/>
            <w:shd w:val="clear" w:color="auto" w:fill="auto"/>
            <w:tcMar>
              <w:top w:w="0" w:type="dxa"/>
              <w:left w:w="108" w:type="dxa"/>
              <w:bottom w:w="0" w:type="dxa"/>
              <w:right w:w="108" w:type="dxa"/>
            </w:tcMar>
            <w:hideMark/>
          </w:tcPr>
          <w:p w14:paraId="14BF60E3"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r w:rsidRPr="00E218A5">
              <w:rPr>
                <w:rFonts w:ascii="TimesLT" w:eastAsia="Times New Roman" w:hAnsi="TimesLT" w:cs="Times New Roman"/>
                <w:color w:val="auto"/>
                <w:sz w:val="24"/>
                <w:szCs w:val="20"/>
                <w:lang w:eastAsia="ar-SA"/>
              </w:rPr>
              <w:t>Subrangovui perduodamos vykdyti sutartinės prievolės</w:t>
            </w:r>
          </w:p>
        </w:tc>
        <w:tc>
          <w:tcPr>
            <w:tcW w:w="3827" w:type="dxa"/>
            <w:shd w:val="clear" w:color="auto" w:fill="auto"/>
            <w:tcMar>
              <w:top w:w="0" w:type="dxa"/>
              <w:left w:w="108" w:type="dxa"/>
              <w:bottom w:w="0" w:type="dxa"/>
              <w:right w:w="108" w:type="dxa"/>
            </w:tcMar>
          </w:tcPr>
          <w:p w14:paraId="0CF4AB0D"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c>
      </w:tr>
    </w:tbl>
    <w:p w14:paraId="7FFF4036" w14:textId="77777777" w:rsidR="00E218A5" w:rsidRPr="00E218A5" w:rsidRDefault="00E218A5" w:rsidP="006E451B">
      <w:pPr>
        <w:suppressAutoHyphens/>
        <w:spacing w:line="240" w:lineRule="auto"/>
        <w:contextualSpacing/>
        <w:jc w:val="both"/>
        <w:rPr>
          <w:rFonts w:ascii="TimesLT" w:eastAsia="Times New Roman" w:hAnsi="TimesLT" w:cs="Times New Roman"/>
          <w:i/>
          <w:iCs/>
          <w:color w:val="auto"/>
          <w:sz w:val="24"/>
          <w:szCs w:val="20"/>
          <w:lang w:eastAsia="ar-SA"/>
        </w:rPr>
      </w:pPr>
      <w:r w:rsidRPr="00E218A5">
        <w:rPr>
          <w:rFonts w:ascii="TimesLT" w:eastAsia="Times New Roman" w:hAnsi="TimesLT" w:cs="Times New Roman"/>
          <w:i/>
          <w:iCs/>
          <w:color w:val="auto"/>
          <w:sz w:val="24"/>
          <w:szCs w:val="20"/>
          <w:lang w:eastAsia="ar-SA"/>
        </w:rPr>
        <w:t>Pastaba. Pildoma, jei tiekėjas sutartinėms prievolėms (ne kvalifikacijai) vykdyti pasitelkia subrangovus.</w:t>
      </w:r>
    </w:p>
    <w:p w14:paraId="7E4F5F02" w14:textId="77777777" w:rsidR="00E218A5" w:rsidRPr="00E218A5" w:rsidRDefault="00E218A5" w:rsidP="006E451B">
      <w:pPr>
        <w:suppressAutoHyphens/>
        <w:spacing w:line="240" w:lineRule="auto"/>
        <w:contextualSpacing/>
        <w:jc w:val="both"/>
        <w:rPr>
          <w:rFonts w:ascii="TimesLT" w:eastAsia="Times New Roman" w:hAnsi="TimesLT" w:cs="Times New Roman"/>
          <w:color w:val="auto"/>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3827"/>
      </w:tblGrid>
      <w:tr w:rsidR="00E218A5" w:rsidRPr="00E218A5" w14:paraId="2F535FEE" w14:textId="77777777" w:rsidTr="00E218A5">
        <w:tc>
          <w:tcPr>
            <w:tcW w:w="5807" w:type="dxa"/>
            <w:shd w:val="clear" w:color="auto" w:fill="F2F2F2"/>
            <w:tcMar>
              <w:top w:w="0" w:type="dxa"/>
              <w:left w:w="108" w:type="dxa"/>
              <w:bottom w:w="0" w:type="dxa"/>
              <w:right w:w="108" w:type="dxa"/>
            </w:tcMar>
            <w:hideMark/>
          </w:tcPr>
          <w:p w14:paraId="45FCD89F" w14:textId="77777777" w:rsidR="00E218A5" w:rsidRPr="00E218A5" w:rsidRDefault="00E218A5" w:rsidP="006E451B">
            <w:pPr>
              <w:suppressAutoHyphens/>
              <w:spacing w:line="240" w:lineRule="auto"/>
              <w:contextualSpacing/>
              <w:jc w:val="both"/>
              <w:rPr>
                <w:rFonts w:ascii="TimesLT" w:eastAsia="Times New Roman" w:hAnsi="TimesLT" w:cs="Times New Roman"/>
                <w:i/>
                <w:iCs/>
                <w:sz w:val="24"/>
                <w:szCs w:val="20"/>
                <w:lang w:eastAsia="ar-SA"/>
              </w:rPr>
            </w:pPr>
            <w:r w:rsidRPr="00E218A5">
              <w:rPr>
                <w:rFonts w:ascii="TimesLT" w:eastAsia="Times New Roman" w:hAnsi="TimesLT" w:cs="Times New Roman"/>
                <w:b/>
                <w:bCs/>
                <w:sz w:val="24"/>
                <w:szCs w:val="20"/>
                <w:lang w:eastAsia="ar-SA"/>
              </w:rPr>
              <w:t>Tretieji asmenys, kurie tiesiogiai aktyviai nedalyvaus sutarties vykdyme</w:t>
            </w:r>
            <w:r w:rsidRPr="00E218A5">
              <w:rPr>
                <w:rFonts w:ascii="TimesLT" w:eastAsia="Times New Roman" w:hAnsi="TimesLT" w:cs="Times New Roman"/>
                <w:i/>
                <w:iCs/>
                <w:sz w:val="24"/>
                <w:szCs w:val="20"/>
                <w:lang w:eastAsia="ar-SA"/>
              </w:rPr>
              <w:t xml:space="preserve"> (t. y. tiesiogiai nevykdys dalies darbų,</w:t>
            </w:r>
            <w:r w:rsidRPr="00E218A5">
              <w:rPr>
                <w:rFonts w:ascii="TimesLT" w:eastAsia="Times New Roman" w:hAnsi="TimesLT" w:cs="Times New Roman"/>
                <w:sz w:val="24"/>
                <w:szCs w:val="20"/>
                <w:lang w:eastAsia="ar-SA"/>
              </w:rPr>
              <w:t xml:space="preserve"> </w:t>
            </w:r>
            <w:r w:rsidRPr="00E218A5">
              <w:rPr>
                <w:rFonts w:ascii="TimesLT" w:eastAsia="Times New Roman" w:hAnsi="TimesLT" w:cs="Times New Roman"/>
                <w:i/>
                <w:iCs/>
                <w:sz w:val="24"/>
                <w:szCs w:val="20"/>
                <w:lang w:eastAsia="ar-SA"/>
              </w:rPr>
              <w:t xml:space="preserve">neprisiims solidarios atsakomybės už sutarties vykdymą ar kitaip tiesiogiai nedalyvaus sutarties vykdyme), tiekėjui tik leis naudosis jų turimomis priemonėmis (pvz. išnuomos patalpas, išnuomos įrangą ar pan.) </w:t>
            </w:r>
          </w:p>
        </w:tc>
        <w:tc>
          <w:tcPr>
            <w:tcW w:w="3827" w:type="dxa"/>
            <w:shd w:val="clear" w:color="auto" w:fill="F2F2F2"/>
            <w:tcMar>
              <w:top w:w="0" w:type="dxa"/>
              <w:left w:w="108" w:type="dxa"/>
              <w:bottom w:w="0" w:type="dxa"/>
              <w:right w:w="108" w:type="dxa"/>
            </w:tcMar>
          </w:tcPr>
          <w:p w14:paraId="100F2036" w14:textId="77777777" w:rsidR="00E218A5" w:rsidRPr="00E218A5" w:rsidRDefault="00E218A5" w:rsidP="006E451B">
            <w:pPr>
              <w:suppressAutoHyphens/>
              <w:spacing w:line="240" w:lineRule="auto"/>
              <w:contextualSpacing/>
              <w:jc w:val="both"/>
              <w:rPr>
                <w:rFonts w:ascii="TimesLT" w:eastAsia="Times New Roman" w:hAnsi="TimesLT" w:cs="Times New Roman"/>
                <w:sz w:val="24"/>
                <w:szCs w:val="20"/>
                <w:lang w:eastAsia="ar-SA"/>
              </w:rPr>
            </w:pPr>
          </w:p>
        </w:tc>
      </w:tr>
      <w:tr w:rsidR="00E218A5" w:rsidRPr="00E218A5" w14:paraId="67D664DB" w14:textId="77777777" w:rsidTr="00E218A5">
        <w:tc>
          <w:tcPr>
            <w:tcW w:w="5807" w:type="dxa"/>
            <w:tcMar>
              <w:top w:w="0" w:type="dxa"/>
              <w:left w:w="108" w:type="dxa"/>
              <w:bottom w:w="0" w:type="dxa"/>
              <w:right w:w="108" w:type="dxa"/>
            </w:tcMar>
            <w:hideMark/>
          </w:tcPr>
          <w:p w14:paraId="2C93FCA9" w14:textId="77777777" w:rsidR="00E218A5" w:rsidRPr="00E218A5" w:rsidRDefault="00E218A5" w:rsidP="006E451B">
            <w:pPr>
              <w:suppressAutoHyphens/>
              <w:spacing w:line="240" w:lineRule="auto"/>
              <w:contextualSpacing/>
              <w:jc w:val="both"/>
              <w:rPr>
                <w:rFonts w:ascii="TimesLT" w:eastAsia="Times New Roman" w:hAnsi="TimesLT" w:cs="Times New Roman"/>
                <w:sz w:val="24"/>
                <w:szCs w:val="20"/>
                <w:lang w:eastAsia="ar-SA"/>
              </w:rPr>
            </w:pPr>
            <w:r w:rsidRPr="00E218A5">
              <w:rPr>
                <w:rFonts w:ascii="TimesLT" w:eastAsia="Times New Roman" w:hAnsi="TimesLT" w:cs="Times New Roman"/>
                <w:sz w:val="24"/>
                <w:szCs w:val="20"/>
                <w:lang w:eastAsia="ar-SA"/>
              </w:rPr>
              <w:t xml:space="preserve">Trečiųjų asmenų adresas (-ai) </w:t>
            </w:r>
          </w:p>
        </w:tc>
        <w:tc>
          <w:tcPr>
            <w:tcW w:w="3827" w:type="dxa"/>
            <w:tcMar>
              <w:top w:w="0" w:type="dxa"/>
              <w:left w:w="108" w:type="dxa"/>
              <w:bottom w:w="0" w:type="dxa"/>
              <w:right w:w="108" w:type="dxa"/>
            </w:tcMar>
          </w:tcPr>
          <w:p w14:paraId="4450B902" w14:textId="77777777" w:rsidR="00E218A5" w:rsidRPr="00E218A5" w:rsidRDefault="00E218A5" w:rsidP="006E451B">
            <w:pPr>
              <w:suppressAutoHyphens/>
              <w:spacing w:line="240" w:lineRule="auto"/>
              <w:contextualSpacing/>
              <w:jc w:val="both"/>
              <w:rPr>
                <w:rFonts w:ascii="TimesLT" w:eastAsia="Times New Roman" w:hAnsi="TimesLT" w:cs="Times New Roman"/>
                <w:sz w:val="24"/>
                <w:szCs w:val="20"/>
                <w:lang w:eastAsia="ar-SA"/>
              </w:rPr>
            </w:pPr>
          </w:p>
        </w:tc>
      </w:tr>
      <w:tr w:rsidR="00E218A5" w:rsidRPr="00E218A5" w14:paraId="32602694" w14:textId="77777777" w:rsidTr="00E218A5">
        <w:tc>
          <w:tcPr>
            <w:tcW w:w="5807" w:type="dxa"/>
            <w:tcMar>
              <w:top w:w="0" w:type="dxa"/>
              <w:left w:w="108" w:type="dxa"/>
              <w:bottom w:w="0" w:type="dxa"/>
              <w:right w:w="108" w:type="dxa"/>
            </w:tcMar>
            <w:hideMark/>
          </w:tcPr>
          <w:p w14:paraId="26E80B50" w14:textId="77777777" w:rsidR="00E218A5" w:rsidRPr="00E218A5" w:rsidRDefault="00E218A5" w:rsidP="006E451B">
            <w:pPr>
              <w:suppressAutoHyphens/>
              <w:spacing w:line="240" w:lineRule="auto"/>
              <w:contextualSpacing/>
              <w:jc w:val="both"/>
              <w:rPr>
                <w:rFonts w:ascii="TimesLT" w:eastAsia="Times New Roman" w:hAnsi="TimesLT" w:cs="Times New Roman"/>
                <w:sz w:val="24"/>
                <w:szCs w:val="20"/>
                <w:lang w:eastAsia="ar-SA"/>
              </w:rPr>
            </w:pPr>
            <w:r w:rsidRPr="00E218A5">
              <w:rPr>
                <w:rFonts w:ascii="TimesLT" w:eastAsia="Times New Roman" w:hAnsi="TimesLT" w:cs="Times New Roman"/>
                <w:sz w:val="24"/>
                <w:szCs w:val="20"/>
                <w:lang w:eastAsia="ar-SA"/>
              </w:rPr>
              <w:t>Tiekėjui suteikiamos naudoti  priemonės (pvz. patalpos, įranga)</w:t>
            </w:r>
          </w:p>
        </w:tc>
        <w:tc>
          <w:tcPr>
            <w:tcW w:w="3827" w:type="dxa"/>
            <w:tcMar>
              <w:top w:w="0" w:type="dxa"/>
              <w:left w:w="108" w:type="dxa"/>
              <w:bottom w:w="0" w:type="dxa"/>
              <w:right w:w="108" w:type="dxa"/>
            </w:tcMar>
          </w:tcPr>
          <w:p w14:paraId="2F06C92A" w14:textId="77777777" w:rsidR="00E218A5" w:rsidRPr="00E218A5" w:rsidRDefault="00E218A5" w:rsidP="006E451B">
            <w:pPr>
              <w:suppressAutoHyphens/>
              <w:spacing w:line="240" w:lineRule="auto"/>
              <w:contextualSpacing/>
              <w:jc w:val="both"/>
              <w:rPr>
                <w:rFonts w:ascii="TimesLT" w:eastAsia="Times New Roman" w:hAnsi="TimesLT" w:cs="Times New Roman"/>
                <w:sz w:val="24"/>
                <w:szCs w:val="20"/>
                <w:lang w:eastAsia="ar-SA"/>
              </w:rPr>
            </w:pPr>
          </w:p>
        </w:tc>
      </w:tr>
    </w:tbl>
    <w:p w14:paraId="2DB4B8D5" w14:textId="77777777" w:rsidR="00E218A5" w:rsidRPr="00E218A5" w:rsidRDefault="00E218A5" w:rsidP="006E451B">
      <w:pPr>
        <w:suppressAutoHyphens/>
        <w:spacing w:line="240" w:lineRule="auto"/>
        <w:ind w:firstLine="720"/>
        <w:contextualSpacing/>
        <w:jc w:val="both"/>
        <w:rPr>
          <w:rFonts w:ascii="TimesLT" w:eastAsia="Times New Roman" w:hAnsi="TimesLT" w:cs="Times New Roman"/>
          <w:sz w:val="24"/>
          <w:szCs w:val="20"/>
          <w:lang w:eastAsia="ar-SA"/>
        </w:rPr>
      </w:pPr>
      <w:r w:rsidRPr="00E218A5">
        <w:rPr>
          <w:rFonts w:ascii="TimesLT" w:eastAsia="Times New Roman" w:hAnsi="TimesLT" w:cs="Times New Roman"/>
          <w:i/>
          <w:iCs/>
          <w:sz w:val="24"/>
          <w:szCs w:val="20"/>
          <w:lang w:eastAsia="ar-SA"/>
        </w:rPr>
        <w:t>Pastaba. Pildoma, jei tiekėjas naudojasi (naudosis) trečiųjų asmenų, kurie tiesiogiai aktyviai</w:t>
      </w:r>
    </w:p>
    <w:p w14:paraId="09239EA5" w14:textId="77777777" w:rsidR="00E218A5" w:rsidRPr="00E218A5" w:rsidRDefault="00E218A5" w:rsidP="006E451B">
      <w:pPr>
        <w:spacing w:line="240" w:lineRule="auto"/>
        <w:contextualSpacing/>
        <w:jc w:val="both"/>
        <w:rPr>
          <w:rFonts w:ascii="Times New Roman" w:eastAsia="Times New Roman" w:hAnsi="Times New Roman" w:cs="Times New Roman"/>
          <w:sz w:val="24"/>
          <w:szCs w:val="24"/>
          <w:lang w:val="en-GB" w:eastAsia="en-US"/>
        </w:rPr>
      </w:pPr>
    </w:p>
    <w:p w14:paraId="3689DC8F" w14:textId="77777777" w:rsidR="00E218A5" w:rsidRPr="00E218A5" w:rsidRDefault="00E218A5" w:rsidP="006E451B">
      <w:pPr>
        <w:spacing w:line="240" w:lineRule="auto"/>
        <w:ind w:firstLine="720"/>
        <w:contextualSpacing/>
        <w:jc w:val="both"/>
        <w:rPr>
          <w:rFonts w:ascii="Times New Roman" w:eastAsia="Times New Roman" w:hAnsi="Times New Roman" w:cs="Times New Roman"/>
          <w:sz w:val="24"/>
          <w:szCs w:val="24"/>
          <w:lang w:eastAsia="en-US"/>
        </w:rPr>
      </w:pPr>
      <w:r w:rsidRPr="00E218A5">
        <w:rPr>
          <w:rFonts w:ascii="Times New Roman" w:eastAsia="Times New Roman" w:hAnsi="Times New Roman" w:cs="Times New Roman"/>
          <w:sz w:val="24"/>
          <w:szCs w:val="24"/>
          <w:lang w:eastAsia="en-US"/>
        </w:rPr>
        <w:t>Šiuo pasiūlymu pažymime, kad:</w:t>
      </w:r>
    </w:p>
    <w:p w14:paraId="61DF31C3" w14:textId="77777777" w:rsidR="00E218A5" w:rsidRPr="00E218A5" w:rsidRDefault="00E218A5" w:rsidP="006E451B">
      <w:pPr>
        <w:spacing w:line="240" w:lineRule="auto"/>
        <w:ind w:firstLine="567"/>
        <w:contextualSpacing/>
        <w:jc w:val="both"/>
        <w:rPr>
          <w:rFonts w:ascii="Times New Roman" w:eastAsia="Times New Roman" w:hAnsi="Times New Roman" w:cs="Times New Roman"/>
          <w:sz w:val="24"/>
          <w:szCs w:val="24"/>
          <w:lang w:eastAsia="en-US"/>
        </w:rPr>
      </w:pPr>
      <w:r w:rsidRPr="00E218A5">
        <w:rPr>
          <w:rFonts w:ascii="Times New Roman" w:eastAsia="Times New Roman" w:hAnsi="Times New Roman" w:cs="Times New Roman"/>
          <w:sz w:val="24"/>
          <w:szCs w:val="24"/>
          <w:lang w:eastAsia="en-US"/>
        </w:rPr>
        <w:t>1. Sutinkame su visomis Apklausos sąlygomis.</w:t>
      </w:r>
    </w:p>
    <w:p w14:paraId="4A85018C" w14:textId="275EDC41" w:rsidR="00E218A5" w:rsidRDefault="00E218A5" w:rsidP="006E451B">
      <w:pPr>
        <w:spacing w:line="240" w:lineRule="auto"/>
        <w:ind w:firstLine="567"/>
        <w:contextualSpacing/>
        <w:jc w:val="both"/>
        <w:rPr>
          <w:rFonts w:ascii="Times New Roman" w:eastAsia="Calibri" w:hAnsi="Times New Roman" w:cs="Times New Roman"/>
          <w:sz w:val="24"/>
          <w:szCs w:val="24"/>
          <w:lang w:eastAsia="en-US"/>
        </w:rPr>
      </w:pPr>
      <w:r w:rsidRPr="00E218A5">
        <w:rPr>
          <w:rFonts w:ascii="Times New Roman" w:eastAsia="Calibri" w:hAnsi="Times New Roman" w:cs="Times New Roman"/>
          <w:sz w:val="24"/>
          <w:szCs w:val="24"/>
          <w:lang w:eastAsia="en-US"/>
        </w:rPr>
        <w:t xml:space="preserve">2. Atitinkame visus Apklausos sąlygose keliamus reikalavimus </w:t>
      </w:r>
      <w:r w:rsidR="0086462F" w:rsidRPr="0086462F">
        <w:rPr>
          <w:rFonts w:ascii="Times New Roman" w:eastAsia="Calibri" w:hAnsi="Times New Roman" w:cs="Times New Roman"/>
          <w:sz w:val="24"/>
          <w:szCs w:val="24"/>
          <w:lang w:eastAsia="en-US"/>
        </w:rPr>
        <w:t>įsigyjamoms Paslaugoms ir</w:t>
      </w:r>
      <w:r w:rsidRPr="00E218A5">
        <w:rPr>
          <w:rFonts w:ascii="Times New Roman" w:eastAsia="Calibri" w:hAnsi="Times New Roman" w:cs="Times New Roman"/>
          <w:sz w:val="24"/>
          <w:szCs w:val="24"/>
          <w:lang w:eastAsia="en-US"/>
        </w:rPr>
        <w:t xml:space="preserve"> teikiame duomenis bei kitus dokumentus pagal dokumentų reikalavimus. </w:t>
      </w:r>
    </w:p>
    <w:p w14:paraId="29A12D1F" w14:textId="77777777" w:rsidR="00D569E5" w:rsidRPr="00E218A5" w:rsidRDefault="00D569E5" w:rsidP="006E451B">
      <w:pPr>
        <w:spacing w:line="240" w:lineRule="auto"/>
        <w:ind w:firstLine="567"/>
        <w:contextualSpacing/>
        <w:jc w:val="both"/>
        <w:rPr>
          <w:rFonts w:ascii="Times New Roman" w:eastAsia="Calibri" w:hAnsi="Times New Roman" w:cs="Times New Roman"/>
          <w:sz w:val="24"/>
          <w:szCs w:val="24"/>
          <w:lang w:eastAsia="en-US"/>
        </w:rPr>
      </w:pPr>
    </w:p>
    <w:p w14:paraId="5F8E6F2F" w14:textId="191FD11C" w:rsidR="00D569E5" w:rsidRDefault="00E218A5" w:rsidP="006E451B">
      <w:pPr>
        <w:spacing w:line="240" w:lineRule="auto"/>
        <w:ind w:firstLine="567"/>
        <w:jc w:val="both"/>
        <w:rPr>
          <w:rFonts w:ascii="Times New Roman" w:eastAsia="Times New Roman" w:hAnsi="Times New Roman" w:cs="Times New Roman"/>
          <w:color w:val="auto"/>
          <w:sz w:val="24"/>
          <w:szCs w:val="24"/>
          <w:lang w:eastAsia="en-US"/>
        </w:rPr>
      </w:pPr>
      <w:r w:rsidRPr="00E218A5">
        <w:rPr>
          <w:rFonts w:ascii="Times New Roman" w:eastAsia="Calibri" w:hAnsi="Times New Roman" w:cs="Times New Roman"/>
          <w:sz w:val="24"/>
          <w:szCs w:val="24"/>
          <w:lang w:eastAsia="en-US"/>
        </w:rPr>
        <w:t xml:space="preserve">3. </w:t>
      </w:r>
      <w:r w:rsidR="00D569E5" w:rsidRPr="00D569E5">
        <w:rPr>
          <w:rFonts w:ascii="Times New Roman" w:eastAsia="Times New Roman" w:hAnsi="Times New Roman" w:cs="Times New Roman"/>
          <w:color w:val="auto"/>
          <w:sz w:val="24"/>
          <w:szCs w:val="24"/>
          <w:lang w:eastAsia="en-US"/>
        </w:rPr>
        <w:t xml:space="preserve">Mes siūlome šias </w:t>
      </w:r>
      <w:r w:rsidR="003F7FF4">
        <w:rPr>
          <w:rFonts w:ascii="Times New Roman" w:eastAsia="Times New Roman" w:hAnsi="Times New Roman" w:cs="Times New Roman"/>
          <w:color w:val="auto"/>
          <w:sz w:val="24"/>
          <w:szCs w:val="24"/>
          <w:lang w:eastAsia="en-US"/>
        </w:rPr>
        <w:t>p</w:t>
      </w:r>
      <w:r w:rsidR="00D569E5" w:rsidRPr="00D569E5">
        <w:rPr>
          <w:rFonts w:ascii="Times New Roman" w:eastAsia="Times New Roman" w:hAnsi="Times New Roman" w:cs="Times New Roman"/>
          <w:color w:val="auto"/>
          <w:sz w:val="24"/>
          <w:szCs w:val="24"/>
          <w:lang w:eastAsia="en-US"/>
        </w:rPr>
        <w:t xml:space="preserve">aslaugas ir patvirtiname, kad mūsų siūlomos </w:t>
      </w:r>
      <w:r w:rsidR="003F7FF4">
        <w:rPr>
          <w:rFonts w:ascii="Times New Roman" w:eastAsia="Times New Roman" w:hAnsi="Times New Roman" w:cs="Times New Roman"/>
          <w:color w:val="auto"/>
          <w:sz w:val="24"/>
          <w:szCs w:val="24"/>
          <w:lang w:eastAsia="en-US"/>
        </w:rPr>
        <w:t>p</w:t>
      </w:r>
      <w:r w:rsidR="00D569E5" w:rsidRPr="00D569E5">
        <w:rPr>
          <w:rFonts w:ascii="Times New Roman" w:eastAsia="Times New Roman" w:hAnsi="Times New Roman" w:cs="Times New Roman"/>
          <w:color w:val="auto"/>
          <w:sz w:val="24"/>
          <w:szCs w:val="24"/>
          <w:lang w:eastAsia="en-US"/>
        </w:rPr>
        <w:t>aslaugos atitinka visus šiuose pirkimo dokumentuose nurodytus keliamus reikalavimus:</w:t>
      </w:r>
    </w:p>
    <w:tbl>
      <w:tblPr>
        <w:tblStyle w:val="Lentelstinklelis"/>
        <w:tblW w:w="0" w:type="auto"/>
        <w:jc w:val="center"/>
        <w:tblLook w:val="04A0" w:firstRow="1" w:lastRow="0" w:firstColumn="1" w:lastColumn="0" w:noHBand="0" w:noVBand="1"/>
      </w:tblPr>
      <w:tblGrid>
        <w:gridCol w:w="568"/>
        <w:gridCol w:w="4284"/>
        <w:gridCol w:w="1050"/>
        <w:gridCol w:w="1766"/>
        <w:gridCol w:w="1141"/>
        <w:gridCol w:w="1153"/>
      </w:tblGrid>
      <w:tr w:rsidR="00B90E05" w:rsidRPr="00B90E05" w14:paraId="6F45DD5A" w14:textId="77777777" w:rsidTr="00FF4BEB">
        <w:trPr>
          <w:jc w:val="center"/>
        </w:trPr>
        <w:tc>
          <w:tcPr>
            <w:tcW w:w="570" w:type="dxa"/>
            <w:vAlign w:val="center"/>
          </w:tcPr>
          <w:p w14:paraId="23FD328D" w14:textId="77777777" w:rsidR="00B90E05" w:rsidRPr="00B90E05" w:rsidRDefault="00B90E05" w:rsidP="004852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b/>
                <w:bCs/>
                <w:color w:val="auto"/>
                <w:lang w:eastAsia="en-US"/>
              </w:rPr>
              <w:t>Eil. Nr.</w:t>
            </w:r>
          </w:p>
        </w:tc>
        <w:tc>
          <w:tcPr>
            <w:tcW w:w="4437" w:type="dxa"/>
            <w:vAlign w:val="center"/>
          </w:tcPr>
          <w:p w14:paraId="438910C2" w14:textId="77777777" w:rsidR="00B90E05" w:rsidRPr="00B90E05" w:rsidRDefault="00B90E05" w:rsidP="004852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b/>
                <w:bCs/>
                <w:color w:val="auto"/>
                <w:lang w:eastAsia="en-US"/>
              </w:rPr>
              <w:t>Pavadinimas</w:t>
            </w:r>
          </w:p>
        </w:tc>
        <w:tc>
          <w:tcPr>
            <w:tcW w:w="1055" w:type="dxa"/>
            <w:vAlign w:val="center"/>
          </w:tcPr>
          <w:p w14:paraId="7C54AB87" w14:textId="77777777" w:rsidR="00B90E05" w:rsidRPr="00B90E05" w:rsidRDefault="00B90E05" w:rsidP="004852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b/>
                <w:bCs/>
                <w:color w:val="auto"/>
                <w:lang w:eastAsia="en-US"/>
              </w:rPr>
              <w:t>Mato vienetas</w:t>
            </w:r>
          </w:p>
        </w:tc>
        <w:tc>
          <w:tcPr>
            <w:tcW w:w="1788" w:type="dxa"/>
            <w:vAlign w:val="center"/>
          </w:tcPr>
          <w:p w14:paraId="57455E11" w14:textId="6C58998E" w:rsidR="00B90E05" w:rsidRPr="00B90E05" w:rsidRDefault="00B90E05" w:rsidP="004852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b/>
                <w:bCs/>
                <w:color w:val="auto"/>
                <w:lang w:eastAsia="en-US"/>
              </w:rPr>
              <w:t xml:space="preserve">Preliminarus kiekis </w:t>
            </w:r>
            <w:r w:rsidR="00B03D6B">
              <w:rPr>
                <w:rFonts w:ascii="Times New Roman" w:eastAsia="Times New Roman" w:hAnsi="Times New Roman" w:cs="Times New Roman"/>
                <w:b/>
                <w:bCs/>
                <w:color w:val="auto"/>
                <w:lang w:eastAsia="en-US"/>
              </w:rPr>
              <w:t>24</w:t>
            </w:r>
            <w:r w:rsidRPr="00B90E05">
              <w:rPr>
                <w:rFonts w:ascii="Times New Roman" w:eastAsia="Times New Roman" w:hAnsi="Times New Roman" w:cs="Times New Roman"/>
                <w:b/>
                <w:bCs/>
                <w:color w:val="auto"/>
                <w:lang w:eastAsia="en-US"/>
              </w:rPr>
              <w:t xml:space="preserve"> mėn.</w:t>
            </w:r>
          </w:p>
        </w:tc>
        <w:tc>
          <w:tcPr>
            <w:tcW w:w="1169" w:type="dxa"/>
          </w:tcPr>
          <w:p w14:paraId="1B368E1E" w14:textId="77777777" w:rsidR="00B90E05" w:rsidRPr="00B90E05" w:rsidRDefault="00B90E05" w:rsidP="00485205">
            <w:pPr>
              <w:widowControl w:val="0"/>
              <w:autoSpaceDE w:val="0"/>
              <w:autoSpaceDN w:val="0"/>
              <w:adjustRightInd w:val="0"/>
              <w:spacing w:line="240" w:lineRule="auto"/>
              <w:jc w:val="center"/>
              <w:rPr>
                <w:rFonts w:ascii="Times New Roman" w:eastAsia="Times New Roman" w:hAnsi="Times New Roman" w:cs="Times New Roman"/>
                <w:b/>
                <w:bCs/>
                <w:color w:val="auto"/>
              </w:rPr>
            </w:pPr>
            <w:r w:rsidRPr="00B90E05">
              <w:rPr>
                <w:rFonts w:ascii="Times New Roman" w:eastAsia="Times New Roman" w:hAnsi="Times New Roman" w:cs="Times New Roman"/>
                <w:b/>
                <w:bCs/>
                <w:color w:val="auto"/>
              </w:rPr>
              <w:t>Vnt. kaina Eur be PVM</w:t>
            </w:r>
          </w:p>
        </w:tc>
        <w:tc>
          <w:tcPr>
            <w:tcW w:w="1169" w:type="dxa"/>
          </w:tcPr>
          <w:p w14:paraId="16F6C382" w14:textId="77777777" w:rsidR="00B90E05" w:rsidRPr="00B90E05" w:rsidRDefault="00B90E05" w:rsidP="00485205">
            <w:pPr>
              <w:widowControl w:val="0"/>
              <w:autoSpaceDE w:val="0"/>
              <w:autoSpaceDN w:val="0"/>
              <w:adjustRightInd w:val="0"/>
              <w:spacing w:line="240" w:lineRule="auto"/>
              <w:jc w:val="center"/>
              <w:rPr>
                <w:rFonts w:ascii="Times New Roman" w:eastAsia="Times New Roman" w:hAnsi="Times New Roman" w:cs="Times New Roman"/>
                <w:b/>
                <w:bCs/>
                <w:color w:val="auto"/>
              </w:rPr>
            </w:pPr>
            <w:r w:rsidRPr="00B90E05">
              <w:rPr>
                <w:rFonts w:ascii="Times New Roman" w:eastAsia="Times New Roman" w:hAnsi="Times New Roman" w:cs="Times New Roman"/>
                <w:b/>
                <w:bCs/>
                <w:color w:val="auto"/>
              </w:rPr>
              <w:t>Suma</w:t>
            </w:r>
          </w:p>
          <w:p w14:paraId="13B704F5" w14:textId="77777777" w:rsidR="00B90E05" w:rsidRPr="00B90E05" w:rsidRDefault="00B90E05" w:rsidP="00485205">
            <w:pPr>
              <w:widowControl w:val="0"/>
              <w:autoSpaceDE w:val="0"/>
              <w:autoSpaceDN w:val="0"/>
              <w:adjustRightInd w:val="0"/>
              <w:spacing w:line="240" w:lineRule="auto"/>
              <w:jc w:val="center"/>
              <w:rPr>
                <w:rFonts w:ascii="Times New Roman" w:eastAsia="Times New Roman" w:hAnsi="Times New Roman" w:cs="Times New Roman"/>
                <w:b/>
                <w:bCs/>
                <w:i/>
                <w:iCs/>
                <w:color w:val="auto"/>
                <w:lang w:val="en-US"/>
              </w:rPr>
            </w:pPr>
            <w:r w:rsidRPr="00B90E05">
              <w:rPr>
                <w:rFonts w:ascii="Times New Roman" w:eastAsia="Times New Roman" w:hAnsi="Times New Roman" w:cs="Times New Roman"/>
                <w:b/>
                <w:bCs/>
                <w:i/>
                <w:iCs/>
                <w:color w:val="auto"/>
              </w:rPr>
              <w:t>(6</w:t>
            </w:r>
            <w:r w:rsidRPr="00B90E05">
              <w:rPr>
                <w:rFonts w:ascii="Times New Roman" w:eastAsia="Times New Roman" w:hAnsi="Times New Roman" w:cs="Times New Roman"/>
                <w:b/>
                <w:bCs/>
                <w:i/>
                <w:iCs/>
                <w:color w:val="auto"/>
                <w:lang w:val="en-US"/>
              </w:rPr>
              <w:t>=5*4)</w:t>
            </w:r>
          </w:p>
        </w:tc>
      </w:tr>
      <w:tr w:rsidR="00B90E05" w:rsidRPr="00B90E05" w14:paraId="5D4E838E" w14:textId="77777777" w:rsidTr="00FF4BEB">
        <w:trPr>
          <w:jc w:val="center"/>
        </w:trPr>
        <w:tc>
          <w:tcPr>
            <w:tcW w:w="570" w:type="dxa"/>
            <w:vAlign w:val="center"/>
          </w:tcPr>
          <w:p w14:paraId="6649C84B"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i/>
                <w:iCs/>
                <w:color w:val="auto"/>
                <w:lang w:eastAsia="en-US"/>
              </w:rPr>
              <w:t>1</w:t>
            </w:r>
          </w:p>
        </w:tc>
        <w:tc>
          <w:tcPr>
            <w:tcW w:w="4437" w:type="dxa"/>
            <w:vAlign w:val="center"/>
          </w:tcPr>
          <w:p w14:paraId="3795D62A"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i/>
                <w:iCs/>
                <w:color w:val="auto"/>
                <w:lang w:eastAsia="en-US"/>
              </w:rPr>
              <w:t>2</w:t>
            </w:r>
          </w:p>
        </w:tc>
        <w:tc>
          <w:tcPr>
            <w:tcW w:w="1055" w:type="dxa"/>
            <w:vAlign w:val="center"/>
          </w:tcPr>
          <w:p w14:paraId="0A45D8D6"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i/>
                <w:iCs/>
                <w:color w:val="auto"/>
                <w:lang w:eastAsia="en-US"/>
              </w:rPr>
              <w:t>3</w:t>
            </w:r>
          </w:p>
        </w:tc>
        <w:tc>
          <w:tcPr>
            <w:tcW w:w="1788" w:type="dxa"/>
            <w:vAlign w:val="center"/>
          </w:tcPr>
          <w:p w14:paraId="349C3979"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i/>
                <w:iCs/>
                <w:color w:val="auto"/>
                <w:lang w:eastAsia="en-US"/>
              </w:rPr>
              <w:t>4</w:t>
            </w:r>
          </w:p>
        </w:tc>
        <w:tc>
          <w:tcPr>
            <w:tcW w:w="1169" w:type="dxa"/>
          </w:tcPr>
          <w:p w14:paraId="6855A57B" w14:textId="77777777" w:rsidR="00B90E05" w:rsidRPr="00B90E05" w:rsidRDefault="00B90E05" w:rsidP="00B90E05">
            <w:pPr>
              <w:spacing w:line="240" w:lineRule="auto"/>
              <w:jc w:val="center"/>
              <w:rPr>
                <w:rFonts w:ascii="Times New Roman" w:eastAsia="Times New Roman" w:hAnsi="Times New Roman" w:cs="Times New Roman"/>
                <w:i/>
                <w:iCs/>
                <w:color w:val="auto"/>
                <w:lang w:eastAsia="en-US"/>
              </w:rPr>
            </w:pPr>
            <w:r w:rsidRPr="00B90E05">
              <w:rPr>
                <w:rFonts w:ascii="Times New Roman" w:eastAsia="Times New Roman" w:hAnsi="Times New Roman" w:cs="Times New Roman"/>
                <w:i/>
                <w:iCs/>
                <w:color w:val="auto"/>
                <w:lang w:eastAsia="en-US"/>
              </w:rPr>
              <w:t>5</w:t>
            </w:r>
          </w:p>
        </w:tc>
        <w:tc>
          <w:tcPr>
            <w:tcW w:w="1169" w:type="dxa"/>
          </w:tcPr>
          <w:p w14:paraId="38BA474F" w14:textId="77777777" w:rsidR="00B90E05" w:rsidRPr="00B90E05" w:rsidRDefault="00B90E05" w:rsidP="00B90E05">
            <w:pPr>
              <w:spacing w:line="240" w:lineRule="auto"/>
              <w:jc w:val="center"/>
              <w:rPr>
                <w:rFonts w:ascii="Times New Roman" w:eastAsia="Times New Roman" w:hAnsi="Times New Roman" w:cs="Times New Roman"/>
                <w:i/>
                <w:iCs/>
                <w:color w:val="auto"/>
                <w:lang w:eastAsia="en-US"/>
              </w:rPr>
            </w:pPr>
            <w:r w:rsidRPr="00B90E05">
              <w:rPr>
                <w:rFonts w:ascii="Times New Roman" w:eastAsia="Times New Roman" w:hAnsi="Times New Roman" w:cs="Times New Roman"/>
                <w:i/>
                <w:iCs/>
                <w:color w:val="auto"/>
                <w:lang w:eastAsia="en-US"/>
              </w:rPr>
              <w:t>6</w:t>
            </w:r>
          </w:p>
        </w:tc>
      </w:tr>
      <w:tr w:rsidR="00B90E05" w:rsidRPr="00B90E05" w14:paraId="7B597CB3" w14:textId="77777777" w:rsidTr="00FF4BEB">
        <w:trPr>
          <w:jc w:val="center"/>
        </w:trPr>
        <w:tc>
          <w:tcPr>
            <w:tcW w:w="570" w:type="dxa"/>
            <w:vAlign w:val="center"/>
          </w:tcPr>
          <w:p w14:paraId="2819C0F8"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1.</w:t>
            </w:r>
          </w:p>
        </w:tc>
        <w:tc>
          <w:tcPr>
            <w:tcW w:w="4437" w:type="dxa"/>
            <w:shd w:val="clear" w:color="auto" w:fill="auto"/>
            <w:vAlign w:val="center"/>
          </w:tcPr>
          <w:p w14:paraId="7F0CB086" w14:textId="77777777" w:rsidR="00B90E05" w:rsidRPr="00B90E05" w:rsidRDefault="00B90E05" w:rsidP="00485205">
            <w:pPr>
              <w:spacing w:line="240" w:lineRule="auto"/>
              <w:jc w:val="both"/>
              <w:rPr>
                <w:rFonts w:ascii="Times New Roman" w:eastAsia="Times New Roman" w:hAnsi="Times New Roman" w:cs="Times New Roman"/>
                <w:color w:val="auto"/>
                <w:lang w:eastAsia="en-US"/>
              </w:rPr>
            </w:pPr>
            <w:r w:rsidRPr="00B90E05">
              <w:rPr>
                <w:rFonts w:ascii="Times New Roman" w:eastAsia="Times New Roman" w:hAnsi="Times New Roman" w:cs="Times New Roman"/>
                <w:lang w:eastAsia="en-US"/>
              </w:rPr>
              <w:t>Dokumentų valdymo sistemos „Kontora“ priežiūros/palaikymo paslaugos</w:t>
            </w:r>
          </w:p>
        </w:tc>
        <w:tc>
          <w:tcPr>
            <w:tcW w:w="1055" w:type="dxa"/>
            <w:vAlign w:val="center"/>
          </w:tcPr>
          <w:p w14:paraId="24DCFAFE"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Mėnuo</w:t>
            </w:r>
          </w:p>
        </w:tc>
        <w:tc>
          <w:tcPr>
            <w:tcW w:w="1788" w:type="dxa"/>
            <w:shd w:val="clear" w:color="auto" w:fill="auto"/>
            <w:vAlign w:val="center"/>
          </w:tcPr>
          <w:p w14:paraId="4C95B4EB" w14:textId="2D46B35F" w:rsidR="00B90E05" w:rsidRPr="00B90E05" w:rsidRDefault="00B03D6B" w:rsidP="00B90E05">
            <w:pPr>
              <w:spacing w:line="240" w:lineRule="auto"/>
              <w:jc w:val="center"/>
              <w:rPr>
                <w:rFonts w:ascii="Times New Roman" w:eastAsia="Times New Roman" w:hAnsi="Times New Roman" w:cs="Times New Roman"/>
                <w:color w:val="auto"/>
                <w:lang w:eastAsia="en-US"/>
              </w:rPr>
            </w:pPr>
            <w:r w:rsidRPr="00B03D6B">
              <w:rPr>
                <w:rFonts w:ascii="Times New Roman" w:eastAsia="Times New Roman" w:hAnsi="Times New Roman" w:cs="Times New Roman"/>
                <w:color w:val="auto"/>
                <w:lang w:eastAsia="en-US"/>
              </w:rPr>
              <w:t>24</w:t>
            </w:r>
          </w:p>
        </w:tc>
        <w:tc>
          <w:tcPr>
            <w:tcW w:w="1169" w:type="dxa"/>
            <w:vAlign w:val="center"/>
          </w:tcPr>
          <w:p w14:paraId="264A82A0" w14:textId="77777777" w:rsidR="00B90E05" w:rsidRPr="00B90E05" w:rsidRDefault="00B90E05" w:rsidP="00B90E05">
            <w:pPr>
              <w:spacing w:line="240" w:lineRule="auto"/>
              <w:jc w:val="center"/>
              <w:rPr>
                <w:rFonts w:ascii="Times New Roman" w:eastAsia="Times New Roman" w:hAnsi="Times New Roman" w:cs="Times New Roman"/>
                <w:lang w:eastAsia="en-US"/>
              </w:rPr>
            </w:pPr>
          </w:p>
        </w:tc>
        <w:tc>
          <w:tcPr>
            <w:tcW w:w="1169" w:type="dxa"/>
            <w:vAlign w:val="center"/>
          </w:tcPr>
          <w:p w14:paraId="1381F325" w14:textId="77777777" w:rsidR="00B90E05" w:rsidRPr="00B90E05" w:rsidRDefault="00B90E05" w:rsidP="00B90E05">
            <w:pPr>
              <w:spacing w:line="240" w:lineRule="auto"/>
              <w:jc w:val="center"/>
              <w:rPr>
                <w:rFonts w:ascii="Times New Roman" w:eastAsia="Times New Roman" w:hAnsi="Times New Roman" w:cs="Times New Roman"/>
                <w:lang w:eastAsia="en-US"/>
              </w:rPr>
            </w:pPr>
          </w:p>
        </w:tc>
      </w:tr>
      <w:tr w:rsidR="00B90E05" w:rsidRPr="00B90E05" w14:paraId="574045F0" w14:textId="77777777" w:rsidTr="00FF4BEB">
        <w:trPr>
          <w:jc w:val="center"/>
        </w:trPr>
        <w:tc>
          <w:tcPr>
            <w:tcW w:w="570" w:type="dxa"/>
            <w:vAlign w:val="center"/>
          </w:tcPr>
          <w:p w14:paraId="3311C9F3"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2.</w:t>
            </w:r>
          </w:p>
        </w:tc>
        <w:tc>
          <w:tcPr>
            <w:tcW w:w="4437" w:type="dxa"/>
            <w:shd w:val="clear" w:color="auto" w:fill="auto"/>
            <w:vAlign w:val="center"/>
          </w:tcPr>
          <w:p w14:paraId="4C7D50E9" w14:textId="20FB0A08" w:rsidR="00B90E05" w:rsidRPr="00B90E05" w:rsidRDefault="00B90E05" w:rsidP="00485205">
            <w:pPr>
              <w:spacing w:line="240" w:lineRule="auto"/>
              <w:jc w:val="both"/>
              <w:rPr>
                <w:rFonts w:ascii="Times New Roman" w:eastAsia="Times New Roman" w:hAnsi="Times New Roman" w:cs="Times New Roman"/>
                <w:color w:val="auto"/>
                <w:lang w:eastAsia="en-US"/>
              </w:rPr>
            </w:pPr>
            <w:r w:rsidRPr="00B90E05">
              <w:rPr>
                <w:rFonts w:ascii="Times New Roman" w:eastAsia="Times New Roman" w:hAnsi="Times New Roman" w:cs="Times New Roman"/>
                <w:lang w:eastAsia="en-US"/>
              </w:rPr>
              <w:t>Dokumentų valdymo sistemos „Kontora“ Raštinių modulio priežiūros/palaikymo paslaugos  (4</w:t>
            </w:r>
            <w:r w:rsidR="00485205">
              <w:rPr>
                <w:rFonts w:ascii="Times New Roman" w:eastAsia="Times New Roman" w:hAnsi="Times New Roman" w:cs="Times New Roman"/>
                <w:lang w:eastAsia="en-US"/>
              </w:rPr>
              <w:t>7</w:t>
            </w:r>
            <w:r w:rsidRPr="00B90E05">
              <w:rPr>
                <w:rFonts w:ascii="Times New Roman" w:eastAsia="Times New Roman" w:hAnsi="Times New Roman" w:cs="Times New Roman"/>
                <w:lang w:eastAsia="en-US"/>
              </w:rPr>
              <w:t xml:space="preserve"> pavaldžios įstaigos)  </w:t>
            </w:r>
          </w:p>
        </w:tc>
        <w:tc>
          <w:tcPr>
            <w:tcW w:w="1055" w:type="dxa"/>
            <w:vAlign w:val="center"/>
          </w:tcPr>
          <w:p w14:paraId="7E95C81E"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Mėnuo</w:t>
            </w:r>
          </w:p>
        </w:tc>
        <w:tc>
          <w:tcPr>
            <w:tcW w:w="1788" w:type="dxa"/>
            <w:shd w:val="clear" w:color="auto" w:fill="auto"/>
            <w:vAlign w:val="center"/>
          </w:tcPr>
          <w:p w14:paraId="532B200F" w14:textId="439A05FB" w:rsidR="00B90E05" w:rsidRPr="00B90E05" w:rsidRDefault="00B03D6B" w:rsidP="00B90E05">
            <w:pPr>
              <w:spacing w:line="240" w:lineRule="auto"/>
              <w:jc w:val="center"/>
              <w:rPr>
                <w:rFonts w:ascii="Times New Roman" w:eastAsia="Times New Roman" w:hAnsi="Times New Roman" w:cs="Times New Roman"/>
                <w:color w:val="auto"/>
                <w:lang w:eastAsia="en-US"/>
              </w:rPr>
            </w:pPr>
            <w:r w:rsidRPr="00B03D6B">
              <w:rPr>
                <w:rFonts w:ascii="Times New Roman" w:eastAsia="Times New Roman" w:hAnsi="Times New Roman" w:cs="Times New Roman"/>
                <w:color w:val="auto"/>
                <w:lang w:eastAsia="en-US"/>
              </w:rPr>
              <w:t>24</w:t>
            </w:r>
          </w:p>
        </w:tc>
        <w:tc>
          <w:tcPr>
            <w:tcW w:w="1169" w:type="dxa"/>
            <w:vAlign w:val="center"/>
          </w:tcPr>
          <w:p w14:paraId="3879AE59" w14:textId="48392FE8" w:rsidR="00B90E05" w:rsidRPr="00B90E05" w:rsidRDefault="00B90E05" w:rsidP="00B90E05">
            <w:pPr>
              <w:spacing w:line="240" w:lineRule="auto"/>
              <w:jc w:val="center"/>
              <w:rPr>
                <w:rFonts w:ascii="Times New Roman" w:eastAsia="Times New Roman" w:hAnsi="Times New Roman" w:cs="Times New Roman"/>
                <w:lang w:eastAsia="en-US"/>
              </w:rPr>
            </w:pPr>
          </w:p>
        </w:tc>
        <w:tc>
          <w:tcPr>
            <w:tcW w:w="1169" w:type="dxa"/>
            <w:vAlign w:val="center"/>
          </w:tcPr>
          <w:p w14:paraId="2F227070" w14:textId="77777777" w:rsidR="00B90E05" w:rsidRPr="00B90E05" w:rsidRDefault="00B90E05" w:rsidP="00B90E05">
            <w:pPr>
              <w:spacing w:line="240" w:lineRule="auto"/>
              <w:jc w:val="center"/>
              <w:rPr>
                <w:rFonts w:ascii="Times New Roman" w:eastAsia="Times New Roman" w:hAnsi="Times New Roman" w:cs="Times New Roman"/>
                <w:lang w:eastAsia="en-US"/>
              </w:rPr>
            </w:pPr>
          </w:p>
        </w:tc>
      </w:tr>
      <w:tr w:rsidR="00B90E05" w:rsidRPr="00B90E05" w14:paraId="6A2B8A49" w14:textId="77777777" w:rsidTr="00FF4BEB">
        <w:trPr>
          <w:jc w:val="center"/>
        </w:trPr>
        <w:tc>
          <w:tcPr>
            <w:tcW w:w="570" w:type="dxa"/>
            <w:vAlign w:val="center"/>
          </w:tcPr>
          <w:p w14:paraId="57C7EC71"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3.</w:t>
            </w:r>
          </w:p>
        </w:tc>
        <w:tc>
          <w:tcPr>
            <w:tcW w:w="4437" w:type="dxa"/>
            <w:shd w:val="clear" w:color="auto" w:fill="auto"/>
            <w:vAlign w:val="center"/>
          </w:tcPr>
          <w:p w14:paraId="2BC6863D" w14:textId="77777777" w:rsidR="00B90E05" w:rsidRPr="00B90E05" w:rsidRDefault="00B90E05" w:rsidP="00485205">
            <w:pPr>
              <w:spacing w:line="240" w:lineRule="auto"/>
              <w:jc w:val="both"/>
              <w:rPr>
                <w:rFonts w:ascii="Times New Roman" w:eastAsia="Times New Roman" w:hAnsi="Times New Roman" w:cs="Times New Roman"/>
                <w:color w:val="auto"/>
                <w:lang w:eastAsia="en-US"/>
              </w:rPr>
            </w:pPr>
            <w:r w:rsidRPr="00B90E05">
              <w:rPr>
                <w:rFonts w:ascii="Times New Roman" w:eastAsia="Times New Roman" w:hAnsi="Times New Roman" w:cs="Times New Roman"/>
                <w:lang w:eastAsia="en-US"/>
              </w:rPr>
              <w:t>Mobilaus parašo sėkmingo pasirašymo fiksavimo paslauga (transakcijos visam sutarties laikotarpiui)</w:t>
            </w:r>
          </w:p>
        </w:tc>
        <w:tc>
          <w:tcPr>
            <w:tcW w:w="1055" w:type="dxa"/>
            <w:vAlign w:val="center"/>
          </w:tcPr>
          <w:p w14:paraId="7A18AE2B"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vnt.</w:t>
            </w:r>
          </w:p>
        </w:tc>
        <w:tc>
          <w:tcPr>
            <w:tcW w:w="1788" w:type="dxa"/>
            <w:shd w:val="clear" w:color="auto" w:fill="auto"/>
            <w:vAlign w:val="center"/>
          </w:tcPr>
          <w:p w14:paraId="1FDEA9EC" w14:textId="1C2EDB43" w:rsidR="00B90E05" w:rsidRPr="00B90E05" w:rsidRDefault="00B03D6B" w:rsidP="00B90E05">
            <w:pPr>
              <w:spacing w:line="240" w:lineRule="auto"/>
              <w:jc w:val="center"/>
              <w:rPr>
                <w:rFonts w:ascii="Times New Roman" w:eastAsia="Times New Roman" w:hAnsi="Times New Roman" w:cs="Times New Roman"/>
                <w:color w:val="auto"/>
                <w:lang w:eastAsia="en-US"/>
              </w:rPr>
            </w:pPr>
            <w:r w:rsidRPr="00B03D6B">
              <w:rPr>
                <w:rFonts w:ascii="Times New Roman" w:eastAsia="Times New Roman" w:hAnsi="Times New Roman" w:cs="Times New Roman"/>
                <w:color w:val="auto"/>
                <w:lang w:eastAsia="en-US"/>
              </w:rPr>
              <w:t>40 000</w:t>
            </w:r>
          </w:p>
        </w:tc>
        <w:tc>
          <w:tcPr>
            <w:tcW w:w="1169" w:type="dxa"/>
            <w:vAlign w:val="center"/>
          </w:tcPr>
          <w:p w14:paraId="3C2997C7" w14:textId="0B539976" w:rsidR="00B90E05" w:rsidRPr="00B90E05" w:rsidRDefault="00B90E05" w:rsidP="00B90E05">
            <w:pPr>
              <w:spacing w:line="240" w:lineRule="auto"/>
              <w:jc w:val="center"/>
              <w:rPr>
                <w:rFonts w:ascii="Times New Roman" w:eastAsia="Times New Roman" w:hAnsi="Times New Roman" w:cs="Times New Roman"/>
                <w:lang w:eastAsia="en-US"/>
              </w:rPr>
            </w:pPr>
          </w:p>
        </w:tc>
        <w:tc>
          <w:tcPr>
            <w:tcW w:w="1169" w:type="dxa"/>
            <w:vAlign w:val="center"/>
          </w:tcPr>
          <w:p w14:paraId="22B08D5A" w14:textId="77777777" w:rsidR="00B90E05" w:rsidRPr="00B90E05" w:rsidRDefault="00B90E05" w:rsidP="00B90E05">
            <w:pPr>
              <w:spacing w:line="240" w:lineRule="auto"/>
              <w:jc w:val="center"/>
              <w:rPr>
                <w:rFonts w:ascii="Times New Roman" w:eastAsia="Times New Roman" w:hAnsi="Times New Roman" w:cs="Times New Roman"/>
                <w:lang w:eastAsia="en-US"/>
              </w:rPr>
            </w:pPr>
          </w:p>
        </w:tc>
      </w:tr>
      <w:tr w:rsidR="00B90E05" w:rsidRPr="00B90E05" w14:paraId="369D926F" w14:textId="77777777" w:rsidTr="00FF4BEB">
        <w:trPr>
          <w:jc w:val="center"/>
        </w:trPr>
        <w:tc>
          <w:tcPr>
            <w:tcW w:w="570" w:type="dxa"/>
            <w:vAlign w:val="center"/>
          </w:tcPr>
          <w:p w14:paraId="2365157F"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4.</w:t>
            </w:r>
          </w:p>
        </w:tc>
        <w:tc>
          <w:tcPr>
            <w:tcW w:w="4437" w:type="dxa"/>
            <w:shd w:val="clear" w:color="auto" w:fill="auto"/>
            <w:vAlign w:val="center"/>
          </w:tcPr>
          <w:p w14:paraId="77F67017" w14:textId="4B599F81" w:rsidR="00B90E05" w:rsidRPr="00B90E05" w:rsidRDefault="00B90E05" w:rsidP="00485205">
            <w:pPr>
              <w:spacing w:line="240" w:lineRule="auto"/>
              <w:jc w:val="both"/>
              <w:rPr>
                <w:rFonts w:ascii="Times New Roman" w:eastAsia="Times New Roman" w:hAnsi="Times New Roman" w:cs="Times New Roman"/>
                <w:color w:val="auto"/>
                <w:lang w:eastAsia="en-US"/>
              </w:rPr>
            </w:pPr>
            <w:r w:rsidRPr="00B90E05">
              <w:rPr>
                <w:rFonts w:ascii="Times New Roman" w:eastAsia="Times New Roman" w:hAnsi="Times New Roman" w:cs="Times New Roman"/>
                <w:lang w:eastAsia="en-US"/>
              </w:rPr>
              <w:t>Kvalifikuotų laiko žymų paslauga (transakcijos visam sutarties laikotarpiui)</w:t>
            </w:r>
          </w:p>
        </w:tc>
        <w:tc>
          <w:tcPr>
            <w:tcW w:w="1055" w:type="dxa"/>
            <w:vAlign w:val="center"/>
          </w:tcPr>
          <w:p w14:paraId="44372315"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vnt.</w:t>
            </w:r>
          </w:p>
        </w:tc>
        <w:tc>
          <w:tcPr>
            <w:tcW w:w="1788" w:type="dxa"/>
            <w:shd w:val="clear" w:color="auto" w:fill="auto"/>
            <w:vAlign w:val="center"/>
          </w:tcPr>
          <w:p w14:paraId="1249B8DE" w14:textId="4505D338" w:rsidR="00B90E05" w:rsidRPr="00B90E05" w:rsidRDefault="00B03D6B" w:rsidP="00B90E05">
            <w:pPr>
              <w:spacing w:line="240" w:lineRule="auto"/>
              <w:jc w:val="center"/>
              <w:rPr>
                <w:rFonts w:ascii="Times New Roman" w:eastAsia="Times New Roman" w:hAnsi="Times New Roman" w:cs="Times New Roman"/>
                <w:color w:val="auto"/>
                <w:lang w:eastAsia="en-US"/>
              </w:rPr>
            </w:pPr>
            <w:r w:rsidRPr="00B03D6B">
              <w:rPr>
                <w:rFonts w:ascii="Times New Roman" w:eastAsia="Times New Roman" w:hAnsi="Times New Roman" w:cs="Times New Roman"/>
                <w:color w:val="auto"/>
                <w:lang w:eastAsia="en-US"/>
              </w:rPr>
              <w:t>55 000</w:t>
            </w:r>
          </w:p>
        </w:tc>
        <w:tc>
          <w:tcPr>
            <w:tcW w:w="1169" w:type="dxa"/>
            <w:vAlign w:val="center"/>
          </w:tcPr>
          <w:p w14:paraId="3145E721" w14:textId="3CEE49A1" w:rsidR="00B90E05" w:rsidRPr="00B90E05" w:rsidRDefault="00B90E05" w:rsidP="00B90E05">
            <w:pPr>
              <w:spacing w:line="240" w:lineRule="auto"/>
              <w:jc w:val="center"/>
              <w:rPr>
                <w:rFonts w:ascii="Times New Roman" w:eastAsia="Times New Roman" w:hAnsi="Times New Roman" w:cs="Times New Roman"/>
                <w:lang w:eastAsia="en-US"/>
              </w:rPr>
            </w:pPr>
          </w:p>
        </w:tc>
        <w:tc>
          <w:tcPr>
            <w:tcW w:w="1169" w:type="dxa"/>
            <w:vAlign w:val="center"/>
          </w:tcPr>
          <w:p w14:paraId="61C0A598" w14:textId="77777777" w:rsidR="00B90E05" w:rsidRPr="00B90E05" w:rsidRDefault="00B90E05" w:rsidP="00B90E05">
            <w:pPr>
              <w:spacing w:line="240" w:lineRule="auto"/>
              <w:jc w:val="center"/>
              <w:rPr>
                <w:rFonts w:ascii="Times New Roman" w:eastAsia="Times New Roman" w:hAnsi="Times New Roman" w:cs="Times New Roman"/>
                <w:lang w:eastAsia="en-US"/>
              </w:rPr>
            </w:pPr>
          </w:p>
        </w:tc>
      </w:tr>
      <w:tr w:rsidR="00B90E05" w:rsidRPr="00B90E05" w14:paraId="5E0A7A74" w14:textId="77777777" w:rsidTr="00FF4BEB">
        <w:trPr>
          <w:jc w:val="center"/>
        </w:trPr>
        <w:tc>
          <w:tcPr>
            <w:tcW w:w="570" w:type="dxa"/>
            <w:vAlign w:val="center"/>
          </w:tcPr>
          <w:p w14:paraId="56077A79"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5.</w:t>
            </w:r>
          </w:p>
        </w:tc>
        <w:tc>
          <w:tcPr>
            <w:tcW w:w="4437" w:type="dxa"/>
            <w:shd w:val="clear" w:color="auto" w:fill="auto"/>
            <w:vAlign w:val="center"/>
          </w:tcPr>
          <w:p w14:paraId="77F25F1A" w14:textId="77777777" w:rsidR="00B90E05" w:rsidRPr="00B90E05" w:rsidRDefault="00B90E05" w:rsidP="00485205">
            <w:pPr>
              <w:spacing w:line="240" w:lineRule="auto"/>
              <w:jc w:val="both"/>
              <w:rPr>
                <w:rFonts w:ascii="Times New Roman" w:eastAsia="Times New Roman" w:hAnsi="Times New Roman" w:cs="Times New Roman"/>
                <w:color w:val="auto"/>
                <w:lang w:eastAsia="en-US"/>
              </w:rPr>
            </w:pPr>
            <w:r w:rsidRPr="00B90E05">
              <w:rPr>
                <w:rFonts w:ascii="Times New Roman" w:eastAsia="Times New Roman" w:hAnsi="Times New Roman" w:cs="Times New Roman"/>
                <w:lang w:eastAsia="en-US"/>
              </w:rPr>
              <w:t>„</w:t>
            </w:r>
            <w:proofErr w:type="spellStart"/>
            <w:r w:rsidRPr="00B90E05">
              <w:rPr>
                <w:rFonts w:ascii="Times New Roman" w:eastAsia="Times New Roman" w:hAnsi="Times New Roman" w:cs="Times New Roman"/>
                <w:lang w:eastAsia="en-US"/>
              </w:rPr>
              <w:t>Elpako</w:t>
            </w:r>
            <w:proofErr w:type="spellEnd"/>
            <w:r w:rsidRPr="00B90E05">
              <w:rPr>
                <w:rFonts w:ascii="Times New Roman" w:eastAsia="Times New Roman" w:hAnsi="Times New Roman" w:cs="Times New Roman"/>
                <w:lang w:eastAsia="en-US"/>
              </w:rPr>
              <w:t>“ transakcijų paslauga (transakcijos visam sutarties laikotarpiui)</w:t>
            </w:r>
          </w:p>
        </w:tc>
        <w:tc>
          <w:tcPr>
            <w:tcW w:w="1055" w:type="dxa"/>
            <w:vAlign w:val="center"/>
          </w:tcPr>
          <w:p w14:paraId="28375EE9"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vnt.</w:t>
            </w:r>
          </w:p>
        </w:tc>
        <w:tc>
          <w:tcPr>
            <w:tcW w:w="1788" w:type="dxa"/>
            <w:shd w:val="clear" w:color="auto" w:fill="auto"/>
            <w:vAlign w:val="center"/>
          </w:tcPr>
          <w:p w14:paraId="6F40CADC" w14:textId="1C317598" w:rsidR="00B90E05" w:rsidRPr="00B90E05" w:rsidRDefault="00B03D6B" w:rsidP="00B90E05">
            <w:pPr>
              <w:spacing w:line="240" w:lineRule="auto"/>
              <w:jc w:val="center"/>
              <w:rPr>
                <w:rFonts w:ascii="Times New Roman" w:eastAsia="Times New Roman" w:hAnsi="Times New Roman" w:cs="Times New Roman"/>
                <w:color w:val="auto"/>
                <w:lang w:eastAsia="en-US"/>
              </w:rPr>
            </w:pPr>
            <w:r w:rsidRPr="00B03D6B">
              <w:rPr>
                <w:rFonts w:ascii="Times New Roman" w:eastAsia="Times New Roman" w:hAnsi="Times New Roman" w:cs="Times New Roman"/>
                <w:color w:val="auto"/>
                <w:lang w:eastAsia="en-US"/>
              </w:rPr>
              <w:t>15 000</w:t>
            </w:r>
          </w:p>
        </w:tc>
        <w:tc>
          <w:tcPr>
            <w:tcW w:w="1169" w:type="dxa"/>
            <w:vAlign w:val="center"/>
          </w:tcPr>
          <w:p w14:paraId="23B35F4C" w14:textId="2FC2DE20" w:rsidR="00B90E05" w:rsidRPr="00B90E05" w:rsidRDefault="00B90E05" w:rsidP="00B90E05">
            <w:pPr>
              <w:spacing w:line="240" w:lineRule="auto"/>
              <w:jc w:val="center"/>
              <w:rPr>
                <w:rFonts w:ascii="Times New Roman" w:eastAsia="Times New Roman" w:hAnsi="Times New Roman" w:cs="Times New Roman"/>
                <w:lang w:eastAsia="en-US"/>
              </w:rPr>
            </w:pPr>
          </w:p>
        </w:tc>
        <w:tc>
          <w:tcPr>
            <w:tcW w:w="1169" w:type="dxa"/>
            <w:vAlign w:val="center"/>
          </w:tcPr>
          <w:p w14:paraId="335BA660" w14:textId="77777777" w:rsidR="00B90E05" w:rsidRPr="00B90E05" w:rsidRDefault="00B90E05" w:rsidP="00B90E05">
            <w:pPr>
              <w:spacing w:line="240" w:lineRule="auto"/>
              <w:jc w:val="center"/>
              <w:rPr>
                <w:rFonts w:ascii="Times New Roman" w:eastAsia="Times New Roman" w:hAnsi="Times New Roman" w:cs="Times New Roman"/>
                <w:lang w:eastAsia="en-US"/>
              </w:rPr>
            </w:pPr>
          </w:p>
        </w:tc>
      </w:tr>
      <w:tr w:rsidR="00B90E05" w:rsidRPr="00B90E05" w14:paraId="5BD2731A" w14:textId="77777777" w:rsidTr="00FF4BEB">
        <w:trPr>
          <w:jc w:val="center"/>
        </w:trPr>
        <w:tc>
          <w:tcPr>
            <w:tcW w:w="570" w:type="dxa"/>
            <w:vAlign w:val="center"/>
          </w:tcPr>
          <w:p w14:paraId="53089C37"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lastRenderedPageBreak/>
              <w:t>6.</w:t>
            </w:r>
          </w:p>
        </w:tc>
        <w:tc>
          <w:tcPr>
            <w:tcW w:w="4437" w:type="dxa"/>
            <w:shd w:val="clear" w:color="auto" w:fill="auto"/>
            <w:vAlign w:val="center"/>
          </w:tcPr>
          <w:p w14:paraId="0C5DCF49" w14:textId="77777777" w:rsidR="00B90E05" w:rsidRPr="00B90E05" w:rsidRDefault="00B90E05" w:rsidP="00485205">
            <w:pPr>
              <w:spacing w:line="240" w:lineRule="auto"/>
              <w:jc w:val="both"/>
              <w:rPr>
                <w:rFonts w:ascii="Times New Roman" w:eastAsia="Times New Roman" w:hAnsi="Times New Roman" w:cs="Times New Roman"/>
                <w:color w:val="auto"/>
                <w:lang w:eastAsia="en-US"/>
              </w:rPr>
            </w:pPr>
            <w:r w:rsidRPr="00B90E05">
              <w:rPr>
                <w:rFonts w:ascii="Times New Roman" w:eastAsia="Times New Roman" w:hAnsi="Times New Roman" w:cs="Times New Roman"/>
                <w:lang w:eastAsia="en-US"/>
              </w:rPr>
              <w:t>SMART-ID sėkmingo pasirašymo fiksavimo paslauga (transakcijos visam sutarties laikotarpiui)</w:t>
            </w:r>
          </w:p>
        </w:tc>
        <w:tc>
          <w:tcPr>
            <w:tcW w:w="1055" w:type="dxa"/>
            <w:vAlign w:val="center"/>
          </w:tcPr>
          <w:p w14:paraId="05E5ED2E"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vnt.</w:t>
            </w:r>
          </w:p>
        </w:tc>
        <w:tc>
          <w:tcPr>
            <w:tcW w:w="1788" w:type="dxa"/>
            <w:shd w:val="clear" w:color="auto" w:fill="auto"/>
            <w:vAlign w:val="center"/>
          </w:tcPr>
          <w:p w14:paraId="60C8A007" w14:textId="6A5F485D" w:rsidR="00B90E05" w:rsidRPr="00B90E05" w:rsidRDefault="00B03D6B" w:rsidP="00B90E05">
            <w:pPr>
              <w:spacing w:line="240" w:lineRule="auto"/>
              <w:jc w:val="center"/>
              <w:rPr>
                <w:rFonts w:ascii="Times New Roman" w:eastAsia="Times New Roman" w:hAnsi="Times New Roman" w:cs="Times New Roman"/>
                <w:color w:val="auto"/>
                <w:lang w:eastAsia="en-US"/>
              </w:rPr>
            </w:pPr>
            <w:r w:rsidRPr="00B03D6B">
              <w:rPr>
                <w:rFonts w:ascii="Times New Roman" w:eastAsia="Times New Roman" w:hAnsi="Times New Roman" w:cs="Times New Roman"/>
                <w:color w:val="auto"/>
                <w:lang w:eastAsia="en-US"/>
              </w:rPr>
              <w:t>4 000</w:t>
            </w:r>
          </w:p>
        </w:tc>
        <w:tc>
          <w:tcPr>
            <w:tcW w:w="1169" w:type="dxa"/>
            <w:vAlign w:val="center"/>
          </w:tcPr>
          <w:p w14:paraId="0BB00DBA" w14:textId="0FB7FCB9" w:rsidR="00B90E05" w:rsidRPr="00B90E05" w:rsidRDefault="00B90E05" w:rsidP="00B90E05">
            <w:pPr>
              <w:spacing w:line="240" w:lineRule="auto"/>
              <w:jc w:val="center"/>
              <w:rPr>
                <w:rFonts w:ascii="Times New Roman" w:eastAsia="Times New Roman" w:hAnsi="Times New Roman" w:cs="Times New Roman"/>
                <w:lang w:eastAsia="en-US"/>
              </w:rPr>
            </w:pPr>
          </w:p>
        </w:tc>
        <w:tc>
          <w:tcPr>
            <w:tcW w:w="1169" w:type="dxa"/>
            <w:vAlign w:val="center"/>
          </w:tcPr>
          <w:p w14:paraId="7C0B6299" w14:textId="77777777" w:rsidR="00B90E05" w:rsidRPr="00B90E05" w:rsidRDefault="00B90E05" w:rsidP="00B90E05">
            <w:pPr>
              <w:spacing w:line="240" w:lineRule="auto"/>
              <w:jc w:val="center"/>
              <w:rPr>
                <w:rFonts w:ascii="Times New Roman" w:eastAsia="Times New Roman" w:hAnsi="Times New Roman" w:cs="Times New Roman"/>
                <w:lang w:eastAsia="en-US"/>
              </w:rPr>
            </w:pPr>
          </w:p>
        </w:tc>
      </w:tr>
      <w:tr w:rsidR="00B90E05" w:rsidRPr="00B90E05" w14:paraId="7DCAA945" w14:textId="77777777" w:rsidTr="00FF4BEB">
        <w:trPr>
          <w:jc w:val="center"/>
        </w:trPr>
        <w:tc>
          <w:tcPr>
            <w:tcW w:w="570" w:type="dxa"/>
            <w:vAlign w:val="center"/>
          </w:tcPr>
          <w:p w14:paraId="33969F76"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7.</w:t>
            </w:r>
          </w:p>
        </w:tc>
        <w:tc>
          <w:tcPr>
            <w:tcW w:w="4437" w:type="dxa"/>
            <w:shd w:val="clear" w:color="auto" w:fill="auto"/>
            <w:vAlign w:val="center"/>
          </w:tcPr>
          <w:p w14:paraId="347044BD" w14:textId="77777777" w:rsidR="00B90E05" w:rsidRPr="00B90E05" w:rsidRDefault="00B90E05" w:rsidP="00485205">
            <w:pPr>
              <w:spacing w:line="240" w:lineRule="auto"/>
              <w:jc w:val="both"/>
              <w:rPr>
                <w:rFonts w:ascii="Times New Roman" w:eastAsia="Times New Roman" w:hAnsi="Times New Roman" w:cs="Times New Roman"/>
                <w:color w:val="auto"/>
                <w:lang w:eastAsia="en-US"/>
              </w:rPr>
            </w:pPr>
            <w:r w:rsidRPr="00B90E05">
              <w:rPr>
                <w:rFonts w:ascii="Times New Roman" w:eastAsia="Times New Roman" w:hAnsi="Times New Roman" w:cs="Times New Roman"/>
                <w:lang w:eastAsia="en-US"/>
              </w:rPr>
              <w:t>LT-ID sėkmingo pasirašymo fiksavimo paslauga (transakcijos visam sutarties laikotarpiui)</w:t>
            </w:r>
          </w:p>
        </w:tc>
        <w:tc>
          <w:tcPr>
            <w:tcW w:w="1055" w:type="dxa"/>
            <w:vAlign w:val="center"/>
          </w:tcPr>
          <w:p w14:paraId="5209DC74"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vnt.</w:t>
            </w:r>
          </w:p>
        </w:tc>
        <w:tc>
          <w:tcPr>
            <w:tcW w:w="1788" w:type="dxa"/>
            <w:shd w:val="clear" w:color="auto" w:fill="auto"/>
            <w:vAlign w:val="center"/>
          </w:tcPr>
          <w:p w14:paraId="5F5B2727" w14:textId="38045D00" w:rsidR="00B90E05" w:rsidRPr="00B90E05" w:rsidRDefault="00B03D6B" w:rsidP="00B90E05">
            <w:pPr>
              <w:spacing w:line="240" w:lineRule="auto"/>
              <w:jc w:val="center"/>
              <w:rPr>
                <w:rFonts w:ascii="Times New Roman" w:eastAsia="Times New Roman" w:hAnsi="Times New Roman" w:cs="Times New Roman"/>
                <w:color w:val="auto"/>
                <w:lang w:eastAsia="en-US"/>
              </w:rPr>
            </w:pPr>
            <w:r w:rsidRPr="00B03D6B">
              <w:rPr>
                <w:rFonts w:ascii="Times New Roman" w:eastAsia="Times New Roman" w:hAnsi="Times New Roman" w:cs="Times New Roman"/>
                <w:color w:val="auto"/>
                <w:lang w:eastAsia="en-US"/>
              </w:rPr>
              <w:t>2 000</w:t>
            </w:r>
          </w:p>
        </w:tc>
        <w:tc>
          <w:tcPr>
            <w:tcW w:w="1169" w:type="dxa"/>
            <w:vAlign w:val="center"/>
          </w:tcPr>
          <w:p w14:paraId="46F9FB47" w14:textId="2B72EB53" w:rsidR="00B90E05" w:rsidRPr="00B90E05" w:rsidRDefault="00B90E05" w:rsidP="00B90E05">
            <w:pPr>
              <w:spacing w:line="240" w:lineRule="auto"/>
              <w:jc w:val="center"/>
              <w:rPr>
                <w:rFonts w:ascii="Times New Roman" w:eastAsia="Times New Roman" w:hAnsi="Times New Roman" w:cs="Times New Roman"/>
                <w:lang w:eastAsia="en-US"/>
              </w:rPr>
            </w:pPr>
          </w:p>
        </w:tc>
        <w:tc>
          <w:tcPr>
            <w:tcW w:w="1169" w:type="dxa"/>
            <w:vAlign w:val="center"/>
          </w:tcPr>
          <w:p w14:paraId="7F29B326" w14:textId="77777777" w:rsidR="00B90E05" w:rsidRPr="00B90E05" w:rsidRDefault="00B90E05" w:rsidP="00B90E05">
            <w:pPr>
              <w:spacing w:line="240" w:lineRule="auto"/>
              <w:jc w:val="center"/>
              <w:rPr>
                <w:rFonts w:ascii="Times New Roman" w:eastAsia="Times New Roman" w:hAnsi="Times New Roman" w:cs="Times New Roman"/>
                <w:lang w:eastAsia="en-US"/>
              </w:rPr>
            </w:pPr>
          </w:p>
        </w:tc>
      </w:tr>
      <w:tr w:rsidR="00B90E05" w:rsidRPr="00B90E05" w14:paraId="2C8E8BAC" w14:textId="77777777" w:rsidTr="00FF4BEB">
        <w:trPr>
          <w:jc w:val="center"/>
        </w:trPr>
        <w:tc>
          <w:tcPr>
            <w:tcW w:w="570" w:type="dxa"/>
            <w:vAlign w:val="center"/>
          </w:tcPr>
          <w:p w14:paraId="62CCAEA1"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8.</w:t>
            </w:r>
          </w:p>
        </w:tc>
        <w:tc>
          <w:tcPr>
            <w:tcW w:w="4437" w:type="dxa"/>
            <w:shd w:val="clear" w:color="auto" w:fill="auto"/>
            <w:vAlign w:val="center"/>
          </w:tcPr>
          <w:p w14:paraId="61544C59" w14:textId="77777777" w:rsidR="00B90E05" w:rsidRPr="00B90E05" w:rsidRDefault="00B90E05" w:rsidP="00485205">
            <w:pPr>
              <w:spacing w:line="240" w:lineRule="auto"/>
              <w:jc w:val="both"/>
              <w:rPr>
                <w:rFonts w:ascii="Times New Roman" w:eastAsia="Times New Roman" w:hAnsi="Times New Roman" w:cs="Times New Roman"/>
                <w:color w:val="auto"/>
                <w:lang w:eastAsia="en-US"/>
              </w:rPr>
            </w:pPr>
            <w:r w:rsidRPr="00B90E05">
              <w:rPr>
                <w:rFonts w:ascii="Times New Roman" w:eastAsia="Times New Roman" w:hAnsi="Times New Roman" w:cs="Times New Roman"/>
                <w:lang w:eastAsia="en-US"/>
              </w:rPr>
              <w:t>Dokumentų valdymo sistemos „Kontora“ vystymo paslaugos</w:t>
            </w:r>
          </w:p>
        </w:tc>
        <w:tc>
          <w:tcPr>
            <w:tcW w:w="1055" w:type="dxa"/>
            <w:vAlign w:val="center"/>
          </w:tcPr>
          <w:p w14:paraId="7A01E7D1" w14:textId="77777777" w:rsidR="00B90E05" w:rsidRPr="00B90E05" w:rsidRDefault="00B90E05" w:rsidP="00B90E05">
            <w:pPr>
              <w:spacing w:line="240" w:lineRule="auto"/>
              <w:jc w:val="center"/>
              <w:rPr>
                <w:rFonts w:ascii="Times New Roman" w:eastAsia="Times New Roman" w:hAnsi="Times New Roman" w:cs="Times New Roman"/>
                <w:color w:val="auto"/>
                <w:lang w:eastAsia="en-US"/>
              </w:rPr>
            </w:pPr>
            <w:r w:rsidRPr="00B90E05">
              <w:rPr>
                <w:rFonts w:ascii="Times New Roman" w:eastAsia="Times New Roman" w:hAnsi="Times New Roman" w:cs="Times New Roman"/>
                <w:color w:val="auto"/>
                <w:lang w:eastAsia="en-US"/>
              </w:rPr>
              <w:t>val.</w:t>
            </w:r>
          </w:p>
        </w:tc>
        <w:tc>
          <w:tcPr>
            <w:tcW w:w="1788" w:type="dxa"/>
            <w:shd w:val="clear" w:color="auto" w:fill="auto"/>
            <w:vAlign w:val="center"/>
          </w:tcPr>
          <w:p w14:paraId="362735F0" w14:textId="6DA84956" w:rsidR="00B90E05" w:rsidRPr="00B90E05" w:rsidRDefault="00B03D6B" w:rsidP="00B90E05">
            <w:pPr>
              <w:spacing w:line="240" w:lineRule="auto"/>
              <w:jc w:val="center"/>
              <w:rPr>
                <w:rFonts w:ascii="Times New Roman" w:eastAsia="Times New Roman" w:hAnsi="Times New Roman" w:cs="Times New Roman"/>
                <w:color w:val="auto"/>
                <w:lang w:eastAsia="en-US"/>
              </w:rPr>
            </w:pPr>
            <w:r w:rsidRPr="00B03D6B">
              <w:rPr>
                <w:rFonts w:ascii="Times New Roman" w:eastAsia="Times New Roman" w:hAnsi="Times New Roman" w:cs="Times New Roman"/>
                <w:color w:val="auto"/>
                <w:lang w:eastAsia="en-US"/>
              </w:rPr>
              <w:t>40</w:t>
            </w:r>
          </w:p>
        </w:tc>
        <w:tc>
          <w:tcPr>
            <w:tcW w:w="1169" w:type="dxa"/>
            <w:vAlign w:val="center"/>
          </w:tcPr>
          <w:p w14:paraId="194CF927" w14:textId="78DBC487" w:rsidR="00B90E05" w:rsidRPr="00B90E05" w:rsidRDefault="00B90E05" w:rsidP="00B90E05">
            <w:pPr>
              <w:spacing w:line="240" w:lineRule="auto"/>
              <w:jc w:val="center"/>
              <w:rPr>
                <w:rFonts w:ascii="Times New Roman" w:eastAsia="Times New Roman" w:hAnsi="Times New Roman" w:cs="Times New Roman"/>
                <w:lang w:eastAsia="en-US"/>
              </w:rPr>
            </w:pPr>
          </w:p>
        </w:tc>
        <w:tc>
          <w:tcPr>
            <w:tcW w:w="1169" w:type="dxa"/>
            <w:vAlign w:val="center"/>
          </w:tcPr>
          <w:p w14:paraId="38FF1327" w14:textId="77777777" w:rsidR="00B90E05" w:rsidRPr="00B90E05" w:rsidRDefault="00B90E05" w:rsidP="00B90E05">
            <w:pPr>
              <w:spacing w:line="240" w:lineRule="auto"/>
              <w:jc w:val="center"/>
              <w:rPr>
                <w:rFonts w:ascii="Times New Roman" w:eastAsia="Times New Roman" w:hAnsi="Times New Roman" w:cs="Times New Roman"/>
                <w:lang w:eastAsia="en-US"/>
              </w:rPr>
            </w:pPr>
          </w:p>
        </w:tc>
      </w:tr>
      <w:tr w:rsidR="00B90E05" w:rsidRPr="00B90E05" w14:paraId="15BC2786" w14:textId="77777777" w:rsidTr="00FF4BEB">
        <w:trPr>
          <w:jc w:val="center"/>
        </w:trPr>
        <w:tc>
          <w:tcPr>
            <w:tcW w:w="570" w:type="dxa"/>
            <w:vAlign w:val="center"/>
          </w:tcPr>
          <w:p w14:paraId="73910A6A" w14:textId="693A2249" w:rsidR="00B90E05" w:rsidRPr="00B90E05" w:rsidRDefault="00B90E05" w:rsidP="00B90E05">
            <w:pPr>
              <w:spacing w:line="240" w:lineRule="auto"/>
              <w:jc w:val="center"/>
              <w:rPr>
                <w:rFonts w:ascii="Times New Roman" w:eastAsia="Times New Roman" w:hAnsi="Times New Roman" w:cs="Times New Roman"/>
                <w:color w:val="auto"/>
                <w:lang w:eastAsia="en-US"/>
              </w:rPr>
            </w:pPr>
          </w:p>
        </w:tc>
        <w:tc>
          <w:tcPr>
            <w:tcW w:w="8449" w:type="dxa"/>
            <w:gridSpan w:val="4"/>
            <w:shd w:val="clear" w:color="auto" w:fill="auto"/>
          </w:tcPr>
          <w:p w14:paraId="1E4988E9" w14:textId="77777777" w:rsidR="00B90E05" w:rsidRPr="00B90E05" w:rsidRDefault="00B90E05" w:rsidP="00B90E05">
            <w:pPr>
              <w:widowControl w:val="0"/>
              <w:autoSpaceDE w:val="0"/>
              <w:autoSpaceDN w:val="0"/>
              <w:adjustRightInd w:val="0"/>
              <w:spacing w:line="240" w:lineRule="auto"/>
              <w:jc w:val="right"/>
              <w:rPr>
                <w:rFonts w:ascii="Times New Roman" w:eastAsia="Times New Roman" w:hAnsi="Times New Roman" w:cs="Times New Roman"/>
                <w:b/>
                <w:color w:val="auto"/>
              </w:rPr>
            </w:pPr>
            <w:r w:rsidRPr="00B90E05">
              <w:rPr>
                <w:rFonts w:ascii="Times New Roman" w:eastAsia="Times New Roman" w:hAnsi="Times New Roman" w:cs="Times New Roman"/>
                <w:b/>
                <w:color w:val="auto"/>
              </w:rPr>
              <w:t>Pasiūlymo kaina be PVM</w:t>
            </w:r>
          </w:p>
        </w:tc>
        <w:tc>
          <w:tcPr>
            <w:tcW w:w="1169" w:type="dxa"/>
          </w:tcPr>
          <w:p w14:paraId="061604A0" w14:textId="77777777" w:rsidR="00B90E05" w:rsidRPr="00B90E05" w:rsidRDefault="00B90E05" w:rsidP="00B90E05">
            <w:pPr>
              <w:spacing w:line="240" w:lineRule="auto"/>
              <w:jc w:val="right"/>
              <w:rPr>
                <w:rFonts w:ascii="Times New Roman" w:eastAsia="Times New Roman" w:hAnsi="Times New Roman" w:cs="Times New Roman"/>
                <w:lang w:eastAsia="en-US"/>
              </w:rPr>
            </w:pPr>
          </w:p>
        </w:tc>
      </w:tr>
      <w:tr w:rsidR="00B90E05" w:rsidRPr="00B90E05" w14:paraId="0C532994" w14:textId="77777777" w:rsidTr="00FF4BEB">
        <w:trPr>
          <w:jc w:val="center"/>
        </w:trPr>
        <w:tc>
          <w:tcPr>
            <w:tcW w:w="570" w:type="dxa"/>
            <w:vAlign w:val="center"/>
          </w:tcPr>
          <w:p w14:paraId="6E44F866" w14:textId="764231D8" w:rsidR="00B90E05" w:rsidRPr="00B90E05" w:rsidRDefault="00B90E05" w:rsidP="00B90E05">
            <w:pPr>
              <w:spacing w:line="240" w:lineRule="auto"/>
              <w:jc w:val="center"/>
              <w:rPr>
                <w:rFonts w:ascii="Times New Roman" w:eastAsia="Times New Roman" w:hAnsi="Times New Roman" w:cs="Times New Roman"/>
                <w:color w:val="auto"/>
                <w:lang w:eastAsia="en-US"/>
              </w:rPr>
            </w:pPr>
          </w:p>
        </w:tc>
        <w:tc>
          <w:tcPr>
            <w:tcW w:w="8449" w:type="dxa"/>
            <w:gridSpan w:val="4"/>
            <w:shd w:val="clear" w:color="auto" w:fill="auto"/>
          </w:tcPr>
          <w:p w14:paraId="66FA4E26" w14:textId="77777777" w:rsidR="00B90E05" w:rsidRPr="00B90E05" w:rsidRDefault="00B90E05" w:rsidP="00B90E05">
            <w:pPr>
              <w:widowControl w:val="0"/>
              <w:autoSpaceDE w:val="0"/>
              <w:autoSpaceDN w:val="0"/>
              <w:adjustRightInd w:val="0"/>
              <w:spacing w:line="240" w:lineRule="auto"/>
              <w:jc w:val="right"/>
              <w:rPr>
                <w:rFonts w:ascii="Times New Roman" w:eastAsia="Times New Roman" w:hAnsi="Times New Roman" w:cs="Times New Roman"/>
                <w:b/>
                <w:color w:val="auto"/>
              </w:rPr>
            </w:pPr>
            <w:r w:rsidRPr="00B90E05">
              <w:rPr>
                <w:rFonts w:ascii="Times New Roman" w:eastAsia="Times New Roman" w:hAnsi="Times New Roman" w:cs="Times New Roman"/>
                <w:b/>
                <w:color w:val="auto"/>
              </w:rPr>
              <w:t>PVM suma (21 %)</w:t>
            </w:r>
          </w:p>
        </w:tc>
        <w:tc>
          <w:tcPr>
            <w:tcW w:w="1169" w:type="dxa"/>
          </w:tcPr>
          <w:p w14:paraId="2B94F3A1" w14:textId="77777777" w:rsidR="00B90E05" w:rsidRPr="00B90E05" w:rsidRDefault="00B90E05" w:rsidP="00B90E05">
            <w:pPr>
              <w:spacing w:line="240" w:lineRule="auto"/>
              <w:jc w:val="right"/>
              <w:rPr>
                <w:rFonts w:ascii="Times New Roman" w:eastAsia="Times New Roman" w:hAnsi="Times New Roman" w:cs="Times New Roman"/>
                <w:lang w:eastAsia="en-US"/>
              </w:rPr>
            </w:pPr>
          </w:p>
        </w:tc>
      </w:tr>
      <w:tr w:rsidR="00B90E05" w:rsidRPr="00B90E05" w14:paraId="2EEAC04E" w14:textId="77777777" w:rsidTr="00FF4BEB">
        <w:trPr>
          <w:jc w:val="center"/>
        </w:trPr>
        <w:tc>
          <w:tcPr>
            <w:tcW w:w="570" w:type="dxa"/>
            <w:vAlign w:val="center"/>
          </w:tcPr>
          <w:p w14:paraId="6D6ECE2E" w14:textId="647F17D0" w:rsidR="00B90E05" w:rsidRPr="00B90E05" w:rsidRDefault="00B90E05" w:rsidP="00B90E05">
            <w:pPr>
              <w:spacing w:line="240" w:lineRule="auto"/>
              <w:jc w:val="center"/>
              <w:rPr>
                <w:rFonts w:ascii="Times New Roman" w:eastAsia="Times New Roman" w:hAnsi="Times New Roman" w:cs="Times New Roman"/>
                <w:color w:val="auto"/>
                <w:lang w:eastAsia="en-US"/>
              </w:rPr>
            </w:pPr>
          </w:p>
        </w:tc>
        <w:tc>
          <w:tcPr>
            <w:tcW w:w="8449" w:type="dxa"/>
            <w:gridSpan w:val="4"/>
            <w:shd w:val="clear" w:color="auto" w:fill="auto"/>
          </w:tcPr>
          <w:p w14:paraId="4EE8BC7C" w14:textId="77777777" w:rsidR="00B90E05" w:rsidRPr="00B90E05" w:rsidRDefault="00B90E05" w:rsidP="00B90E05">
            <w:pPr>
              <w:widowControl w:val="0"/>
              <w:autoSpaceDE w:val="0"/>
              <w:autoSpaceDN w:val="0"/>
              <w:adjustRightInd w:val="0"/>
              <w:spacing w:line="240" w:lineRule="auto"/>
              <w:jc w:val="right"/>
              <w:rPr>
                <w:rFonts w:ascii="Times New Roman" w:eastAsia="Times New Roman" w:hAnsi="Times New Roman" w:cs="Times New Roman"/>
                <w:b/>
                <w:color w:val="auto"/>
              </w:rPr>
            </w:pPr>
            <w:r w:rsidRPr="00B90E05">
              <w:rPr>
                <w:rFonts w:ascii="Times New Roman" w:eastAsia="Times New Roman" w:hAnsi="Times New Roman" w:cs="Times New Roman"/>
                <w:b/>
                <w:color w:val="auto"/>
              </w:rPr>
              <w:t>Bendra pasiūlymo kaina su PVM</w:t>
            </w:r>
          </w:p>
        </w:tc>
        <w:tc>
          <w:tcPr>
            <w:tcW w:w="1169" w:type="dxa"/>
          </w:tcPr>
          <w:p w14:paraId="5193D1F7" w14:textId="77777777" w:rsidR="00B90E05" w:rsidRPr="00B90E05" w:rsidRDefault="00B90E05" w:rsidP="00B90E05">
            <w:pPr>
              <w:spacing w:line="240" w:lineRule="auto"/>
              <w:jc w:val="right"/>
              <w:rPr>
                <w:rFonts w:ascii="Times New Roman" w:eastAsia="Times New Roman" w:hAnsi="Times New Roman" w:cs="Times New Roman"/>
                <w:lang w:eastAsia="en-US"/>
              </w:rPr>
            </w:pPr>
          </w:p>
        </w:tc>
      </w:tr>
    </w:tbl>
    <w:p w14:paraId="5674F9AD" w14:textId="77777777" w:rsidR="00B90E05" w:rsidRDefault="00B90E05" w:rsidP="00B90E05">
      <w:pPr>
        <w:spacing w:line="240" w:lineRule="auto"/>
        <w:jc w:val="both"/>
        <w:rPr>
          <w:rFonts w:ascii="Times New Roman" w:eastAsia="Times New Roman" w:hAnsi="Times New Roman" w:cs="Times New Roman"/>
          <w:color w:val="auto"/>
          <w:sz w:val="24"/>
          <w:szCs w:val="24"/>
          <w:lang w:eastAsia="en-US"/>
        </w:rPr>
      </w:pPr>
    </w:p>
    <w:p w14:paraId="1C8218DD" w14:textId="77777777" w:rsidR="00FC2932" w:rsidRPr="00436E2A" w:rsidRDefault="00FC2932" w:rsidP="006E451B">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b/>
          <w:color w:val="auto"/>
          <w:sz w:val="24"/>
          <w:szCs w:val="24"/>
          <w:bdr w:val="nil"/>
          <w:lang w:eastAsia="en-US"/>
        </w:rPr>
      </w:pPr>
      <w:r w:rsidRPr="00647E37">
        <w:rPr>
          <w:rFonts w:ascii="Times New Roman" w:eastAsia="Arial Unicode MS" w:hAnsi="Times New Roman" w:cs="Times New Roman"/>
          <w:b/>
          <w:color w:val="auto"/>
          <w:sz w:val="24"/>
          <w:szCs w:val="24"/>
          <w:bdr w:val="nil"/>
          <w:lang w:eastAsia="en-US"/>
        </w:rPr>
        <w:t>Bendra pasiūlymo kaina su PVM*: ................................................ (skaičiais ir žodžiais) eurų.</w:t>
      </w:r>
    </w:p>
    <w:p w14:paraId="0330C4AF" w14:textId="77777777" w:rsidR="00647E37" w:rsidRPr="00647E37" w:rsidRDefault="00647E37" w:rsidP="006E451B">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Arial Unicode MS" w:hAnsi="Times New Roman" w:cs="Times New Roman"/>
          <w:color w:val="auto"/>
          <w:sz w:val="24"/>
          <w:szCs w:val="24"/>
          <w:bdr w:val="nil"/>
          <w:lang w:eastAsia="en-US"/>
        </w:rPr>
      </w:pPr>
    </w:p>
    <w:p w14:paraId="7DBFD816" w14:textId="77777777" w:rsidR="00EE100D" w:rsidRDefault="00EE100D" w:rsidP="006E451B">
      <w:pPr>
        <w:pBdr>
          <w:top w:val="nil"/>
          <w:left w:val="nil"/>
          <w:bottom w:val="nil"/>
          <w:right w:val="nil"/>
          <w:between w:val="nil"/>
          <w:bar w:val="nil"/>
        </w:pBdr>
        <w:spacing w:line="240" w:lineRule="auto"/>
        <w:jc w:val="both"/>
        <w:rPr>
          <w:rFonts w:ascii="Times New Roman" w:eastAsia="Arial Unicode MS" w:hAnsi="Times New Roman" w:cs="Times New Roman"/>
          <w:color w:val="auto"/>
          <w:sz w:val="24"/>
          <w:szCs w:val="24"/>
          <w:bdr w:val="nil"/>
          <w:lang w:eastAsia="en-US"/>
        </w:rPr>
      </w:pPr>
      <w:r>
        <w:rPr>
          <w:rFonts w:ascii="Times New Roman" w:eastAsia="Arial Unicode MS" w:hAnsi="Times New Roman" w:cs="Times New Roman"/>
          <w:color w:val="auto"/>
          <w:sz w:val="24"/>
          <w:szCs w:val="24"/>
          <w:bdr w:val="nil"/>
          <w:lang w:eastAsia="en-US"/>
        </w:rPr>
        <w:t>P.S.</w:t>
      </w:r>
    </w:p>
    <w:p w14:paraId="00F624A7" w14:textId="38CCAC72" w:rsidR="00647E37" w:rsidRPr="00EE100D" w:rsidRDefault="00EE100D" w:rsidP="006E451B">
      <w:pPr>
        <w:pBdr>
          <w:top w:val="nil"/>
          <w:left w:val="nil"/>
          <w:bottom w:val="nil"/>
          <w:right w:val="nil"/>
          <w:between w:val="nil"/>
          <w:bar w:val="nil"/>
        </w:pBdr>
        <w:spacing w:line="240" w:lineRule="auto"/>
        <w:jc w:val="both"/>
        <w:rPr>
          <w:rFonts w:ascii="Times New Roman" w:eastAsia="Arial Unicode MS" w:hAnsi="Times New Roman" w:cs="Times New Roman"/>
          <w:i/>
          <w:iCs/>
          <w:color w:val="auto"/>
          <w:sz w:val="24"/>
          <w:szCs w:val="24"/>
          <w:bdr w:val="nil"/>
          <w:lang w:eastAsia="en-US"/>
        </w:rPr>
      </w:pPr>
      <w:r w:rsidRPr="00EE100D">
        <w:rPr>
          <w:rFonts w:ascii="Times New Roman" w:eastAsia="Arial Unicode MS" w:hAnsi="Times New Roman" w:cs="Times New Roman"/>
          <w:i/>
          <w:iCs/>
          <w:color w:val="auto"/>
          <w:sz w:val="24"/>
          <w:szCs w:val="24"/>
          <w:bdr w:val="nil"/>
          <w:lang w:eastAsia="en-US"/>
        </w:rPr>
        <w:t xml:space="preserve">1) </w:t>
      </w:r>
      <w:r w:rsidR="00647E37" w:rsidRPr="00EE100D">
        <w:rPr>
          <w:rFonts w:ascii="Times New Roman" w:eastAsia="Arial Unicode MS" w:hAnsi="Times New Roman" w:cs="Times New Roman"/>
          <w:i/>
          <w:iCs/>
          <w:color w:val="auto"/>
          <w:sz w:val="24"/>
          <w:szCs w:val="24"/>
          <w:bdr w:val="nil"/>
          <w:lang w:eastAsia="en-US"/>
        </w:rPr>
        <w:t xml:space="preserve">Nurodytas kiekis naudojamas </w:t>
      </w:r>
      <w:r w:rsidR="00647E37" w:rsidRPr="00EE100D">
        <w:rPr>
          <w:rFonts w:ascii="Times New Roman" w:eastAsia="Arial Unicode MS" w:hAnsi="Times New Roman" w:cs="Times New Roman"/>
          <w:i/>
          <w:iCs/>
          <w:color w:val="auto"/>
          <w:sz w:val="24"/>
          <w:szCs w:val="24"/>
          <w:u w:val="single"/>
          <w:bdr w:val="nil"/>
          <w:lang w:eastAsia="en-US"/>
        </w:rPr>
        <w:t>tik pasiūlymams įvertinti, pasiūlymų eilei sudaryti</w:t>
      </w:r>
      <w:r w:rsidR="00647E37" w:rsidRPr="00EE100D">
        <w:rPr>
          <w:rFonts w:ascii="Times New Roman" w:eastAsia="Arial Unicode MS" w:hAnsi="Times New Roman" w:cs="Times New Roman"/>
          <w:i/>
          <w:iCs/>
          <w:color w:val="auto"/>
          <w:sz w:val="24"/>
          <w:szCs w:val="24"/>
          <w:bdr w:val="nil"/>
          <w:lang w:eastAsia="en-US"/>
        </w:rPr>
        <w:t xml:space="preserve">. Įgyvendinant sutartį, </w:t>
      </w:r>
      <w:r w:rsidR="009737E4" w:rsidRPr="00EE100D">
        <w:rPr>
          <w:rFonts w:ascii="Times New Roman" w:eastAsia="Arial Unicode MS" w:hAnsi="Times New Roman" w:cs="Times New Roman"/>
          <w:i/>
          <w:iCs/>
          <w:color w:val="auto"/>
          <w:sz w:val="24"/>
          <w:szCs w:val="24"/>
          <w:bdr w:val="nil"/>
          <w:lang w:eastAsia="en-US"/>
        </w:rPr>
        <w:t>P</w:t>
      </w:r>
      <w:r w:rsidR="00647E37" w:rsidRPr="00EE100D">
        <w:rPr>
          <w:rFonts w:ascii="Times New Roman" w:eastAsia="Arial Unicode MS" w:hAnsi="Times New Roman" w:cs="Times New Roman"/>
          <w:i/>
          <w:iCs/>
          <w:color w:val="auto"/>
          <w:sz w:val="24"/>
          <w:szCs w:val="24"/>
          <w:bdr w:val="nil"/>
          <w:lang w:eastAsia="en-US"/>
        </w:rPr>
        <w:t>aslaugos bus užsakomos pagal poreikį. Perkančioji organizacija neįsipareigoja įsigyti viso lentelėje nurodyto preliminaraus kiekio. Įkainiai, nurodyti pasiūlymo formoje, bus naudojami atsiskaitant už kokybiškai suteiktas paslaugas.</w:t>
      </w:r>
    </w:p>
    <w:p w14:paraId="6AF20390" w14:textId="56C88F0F" w:rsidR="00722D64" w:rsidRPr="00EE100D" w:rsidRDefault="00EE100D" w:rsidP="006E451B">
      <w:pPr>
        <w:spacing w:line="240" w:lineRule="auto"/>
        <w:contextualSpacing/>
        <w:jc w:val="both"/>
        <w:rPr>
          <w:rFonts w:ascii="Times New Roman" w:eastAsia="Times New Roman" w:hAnsi="Times New Roman" w:cs="Times New Roman"/>
          <w:i/>
          <w:iCs/>
          <w:sz w:val="24"/>
          <w:szCs w:val="24"/>
          <w:lang w:eastAsia="en-US"/>
        </w:rPr>
      </w:pPr>
      <w:r w:rsidRPr="00EE100D">
        <w:rPr>
          <w:rFonts w:ascii="Times New Roman" w:eastAsia="Times New Roman" w:hAnsi="Times New Roman" w:cs="Times New Roman"/>
          <w:i/>
          <w:iCs/>
          <w:sz w:val="24"/>
          <w:szCs w:val="24"/>
          <w:lang w:eastAsia="en-US"/>
        </w:rPr>
        <w:t xml:space="preserve">2) </w:t>
      </w:r>
      <w:r w:rsidR="00722D64" w:rsidRPr="00EE100D">
        <w:rPr>
          <w:rFonts w:ascii="Times New Roman" w:eastAsia="Times New Roman" w:hAnsi="Times New Roman" w:cs="Times New Roman"/>
          <w:i/>
          <w:iCs/>
          <w:sz w:val="24"/>
          <w:szCs w:val="24"/>
          <w:lang w:eastAsia="en-US"/>
        </w:rPr>
        <w:t>Pridėtinės vertės mokestis skaičiuojamas ir apmokamas vadovaujantis Lietuvos Respublikoje galiojančiais teisės aktais.</w:t>
      </w:r>
    </w:p>
    <w:p w14:paraId="617FAD16" w14:textId="77777777" w:rsidR="00722D64" w:rsidRPr="00EE100D" w:rsidRDefault="00722D64" w:rsidP="006E451B">
      <w:pPr>
        <w:spacing w:line="240" w:lineRule="auto"/>
        <w:contextualSpacing/>
        <w:jc w:val="both"/>
        <w:rPr>
          <w:rFonts w:ascii="Times New Roman" w:eastAsia="Times New Roman" w:hAnsi="Times New Roman" w:cs="Times New Roman"/>
          <w:i/>
          <w:iCs/>
          <w:sz w:val="24"/>
          <w:szCs w:val="24"/>
          <w:lang w:eastAsia="en-US"/>
        </w:rPr>
      </w:pPr>
      <w:r w:rsidRPr="00EE100D">
        <w:rPr>
          <w:rFonts w:ascii="Times New Roman" w:eastAsia="Times New Roman" w:hAnsi="Times New Roman" w:cs="Times New Roman"/>
          <w:i/>
          <w:iCs/>
          <w:sz w:val="24"/>
          <w:szCs w:val="24"/>
          <w:lang w:eastAsia="en-US"/>
        </w:rPr>
        <w:t>Tais atvejais, kai pagal galiojančius teisės aktus tiekėjui nereikia mokėti PVM, jis nurodo priežastis, dėl kurių PVM nemokamas.</w:t>
      </w:r>
    </w:p>
    <w:p w14:paraId="5DF08FFE" w14:textId="77777777" w:rsidR="002E074D" w:rsidRPr="00722D64" w:rsidRDefault="002E074D" w:rsidP="006E451B">
      <w:pPr>
        <w:spacing w:line="240" w:lineRule="auto"/>
        <w:contextualSpacing/>
        <w:jc w:val="both"/>
        <w:rPr>
          <w:rFonts w:ascii="Times New Roman" w:eastAsia="Times New Roman" w:hAnsi="Times New Roman" w:cs="Times New Roman"/>
          <w:sz w:val="24"/>
          <w:szCs w:val="24"/>
          <w:lang w:eastAsia="en-US"/>
        </w:rPr>
      </w:pPr>
    </w:p>
    <w:p w14:paraId="69FCBA1C" w14:textId="77777777" w:rsidR="002E074D" w:rsidRDefault="00722D64"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lang w:eastAsia="en-US"/>
        </w:rPr>
        <w:t>4</w:t>
      </w:r>
      <w:r w:rsidRPr="00722D64">
        <w:rPr>
          <w:rFonts w:ascii="Times New Roman" w:eastAsia="Times New Roman" w:hAnsi="Times New Roman" w:cs="Times New Roman"/>
          <w:sz w:val="24"/>
          <w:szCs w:val="24"/>
          <w:lang w:eastAsia="en-US"/>
        </w:rPr>
        <w:t xml:space="preserve">. </w:t>
      </w:r>
      <w:r w:rsidR="002E074D" w:rsidRPr="002E074D">
        <w:rPr>
          <w:rFonts w:ascii="Times New Roman" w:eastAsia="Times New Roman" w:hAnsi="Times New Roman" w:cs="Times New Roman"/>
          <w:b/>
          <w:color w:val="auto"/>
          <w:sz w:val="24"/>
          <w:szCs w:val="24"/>
          <w:lang w:eastAsia="en-US"/>
        </w:rPr>
        <w:t>Teikdami šį pasiūlymą, mes patvirtiname, kad</w:t>
      </w:r>
      <w:r w:rsidR="002E074D" w:rsidRPr="002E074D">
        <w:rPr>
          <w:rFonts w:ascii="Times New Roman" w:eastAsia="Times New Roman" w:hAnsi="Times New Roman" w:cs="Times New Roman"/>
          <w:color w:val="auto"/>
          <w:sz w:val="24"/>
          <w:szCs w:val="24"/>
          <w:lang w:eastAsia="en-US"/>
        </w:rPr>
        <w:t>:</w:t>
      </w:r>
    </w:p>
    <w:p w14:paraId="1F7CC114" w14:textId="3F1DB6F2" w:rsidR="002E074D" w:rsidRDefault="00285997"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ab/>
        <w:t xml:space="preserve">1. </w:t>
      </w:r>
      <w:r w:rsidR="002E074D" w:rsidRPr="002E074D">
        <w:rPr>
          <w:rFonts w:ascii="Times New Roman" w:eastAsia="Times New Roman" w:hAnsi="Times New Roman" w:cs="Times New Roman"/>
          <w:color w:val="auto"/>
          <w:sz w:val="24"/>
          <w:szCs w:val="24"/>
          <w:lang w:eastAsia="en-US"/>
        </w:rPr>
        <w:t>Atidžiai išnagrinėjome perkančiosios organizacijos pateiktą techninę specifikaciją ir kitus pirkimo dokumentus, pirkimo metu perkančiosios organizacijos pateiktus paaiškinimus ir kt. perkančiosios organizacijos pirkimui pateiktus dokumentus;</w:t>
      </w:r>
    </w:p>
    <w:p w14:paraId="1007EE3E" w14:textId="281E9B68" w:rsidR="002E074D" w:rsidRDefault="00285997"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ab/>
        <w:t xml:space="preserve">2. </w:t>
      </w:r>
      <w:r w:rsidR="002E074D" w:rsidRPr="002E074D">
        <w:rPr>
          <w:rFonts w:ascii="Times New Roman" w:eastAsia="Times New Roman" w:hAnsi="Times New Roman" w:cs="Times New Roman"/>
          <w:color w:val="auto"/>
          <w:sz w:val="24"/>
          <w:szCs w:val="24"/>
          <w:lang w:eastAsia="en-US"/>
        </w:rPr>
        <w:t>Į mūsų siūlomą kainą įskaičiuotos visos P</w:t>
      </w:r>
      <w:r w:rsidR="00BF7EF2">
        <w:rPr>
          <w:rFonts w:ascii="Times New Roman" w:eastAsia="Times New Roman" w:hAnsi="Times New Roman" w:cs="Times New Roman"/>
          <w:color w:val="auto"/>
          <w:sz w:val="24"/>
          <w:szCs w:val="24"/>
          <w:lang w:eastAsia="en-US"/>
        </w:rPr>
        <w:t>aslaugų teikimo</w:t>
      </w:r>
      <w:r w:rsidR="002E074D" w:rsidRPr="002E074D">
        <w:rPr>
          <w:rFonts w:ascii="Times New Roman" w:eastAsia="Times New Roman" w:hAnsi="Times New Roman" w:cs="Times New Roman"/>
          <w:color w:val="auto"/>
          <w:sz w:val="24"/>
          <w:szCs w:val="24"/>
          <w:lang w:eastAsia="en-US"/>
        </w:rPr>
        <w:t xml:space="preserve"> išlaidos ir visi mokesčiai, ir mes prisiimame riziką už visas išlaidas, kurias, teikdami pasiūlymą ir laikydamiesi pirkimo dokumentuose nustatytų reikalavimų, privalėjome įskaičiuoti į pasiūlymo kainą;</w:t>
      </w:r>
    </w:p>
    <w:p w14:paraId="1B4B6910" w14:textId="50B411B6" w:rsidR="002E074D" w:rsidRDefault="00285997"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ab/>
        <w:t xml:space="preserve">3. </w:t>
      </w:r>
      <w:r w:rsidR="002E074D" w:rsidRPr="002E074D">
        <w:rPr>
          <w:rFonts w:ascii="Times New Roman" w:eastAsia="Times New Roman" w:hAnsi="Times New Roman" w:cs="Times New Roman"/>
          <w:color w:val="auto"/>
          <w:sz w:val="24"/>
          <w:szCs w:val="24"/>
          <w:lang w:eastAsia="en-US"/>
        </w:rPr>
        <w:t>Pateikdami pasiūlymą, mes įsivertinome visas P</w:t>
      </w:r>
      <w:r w:rsidR="00BF7EF2">
        <w:rPr>
          <w:rFonts w:ascii="Times New Roman" w:eastAsia="Times New Roman" w:hAnsi="Times New Roman" w:cs="Times New Roman"/>
          <w:color w:val="auto"/>
          <w:sz w:val="24"/>
          <w:szCs w:val="24"/>
          <w:lang w:eastAsia="en-US"/>
        </w:rPr>
        <w:t>aslaugų</w:t>
      </w:r>
      <w:r w:rsidR="002E074D" w:rsidRPr="002E074D">
        <w:rPr>
          <w:rFonts w:ascii="Times New Roman" w:eastAsia="Times New Roman" w:hAnsi="Times New Roman" w:cs="Times New Roman"/>
          <w:color w:val="auto"/>
          <w:sz w:val="24"/>
          <w:szCs w:val="24"/>
          <w:lang w:eastAsia="en-US"/>
        </w:rPr>
        <w:t xml:space="preserve"> apimtis bei prisiimame riziką dėl kiekių ir išlaidų dydžio svyravimo</w:t>
      </w:r>
      <w:r>
        <w:rPr>
          <w:rFonts w:ascii="Times New Roman" w:eastAsia="Times New Roman" w:hAnsi="Times New Roman" w:cs="Times New Roman"/>
          <w:color w:val="auto"/>
          <w:sz w:val="24"/>
          <w:szCs w:val="24"/>
          <w:lang w:eastAsia="en-US"/>
        </w:rPr>
        <w:t>;</w:t>
      </w:r>
    </w:p>
    <w:p w14:paraId="370A488E" w14:textId="2970E686" w:rsidR="002E074D" w:rsidRDefault="00285997"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ab/>
        <w:t xml:space="preserve">4. </w:t>
      </w:r>
      <w:r w:rsidR="002E074D" w:rsidRPr="002E074D">
        <w:rPr>
          <w:rFonts w:ascii="Times New Roman" w:eastAsia="Times New Roman" w:hAnsi="Times New Roman" w:cs="Times New Roman"/>
          <w:color w:val="auto"/>
          <w:sz w:val="24"/>
          <w:szCs w:val="24"/>
          <w:lang w:eastAsia="en-US"/>
        </w:rPr>
        <w:t>Visa pasiūlyme pateikta informacija yra teisinga, atitinka tikrovę ir apima viską, ko reikia visiškam ir tinkamam sutarties įvykdymui;</w:t>
      </w:r>
    </w:p>
    <w:p w14:paraId="208E3CD7" w14:textId="059E7892" w:rsidR="002E074D" w:rsidRDefault="00285997"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ab/>
        <w:t xml:space="preserve">5. </w:t>
      </w:r>
      <w:r w:rsidR="002E074D" w:rsidRPr="002E074D">
        <w:rPr>
          <w:rFonts w:ascii="Times New Roman" w:eastAsia="Times New Roman" w:hAnsi="Times New Roman" w:cs="Times New Roman"/>
          <w:color w:val="auto"/>
          <w:sz w:val="24"/>
          <w:szCs w:val="24"/>
          <w:lang w:eastAsia="en-US"/>
        </w:rPr>
        <w:t>Įvertinome pirkimo dokumentų, P</w:t>
      </w:r>
      <w:r w:rsidR="00BF7EF2">
        <w:rPr>
          <w:rFonts w:ascii="Times New Roman" w:eastAsia="Times New Roman" w:hAnsi="Times New Roman" w:cs="Times New Roman"/>
          <w:color w:val="auto"/>
          <w:sz w:val="24"/>
          <w:szCs w:val="24"/>
          <w:lang w:eastAsia="en-US"/>
        </w:rPr>
        <w:t>aslaugų</w:t>
      </w:r>
      <w:r w:rsidR="002E074D" w:rsidRPr="002E074D">
        <w:rPr>
          <w:rFonts w:ascii="Times New Roman" w:eastAsia="Times New Roman" w:hAnsi="Times New Roman" w:cs="Times New Roman"/>
          <w:color w:val="auto"/>
          <w:sz w:val="24"/>
          <w:szCs w:val="24"/>
          <w:lang w:eastAsia="en-US"/>
        </w:rPr>
        <w:t xml:space="preserve"> teikimui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r>
        <w:rPr>
          <w:rFonts w:ascii="Times New Roman" w:eastAsia="Times New Roman" w:hAnsi="Times New Roman" w:cs="Times New Roman"/>
          <w:color w:val="auto"/>
          <w:sz w:val="24"/>
          <w:szCs w:val="24"/>
          <w:lang w:eastAsia="en-US"/>
        </w:rPr>
        <w:t>;</w:t>
      </w:r>
    </w:p>
    <w:p w14:paraId="0BC0C200" w14:textId="79E13E7B" w:rsidR="002E074D" w:rsidRPr="002E074D" w:rsidRDefault="00285997" w:rsidP="006E451B">
      <w:pPr>
        <w:tabs>
          <w:tab w:val="left" w:pos="720"/>
        </w:tabs>
        <w:spacing w:line="240" w:lineRule="auto"/>
        <w:contextualSpacing/>
        <w:jc w:val="both"/>
        <w:rPr>
          <w:rFonts w:ascii="Times New Roman" w:eastAsia="Times New Roman" w:hAnsi="Times New Roman" w:cs="Times New Roman"/>
          <w:bCs/>
          <w:color w:val="auto"/>
          <w:sz w:val="24"/>
          <w:szCs w:val="24"/>
          <w:lang w:eastAsia="en-US"/>
        </w:rPr>
      </w:pPr>
      <w:r>
        <w:rPr>
          <w:rFonts w:ascii="Times New Roman" w:eastAsia="Times New Roman" w:hAnsi="Times New Roman" w:cs="Times New Roman"/>
          <w:color w:val="auto"/>
          <w:sz w:val="24"/>
          <w:szCs w:val="24"/>
          <w:lang w:eastAsia="en-US"/>
        </w:rPr>
        <w:tab/>
        <w:t xml:space="preserve">6. </w:t>
      </w:r>
      <w:r w:rsidR="002E074D" w:rsidRPr="002E074D">
        <w:rPr>
          <w:rFonts w:ascii="Times New Roman" w:eastAsia="Times New Roman" w:hAnsi="Times New Roman" w:cs="Times New Roman"/>
          <w:bCs/>
          <w:color w:val="auto"/>
          <w:sz w:val="24"/>
          <w:szCs w:val="24"/>
          <w:lang w:eastAsia="en-US"/>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CDF2ED2" w14:textId="77777777" w:rsidR="002E074D" w:rsidRPr="002E074D" w:rsidRDefault="002E074D" w:rsidP="006E451B">
      <w:pPr>
        <w:spacing w:line="240" w:lineRule="auto"/>
        <w:contextualSpacing/>
        <w:jc w:val="both"/>
        <w:rPr>
          <w:rFonts w:ascii="Times New Roman" w:eastAsia="Times New Roman" w:hAnsi="Times New Roman" w:cs="Times New Roman"/>
          <w:b/>
          <w:color w:val="auto"/>
          <w:sz w:val="24"/>
          <w:szCs w:val="24"/>
        </w:rPr>
      </w:pPr>
    </w:p>
    <w:p w14:paraId="191430AB" w14:textId="77777777" w:rsidR="002E074D" w:rsidRPr="002E074D" w:rsidRDefault="002E074D" w:rsidP="006E451B">
      <w:pPr>
        <w:tabs>
          <w:tab w:val="left" w:pos="720"/>
        </w:tabs>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005"/>
      </w:tblGrid>
      <w:tr w:rsidR="002E074D" w:rsidRPr="002E074D" w14:paraId="577B5B44" w14:textId="77777777" w:rsidTr="001E380D">
        <w:tc>
          <w:tcPr>
            <w:tcW w:w="567" w:type="dxa"/>
            <w:shd w:val="clear" w:color="auto" w:fill="D9D9D9"/>
          </w:tcPr>
          <w:p w14:paraId="369BC5B2" w14:textId="77777777" w:rsidR="002E074D" w:rsidRPr="002E074D" w:rsidRDefault="002E074D" w:rsidP="006E451B">
            <w:pPr>
              <w:spacing w:line="240" w:lineRule="auto"/>
              <w:contextualSpacing/>
              <w:jc w:val="center"/>
              <w:rPr>
                <w:rFonts w:ascii="Times New Roman" w:eastAsia="Times New Roman" w:hAnsi="Times New Roman" w:cs="Times New Roman"/>
                <w:b/>
                <w:color w:val="auto"/>
                <w:sz w:val="24"/>
                <w:szCs w:val="24"/>
                <w:lang w:eastAsia="en-US"/>
              </w:rPr>
            </w:pPr>
            <w:proofErr w:type="spellStart"/>
            <w:r w:rsidRPr="002E074D">
              <w:rPr>
                <w:rFonts w:ascii="Times New Roman" w:eastAsia="Times New Roman" w:hAnsi="Times New Roman" w:cs="Times New Roman"/>
                <w:b/>
                <w:color w:val="auto"/>
                <w:sz w:val="24"/>
                <w:szCs w:val="24"/>
                <w:lang w:eastAsia="en-US"/>
              </w:rPr>
              <w:lastRenderedPageBreak/>
              <w:t>Eil.Nr</w:t>
            </w:r>
            <w:proofErr w:type="spellEnd"/>
            <w:r w:rsidRPr="002E074D">
              <w:rPr>
                <w:rFonts w:ascii="Times New Roman" w:eastAsia="Times New Roman" w:hAnsi="Times New Roman" w:cs="Times New Roman"/>
                <w:b/>
                <w:color w:val="auto"/>
                <w:sz w:val="24"/>
                <w:szCs w:val="24"/>
                <w:lang w:eastAsia="en-US"/>
              </w:rPr>
              <w:t>.</w:t>
            </w:r>
          </w:p>
        </w:tc>
        <w:tc>
          <w:tcPr>
            <w:tcW w:w="6521" w:type="dxa"/>
            <w:shd w:val="clear" w:color="auto" w:fill="D9D9D9"/>
          </w:tcPr>
          <w:p w14:paraId="10FC12A3" w14:textId="77777777" w:rsidR="002E074D" w:rsidRPr="002E074D" w:rsidRDefault="002E074D" w:rsidP="006E451B">
            <w:pPr>
              <w:spacing w:line="240" w:lineRule="auto"/>
              <w:contextualSpacing/>
              <w:jc w:val="center"/>
              <w:rPr>
                <w:rFonts w:ascii="Times New Roman" w:eastAsia="Times New Roman" w:hAnsi="Times New Roman" w:cs="Times New Roman"/>
                <w:b/>
                <w:color w:val="auto"/>
                <w:sz w:val="24"/>
                <w:szCs w:val="24"/>
                <w:lang w:eastAsia="en-US"/>
              </w:rPr>
            </w:pPr>
            <w:r w:rsidRPr="002E074D">
              <w:rPr>
                <w:rFonts w:ascii="Times New Roman" w:eastAsia="Times New Roman" w:hAnsi="Times New Roman" w:cs="Times New Roman"/>
                <w:b/>
                <w:color w:val="auto"/>
                <w:sz w:val="24"/>
                <w:szCs w:val="24"/>
                <w:lang w:eastAsia="en-US"/>
              </w:rPr>
              <w:t>Pateiktų dokumentų (failų) pavadinimas</w:t>
            </w:r>
          </w:p>
        </w:tc>
        <w:tc>
          <w:tcPr>
            <w:tcW w:w="3005" w:type="dxa"/>
            <w:shd w:val="clear" w:color="auto" w:fill="D9D9D9"/>
          </w:tcPr>
          <w:p w14:paraId="3163A9F1" w14:textId="77777777" w:rsidR="002E074D" w:rsidRPr="002E074D" w:rsidRDefault="002E074D" w:rsidP="006E451B">
            <w:pPr>
              <w:spacing w:line="240" w:lineRule="auto"/>
              <w:contextualSpacing/>
              <w:jc w:val="center"/>
              <w:rPr>
                <w:rFonts w:ascii="Times New Roman" w:eastAsia="Times New Roman" w:hAnsi="Times New Roman" w:cs="Times New Roman"/>
                <w:b/>
                <w:color w:val="auto"/>
                <w:sz w:val="24"/>
                <w:szCs w:val="24"/>
                <w:lang w:eastAsia="en-US"/>
              </w:rPr>
            </w:pPr>
            <w:r w:rsidRPr="002E074D">
              <w:rPr>
                <w:rFonts w:ascii="Times New Roman" w:eastAsia="Times New Roman" w:hAnsi="Times New Roman" w:cs="Times New Roman"/>
                <w:b/>
                <w:color w:val="auto"/>
                <w:sz w:val="24"/>
                <w:szCs w:val="24"/>
                <w:lang w:eastAsia="en-US"/>
              </w:rPr>
              <w:t>Dokumento puslapių skaičius</w:t>
            </w:r>
          </w:p>
        </w:tc>
      </w:tr>
      <w:tr w:rsidR="002E074D" w:rsidRPr="002E074D" w14:paraId="694A59CD" w14:textId="77777777" w:rsidTr="001E380D">
        <w:tc>
          <w:tcPr>
            <w:tcW w:w="567" w:type="dxa"/>
          </w:tcPr>
          <w:p w14:paraId="32691BF1"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1.</w:t>
            </w:r>
          </w:p>
        </w:tc>
        <w:tc>
          <w:tcPr>
            <w:tcW w:w="6521" w:type="dxa"/>
          </w:tcPr>
          <w:p w14:paraId="0561B709" w14:textId="1263F893"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 xml:space="preserve">[Tiekėjas įrašo dokumento pavadinimą, pvz., </w:t>
            </w:r>
            <w:r w:rsidR="00547450">
              <w:rPr>
                <w:rFonts w:ascii="Times New Roman" w:eastAsia="Times New Roman" w:hAnsi="Times New Roman" w:cs="Times New Roman"/>
                <w:color w:val="auto"/>
                <w:sz w:val="24"/>
                <w:szCs w:val="24"/>
                <w:lang w:eastAsia="en-US"/>
              </w:rPr>
              <w:t>Įgaliojimas</w:t>
            </w:r>
            <w:r w:rsidRPr="002E074D">
              <w:rPr>
                <w:rFonts w:ascii="Times New Roman" w:eastAsia="Times New Roman" w:hAnsi="Times New Roman" w:cs="Times New Roman"/>
                <w:color w:val="auto"/>
                <w:sz w:val="24"/>
                <w:szCs w:val="24"/>
                <w:lang w:eastAsia="en-US"/>
              </w:rPr>
              <w:t>]</w:t>
            </w:r>
          </w:p>
        </w:tc>
        <w:tc>
          <w:tcPr>
            <w:tcW w:w="3005" w:type="dxa"/>
          </w:tcPr>
          <w:p w14:paraId="10B77684"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w:t>
            </w:r>
          </w:p>
        </w:tc>
      </w:tr>
      <w:tr w:rsidR="002E074D" w:rsidRPr="002E074D" w14:paraId="55E6C86C" w14:textId="77777777" w:rsidTr="001E380D">
        <w:tc>
          <w:tcPr>
            <w:tcW w:w="567" w:type="dxa"/>
          </w:tcPr>
          <w:p w14:paraId="646401FC"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2.</w:t>
            </w:r>
          </w:p>
        </w:tc>
        <w:tc>
          <w:tcPr>
            <w:tcW w:w="6521" w:type="dxa"/>
          </w:tcPr>
          <w:p w14:paraId="6BAD0BB1"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 xml:space="preserve">Pvz., </w:t>
            </w:r>
            <w:r w:rsidRPr="002E074D">
              <w:rPr>
                <w:rFonts w:ascii="Times New Roman" w:eastAsia="Times New Roman" w:hAnsi="Times New Roman" w:cs="Times New Roman"/>
                <w:iCs/>
                <w:color w:val="auto"/>
                <w:sz w:val="24"/>
                <w:szCs w:val="24"/>
                <w:lang w:eastAsia="en-US"/>
              </w:rPr>
              <w:t xml:space="preserve">pasiūlyme nurodytų subtiekėjų/subteikėjų/subrangovų ketinimų protokolai (susitarimai) ar kiti dokumentai </w:t>
            </w:r>
          </w:p>
        </w:tc>
        <w:tc>
          <w:tcPr>
            <w:tcW w:w="3005" w:type="dxa"/>
          </w:tcPr>
          <w:p w14:paraId="68A67BC3"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p>
        </w:tc>
      </w:tr>
      <w:tr w:rsidR="002E074D" w:rsidRPr="002E074D" w14:paraId="4AF126F6" w14:textId="77777777" w:rsidTr="001E380D">
        <w:tc>
          <w:tcPr>
            <w:tcW w:w="567" w:type="dxa"/>
            <w:tcBorders>
              <w:top w:val="single" w:sz="4" w:space="0" w:color="auto"/>
              <w:left w:val="single" w:sz="4" w:space="0" w:color="auto"/>
              <w:bottom w:val="single" w:sz="4" w:space="0" w:color="auto"/>
              <w:right w:val="single" w:sz="4" w:space="0" w:color="auto"/>
            </w:tcBorders>
          </w:tcPr>
          <w:p w14:paraId="11A3B63F"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3.</w:t>
            </w:r>
          </w:p>
        </w:tc>
        <w:tc>
          <w:tcPr>
            <w:tcW w:w="6521" w:type="dxa"/>
            <w:tcBorders>
              <w:top w:val="single" w:sz="4" w:space="0" w:color="auto"/>
              <w:left w:val="single" w:sz="4" w:space="0" w:color="auto"/>
              <w:bottom w:val="single" w:sz="4" w:space="0" w:color="auto"/>
              <w:right w:val="single" w:sz="4" w:space="0" w:color="auto"/>
            </w:tcBorders>
          </w:tcPr>
          <w:p w14:paraId="50934EA6"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w:t>
            </w:r>
          </w:p>
        </w:tc>
        <w:tc>
          <w:tcPr>
            <w:tcW w:w="3005" w:type="dxa"/>
            <w:tcBorders>
              <w:top w:val="single" w:sz="4" w:space="0" w:color="auto"/>
              <w:left w:val="single" w:sz="4" w:space="0" w:color="auto"/>
              <w:bottom w:val="single" w:sz="4" w:space="0" w:color="auto"/>
              <w:right w:val="single" w:sz="4" w:space="0" w:color="auto"/>
            </w:tcBorders>
          </w:tcPr>
          <w:p w14:paraId="3E3D263F"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p>
        </w:tc>
      </w:tr>
      <w:tr w:rsidR="002E074D" w:rsidRPr="002E074D" w14:paraId="1FBC2CA9" w14:textId="77777777" w:rsidTr="001E380D">
        <w:tc>
          <w:tcPr>
            <w:tcW w:w="567" w:type="dxa"/>
            <w:tcBorders>
              <w:top w:val="single" w:sz="4" w:space="0" w:color="auto"/>
              <w:left w:val="single" w:sz="4" w:space="0" w:color="auto"/>
              <w:bottom w:val="single" w:sz="4" w:space="0" w:color="auto"/>
              <w:right w:val="single" w:sz="4" w:space="0" w:color="auto"/>
            </w:tcBorders>
          </w:tcPr>
          <w:p w14:paraId="207090AC"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96AE024"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p>
        </w:tc>
        <w:tc>
          <w:tcPr>
            <w:tcW w:w="3005" w:type="dxa"/>
            <w:tcBorders>
              <w:top w:val="single" w:sz="4" w:space="0" w:color="auto"/>
              <w:left w:val="single" w:sz="4" w:space="0" w:color="auto"/>
              <w:bottom w:val="single" w:sz="4" w:space="0" w:color="auto"/>
              <w:right w:val="single" w:sz="4" w:space="0" w:color="auto"/>
            </w:tcBorders>
          </w:tcPr>
          <w:p w14:paraId="34258DC2" w14:textId="77777777" w:rsidR="002E074D" w:rsidRPr="002E074D" w:rsidRDefault="002E074D" w:rsidP="006E451B">
            <w:pPr>
              <w:spacing w:line="240" w:lineRule="auto"/>
              <w:contextualSpacing/>
              <w:rPr>
                <w:rFonts w:ascii="Times New Roman" w:eastAsia="Times New Roman" w:hAnsi="Times New Roman" w:cs="Times New Roman"/>
                <w:color w:val="auto"/>
                <w:sz w:val="24"/>
                <w:szCs w:val="24"/>
                <w:lang w:eastAsia="en-US"/>
              </w:rPr>
            </w:pPr>
          </w:p>
        </w:tc>
      </w:tr>
    </w:tbl>
    <w:p w14:paraId="110A196D"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4B7E2FC2"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Ši pasiūlyme ir (ar) kituose dokumentuose nurodyta informacija yra konfidenciali**/perkančioji organizacija šios informacijos negali atskleisti tretiesiems asmenims/: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864"/>
      </w:tblGrid>
      <w:tr w:rsidR="002E074D" w:rsidRPr="002E074D" w14:paraId="61636E83" w14:textId="77777777" w:rsidTr="008577AF">
        <w:tc>
          <w:tcPr>
            <w:tcW w:w="567" w:type="dxa"/>
            <w:shd w:val="clear" w:color="auto" w:fill="D9D9D9"/>
            <w:vAlign w:val="center"/>
          </w:tcPr>
          <w:p w14:paraId="42FAF20E" w14:textId="77777777" w:rsidR="002E074D" w:rsidRPr="002E074D" w:rsidRDefault="002E074D" w:rsidP="006E451B">
            <w:pPr>
              <w:spacing w:line="240" w:lineRule="auto"/>
              <w:contextualSpacing/>
              <w:jc w:val="center"/>
              <w:rPr>
                <w:rFonts w:ascii="Times New Roman" w:eastAsia="Calibri" w:hAnsi="Times New Roman" w:cs="Times New Roman"/>
                <w:b/>
                <w:color w:val="auto"/>
                <w:sz w:val="24"/>
                <w:szCs w:val="24"/>
                <w:lang w:eastAsia="en-US"/>
              </w:rPr>
            </w:pPr>
            <w:proofErr w:type="spellStart"/>
            <w:r w:rsidRPr="002E074D">
              <w:rPr>
                <w:rFonts w:ascii="Times New Roman" w:eastAsia="Calibri" w:hAnsi="Times New Roman" w:cs="Times New Roman"/>
                <w:b/>
                <w:color w:val="auto"/>
                <w:sz w:val="24"/>
                <w:szCs w:val="24"/>
                <w:lang w:eastAsia="en-US"/>
              </w:rPr>
              <w:t>Eil.Nr</w:t>
            </w:r>
            <w:proofErr w:type="spellEnd"/>
            <w:r w:rsidRPr="002E074D">
              <w:rPr>
                <w:rFonts w:ascii="Times New Roman" w:eastAsia="Calibri" w:hAnsi="Times New Roman" w:cs="Times New Roman"/>
                <w:b/>
                <w:color w:val="auto"/>
                <w:sz w:val="24"/>
                <w:szCs w:val="24"/>
                <w:lang w:eastAsia="en-US"/>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024CEFD" w14:textId="77777777" w:rsidR="002E074D" w:rsidRPr="002E074D" w:rsidRDefault="002E074D" w:rsidP="006E451B">
            <w:pPr>
              <w:spacing w:line="240" w:lineRule="auto"/>
              <w:contextualSpacing/>
              <w:jc w:val="center"/>
              <w:rPr>
                <w:rFonts w:ascii="Times New Roman" w:eastAsia="Calibri" w:hAnsi="Times New Roman" w:cs="Times New Roman"/>
                <w:b/>
                <w:color w:val="auto"/>
                <w:sz w:val="24"/>
                <w:szCs w:val="24"/>
                <w:lang w:eastAsia="en-US"/>
              </w:rPr>
            </w:pPr>
            <w:r w:rsidRPr="002E074D">
              <w:rPr>
                <w:rFonts w:ascii="Times New Roman" w:eastAsia="Calibri" w:hAnsi="Times New Roman" w:cs="Times New Roman"/>
                <w:b/>
                <w:color w:val="auto"/>
                <w:sz w:val="24"/>
                <w:szCs w:val="24"/>
                <w:lang w:eastAsia="en-US"/>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F2599D4" w14:textId="77777777" w:rsidR="002E074D" w:rsidRPr="002E074D" w:rsidRDefault="002E074D" w:rsidP="006E451B">
            <w:pPr>
              <w:spacing w:line="240" w:lineRule="auto"/>
              <w:contextualSpacing/>
              <w:jc w:val="center"/>
              <w:rPr>
                <w:rFonts w:ascii="Times New Roman" w:eastAsia="Calibri" w:hAnsi="Times New Roman" w:cs="Times New Roman"/>
                <w:b/>
                <w:color w:val="auto"/>
                <w:sz w:val="24"/>
                <w:szCs w:val="24"/>
                <w:lang w:eastAsia="en-US"/>
              </w:rPr>
            </w:pPr>
            <w:r w:rsidRPr="002E074D">
              <w:rPr>
                <w:rFonts w:ascii="Times New Roman" w:eastAsia="Calibri" w:hAnsi="Times New Roman" w:cs="Times New Roman"/>
                <w:b/>
                <w:bCs/>
                <w:color w:val="auto"/>
                <w:sz w:val="24"/>
                <w:szCs w:val="24"/>
              </w:rPr>
              <w:t>Paaiškinimas, kokia konkreti informacija dokumente (faile) yra konfidenciali</w:t>
            </w:r>
          </w:p>
        </w:tc>
        <w:tc>
          <w:tcPr>
            <w:tcW w:w="2864" w:type="dxa"/>
            <w:tcBorders>
              <w:top w:val="single" w:sz="4" w:space="0" w:color="auto"/>
              <w:left w:val="single" w:sz="4" w:space="0" w:color="auto"/>
              <w:bottom w:val="single" w:sz="4" w:space="0" w:color="auto"/>
              <w:right w:val="single" w:sz="4" w:space="0" w:color="auto"/>
            </w:tcBorders>
            <w:shd w:val="clear" w:color="auto" w:fill="D9D9D9"/>
            <w:vAlign w:val="center"/>
          </w:tcPr>
          <w:p w14:paraId="308B0C4B" w14:textId="77777777" w:rsidR="002E074D" w:rsidRPr="002E074D" w:rsidRDefault="002E074D" w:rsidP="006E451B">
            <w:pPr>
              <w:spacing w:line="240" w:lineRule="auto"/>
              <w:contextualSpacing/>
              <w:jc w:val="center"/>
              <w:rPr>
                <w:rFonts w:ascii="Times New Roman" w:eastAsia="Calibri" w:hAnsi="Times New Roman" w:cs="Times New Roman"/>
                <w:b/>
                <w:bCs/>
                <w:color w:val="auto"/>
                <w:sz w:val="24"/>
                <w:szCs w:val="24"/>
              </w:rPr>
            </w:pPr>
            <w:r w:rsidRPr="002E074D">
              <w:rPr>
                <w:rFonts w:ascii="Times New Roman" w:eastAsia="Calibri" w:hAnsi="Times New Roman" w:cs="Times New Roman"/>
                <w:b/>
                <w:bCs/>
                <w:color w:val="auto"/>
                <w:sz w:val="24"/>
                <w:szCs w:val="24"/>
              </w:rPr>
              <w:t>Konfidencialumo pagrindimas (kokiu pagrindu informacija laikoma konfidencialia)</w:t>
            </w:r>
          </w:p>
        </w:tc>
      </w:tr>
      <w:tr w:rsidR="002E074D" w:rsidRPr="002E074D" w14:paraId="1D87B715" w14:textId="77777777" w:rsidTr="008577AF">
        <w:tc>
          <w:tcPr>
            <w:tcW w:w="567" w:type="dxa"/>
          </w:tcPr>
          <w:p w14:paraId="3E938C8E" w14:textId="77777777" w:rsidR="002E074D" w:rsidRPr="002E074D" w:rsidRDefault="002E074D" w:rsidP="006E451B">
            <w:pPr>
              <w:spacing w:line="240" w:lineRule="auto"/>
              <w:contextualSpacing/>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tcPr>
          <w:p w14:paraId="3D83EBD1"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8FA8EAA"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0F3FCC27"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r>
      <w:tr w:rsidR="002E074D" w:rsidRPr="002E074D" w14:paraId="5AC59586" w14:textId="77777777" w:rsidTr="008577AF">
        <w:tc>
          <w:tcPr>
            <w:tcW w:w="567" w:type="dxa"/>
          </w:tcPr>
          <w:p w14:paraId="7A875BF8" w14:textId="77777777" w:rsidR="002E074D" w:rsidRPr="002E074D" w:rsidRDefault="002E074D" w:rsidP="006E451B">
            <w:pPr>
              <w:spacing w:line="240" w:lineRule="auto"/>
              <w:contextualSpacing/>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2.</w:t>
            </w:r>
          </w:p>
        </w:tc>
        <w:tc>
          <w:tcPr>
            <w:tcW w:w="3544" w:type="dxa"/>
            <w:tcBorders>
              <w:top w:val="single" w:sz="4" w:space="0" w:color="auto"/>
              <w:left w:val="single" w:sz="4" w:space="0" w:color="auto"/>
              <w:bottom w:val="single" w:sz="4" w:space="0" w:color="auto"/>
              <w:right w:val="single" w:sz="4" w:space="0" w:color="auto"/>
            </w:tcBorders>
          </w:tcPr>
          <w:p w14:paraId="35E033E7"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w:t>
            </w:r>
          </w:p>
        </w:tc>
        <w:tc>
          <w:tcPr>
            <w:tcW w:w="3118" w:type="dxa"/>
            <w:tcBorders>
              <w:top w:val="single" w:sz="4" w:space="0" w:color="auto"/>
              <w:left w:val="single" w:sz="4" w:space="0" w:color="auto"/>
              <w:bottom w:val="single" w:sz="4" w:space="0" w:color="auto"/>
              <w:right w:val="single" w:sz="4" w:space="0" w:color="auto"/>
            </w:tcBorders>
          </w:tcPr>
          <w:p w14:paraId="7533F3AA"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6517BD49"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r>
      <w:tr w:rsidR="002E074D" w:rsidRPr="002E074D" w14:paraId="218E7E84" w14:textId="77777777" w:rsidTr="008577AF">
        <w:tc>
          <w:tcPr>
            <w:tcW w:w="567" w:type="dxa"/>
            <w:tcBorders>
              <w:top w:val="single" w:sz="4" w:space="0" w:color="auto"/>
              <w:left w:val="single" w:sz="4" w:space="0" w:color="auto"/>
              <w:bottom w:val="single" w:sz="4" w:space="0" w:color="auto"/>
              <w:right w:val="single" w:sz="4" w:space="0" w:color="auto"/>
            </w:tcBorders>
          </w:tcPr>
          <w:p w14:paraId="6906271E" w14:textId="77777777" w:rsidR="002E074D" w:rsidRPr="002E074D" w:rsidRDefault="002E074D" w:rsidP="006E451B">
            <w:pPr>
              <w:spacing w:line="240" w:lineRule="auto"/>
              <w:contextualSpacing/>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3</w:t>
            </w:r>
          </w:p>
        </w:tc>
        <w:tc>
          <w:tcPr>
            <w:tcW w:w="3544" w:type="dxa"/>
            <w:tcBorders>
              <w:top w:val="single" w:sz="4" w:space="0" w:color="auto"/>
              <w:left w:val="single" w:sz="4" w:space="0" w:color="auto"/>
              <w:bottom w:val="single" w:sz="4" w:space="0" w:color="auto"/>
              <w:right w:val="single" w:sz="4" w:space="0" w:color="auto"/>
            </w:tcBorders>
          </w:tcPr>
          <w:p w14:paraId="2C17AA41"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r w:rsidRPr="002E074D">
              <w:rPr>
                <w:rFonts w:ascii="Times New Roman" w:eastAsia="Calibri" w:hAnsi="Times New Roman" w:cs="Times New Roman"/>
                <w:color w:val="auto"/>
                <w:sz w:val="24"/>
                <w:szCs w:val="24"/>
                <w:lang w:eastAsia="en-US"/>
              </w:rPr>
              <w:t>...</w:t>
            </w:r>
          </w:p>
        </w:tc>
        <w:tc>
          <w:tcPr>
            <w:tcW w:w="3118" w:type="dxa"/>
            <w:tcBorders>
              <w:top w:val="single" w:sz="4" w:space="0" w:color="auto"/>
              <w:left w:val="single" w:sz="4" w:space="0" w:color="auto"/>
              <w:bottom w:val="single" w:sz="4" w:space="0" w:color="auto"/>
              <w:right w:val="single" w:sz="4" w:space="0" w:color="auto"/>
            </w:tcBorders>
          </w:tcPr>
          <w:p w14:paraId="22EB38DC"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34F12112" w14:textId="77777777" w:rsidR="002E074D" w:rsidRPr="002E074D" w:rsidRDefault="002E074D" w:rsidP="006E451B">
            <w:pPr>
              <w:spacing w:line="240" w:lineRule="auto"/>
              <w:contextualSpacing/>
              <w:jc w:val="both"/>
              <w:rPr>
                <w:rFonts w:ascii="Times New Roman" w:eastAsia="Calibri" w:hAnsi="Times New Roman" w:cs="Times New Roman"/>
                <w:color w:val="auto"/>
                <w:sz w:val="24"/>
                <w:szCs w:val="24"/>
                <w:lang w:eastAsia="en-US"/>
              </w:rPr>
            </w:pPr>
          </w:p>
        </w:tc>
      </w:tr>
    </w:tbl>
    <w:p w14:paraId="729852A9" w14:textId="77777777" w:rsidR="002E074D" w:rsidRPr="002E074D" w:rsidRDefault="002E074D" w:rsidP="006E451B">
      <w:pPr>
        <w:spacing w:line="240" w:lineRule="auto"/>
        <w:contextualSpacing/>
        <w:jc w:val="both"/>
        <w:rPr>
          <w:rFonts w:ascii="Times New Roman" w:eastAsia="Calibri" w:hAnsi="Times New Roman" w:cs="Times New Roman"/>
          <w:sz w:val="24"/>
          <w:szCs w:val="24"/>
          <w:lang w:eastAsia="en-US"/>
        </w:rPr>
      </w:pPr>
      <w:r w:rsidRPr="002E074D">
        <w:rPr>
          <w:rFonts w:ascii="Times New Roman" w:eastAsia="Calibri" w:hAnsi="Times New Roman" w:cs="Times New Roman"/>
          <w:bCs/>
          <w:color w:val="auto"/>
          <w:sz w:val="24"/>
          <w:szCs w:val="24"/>
          <w:lang w:eastAsia="en-US"/>
        </w:rPr>
        <w:t xml:space="preserve">**Pildyti tuomet, jei bus pateikta konfidenciali informacija. </w:t>
      </w:r>
      <w:r w:rsidRPr="002E074D">
        <w:rPr>
          <w:rFonts w:ascii="Times New Roman" w:eastAsia="Calibri" w:hAnsi="Times New Roman" w:cs="Times New Roman"/>
          <w:color w:val="auto"/>
          <w:sz w:val="24"/>
          <w:szCs w:val="24"/>
          <w:lang w:eastAsia="en-US"/>
        </w:rPr>
        <w:t xml:space="preserve">Tiekėjui nenurodžius, kokia informacija yra konfidenciali, laikoma, kad </w:t>
      </w:r>
      <w:r w:rsidRPr="002E074D">
        <w:rPr>
          <w:rFonts w:ascii="Times New Roman" w:eastAsia="Calibri" w:hAnsi="Times New Roman" w:cs="Times New Roman"/>
          <w:sz w:val="24"/>
          <w:szCs w:val="24"/>
          <w:lang w:eastAsia="en-US"/>
        </w:rPr>
        <w:t>konfidencialios informacijos pasiūlyme nėra.</w:t>
      </w:r>
    </w:p>
    <w:p w14:paraId="58A80CE3" w14:textId="77777777" w:rsidR="002E074D" w:rsidRPr="002E074D" w:rsidRDefault="002E074D" w:rsidP="006E451B">
      <w:pPr>
        <w:spacing w:line="240" w:lineRule="auto"/>
        <w:contextualSpacing/>
        <w:jc w:val="both"/>
        <w:rPr>
          <w:rFonts w:ascii="Times New Roman" w:eastAsia="Times New Roman" w:hAnsi="Times New Roman" w:cs="Times New Roman"/>
          <w:sz w:val="24"/>
          <w:szCs w:val="24"/>
          <w:lang w:eastAsia="en-US"/>
        </w:rPr>
      </w:pPr>
    </w:p>
    <w:p w14:paraId="42034518" w14:textId="78BB4BA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sz w:val="24"/>
          <w:szCs w:val="24"/>
          <w:lang w:eastAsia="en-US"/>
        </w:rPr>
        <w:t xml:space="preserve">Pasiūlymas galioja </w:t>
      </w:r>
      <w:r>
        <w:rPr>
          <w:rFonts w:ascii="Times New Roman" w:eastAsia="Times New Roman" w:hAnsi="Times New Roman" w:cs="Times New Roman"/>
          <w:sz w:val="24"/>
          <w:szCs w:val="24"/>
          <w:lang w:eastAsia="en-US"/>
        </w:rPr>
        <w:t>60 dienų.</w:t>
      </w:r>
    </w:p>
    <w:p w14:paraId="127E8163"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1A367A60"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37016C53"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r w:rsidRPr="002E074D">
        <w:rPr>
          <w:rFonts w:ascii="Times New Roman" w:eastAsia="Times New Roman" w:hAnsi="Times New Roman" w:cs="Times New Roman"/>
          <w:color w:val="auto"/>
          <w:sz w:val="24"/>
          <w:szCs w:val="24"/>
          <w:lang w:eastAsia="en-US"/>
        </w:rPr>
        <w:t xml:space="preserve">(Tiekėjo arba jo įgalioto asmens vardas, pavardė, parašas) </w:t>
      </w:r>
    </w:p>
    <w:p w14:paraId="4CA56F83"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01B3D9BF"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6BB5301A"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21034CBC"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p>
    <w:p w14:paraId="16A39972" w14:textId="77777777" w:rsidR="002E074D" w:rsidRPr="002E074D" w:rsidRDefault="002E074D" w:rsidP="006E451B">
      <w:pPr>
        <w:spacing w:line="240" w:lineRule="auto"/>
        <w:jc w:val="both"/>
        <w:rPr>
          <w:rFonts w:ascii="Times New Roman" w:eastAsia="Times New Roman" w:hAnsi="Times New Roman" w:cs="Times New Roman"/>
          <w:b/>
          <w:bCs/>
          <w:i/>
          <w:iCs/>
          <w:color w:val="auto"/>
          <w:sz w:val="24"/>
          <w:szCs w:val="24"/>
          <w:lang w:eastAsia="en-US"/>
        </w:rPr>
      </w:pPr>
      <w:r w:rsidRPr="002E074D">
        <w:rPr>
          <w:rFonts w:ascii="Times New Roman" w:eastAsia="Times New Roman" w:hAnsi="Times New Roman" w:cs="Times New Roman"/>
          <w:b/>
          <w:bCs/>
          <w:i/>
          <w:iCs/>
          <w:color w:val="auto"/>
          <w:sz w:val="24"/>
          <w:szCs w:val="24"/>
          <w:lang w:eastAsia="en-US"/>
        </w:rPr>
        <w:t xml:space="preserve">Pildant pasiūlymą, rekomenduojame vadovautis: </w:t>
      </w:r>
    </w:p>
    <w:p w14:paraId="1D427964" w14:textId="77777777" w:rsidR="002E074D" w:rsidRPr="002E074D" w:rsidRDefault="002E074D" w:rsidP="006E451B">
      <w:pPr>
        <w:spacing w:line="240" w:lineRule="auto"/>
        <w:contextualSpacing/>
        <w:jc w:val="both"/>
        <w:rPr>
          <w:rFonts w:ascii="Times New Roman" w:eastAsia="Times New Roman" w:hAnsi="Times New Roman" w:cs="Times New Roman"/>
          <w:color w:val="auto"/>
          <w:sz w:val="24"/>
          <w:szCs w:val="24"/>
          <w:lang w:eastAsia="en-US"/>
        </w:rPr>
      </w:pPr>
      <w:hyperlink r:id="rId8" w:history="1">
        <w:r w:rsidRPr="002E074D">
          <w:rPr>
            <w:rFonts w:ascii="Times New Roman" w:eastAsia="Times New Roman" w:hAnsi="Times New Roman" w:cs="Times New Roman"/>
            <w:i/>
            <w:iCs/>
            <w:color w:val="0000FF"/>
            <w:sz w:val="24"/>
            <w:szCs w:val="24"/>
            <w:u w:val="single"/>
            <w:lang w:eastAsia="en-US"/>
          </w:rPr>
          <w:t>Kaip sėkmingai dalyvauti viešuosiuose pirkimuose | Viešųjų pirkimų tarnyba (</w:t>
        </w:r>
        <w:proofErr w:type="spellStart"/>
        <w:r w:rsidRPr="002E074D">
          <w:rPr>
            <w:rFonts w:ascii="Times New Roman" w:eastAsia="Times New Roman" w:hAnsi="Times New Roman" w:cs="Times New Roman"/>
            <w:i/>
            <w:iCs/>
            <w:color w:val="0000FF"/>
            <w:sz w:val="24"/>
            <w:szCs w:val="24"/>
            <w:u w:val="single"/>
            <w:lang w:eastAsia="en-US"/>
          </w:rPr>
          <w:t>lrv.lt</w:t>
        </w:r>
        <w:proofErr w:type="spellEnd"/>
        <w:r w:rsidRPr="002E074D">
          <w:rPr>
            <w:rFonts w:ascii="Times New Roman" w:eastAsia="Times New Roman" w:hAnsi="Times New Roman" w:cs="Times New Roman"/>
            <w:i/>
            <w:iCs/>
            <w:color w:val="0000FF"/>
            <w:sz w:val="24"/>
            <w:szCs w:val="24"/>
            <w:u w:val="single"/>
            <w:lang w:eastAsia="en-US"/>
          </w:rPr>
          <w:t>)</w:t>
        </w:r>
      </w:hyperlink>
    </w:p>
    <w:p w14:paraId="6E709911" w14:textId="1A37B60A" w:rsidR="00E218A5" w:rsidRPr="00E218A5" w:rsidRDefault="00E218A5" w:rsidP="006E451B">
      <w:pPr>
        <w:spacing w:line="240" w:lineRule="auto"/>
        <w:contextualSpacing/>
        <w:jc w:val="both"/>
        <w:rPr>
          <w:rFonts w:ascii="Times New Roman" w:eastAsia="Times New Roman" w:hAnsi="Times New Roman" w:cs="Times New Roman"/>
          <w:sz w:val="24"/>
          <w:szCs w:val="24"/>
          <w:lang w:eastAsia="en-US"/>
        </w:rPr>
      </w:pPr>
    </w:p>
    <w:p w14:paraId="4ED9FFA9" w14:textId="77777777" w:rsidR="00E218A5" w:rsidRDefault="00E218A5" w:rsidP="006E451B">
      <w:pPr>
        <w:pStyle w:val="Sraopastraipa"/>
        <w:tabs>
          <w:tab w:val="left" w:pos="0"/>
        </w:tabs>
        <w:spacing w:line="240" w:lineRule="auto"/>
        <w:ind w:left="0"/>
        <w:jc w:val="both"/>
        <w:rPr>
          <w:rFonts w:ascii="Times New Roman" w:hAnsi="Times New Roman" w:cs="Times New Roman"/>
          <w:bCs/>
          <w:sz w:val="24"/>
          <w:szCs w:val="24"/>
        </w:rPr>
      </w:pPr>
    </w:p>
    <w:p w14:paraId="2056A007"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3228AC0F"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6732AC36"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55BCFFB4"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7DDF7795"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4E463B29"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154E8FC2"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16F744A9"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71937F25"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029772F8"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470CB5A3"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p w14:paraId="3864D83A" w14:textId="77777777" w:rsidR="00656199" w:rsidRDefault="00656199" w:rsidP="006E451B">
      <w:pPr>
        <w:pStyle w:val="Sraopastraipa"/>
        <w:tabs>
          <w:tab w:val="left" w:pos="0"/>
        </w:tabs>
        <w:spacing w:line="240" w:lineRule="auto"/>
        <w:ind w:left="0"/>
        <w:jc w:val="both"/>
        <w:rPr>
          <w:rFonts w:ascii="Times New Roman" w:hAnsi="Times New Roman" w:cs="Times New Roman"/>
          <w:bCs/>
          <w:sz w:val="24"/>
          <w:szCs w:val="24"/>
        </w:rPr>
      </w:pPr>
    </w:p>
    <w:sectPr w:rsidR="00656199" w:rsidSect="00CA34B2">
      <w:headerReference w:type="even" r:id="rId9"/>
      <w:headerReference w:type="default" r:id="rId10"/>
      <w:footerReference w:type="even" r:id="rId11"/>
      <w:footerReference w:type="default" r:id="rId12"/>
      <w:headerReference w:type="first" r:id="rId13"/>
      <w:footerReference w:type="first" r:id="rId14"/>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pitch w:val="default"/>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CEFE4E"/>
    <w:lvl w:ilvl="0">
      <w:start w:val="1"/>
      <w:numFmt w:val="bullet"/>
      <w:pStyle w:val="Sraassuenkleliais"/>
      <w:lvlText w:val=""/>
      <w:lvlJc w:val="left"/>
      <w:pPr>
        <w:tabs>
          <w:tab w:val="num" w:pos="785"/>
        </w:tabs>
        <w:ind w:left="425" w:firstLine="0"/>
      </w:pPr>
      <w:rPr>
        <w:rFonts w:ascii="Symbol" w:hAnsi="Symbol" w:hint="default"/>
        <w:color w:val="auto"/>
      </w:rPr>
    </w:lvl>
  </w:abstractNum>
  <w:abstractNum w:abstractNumId="1"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4DB7312"/>
    <w:multiLevelType w:val="hybridMultilevel"/>
    <w:tmpl w:val="9F3420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437EB6"/>
    <w:multiLevelType w:val="multilevel"/>
    <w:tmpl w:val="3A8EBE3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D2AE3"/>
    <w:multiLevelType w:val="hybridMultilevel"/>
    <w:tmpl w:val="54361F6C"/>
    <w:lvl w:ilvl="0" w:tplc="0A5CC926">
      <w:start w:val="1"/>
      <w:numFmt w:val="upperRoman"/>
      <w:lvlText w:val="%1."/>
      <w:lvlJc w:val="left"/>
      <w:pPr>
        <w:tabs>
          <w:tab w:val="num" w:pos="1146"/>
        </w:tabs>
        <w:ind w:left="1146" w:hanging="720"/>
      </w:pPr>
      <w:rPr>
        <w:rFonts w:cs="Times New Roman" w:hint="default"/>
        <w:b/>
        <w:i w:val="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6AD25EA0">
      <w:start w:val="4"/>
      <w:numFmt w:val="decimal"/>
      <w:lvlText w:val="%4."/>
      <w:lvlJc w:val="left"/>
      <w:pPr>
        <w:tabs>
          <w:tab w:val="num" w:pos="2880"/>
        </w:tabs>
        <w:ind w:left="2880" w:hanging="360"/>
      </w:pPr>
      <w:rPr>
        <w:rFonts w:cs="Times New Roman" w:hint="default"/>
        <w:i w:val="0"/>
        <w:sz w:val="24"/>
        <w:szCs w:val="24"/>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 w15:restartNumberingAfterBreak="0">
    <w:nsid w:val="0A451F71"/>
    <w:multiLevelType w:val="hybridMultilevel"/>
    <w:tmpl w:val="3322FDA8"/>
    <w:lvl w:ilvl="0" w:tplc="4D2857B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22F38A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6713422"/>
    <w:multiLevelType w:val="multilevel"/>
    <w:tmpl w:val="3496D37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6" w15:restartNumberingAfterBreak="0">
    <w:nsid w:val="1D46446C"/>
    <w:multiLevelType w:val="multilevel"/>
    <w:tmpl w:val="4D0417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39422F2"/>
    <w:multiLevelType w:val="hybridMultilevel"/>
    <w:tmpl w:val="AF6E8546"/>
    <w:lvl w:ilvl="0" w:tplc="5BD0AC12">
      <w:start w:val="1"/>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263030B0"/>
    <w:multiLevelType w:val="multilevel"/>
    <w:tmpl w:val="A2008806"/>
    <w:lvl w:ilvl="0">
      <w:start w:val="1"/>
      <w:numFmt w:val="decimal"/>
      <w:lvlText w:val="%1."/>
      <w:lvlJc w:val="left"/>
      <w:pPr>
        <w:ind w:left="1437" w:hanging="870"/>
      </w:pPr>
      <w:rPr>
        <w:rFonts w:eastAsia="Calibri" w:hint="default"/>
      </w:rPr>
    </w:lvl>
    <w:lvl w:ilvl="1">
      <w:start w:val="1"/>
      <w:numFmt w:val="decimal"/>
      <w:isLgl/>
      <w:lvlText w:val="%1.%2."/>
      <w:lvlJc w:val="left"/>
      <w:pPr>
        <w:ind w:left="1602" w:hanging="1035"/>
      </w:pPr>
      <w:rPr>
        <w:rFonts w:hint="default"/>
      </w:rPr>
    </w:lvl>
    <w:lvl w:ilvl="2">
      <w:start w:val="1"/>
      <w:numFmt w:val="decimal"/>
      <w:isLgl/>
      <w:lvlText w:val="%1.%2.%3."/>
      <w:lvlJc w:val="left"/>
      <w:pPr>
        <w:ind w:left="1602" w:hanging="1035"/>
      </w:pPr>
      <w:rPr>
        <w:rFonts w:hint="default"/>
      </w:rPr>
    </w:lvl>
    <w:lvl w:ilvl="3">
      <w:start w:val="1"/>
      <w:numFmt w:val="decimal"/>
      <w:isLgl/>
      <w:lvlText w:val="%1.%2.%3.%4."/>
      <w:lvlJc w:val="left"/>
      <w:pPr>
        <w:ind w:left="1602" w:hanging="1035"/>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6D20697"/>
    <w:multiLevelType w:val="multilevel"/>
    <w:tmpl w:val="269C8D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B9000E"/>
    <w:multiLevelType w:val="multilevel"/>
    <w:tmpl w:val="B5340AE2"/>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319A2A09"/>
    <w:multiLevelType w:val="multilevel"/>
    <w:tmpl w:val="C4C679B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890905"/>
    <w:multiLevelType w:val="multilevel"/>
    <w:tmpl w:val="894A3C8C"/>
    <w:lvl w:ilvl="0">
      <w:start w:val="7"/>
      <w:numFmt w:val="decimal"/>
      <w:lvlText w:val="%1"/>
      <w:lvlJc w:val="left"/>
      <w:pPr>
        <w:ind w:left="435" w:hanging="435"/>
      </w:pPr>
    </w:lvl>
    <w:lvl w:ilvl="1">
      <w:start w:val="2"/>
      <w:numFmt w:val="decimal"/>
      <w:lvlText w:val="%1.%2"/>
      <w:lvlJc w:val="left"/>
      <w:pPr>
        <w:ind w:left="435" w:hanging="435"/>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E26731E"/>
    <w:multiLevelType w:val="hybridMultilevel"/>
    <w:tmpl w:val="46C2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C30D4"/>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913F7E"/>
    <w:multiLevelType w:val="hybridMultilevel"/>
    <w:tmpl w:val="3B546A28"/>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AF83DF8"/>
    <w:multiLevelType w:val="hybridMultilevel"/>
    <w:tmpl w:val="67267868"/>
    <w:lvl w:ilvl="0" w:tplc="A59CEBD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750A18"/>
    <w:multiLevelType w:val="multilevel"/>
    <w:tmpl w:val="BCDE0F82"/>
    <w:lvl w:ilvl="0">
      <w:start w:val="1"/>
      <w:numFmt w:val="decimal"/>
      <w:lvlText w:val="%1."/>
      <w:lvlJc w:val="left"/>
      <w:pPr>
        <w:ind w:left="360" w:hanging="360"/>
      </w:pPr>
      <w:rPr>
        <w:rFonts w:eastAsia="Times New Roman" w:hint="default"/>
      </w:rPr>
    </w:lvl>
    <w:lvl w:ilvl="1">
      <w:start w:val="1"/>
      <w:numFmt w:val="decimal"/>
      <w:lvlText w:val="%1.%2."/>
      <w:lvlJc w:val="left"/>
      <w:pPr>
        <w:ind w:left="121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32" w15:restartNumberingAfterBreak="0">
    <w:nsid w:val="573434B3"/>
    <w:multiLevelType w:val="hybridMultilevel"/>
    <w:tmpl w:val="781AEAC4"/>
    <w:lvl w:ilvl="0" w:tplc="8AC8A8C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E040256"/>
    <w:multiLevelType w:val="multilevel"/>
    <w:tmpl w:val="EED27F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F62461"/>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3F5F46"/>
    <w:multiLevelType w:val="hybridMultilevel"/>
    <w:tmpl w:val="669CE644"/>
    <w:lvl w:ilvl="0" w:tplc="51689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7A196C"/>
    <w:multiLevelType w:val="multilevel"/>
    <w:tmpl w:val="E0ACA66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42" w15:restartNumberingAfterBreak="0">
    <w:nsid w:val="753D6E5A"/>
    <w:multiLevelType w:val="multilevel"/>
    <w:tmpl w:val="95FEC6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7465D0"/>
    <w:multiLevelType w:val="multilevel"/>
    <w:tmpl w:val="624ECEF4"/>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A183221"/>
    <w:multiLevelType w:val="multilevel"/>
    <w:tmpl w:val="57E69452"/>
    <w:lvl w:ilvl="0">
      <w:start w:val="1"/>
      <w:numFmt w:val="decimal"/>
      <w:lvlText w:val="%1."/>
      <w:lvlJc w:val="left"/>
      <w:pPr>
        <w:ind w:left="1080" w:hanging="720"/>
      </w:pPr>
      <w:rPr>
        <w:rFonts w:ascii="Times New Roman" w:eastAsiaTheme="minorEastAsia"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54647489">
    <w:abstractNumId w:val="14"/>
  </w:num>
  <w:num w:numId="2" w16cid:durableId="1281645162">
    <w:abstractNumId w:val="44"/>
  </w:num>
  <w:num w:numId="3" w16cid:durableId="159657163">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12"/>
  </w:num>
  <w:num w:numId="5" w16cid:durableId="261957223">
    <w:abstractNumId w:val="20"/>
  </w:num>
  <w:num w:numId="6" w16cid:durableId="453250207">
    <w:abstractNumId w:val="8"/>
  </w:num>
  <w:num w:numId="7" w16cid:durableId="1196116800">
    <w:abstractNumId w:val="2"/>
  </w:num>
  <w:num w:numId="8" w16cid:durableId="2080974925">
    <w:abstractNumId w:val="40"/>
  </w:num>
  <w:num w:numId="9" w16cid:durableId="1313750076">
    <w:abstractNumId w:val="9"/>
  </w:num>
  <w:num w:numId="10" w16cid:durableId="1854223117">
    <w:abstractNumId w:val="34"/>
  </w:num>
  <w:num w:numId="11" w16cid:durableId="87822417">
    <w:abstractNumId w:val="37"/>
  </w:num>
  <w:num w:numId="12" w16cid:durableId="277611970">
    <w:abstractNumId w:val="21"/>
  </w:num>
  <w:num w:numId="13" w16cid:durableId="922028635">
    <w:abstractNumId w:val="1"/>
  </w:num>
  <w:num w:numId="14" w16cid:durableId="231350923">
    <w:abstractNumId w:val="42"/>
  </w:num>
  <w:num w:numId="15" w16cid:durableId="2087141800">
    <w:abstractNumId w:val="27"/>
  </w:num>
  <w:num w:numId="16" w16cid:durableId="755054053">
    <w:abstractNumId w:val="10"/>
  </w:num>
  <w:num w:numId="17" w16cid:durableId="1624266410">
    <w:abstractNumId w:val="38"/>
  </w:num>
  <w:num w:numId="18" w16cid:durableId="1500852317">
    <w:abstractNumId w:val="43"/>
  </w:num>
  <w:num w:numId="19" w16cid:durableId="1781338477">
    <w:abstractNumId w:val="24"/>
  </w:num>
  <w:num w:numId="20" w16cid:durableId="1282029161">
    <w:abstractNumId w:val="19"/>
  </w:num>
  <w:num w:numId="21" w16cid:durableId="382143405">
    <w:abstractNumId w:val="15"/>
  </w:num>
  <w:num w:numId="22" w16cid:durableId="1945915698">
    <w:abstractNumId w:val="45"/>
  </w:num>
  <w:num w:numId="23" w16cid:durableId="1283346348">
    <w:abstractNumId w:val="11"/>
  </w:num>
  <w:num w:numId="24" w16cid:durableId="686709921">
    <w:abstractNumId w:val="30"/>
  </w:num>
  <w:num w:numId="25" w16cid:durableId="1740858923">
    <w:abstractNumId w:val="22"/>
  </w:num>
  <w:num w:numId="26" w16cid:durableId="611859270">
    <w:abstractNumId w:val="26"/>
  </w:num>
  <w:num w:numId="27" w16cid:durableId="1453280174">
    <w:abstractNumId w:val="35"/>
  </w:num>
  <w:num w:numId="28" w16cid:durableId="1390609830">
    <w:abstractNumId w:val="28"/>
  </w:num>
  <w:num w:numId="29" w16cid:durableId="1705592083">
    <w:abstractNumId w:val="39"/>
  </w:num>
  <w:num w:numId="30" w16cid:durableId="837426580">
    <w:abstractNumId w:val="3"/>
  </w:num>
  <w:num w:numId="31" w16cid:durableId="262228366">
    <w:abstractNumId w:val="5"/>
  </w:num>
  <w:num w:numId="32" w16cid:durableId="515115530">
    <w:abstractNumId w:val="6"/>
  </w:num>
  <w:num w:numId="33" w16cid:durableId="1208496326">
    <w:abstractNumId w:val="29"/>
  </w:num>
  <w:num w:numId="34" w16cid:durableId="2139374485">
    <w:abstractNumId w:val="32"/>
  </w:num>
  <w:num w:numId="35" w16cid:durableId="47800313">
    <w:abstractNumId w:val="17"/>
  </w:num>
  <w:num w:numId="36" w16cid:durableId="1530605687">
    <w:abstractNumId w:val="41"/>
  </w:num>
  <w:num w:numId="37" w16cid:durableId="1795177459">
    <w:abstractNumId w:val="25"/>
    <w:lvlOverride w:ilvl="0">
      <w:startOverride w:val="7"/>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3054086">
    <w:abstractNumId w:val="7"/>
  </w:num>
  <w:num w:numId="39" w16cid:durableId="704795885">
    <w:abstractNumId w:val="0"/>
  </w:num>
  <w:num w:numId="40" w16cid:durableId="1524858451">
    <w:abstractNumId w:val="31"/>
  </w:num>
  <w:num w:numId="41" w16cid:durableId="1017729172">
    <w:abstractNumId w:val="33"/>
  </w:num>
  <w:num w:numId="42" w16cid:durableId="617175663">
    <w:abstractNumId w:val="13"/>
  </w:num>
  <w:num w:numId="43" w16cid:durableId="2108384567">
    <w:abstractNumId w:val="4"/>
  </w:num>
  <w:num w:numId="44" w16cid:durableId="666252897">
    <w:abstractNumId w:val="36"/>
  </w:num>
  <w:num w:numId="45" w16cid:durableId="580870228">
    <w:abstractNumId w:val="16"/>
  </w:num>
  <w:num w:numId="46" w16cid:durableId="2065905545">
    <w:abstractNumId w:val="4"/>
    <w:lvlOverride w:ilvl="0">
      <w:lvl w:ilvl="0">
        <w:start w:val="5"/>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1329403014">
    <w:abstractNumId w:val="4"/>
    <w:lvlOverride w:ilvl="0">
      <w:lvl w:ilvl="0">
        <w:start w:val="5"/>
        <w:numFmt w:val="decimal"/>
        <w:lvlText w:val="%1."/>
        <w:lvlJc w:val="left"/>
        <w:pPr>
          <w:ind w:left="360" w:hanging="360"/>
        </w:pPr>
        <w:rPr>
          <w:rFonts w:hint="default"/>
        </w:rPr>
      </w:lvl>
    </w:lvlOverride>
    <w:lvlOverride w:ilvl="1">
      <w:lvl w:ilvl="1">
        <w:start w:val="1"/>
        <w:numFmt w:val="decimal"/>
        <w:lvlText w:val="8.%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868301867">
    <w:abstractNumId w:val="18"/>
  </w:num>
  <w:num w:numId="49" w16cid:durableId="190101137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3E20"/>
    <w:rsid w:val="00035905"/>
    <w:rsid w:val="00052A29"/>
    <w:rsid w:val="00057880"/>
    <w:rsid w:val="00060855"/>
    <w:rsid w:val="00063A0A"/>
    <w:rsid w:val="00073082"/>
    <w:rsid w:val="000742E7"/>
    <w:rsid w:val="00080195"/>
    <w:rsid w:val="00085DE2"/>
    <w:rsid w:val="000863A3"/>
    <w:rsid w:val="00086AC7"/>
    <w:rsid w:val="00090780"/>
    <w:rsid w:val="00096C3C"/>
    <w:rsid w:val="000A4C7E"/>
    <w:rsid w:val="000A4F9B"/>
    <w:rsid w:val="000A71D2"/>
    <w:rsid w:val="000C6123"/>
    <w:rsid w:val="000D0298"/>
    <w:rsid w:val="000D16E6"/>
    <w:rsid w:val="000D24F2"/>
    <w:rsid w:val="000D422D"/>
    <w:rsid w:val="000D459D"/>
    <w:rsid w:val="000D4A24"/>
    <w:rsid w:val="000D6341"/>
    <w:rsid w:val="000E0B5A"/>
    <w:rsid w:val="000E1076"/>
    <w:rsid w:val="000E2491"/>
    <w:rsid w:val="000E24DF"/>
    <w:rsid w:val="000E58B1"/>
    <w:rsid w:val="000F0142"/>
    <w:rsid w:val="000F3657"/>
    <w:rsid w:val="000F4462"/>
    <w:rsid w:val="001002EF"/>
    <w:rsid w:val="00100558"/>
    <w:rsid w:val="00102AC8"/>
    <w:rsid w:val="00107DA3"/>
    <w:rsid w:val="001105F7"/>
    <w:rsid w:val="001153D9"/>
    <w:rsid w:val="00120EEB"/>
    <w:rsid w:val="00123046"/>
    <w:rsid w:val="0013370B"/>
    <w:rsid w:val="001369E0"/>
    <w:rsid w:val="00136F16"/>
    <w:rsid w:val="00137536"/>
    <w:rsid w:val="001429E0"/>
    <w:rsid w:val="00143384"/>
    <w:rsid w:val="001445E8"/>
    <w:rsid w:val="00145215"/>
    <w:rsid w:val="00145F0F"/>
    <w:rsid w:val="00150006"/>
    <w:rsid w:val="001512A2"/>
    <w:rsid w:val="00160E87"/>
    <w:rsid w:val="001624A2"/>
    <w:rsid w:val="00162D90"/>
    <w:rsid w:val="00173863"/>
    <w:rsid w:val="001805A6"/>
    <w:rsid w:val="001919F0"/>
    <w:rsid w:val="00192A79"/>
    <w:rsid w:val="00195857"/>
    <w:rsid w:val="00197CB9"/>
    <w:rsid w:val="001A27FD"/>
    <w:rsid w:val="001A5C27"/>
    <w:rsid w:val="001A5C57"/>
    <w:rsid w:val="001B703D"/>
    <w:rsid w:val="001C54A9"/>
    <w:rsid w:val="001D16B8"/>
    <w:rsid w:val="001D2AAE"/>
    <w:rsid w:val="001D2ABD"/>
    <w:rsid w:val="001D68B1"/>
    <w:rsid w:val="001D704E"/>
    <w:rsid w:val="001E1544"/>
    <w:rsid w:val="001E380D"/>
    <w:rsid w:val="001E3B35"/>
    <w:rsid w:val="001E45E7"/>
    <w:rsid w:val="001E77E9"/>
    <w:rsid w:val="001F1F48"/>
    <w:rsid w:val="001F3900"/>
    <w:rsid w:val="001F7229"/>
    <w:rsid w:val="0020047F"/>
    <w:rsid w:val="0020375F"/>
    <w:rsid w:val="0020516A"/>
    <w:rsid w:val="00205AFB"/>
    <w:rsid w:val="00211209"/>
    <w:rsid w:val="00216ACB"/>
    <w:rsid w:val="00221A04"/>
    <w:rsid w:val="00221AEC"/>
    <w:rsid w:val="00222EA9"/>
    <w:rsid w:val="00223751"/>
    <w:rsid w:val="00224512"/>
    <w:rsid w:val="0022653F"/>
    <w:rsid w:val="00227233"/>
    <w:rsid w:val="00227B2E"/>
    <w:rsid w:val="00234F2D"/>
    <w:rsid w:val="002353B9"/>
    <w:rsid w:val="00236A04"/>
    <w:rsid w:val="00237A5A"/>
    <w:rsid w:val="002400E9"/>
    <w:rsid w:val="00243560"/>
    <w:rsid w:val="00245DC9"/>
    <w:rsid w:val="00247467"/>
    <w:rsid w:val="00256C92"/>
    <w:rsid w:val="00261D46"/>
    <w:rsid w:val="00264FAA"/>
    <w:rsid w:val="00267467"/>
    <w:rsid w:val="002708E8"/>
    <w:rsid w:val="00271C9C"/>
    <w:rsid w:val="002726C7"/>
    <w:rsid w:val="0028069E"/>
    <w:rsid w:val="0028523D"/>
    <w:rsid w:val="00285997"/>
    <w:rsid w:val="0028767C"/>
    <w:rsid w:val="00291EED"/>
    <w:rsid w:val="00292590"/>
    <w:rsid w:val="0029276F"/>
    <w:rsid w:val="00294757"/>
    <w:rsid w:val="00295893"/>
    <w:rsid w:val="00295D4A"/>
    <w:rsid w:val="002A30AE"/>
    <w:rsid w:val="002A5B33"/>
    <w:rsid w:val="002A68D4"/>
    <w:rsid w:val="002B00B1"/>
    <w:rsid w:val="002B3A2E"/>
    <w:rsid w:val="002B5D86"/>
    <w:rsid w:val="002C2E96"/>
    <w:rsid w:val="002D1B8E"/>
    <w:rsid w:val="002D49ED"/>
    <w:rsid w:val="002E074D"/>
    <w:rsid w:val="002E11E1"/>
    <w:rsid w:val="002E48F0"/>
    <w:rsid w:val="002F6402"/>
    <w:rsid w:val="00307902"/>
    <w:rsid w:val="0031097E"/>
    <w:rsid w:val="00320AB3"/>
    <w:rsid w:val="00321520"/>
    <w:rsid w:val="00325311"/>
    <w:rsid w:val="003324D2"/>
    <w:rsid w:val="00345CEF"/>
    <w:rsid w:val="0035065B"/>
    <w:rsid w:val="003574D2"/>
    <w:rsid w:val="003678EF"/>
    <w:rsid w:val="0037261C"/>
    <w:rsid w:val="00372C61"/>
    <w:rsid w:val="003765AD"/>
    <w:rsid w:val="00382FE1"/>
    <w:rsid w:val="00384355"/>
    <w:rsid w:val="00386D5D"/>
    <w:rsid w:val="00387BE3"/>
    <w:rsid w:val="00391BCF"/>
    <w:rsid w:val="003926D7"/>
    <w:rsid w:val="00394C75"/>
    <w:rsid w:val="00397F5A"/>
    <w:rsid w:val="003B6231"/>
    <w:rsid w:val="003C1605"/>
    <w:rsid w:val="003C2186"/>
    <w:rsid w:val="003C77FD"/>
    <w:rsid w:val="003D2795"/>
    <w:rsid w:val="003E01A0"/>
    <w:rsid w:val="003F0993"/>
    <w:rsid w:val="003F1660"/>
    <w:rsid w:val="003F1737"/>
    <w:rsid w:val="003F3A7F"/>
    <w:rsid w:val="003F3DE3"/>
    <w:rsid w:val="003F4AF0"/>
    <w:rsid w:val="003F7FF4"/>
    <w:rsid w:val="00402634"/>
    <w:rsid w:val="0040718D"/>
    <w:rsid w:val="00407AE6"/>
    <w:rsid w:val="00410666"/>
    <w:rsid w:val="00412306"/>
    <w:rsid w:val="004147D3"/>
    <w:rsid w:val="00422B19"/>
    <w:rsid w:val="004313CC"/>
    <w:rsid w:val="00431730"/>
    <w:rsid w:val="00436E2A"/>
    <w:rsid w:val="004371DE"/>
    <w:rsid w:val="004418AE"/>
    <w:rsid w:val="00446681"/>
    <w:rsid w:val="00453AFC"/>
    <w:rsid w:val="00455369"/>
    <w:rsid w:val="00463882"/>
    <w:rsid w:val="004666E9"/>
    <w:rsid w:val="00471626"/>
    <w:rsid w:val="004725CC"/>
    <w:rsid w:val="004728DA"/>
    <w:rsid w:val="004757C0"/>
    <w:rsid w:val="00480AF0"/>
    <w:rsid w:val="0048215E"/>
    <w:rsid w:val="00485205"/>
    <w:rsid w:val="00485ECD"/>
    <w:rsid w:val="0049749E"/>
    <w:rsid w:val="004A0027"/>
    <w:rsid w:val="004B266D"/>
    <w:rsid w:val="004B4496"/>
    <w:rsid w:val="004C0ED8"/>
    <w:rsid w:val="004D2EF8"/>
    <w:rsid w:val="004D648F"/>
    <w:rsid w:val="004D687F"/>
    <w:rsid w:val="004D6AE1"/>
    <w:rsid w:val="004D742E"/>
    <w:rsid w:val="004E4F75"/>
    <w:rsid w:val="004F16B3"/>
    <w:rsid w:val="004F29D4"/>
    <w:rsid w:val="004F4761"/>
    <w:rsid w:val="005003CC"/>
    <w:rsid w:val="005119C0"/>
    <w:rsid w:val="00513C95"/>
    <w:rsid w:val="00514D4F"/>
    <w:rsid w:val="00520B3D"/>
    <w:rsid w:val="0052637C"/>
    <w:rsid w:val="00531F91"/>
    <w:rsid w:val="005324FE"/>
    <w:rsid w:val="0053346D"/>
    <w:rsid w:val="00541F37"/>
    <w:rsid w:val="00541FC0"/>
    <w:rsid w:val="00547450"/>
    <w:rsid w:val="00547F76"/>
    <w:rsid w:val="00552550"/>
    <w:rsid w:val="00554B58"/>
    <w:rsid w:val="005570BA"/>
    <w:rsid w:val="00566D7D"/>
    <w:rsid w:val="00570ECA"/>
    <w:rsid w:val="00572035"/>
    <w:rsid w:val="005721C2"/>
    <w:rsid w:val="00573EA8"/>
    <w:rsid w:val="005819C8"/>
    <w:rsid w:val="005844B9"/>
    <w:rsid w:val="00591747"/>
    <w:rsid w:val="005937EF"/>
    <w:rsid w:val="005A58B9"/>
    <w:rsid w:val="005A658D"/>
    <w:rsid w:val="005A773C"/>
    <w:rsid w:val="005B0E10"/>
    <w:rsid w:val="005B1DAF"/>
    <w:rsid w:val="005B4EF3"/>
    <w:rsid w:val="005B536D"/>
    <w:rsid w:val="005C067B"/>
    <w:rsid w:val="005C205D"/>
    <w:rsid w:val="005C2F38"/>
    <w:rsid w:val="005C42A4"/>
    <w:rsid w:val="005C6962"/>
    <w:rsid w:val="005D2283"/>
    <w:rsid w:val="005D2FEC"/>
    <w:rsid w:val="005D33E9"/>
    <w:rsid w:val="005D7E54"/>
    <w:rsid w:val="005E6853"/>
    <w:rsid w:val="005F7E1B"/>
    <w:rsid w:val="00600445"/>
    <w:rsid w:val="00600967"/>
    <w:rsid w:val="00600EF9"/>
    <w:rsid w:val="00603192"/>
    <w:rsid w:val="0060520B"/>
    <w:rsid w:val="00605E3B"/>
    <w:rsid w:val="006079DA"/>
    <w:rsid w:val="00610320"/>
    <w:rsid w:val="0061396C"/>
    <w:rsid w:val="00614290"/>
    <w:rsid w:val="0061498B"/>
    <w:rsid w:val="00616808"/>
    <w:rsid w:val="00617954"/>
    <w:rsid w:val="00622669"/>
    <w:rsid w:val="006247F5"/>
    <w:rsid w:val="00631496"/>
    <w:rsid w:val="00633AE4"/>
    <w:rsid w:val="00633E50"/>
    <w:rsid w:val="006351A4"/>
    <w:rsid w:val="00636FDF"/>
    <w:rsid w:val="006412AC"/>
    <w:rsid w:val="00643503"/>
    <w:rsid w:val="00645F86"/>
    <w:rsid w:val="00647E37"/>
    <w:rsid w:val="00650C73"/>
    <w:rsid w:val="00652D5A"/>
    <w:rsid w:val="0065388B"/>
    <w:rsid w:val="00656199"/>
    <w:rsid w:val="00656B84"/>
    <w:rsid w:val="00663EA4"/>
    <w:rsid w:val="00664687"/>
    <w:rsid w:val="00664A70"/>
    <w:rsid w:val="006659A5"/>
    <w:rsid w:val="00667DB5"/>
    <w:rsid w:val="00670E0D"/>
    <w:rsid w:val="00671246"/>
    <w:rsid w:val="0067506A"/>
    <w:rsid w:val="006764F1"/>
    <w:rsid w:val="00676A26"/>
    <w:rsid w:val="0068257D"/>
    <w:rsid w:val="006850EF"/>
    <w:rsid w:val="00690200"/>
    <w:rsid w:val="00692215"/>
    <w:rsid w:val="006A06A5"/>
    <w:rsid w:val="006A4703"/>
    <w:rsid w:val="006C173B"/>
    <w:rsid w:val="006C5053"/>
    <w:rsid w:val="006C7205"/>
    <w:rsid w:val="006D0535"/>
    <w:rsid w:val="006D28DE"/>
    <w:rsid w:val="006E451B"/>
    <w:rsid w:val="006E4FFA"/>
    <w:rsid w:val="006E5553"/>
    <w:rsid w:val="006F434D"/>
    <w:rsid w:val="006F5188"/>
    <w:rsid w:val="006F5815"/>
    <w:rsid w:val="00701DDE"/>
    <w:rsid w:val="00704164"/>
    <w:rsid w:val="00705DC1"/>
    <w:rsid w:val="0070680E"/>
    <w:rsid w:val="00711700"/>
    <w:rsid w:val="007126E6"/>
    <w:rsid w:val="007161FC"/>
    <w:rsid w:val="00722D64"/>
    <w:rsid w:val="00724D03"/>
    <w:rsid w:val="00726EC2"/>
    <w:rsid w:val="007275DB"/>
    <w:rsid w:val="00727A14"/>
    <w:rsid w:val="00730046"/>
    <w:rsid w:val="0073101F"/>
    <w:rsid w:val="00731EB1"/>
    <w:rsid w:val="00732ED3"/>
    <w:rsid w:val="00740B34"/>
    <w:rsid w:val="0074166B"/>
    <w:rsid w:val="007444D3"/>
    <w:rsid w:val="00747DB7"/>
    <w:rsid w:val="00753775"/>
    <w:rsid w:val="00754155"/>
    <w:rsid w:val="007545EF"/>
    <w:rsid w:val="00756FAA"/>
    <w:rsid w:val="007632B8"/>
    <w:rsid w:val="00764846"/>
    <w:rsid w:val="00765CD5"/>
    <w:rsid w:val="007778A7"/>
    <w:rsid w:val="00780867"/>
    <w:rsid w:val="007858FD"/>
    <w:rsid w:val="0078670C"/>
    <w:rsid w:val="00787FE8"/>
    <w:rsid w:val="007909CE"/>
    <w:rsid w:val="00792A02"/>
    <w:rsid w:val="00793A51"/>
    <w:rsid w:val="007A1A32"/>
    <w:rsid w:val="007A1B0A"/>
    <w:rsid w:val="007A43F8"/>
    <w:rsid w:val="007A4A7A"/>
    <w:rsid w:val="007B1A76"/>
    <w:rsid w:val="007B24BB"/>
    <w:rsid w:val="007B339A"/>
    <w:rsid w:val="007B59A7"/>
    <w:rsid w:val="007B5F9C"/>
    <w:rsid w:val="007B62FF"/>
    <w:rsid w:val="007C09A9"/>
    <w:rsid w:val="007C20A7"/>
    <w:rsid w:val="007C3A25"/>
    <w:rsid w:val="007D1203"/>
    <w:rsid w:val="007D75FC"/>
    <w:rsid w:val="007E7BDF"/>
    <w:rsid w:val="007F2717"/>
    <w:rsid w:val="007F2D11"/>
    <w:rsid w:val="007F5BD8"/>
    <w:rsid w:val="007F79EB"/>
    <w:rsid w:val="00801707"/>
    <w:rsid w:val="0080201C"/>
    <w:rsid w:val="00802058"/>
    <w:rsid w:val="00810AF1"/>
    <w:rsid w:val="00814C48"/>
    <w:rsid w:val="00817D41"/>
    <w:rsid w:val="008227B4"/>
    <w:rsid w:val="00823502"/>
    <w:rsid w:val="00830724"/>
    <w:rsid w:val="00833170"/>
    <w:rsid w:val="008334DB"/>
    <w:rsid w:val="00833F7E"/>
    <w:rsid w:val="0083479F"/>
    <w:rsid w:val="008408D7"/>
    <w:rsid w:val="00847830"/>
    <w:rsid w:val="00847BD2"/>
    <w:rsid w:val="008521FC"/>
    <w:rsid w:val="0085288F"/>
    <w:rsid w:val="00853E75"/>
    <w:rsid w:val="0085563D"/>
    <w:rsid w:val="00855CB7"/>
    <w:rsid w:val="00856514"/>
    <w:rsid w:val="008577AF"/>
    <w:rsid w:val="008620C6"/>
    <w:rsid w:val="0086462F"/>
    <w:rsid w:val="0087385F"/>
    <w:rsid w:val="008771BD"/>
    <w:rsid w:val="00882F3D"/>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F1E59"/>
    <w:rsid w:val="008F5E0E"/>
    <w:rsid w:val="008F749F"/>
    <w:rsid w:val="00905B86"/>
    <w:rsid w:val="00911656"/>
    <w:rsid w:val="00911AF8"/>
    <w:rsid w:val="00912F62"/>
    <w:rsid w:val="00913A0F"/>
    <w:rsid w:val="009216BB"/>
    <w:rsid w:val="0092264C"/>
    <w:rsid w:val="00924061"/>
    <w:rsid w:val="00931523"/>
    <w:rsid w:val="009331C5"/>
    <w:rsid w:val="009334C7"/>
    <w:rsid w:val="00941F5B"/>
    <w:rsid w:val="00943BB3"/>
    <w:rsid w:val="00944324"/>
    <w:rsid w:val="00946F8D"/>
    <w:rsid w:val="00950D3F"/>
    <w:rsid w:val="00961AA7"/>
    <w:rsid w:val="0096796E"/>
    <w:rsid w:val="009737E4"/>
    <w:rsid w:val="00975294"/>
    <w:rsid w:val="00986BB3"/>
    <w:rsid w:val="00991468"/>
    <w:rsid w:val="009933D5"/>
    <w:rsid w:val="009941D6"/>
    <w:rsid w:val="009946F9"/>
    <w:rsid w:val="009970CC"/>
    <w:rsid w:val="009A0455"/>
    <w:rsid w:val="009A2949"/>
    <w:rsid w:val="009B47B7"/>
    <w:rsid w:val="009B6680"/>
    <w:rsid w:val="009C35CE"/>
    <w:rsid w:val="009C79A3"/>
    <w:rsid w:val="009D1467"/>
    <w:rsid w:val="009D3973"/>
    <w:rsid w:val="009D44D4"/>
    <w:rsid w:val="009E081A"/>
    <w:rsid w:val="009E0DD6"/>
    <w:rsid w:val="009E1ABF"/>
    <w:rsid w:val="009F6851"/>
    <w:rsid w:val="009F7D5C"/>
    <w:rsid w:val="00A01350"/>
    <w:rsid w:val="00A036D2"/>
    <w:rsid w:val="00A04A95"/>
    <w:rsid w:val="00A06A41"/>
    <w:rsid w:val="00A135EF"/>
    <w:rsid w:val="00A1410C"/>
    <w:rsid w:val="00A146CC"/>
    <w:rsid w:val="00A22B12"/>
    <w:rsid w:val="00A25833"/>
    <w:rsid w:val="00A316F3"/>
    <w:rsid w:val="00A33440"/>
    <w:rsid w:val="00A356DF"/>
    <w:rsid w:val="00A46970"/>
    <w:rsid w:val="00A46D5F"/>
    <w:rsid w:val="00A5335F"/>
    <w:rsid w:val="00A550D8"/>
    <w:rsid w:val="00A569A0"/>
    <w:rsid w:val="00A569E4"/>
    <w:rsid w:val="00A605AF"/>
    <w:rsid w:val="00A62A66"/>
    <w:rsid w:val="00A62D65"/>
    <w:rsid w:val="00A6543B"/>
    <w:rsid w:val="00A72948"/>
    <w:rsid w:val="00A77CF2"/>
    <w:rsid w:val="00A83918"/>
    <w:rsid w:val="00A84D14"/>
    <w:rsid w:val="00A92204"/>
    <w:rsid w:val="00A9340F"/>
    <w:rsid w:val="00AA084E"/>
    <w:rsid w:val="00AA41D5"/>
    <w:rsid w:val="00AA57F9"/>
    <w:rsid w:val="00AA590D"/>
    <w:rsid w:val="00AA63FC"/>
    <w:rsid w:val="00AB4E17"/>
    <w:rsid w:val="00AC1F74"/>
    <w:rsid w:val="00AC6465"/>
    <w:rsid w:val="00AD231F"/>
    <w:rsid w:val="00AD3116"/>
    <w:rsid w:val="00AD31A5"/>
    <w:rsid w:val="00AD32DF"/>
    <w:rsid w:val="00AD5DD2"/>
    <w:rsid w:val="00AE04FC"/>
    <w:rsid w:val="00AE23C8"/>
    <w:rsid w:val="00AF1E36"/>
    <w:rsid w:val="00AF2554"/>
    <w:rsid w:val="00B03D6B"/>
    <w:rsid w:val="00B045CC"/>
    <w:rsid w:val="00B06BDD"/>
    <w:rsid w:val="00B0763F"/>
    <w:rsid w:val="00B107EF"/>
    <w:rsid w:val="00B16ABB"/>
    <w:rsid w:val="00B17310"/>
    <w:rsid w:val="00B27AC1"/>
    <w:rsid w:val="00B379DB"/>
    <w:rsid w:val="00B41923"/>
    <w:rsid w:val="00B4236E"/>
    <w:rsid w:val="00B44FDD"/>
    <w:rsid w:val="00B47FEE"/>
    <w:rsid w:val="00B502D4"/>
    <w:rsid w:val="00B564E3"/>
    <w:rsid w:val="00B57D48"/>
    <w:rsid w:val="00B60154"/>
    <w:rsid w:val="00B61EC9"/>
    <w:rsid w:val="00B63C05"/>
    <w:rsid w:val="00B648A0"/>
    <w:rsid w:val="00B66193"/>
    <w:rsid w:val="00B6636E"/>
    <w:rsid w:val="00B71033"/>
    <w:rsid w:val="00B7708F"/>
    <w:rsid w:val="00B802D5"/>
    <w:rsid w:val="00B83768"/>
    <w:rsid w:val="00B85A2B"/>
    <w:rsid w:val="00B86742"/>
    <w:rsid w:val="00B86CDF"/>
    <w:rsid w:val="00B90E05"/>
    <w:rsid w:val="00B9179E"/>
    <w:rsid w:val="00B93551"/>
    <w:rsid w:val="00B93DA0"/>
    <w:rsid w:val="00B948E1"/>
    <w:rsid w:val="00B950D7"/>
    <w:rsid w:val="00B951CC"/>
    <w:rsid w:val="00BA78DE"/>
    <w:rsid w:val="00BB5AAB"/>
    <w:rsid w:val="00BC46C4"/>
    <w:rsid w:val="00BD53F0"/>
    <w:rsid w:val="00BD656C"/>
    <w:rsid w:val="00BD6B6F"/>
    <w:rsid w:val="00BE139E"/>
    <w:rsid w:val="00BE347B"/>
    <w:rsid w:val="00BE557E"/>
    <w:rsid w:val="00BE7891"/>
    <w:rsid w:val="00BF2663"/>
    <w:rsid w:val="00BF6167"/>
    <w:rsid w:val="00BF7EF2"/>
    <w:rsid w:val="00C00A7F"/>
    <w:rsid w:val="00C16E36"/>
    <w:rsid w:val="00C1795B"/>
    <w:rsid w:val="00C200AF"/>
    <w:rsid w:val="00C27E97"/>
    <w:rsid w:val="00C304E7"/>
    <w:rsid w:val="00C3302A"/>
    <w:rsid w:val="00C370E0"/>
    <w:rsid w:val="00C4111E"/>
    <w:rsid w:val="00C42BD9"/>
    <w:rsid w:val="00C51A43"/>
    <w:rsid w:val="00C5254C"/>
    <w:rsid w:val="00C52DBA"/>
    <w:rsid w:val="00C60B61"/>
    <w:rsid w:val="00C674ED"/>
    <w:rsid w:val="00C72999"/>
    <w:rsid w:val="00C759D7"/>
    <w:rsid w:val="00C75ED4"/>
    <w:rsid w:val="00C85856"/>
    <w:rsid w:val="00C91222"/>
    <w:rsid w:val="00C91F05"/>
    <w:rsid w:val="00C94F26"/>
    <w:rsid w:val="00C94FC2"/>
    <w:rsid w:val="00C9533A"/>
    <w:rsid w:val="00CA0CFE"/>
    <w:rsid w:val="00CA1516"/>
    <w:rsid w:val="00CA34B2"/>
    <w:rsid w:val="00CA3C7D"/>
    <w:rsid w:val="00CA683B"/>
    <w:rsid w:val="00CB00E4"/>
    <w:rsid w:val="00CB2D6F"/>
    <w:rsid w:val="00CB477B"/>
    <w:rsid w:val="00CC06A9"/>
    <w:rsid w:val="00CC4D0D"/>
    <w:rsid w:val="00CD3C23"/>
    <w:rsid w:val="00CD6F48"/>
    <w:rsid w:val="00CD787C"/>
    <w:rsid w:val="00CF7D42"/>
    <w:rsid w:val="00D06B73"/>
    <w:rsid w:val="00D07E2B"/>
    <w:rsid w:val="00D160A5"/>
    <w:rsid w:val="00D207A6"/>
    <w:rsid w:val="00D20890"/>
    <w:rsid w:val="00D21DB7"/>
    <w:rsid w:val="00D221FA"/>
    <w:rsid w:val="00D323B4"/>
    <w:rsid w:val="00D3288F"/>
    <w:rsid w:val="00D350F2"/>
    <w:rsid w:val="00D40016"/>
    <w:rsid w:val="00D42E12"/>
    <w:rsid w:val="00D434C3"/>
    <w:rsid w:val="00D569E5"/>
    <w:rsid w:val="00D57000"/>
    <w:rsid w:val="00D61D79"/>
    <w:rsid w:val="00D6555C"/>
    <w:rsid w:val="00D7025D"/>
    <w:rsid w:val="00D70B56"/>
    <w:rsid w:val="00D71EA6"/>
    <w:rsid w:val="00D7318B"/>
    <w:rsid w:val="00D76D01"/>
    <w:rsid w:val="00D8700F"/>
    <w:rsid w:val="00D91D7D"/>
    <w:rsid w:val="00D91EA7"/>
    <w:rsid w:val="00D924F1"/>
    <w:rsid w:val="00D926BE"/>
    <w:rsid w:val="00DA1707"/>
    <w:rsid w:val="00DA1B92"/>
    <w:rsid w:val="00DA41EC"/>
    <w:rsid w:val="00DA4E77"/>
    <w:rsid w:val="00DA643C"/>
    <w:rsid w:val="00DA6BCC"/>
    <w:rsid w:val="00DA72F8"/>
    <w:rsid w:val="00DA7FBF"/>
    <w:rsid w:val="00DB05C2"/>
    <w:rsid w:val="00DB3248"/>
    <w:rsid w:val="00DB5882"/>
    <w:rsid w:val="00DC10B0"/>
    <w:rsid w:val="00DD0942"/>
    <w:rsid w:val="00DD2FB3"/>
    <w:rsid w:val="00DD6751"/>
    <w:rsid w:val="00DE209E"/>
    <w:rsid w:val="00DE6757"/>
    <w:rsid w:val="00DF6A81"/>
    <w:rsid w:val="00DF7D88"/>
    <w:rsid w:val="00E00313"/>
    <w:rsid w:val="00E04166"/>
    <w:rsid w:val="00E04B26"/>
    <w:rsid w:val="00E06868"/>
    <w:rsid w:val="00E07A3F"/>
    <w:rsid w:val="00E13786"/>
    <w:rsid w:val="00E218A5"/>
    <w:rsid w:val="00E26AFC"/>
    <w:rsid w:val="00E27CA0"/>
    <w:rsid w:val="00E31AC6"/>
    <w:rsid w:val="00E405EA"/>
    <w:rsid w:val="00E43B68"/>
    <w:rsid w:val="00E4476E"/>
    <w:rsid w:val="00E44B20"/>
    <w:rsid w:val="00E570B1"/>
    <w:rsid w:val="00E608EF"/>
    <w:rsid w:val="00E6325B"/>
    <w:rsid w:val="00E639FA"/>
    <w:rsid w:val="00E64367"/>
    <w:rsid w:val="00E7125A"/>
    <w:rsid w:val="00E715B7"/>
    <w:rsid w:val="00E72895"/>
    <w:rsid w:val="00E73018"/>
    <w:rsid w:val="00E812AA"/>
    <w:rsid w:val="00E8225C"/>
    <w:rsid w:val="00E85DA6"/>
    <w:rsid w:val="00E93AA8"/>
    <w:rsid w:val="00E93FCC"/>
    <w:rsid w:val="00E9424A"/>
    <w:rsid w:val="00EA2DEA"/>
    <w:rsid w:val="00EB54A9"/>
    <w:rsid w:val="00EB704F"/>
    <w:rsid w:val="00EB785A"/>
    <w:rsid w:val="00EC1C03"/>
    <w:rsid w:val="00ED16BA"/>
    <w:rsid w:val="00ED569A"/>
    <w:rsid w:val="00ED6232"/>
    <w:rsid w:val="00ED64FD"/>
    <w:rsid w:val="00EE034B"/>
    <w:rsid w:val="00EE100D"/>
    <w:rsid w:val="00EE3D97"/>
    <w:rsid w:val="00EE5457"/>
    <w:rsid w:val="00EF31FF"/>
    <w:rsid w:val="00F11DD2"/>
    <w:rsid w:val="00F12704"/>
    <w:rsid w:val="00F1602B"/>
    <w:rsid w:val="00F20E7C"/>
    <w:rsid w:val="00F2190F"/>
    <w:rsid w:val="00F22C64"/>
    <w:rsid w:val="00F35F01"/>
    <w:rsid w:val="00F40E9B"/>
    <w:rsid w:val="00F41595"/>
    <w:rsid w:val="00F60B80"/>
    <w:rsid w:val="00F65CE5"/>
    <w:rsid w:val="00F707C5"/>
    <w:rsid w:val="00F72474"/>
    <w:rsid w:val="00F733F7"/>
    <w:rsid w:val="00F73AE4"/>
    <w:rsid w:val="00F76123"/>
    <w:rsid w:val="00F82E8A"/>
    <w:rsid w:val="00F87CDD"/>
    <w:rsid w:val="00F97C97"/>
    <w:rsid w:val="00FA2C67"/>
    <w:rsid w:val="00FA2DA3"/>
    <w:rsid w:val="00FA512D"/>
    <w:rsid w:val="00FB0667"/>
    <w:rsid w:val="00FB4905"/>
    <w:rsid w:val="00FB5AA2"/>
    <w:rsid w:val="00FB6641"/>
    <w:rsid w:val="00FC0F96"/>
    <w:rsid w:val="00FC1A17"/>
    <w:rsid w:val="00FC2932"/>
    <w:rsid w:val="00FC2D77"/>
    <w:rsid w:val="00FD39AE"/>
    <w:rsid w:val="00FE0028"/>
    <w:rsid w:val="00FE3FA6"/>
    <w:rsid w:val="00FE52AC"/>
    <w:rsid w:val="00FE6CAD"/>
    <w:rsid w:val="00FE739F"/>
    <w:rsid w:val="00FF04F5"/>
    <w:rsid w:val="00FF1DB9"/>
    <w:rsid w:val="00FF3A91"/>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Close, Char,header,H2,H21"/>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Simple,Section Header3,Sub-Clause Paragraph"/>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aliases w:val="Sub-Clause Sub-paragraph,Heading 4 Char Char Char Char,Heading 4 Char Char Char Char Char, Sub-Clause Sub-paragraph,H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Close Diagrama, Char Diagrama,header Diagrama,H2 Diagrama,H21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Simple Diagrama,Section Header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36"/>
      </w:numPr>
    </w:pPr>
  </w:style>
  <w:style w:type="table" w:customStyle="1" w:styleId="Lentelstinklelis5">
    <w:name w:val="Lentelės tinklelis5"/>
    <w:basedOn w:val="prastojilentel"/>
    <w:next w:val="Lentelstinklelis"/>
    <w:uiPriority w:val="39"/>
    <w:rsid w:val="00647E3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3F7F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F7FF4"/>
    <w:rPr>
      <w:rFonts w:ascii="Arial" w:eastAsia="Arial" w:hAnsi="Arial" w:cs="Arial"/>
      <w:color w:val="000000"/>
      <w:sz w:val="16"/>
      <w:szCs w:val="16"/>
      <w:lang w:val="lt-LT" w:eastAsia="lt-LT"/>
    </w:rPr>
  </w:style>
  <w:style w:type="table" w:customStyle="1" w:styleId="Lentelstinklelis6">
    <w:name w:val="Lentelės tinklelis6"/>
    <w:basedOn w:val="prastojilentel"/>
    <w:next w:val="Lentelstinklelis"/>
    <w:uiPriority w:val="59"/>
    <w:rsid w:val="003F7FF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rsid w:val="008521FC"/>
    <w:pPr>
      <w:numPr>
        <w:numId w:val="39"/>
      </w:numPr>
      <w:spacing w:line="240" w:lineRule="auto"/>
    </w:pPr>
    <w:rPr>
      <w:rFonts w:ascii="Times New Roman" w:eastAsia="Times New Roman" w:hAnsi="Times New Roman" w:cs="Times New Roman"/>
      <w:color w:val="auto"/>
      <w:sz w:val="24"/>
      <w:szCs w:val="24"/>
      <w:lang w:val="en-US" w:eastAsia="en-US"/>
    </w:rPr>
  </w:style>
  <w:style w:type="table" w:customStyle="1" w:styleId="Lentelstinklelis7">
    <w:name w:val="Lentelės tinklelis7"/>
    <w:basedOn w:val="prastojilentel"/>
    <w:next w:val="Lentelstinklelis"/>
    <w:uiPriority w:val="59"/>
    <w:rsid w:val="008521F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rsid w:val="008521FC"/>
    <w:pPr>
      <w:numPr>
        <w:numId w:val="40"/>
      </w:numPr>
      <w:spacing w:before="60" w:after="60" w:line="240" w:lineRule="auto"/>
      <w:jc w:val="both"/>
    </w:pPr>
    <w:rPr>
      <w:rFonts w:ascii="Times New Roman" w:eastAsia="Times New Roman" w:hAnsi="Times New Roman" w:cs="Times New Roman"/>
      <w:color w:val="auto"/>
      <w:sz w:val="24"/>
      <w:szCs w:val="24"/>
      <w:lang w:eastAsia="en-US"/>
    </w:rPr>
  </w:style>
  <w:style w:type="paragraph" w:styleId="Sraassunumeriais2">
    <w:name w:val="List Number 2"/>
    <w:basedOn w:val="prastasis"/>
    <w:rsid w:val="008521FC"/>
    <w:pPr>
      <w:numPr>
        <w:ilvl w:val="1"/>
        <w:numId w:val="40"/>
      </w:numPr>
      <w:spacing w:line="240" w:lineRule="auto"/>
      <w:jc w:val="both"/>
    </w:pPr>
    <w:rPr>
      <w:rFonts w:ascii="Times New Roman" w:eastAsia="Times New Roman" w:hAnsi="Times New Roman" w:cs="Times New Roman"/>
      <w:color w:val="auto"/>
      <w:sz w:val="24"/>
      <w:szCs w:val="24"/>
      <w:lang w:eastAsia="en-US"/>
    </w:rPr>
  </w:style>
  <w:style w:type="paragraph" w:styleId="Sraassunumeriais3">
    <w:name w:val="List Number 3"/>
    <w:basedOn w:val="prastasis"/>
    <w:rsid w:val="008521FC"/>
    <w:pPr>
      <w:numPr>
        <w:ilvl w:val="2"/>
        <w:numId w:val="40"/>
      </w:numPr>
      <w:spacing w:line="240" w:lineRule="auto"/>
      <w:jc w:val="both"/>
    </w:pPr>
    <w:rPr>
      <w:rFonts w:ascii="Times New Roman" w:eastAsia="Times New Roman" w:hAnsi="Times New Roman" w:cs="Times New Roman"/>
      <w:color w:val="auto"/>
      <w:sz w:val="24"/>
      <w:szCs w:val="24"/>
      <w:lang w:val="en-GB" w:eastAsia="en-US"/>
    </w:rPr>
  </w:style>
  <w:style w:type="paragraph" w:styleId="Sraassunumeriais4">
    <w:name w:val="List Number 4"/>
    <w:basedOn w:val="prastasis"/>
    <w:rsid w:val="008521FC"/>
    <w:pPr>
      <w:numPr>
        <w:ilvl w:val="3"/>
        <w:numId w:val="40"/>
      </w:numPr>
      <w:spacing w:line="240" w:lineRule="auto"/>
      <w:jc w:val="both"/>
    </w:pPr>
    <w:rPr>
      <w:rFonts w:ascii="Times New Roman" w:eastAsia="Times New Roman" w:hAnsi="Times New Roman" w:cs="Times New Roman"/>
      <w:color w:val="auto"/>
      <w:sz w:val="24"/>
      <w:szCs w:val="20"/>
      <w:lang w:eastAsia="en-US"/>
    </w:rPr>
  </w:style>
  <w:style w:type="paragraph" w:styleId="Sraassunumeriais5">
    <w:name w:val="List Number 5"/>
    <w:basedOn w:val="prastasis"/>
    <w:rsid w:val="008521FC"/>
    <w:pPr>
      <w:numPr>
        <w:ilvl w:val="4"/>
        <w:numId w:val="40"/>
      </w:numPr>
      <w:spacing w:line="240" w:lineRule="auto"/>
      <w:jc w:val="both"/>
    </w:pPr>
    <w:rPr>
      <w:rFonts w:ascii="Times New Roman" w:eastAsia="Times New Roman" w:hAnsi="Times New Roman" w:cs="Times New Roman"/>
      <w:color w:val="auto"/>
      <w:sz w:val="24"/>
      <w:szCs w:val="20"/>
      <w:lang w:eastAsia="en-US"/>
    </w:rPr>
  </w:style>
  <w:style w:type="paragraph" w:customStyle="1" w:styleId="ListNumber6">
    <w:name w:val="List Number 6"/>
    <w:basedOn w:val="prastasis"/>
    <w:rsid w:val="008521FC"/>
    <w:pPr>
      <w:numPr>
        <w:ilvl w:val="5"/>
        <w:numId w:val="40"/>
      </w:numPr>
      <w:spacing w:line="240" w:lineRule="auto"/>
      <w:jc w:val="both"/>
    </w:pPr>
    <w:rPr>
      <w:rFonts w:ascii="Times New Roman" w:eastAsia="Times New Roman" w:hAnsi="Times New Roman" w:cs="Times New Roman"/>
      <w:color w:val="auto"/>
      <w:sz w:val="24"/>
      <w:szCs w:val="24"/>
      <w:lang w:eastAsia="en-US"/>
    </w:rPr>
  </w:style>
  <w:style w:type="table" w:customStyle="1" w:styleId="Lentelstinklelis8">
    <w:name w:val="Lentelės tinklelis8"/>
    <w:basedOn w:val="prastojilentel"/>
    <w:next w:val="Lentelstinklelis"/>
    <w:uiPriority w:val="59"/>
    <w:rsid w:val="00F35F01"/>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kaip-sekmingai-dalyvauti-viesuosiuose-pirkimuose-2020-metai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4828</Words>
  <Characters>2753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7</cp:revision>
  <dcterms:created xsi:type="dcterms:W3CDTF">2025-07-07T11:12:00Z</dcterms:created>
  <dcterms:modified xsi:type="dcterms:W3CDTF">2025-07-07T11:17:00Z</dcterms:modified>
</cp:coreProperties>
</file>