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91B0" w14:textId="3BC67592" w:rsidR="00FF631C" w:rsidRPr="007C7BE6" w:rsidRDefault="00FF631C" w:rsidP="00FF631C">
      <w:pPr>
        <w:pStyle w:val="prastasiniatinklio"/>
        <w:spacing w:before="0" w:beforeAutospacing="0" w:after="0" w:afterAutospacing="0"/>
        <w:jc w:val="both"/>
      </w:pPr>
      <w:r w:rsidRPr="007C7BE6">
        <w:t xml:space="preserve">Išrašas iš 2025 m. </w:t>
      </w:r>
      <w:r w:rsidR="009C0D84" w:rsidRPr="007C7BE6">
        <w:t>liepos</w:t>
      </w:r>
      <w:r w:rsidRPr="007C7BE6">
        <w:t xml:space="preserve"> </w:t>
      </w:r>
      <w:r w:rsidR="009C0D84" w:rsidRPr="007C7BE6">
        <w:t>7</w:t>
      </w:r>
      <w:r w:rsidRPr="007C7BE6">
        <w:t xml:space="preserve"> d. „</w:t>
      </w:r>
      <w:r w:rsidR="00165C01" w:rsidRPr="007C7BE6">
        <w:t>Radiolokacinės posistemės programos ir su ja susijusių komponentų remonto ir priežiūros paslaugos</w:t>
      </w:r>
      <w:r w:rsidRPr="007C7BE6">
        <w:t>“ viešojo pirkimo komisijos (toliau – komisija) posėdžio protokolo Nr. PRO –</w:t>
      </w:r>
      <w:r w:rsidR="009C0D84" w:rsidRPr="007C7BE6">
        <w:t>313</w:t>
      </w:r>
    </w:p>
    <w:p w14:paraId="2C55D101" w14:textId="77777777" w:rsidR="00BA2EA7" w:rsidRPr="007C7BE6" w:rsidRDefault="00BA2EA7" w:rsidP="00BA2EA7">
      <w:pPr>
        <w:tabs>
          <w:tab w:val="right" w:leader="underscore" w:pos="9071"/>
        </w:tabs>
        <w:ind w:firstLine="284"/>
        <w:jc w:val="both"/>
        <w:rPr>
          <w:bCs/>
        </w:rPr>
      </w:pPr>
    </w:p>
    <w:p w14:paraId="28382784" w14:textId="3F09B4A9" w:rsidR="00AC7049" w:rsidRPr="007C7BE6" w:rsidRDefault="00E36467" w:rsidP="00AC7049">
      <w:pPr>
        <w:tabs>
          <w:tab w:val="left" w:pos="1276"/>
        </w:tabs>
        <w:jc w:val="both"/>
      </w:pPr>
      <w:r w:rsidRPr="007C7BE6">
        <w:rPr>
          <w:caps/>
        </w:rPr>
        <w:t xml:space="preserve">Darbotvarkė. </w:t>
      </w:r>
      <w:r w:rsidR="00AC7049" w:rsidRPr="007C7BE6">
        <w:t>Dėl atviro konkurso ,,Radiolokacinės posistemės programos ir su ja susijusių komponentų remonto ir priežiūros paslaugos</w:t>
      </w:r>
      <w:r w:rsidR="00AC7049" w:rsidRPr="007C7BE6">
        <w:rPr>
          <w:rStyle w:val="form-control"/>
        </w:rPr>
        <w:t>“</w:t>
      </w:r>
      <w:r w:rsidR="00AC7049" w:rsidRPr="007C7BE6">
        <w:t xml:space="preserve"> gauto tiekėjo pranešimo </w:t>
      </w:r>
      <w:r w:rsidR="009C0D84" w:rsidRPr="007C7BE6">
        <w:t>ID 269181.</w:t>
      </w:r>
    </w:p>
    <w:p w14:paraId="7653A96C" w14:textId="0D50CB99" w:rsidR="00E36467" w:rsidRPr="007C7BE6" w:rsidRDefault="00E36467" w:rsidP="00AC7049">
      <w:pPr>
        <w:tabs>
          <w:tab w:val="left" w:pos="1134"/>
          <w:tab w:val="left" w:pos="1418"/>
        </w:tabs>
        <w:jc w:val="both"/>
        <w:rPr>
          <w:lang w:eastAsia="en-US"/>
        </w:rPr>
      </w:pPr>
    </w:p>
    <w:p w14:paraId="3D8B3961" w14:textId="54C144E3" w:rsidR="00390CB1" w:rsidRPr="007C7BE6" w:rsidRDefault="00390CB1" w:rsidP="00390CB1">
      <w:pPr>
        <w:tabs>
          <w:tab w:val="left" w:pos="567"/>
          <w:tab w:val="left" w:pos="1134"/>
        </w:tabs>
        <w:overflowPunct w:val="0"/>
        <w:autoSpaceDE w:val="0"/>
        <w:autoSpaceDN w:val="0"/>
        <w:adjustRightInd w:val="0"/>
        <w:jc w:val="both"/>
        <w:textAlignment w:val="baseline"/>
      </w:pPr>
      <w:r w:rsidRPr="007C7BE6">
        <w:t xml:space="preserve"> NUTARTA.</w:t>
      </w:r>
    </w:p>
    <w:p w14:paraId="0D1A0B41" w14:textId="77777777" w:rsidR="00B62E2B" w:rsidRPr="007C7BE6" w:rsidRDefault="00B62E2B" w:rsidP="00B62E2B">
      <w:pPr>
        <w:tabs>
          <w:tab w:val="left" w:pos="1134"/>
        </w:tabs>
        <w:overflowPunct w:val="0"/>
        <w:autoSpaceDE w:val="0"/>
        <w:autoSpaceDN w:val="0"/>
        <w:adjustRightInd w:val="0"/>
        <w:spacing w:line="288" w:lineRule="auto"/>
        <w:jc w:val="both"/>
        <w:textAlignment w:val="baseline"/>
      </w:pPr>
      <w:r w:rsidRPr="007C7BE6">
        <w:t>Koreguoti AK Specialiųjų sąlygų 6.3.p ir išdėstyti jį taip:</w:t>
      </w:r>
    </w:p>
    <w:p w14:paraId="3B2E7556" w14:textId="694B5F7E" w:rsidR="00B62E2B" w:rsidRPr="007C7BE6" w:rsidRDefault="00B62E2B" w:rsidP="00B62E2B">
      <w:pPr>
        <w:tabs>
          <w:tab w:val="left" w:pos="1134"/>
        </w:tabs>
        <w:overflowPunct w:val="0"/>
        <w:autoSpaceDE w:val="0"/>
        <w:autoSpaceDN w:val="0"/>
        <w:adjustRightInd w:val="0"/>
        <w:spacing w:line="288" w:lineRule="auto"/>
        <w:jc w:val="both"/>
        <w:textAlignment w:val="baseline"/>
      </w:pPr>
      <w:r w:rsidRPr="007C7BE6">
        <w:t xml:space="preserve">„6.3. Pasiūlymas turi būti parengtas, lietuvių arba anglų kalba. </w:t>
      </w:r>
      <w:r w:rsidRPr="007C7BE6">
        <w:rPr>
          <w:rFonts w:eastAsia="Arial"/>
        </w:rPr>
        <w:t xml:space="preserve">Jei kurie nors su pasiūlymu teikiami dokumentai parengti ne ta kalba, kuria reikalaujama, turi būti pateiktas tikslus vertimas į reikalaujamą kalbą. </w:t>
      </w:r>
      <w:r w:rsidRPr="007C7BE6">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E9B34BF" w14:textId="77777777" w:rsidR="00B62E2B" w:rsidRPr="007C7BE6" w:rsidRDefault="00B62E2B" w:rsidP="000260B4">
      <w:pPr>
        <w:shd w:val="clear" w:color="auto" w:fill="FFFFFF"/>
        <w:jc w:val="both"/>
      </w:pPr>
    </w:p>
    <w:p w14:paraId="32C0CC91" w14:textId="0B9B4463" w:rsidR="00BA2EA7" w:rsidRPr="007C7BE6" w:rsidRDefault="00BA2EA7" w:rsidP="000260B4">
      <w:pPr>
        <w:shd w:val="clear" w:color="auto" w:fill="FFFFFF"/>
        <w:jc w:val="both"/>
      </w:pPr>
      <w:r w:rsidRPr="007C7BE6">
        <w:t>Komisijos sekretorė</w:t>
      </w:r>
      <w:r w:rsidR="00FF631C" w:rsidRPr="007C7BE6">
        <w:t xml:space="preserve">, </w:t>
      </w:r>
      <w:proofErr w:type="spellStart"/>
      <w:r w:rsidR="00FF631C" w:rsidRPr="007C7BE6">
        <w:t>J.Klišauskienė</w:t>
      </w:r>
      <w:proofErr w:type="spellEnd"/>
    </w:p>
    <w:p w14:paraId="7145B694" w14:textId="77777777" w:rsidR="00252109" w:rsidRPr="007C7BE6" w:rsidRDefault="00252109"/>
    <w:p w14:paraId="30134007" w14:textId="77777777" w:rsidR="001F20CF" w:rsidRPr="007C7BE6" w:rsidRDefault="001F20CF"/>
    <w:p w14:paraId="30A43D93" w14:textId="77777777" w:rsidR="001F20CF" w:rsidRPr="007C7BE6" w:rsidRDefault="001F20CF"/>
    <w:p w14:paraId="010DE1DB" w14:textId="77777777" w:rsidR="00B62E2B" w:rsidRPr="00B62E2B" w:rsidRDefault="00B62E2B" w:rsidP="00B62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62E2B">
        <w:rPr>
          <w:lang w:val="en"/>
        </w:rPr>
        <w:t>Extract from the minutes of the meeting of the Public Procurement Commission (hereinafter referred to as the Commission) of July 7, 2025, No. PRO –313 for the "Repair and maintenance services of the radar subsystem program and related components"</w:t>
      </w:r>
    </w:p>
    <w:p w14:paraId="141B8706" w14:textId="77777777" w:rsidR="006A36E0" w:rsidRPr="007C7BE6" w:rsidRDefault="006A36E0">
      <w:pPr>
        <w:rPr>
          <w:rStyle w:val="rynqvb"/>
          <w:lang w:val="en"/>
        </w:rPr>
      </w:pPr>
    </w:p>
    <w:p w14:paraId="47C61C22" w14:textId="22DD09E1" w:rsidR="00CD10FF" w:rsidRPr="007C7BE6" w:rsidRDefault="006A36E0">
      <w:pPr>
        <w:rPr>
          <w:rStyle w:val="rynqvb"/>
          <w:lang w:val="en"/>
        </w:rPr>
      </w:pPr>
      <w:r w:rsidRPr="007C7BE6">
        <w:rPr>
          <w:rStyle w:val="rynqvb"/>
          <w:lang w:val="en"/>
        </w:rPr>
        <w:t>AGENDA.</w:t>
      </w:r>
      <w:r w:rsidRPr="007C7BE6">
        <w:rPr>
          <w:rStyle w:val="hwtze"/>
          <w:lang w:val="en"/>
        </w:rPr>
        <w:t xml:space="preserve"> </w:t>
      </w:r>
      <w:r w:rsidRPr="007C7BE6">
        <w:rPr>
          <w:rStyle w:val="rynqvb"/>
          <w:lang w:val="en"/>
        </w:rPr>
        <w:t xml:space="preserve">Regarding the open tender "Repair and maintenance services for the radar subsystem program and related components", the supplier's notification ID </w:t>
      </w:r>
      <w:r w:rsidR="00B62E2B" w:rsidRPr="007C7BE6">
        <w:rPr>
          <w:rStyle w:val="rynqvb"/>
          <w:lang w:val="en"/>
        </w:rPr>
        <w:t>269181</w:t>
      </w:r>
      <w:r w:rsidRPr="007C7BE6">
        <w:rPr>
          <w:rStyle w:val="rynqvb"/>
          <w:lang w:val="en"/>
        </w:rPr>
        <w:t xml:space="preserve"> was received. </w:t>
      </w:r>
    </w:p>
    <w:p w14:paraId="1A8C5D2F" w14:textId="77777777" w:rsidR="00CD10FF" w:rsidRPr="007C7BE6" w:rsidRDefault="00CD10FF">
      <w:pPr>
        <w:rPr>
          <w:rStyle w:val="rynqvb"/>
          <w:lang w:val="en"/>
        </w:rPr>
      </w:pPr>
    </w:p>
    <w:p w14:paraId="6A7B4AB2" w14:textId="77777777" w:rsidR="006A36E0" w:rsidRPr="007C7BE6" w:rsidRDefault="006A36E0">
      <w:pPr>
        <w:rPr>
          <w:rStyle w:val="rynqvb"/>
          <w:lang w:val="en"/>
        </w:rPr>
      </w:pPr>
    </w:p>
    <w:p w14:paraId="50B55754" w14:textId="77777777" w:rsidR="007C7BE6" w:rsidRPr="007C7BE6" w:rsidRDefault="006A36E0">
      <w:pPr>
        <w:rPr>
          <w:rStyle w:val="rynqvb"/>
          <w:lang w:val="en"/>
        </w:rPr>
      </w:pPr>
      <w:r w:rsidRPr="007C7BE6">
        <w:rPr>
          <w:rStyle w:val="rynqvb"/>
          <w:lang w:val="en"/>
        </w:rPr>
        <w:t xml:space="preserve">RESOLVED. </w:t>
      </w:r>
    </w:p>
    <w:p w14:paraId="4DCF6CCC" w14:textId="77777777" w:rsidR="007C7BE6" w:rsidRPr="007C7BE6" w:rsidRDefault="007C7BE6" w:rsidP="007C7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7C7BE6">
        <w:rPr>
          <w:lang w:val="en"/>
        </w:rPr>
        <w:t>To amend the Special Conditions of the Tender Document 6.3.p and to read as follows:</w:t>
      </w:r>
    </w:p>
    <w:p w14:paraId="298DAD45" w14:textId="77777777" w:rsidR="007C7BE6" w:rsidRPr="007C7BE6" w:rsidRDefault="007C7BE6" w:rsidP="007C7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7BE6">
        <w:rPr>
          <w:lang w:val="en"/>
        </w:rPr>
        <w:t>“6.3. The tender must be prepared in Lithuanian or English. If any documents submitted with the tender are not prepared in the language required, an accurate translation into the required language must be provided. If the contracting authority has doubts about the quality of the translation of a document submitted in the tender and/or its conformity with the content of the original document, the contracting authority requires the submission of a translation of this document certified by the signature of the person who performed the translation and the stamp of the translation agency (if available).</w:t>
      </w:r>
    </w:p>
    <w:p w14:paraId="5A26DBF2" w14:textId="77777777" w:rsidR="006A36E0" w:rsidRPr="007C7BE6" w:rsidRDefault="006A36E0">
      <w:pPr>
        <w:rPr>
          <w:rStyle w:val="rynqvb"/>
          <w:lang w:val="en"/>
        </w:rPr>
      </w:pPr>
    </w:p>
    <w:p w14:paraId="5B5B6DC5" w14:textId="73CB5272" w:rsidR="007E44D5" w:rsidRPr="007C7BE6" w:rsidRDefault="006A36E0">
      <w:r w:rsidRPr="007C7BE6">
        <w:rPr>
          <w:rStyle w:val="rynqvb"/>
          <w:lang w:val="en"/>
        </w:rPr>
        <w:t xml:space="preserve">Commission Secretary, </w:t>
      </w:r>
      <w:proofErr w:type="spellStart"/>
      <w:r w:rsidRPr="007C7BE6">
        <w:rPr>
          <w:rStyle w:val="rynqvb"/>
          <w:lang w:val="en"/>
        </w:rPr>
        <w:t>J.Klišauskienė</w:t>
      </w:r>
      <w:proofErr w:type="spellEnd"/>
    </w:p>
    <w:sectPr w:rsidR="007E44D5" w:rsidRPr="007C7B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8A5"/>
    <w:multiLevelType w:val="hybridMultilevel"/>
    <w:tmpl w:val="0E343C74"/>
    <w:lvl w:ilvl="0" w:tplc="274C1B84">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 w15:restartNumberingAfterBreak="0">
    <w:nsid w:val="261D620E"/>
    <w:multiLevelType w:val="hybridMultilevel"/>
    <w:tmpl w:val="5E7E7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616D1A"/>
    <w:multiLevelType w:val="hybridMultilevel"/>
    <w:tmpl w:val="6174F952"/>
    <w:lvl w:ilvl="0" w:tplc="4D169DE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FF11079"/>
    <w:multiLevelType w:val="hybridMultilevel"/>
    <w:tmpl w:val="27184810"/>
    <w:lvl w:ilvl="0" w:tplc="DB10812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173D78"/>
    <w:multiLevelType w:val="hybridMultilevel"/>
    <w:tmpl w:val="C8481068"/>
    <w:lvl w:ilvl="0" w:tplc="42D69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C8C3C48"/>
    <w:multiLevelType w:val="hybridMultilevel"/>
    <w:tmpl w:val="52B211FE"/>
    <w:lvl w:ilvl="0" w:tplc="FDAE7FE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61E305BB"/>
    <w:multiLevelType w:val="hybridMultilevel"/>
    <w:tmpl w:val="A4D63906"/>
    <w:lvl w:ilvl="0" w:tplc="34A636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51C35C7"/>
    <w:multiLevelType w:val="hybridMultilevel"/>
    <w:tmpl w:val="B4663D1A"/>
    <w:lvl w:ilvl="0" w:tplc="57FCB838">
      <w:start w:val="1"/>
      <w:numFmt w:val="decimal"/>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 w15:restartNumberingAfterBreak="0">
    <w:nsid w:val="696E67D3"/>
    <w:multiLevelType w:val="hybridMultilevel"/>
    <w:tmpl w:val="8320F638"/>
    <w:lvl w:ilvl="0" w:tplc="47A4E234">
      <w:start w:val="1"/>
      <w:numFmt w:val="decimal"/>
      <w:lvlText w:val="%1."/>
      <w:lvlJc w:val="left"/>
      <w:pPr>
        <w:ind w:left="927" w:hanging="360"/>
      </w:pPr>
      <w:rPr>
        <w:rFonts w:eastAsia="Times New Roman"/>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6990056A"/>
    <w:multiLevelType w:val="hybridMultilevel"/>
    <w:tmpl w:val="CD6073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097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32852">
    <w:abstractNumId w:val="7"/>
  </w:num>
  <w:num w:numId="3" w16cid:durableId="50351855">
    <w:abstractNumId w:val="3"/>
  </w:num>
  <w:num w:numId="4" w16cid:durableId="1913006738">
    <w:abstractNumId w:val="9"/>
  </w:num>
  <w:num w:numId="5" w16cid:durableId="740058382">
    <w:abstractNumId w:val="2"/>
  </w:num>
  <w:num w:numId="6" w16cid:durableId="768087117">
    <w:abstractNumId w:val="0"/>
  </w:num>
  <w:num w:numId="7" w16cid:durableId="8195400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605497">
    <w:abstractNumId w:val="1"/>
  </w:num>
  <w:num w:numId="9" w16cid:durableId="2124882783">
    <w:abstractNumId w:val="6"/>
  </w:num>
  <w:num w:numId="10" w16cid:durableId="1285888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A"/>
    <w:rsid w:val="0001301E"/>
    <w:rsid w:val="00013655"/>
    <w:rsid w:val="000260B4"/>
    <w:rsid w:val="000A36FF"/>
    <w:rsid w:val="00165C01"/>
    <w:rsid w:val="001A6A6D"/>
    <w:rsid w:val="001F20CF"/>
    <w:rsid w:val="001F3EF6"/>
    <w:rsid w:val="00252109"/>
    <w:rsid w:val="002528FC"/>
    <w:rsid w:val="00370CB8"/>
    <w:rsid w:val="00382490"/>
    <w:rsid w:val="00390CB1"/>
    <w:rsid w:val="00391A66"/>
    <w:rsid w:val="003B06CE"/>
    <w:rsid w:val="004D7D85"/>
    <w:rsid w:val="004E16C7"/>
    <w:rsid w:val="004E2295"/>
    <w:rsid w:val="00615005"/>
    <w:rsid w:val="006A36E0"/>
    <w:rsid w:val="006A76C3"/>
    <w:rsid w:val="0072299B"/>
    <w:rsid w:val="007A606A"/>
    <w:rsid w:val="007C7BE6"/>
    <w:rsid w:val="007E44D5"/>
    <w:rsid w:val="008A1C4B"/>
    <w:rsid w:val="008A2D96"/>
    <w:rsid w:val="008B661E"/>
    <w:rsid w:val="00974CE1"/>
    <w:rsid w:val="009A36C0"/>
    <w:rsid w:val="009C0D84"/>
    <w:rsid w:val="00A13B53"/>
    <w:rsid w:val="00A50477"/>
    <w:rsid w:val="00A62764"/>
    <w:rsid w:val="00A774DF"/>
    <w:rsid w:val="00A800CC"/>
    <w:rsid w:val="00AC7049"/>
    <w:rsid w:val="00B14F71"/>
    <w:rsid w:val="00B153B4"/>
    <w:rsid w:val="00B205F0"/>
    <w:rsid w:val="00B40016"/>
    <w:rsid w:val="00B62E2B"/>
    <w:rsid w:val="00B636EC"/>
    <w:rsid w:val="00B9752E"/>
    <w:rsid w:val="00BA2EA7"/>
    <w:rsid w:val="00BD4337"/>
    <w:rsid w:val="00C871FA"/>
    <w:rsid w:val="00CD10FF"/>
    <w:rsid w:val="00CD307D"/>
    <w:rsid w:val="00D94282"/>
    <w:rsid w:val="00DF27F1"/>
    <w:rsid w:val="00E36467"/>
    <w:rsid w:val="00EA353E"/>
    <w:rsid w:val="00F00BFE"/>
    <w:rsid w:val="00F362A7"/>
    <w:rsid w:val="00F37662"/>
    <w:rsid w:val="00F87AFA"/>
    <w:rsid w:val="00FC7EA0"/>
    <w:rsid w:val="00FD44AE"/>
    <w:rsid w:val="00FF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6DE"/>
  <w15:chartTrackingRefBased/>
  <w15:docId w15:val="{BCE1A438-A7B1-4166-B3CA-B4BE085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A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qFormat/>
    <w:rsid w:val="00FD44A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BA2EA7"/>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BA2EA7"/>
    <w:rPr>
      <w:rFonts w:ascii="Arial" w:eastAsia="Times New Roman" w:hAnsi="Arial" w:cs="Times New Roman"/>
      <w:kern w:val="0"/>
      <w:sz w:val="2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BA2EA7"/>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BA2EA7"/>
    <w:pPr>
      <w:ind w:left="720"/>
      <w:contextualSpacing/>
    </w:pPr>
    <w:rPr>
      <w:kern w:val="2"/>
      <w14:ligatures w14:val="standardContextual"/>
    </w:rPr>
  </w:style>
  <w:style w:type="paragraph" w:styleId="Pagrindinistekstas">
    <w:name w:val="Body Text"/>
    <w:basedOn w:val="prastasis"/>
    <w:link w:val="PagrindinistekstasDiagrama"/>
    <w:uiPriority w:val="99"/>
    <w:semiHidden/>
    <w:unhideWhenUsed/>
    <w:rsid w:val="00BA2EA7"/>
    <w:pPr>
      <w:spacing w:after="120"/>
    </w:pPr>
  </w:style>
  <w:style w:type="character" w:customStyle="1" w:styleId="PagrindinistekstasDiagrama">
    <w:name w:val="Pagrindinis tekstas Diagrama"/>
    <w:basedOn w:val="Numatytasispastraiposriftas"/>
    <w:link w:val="Pagrindinistekstas"/>
    <w:uiPriority w:val="99"/>
    <w:semiHidden/>
    <w:rsid w:val="00BA2EA7"/>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rsid w:val="00FD44AE"/>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70C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1301E"/>
    <w:rPr>
      <w:b/>
      <w:bCs/>
      <w:strike w:val="0"/>
      <w:dstrike w:val="0"/>
      <w:color w:val="C93E48"/>
      <w:u w:val="none"/>
      <w:effect w:val="none"/>
    </w:rPr>
  </w:style>
  <w:style w:type="paragraph" w:styleId="prastasiniatinklio">
    <w:name w:val="Normal (Web)"/>
    <w:basedOn w:val="prastasis"/>
    <w:uiPriority w:val="99"/>
    <w:semiHidden/>
    <w:unhideWhenUsed/>
    <w:rsid w:val="00FF631C"/>
    <w:pPr>
      <w:spacing w:before="100" w:beforeAutospacing="1" w:after="100" w:afterAutospacing="1"/>
    </w:pPr>
  </w:style>
  <w:style w:type="character" w:customStyle="1" w:styleId="form-control">
    <w:name w:val="form-control"/>
    <w:basedOn w:val="Numatytasispastraiposriftas"/>
    <w:rsid w:val="00FF631C"/>
  </w:style>
  <w:style w:type="paragraph" w:customStyle="1" w:styleId="paragrafesrasas2lygis">
    <w:name w:val="_paragrafe sąrasas 2 lygis"/>
    <w:basedOn w:val="Pagrindiniotekstotrauka2"/>
    <w:link w:val="paragrafesrasas2lygisDiagrama"/>
    <w:qFormat/>
    <w:rsid w:val="00B205F0"/>
    <w:pPr>
      <w:spacing w:after="120" w:line="276" w:lineRule="auto"/>
      <w:ind w:firstLine="0"/>
      <w:jc w:val="both"/>
    </w:pPr>
    <w:rPr>
      <w:rFonts w:ascii="Times New Roman" w:hAnsi="Times New Roman"/>
      <w:sz w:val="22"/>
      <w:szCs w:val="22"/>
    </w:rPr>
  </w:style>
  <w:style w:type="character" w:customStyle="1" w:styleId="paragrafesrasas2lygisDiagrama">
    <w:name w:val="_paragrafe sąrasas 2 lygis Diagrama"/>
    <w:basedOn w:val="Numatytasispastraiposriftas"/>
    <w:link w:val="paragrafesrasas2lygis"/>
    <w:rsid w:val="00B205F0"/>
    <w:rPr>
      <w:rFonts w:ascii="Times New Roman" w:eastAsia="Times New Roman" w:hAnsi="Times New Roman" w:cs="Times New Roman"/>
      <w:kern w:val="0"/>
      <w14:ligatures w14:val="none"/>
    </w:rPr>
  </w:style>
  <w:style w:type="character" w:customStyle="1" w:styleId="hwtze">
    <w:name w:val="hwtze"/>
    <w:basedOn w:val="Numatytasispastraiposriftas"/>
    <w:rsid w:val="006A36E0"/>
  </w:style>
  <w:style w:type="character" w:customStyle="1" w:styleId="rynqvb">
    <w:name w:val="rynqvb"/>
    <w:basedOn w:val="Numatytasispastraiposriftas"/>
    <w:rsid w:val="006A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3102">
      <w:bodyDiv w:val="1"/>
      <w:marLeft w:val="0"/>
      <w:marRight w:val="0"/>
      <w:marTop w:val="0"/>
      <w:marBottom w:val="0"/>
      <w:divBdr>
        <w:top w:val="none" w:sz="0" w:space="0" w:color="auto"/>
        <w:left w:val="none" w:sz="0" w:space="0" w:color="auto"/>
        <w:bottom w:val="none" w:sz="0" w:space="0" w:color="auto"/>
        <w:right w:val="none" w:sz="0" w:space="0" w:color="auto"/>
      </w:divBdr>
    </w:div>
    <w:div w:id="1238636831">
      <w:bodyDiv w:val="1"/>
      <w:marLeft w:val="0"/>
      <w:marRight w:val="0"/>
      <w:marTop w:val="0"/>
      <w:marBottom w:val="0"/>
      <w:divBdr>
        <w:top w:val="none" w:sz="0" w:space="0" w:color="auto"/>
        <w:left w:val="none" w:sz="0" w:space="0" w:color="auto"/>
        <w:bottom w:val="none" w:sz="0" w:space="0" w:color="auto"/>
        <w:right w:val="none" w:sz="0" w:space="0" w:color="auto"/>
      </w:divBdr>
    </w:div>
    <w:div w:id="1453934953">
      <w:bodyDiv w:val="1"/>
      <w:marLeft w:val="0"/>
      <w:marRight w:val="0"/>
      <w:marTop w:val="0"/>
      <w:marBottom w:val="0"/>
      <w:divBdr>
        <w:top w:val="none" w:sz="0" w:space="0" w:color="auto"/>
        <w:left w:val="none" w:sz="0" w:space="0" w:color="auto"/>
        <w:bottom w:val="none" w:sz="0" w:space="0" w:color="auto"/>
        <w:right w:val="none" w:sz="0" w:space="0" w:color="auto"/>
      </w:divBdr>
    </w:div>
    <w:div w:id="1815872437">
      <w:bodyDiv w:val="1"/>
      <w:marLeft w:val="0"/>
      <w:marRight w:val="0"/>
      <w:marTop w:val="0"/>
      <w:marBottom w:val="0"/>
      <w:divBdr>
        <w:top w:val="none" w:sz="0" w:space="0" w:color="auto"/>
        <w:left w:val="none" w:sz="0" w:space="0" w:color="auto"/>
        <w:bottom w:val="none" w:sz="0" w:space="0" w:color="auto"/>
        <w:right w:val="none" w:sz="0" w:space="0" w:color="auto"/>
      </w:divBdr>
    </w:div>
    <w:div w:id="1883012691">
      <w:bodyDiv w:val="1"/>
      <w:marLeft w:val="0"/>
      <w:marRight w:val="0"/>
      <w:marTop w:val="0"/>
      <w:marBottom w:val="0"/>
      <w:divBdr>
        <w:top w:val="none" w:sz="0" w:space="0" w:color="auto"/>
        <w:left w:val="none" w:sz="0" w:space="0" w:color="auto"/>
        <w:bottom w:val="none" w:sz="0" w:space="0" w:color="auto"/>
        <w:right w:val="none" w:sz="0" w:space="0" w:color="auto"/>
      </w:divBdr>
    </w:div>
    <w:div w:id="2074429324">
      <w:bodyDiv w:val="1"/>
      <w:marLeft w:val="0"/>
      <w:marRight w:val="0"/>
      <w:marTop w:val="0"/>
      <w:marBottom w:val="0"/>
      <w:divBdr>
        <w:top w:val="none" w:sz="0" w:space="0" w:color="auto"/>
        <w:left w:val="none" w:sz="0" w:space="0" w:color="auto"/>
        <w:bottom w:val="none" w:sz="0" w:space="0" w:color="auto"/>
        <w:right w:val="none" w:sz="0" w:space="0" w:color="auto"/>
      </w:divBdr>
    </w:div>
    <w:div w:id="2111580002">
      <w:bodyDiv w:val="1"/>
      <w:marLeft w:val="0"/>
      <w:marRight w:val="0"/>
      <w:marTop w:val="0"/>
      <w:marBottom w:val="0"/>
      <w:divBdr>
        <w:top w:val="none" w:sz="0" w:space="0" w:color="auto"/>
        <w:left w:val="none" w:sz="0" w:space="0" w:color="auto"/>
        <w:bottom w:val="none" w:sz="0" w:space="0" w:color="auto"/>
        <w:right w:val="none" w:sz="0" w:space="0" w:color="auto"/>
      </w:divBdr>
    </w:div>
    <w:div w:id="2133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1378</Words>
  <Characters>787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Klišauskienė Jurgita</cp:lastModifiedBy>
  <cp:revision>4</cp:revision>
  <dcterms:created xsi:type="dcterms:W3CDTF">2025-07-07T12:02:00Z</dcterms:created>
  <dcterms:modified xsi:type="dcterms:W3CDTF">2025-07-07T12:04:00Z</dcterms:modified>
</cp:coreProperties>
</file>