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314F8126" w:rsidR="00111C94" w:rsidRDefault="00E0130B" w:rsidP="002E3C91">
            <w:pPr>
              <w:jc w:val="both"/>
              <w:rPr>
                <w:kern w:val="2"/>
                <w:szCs w:val="24"/>
              </w:rPr>
            </w:pPr>
            <w:r>
              <w:rPr>
                <w:kern w:val="2"/>
                <w:szCs w:val="24"/>
              </w:rPr>
              <w:t>Grindų valymo mašinos</w:t>
            </w:r>
            <w:r w:rsidR="000412CC" w:rsidRPr="00B814CB">
              <w:rPr>
                <w:kern w:val="2"/>
                <w:szCs w:val="24"/>
              </w:rPr>
              <w:t xml:space="preserve"> pirkimas</w:t>
            </w:r>
            <w:r w:rsidR="000412CC">
              <w:rPr>
                <w:kern w:val="2"/>
                <w:szCs w:val="24"/>
              </w:rPr>
              <w:t xml:space="preserve"> </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6597B5" w14:textId="1819230D" w:rsidR="00111C94" w:rsidRDefault="00111C94" w:rsidP="009B1308">
            <w:pPr>
              <w:jc w:val="both"/>
              <w:rPr>
                <w:color w:val="000000"/>
                <w:kern w:val="2"/>
                <w:szCs w:val="24"/>
              </w:rPr>
            </w:pPr>
            <w:r>
              <w:rPr>
                <w:kern w:val="2"/>
                <w:szCs w:val="24"/>
              </w:rPr>
              <w:t xml:space="preserve">Tiekėjas įsipareigoja Sutartyje numatytomis sąlygomis perduoti Pirkėjui </w:t>
            </w:r>
            <w:r w:rsidRPr="009B1308">
              <w:rPr>
                <w:kern w:val="2"/>
                <w:szCs w:val="24"/>
              </w:rPr>
              <w:t xml:space="preserve">Prekes </w:t>
            </w:r>
            <w:r w:rsidR="00B269FE" w:rsidRPr="009B1308">
              <w:rPr>
                <w:kern w:val="2"/>
                <w:szCs w:val="24"/>
              </w:rPr>
              <w:t xml:space="preserve">– </w:t>
            </w:r>
            <w:r w:rsidR="00C213ED">
              <w:rPr>
                <w:kern w:val="2"/>
                <w:szCs w:val="24"/>
              </w:rPr>
              <w:t xml:space="preserve">grindų valymo mašiną </w:t>
            </w:r>
            <w:r w:rsidRPr="00B814CB">
              <w:rPr>
                <w:color w:val="000000"/>
                <w:kern w:val="2"/>
                <w:szCs w:val="24"/>
              </w:rPr>
              <w:t>(toliau – Prekės).</w:t>
            </w:r>
            <w:r w:rsidR="00AF531A" w:rsidRPr="00B814CB">
              <w:rPr>
                <w:color w:val="000000"/>
                <w:kern w:val="2"/>
                <w:szCs w:val="24"/>
              </w:rPr>
              <w:t xml:space="preserve"> </w:t>
            </w:r>
            <w:r w:rsidRPr="00B814CB">
              <w:rPr>
                <w:color w:val="000000"/>
                <w:kern w:val="2"/>
                <w:szCs w:val="24"/>
              </w:rPr>
              <w:t>Išsamus Prekių aprašymas ir kiti reikalavimai tiekiamoms Prekėms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683588" w:rsidRDefault="00683588" w:rsidP="00683588">
            <w:pPr>
              <w:rPr>
                <w:kern w:val="2"/>
                <w:szCs w:val="24"/>
              </w:rPr>
            </w:pPr>
            <w:r w:rsidRPr="00683588">
              <w:rPr>
                <w:kern w:val="2"/>
                <w:szCs w:val="24"/>
              </w:rPr>
              <w:t>Netaikoma</w:t>
            </w:r>
          </w:p>
          <w:p w14:paraId="0911CD76" w14:textId="77777777" w:rsidR="00683588" w:rsidRPr="00683588" w:rsidRDefault="00683588" w:rsidP="00683588">
            <w:pPr>
              <w:rPr>
                <w:kern w:val="2"/>
                <w:szCs w:val="24"/>
              </w:rPr>
            </w:pPr>
          </w:p>
          <w:p w14:paraId="0B03E8E9" w14:textId="77777777" w:rsidR="00683588" w:rsidRPr="00683588" w:rsidRDefault="00683588" w:rsidP="00683588">
            <w:pPr>
              <w:rPr>
                <w:kern w:val="2"/>
                <w:szCs w:val="24"/>
              </w:rPr>
            </w:pPr>
            <w:r w:rsidRPr="00683588">
              <w:rPr>
                <w:color w:val="FF0000"/>
                <w:kern w:val="2"/>
                <w:szCs w:val="24"/>
              </w:rPr>
              <w:t>arba</w:t>
            </w:r>
          </w:p>
          <w:p w14:paraId="300AD93C" w14:textId="77777777" w:rsidR="00683588" w:rsidRPr="00683588" w:rsidRDefault="00683588" w:rsidP="00683588">
            <w:pPr>
              <w:rPr>
                <w:kern w:val="2"/>
                <w:szCs w:val="24"/>
              </w:rPr>
            </w:pPr>
          </w:p>
          <w:p w14:paraId="2B3C9B2E" w14:textId="77777777" w:rsidR="00683588" w:rsidRPr="00683588" w:rsidRDefault="00683588" w:rsidP="00683588">
            <w:pPr>
              <w:rPr>
                <w:kern w:val="2"/>
                <w:szCs w:val="24"/>
              </w:rPr>
            </w:pPr>
            <w:r w:rsidRPr="00683588">
              <w:rPr>
                <w:kern w:val="2"/>
                <w:szCs w:val="24"/>
              </w:rPr>
              <w:t xml:space="preserve">Europos Sąjungos lėšomis bendrai finansuojamo projekto Nr. </w:t>
            </w:r>
            <w:r w:rsidRPr="00683588">
              <w:rPr>
                <w:kern w:val="2"/>
                <w:szCs w:val="24"/>
                <w:highlight w:val="yellow"/>
              </w:rPr>
              <w:t>[_]</w:t>
            </w:r>
            <w:r w:rsidRPr="00683588">
              <w:rPr>
                <w:kern w:val="2"/>
                <w:szCs w:val="24"/>
              </w:rPr>
              <w:t>,</w:t>
            </w:r>
            <w:r w:rsidRPr="00683588">
              <w:rPr>
                <w:color w:val="4472C4"/>
                <w:kern w:val="2"/>
                <w:szCs w:val="24"/>
              </w:rPr>
              <w:t xml:space="preserve"> </w:t>
            </w:r>
            <w:r w:rsidRPr="00683588">
              <w:rPr>
                <w:kern w:val="2"/>
                <w:szCs w:val="24"/>
              </w:rPr>
              <w:t xml:space="preserve">pavadinimas </w:t>
            </w:r>
            <w:r w:rsidRPr="00683588">
              <w:rPr>
                <w:kern w:val="2"/>
                <w:szCs w:val="24"/>
                <w:highlight w:val="yellow"/>
              </w:rPr>
              <w:t>[_]</w:t>
            </w:r>
            <w:r w:rsidRPr="00683588">
              <w:rPr>
                <w:kern w:val="2"/>
                <w:szCs w:val="24"/>
              </w:rPr>
              <w:t>.</w:t>
            </w:r>
          </w:p>
          <w:p w14:paraId="4F19F905" w14:textId="77777777" w:rsidR="00683588" w:rsidRPr="00683588" w:rsidRDefault="00683588" w:rsidP="00683588">
            <w:pPr>
              <w:rPr>
                <w:kern w:val="2"/>
                <w:szCs w:val="24"/>
              </w:rPr>
            </w:pPr>
          </w:p>
          <w:p w14:paraId="32730F55" w14:textId="77777777" w:rsidR="00683588" w:rsidRPr="00683588" w:rsidRDefault="00683588" w:rsidP="00683588">
            <w:pPr>
              <w:rPr>
                <w:color w:val="FF0000"/>
                <w:kern w:val="2"/>
                <w:szCs w:val="24"/>
              </w:rPr>
            </w:pPr>
            <w:r w:rsidRPr="00683588">
              <w:rPr>
                <w:color w:val="FF0000"/>
                <w:kern w:val="2"/>
                <w:szCs w:val="24"/>
              </w:rPr>
              <w:t>arba</w:t>
            </w:r>
          </w:p>
          <w:p w14:paraId="031FF38B" w14:textId="77777777" w:rsidR="00683588" w:rsidRPr="00683588" w:rsidRDefault="00683588" w:rsidP="00683588">
            <w:pPr>
              <w:rPr>
                <w:color w:val="FF0000"/>
                <w:kern w:val="2"/>
                <w:szCs w:val="24"/>
              </w:rPr>
            </w:pPr>
          </w:p>
          <w:p w14:paraId="743B7947" w14:textId="7BCECFCB" w:rsidR="00111C94" w:rsidRDefault="00683588" w:rsidP="00683588">
            <w:pPr>
              <w:rPr>
                <w:kern w:val="2"/>
                <w:szCs w:val="24"/>
              </w:rPr>
            </w:pPr>
            <w:r w:rsidRPr="00683588">
              <w:rPr>
                <w:color w:val="4472C4"/>
                <w:kern w:val="2"/>
                <w:szCs w:val="24"/>
              </w:rPr>
              <w:t>(įrašyti informaciją apie kito projekto įgyvendinimą)</w:t>
            </w: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Default="00111C94" w:rsidP="002E3C91">
            <w:pPr>
              <w:rPr>
                <w:b/>
                <w:bCs/>
                <w:kern w:val="2"/>
                <w:szCs w:val="24"/>
              </w:rPr>
            </w:pPr>
            <w:r>
              <w:rPr>
                <w:b/>
                <w:bCs/>
                <w:kern w:val="2"/>
                <w:szCs w:val="24"/>
              </w:rPr>
              <w:t>4.1. Prekių pristatymo terminas, kai Prekės pristatomos vienu kartu</w:t>
            </w:r>
          </w:p>
          <w:p w14:paraId="6EF40999" w14:textId="77777777" w:rsidR="00111C94" w:rsidRDefault="00111C94" w:rsidP="002E3C91">
            <w:pPr>
              <w:rPr>
                <w:b/>
                <w:bCs/>
                <w:kern w:val="2"/>
                <w:szCs w:val="24"/>
              </w:rPr>
            </w:pPr>
          </w:p>
          <w:p w14:paraId="7A67D604" w14:textId="5B290600"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A3BC10" w14:textId="2DF38A98" w:rsidR="00111C94" w:rsidRPr="00B814CB" w:rsidRDefault="00111C94" w:rsidP="009B1308">
            <w:pPr>
              <w:jc w:val="both"/>
              <w:rPr>
                <w:color w:val="000000"/>
                <w:kern w:val="2"/>
                <w:szCs w:val="24"/>
              </w:rPr>
            </w:pPr>
            <w:r>
              <w:rPr>
                <w:kern w:val="2"/>
                <w:szCs w:val="24"/>
              </w:rPr>
              <w:t xml:space="preserve">Tiekėjas </w:t>
            </w:r>
            <w:r w:rsidRPr="0060199F">
              <w:rPr>
                <w:kern w:val="2"/>
                <w:szCs w:val="24"/>
              </w:rPr>
              <w:t>Prekes (visą Prekių kiekį) įsipareigoja pristatyti</w:t>
            </w:r>
            <w:r w:rsidR="00B814CB" w:rsidRPr="0060199F">
              <w:rPr>
                <w:kern w:val="2"/>
                <w:szCs w:val="24"/>
              </w:rPr>
              <w:t xml:space="preserve">, sumontuoti, instaliuoti </w:t>
            </w:r>
            <w:r w:rsidRPr="0060199F">
              <w:rPr>
                <w:b/>
                <w:bCs/>
                <w:kern w:val="2"/>
                <w:szCs w:val="24"/>
              </w:rPr>
              <w:t>ne vėliau kaip per</w:t>
            </w:r>
            <w:r w:rsidRPr="0060199F">
              <w:rPr>
                <w:kern w:val="2"/>
                <w:szCs w:val="24"/>
              </w:rPr>
              <w:t xml:space="preserve"> </w:t>
            </w:r>
            <w:r w:rsidR="00D34F9F" w:rsidRPr="0060199F">
              <w:rPr>
                <w:kern w:val="2"/>
                <w:szCs w:val="24"/>
              </w:rPr>
              <w:t xml:space="preserve">2 (du) </w:t>
            </w:r>
            <w:r w:rsidR="00C54C7E" w:rsidRPr="0060199F">
              <w:rPr>
                <w:kern w:val="2"/>
                <w:szCs w:val="24"/>
              </w:rPr>
              <w:t>mėnesius</w:t>
            </w:r>
            <w:r w:rsidR="00D34F9F" w:rsidRPr="0060199F">
              <w:rPr>
                <w:kern w:val="2"/>
                <w:szCs w:val="24"/>
              </w:rPr>
              <w:t xml:space="preserve"> </w:t>
            </w:r>
            <w:r w:rsidRPr="0060199F">
              <w:rPr>
                <w:color w:val="000000"/>
                <w:kern w:val="2"/>
                <w:szCs w:val="24"/>
              </w:rPr>
              <w:t xml:space="preserve">nuo Sutarties įsigaliojimo dienos šiuo adresu: </w:t>
            </w:r>
            <w:r w:rsidR="00F84557" w:rsidRPr="0060199F">
              <w:rPr>
                <w:color w:val="000000"/>
                <w:kern w:val="2"/>
                <w:szCs w:val="24"/>
              </w:rPr>
              <w:t>Dr.</w:t>
            </w:r>
            <w:r w:rsidR="00B814CB" w:rsidRPr="0060199F">
              <w:rPr>
                <w:color w:val="000000"/>
                <w:kern w:val="2"/>
                <w:szCs w:val="24"/>
              </w:rPr>
              <w:t xml:space="preserve"> </w:t>
            </w:r>
            <w:r w:rsidR="00F84557" w:rsidRPr="0060199F">
              <w:rPr>
                <w:color w:val="000000"/>
                <w:kern w:val="2"/>
                <w:szCs w:val="24"/>
              </w:rPr>
              <w:t>L.</w:t>
            </w:r>
            <w:r w:rsidR="00B814CB" w:rsidRPr="0060199F">
              <w:rPr>
                <w:color w:val="000000"/>
                <w:kern w:val="2"/>
                <w:szCs w:val="24"/>
              </w:rPr>
              <w:t xml:space="preserve"> </w:t>
            </w:r>
            <w:r w:rsidR="00F84557" w:rsidRPr="0060199F">
              <w:rPr>
                <w:color w:val="000000"/>
                <w:kern w:val="2"/>
                <w:szCs w:val="24"/>
              </w:rPr>
              <w:t>Kriaučeliūno smulkiųjų gyvūnų klinika,</w:t>
            </w:r>
            <w:r w:rsidR="00613853" w:rsidRPr="0060199F">
              <w:rPr>
                <w:color w:val="000000"/>
                <w:kern w:val="2"/>
                <w:szCs w:val="24"/>
              </w:rPr>
              <w:t xml:space="preserve"> Tilžės g. 18, Kaunas.</w:t>
            </w:r>
          </w:p>
          <w:p w14:paraId="3CE57567" w14:textId="11F15857" w:rsidR="008B33E2" w:rsidRPr="00B814CB" w:rsidRDefault="008B33E2" w:rsidP="009B1308">
            <w:pPr>
              <w:jc w:val="both"/>
              <w:rPr>
                <w:color w:val="000000"/>
                <w:kern w:val="2"/>
                <w:szCs w:val="24"/>
              </w:rPr>
            </w:pPr>
            <w:r w:rsidRPr="00B814CB">
              <w:rPr>
                <w:color w:val="000000"/>
                <w:kern w:val="2"/>
                <w:szCs w:val="24"/>
              </w:rPr>
              <w:t>Į Prekių pristatymo terminą įskaičiuotas ir</w:t>
            </w:r>
            <w:r w:rsidR="00946561" w:rsidRPr="00B814CB">
              <w:rPr>
                <w:color w:val="000000"/>
                <w:kern w:val="2"/>
                <w:szCs w:val="24"/>
              </w:rPr>
              <w:t xml:space="preserve"> darbuotojų apmokymas.</w:t>
            </w:r>
          </w:p>
          <w:p w14:paraId="1C42C5FB" w14:textId="501E7D20" w:rsidR="002F1248" w:rsidRDefault="008B33E2" w:rsidP="009B1308">
            <w:pPr>
              <w:jc w:val="both"/>
              <w:rPr>
                <w:szCs w:val="24"/>
              </w:rPr>
            </w:pPr>
            <w:r w:rsidRPr="00B814CB">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BBC749" w14:textId="77777777" w:rsidR="00111C94" w:rsidRDefault="00111C94" w:rsidP="002E3C91">
            <w:pPr>
              <w:rPr>
                <w:kern w:val="2"/>
                <w:szCs w:val="24"/>
              </w:rPr>
            </w:pPr>
            <w:r>
              <w:rPr>
                <w:kern w:val="2"/>
                <w:szCs w:val="24"/>
              </w:rPr>
              <w:t>Netaikoma</w:t>
            </w:r>
          </w:p>
          <w:p w14:paraId="29CAE53D" w14:textId="2014978F" w:rsidR="00111C94" w:rsidRDefault="00111C94" w:rsidP="002E3C91">
            <w:pPr>
              <w:rPr>
                <w:kern w:val="2"/>
                <w:szCs w:val="24"/>
              </w:rPr>
            </w:pP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79D7549" w14:textId="77777777" w:rsidR="00C213ED" w:rsidRDefault="00AC73C5" w:rsidP="00314127">
            <w:pPr>
              <w:jc w:val="both"/>
              <w:rPr>
                <w:kern w:val="2"/>
                <w:szCs w:val="24"/>
              </w:rPr>
            </w:pPr>
            <w:r w:rsidRPr="00442B5D">
              <w:rPr>
                <w:kern w:val="2"/>
                <w:szCs w:val="24"/>
              </w:rPr>
              <w:t xml:space="preserve">Kartu </w:t>
            </w:r>
            <w:r w:rsidRPr="00B814CB">
              <w:rPr>
                <w:kern w:val="2"/>
                <w:szCs w:val="24"/>
              </w:rPr>
              <w:t xml:space="preserve">su Prekėmis pateikiami šie dokumentai: </w:t>
            </w:r>
          </w:p>
          <w:p w14:paraId="194001B0" w14:textId="77777777" w:rsidR="00C213ED" w:rsidRDefault="00AC73C5" w:rsidP="00314127">
            <w:pPr>
              <w:jc w:val="both"/>
              <w:rPr>
                <w:kern w:val="2"/>
                <w:szCs w:val="24"/>
              </w:rPr>
            </w:pPr>
            <w:r w:rsidRPr="00B814CB">
              <w:rPr>
                <w:kern w:val="2"/>
                <w:szCs w:val="24"/>
              </w:rPr>
              <w:t xml:space="preserve">Sąskaitą, </w:t>
            </w:r>
          </w:p>
          <w:p w14:paraId="423DE8FD" w14:textId="3345C2EC" w:rsidR="00564C4F" w:rsidRPr="00B814CB" w:rsidRDefault="00F94405" w:rsidP="00314127">
            <w:pPr>
              <w:jc w:val="both"/>
              <w:rPr>
                <w:kern w:val="2"/>
                <w:szCs w:val="24"/>
              </w:rPr>
            </w:pPr>
            <w:r w:rsidRPr="0060199F">
              <w:rPr>
                <w:kern w:val="2"/>
                <w:szCs w:val="24"/>
              </w:rPr>
              <w:t>prekių naudojimosi instrukcija lietuvių kalba</w:t>
            </w:r>
            <w:r w:rsidR="00C213ED" w:rsidRPr="0060199F">
              <w:rPr>
                <w:kern w:val="2"/>
                <w:szCs w:val="24"/>
              </w:rPr>
              <w:t>.</w:t>
            </w:r>
          </w:p>
          <w:p w14:paraId="17ECF318" w14:textId="77777777" w:rsidR="007F449D" w:rsidRDefault="007F449D" w:rsidP="00314127">
            <w:pPr>
              <w:jc w:val="both"/>
              <w:rPr>
                <w:kern w:val="2"/>
                <w:szCs w:val="24"/>
              </w:rPr>
            </w:pPr>
          </w:p>
          <w:p w14:paraId="33A8305B" w14:textId="7E1F7589" w:rsidR="00AC73C5" w:rsidRPr="00442B5D" w:rsidRDefault="00AC73C5" w:rsidP="00314127">
            <w:pPr>
              <w:jc w:val="both"/>
              <w:rPr>
                <w:kern w:val="2"/>
                <w:szCs w:val="24"/>
              </w:rPr>
            </w:pPr>
            <w:r w:rsidRPr="00442B5D">
              <w:rPr>
                <w:kern w:val="2"/>
                <w:szCs w:val="24"/>
              </w:rPr>
              <w:t>Tiekėjui nepateikus nurodytų dokumentų, laikoma, kad Prekės neatitinka Sutartyje nustatytų reikalavimų.</w:t>
            </w:r>
          </w:p>
          <w:p w14:paraId="0D5CE212" w14:textId="7042C221" w:rsidR="00111C94" w:rsidRDefault="00111C94" w:rsidP="002E3C91">
            <w:pPr>
              <w:rPr>
                <w:kern w:val="2"/>
                <w:szCs w:val="24"/>
              </w:rPr>
            </w:pP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2FCF3125" w:rsidR="00111C94" w:rsidRDefault="00111C94" w:rsidP="002E3C91">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27800385" w14:textId="78B2DF73" w:rsidR="00111C94" w:rsidRPr="00FF4999" w:rsidRDefault="00111C94" w:rsidP="002E3C91">
            <w:pPr>
              <w:rPr>
                <w:kern w:val="2"/>
                <w:szCs w:val="24"/>
              </w:rPr>
            </w:pPr>
            <w:r w:rsidRPr="00FF4999">
              <w:rPr>
                <w:kern w:val="2"/>
                <w:szCs w:val="24"/>
              </w:rPr>
              <w:t xml:space="preserve">5.3.3. </w:t>
            </w:r>
            <w:r w:rsidR="00F30726" w:rsidRPr="00FF4999">
              <w:rPr>
                <w:kern w:val="2"/>
                <w:szCs w:val="24"/>
              </w:rPr>
              <w:t>netaikoma</w:t>
            </w:r>
            <w:r w:rsidRPr="00FF4999">
              <w:rPr>
                <w:kern w:val="2"/>
                <w:szCs w:val="24"/>
              </w:rPr>
              <w:t>;</w:t>
            </w:r>
          </w:p>
          <w:p w14:paraId="7513D423" w14:textId="6BE04751"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6A7A1038" w:rsidR="00111C94" w:rsidRDefault="00111C94" w:rsidP="002E3C91">
            <w:pPr>
              <w:rPr>
                <w:b/>
                <w:bCs/>
                <w:kern w:val="2"/>
                <w:szCs w:val="24"/>
              </w:rPr>
            </w:pPr>
            <w:r>
              <w:rPr>
                <w:b/>
                <w:bCs/>
                <w:kern w:val="2"/>
                <w:szCs w:val="24"/>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49B990EE" w:rsidR="00F11B67" w:rsidRPr="00F11B67" w:rsidRDefault="00F11B67" w:rsidP="00F11B67">
            <w:pPr>
              <w:rPr>
                <w:kern w:val="2"/>
                <w:szCs w:val="24"/>
              </w:rPr>
            </w:pPr>
            <w:r w:rsidRPr="00F11B67">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7AED65FC" w14:textId="77777777" w:rsidR="00F11B67" w:rsidRPr="00F11B67" w:rsidRDefault="00F11B67" w:rsidP="00F11B67">
            <w:pPr>
              <w:rPr>
                <w:kern w:val="2"/>
                <w:szCs w:val="24"/>
              </w:rPr>
            </w:pPr>
          </w:p>
          <w:p w14:paraId="35E34E3F" w14:textId="006E726E" w:rsidR="00111C94" w:rsidRDefault="00F11B67" w:rsidP="00F11B67">
            <w:pPr>
              <w:rPr>
                <w:kern w:val="2"/>
                <w:szCs w:val="24"/>
              </w:rPr>
            </w:pPr>
            <w:r w:rsidRPr="00F11B67">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F11B67">
              <w:rPr>
                <w:kern w:val="2"/>
                <w:szCs w:val="24"/>
              </w:rPr>
              <w:t>as</w:t>
            </w:r>
            <w:proofErr w:type="spellEnd"/>
            <w:r w:rsidRPr="00F11B67">
              <w:rPr>
                <w:kern w:val="2"/>
                <w:szCs w:val="24"/>
              </w:rPr>
              <w:t>) Sutarties kaina / įkainis taikoma (-</w:t>
            </w:r>
            <w:proofErr w:type="spellStart"/>
            <w:r w:rsidRPr="00F11B67">
              <w:rPr>
                <w:kern w:val="2"/>
                <w:szCs w:val="24"/>
              </w:rPr>
              <w:t>as</w:t>
            </w:r>
            <w:proofErr w:type="spellEnd"/>
            <w:r w:rsidRPr="00F11B67">
              <w:rPr>
                <w:kern w:val="2"/>
                <w:szCs w:val="24"/>
              </w:rPr>
              <w:t>)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B700F98"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17B8800" w:rsidR="00111C94" w:rsidRDefault="00111C94" w:rsidP="002E3C91">
            <w:pPr>
              <w:rPr>
                <w:b/>
                <w:bCs/>
                <w:kern w:val="2"/>
                <w:szCs w:val="24"/>
              </w:rPr>
            </w:pPr>
            <w:r>
              <w:rPr>
                <w:b/>
                <w:bCs/>
                <w:kern w:val="2"/>
                <w:szCs w:val="24"/>
              </w:rPr>
              <w:t>5.3.3. Sutarties kainos</w:t>
            </w:r>
            <w:r w:rsidR="006B337F">
              <w:rPr>
                <w:b/>
                <w:bCs/>
                <w:kern w:val="2"/>
                <w:szCs w:val="24"/>
              </w:rPr>
              <w:t xml:space="preserve"> </w:t>
            </w:r>
            <w:r>
              <w:rPr>
                <w:b/>
                <w:bCs/>
                <w:kern w:val="2"/>
                <w:szCs w:val="24"/>
              </w:rPr>
              <w:t>peržiūra dėl kainų lygio pokyčio</w:t>
            </w:r>
          </w:p>
          <w:p w14:paraId="4DC24823" w14:textId="28530EC8"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244458" w:rsidR="00111C94" w:rsidRDefault="00F11B67" w:rsidP="002E3C91">
            <w:pPr>
              <w:rPr>
                <w:color w:val="4472C4"/>
                <w:kern w:val="2"/>
                <w:szCs w:val="24"/>
              </w:rPr>
            </w:pPr>
            <w:r w:rsidRPr="00F11B67">
              <w:rPr>
                <w:kern w:val="2"/>
                <w:szCs w:val="24"/>
              </w:rPr>
              <w:lastRenderedPageBreak/>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1D74A94E" w:rsidR="00111C94" w:rsidRDefault="00111C94" w:rsidP="002E3C91">
            <w:pPr>
              <w:rPr>
                <w:b/>
                <w:bCs/>
                <w:kern w:val="2"/>
                <w:szCs w:val="24"/>
              </w:rPr>
            </w:pPr>
            <w:r>
              <w:rPr>
                <w:b/>
                <w:bCs/>
                <w:kern w:val="2"/>
                <w:szCs w:val="24"/>
              </w:rPr>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17F07C9D"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6E17F317" w:rsidR="00111C94" w:rsidRDefault="00111C94" w:rsidP="002E3C91">
            <w:pPr>
              <w:rPr>
                <w:b/>
                <w:bCs/>
                <w:kern w:val="2"/>
                <w:szCs w:val="24"/>
              </w:rPr>
            </w:pPr>
            <w:r>
              <w:rPr>
                <w:b/>
                <w:bCs/>
                <w:kern w:val="2"/>
                <w:szCs w:val="24"/>
              </w:rPr>
              <w:t>5.4. Sutarties kainos</w:t>
            </w:r>
            <w:r w:rsidR="006B337F">
              <w:rPr>
                <w:b/>
                <w:bCs/>
                <w:kern w:val="2"/>
                <w:szCs w:val="24"/>
              </w:rPr>
              <w:t xml:space="preserve"> </w:t>
            </w:r>
            <w:r>
              <w:rPr>
                <w:b/>
                <w:bCs/>
                <w:kern w:val="2"/>
                <w:szCs w:val="24"/>
              </w:rPr>
              <w:t xml:space="preserve">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Default="00111C94" w:rsidP="002E3C91">
            <w:pPr>
              <w:rPr>
                <w:kern w:val="2"/>
                <w:szCs w:val="24"/>
              </w:rPr>
            </w:pPr>
            <w:r>
              <w:rPr>
                <w:kern w:val="2"/>
                <w:szCs w:val="24"/>
              </w:rPr>
              <w:t>Netaikoma</w:t>
            </w:r>
          </w:p>
          <w:p w14:paraId="27241D95" w14:textId="38D3475A" w:rsidR="00111C94" w:rsidRDefault="00111C94" w:rsidP="002E3C91">
            <w:pPr>
              <w:rPr>
                <w:kern w:val="2"/>
                <w:szCs w:val="24"/>
              </w:rPr>
            </w:pP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Default="00AC6AF5" w:rsidP="002E3C91">
            <w:pPr>
              <w:rPr>
                <w:kern w:val="2"/>
                <w:szCs w:val="24"/>
              </w:rPr>
            </w:pPr>
            <w:r w:rsidRPr="00AC6AF5">
              <w:rPr>
                <w:kern w:val="2"/>
                <w:szCs w:val="24"/>
              </w:rPr>
              <w:t>Pirkėjas atsiskaito su Tiekėju ne vėliau kaip per 30 (trisdešimt) kalendorinių dienų nuo Sąskaitos gavimo dienos.</w:t>
            </w:r>
          </w:p>
          <w:p w14:paraId="7E087910" w14:textId="24C844C2" w:rsidR="00111C94" w:rsidRDefault="00111C94" w:rsidP="002E3C91">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74AFFA09" w:rsidR="00111C94" w:rsidRDefault="00111C94" w:rsidP="00AC6AF5">
            <w:pPr>
              <w:rPr>
                <w:color w:val="000000"/>
                <w:kern w:val="2"/>
                <w:szCs w:val="24"/>
                <w:shd w:val="clear" w:color="auto" w:fill="FFFFFF"/>
              </w:rPr>
            </w:pPr>
            <w:r w:rsidRPr="00FF4999">
              <w:rPr>
                <w:kern w:val="2"/>
                <w:szCs w:val="24"/>
                <w:shd w:val="clear" w:color="auto" w:fill="FFFFFF"/>
              </w:rPr>
              <w:t xml:space="preserve"> įvykdžius visus sutartinius įsipareigojimus, sumokama visa Sutarties kaina;</w:t>
            </w:r>
            <w:r w:rsidR="006B337F">
              <w:rPr>
                <w:kern w:val="2"/>
                <w:szCs w:val="24"/>
                <w:shd w:val="clear" w:color="auto" w:fill="FFFFFF"/>
              </w:rPr>
              <w:t>.</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41F2F9F0"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2EBB3B36" w14:textId="050A9F82" w:rsidR="00AC6AF5" w:rsidRDefault="00AC6AF5" w:rsidP="00AC6AF5">
            <w:pPr>
              <w:rPr>
                <w:color w:val="000000"/>
                <w:kern w:val="2"/>
                <w:szCs w:val="24"/>
                <w:shd w:val="clear" w:color="auto" w:fill="FFFFFF"/>
              </w:rPr>
            </w:pPr>
          </w:p>
          <w:p w14:paraId="7D641605" w14:textId="7FB8E77C"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559B66E4" w:rsidR="00111C94" w:rsidRDefault="00111C94" w:rsidP="00314127">
            <w:pPr>
              <w:jc w:val="both"/>
              <w:rPr>
                <w:kern w:val="2"/>
                <w:szCs w:val="24"/>
              </w:rPr>
            </w:pPr>
            <w:r>
              <w:rPr>
                <w:kern w:val="2"/>
                <w:szCs w:val="24"/>
              </w:rPr>
              <w:t xml:space="preserve">Prekėms </w:t>
            </w:r>
            <w:r w:rsidRPr="00B814CB">
              <w:rPr>
                <w:kern w:val="2"/>
                <w:szCs w:val="24"/>
              </w:rPr>
              <w:t xml:space="preserve">nustatomas Tiekėjo pasiūlytas </w:t>
            </w:r>
            <w:r w:rsidRPr="00B814CB">
              <w:rPr>
                <w:szCs w:val="24"/>
              </w:rPr>
              <w:t xml:space="preserve"> </w:t>
            </w:r>
            <w:r w:rsidRPr="00B814CB">
              <w:rPr>
                <w:kern w:val="2"/>
                <w:szCs w:val="24"/>
              </w:rPr>
              <w:t xml:space="preserve">garantinis terminas, kuris yra </w:t>
            </w:r>
            <w:r w:rsidR="006E0EB0" w:rsidRPr="006E0EB0">
              <w:rPr>
                <w:kern w:val="2"/>
                <w:szCs w:val="24"/>
                <w:highlight w:val="yellow"/>
              </w:rPr>
              <w:t>___________</w:t>
            </w:r>
            <w:r w:rsidR="006E0EB0">
              <w:rPr>
                <w:kern w:val="2"/>
                <w:szCs w:val="24"/>
              </w:rPr>
              <w:t xml:space="preserve"> </w:t>
            </w:r>
            <w:r w:rsidRPr="00B814CB">
              <w:rPr>
                <w:color w:val="4472C4"/>
                <w:kern w:val="2"/>
                <w:szCs w:val="24"/>
              </w:rPr>
              <w:t>(įrašyti terminą mėnesiais / metais)</w:t>
            </w:r>
            <w:r w:rsidRPr="00B814CB">
              <w:rPr>
                <w:kern w:val="2"/>
                <w:szCs w:val="24"/>
              </w:rPr>
              <w:t>. Garantinis terminas, skaičiuojamas nuo Prekių perdavimo–priėmimo akto ar Sąskaitos (kai Prekių perdavimo</w:t>
            </w:r>
            <w:r>
              <w:rPr>
                <w:kern w:val="2"/>
                <w:szCs w:val="24"/>
              </w:rPr>
              <w:t>–priėmimo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Pr="00B814CB" w:rsidRDefault="00111C94" w:rsidP="00314127">
            <w:pPr>
              <w:jc w:val="both"/>
            </w:pPr>
            <w:r w:rsidRPr="00B814CB">
              <w:t xml:space="preserve">Garantinio termino laikotarpiu nustačius Prekių trūkumų, Tiekėjas turi </w:t>
            </w:r>
            <w:r w:rsidRPr="00B814CB">
              <w:rPr>
                <w:b/>
                <w:bCs/>
              </w:rPr>
              <w:t>ne vėliau kaip</w:t>
            </w:r>
            <w:r w:rsidRPr="00B814CB">
              <w:t xml:space="preserve"> per</w:t>
            </w:r>
            <w:r w:rsidR="00D8017F" w:rsidRPr="00B814CB">
              <w:t xml:space="preserve"> 10</w:t>
            </w:r>
            <w:r w:rsidRPr="00B814CB">
              <w:t xml:space="preserve"> (</w:t>
            </w:r>
            <w:r w:rsidR="00D8017F" w:rsidRPr="00B814CB">
              <w:t>dešimt</w:t>
            </w:r>
            <w:r w:rsidRPr="00B814CB">
              <w:t xml:space="preserve">) </w:t>
            </w:r>
            <w:r w:rsidR="00D8017F" w:rsidRPr="00B814CB">
              <w:t xml:space="preserve">darbo dienų </w:t>
            </w:r>
            <w:r w:rsidRPr="00B814CB">
              <w:t>nuo rašytinės pretenzijos gavimo dienos pašalinti Prekių trūkumus.</w:t>
            </w:r>
          </w:p>
          <w:p w14:paraId="45854446" w14:textId="01E67FED" w:rsidR="00111C94" w:rsidRPr="00B814CB" w:rsidRDefault="00111C94" w:rsidP="00314127">
            <w:pPr>
              <w:jc w:val="both"/>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08592664" w:rsidR="00111C94" w:rsidRPr="00B814CB" w:rsidRDefault="006E0EB0" w:rsidP="00314127">
            <w:pPr>
              <w:jc w:val="both"/>
              <w:rPr>
                <w:kern w:val="2"/>
                <w:szCs w:val="24"/>
              </w:rPr>
            </w:pPr>
            <w:r>
              <w:rPr>
                <w:kern w:val="2"/>
                <w:szCs w:val="24"/>
              </w:rPr>
              <w:t>Netaikoma</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Default="00111C94" w:rsidP="002E3C91">
            <w:pPr>
              <w:rPr>
                <w:kern w:val="2"/>
                <w:szCs w:val="24"/>
              </w:rPr>
            </w:pPr>
            <w:r>
              <w:rPr>
                <w:kern w:val="2"/>
                <w:szCs w:val="24"/>
              </w:rPr>
              <w:t>Sutarties vykdymui subtiekėjai ir (ar) specialistai nepasitelkiami.</w:t>
            </w:r>
          </w:p>
          <w:p w14:paraId="738FA741" w14:textId="77777777" w:rsidR="00111C94" w:rsidRDefault="00111C94" w:rsidP="002E3C91">
            <w:pPr>
              <w:rPr>
                <w:kern w:val="2"/>
                <w:szCs w:val="24"/>
              </w:rPr>
            </w:pPr>
          </w:p>
          <w:p w14:paraId="691051BC" w14:textId="77777777" w:rsidR="00111C94" w:rsidRDefault="00111C94" w:rsidP="002E3C91">
            <w:pPr>
              <w:rPr>
                <w:color w:val="FF0000"/>
                <w:kern w:val="2"/>
                <w:szCs w:val="24"/>
              </w:rPr>
            </w:pPr>
            <w:r>
              <w:rPr>
                <w:color w:val="FF0000"/>
                <w:kern w:val="2"/>
                <w:szCs w:val="24"/>
              </w:rPr>
              <w:t>arba</w:t>
            </w:r>
          </w:p>
          <w:p w14:paraId="321C9382" w14:textId="77777777" w:rsidR="00111C94" w:rsidRDefault="00111C94" w:rsidP="002E3C91">
            <w:pPr>
              <w:rPr>
                <w:kern w:val="2"/>
                <w:szCs w:val="24"/>
              </w:rPr>
            </w:pPr>
          </w:p>
          <w:p w14:paraId="0D539F85" w14:textId="77777777" w:rsidR="00111C94" w:rsidRDefault="00111C94" w:rsidP="002E3C9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Default="00111C94" w:rsidP="002E3C91">
            <w:pPr>
              <w:rPr>
                <w:kern w:val="2"/>
                <w:szCs w:val="24"/>
              </w:rPr>
            </w:pPr>
            <w:r>
              <w:rPr>
                <w:kern w:val="2"/>
                <w:szCs w:val="24"/>
              </w:rPr>
              <w:t>Prievolių pagal Sutartį įvykdymas užtikrinamas</w:t>
            </w:r>
            <w:r w:rsidR="00D74CF7">
              <w:rPr>
                <w:kern w:val="2"/>
                <w:szCs w:val="24"/>
              </w:rPr>
              <w:t>:</w:t>
            </w:r>
          </w:p>
          <w:p w14:paraId="14C13B23" w14:textId="77777777" w:rsidR="00111C94" w:rsidRDefault="00111C94" w:rsidP="002E3C91">
            <w:pPr>
              <w:rPr>
                <w:kern w:val="2"/>
                <w:szCs w:val="24"/>
              </w:rPr>
            </w:pPr>
            <w:r>
              <w:rPr>
                <w:kern w:val="2"/>
                <w:szCs w:val="24"/>
              </w:rPr>
              <w:t>Netesybomis (delspinigiais, bauda);</w:t>
            </w:r>
          </w:p>
          <w:p w14:paraId="7753400B" w14:textId="665018C0"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Default="00D74CF7" w:rsidP="002E3C91">
            <w:pPr>
              <w:rPr>
                <w:kern w:val="2"/>
                <w:szCs w:val="24"/>
              </w:rPr>
            </w:pPr>
            <w:r>
              <w:rPr>
                <w:kern w:val="2"/>
                <w:szCs w:val="24"/>
              </w:rPr>
              <w:t>Netaikoma</w:t>
            </w: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Default="009E2F7A" w:rsidP="002E3C91">
            <w:pPr>
              <w:rPr>
                <w:kern w:val="2"/>
                <w:szCs w:val="24"/>
              </w:rPr>
            </w:pPr>
            <w:r>
              <w:rPr>
                <w:kern w:val="2"/>
                <w:szCs w:val="24"/>
              </w:rPr>
              <w:t>Netaikoma</w:t>
            </w: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Default="001D5D28" w:rsidP="002E3C91">
            <w:pPr>
              <w:spacing w:line="259" w:lineRule="auto"/>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852AD5" w:rsidRDefault="00111C94" w:rsidP="00852AD5">
            <w:pPr>
              <w:rPr>
                <w:color w:val="000000"/>
                <w:kern w:val="2"/>
              </w:rPr>
            </w:pPr>
            <w:r>
              <w:rPr>
                <w:color w:val="000000"/>
                <w:kern w:val="2"/>
              </w:rPr>
              <w:t>9</w:t>
            </w:r>
            <w:r w:rsidR="00852AD5"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852AD5" w:rsidRDefault="00852AD5" w:rsidP="00852AD5">
            <w:pPr>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Default="00852AD5" w:rsidP="00852AD5">
            <w:pPr>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5123EA" w:rsidRDefault="005123EA" w:rsidP="005123EA">
            <w:pPr>
              <w:rPr>
                <w:kern w:val="2"/>
                <w:szCs w:val="24"/>
              </w:rPr>
            </w:pPr>
            <w:r w:rsidRPr="005123EA">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Default="005123EA" w:rsidP="005123EA">
            <w:pPr>
              <w:rPr>
                <w:kern w:val="2"/>
                <w:szCs w:val="24"/>
              </w:rPr>
            </w:pPr>
            <w:r w:rsidRPr="005123EA">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Default="00111C94" w:rsidP="002E3C91">
            <w:pPr>
              <w:rPr>
                <w:color w:val="000000"/>
                <w:kern w:val="2"/>
                <w:szCs w:val="24"/>
              </w:rPr>
            </w:pPr>
            <w:r>
              <w:rPr>
                <w:color w:val="000000"/>
                <w:kern w:val="2"/>
                <w:szCs w:val="24"/>
              </w:rPr>
              <w:lastRenderedPageBreak/>
              <w:t>Netaikoma</w:t>
            </w:r>
          </w:p>
          <w:p w14:paraId="5712903E" w14:textId="77777777" w:rsidR="00111C94" w:rsidRDefault="00111C94" w:rsidP="002E3C91">
            <w:pPr>
              <w:rPr>
                <w:kern w:val="2"/>
                <w:szCs w:val="24"/>
              </w:rPr>
            </w:pPr>
          </w:p>
          <w:p w14:paraId="6117A635" w14:textId="30B07014" w:rsidR="00111C94" w:rsidRDefault="00111C94" w:rsidP="00D14938">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Pr="00B814CB" w:rsidRDefault="00D14938" w:rsidP="00314127">
            <w:pPr>
              <w:jc w:val="both"/>
              <w:rPr>
                <w:color w:val="4472C4"/>
                <w:kern w:val="2"/>
                <w:szCs w:val="24"/>
              </w:rPr>
            </w:pPr>
            <w:r w:rsidRPr="00B814CB">
              <w:rPr>
                <w:color w:val="000000"/>
                <w:kern w:val="2"/>
                <w:szCs w:val="24"/>
              </w:rPr>
              <w:t xml:space="preserve">Dėl Specialiųjų sąlygų 13.1. punkto nesilaikymo taikoma 200,00 Eur (du šimtai eurų 00 ct) bauda. </w:t>
            </w:r>
          </w:p>
          <w:p w14:paraId="1C882B62" w14:textId="77777777" w:rsidR="00111C94" w:rsidRPr="00B814CB" w:rsidRDefault="00111C94" w:rsidP="00314127">
            <w:pPr>
              <w:jc w:val="both"/>
              <w:rPr>
                <w:color w:val="4472C4"/>
                <w:kern w:val="2"/>
                <w:szCs w:val="24"/>
              </w:rPr>
            </w:pPr>
          </w:p>
          <w:p w14:paraId="2EF516AF" w14:textId="5A34CEB8" w:rsidR="00111C94" w:rsidRPr="00B814CB" w:rsidRDefault="00111C94" w:rsidP="00314127">
            <w:pPr>
              <w:jc w:val="both"/>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Pr="00B814CB" w:rsidRDefault="00E56737" w:rsidP="00314127">
            <w:pPr>
              <w:jc w:val="both"/>
              <w:rPr>
                <w:color w:val="4472C4"/>
                <w:kern w:val="2"/>
                <w:szCs w:val="24"/>
              </w:rPr>
            </w:pPr>
            <w:r w:rsidRPr="00B814CB">
              <w:rPr>
                <w:kern w:val="2"/>
                <w:szCs w:val="24"/>
              </w:rPr>
              <w:t>Dėl konfidencialumo reikalavimų nesilaikymo taikoma 500,00 Eur (penkių šimtų eurų 00 ct) bauda.</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E0F52EF" w14:textId="4528E4DF" w:rsidR="00111C94" w:rsidRPr="00B814CB" w:rsidRDefault="00317BCB" w:rsidP="00314127">
            <w:pPr>
              <w:jc w:val="both"/>
              <w:rPr>
                <w:color w:val="4472C4"/>
                <w:kern w:val="2"/>
                <w:szCs w:val="24"/>
              </w:rPr>
            </w:pPr>
            <w:r>
              <w:rPr>
                <w:kern w:val="2"/>
                <w:szCs w:val="24"/>
              </w:rPr>
              <w:t>Netaikoma</w:t>
            </w:r>
            <w:r w:rsidR="00111C94" w:rsidRPr="00B814CB">
              <w:rPr>
                <w:kern w:val="2"/>
                <w:szCs w:val="24"/>
              </w:rPr>
              <w:t xml:space="preserve"> </w:t>
            </w: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6493C6F0"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Default="0026109B" w:rsidP="00314127">
            <w:pPr>
              <w:spacing w:line="259" w:lineRule="auto"/>
              <w:jc w:val="both"/>
              <w:rPr>
                <w:kern w:val="2"/>
                <w:szCs w:val="24"/>
              </w:rPr>
            </w:pPr>
            <w:r w:rsidRPr="0026109B">
              <w:rPr>
                <w:kern w:val="2"/>
                <w:szCs w:val="24"/>
              </w:rPr>
              <w:t xml:space="preserve">Pirkėjo simbolių, pavadinimo ir ženklo reklamoje ar rinkodaroje naudojimo reikalavimų nesilaikymo bei draudimo naudotis Pirkėjo sukurtais </w:t>
            </w:r>
            <w:r w:rsidRPr="00B814CB">
              <w:rPr>
                <w:kern w:val="2"/>
                <w:szCs w:val="24"/>
              </w:rPr>
              <w:t>intelektiniais veiklos rezultatais nesilaikymo taikoma 500,00 Eur (penkių šimtų eurų 00 ct) bauda.</w:t>
            </w:r>
          </w:p>
          <w:p w14:paraId="34D64938" w14:textId="77777777" w:rsidR="00111C94" w:rsidRDefault="00111C94" w:rsidP="002E3C91">
            <w:pPr>
              <w:spacing w:line="259" w:lineRule="auto"/>
              <w:rPr>
                <w:kern w:val="2"/>
                <w:sz w:val="22"/>
                <w:szCs w:val="24"/>
              </w:rPr>
            </w:pPr>
          </w:p>
          <w:p w14:paraId="1BC3B7F2" w14:textId="77777777" w:rsidR="00111C94" w:rsidRDefault="00111C94" w:rsidP="002E3C91">
            <w:pPr>
              <w:rPr>
                <w:sz w:val="14"/>
                <w:szCs w:val="14"/>
              </w:rPr>
            </w:pPr>
          </w:p>
          <w:p w14:paraId="3E748725" w14:textId="77777777" w:rsidR="00111C94" w:rsidRDefault="00111C94" w:rsidP="002E3C91">
            <w:pPr>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5DA23EAE"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9B03BB" w:rsidRDefault="00111C94" w:rsidP="009B03BB">
            <w:pPr>
              <w:rPr>
                <w:kern w:val="2"/>
                <w:szCs w:val="24"/>
              </w:rPr>
            </w:pPr>
            <w:r>
              <w:rPr>
                <w:kern w:val="2"/>
                <w:szCs w:val="24"/>
              </w:rPr>
              <w:t xml:space="preserve">Netaikoma </w:t>
            </w:r>
          </w:p>
          <w:p w14:paraId="6DE67FB7" w14:textId="0C8A73A5"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B814CB" w:rsidRDefault="00111C94" w:rsidP="00314127">
            <w:pPr>
              <w:jc w:val="both"/>
              <w:rPr>
                <w:kern w:val="2"/>
                <w:szCs w:val="24"/>
              </w:rPr>
            </w:pPr>
            <w:r>
              <w:rPr>
                <w:kern w:val="2"/>
                <w:szCs w:val="24"/>
              </w:rPr>
              <w:t>Ši Sutartis laikoma sudaryta ir įsigalioja nuo Sutarties pasirašymo dienos (</w:t>
            </w:r>
            <w:r w:rsidRPr="00B814CB">
              <w:rPr>
                <w:kern w:val="2"/>
                <w:szCs w:val="24"/>
              </w:rPr>
              <w:t>antrosios Šalies pasirašymo dieną).</w:t>
            </w:r>
          </w:p>
          <w:p w14:paraId="1C03D1E2" w14:textId="2EB94E0F" w:rsidR="00111C94" w:rsidRDefault="00111C94" w:rsidP="00B814CB">
            <w:pPr>
              <w:jc w:val="both"/>
              <w:rPr>
                <w:color w:val="4472C4"/>
                <w:kern w:val="2"/>
                <w:szCs w:val="24"/>
              </w:rPr>
            </w:pPr>
            <w:r w:rsidRPr="00B814CB">
              <w:rPr>
                <w:color w:val="000000"/>
                <w:kern w:val="2"/>
                <w:szCs w:val="24"/>
              </w:rPr>
              <w:t xml:space="preserve">Sutartis galioja iki visiško prievolių įvykdymo (kol bus išnaudota Pradinės Sutarties vertė, bet jos terminas negali būti ilgesnis kaip </w:t>
            </w:r>
            <w:r w:rsidR="0044239D" w:rsidRPr="00B814CB">
              <w:rPr>
                <w:color w:val="000000"/>
                <w:kern w:val="2"/>
                <w:szCs w:val="24"/>
              </w:rPr>
              <w:t>4</w:t>
            </w:r>
            <w:r w:rsidR="009B03BB" w:rsidRPr="00B814CB">
              <w:rPr>
                <w:color w:val="000000"/>
                <w:kern w:val="2"/>
                <w:szCs w:val="24"/>
              </w:rPr>
              <w:t xml:space="preserve"> (</w:t>
            </w:r>
            <w:r w:rsidR="0044239D" w:rsidRPr="00B814CB">
              <w:rPr>
                <w:color w:val="000000"/>
                <w:kern w:val="2"/>
                <w:szCs w:val="24"/>
              </w:rPr>
              <w:t>keturi</w:t>
            </w:r>
            <w:r w:rsidR="009B03BB" w:rsidRPr="00B814CB">
              <w:rPr>
                <w:color w:val="000000"/>
                <w:kern w:val="2"/>
                <w:szCs w:val="24"/>
              </w:rPr>
              <w:t>) mėnesiai nuo Sutarties įsigaliojimo.</w:t>
            </w: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09B83B21" w14:textId="3916B96F" w:rsidR="00111C94" w:rsidRDefault="00111C94" w:rsidP="002E3C91">
            <w:pPr>
              <w:rPr>
                <w:rFonts w:eastAsia="Calibri"/>
                <w:color w:val="FF0000"/>
                <w:szCs w:val="24"/>
              </w:rPr>
            </w:pPr>
          </w:p>
          <w:p w14:paraId="7BC10613" w14:textId="37D497FD"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13F17D49" w14:textId="77777777" w:rsidR="00111C94" w:rsidRDefault="00111C94" w:rsidP="002E3C91">
            <w:pPr>
              <w:rPr>
                <w:kern w:val="2"/>
                <w:szCs w:val="24"/>
              </w:rPr>
            </w:pPr>
            <w:r>
              <w:rPr>
                <w:kern w:val="2"/>
                <w:szCs w:val="24"/>
              </w:rPr>
              <w:t>Sutartis gali būti nutraukiama rašytiniu Šalių susitarimu arba vienašališkai, Bendrosiose sąlygose nustatyta tvarka.</w:t>
            </w:r>
          </w:p>
          <w:p w14:paraId="020DE32D" w14:textId="43766982" w:rsidR="00111C94" w:rsidRDefault="00111C94" w:rsidP="00725CF5">
            <w:pPr>
              <w:rPr>
                <w:color w:val="4472C4"/>
                <w:kern w:val="2"/>
                <w:szCs w:val="24"/>
              </w:rPr>
            </w:pPr>
          </w:p>
        </w:tc>
      </w:tr>
      <w:tr w:rsidR="00111C94" w14:paraId="58A568EF" w14:textId="77777777" w:rsidTr="002E3C91">
        <w:trPr>
          <w:trHeight w:val="300"/>
        </w:trPr>
        <w:tc>
          <w:tcPr>
            <w:tcW w:w="2532" w:type="dxa"/>
          </w:tcPr>
          <w:p w14:paraId="0FC86996" w14:textId="77777777" w:rsidR="00111C94" w:rsidRPr="001A230C" w:rsidRDefault="00111C94" w:rsidP="002E3C91">
            <w:pPr>
              <w:rPr>
                <w:b/>
                <w:bCs/>
                <w:kern w:val="2"/>
                <w:szCs w:val="24"/>
              </w:rPr>
            </w:pPr>
            <w:r w:rsidRPr="001A230C">
              <w:rPr>
                <w:b/>
                <w:bCs/>
                <w:kern w:val="2"/>
                <w:szCs w:val="24"/>
              </w:rPr>
              <w:t>12.2. Esminiai Sutarties pažeidimai</w:t>
            </w:r>
          </w:p>
          <w:p w14:paraId="16876015" w14:textId="77777777" w:rsidR="00111C94" w:rsidRPr="001A230C" w:rsidRDefault="00111C94" w:rsidP="002E3C91">
            <w:pPr>
              <w:rPr>
                <w:b/>
                <w:bCs/>
                <w:kern w:val="2"/>
                <w:szCs w:val="24"/>
              </w:rPr>
            </w:pPr>
          </w:p>
        </w:tc>
        <w:tc>
          <w:tcPr>
            <w:tcW w:w="7003" w:type="dxa"/>
            <w:gridSpan w:val="4"/>
          </w:tcPr>
          <w:p w14:paraId="771B59CA" w14:textId="77777777" w:rsidR="001A230C" w:rsidRPr="001A230C" w:rsidRDefault="001A230C" w:rsidP="001A230C">
            <w:pPr>
              <w:rPr>
                <w:kern w:val="2"/>
                <w:szCs w:val="24"/>
              </w:rPr>
            </w:pPr>
            <w:r w:rsidRPr="001A230C">
              <w:rPr>
                <w:kern w:val="2"/>
                <w:szCs w:val="24"/>
              </w:rPr>
              <w:t>12.2.1. jeigu Tiekėjas nevykdo prisiimtų įsipareigojimų už Sutartyje nustatytą Sutarties įkainius;</w:t>
            </w:r>
          </w:p>
          <w:p w14:paraId="6F508B4C" w14:textId="77777777" w:rsidR="001A230C" w:rsidRPr="001A230C" w:rsidRDefault="001A230C" w:rsidP="001A230C">
            <w:pPr>
              <w:rPr>
                <w:kern w:val="2"/>
                <w:szCs w:val="24"/>
              </w:rPr>
            </w:pPr>
            <w:r w:rsidRPr="001A230C">
              <w:rPr>
                <w:kern w:val="2"/>
                <w:szCs w:val="24"/>
              </w:rPr>
              <w:t>12.2.2. netaikoma;</w:t>
            </w:r>
          </w:p>
          <w:p w14:paraId="7FFCD89E" w14:textId="77777777" w:rsidR="001A230C" w:rsidRPr="001A230C" w:rsidRDefault="001A230C" w:rsidP="001A230C">
            <w:pPr>
              <w:rPr>
                <w:kern w:val="2"/>
                <w:szCs w:val="24"/>
              </w:rPr>
            </w:pPr>
            <w:r w:rsidRPr="001A230C">
              <w:rPr>
                <w:kern w:val="2"/>
                <w:szCs w:val="24"/>
              </w:rPr>
              <w:t>12.2.3. netaikoma;</w:t>
            </w:r>
          </w:p>
          <w:p w14:paraId="220F28E6" w14:textId="77777777" w:rsidR="001A230C" w:rsidRPr="001A230C" w:rsidRDefault="001A230C" w:rsidP="001A230C">
            <w:pPr>
              <w:rPr>
                <w:kern w:val="2"/>
                <w:szCs w:val="24"/>
              </w:rPr>
            </w:pPr>
            <w:r w:rsidRPr="001A230C">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A230C" w:rsidRDefault="001A230C" w:rsidP="001A230C">
            <w:pPr>
              <w:rPr>
                <w:kern w:val="2"/>
                <w:szCs w:val="24"/>
              </w:rPr>
            </w:pPr>
            <w:r w:rsidRPr="001A230C">
              <w:rPr>
                <w:kern w:val="2"/>
                <w:szCs w:val="24"/>
              </w:rPr>
              <w:t>12.2.5. jeigu Tiekėjas pažeidžia Prekių pristatymo terminus ir priskaičiuotų netesybų už vėlavimą suma viršija 20 (dvidešimt) proc. Pradinės sutarties vertės;</w:t>
            </w:r>
          </w:p>
          <w:p w14:paraId="467ED7D9" w14:textId="77777777" w:rsidR="001A230C" w:rsidRPr="001A230C" w:rsidRDefault="001A230C" w:rsidP="001A230C">
            <w:pPr>
              <w:rPr>
                <w:kern w:val="2"/>
                <w:szCs w:val="24"/>
              </w:rPr>
            </w:pPr>
            <w:r w:rsidRPr="001A230C">
              <w:rPr>
                <w:kern w:val="2"/>
                <w:szCs w:val="24"/>
              </w:rPr>
              <w:t>12.2.6. Tiekėjas pažeidžia Prekių pristatymo terminus ir dėl Prekių pristatymo vėlavimo Prekės tampa nebereikalingos;</w:t>
            </w:r>
          </w:p>
          <w:p w14:paraId="0B2B7A6D" w14:textId="77777777" w:rsidR="001A230C" w:rsidRPr="001A230C" w:rsidRDefault="001A230C" w:rsidP="001A230C">
            <w:pPr>
              <w:rPr>
                <w:kern w:val="2"/>
                <w:szCs w:val="24"/>
              </w:rPr>
            </w:pPr>
            <w:r w:rsidRPr="001A230C">
              <w:rPr>
                <w:kern w:val="2"/>
                <w:szCs w:val="24"/>
              </w:rPr>
              <w:t>12.2.7. Tiekėjas daugiau kaip 2 (du) kartus pristato Prekes, kurios neatitinka Sutartyje ir (ar) Įstatymuose nustatytų reikalavimų Prekėms;</w:t>
            </w:r>
          </w:p>
          <w:p w14:paraId="1E044BDE" w14:textId="77777777" w:rsidR="001A230C" w:rsidRPr="001A230C" w:rsidRDefault="001A230C" w:rsidP="001A230C">
            <w:pPr>
              <w:rPr>
                <w:kern w:val="2"/>
                <w:szCs w:val="24"/>
              </w:rPr>
            </w:pPr>
            <w:r w:rsidRPr="001A230C">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1A230C" w:rsidRDefault="001A230C" w:rsidP="001A230C">
            <w:pPr>
              <w:rPr>
                <w:kern w:val="2"/>
                <w:szCs w:val="24"/>
              </w:rPr>
            </w:pPr>
            <w:r w:rsidRPr="001A230C">
              <w:rPr>
                <w:kern w:val="2"/>
                <w:szCs w:val="24"/>
              </w:rPr>
              <w:t>12.2.9. Tiekėjas pažeidžia šios Sutarties nuostatas, reglamentuojančias konkurenciją, intelektinės nuosavybės ar konfidencialios informacijos valdymą;</w:t>
            </w:r>
          </w:p>
          <w:p w14:paraId="2F75E380" w14:textId="7ED41DFC" w:rsidR="00111C94" w:rsidRPr="001A230C" w:rsidRDefault="001A230C" w:rsidP="001A230C">
            <w:pPr>
              <w:tabs>
                <w:tab w:val="left" w:pos="567"/>
                <w:tab w:val="left" w:pos="851"/>
                <w:tab w:val="left" w:pos="992"/>
                <w:tab w:val="left" w:pos="1134"/>
              </w:tabs>
              <w:spacing w:line="257" w:lineRule="auto"/>
              <w:jc w:val="both"/>
              <w:rPr>
                <w:rFonts w:eastAsia="Arial"/>
                <w:kern w:val="2"/>
                <w:szCs w:val="24"/>
              </w:rPr>
            </w:pPr>
            <w:r w:rsidRPr="001A230C">
              <w:rPr>
                <w:kern w:val="2"/>
                <w:szCs w:val="24"/>
              </w:rPr>
              <w:t>12.2.10. netaikoma.</w:t>
            </w:r>
          </w:p>
        </w:tc>
      </w:tr>
      <w:tr w:rsidR="00111C94" w14:paraId="077415E1" w14:textId="77777777" w:rsidTr="002E3C91">
        <w:trPr>
          <w:trHeight w:val="300"/>
        </w:trPr>
        <w:tc>
          <w:tcPr>
            <w:tcW w:w="9535" w:type="dxa"/>
            <w:gridSpan w:val="5"/>
          </w:tcPr>
          <w:p w14:paraId="5CB784F2" w14:textId="77B6C375" w:rsidR="00111C94" w:rsidRDefault="00111C94" w:rsidP="002E3C91">
            <w:pPr>
              <w:jc w:val="center"/>
              <w:rPr>
                <w:kern w:val="2"/>
                <w:szCs w:val="24"/>
              </w:rPr>
            </w:pPr>
            <w:r>
              <w:rPr>
                <w:b/>
                <w:bCs/>
                <w:kern w:val="2"/>
                <w:szCs w:val="24"/>
              </w:rPr>
              <w:t xml:space="preserve">13. APLINKOSAUGINIAI IR SOCIALINIAI KRITERIJAI </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B4FDC97" w14:textId="0FE5E9EA" w:rsidR="00111C94" w:rsidRPr="00B814CB" w:rsidRDefault="00111C94" w:rsidP="00314127">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Lietuvos </w:t>
            </w:r>
            <w:r w:rsidRPr="00B814CB">
              <w:rPr>
                <w:color w:val="000000"/>
                <w:kern w:val="2"/>
                <w:szCs w:val="24"/>
              </w:rPr>
              <w:t>Respublikos aplinkos ministro 2011 m. birželio 28 d. įsakymu Nr. D1-508</w:t>
            </w:r>
            <w:r w:rsidRPr="00B814CB">
              <w:rPr>
                <w:color w:val="000000"/>
                <w:kern w:val="2"/>
                <w:szCs w:val="24"/>
                <w:shd w:val="clear" w:color="auto" w:fill="FFFFFF"/>
              </w:rPr>
              <w:t> „Dėl Aplinkos apsaugos kriterijų taikymo, vykdant žaliuosius pirkimus, tvarkos aprašo patvirtinimo“ (toliau – Tvarkos aprašas</w:t>
            </w:r>
            <w:r w:rsidRPr="00B814CB">
              <w:rPr>
                <w:kern w:val="2"/>
                <w:szCs w:val="24"/>
                <w:shd w:val="clear" w:color="auto" w:fill="FFFFFF"/>
              </w:rPr>
              <w:t xml:space="preserve">) </w:t>
            </w:r>
            <w:r w:rsidR="000E1176" w:rsidRPr="00B814CB">
              <w:rPr>
                <w:kern w:val="2"/>
                <w:szCs w:val="24"/>
                <w:shd w:val="clear" w:color="auto" w:fill="FFFFFF"/>
              </w:rPr>
              <w:t>4.4.4.2.</w:t>
            </w:r>
            <w:r w:rsidR="00A44BC7" w:rsidRPr="00B814CB">
              <w:rPr>
                <w:kern w:val="2"/>
                <w:szCs w:val="24"/>
                <w:shd w:val="clear" w:color="auto" w:fill="FFFFFF"/>
              </w:rPr>
              <w:t xml:space="preserve"> papunkčiu.</w:t>
            </w:r>
          </w:p>
          <w:p w14:paraId="541325AF" w14:textId="08493CD2" w:rsidR="00111C94" w:rsidRDefault="00111C94" w:rsidP="00B814CB">
            <w:pPr>
              <w:jc w:val="both"/>
              <w:rPr>
                <w:b/>
                <w:bCs/>
                <w:kern w:val="2"/>
                <w:szCs w:val="24"/>
              </w:rPr>
            </w:pPr>
            <w:r w:rsidRPr="00B814CB">
              <w:rPr>
                <w:color w:val="000000"/>
                <w:kern w:val="2"/>
                <w:szCs w:val="24"/>
                <w:shd w:val="clear" w:color="auto" w:fill="FFFFFF"/>
              </w:rPr>
              <w:lastRenderedPageBreak/>
              <w:t>Nustačius, kad Tiekėjas šiame papunktyje nustatyto kriterijaus (-jų) nesilaiko, Tiekėjui taikoma Specialiųjų sąlygų 9</w:t>
            </w:r>
            <w:r>
              <w:rPr>
                <w:color w:val="000000"/>
                <w:kern w:val="2"/>
                <w:szCs w:val="24"/>
                <w:shd w:val="clear" w:color="auto" w:fill="FFFFFF"/>
              </w:rPr>
              <w:t>.5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lastRenderedPageBreak/>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4D7980A2"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134C2B9" w14:textId="66B0D589"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lastRenderedPageBreak/>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w:t>
      </w:r>
      <w:r>
        <w:rPr>
          <w:rFonts w:eastAsia="Arial"/>
          <w:kern w:val="2"/>
        </w:rPr>
        <w:lastRenderedPageBreak/>
        <w:t xml:space="preserve">–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w:t>
      </w:r>
      <w:r>
        <w:rPr>
          <w:rFonts w:eastAsia="Arial"/>
          <w:kern w:val="2"/>
          <w:szCs w:val="24"/>
        </w:rPr>
        <w:lastRenderedPageBreak/>
        <w:t xml:space="preserve">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lastRenderedPageBreak/>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5414C" w14:textId="77777777" w:rsidR="00884837" w:rsidRDefault="00884837">
      <w:pPr>
        <w:rPr>
          <w:kern w:val="2"/>
          <w:sz w:val="22"/>
          <w:szCs w:val="22"/>
          <w:lang w:val="en-US"/>
        </w:rPr>
      </w:pPr>
      <w:r>
        <w:rPr>
          <w:kern w:val="2"/>
          <w:sz w:val="22"/>
          <w:szCs w:val="22"/>
          <w:lang w:val="en-US"/>
        </w:rPr>
        <w:separator/>
      </w:r>
    </w:p>
  </w:endnote>
  <w:endnote w:type="continuationSeparator" w:id="0">
    <w:p w14:paraId="632E0880" w14:textId="77777777" w:rsidR="00884837" w:rsidRDefault="00884837">
      <w:pPr>
        <w:rPr>
          <w:kern w:val="2"/>
          <w:sz w:val="22"/>
          <w:szCs w:val="22"/>
          <w:lang w:val="en-US"/>
        </w:rPr>
      </w:pPr>
      <w:r>
        <w:rPr>
          <w:kern w:val="2"/>
          <w:sz w:val="22"/>
          <w:szCs w:val="22"/>
          <w:lang w:val="en-US"/>
        </w:rPr>
        <w:continuationSeparator/>
      </w:r>
    </w:p>
  </w:endnote>
  <w:endnote w:type="continuationNotice" w:id="1">
    <w:p w14:paraId="0CE469A8" w14:textId="77777777" w:rsidR="00884837" w:rsidRDefault="0088483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1F15B" w14:textId="77777777" w:rsidR="00884837" w:rsidRDefault="00884837">
      <w:pPr>
        <w:rPr>
          <w:kern w:val="2"/>
          <w:sz w:val="22"/>
          <w:szCs w:val="22"/>
          <w:lang w:val="en-US"/>
        </w:rPr>
      </w:pPr>
      <w:r>
        <w:rPr>
          <w:kern w:val="2"/>
          <w:sz w:val="22"/>
          <w:szCs w:val="22"/>
          <w:lang w:val="en-US"/>
        </w:rPr>
        <w:separator/>
      </w:r>
    </w:p>
  </w:footnote>
  <w:footnote w:type="continuationSeparator" w:id="0">
    <w:p w14:paraId="0B061706" w14:textId="77777777" w:rsidR="00884837" w:rsidRDefault="00884837">
      <w:pPr>
        <w:rPr>
          <w:kern w:val="2"/>
          <w:sz w:val="22"/>
          <w:szCs w:val="22"/>
          <w:lang w:val="en-US"/>
        </w:rPr>
      </w:pPr>
      <w:r>
        <w:rPr>
          <w:kern w:val="2"/>
          <w:sz w:val="22"/>
          <w:szCs w:val="22"/>
          <w:lang w:val="en-US"/>
        </w:rPr>
        <w:continuationSeparator/>
      </w:r>
    </w:p>
  </w:footnote>
  <w:footnote w:type="continuationNotice" w:id="1">
    <w:p w14:paraId="453ECF4E" w14:textId="77777777" w:rsidR="00884837" w:rsidRDefault="0088483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2CC"/>
    <w:rsid w:val="000E1176"/>
    <w:rsid w:val="00111C94"/>
    <w:rsid w:val="0016675B"/>
    <w:rsid w:val="001A230C"/>
    <w:rsid w:val="001C02DC"/>
    <w:rsid w:val="001D02C7"/>
    <w:rsid w:val="001D5098"/>
    <w:rsid w:val="001D5D28"/>
    <w:rsid w:val="002341B4"/>
    <w:rsid w:val="00236D86"/>
    <w:rsid w:val="00243A84"/>
    <w:rsid w:val="0026109B"/>
    <w:rsid w:val="002614F5"/>
    <w:rsid w:val="00272572"/>
    <w:rsid w:val="00273938"/>
    <w:rsid w:val="002E537E"/>
    <w:rsid w:val="002F1248"/>
    <w:rsid w:val="00314127"/>
    <w:rsid w:val="00317BCB"/>
    <w:rsid w:val="00333D42"/>
    <w:rsid w:val="003874F5"/>
    <w:rsid w:val="003A3810"/>
    <w:rsid w:val="003A626E"/>
    <w:rsid w:val="003F3EC7"/>
    <w:rsid w:val="00436692"/>
    <w:rsid w:val="0044239D"/>
    <w:rsid w:val="00442B5D"/>
    <w:rsid w:val="00444ACC"/>
    <w:rsid w:val="004E4252"/>
    <w:rsid w:val="0051083E"/>
    <w:rsid w:val="005123EA"/>
    <w:rsid w:val="00564C4F"/>
    <w:rsid w:val="0057658B"/>
    <w:rsid w:val="005816DD"/>
    <w:rsid w:val="00587DDD"/>
    <w:rsid w:val="005A5832"/>
    <w:rsid w:val="005B581E"/>
    <w:rsid w:val="005C01C9"/>
    <w:rsid w:val="005C5C87"/>
    <w:rsid w:val="005F5B23"/>
    <w:rsid w:val="0060199F"/>
    <w:rsid w:val="006128A4"/>
    <w:rsid w:val="00613853"/>
    <w:rsid w:val="0062790A"/>
    <w:rsid w:val="00646C42"/>
    <w:rsid w:val="00683588"/>
    <w:rsid w:val="00687518"/>
    <w:rsid w:val="006A62E5"/>
    <w:rsid w:val="006B337F"/>
    <w:rsid w:val="006B4FD1"/>
    <w:rsid w:val="006C340F"/>
    <w:rsid w:val="006E0EB0"/>
    <w:rsid w:val="00725CF5"/>
    <w:rsid w:val="007C2BEA"/>
    <w:rsid w:val="007D4FA0"/>
    <w:rsid w:val="007F449D"/>
    <w:rsid w:val="00852AD5"/>
    <w:rsid w:val="00884837"/>
    <w:rsid w:val="008A5D8F"/>
    <w:rsid w:val="008B1F19"/>
    <w:rsid w:val="008B3050"/>
    <w:rsid w:val="008B33E2"/>
    <w:rsid w:val="008C723F"/>
    <w:rsid w:val="00946561"/>
    <w:rsid w:val="00956F51"/>
    <w:rsid w:val="00974A5A"/>
    <w:rsid w:val="00992E60"/>
    <w:rsid w:val="009B03BB"/>
    <w:rsid w:val="009B1308"/>
    <w:rsid w:val="009D56C9"/>
    <w:rsid w:val="009E2F7A"/>
    <w:rsid w:val="00A10867"/>
    <w:rsid w:val="00A401C8"/>
    <w:rsid w:val="00A44BC7"/>
    <w:rsid w:val="00A75145"/>
    <w:rsid w:val="00AA1919"/>
    <w:rsid w:val="00AB0C94"/>
    <w:rsid w:val="00AB49B6"/>
    <w:rsid w:val="00AC6AF5"/>
    <w:rsid w:val="00AC73C5"/>
    <w:rsid w:val="00AF531A"/>
    <w:rsid w:val="00B269FE"/>
    <w:rsid w:val="00B63E30"/>
    <w:rsid w:val="00B814CB"/>
    <w:rsid w:val="00BA71C2"/>
    <w:rsid w:val="00C1775A"/>
    <w:rsid w:val="00C213ED"/>
    <w:rsid w:val="00C238FD"/>
    <w:rsid w:val="00C402C2"/>
    <w:rsid w:val="00C54C7E"/>
    <w:rsid w:val="00D02C7A"/>
    <w:rsid w:val="00D14938"/>
    <w:rsid w:val="00D34F9F"/>
    <w:rsid w:val="00D46AC5"/>
    <w:rsid w:val="00D52AB4"/>
    <w:rsid w:val="00D57348"/>
    <w:rsid w:val="00D74CF7"/>
    <w:rsid w:val="00D8017F"/>
    <w:rsid w:val="00DC5EB7"/>
    <w:rsid w:val="00DD2B87"/>
    <w:rsid w:val="00DF3773"/>
    <w:rsid w:val="00E0130B"/>
    <w:rsid w:val="00E14CEA"/>
    <w:rsid w:val="00E505C5"/>
    <w:rsid w:val="00E56737"/>
    <w:rsid w:val="00E74456"/>
    <w:rsid w:val="00EB3E92"/>
    <w:rsid w:val="00ED55C2"/>
    <w:rsid w:val="00F11B67"/>
    <w:rsid w:val="00F213DA"/>
    <w:rsid w:val="00F30726"/>
    <w:rsid w:val="00F56A1F"/>
    <w:rsid w:val="00F671CE"/>
    <w:rsid w:val="00F84557"/>
    <w:rsid w:val="00F94405"/>
    <w:rsid w:val="00FC42B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4C4F"/>
    <w:rPr>
      <w:sz w:val="16"/>
      <w:szCs w:val="16"/>
    </w:rPr>
  </w:style>
  <w:style w:type="paragraph" w:styleId="CommentText">
    <w:name w:val="annotation text"/>
    <w:basedOn w:val="Normal"/>
    <w:link w:val="CommentTextChar"/>
    <w:uiPriority w:val="99"/>
    <w:unhideWhenUsed/>
    <w:rsid w:val="00564C4F"/>
    <w:pPr>
      <w:autoSpaceDN w:val="0"/>
      <w:spacing w:after="160"/>
      <w:textAlignment w:val="baseline"/>
    </w:pPr>
    <w:rPr>
      <w:rFonts w:ascii="Calibri" w:eastAsia="Calibri" w:hAnsi="Calibri"/>
      <w:kern w:val="3"/>
      <w:sz w:val="20"/>
      <w:lang w:val="en-US"/>
    </w:rPr>
  </w:style>
  <w:style w:type="character" w:customStyle="1" w:styleId="CommentTextChar">
    <w:name w:val="Comment Text Char"/>
    <w:basedOn w:val="DefaultParagraphFont"/>
    <w:link w:val="CommentText"/>
    <w:uiPriority w:val="99"/>
    <w:rsid w:val="00564C4F"/>
    <w:rPr>
      <w:rFonts w:ascii="Calibri" w:eastAsia="Calibri" w:hAnsi="Calibri"/>
      <w:kern w:val="3"/>
      <w:sz w:val="20"/>
      <w:lang w:val="en-US"/>
    </w:rPr>
  </w:style>
  <w:style w:type="paragraph" w:styleId="CommentSubject">
    <w:name w:val="annotation subject"/>
    <w:basedOn w:val="CommentText"/>
    <w:next w:val="CommentText"/>
    <w:link w:val="CommentSubjectChar"/>
    <w:semiHidden/>
    <w:unhideWhenUsed/>
    <w:rsid w:val="00C213ED"/>
    <w:pPr>
      <w:autoSpaceDN/>
      <w:spacing w:after="0"/>
      <w:textAlignment w:val="auto"/>
    </w:pPr>
    <w:rPr>
      <w:rFonts w:ascii="Times New Roman" w:eastAsia="Times New Roman" w:hAnsi="Times New Roman"/>
      <w:b/>
      <w:bCs/>
      <w:kern w:val="0"/>
      <w:lang w:val="lt-LT"/>
    </w:rPr>
  </w:style>
  <w:style w:type="character" w:customStyle="1" w:styleId="CommentSubjectChar">
    <w:name w:val="Comment Subject Char"/>
    <w:basedOn w:val="CommentTextChar"/>
    <w:link w:val="CommentSubject"/>
    <w:semiHidden/>
    <w:rsid w:val="00C213ED"/>
    <w:rPr>
      <w:rFonts w:ascii="Calibri" w:eastAsia="Calibri" w:hAnsi="Calibri"/>
      <w:b/>
      <w:bCs/>
      <w:kern w:val="3"/>
      <w:sz w:val="20"/>
      <w:lang w:val="en-US"/>
    </w:rPr>
  </w:style>
  <w:style w:type="paragraph" w:styleId="BalloonText">
    <w:name w:val="Balloon Text"/>
    <w:basedOn w:val="Normal"/>
    <w:link w:val="BalloonTextChar"/>
    <w:semiHidden/>
    <w:unhideWhenUsed/>
    <w:rsid w:val="00444ACC"/>
    <w:rPr>
      <w:rFonts w:ascii="Segoe UI" w:hAnsi="Segoe UI" w:cs="Segoe UI"/>
      <w:sz w:val="18"/>
      <w:szCs w:val="18"/>
    </w:rPr>
  </w:style>
  <w:style w:type="character" w:customStyle="1" w:styleId="BalloonTextChar">
    <w:name w:val="Balloon Text Char"/>
    <w:basedOn w:val="DefaultParagraphFont"/>
    <w:link w:val="BalloonText"/>
    <w:semiHidden/>
    <w:rsid w:val="00444A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infopath/2007/PartnerControls"/>
    <ds:schemaRef ds:uri="http://purl.org/dc/elements/1.1/"/>
    <ds:schemaRef ds:uri="http://schemas.openxmlformats.org/package/2006/metadata/core-properties"/>
    <ds:schemaRef ds:uri="http://www.w3.org/XML/1998/namespace"/>
    <ds:schemaRef ds:uri="http://schemas.microsoft.com/office/2006/documentManagement/types"/>
    <ds:schemaRef ds:uri="6255fc34-32b5-4914-9001-6e016d400544"/>
    <ds:schemaRef ds:uri="http://purl.org/dc/terms/"/>
    <ds:schemaRef ds:uri="1c713a7c-8a7c-4327-be4a-3e364f1677f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DD0A6C24-0DBA-439F-B619-518D0947760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33</Pages>
  <Words>62563</Words>
  <Characters>35662</Characters>
  <Application>Microsoft Office Word</Application>
  <DocSecurity>0</DocSecurity>
  <Lines>297</Lines>
  <Paragraphs>196</Paragraphs>
  <ScaleCrop>false</ScaleCrop>
  <Company>VPT</Company>
  <LinksUpToDate>false</LinksUpToDate>
  <CharactersWithSpaces>98029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Kasperavičienė</cp:lastModifiedBy>
  <cp:revision>33</cp:revision>
  <dcterms:created xsi:type="dcterms:W3CDTF">2025-06-04T07:47:00Z</dcterms:created>
  <dcterms:modified xsi:type="dcterms:W3CDTF">2025-07-07T12:48:00Z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