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70BF3" w14:textId="348A6638" w:rsidR="008B3FC3" w:rsidRPr="003A04C9" w:rsidRDefault="008B3FC3" w:rsidP="008B3FC3">
      <w:pPr>
        <w:keepNext/>
        <w:keepLines/>
        <w:spacing w:before="120"/>
        <w:ind w:left="4820"/>
        <w:jc w:val="right"/>
        <w:outlineLvl w:val="1"/>
        <w:rPr>
          <w:rFonts w:eastAsia="Calibri"/>
          <w:color w:val="0070C0"/>
          <w:szCs w:val="24"/>
        </w:rPr>
      </w:pPr>
      <w:r w:rsidRPr="003A04C9">
        <w:rPr>
          <w:rFonts w:eastAsia="Calibri"/>
          <w:color w:val="0070C0"/>
          <w:szCs w:val="24"/>
        </w:rPr>
        <w:t xml:space="preserve">Pirkimo sąlygų </w:t>
      </w:r>
      <w:r>
        <w:rPr>
          <w:rFonts w:eastAsia="Calibri"/>
          <w:color w:val="0070C0"/>
          <w:szCs w:val="24"/>
        </w:rPr>
        <w:t>2</w:t>
      </w:r>
      <w:r w:rsidRPr="003A04C9">
        <w:rPr>
          <w:rFonts w:eastAsia="Calibri"/>
          <w:color w:val="0070C0"/>
          <w:szCs w:val="24"/>
        </w:rPr>
        <w:t xml:space="preserve"> priedas „</w:t>
      </w:r>
      <w:r>
        <w:rPr>
          <w:rFonts w:eastAsia="Calibri"/>
          <w:color w:val="0070C0"/>
          <w:szCs w:val="24"/>
        </w:rPr>
        <w:t>Techninė specifikacija</w:t>
      </w:r>
      <w:r w:rsidRPr="003A04C9">
        <w:rPr>
          <w:rFonts w:eastAsia="Calibri"/>
          <w:color w:val="0070C0"/>
          <w:szCs w:val="24"/>
        </w:rPr>
        <w:t>“</w:t>
      </w:r>
    </w:p>
    <w:p w14:paraId="1641653E" w14:textId="77777777" w:rsidR="008B3FC3" w:rsidRDefault="008B3FC3" w:rsidP="00A82B72">
      <w:pPr>
        <w:tabs>
          <w:tab w:val="left" w:pos="5610"/>
        </w:tabs>
        <w:spacing w:after="0" w:line="240" w:lineRule="auto"/>
        <w:ind w:left="4962"/>
        <w:rPr>
          <w:rFonts w:ascii="Times New Roman" w:hAnsi="Times New Roman"/>
          <w:spacing w:val="-1"/>
          <w:sz w:val="23"/>
          <w:szCs w:val="23"/>
          <w:lang w:eastAsia="ru-RU"/>
        </w:rPr>
      </w:pPr>
    </w:p>
    <w:p w14:paraId="4F66EB4C" w14:textId="6A0328CE" w:rsidR="00223688" w:rsidRPr="00EF5DC3" w:rsidRDefault="00223688" w:rsidP="00A82B72">
      <w:pPr>
        <w:tabs>
          <w:tab w:val="left" w:pos="5610"/>
        </w:tabs>
        <w:spacing w:after="0" w:line="240" w:lineRule="auto"/>
        <w:ind w:left="4962"/>
        <w:rPr>
          <w:rFonts w:ascii="Times New Roman" w:hAnsi="Times New Roman"/>
          <w:spacing w:val="-1"/>
          <w:sz w:val="23"/>
          <w:szCs w:val="23"/>
          <w:lang w:eastAsia="ru-RU"/>
        </w:rPr>
      </w:pPr>
      <w:r w:rsidRPr="00EF5DC3">
        <w:rPr>
          <w:rFonts w:ascii="Times New Roman" w:hAnsi="Times New Roman"/>
          <w:spacing w:val="-1"/>
          <w:sz w:val="23"/>
          <w:szCs w:val="23"/>
          <w:lang w:eastAsia="ru-RU"/>
        </w:rPr>
        <w:t>TVIRTINU:</w:t>
      </w:r>
    </w:p>
    <w:p w14:paraId="3A5D9C26" w14:textId="2E921AA0" w:rsidR="00223688" w:rsidRPr="00EF5DC3" w:rsidRDefault="00223688" w:rsidP="00A82B72">
      <w:pPr>
        <w:shd w:val="clear" w:color="auto" w:fill="FFFFFF"/>
        <w:spacing w:after="0" w:line="240" w:lineRule="auto"/>
        <w:ind w:left="4962"/>
        <w:rPr>
          <w:rFonts w:ascii="Times New Roman" w:hAnsi="Times New Roman"/>
          <w:sz w:val="23"/>
          <w:szCs w:val="23"/>
          <w:lang w:eastAsia="ru-RU"/>
        </w:rPr>
      </w:pPr>
      <w:r w:rsidRPr="00EF5DC3">
        <w:rPr>
          <w:rFonts w:ascii="Times New Roman" w:hAnsi="Times New Roman"/>
          <w:sz w:val="23"/>
          <w:szCs w:val="23"/>
          <w:lang w:eastAsia="ru-RU"/>
        </w:rPr>
        <w:t>Visagino savivaldybės administracijo</w:t>
      </w:r>
      <w:r w:rsidR="00A82B72">
        <w:rPr>
          <w:rFonts w:ascii="Times New Roman" w:hAnsi="Times New Roman"/>
          <w:sz w:val="23"/>
          <w:szCs w:val="23"/>
          <w:lang w:eastAsia="ru-RU"/>
        </w:rPr>
        <w:t xml:space="preserve">s </w:t>
      </w:r>
      <w:r w:rsidRPr="00EF5DC3">
        <w:rPr>
          <w:rFonts w:ascii="Times New Roman" w:hAnsi="Times New Roman"/>
          <w:sz w:val="23"/>
          <w:szCs w:val="23"/>
          <w:lang w:eastAsia="ru-RU"/>
        </w:rPr>
        <w:t xml:space="preserve">direktorius </w:t>
      </w:r>
    </w:p>
    <w:p w14:paraId="7584A159" w14:textId="2E266015" w:rsidR="009649FC" w:rsidRPr="00EF5DC3" w:rsidRDefault="009649FC" w:rsidP="00A82B72">
      <w:pPr>
        <w:shd w:val="clear" w:color="auto" w:fill="FFFFFF"/>
        <w:spacing w:after="0" w:line="240" w:lineRule="auto"/>
        <w:ind w:left="4962"/>
        <w:rPr>
          <w:rFonts w:ascii="Times New Roman" w:hAnsi="Times New Roman"/>
          <w:sz w:val="23"/>
          <w:szCs w:val="23"/>
          <w:lang w:eastAsia="ru-RU"/>
        </w:rPr>
      </w:pPr>
    </w:p>
    <w:p w14:paraId="343C39F8" w14:textId="56471DA5" w:rsidR="00223688" w:rsidRPr="00EF5DC3" w:rsidRDefault="00223688" w:rsidP="00A82B72">
      <w:pPr>
        <w:shd w:val="clear" w:color="auto" w:fill="FFFFFF"/>
        <w:spacing w:after="0" w:line="240" w:lineRule="auto"/>
        <w:ind w:left="4962"/>
        <w:rPr>
          <w:rFonts w:ascii="Times New Roman" w:hAnsi="Times New Roman"/>
          <w:sz w:val="23"/>
          <w:szCs w:val="23"/>
          <w:lang w:eastAsia="ru-RU"/>
        </w:rPr>
      </w:pPr>
      <w:r w:rsidRPr="00EF5DC3">
        <w:rPr>
          <w:rFonts w:ascii="Times New Roman" w:hAnsi="Times New Roman"/>
          <w:sz w:val="23"/>
          <w:szCs w:val="23"/>
          <w:lang w:eastAsia="ru-RU"/>
        </w:rPr>
        <w:t>Virginijus Andrius Bukauskas</w:t>
      </w:r>
    </w:p>
    <w:p w14:paraId="65D2E108" w14:textId="2BFC34D7" w:rsidR="00223688" w:rsidRPr="00EF5DC3" w:rsidRDefault="00223688" w:rsidP="00A82B72">
      <w:pPr>
        <w:tabs>
          <w:tab w:val="left" w:pos="724"/>
          <w:tab w:val="left" w:pos="5610"/>
        </w:tabs>
        <w:spacing w:after="0" w:line="240" w:lineRule="auto"/>
        <w:ind w:left="4962"/>
        <w:rPr>
          <w:rFonts w:ascii="Times New Roman" w:hAnsi="Times New Roman"/>
          <w:sz w:val="23"/>
          <w:szCs w:val="23"/>
          <w:lang w:eastAsia="ru-RU"/>
        </w:rPr>
      </w:pPr>
      <w:r w:rsidRPr="00EF5DC3">
        <w:rPr>
          <w:rFonts w:ascii="Times New Roman" w:hAnsi="Times New Roman"/>
          <w:sz w:val="24"/>
          <w:szCs w:val="24"/>
          <w:u w:val="single"/>
          <w:lang w:eastAsia="ru-RU"/>
        </w:rPr>
        <w:t>202</w:t>
      </w:r>
      <w:r w:rsidR="000930D4" w:rsidRPr="00EF5DC3">
        <w:rPr>
          <w:rFonts w:ascii="Times New Roman" w:hAnsi="Times New Roman"/>
          <w:sz w:val="24"/>
          <w:szCs w:val="24"/>
          <w:u w:val="single"/>
          <w:lang w:eastAsia="ru-RU"/>
        </w:rPr>
        <w:t>5</w:t>
      </w:r>
      <w:r w:rsidRPr="00EF5DC3">
        <w:rPr>
          <w:rFonts w:ascii="Times New Roman" w:hAnsi="Times New Roman"/>
          <w:sz w:val="24"/>
          <w:szCs w:val="24"/>
          <w:u w:val="single"/>
          <w:lang w:eastAsia="ru-RU"/>
        </w:rPr>
        <w:t>-</w:t>
      </w:r>
      <w:r w:rsidR="00012899" w:rsidRPr="00EF5DC3">
        <w:rPr>
          <w:rFonts w:ascii="Times New Roman" w:hAnsi="Times New Roman"/>
          <w:sz w:val="24"/>
          <w:szCs w:val="24"/>
          <w:u w:val="single"/>
          <w:lang w:eastAsia="ru-RU"/>
        </w:rPr>
        <w:t>0</w:t>
      </w:r>
      <w:r w:rsidR="000930D4" w:rsidRPr="00EF5DC3">
        <w:rPr>
          <w:rFonts w:ascii="Times New Roman" w:hAnsi="Times New Roman"/>
          <w:sz w:val="24"/>
          <w:szCs w:val="24"/>
          <w:u w:val="single"/>
          <w:lang w:eastAsia="ru-RU"/>
        </w:rPr>
        <w:t>6</w:t>
      </w:r>
      <w:r w:rsidR="00A82B72">
        <w:rPr>
          <w:rFonts w:ascii="Times New Roman" w:hAnsi="Times New Roman"/>
          <w:sz w:val="24"/>
          <w:szCs w:val="24"/>
          <w:u w:val="single"/>
          <w:lang w:eastAsia="ru-RU"/>
        </w:rPr>
        <w:t>-</w:t>
      </w:r>
      <w:r w:rsidR="009649FC" w:rsidRPr="00EF5DC3">
        <w:rPr>
          <w:rFonts w:ascii="Times New Roman" w:hAnsi="Times New Roman"/>
          <w:sz w:val="24"/>
          <w:szCs w:val="24"/>
          <w:u w:val="single"/>
          <w:lang w:eastAsia="ru-RU"/>
        </w:rPr>
        <w:t>___</w:t>
      </w:r>
      <w:r w:rsidRPr="00EF5DC3">
        <w:rPr>
          <w:rFonts w:ascii="Times New Roman" w:hAnsi="Times New Roman"/>
          <w:sz w:val="24"/>
          <w:szCs w:val="24"/>
          <w:lang w:eastAsia="ru-RU"/>
        </w:rPr>
        <w:tab/>
      </w:r>
      <w:r w:rsidRPr="00EF5DC3">
        <w:rPr>
          <w:rFonts w:ascii="Times New Roman" w:hAnsi="Times New Roman"/>
          <w:sz w:val="24"/>
          <w:szCs w:val="24"/>
          <w:lang w:eastAsia="ru-RU"/>
        </w:rPr>
        <w:tab/>
      </w:r>
    </w:p>
    <w:p w14:paraId="660FF01B" w14:textId="601DD5C3" w:rsidR="00223688" w:rsidRPr="00EF5DC3" w:rsidRDefault="00223688" w:rsidP="00A66E9C">
      <w:pPr>
        <w:tabs>
          <w:tab w:val="left" w:pos="5610"/>
        </w:tabs>
        <w:spacing w:after="0" w:line="240" w:lineRule="auto"/>
        <w:jc w:val="center"/>
        <w:rPr>
          <w:rFonts w:ascii="Times New Roman" w:hAnsi="Times New Roman"/>
          <w:sz w:val="23"/>
          <w:szCs w:val="23"/>
          <w:lang w:eastAsia="ru-RU"/>
        </w:rPr>
      </w:pPr>
    </w:p>
    <w:p w14:paraId="25FE6FE1" w14:textId="77777777" w:rsidR="00C37A3C" w:rsidRPr="00EF5DC3" w:rsidRDefault="00C37A3C" w:rsidP="00A66E9C">
      <w:pPr>
        <w:tabs>
          <w:tab w:val="left" w:pos="5610"/>
        </w:tabs>
        <w:spacing w:after="0" w:line="240" w:lineRule="auto"/>
        <w:jc w:val="center"/>
        <w:rPr>
          <w:rFonts w:ascii="Times New Roman" w:hAnsi="Times New Roman"/>
          <w:b/>
          <w:szCs w:val="24"/>
        </w:rPr>
      </w:pPr>
    </w:p>
    <w:p w14:paraId="1E816C58" w14:textId="0718742E" w:rsidR="00EE3981" w:rsidRPr="00EF5DC3" w:rsidRDefault="00C37A3C" w:rsidP="00F35714">
      <w:pPr>
        <w:spacing w:after="0"/>
        <w:jc w:val="center"/>
        <w:rPr>
          <w:rFonts w:ascii="Times New Roman" w:hAnsi="Times New Roman"/>
          <w:b/>
          <w:sz w:val="24"/>
          <w:szCs w:val="24"/>
        </w:rPr>
      </w:pPr>
      <w:r w:rsidRPr="00EF5DC3">
        <w:rPr>
          <w:rFonts w:ascii="Times New Roman" w:hAnsi="Times New Roman"/>
          <w:b/>
          <w:sz w:val="24"/>
          <w:szCs w:val="24"/>
        </w:rPr>
        <w:t>PĖSČIŲJŲ</w:t>
      </w:r>
      <w:r w:rsidR="00EF5DC3" w:rsidRPr="00EF5DC3">
        <w:rPr>
          <w:rFonts w:ascii="Times New Roman" w:hAnsi="Times New Roman"/>
          <w:b/>
          <w:sz w:val="24"/>
          <w:szCs w:val="24"/>
        </w:rPr>
        <w:t>/</w:t>
      </w:r>
      <w:r w:rsidRPr="00EF5DC3">
        <w:rPr>
          <w:rFonts w:ascii="Times New Roman" w:hAnsi="Times New Roman"/>
          <w:b/>
          <w:sz w:val="24"/>
          <w:szCs w:val="24"/>
        </w:rPr>
        <w:t>SLIDINĖJIMO</w:t>
      </w:r>
      <w:r w:rsidR="00EF5DC3" w:rsidRPr="00EF5DC3">
        <w:rPr>
          <w:rFonts w:ascii="Times New Roman" w:hAnsi="Times New Roman"/>
          <w:b/>
          <w:sz w:val="24"/>
          <w:szCs w:val="24"/>
        </w:rPr>
        <w:t>/</w:t>
      </w:r>
      <w:r w:rsidRPr="00EF5DC3">
        <w:rPr>
          <w:rFonts w:ascii="Times New Roman" w:hAnsi="Times New Roman"/>
          <w:b/>
          <w:sz w:val="24"/>
          <w:szCs w:val="24"/>
        </w:rPr>
        <w:t>RIEDUČIŲ TR</w:t>
      </w:r>
      <w:r w:rsidR="00EF5DC3" w:rsidRPr="00EF5DC3">
        <w:rPr>
          <w:rFonts w:ascii="Times New Roman" w:hAnsi="Times New Roman"/>
          <w:b/>
          <w:sz w:val="24"/>
          <w:szCs w:val="24"/>
        </w:rPr>
        <w:t>A</w:t>
      </w:r>
      <w:r w:rsidRPr="00EF5DC3">
        <w:rPr>
          <w:rFonts w:ascii="Times New Roman" w:hAnsi="Times New Roman"/>
          <w:b/>
          <w:sz w:val="24"/>
          <w:szCs w:val="24"/>
        </w:rPr>
        <w:t>SOS SU ASFALTBETONIO DANGA</w:t>
      </w:r>
      <w:r w:rsidR="00EF5DC3" w:rsidRPr="00EF5DC3">
        <w:rPr>
          <w:rFonts w:ascii="Times New Roman" w:hAnsi="Times New Roman"/>
          <w:b/>
          <w:sz w:val="24"/>
          <w:szCs w:val="24"/>
        </w:rPr>
        <w:t xml:space="preserve"> </w:t>
      </w:r>
      <w:r w:rsidR="000418C9">
        <w:rPr>
          <w:rFonts w:ascii="Times New Roman" w:hAnsi="Times New Roman"/>
          <w:b/>
          <w:sz w:val="24"/>
          <w:szCs w:val="24"/>
        </w:rPr>
        <w:t xml:space="preserve">PAPRASTOJO REMONTO DARBŲ </w:t>
      </w:r>
      <w:r w:rsidR="00EF5DC3" w:rsidRPr="00EF5DC3">
        <w:rPr>
          <w:rFonts w:ascii="Times New Roman" w:hAnsi="Times New Roman"/>
          <w:b/>
          <w:sz w:val="24"/>
          <w:szCs w:val="24"/>
        </w:rPr>
        <w:t>PRITAIK</w:t>
      </w:r>
      <w:r w:rsidR="000418C9">
        <w:rPr>
          <w:rFonts w:ascii="Times New Roman" w:hAnsi="Times New Roman"/>
          <w:b/>
          <w:sz w:val="24"/>
          <w:szCs w:val="24"/>
        </w:rPr>
        <w:t>ANT TRASĄ</w:t>
      </w:r>
      <w:r w:rsidR="00EF5DC3" w:rsidRPr="00EF5DC3">
        <w:rPr>
          <w:rFonts w:ascii="Times New Roman" w:hAnsi="Times New Roman"/>
          <w:b/>
          <w:sz w:val="24"/>
          <w:szCs w:val="24"/>
        </w:rPr>
        <w:t xml:space="preserve"> VISAGINO GAMTOS OBJEKTŲ LANKYMUI</w:t>
      </w:r>
      <w:r w:rsidR="000418C9">
        <w:rPr>
          <w:rFonts w:ascii="Times New Roman" w:hAnsi="Times New Roman"/>
          <w:b/>
          <w:sz w:val="24"/>
          <w:szCs w:val="24"/>
        </w:rPr>
        <w:t xml:space="preserve"> </w:t>
      </w:r>
      <w:r w:rsidR="00F35714" w:rsidRPr="00EF5DC3">
        <w:rPr>
          <w:rFonts w:ascii="Times New Roman" w:hAnsi="Times New Roman"/>
          <w:b/>
          <w:sz w:val="24"/>
          <w:szCs w:val="24"/>
        </w:rPr>
        <w:t>TECHNINĖ SPECIFIKACIJA</w:t>
      </w:r>
    </w:p>
    <w:p w14:paraId="135CBA6C" w14:textId="77777777" w:rsidR="001510E1" w:rsidRPr="00EF5DC3" w:rsidRDefault="00223688" w:rsidP="001510E1">
      <w:pPr>
        <w:pStyle w:val="Stilius3"/>
        <w:ind w:firstLine="851"/>
        <w:rPr>
          <w:rFonts w:ascii="Times New Roman" w:hAnsi="Times New Roman"/>
          <w:sz w:val="24"/>
          <w:szCs w:val="24"/>
        </w:rPr>
      </w:pPr>
      <w:r w:rsidRPr="00EF5DC3">
        <w:rPr>
          <w:rFonts w:ascii="Times New Roman" w:hAnsi="Times New Roman"/>
          <w:b/>
          <w:sz w:val="24"/>
          <w:szCs w:val="24"/>
        </w:rPr>
        <w:t>Perkančioji organizacija</w:t>
      </w:r>
      <w:r w:rsidRPr="00EF5DC3">
        <w:rPr>
          <w:rFonts w:ascii="Times New Roman" w:hAnsi="Times New Roman"/>
          <w:bCs/>
          <w:sz w:val="24"/>
          <w:szCs w:val="24"/>
        </w:rPr>
        <w:t xml:space="preserve"> - </w:t>
      </w:r>
      <w:r w:rsidRPr="00EF5DC3">
        <w:rPr>
          <w:rFonts w:ascii="Times New Roman" w:hAnsi="Times New Roman"/>
          <w:sz w:val="24"/>
          <w:szCs w:val="24"/>
        </w:rPr>
        <w:t>Visagino savivaldybės administracija, įmonės kodas 188711925, Parko g.14, 31129 Visaginas.</w:t>
      </w:r>
    </w:p>
    <w:p w14:paraId="5D79CF00" w14:textId="4E0FEA6D" w:rsidR="00223688" w:rsidRPr="00EF5DC3" w:rsidRDefault="00223688" w:rsidP="001510E1">
      <w:pPr>
        <w:pStyle w:val="Stilius3"/>
        <w:ind w:firstLine="851"/>
        <w:rPr>
          <w:rFonts w:ascii="Times New Roman" w:hAnsi="Times New Roman"/>
          <w:sz w:val="24"/>
          <w:szCs w:val="24"/>
        </w:rPr>
      </w:pPr>
      <w:r w:rsidRPr="00EF5DC3">
        <w:rPr>
          <w:rFonts w:ascii="Times New Roman" w:hAnsi="Times New Roman"/>
          <w:b/>
          <w:sz w:val="24"/>
          <w:szCs w:val="24"/>
        </w:rPr>
        <w:t xml:space="preserve">Darbų atlikimo objektas </w:t>
      </w:r>
      <w:r w:rsidR="007E1684" w:rsidRPr="00EF5DC3">
        <w:rPr>
          <w:rFonts w:ascii="Times New Roman" w:hAnsi="Times New Roman"/>
          <w:b/>
          <w:sz w:val="24"/>
          <w:szCs w:val="24"/>
        </w:rPr>
        <w:t xml:space="preserve">– </w:t>
      </w:r>
      <w:r w:rsidRPr="00EF5DC3">
        <w:rPr>
          <w:rFonts w:ascii="Times New Roman" w:hAnsi="Times New Roman"/>
          <w:b/>
          <w:sz w:val="24"/>
          <w:szCs w:val="24"/>
        </w:rPr>
        <w:t xml:space="preserve"> </w:t>
      </w:r>
      <w:r w:rsidR="007E1684" w:rsidRPr="00EF5DC3">
        <w:rPr>
          <w:rFonts w:ascii="Times New Roman" w:hAnsi="Times New Roman"/>
          <w:sz w:val="24"/>
          <w:szCs w:val="24"/>
        </w:rPr>
        <w:t>Slidinėjimo trasa</w:t>
      </w:r>
      <w:r w:rsidR="006A73A5" w:rsidRPr="00EF5DC3">
        <w:rPr>
          <w:rFonts w:ascii="Times New Roman" w:hAnsi="Times New Roman"/>
          <w:sz w:val="24"/>
          <w:szCs w:val="24"/>
        </w:rPr>
        <w:t>, Visagin</w:t>
      </w:r>
      <w:r w:rsidR="00BF457B" w:rsidRPr="00EF5DC3">
        <w:rPr>
          <w:rFonts w:ascii="Times New Roman" w:hAnsi="Times New Roman"/>
          <w:sz w:val="24"/>
          <w:szCs w:val="24"/>
        </w:rPr>
        <w:t>as</w:t>
      </w:r>
      <w:r w:rsidR="007E1684" w:rsidRPr="00EF5DC3">
        <w:rPr>
          <w:rFonts w:ascii="Times New Roman" w:hAnsi="Times New Roman"/>
          <w:sz w:val="24"/>
          <w:szCs w:val="24"/>
        </w:rPr>
        <w:t>.</w:t>
      </w:r>
    </w:p>
    <w:p w14:paraId="4F47F0D7" w14:textId="02FD8563" w:rsidR="00B20306" w:rsidRPr="00EF5DC3" w:rsidRDefault="001D7967" w:rsidP="00B20306">
      <w:pPr>
        <w:pStyle w:val="Stilius3"/>
        <w:ind w:firstLine="851"/>
        <w:jc w:val="center"/>
        <w:rPr>
          <w:rFonts w:ascii="Times New Roman" w:hAnsi="Times New Roman"/>
          <w:noProof/>
          <w:sz w:val="24"/>
          <w:szCs w:val="24"/>
        </w:rPr>
      </w:pPr>
      <w:r>
        <w:rPr>
          <w:rFonts w:ascii="Times New Roman" w:hAnsi="Times New Roman"/>
          <w:noProof/>
          <w:sz w:val="24"/>
          <w:szCs w:val="24"/>
        </w:rPr>
        <w:drawing>
          <wp:inline distT="0" distB="0" distL="0" distR="0" wp14:anchorId="52F2D9FD" wp14:editId="18D39A70">
            <wp:extent cx="2964213" cy="3524885"/>
            <wp:effectExtent l="0" t="0" r="7620" b="0"/>
            <wp:docPr id="561108993" name="Paveikslėlis 1" descr="Paveikslėlis, kuriame yra žemėlapis, atlasas, Planas, diagra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08993" name="Paveikslėlis 1" descr="Paveikslėlis, kuriame yra žemėlapis, atlasas, Planas, diagrama&#10;&#10;Dirbtinio intelekto sugeneruotas turinys gali būti neteisingas."/>
                    <pic:cNvPicPr/>
                  </pic:nvPicPr>
                  <pic:blipFill>
                    <a:blip r:embed="rId8"/>
                    <a:stretch>
                      <a:fillRect/>
                    </a:stretch>
                  </pic:blipFill>
                  <pic:spPr>
                    <a:xfrm>
                      <a:off x="0" y="0"/>
                      <a:ext cx="2968455" cy="3529929"/>
                    </a:xfrm>
                    <a:prstGeom prst="rect">
                      <a:avLst/>
                    </a:prstGeom>
                  </pic:spPr>
                </pic:pic>
              </a:graphicData>
            </a:graphic>
          </wp:inline>
        </w:drawing>
      </w:r>
    </w:p>
    <w:p w14:paraId="67764D3B" w14:textId="12064063" w:rsidR="007E1684" w:rsidRPr="00EF5DC3" w:rsidRDefault="007E1684" w:rsidP="00BF457B">
      <w:pPr>
        <w:pStyle w:val="Stilius3"/>
        <w:ind w:firstLine="851"/>
        <w:jc w:val="center"/>
        <w:rPr>
          <w:rFonts w:ascii="Times New Roman" w:hAnsi="Times New Roman"/>
          <w:b/>
          <w:bCs/>
          <w:sz w:val="24"/>
          <w:szCs w:val="24"/>
        </w:rPr>
      </w:pPr>
    </w:p>
    <w:p w14:paraId="11A95363" w14:textId="77777777" w:rsidR="007E1684" w:rsidRPr="00EF5DC3" w:rsidRDefault="007E1684" w:rsidP="007E1684">
      <w:pPr>
        <w:autoSpaceDE w:val="0"/>
        <w:autoSpaceDN w:val="0"/>
        <w:adjustRightInd w:val="0"/>
        <w:spacing w:after="0" w:line="240" w:lineRule="auto"/>
        <w:ind w:firstLine="1260"/>
        <w:jc w:val="both"/>
        <w:rPr>
          <w:rFonts w:ascii="Times New Roman" w:hAnsi="Times New Roman"/>
          <w:sz w:val="24"/>
          <w:szCs w:val="24"/>
        </w:rPr>
      </w:pPr>
      <w:r w:rsidRPr="00EF5DC3">
        <w:rPr>
          <w:rFonts w:ascii="Times New Roman" w:hAnsi="Times New Roman"/>
          <w:b/>
          <w:sz w:val="24"/>
          <w:szCs w:val="24"/>
        </w:rPr>
        <w:t>Statinio rūšis</w:t>
      </w:r>
      <w:r w:rsidRPr="00EF5DC3">
        <w:rPr>
          <w:rFonts w:ascii="Times New Roman" w:hAnsi="Times New Roman"/>
          <w:sz w:val="24"/>
          <w:szCs w:val="24"/>
        </w:rPr>
        <w:t>: Kiti inžineriniai statiniai.</w:t>
      </w:r>
    </w:p>
    <w:p w14:paraId="27F0BAEF" w14:textId="77777777" w:rsidR="007E1684" w:rsidRPr="00EF5DC3" w:rsidRDefault="007E1684" w:rsidP="007E1684">
      <w:pPr>
        <w:autoSpaceDE w:val="0"/>
        <w:autoSpaceDN w:val="0"/>
        <w:adjustRightInd w:val="0"/>
        <w:spacing w:after="0" w:line="240" w:lineRule="auto"/>
        <w:ind w:firstLine="1260"/>
        <w:jc w:val="both"/>
        <w:rPr>
          <w:rFonts w:ascii="Times New Roman" w:hAnsi="Times New Roman"/>
          <w:caps/>
          <w:sz w:val="24"/>
          <w:szCs w:val="24"/>
        </w:rPr>
      </w:pPr>
      <w:r w:rsidRPr="00EF5DC3">
        <w:rPr>
          <w:rFonts w:ascii="Times New Roman" w:hAnsi="Times New Roman"/>
          <w:b/>
          <w:bCs/>
          <w:sz w:val="24"/>
          <w:szCs w:val="24"/>
        </w:rPr>
        <w:t>Paskirtis:</w:t>
      </w:r>
      <w:r w:rsidRPr="00EF5DC3">
        <w:rPr>
          <w:rFonts w:ascii="Times New Roman" w:hAnsi="Times New Roman"/>
          <w:sz w:val="24"/>
          <w:szCs w:val="24"/>
        </w:rPr>
        <w:t xml:space="preserve"> Sporto</w:t>
      </w:r>
    </w:p>
    <w:p w14:paraId="59401E9E" w14:textId="77777777" w:rsidR="007E1684" w:rsidRPr="00EF5DC3" w:rsidRDefault="007E1684" w:rsidP="007E1684">
      <w:pPr>
        <w:tabs>
          <w:tab w:val="left" w:pos="426"/>
          <w:tab w:val="left" w:pos="6946"/>
        </w:tabs>
        <w:spacing w:after="0" w:line="240" w:lineRule="auto"/>
        <w:ind w:firstLine="1260"/>
        <w:jc w:val="both"/>
        <w:rPr>
          <w:rFonts w:ascii="Times New Roman" w:hAnsi="Times New Roman"/>
          <w:sz w:val="24"/>
          <w:szCs w:val="24"/>
        </w:rPr>
      </w:pPr>
      <w:r w:rsidRPr="00EF5DC3">
        <w:rPr>
          <w:rFonts w:ascii="Times New Roman" w:hAnsi="Times New Roman"/>
          <w:b/>
          <w:sz w:val="24"/>
          <w:szCs w:val="24"/>
        </w:rPr>
        <w:t>Statinio kategorija:</w:t>
      </w:r>
      <w:r w:rsidRPr="00EF5DC3">
        <w:rPr>
          <w:rFonts w:ascii="Times New Roman" w:hAnsi="Times New Roman"/>
          <w:sz w:val="24"/>
          <w:szCs w:val="24"/>
        </w:rPr>
        <w:t xml:space="preserve"> Nesudėtingas I gr.</w:t>
      </w:r>
    </w:p>
    <w:p w14:paraId="0BE36B4B" w14:textId="77777777" w:rsidR="007E1684" w:rsidRPr="00EF5DC3" w:rsidRDefault="007E1684" w:rsidP="007E1684">
      <w:pPr>
        <w:tabs>
          <w:tab w:val="left" w:pos="426"/>
          <w:tab w:val="left" w:pos="6946"/>
        </w:tabs>
        <w:spacing w:after="0" w:line="240" w:lineRule="auto"/>
        <w:ind w:firstLine="1260"/>
        <w:jc w:val="both"/>
        <w:rPr>
          <w:rFonts w:ascii="Times New Roman" w:hAnsi="Times New Roman"/>
          <w:sz w:val="24"/>
          <w:szCs w:val="24"/>
        </w:rPr>
      </w:pPr>
      <w:r w:rsidRPr="00EF5DC3">
        <w:rPr>
          <w:rFonts w:ascii="Times New Roman" w:hAnsi="Times New Roman"/>
          <w:b/>
          <w:sz w:val="24"/>
          <w:szCs w:val="24"/>
        </w:rPr>
        <w:t>Statybos rūšis:</w:t>
      </w:r>
      <w:r w:rsidRPr="00EF5DC3">
        <w:rPr>
          <w:rFonts w:ascii="Times New Roman" w:hAnsi="Times New Roman"/>
          <w:sz w:val="24"/>
          <w:szCs w:val="24"/>
        </w:rPr>
        <w:t xml:space="preserve"> Paprastasis remontas.</w:t>
      </w:r>
    </w:p>
    <w:p w14:paraId="2E97D232" w14:textId="77777777" w:rsidR="007E1684" w:rsidRPr="00EF5DC3" w:rsidRDefault="007E1684" w:rsidP="007E1684">
      <w:pPr>
        <w:tabs>
          <w:tab w:val="left" w:pos="426"/>
          <w:tab w:val="left" w:pos="6946"/>
        </w:tabs>
        <w:spacing w:after="0" w:line="240" w:lineRule="auto"/>
        <w:ind w:firstLine="1260"/>
        <w:jc w:val="both"/>
        <w:rPr>
          <w:rFonts w:ascii="Times New Roman" w:hAnsi="Times New Roman"/>
          <w:sz w:val="24"/>
          <w:szCs w:val="24"/>
        </w:rPr>
      </w:pPr>
      <w:r w:rsidRPr="00EF5DC3">
        <w:rPr>
          <w:rFonts w:ascii="Times New Roman" w:hAnsi="Times New Roman"/>
          <w:b/>
          <w:bCs/>
          <w:sz w:val="24"/>
          <w:szCs w:val="24"/>
        </w:rPr>
        <w:t>Danga:</w:t>
      </w:r>
      <w:r w:rsidRPr="00EF5DC3">
        <w:rPr>
          <w:rFonts w:ascii="Times New Roman" w:hAnsi="Times New Roman"/>
          <w:sz w:val="24"/>
          <w:szCs w:val="24"/>
        </w:rPr>
        <w:t xml:space="preserve"> Asfaltbetonis</w:t>
      </w:r>
    </w:p>
    <w:p w14:paraId="1167999D" w14:textId="6FC79CAC" w:rsidR="007E1684" w:rsidRPr="00EF5DC3" w:rsidRDefault="007E1684" w:rsidP="007E1684">
      <w:pPr>
        <w:tabs>
          <w:tab w:val="left" w:pos="6946"/>
        </w:tabs>
        <w:spacing w:after="0" w:line="240" w:lineRule="auto"/>
        <w:ind w:firstLine="1247"/>
        <w:jc w:val="both"/>
        <w:rPr>
          <w:rFonts w:ascii="Times New Roman" w:hAnsi="Times New Roman"/>
          <w:sz w:val="24"/>
          <w:szCs w:val="24"/>
        </w:rPr>
      </w:pPr>
      <w:r w:rsidRPr="00EF5DC3">
        <w:rPr>
          <w:rFonts w:ascii="Times New Roman" w:hAnsi="Times New Roman"/>
          <w:b/>
          <w:sz w:val="24"/>
          <w:szCs w:val="24"/>
        </w:rPr>
        <w:t xml:space="preserve">Užsakovas: </w:t>
      </w:r>
      <w:r w:rsidRPr="00EF5DC3">
        <w:rPr>
          <w:rFonts w:ascii="Times New Roman" w:hAnsi="Times New Roman"/>
          <w:sz w:val="24"/>
          <w:szCs w:val="24"/>
        </w:rPr>
        <w:t xml:space="preserve">Visagino savivaldybės administracija (toliau – Užsakovas), kodas 188711925, Parko g. 14, Visaginas, tel. </w:t>
      </w:r>
      <w:r w:rsidR="00941EAD" w:rsidRPr="00EF5DC3">
        <w:rPr>
          <w:rFonts w:ascii="Times New Roman" w:hAnsi="Times New Roman"/>
          <w:sz w:val="24"/>
          <w:szCs w:val="24"/>
        </w:rPr>
        <w:t xml:space="preserve">+370 </w:t>
      </w:r>
      <w:r w:rsidRPr="00EF5DC3">
        <w:rPr>
          <w:rFonts w:ascii="Times New Roman" w:hAnsi="Times New Roman"/>
          <w:sz w:val="24"/>
          <w:szCs w:val="24"/>
        </w:rPr>
        <w:t xml:space="preserve">386 31551, </w:t>
      </w:r>
      <w:hyperlink r:id="rId9" w:history="1">
        <w:r w:rsidR="009649FC" w:rsidRPr="00EF5DC3">
          <w:rPr>
            <w:rStyle w:val="Hipersaitas"/>
            <w:rFonts w:ascii="Times New Roman" w:hAnsi="Times New Roman"/>
            <w:color w:val="auto"/>
            <w:sz w:val="24"/>
            <w:szCs w:val="24"/>
          </w:rPr>
          <w:t>visaginas@visaginas.lt</w:t>
        </w:r>
      </w:hyperlink>
      <w:r w:rsidR="009649FC" w:rsidRPr="00EF5DC3">
        <w:rPr>
          <w:rFonts w:ascii="Times New Roman" w:hAnsi="Times New Roman"/>
          <w:sz w:val="24"/>
          <w:szCs w:val="24"/>
        </w:rPr>
        <w:t xml:space="preserve"> </w:t>
      </w:r>
    </w:p>
    <w:p w14:paraId="61ABC5C3" w14:textId="42E49058" w:rsidR="007E1684" w:rsidRPr="00EF5DC3" w:rsidRDefault="007E1684" w:rsidP="00BF457B">
      <w:pPr>
        <w:tabs>
          <w:tab w:val="left" w:pos="6946"/>
        </w:tabs>
        <w:spacing w:after="0" w:line="240" w:lineRule="auto"/>
        <w:jc w:val="both"/>
        <w:rPr>
          <w:rFonts w:ascii="Times New Roman" w:hAnsi="Times New Roman"/>
          <w:b/>
          <w:sz w:val="24"/>
          <w:szCs w:val="24"/>
        </w:rPr>
      </w:pPr>
    </w:p>
    <w:p w14:paraId="1F22C8DD" w14:textId="121E38EC" w:rsidR="007E1684" w:rsidRPr="00EF5DC3" w:rsidRDefault="007E1684" w:rsidP="002C327D">
      <w:pPr>
        <w:tabs>
          <w:tab w:val="left" w:pos="6946"/>
        </w:tabs>
        <w:spacing w:after="0" w:line="240" w:lineRule="auto"/>
        <w:ind w:firstLine="1260"/>
        <w:jc w:val="both"/>
        <w:rPr>
          <w:rFonts w:ascii="Times New Roman" w:hAnsi="Times New Roman"/>
          <w:b/>
          <w:sz w:val="24"/>
          <w:szCs w:val="24"/>
        </w:rPr>
      </w:pPr>
      <w:bookmarkStart w:id="0" w:name="_Hlk201563355"/>
      <w:r w:rsidRPr="00EF5DC3">
        <w:rPr>
          <w:rFonts w:ascii="Times New Roman" w:hAnsi="Times New Roman"/>
          <w:b/>
          <w:sz w:val="24"/>
          <w:szCs w:val="24"/>
        </w:rPr>
        <w:t>Esama būklė</w:t>
      </w:r>
    </w:p>
    <w:p w14:paraId="63A4B1B9" w14:textId="25C05D1F" w:rsidR="00937833" w:rsidRPr="00EF5DC3" w:rsidRDefault="007E1684" w:rsidP="00062EE2">
      <w:pPr>
        <w:pStyle w:val="Antrats"/>
        <w:tabs>
          <w:tab w:val="clear" w:pos="4153"/>
          <w:tab w:val="clear" w:pos="8306"/>
        </w:tabs>
        <w:ind w:firstLine="1260"/>
        <w:rPr>
          <w:kern w:val="24"/>
          <w:sz w:val="24"/>
          <w:szCs w:val="24"/>
        </w:rPr>
      </w:pPr>
      <w:r w:rsidRPr="00EF5DC3">
        <w:rPr>
          <w:kern w:val="24"/>
          <w:sz w:val="24"/>
          <w:szCs w:val="24"/>
        </w:rPr>
        <w:t>Visagino savivaldybės admin</w:t>
      </w:r>
      <w:r w:rsidR="006C432E">
        <w:rPr>
          <w:kern w:val="24"/>
          <w:sz w:val="24"/>
          <w:szCs w:val="24"/>
        </w:rPr>
        <w:t>istracija turto valdo patikėjimo teise. S</w:t>
      </w:r>
      <w:r w:rsidRPr="00EF5DC3">
        <w:rPr>
          <w:kern w:val="24"/>
          <w:sz w:val="24"/>
          <w:szCs w:val="24"/>
        </w:rPr>
        <w:t>lidinėjimo trasa</w:t>
      </w:r>
      <w:r w:rsidR="006C432E">
        <w:rPr>
          <w:kern w:val="24"/>
          <w:sz w:val="24"/>
          <w:szCs w:val="24"/>
        </w:rPr>
        <w:t xml:space="preserve"> </w:t>
      </w:r>
      <w:r w:rsidR="00D535C5" w:rsidRPr="00EF5DC3">
        <w:rPr>
          <w:kern w:val="24"/>
          <w:sz w:val="24"/>
          <w:szCs w:val="24"/>
        </w:rPr>
        <w:t xml:space="preserve">įrengta 1989 m. </w:t>
      </w:r>
      <w:r w:rsidRPr="00EF5DC3">
        <w:rPr>
          <w:kern w:val="24"/>
          <w:sz w:val="24"/>
          <w:szCs w:val="24"/>
        </w:rPr>
        <w:t xml:space="preserve">miško masyve, Visagine, </w:t>
      </w:r>
      <w:r w:rsidR="00D535C5" w:rsidRPr="00EF5DC3">
        <w:rPr>
          <w:kern w:val="24"/>
          <w:sz w:val="24"/>
          <w:szCs w:val="24"/>
        </w:rPr>
        <w:t>(</w:t>
      </w:r>
      <w:r w:rsidRPr="00EF5DC3">
        <w:rPr>
          <w:kern w:val="24"/>
          <w:sz w:val="24"/>
          <w:szCs w:val="24"/>
        </w:rPr>
        <w:t xml:space="preserve">unikalus daikto Nr. 4400-2102-2790), kurios bendras ilgis 3857 metrai, iš kurių apie </w:t>
      </w:r>
      <w:r w:rsidR="00EF5DC3" w:rsidRPr="00EF5DC3">
        <w:rPr>
          <w:kern w:val="24"/>
          <w:sz w:val="24"/>
          <w:szCs w:val="24"/>
        </w:rPr>
        <w:t>2840</w:t>
      </w:r>
      <w:r w:rsidRPr="00EF5DC3">
        <w:rPr>
          <w:kern w:val="24"/>
          <w:sz w:val="24"/>
          <w:szCs w:val="24"/>
        </w:rPr>
        <w:t xml:space="preserve"> metrų planuojama atlikti paprastąjį remontą</w:t>
      </w:r>
      <w:r w:rsidR="006C432E">
        <w:rPr>
          <w:kern w:val="24"/>
          <w:sz w:val="24"/>
          <w:szCs w:val="24"/>
        </w:rPr>
        <w:t>,</w:t>
      </w:r>
      <w:r w:rsidR="00D535C5" w:rsidRPr="00EF5DC3">
        <w:rPr>
          <w:kern w:val="24"/>
          <w:sz w:val="24"/>
          <w:szCs w:val="24"/>
        </w:rPr>
        <w:t xml:space="preserve"> </w:t>
      </w:r>
      <w:r w:rsidR="00AE4E38" w:rsidRPr="00EF5DC3">
        <w:rPr>
          <w:kern w:val="24"/>
          <w:sz w:val="24"/>
          <w:szCs w:val="24"/>
        </w:rPr>
        <w:t xml:space="preserve">trasos plotis svyruoja </w:t>
      </w:r>
      <w:r w:rsidR="00AE4E38" w:rsidRPr="00EF5DC3">
        <w:rPr>
          <w:kern w:val="24"/>
          <w:sz w:val="24"/>
          <w:szCs w:val="24"/>
        </w:rPr>
        <w:lastRenderedPageBreak/>
        <w:t>nuo 2,33</w:t>
      </w:r>
      <w:r w:rsidR="00D535C5" w:rsidRPr="00EF5DC3">
        <w:rPr>
          <w:kern w:val="24"/>
          <w:sz w:val="24"/>
          <w:szCs w:val="24"/>
        </w:rPr>
        <w:t xml:space="preserve"> m</w:t>
      </w:r>
      <w:r w:rsidR="00AE4E38" w:rsidRPr="00EF5DC3">
        <w:rPr>
          <w:kern w:val="24"/>
          <w:sz w:val="24"/>
          <w:szCs w:val="24"/>
        </w:rPr>
        <w:t xml:space="preserve"> iki 2,48</w:t>
      </w:r>
      <w:r w:rsidR="00D535C5" w:rsidRPr="00EF5DC3">
        <w:rPr>
          <w:kern w:val="24"/>
          <w:sz w:val="24"/>
          <w:szCs w:val="24"/>
        </w:rPr>
        <w:t xml:space="preserve"> m</w:t>
      </w:r>
      <w:r w:rsidR="00AE4E38" w:rsidRPr="00EF5DC3">
        <w:rPr>
          <w:kern w:val="24"/>
          <w:sz w:val="24"/>
          <w:szCs w:val="24"/>
        </w:rPr>
        <w:t xml:space="preserve">. </w:t>
      </w:r>
    </w:p>
    <w:bookmarkEnd w:id="0"/>
    <w:p w14:paraId="0FFEAD17" w14:textId="2F4154FA" w:rsidR="00FD0492" w:rsidRPr="00EF5DC3" w:rsidRDefault="00FD0492" w:rsidP="00FD0492">
      <w:pPr>
        <w:spacing w:after="0" w:line="240" w:lineRule="auto"/>
        <w:ind w:firstLine="1259"/>
        <w:jc w:val="both"/>
        <w:rPr>
          <w:rFonts w:ascii="Times New Roman" w:hAnsi="Times New Roman"/>
          <w:sz w:val="24"/>
          <w:szCs w:val="24"/>
        </w:rPr>
      </w:pPr>
      <w:r w:rsidRPr="00EF5DC3">
        <w:rPr>
          <w:rFonts w:ascii="Times New Roman" w:hAnsi="Times New Roman"/>
          <w:sz w:val="24"/>
          <w:szCs w:val="24"/>
        </w:rPr>
        <w:t>Slidinėjimo trasos asfalto būkl</w:t>
      </w:r>
      <w:r w:rsidR="005970E0">
        <w:rPr>
          <w:rFonts w:ascii="Times New Roman" w:hAnsi="Times New Roman"/>
          <w:sz w:val="24"/>
          <w:szCs w:val="24"/>
        </w:rPr>
        <w:t xml:space="preserve">ė </w:t>
      </w:r>
      <w:r w:rsidRPr="00EF5DC3">
        <w:rPr>
          <w:rFonts w:ascii="Times New Roman" w:hAnsi="Times New Roman"/>
          <w:sz w:val="24"/>
          <w:szCs w:val="24"/>
        </w:rPr>
        <w:t xml:space="preserve">bloga, daug </w:t>
      </w:r>
      <w:r w:rsidR="00EF5DC3" w:rsidRPr="00EF5DC3">
        <w:rPr>
          <w:rFonts w:ascii="Times New Roman" w:hAnsi="Times New Roman"/>
          <w:sz w:val="24"/>
          <w:szCs w:val="24"/>
        </w:rPr>
        <w:t>į</w:t>
      </w:r>
      <w:r w:rsidRPr="00EF5DC3">
        <w:rPr>
          <w:rFonts w:ascii="Times New Roman" w:hAnsi="Times New Roman"/>
          <w:sz w:val="24"/>
          <w:szCs w:val="24"/>
        </w:rPr>
        <w:t>tr</w:t>
      </w:r>
      <w:r w:rsidR="006C432E">
        <w:rPr>
          <w:rFonts w:ascii="Times New Roman" w:hAnsi="Times New Roman"/>
          <w:sz w:val="24"/>
          <w:szCs w:val="24"/>
        </w:rPr>
        <w:t>ū</w:t>
      </w:r>
      <w:r w:rsidRPr="00EF5DC3">
        <w:rPr>
          <w:rFonts w:ascii="Times New Roman" w:hAnsi="Times New Roman"/>
          <w:sz w:val="24"/>
          <w:szCs w:val="24"/>
        </w:rPr>
        <w:t xml:space="preserve">kusių vietų, </w:t>
      </w:r>
      <w:r w:rsidR="00EF5DC3" w:rsidRPr="00EF5DC3">
        <w:rPr>
          <w:rFonts w:ascii="Times New Roman" w:hAnsi="Times New Roman"/>
          <w:sz w:val="24"/>
          <w:szCs w:val="24"/>
        </w:rPr>
        <w:t>yra</w:t>
      </w:r>
      <w:r w:rsidRPr="00EF5DC3">
        <w:rPr>
          <w:rFonts w:ascii="Times New Roman" w:hAnsi="Times New Roman"/>
          <w:sz w:val="24"/>
          <w:szCs w:val="24"/>
        </w:rPr>
        <w:t xml:space="preserve"> duob</w:t>
      </w:r>
      <w:r w:rsidR="00706883" w:rsidRPr="00EF5DC3">
        <w:rPr>
          <w:rFonts w:ascii="Times New Roman" w:hAnsi="Times New Roman"/>
          <w:sz w:val="24"/>
          <w:szCs w:val="24"/>
        </w:rPr>
        <w:t>ė</w:t>
      </w:r>
      <w:r w:rsidRPr="00EF5DC3">
        <w:rPr>
          <w:rFonts w:ascii="Times New Roman" w:hAnsi="Times New Roman"/>
          <w:sz w:val="24"/>
          <w:szCs w:val="24"/>
        </w:rPr>
        <w:t>s, šalia trasos auganči</w:t>
      </w:r>
      <w:r w:rsidR="00706883" w:rsidRPr="00EF5DC3">
        <w:rPr>
          <w:rFonts w:ascii="Times New Roman" w:hAnsi="Times New Roman"/>
          <w:sz w:val="24"/>
          <w:szCs w:val="24"/>
        </w:rPr>
        <w:t>ų</w:t>
      </w:r>
      <w:r w:rsidRPr="00EF5DC3">
        <w:rPr>
          <w:rFonts w:ascii="Times New Roman" w:hAnsi="Times New Roman"/>
          <w:sz w:val="24"/>
          <w:szCs w:val="24"/>
        </w:rPr>
        <w:t xml:space="preserve"> medžių</w:t>
      </w:r>
      <w:r w:rsidR="005970E0">
        <w:rPr>
          <w:rFonts w:ascii="Times New Roman" w:hAnsi="Times New Roman"/>
          <w:sz w:val="24"/>
          <w:szCs w:val="24"/>
        </w:rPr>
        <w:t xml:space="preserve"> </w:t>
      </w:r>
      <w:r w:rsidRPr="00EF5DC3">
        <w:rPr>
          <w:rFonts w:ascii="Times New Roman" w:hAnsi="Times New Roman"/>
          <w:sz w:val="24"/>
          <w:szCs w:val="24"/>
        </w:rPr>
        <w:t>šakn</w:t>
      </w:r>
      <w:r w:rsidR="00706883" w:rsidRPr="00EF5DC3">
        <w:rPr>
          <w:rFonts w:ascii="Times New Roman" w:hAnsi="Times New Roman"/>
          <w:sz w:val="24"/>
          <w:szCs w:val="24"/>
        </w:rPr>
        <w:t>y</w:t>
      </w:r>
      <w:r w:rsidRPr="00EF5DC3">
        <w:rPr>
          <w:rFonts w:ascii="Times New Roman" w:hAnsi="Times New Roman"/>
          <w:sz w:val="24"/>
          <w:szCs w:val="24"/>
        </w:rPr>
        <w:t>s pažeid</w:t>
      </w:r>
      <w:r w:rsidR="005970E0">
        <w:rPr>
          <w:rFonts w:ascii="Times New Roman" w:hAnsi="Times New Roman"/>
          <w:sz w:val="24"/>
          <w:szCs w:val="24"/>
        </w:rPr>
        <w:t>ė</w:t>
      </w:r>
      <w:r w:rsidRPr="00EF5DC3">
        <w:rPr>
          <w:rFonts w:ascii="Times New Roman" w:hAnsi="Times New Roman"/>
          <w:sz w:val="24"/>
          <w:szCs w:val="24"/>
        </w:rPr>
        <w:t xml:space="preserve"> asfalto </w:t>
      </w:r>
      <w:r w:rsidR="005970E0">
        <w:rPr>
          <w:rFonts w:ascii="Times New Roman" w:hAnsi="Times New Roman"/>
          <w:sz w:val="24"/>
          <w:szCs w:val="24"/>
        </w:rPr>
        <w:t xml:space="preserve">dangos </w:t>
      </w:r>
      <w:r w:rsidRPr="00EF5DC3">
        <w:rPr>
          <w:rFonts w:ascii="Times New Roman" w:hAnsi="Times New Roman"/>
          <w:sz w:val="24"/>
          <w:szCs w:val="24"/>
        </w:rPr>
        <w:t>paviršių,</w:t>
      </w:r>
      <w:r w:rsidR="005970E0">
        <w:rPr>
          <w:rFonts w:ascii="Times New Roman" w:hAnsi="Times New Roman"/>
          <w:sz w:val="24"/>
          <w:szCs w:val="24"/>
        </w:rPr>
        <w:t xml:space="preserve"> vietomis danga iškilnota. </w:t>
      </w:r>
      <w:r w:rsidRPr="00EF5DC3">
        <w:rPr>
          <w:rFonts w:ascii="Times New Roman" w:hAnsi="Times New Roman"/>
          <w:sz w:val="24"/>
          <w:szCs w:val="24"/>
        </w:rPr>
        <w:t xml:space="preserve"> </w:t>
      </w:r>
    </w:p>
    <w:p w14:paraId="58F1E616" w14:textId="06D72441" w:rsidR="002C327D" w:rsidRPr="00EF5DC3" w:rsidRDefault="00C37A3C" w:rsidP="00C37A3C">
      <w:pPr>
        <w:pStyle w:val="Antrats"/>
        <w:tabs>
          <w:tab w:val="clear" w:pos="4153"/>
          <w:tab w:val="clear" w:pos="8306"/>
        </w:tabs>
        <w:ind w:firstLine="1260"/>
        <w:rPr>
          <w:sz w:val="24"/>
          <w:szCs w:val="24"/>
        </w:rPr>
      </w:pPr>
      <w:bookmarkStart w:id="1" w:name="_Hlk201827061"/>
      <w:r w:rsidRPr="00EF5DC3">
        <w:rPr>
          <w:sz w:val="24"/>
          <w:szCs w:val="24"/>
        </w:rPr>
        <w:t>Maždaug 335 metrų ilgio trasą apimantys darbai bus finansuojami įgyvendinant tarptautinį projektą</w:t>
      </w:r>
      <w:r w:rsidR="002C327D" w:rsidRPr="00EF5DC3">
        <w:rPr>
          <w:sz w:val="24"/>
          <w:szCs w:val="24"/>
        </w:rPr>
        <w:t xml:space="preserve"> „SnowPower“ („Sniego galia“) (toliau</w:t>
      </w:r>
      <w:r w:rsidR="00706883" w:rsidRPr="00EF5DC3">
        <w:rPr>
          <w:sz w:val="24"/>
          <w:szCs w:val="24"/>
        </w:rPr>
        <w:t xml:space="preserve"> –</w:t>
      </w:r>
      <w:r w:rsidR="002C327D" w:rsidRPr="00EF5DC3">
        <w:rPr>
          <w:sz w:val="24"/>
          <w:szCs w:val="24"/>
        </w:rPr>
        <w:t xml:space="preserve"> Projektas), finansuojamą Latvijos ir Lietuvos Interreg VI-A 2021–2027 m.</w:t>
      </w:r>
      <w:r w:rsidR="00EE3981" w:rsidRPr="00EF5DC3">
        <w:rPr>
          <w:sz w:val="24"/>
          <w:szCs w:val="24"/>
        </w:rPr>
        <w:t xml:space="preserve"> </w:t>
      </w:r>
      <w:bookmarkStart w:id="2" w:name="_Hlk201827087"/>
      <w:bookmarkEnd w:id="1"/>
      <w:r w:rsidR="002C327D" w:rsidRPr="00EF5DC3">
        <w:rPr>
          <w:sz w:val="24"/>
          <w:szCs w:val="24"/>
        </w:rPr>
        <w:t>programos lėšomis</w:t>
      </w:r>
      <w:bookmarkEnd w:id="2"/>
      <w:r w:rsidR="00EF5DC3" w:rsidRPr="00BE5E25">
        <w:rPr>
          <w:sz w:val="24"/>
          <w:szCs w:val="24"/>
        </w:rPr>
        <w:t xml:space="preserve">, o kitos trasos dalies remonto darbai bus finansuojami iš </w:t>
      </w:r>
      <w:r w:rsidR="006C432E">
        <w:rPr>
          <w:sz w:val="24"/>
          <w:szCs w:val="24"/>
        </w:rPr>
        <w:t xml:space="preserve">ES lėšų finansuojamo projekto </w:t>
      </w:r>
      <w:r w:rsidR="00BE5E25" w:rsidRPr="00BE5E25">
        <w:rPr>
          <w:sz w:val="24"/>
          <w:szCs w:val="24"/>
        </w:rPr>
        <w:t>„Visagino gamtos objektų pritaikymas lankymui (sujungiant į bendrą gamtos maršrutą Visagino, Kukuižės ežerus su Gražutės regioniniu parku)“</w:t>
      </w:r>
      <w:r w:rsidR="00BE5E25">
        <w:rPr>
          <w:sz w:val="24"/>
          <w:szCs w:val="24"/>
        </w:rPr>
        <w:t>.</w:t>
      </w:r>
    </w:p>
    <w:p w14:paraId="54B09349" w14:textId="519CF950" w:rsidR="00BF457B" w:rsidRPr="00EF5DC3" w:rsidRDefault="00BF457B" w:rsidP="002C327D">
      <w:pPr>
        <w:pStyle w:val="Pagrindinistekstas"/>
        <w:spacing w:after="0" w:line="240" w:lineRule="auto"/>
        <w:ind w:firstLine="1296"/>
        <w:jc w:val="both"/>
        <w:rPr>
          <w:bCs/>
          <w:szCs w:val="24"/>
        </w:rPr>
      </w:pPr>
      <w:r w:rsidRPr="00EF5DC3">
        <w:rPr>
          <w:szCs w:val="24"/>
        </w:rPr>
        <w:t xml:space="preserve">Šio pirkimo tikslas - </w:t>
      </w:r>
      <w:r w:rsidRPr="00EF5DC3">
        <w:rPr>
          <w:bCs/>
          <w:szCs w:val="24"/>
        </w:rPr>
        <w:t>pagerinti Visagino miesto teritorijoje</w:t>
      </w:r>
      <w:r w:rsidR="00706883" w:rsidRPr="00EF5DC3">
        <w:rPr>
          <w:bCs/>
          <w:szCs w:val="24"/>
        </w:rPr>
        <w:t xml:space="preserve"> esančią</w:t>
      </w:r>
      <w:r w:rsidRPr="00EF5DC3">
        <w:rPr>
          <w:bCs/>
          <w:szCs w:val="24"/>
        </w:rPr>
        <w:t xml:space="preserve"> infrastruktūrą ir sudaryti miesto gyventojams patogesnę ir patrauklesnę bei atitinkančią jų poreikius aplinką.</w:t>
      </w:r>
    </w:p>
    <w:p w14:paraId="30039932" w14:textId="77777777" w:rsidR="007E1684" w:rsidRPr="00EF5DC3" w:rsidRDefault="007E1684" w:rsidP="00BF457B">
      <w:pPr>
        <w:pStyle w:val="Pagrindinistekstas"/>
        <w:spacing w:after="0" w:line="240" w:lineRule="auto"/>
        <w:jc w:val="both"/>
        <w:rPr>
          <w:bCs/>
          <w:szCs w:val="24"/>
        </w:rPr>
      </w:pPr>
    </w:p>
    <w:p w14:paraId="7771187E" w14:textId="77777777" w:rsidR="00062EE2" w:rsidRPr="00EF5DC3" w:rsidRDefault="007E1684" w:rsidP="00062EE2">
      <w:pPr>
        <w:pStyle w:val="Stilius3"/>
        <w:ind w:firstLine="851"/>
        <w:rPr>
          <w:rFonts w:ascii="Times New Roman" w:hAnsi="Times New Roman"/>
          <w:sz w:val="24"/>
          <w:szCs w:val="24"/>
        </w:rPr>
      </w:pPr>
      <w:r w:rsidRPr="00EF5DC3">
        <w:rPr>
          <w:rFonts w:ascii="Times New Roman" w:hAnsi="Times New Roman"/>
          <w:sz w:val="24"/>
          <w:szCs w:val="24"/>
        </w:rPr>
        <w:tab/>
      </w:r>
      <w:r w:rsidRPr="00EF5DC3">
        <w:rPr>
          <w:rFonts w:ascii="Times New Roman" w:hAnsi="Times New Roman"/>
          <w:b/>
          <w:sz w:val="24"/>
          <w:szCs w:val="24"/>
        </w:rPr>
        <w:t>Planuojami darbai:</w:t>
      </w:r>
    </w:p>
    <w:p w14:paraId="28B21108" w14:textId="0F56ED99" w:rsidR="00FD0492" w:rsidRPr="00EF5DC3" w:rsidRDefault="00223688" w:rsidP="00062EE2">
      <w:pPr>
        <w:pStyle w:val="Stilius3"/>
        <w:ind w:firstLine="851"/>
        <w:rPr>
          <w:rFonts w:ascii="Times New Roman" w:hAnsi="Times New Roman"/>
          <w:sz w:val="24"/>
          <w:szCs w:val="24"/>
        </w:rPr>
      </w:pPr>
      <w:bookmarkStart w:id="3" w:name="_Hlk201561454"/>
      <w:r w:rsidRPr="00EF5DC3">
        <w:rPr>
          <w:rFonts w:ascii="Times New Roman" w:hAnsi="Times New Roman"/>
          <w:b/>
          <w:sz w:val="24"/>
          <w:szCs w:val="24"/>
        </w:rPr>
        <w:t>Technologiniai reikalavimai darbams:</w:t>
      </w:r>
    </w:p>
    <w:p w14:paraId="30E9DE5F" w14:textId="05234E7A" w:rsidR="00FD0492" w:rsidRPr="00EF5DC3" w:rsidRDefault="00FD0492" w:rsidP="0052135A">
      <w:pPr>
        <w:pStyle w:val="Stilius3"/>
        <w:numPr>
          <w:ilvl w:val="0"/>
          <w:numId w:val="38"/>
        </w:numPr>
        <w:spacing w:before="0"/>
        <w:ind w:left="0" w:firstLine="851"/>
        <w:rPr>
          <w:rFonts w:ascii="Times New Roman" w:hAnsi="Times New Roman"/>
          <w:sz w:val="24"/>
          <w:szCs w:val="24"/>
        </w:rPr>
      </w:pPr>
      <w:r w:rsidRPr="00EF5DC3">
        <w:rPr>
          <w:rFonts w:ascii="Times New Roman" w:hAnsi="Times New Roman"/>
          <w:sz w:val="24"/>
          <w:szCs w:val="24"/>
        </w:rPr>
        <w:t>Pažeistos vietos turi būti išfrezuot</w:t>
      </w:r>
      <w:r w:rsidR="00706883" w:rsidRPr="00EF5DC3">
        <w:rPr>
          <w:rFonts w:ascii="Times New Roman" w:hAnsi="Times New Roman"/>
          <w:sz w:val="24"/>
          <w:szCs w:val="24"/>
        </w:rPr>
        <w:t>os</w:t>
      </w:r>
      <w:r w:rsidRPr="00EF5DC3">
        <w:rPr>
          <w:rFonts w:ascii="Times New Roman" w:hAnsi="Times New Roman"/>
          <w:sz w:val="24"/>
          <w:szCs w:val="24"/>
        </w:rPr>
        <w:t xml:space="preserve"> iki </w:t>
      </w:r>
      <w:r w:rsidR="00BE5E25">
        <w:rPr>
          <w:rFonts w:ascii="Times New Roman" w:hAnsi="Times New Roman"/>
          <w:sz w:val="24"/>
          <w:szCs w:val="24"/>
        </w:rPr>
        <w:t>5</w:t>
      </w:r>
      <w:r w:rsidRPr="00EF5DC3">
        <w:rPr>
          <w:rFonts w:ascii="Times New Roman" w:hAnsi="Times New Roman"/>
          <w:sz w:val="24"/>
          <w:szCs w:val="24"/>
        </w:rPr>
        <w:t xml:space="preserve">0 </w:t>
      </w:r>
      <w:r w:rsidR="00B32FC1" w:rsidRPr="00EF5DC3">
        <w:rPr>
          <w:rFonts w:ascii="Times New Roman" w:hAnsi="Times New Roman"/>
          <w:sz w:val="24"/>
          <w:szCs w:val="24"/>
        </w:rPr>
        <w:t>m</w:t>
      </w:r>
      <w:r w:rsidRPr="00EF5DC3">
        <w:rPr>
          <w:rFonts w:ascii="Times New Roman" w:hAnsi="Times New Roman"/>
          <w:sz w:val="24"/>
          <w:szCs w:val="24"/>
        </w:rPr>
        <w:t>m gylio</w:t>
      </w:r>
      <w:r w:rsidR="00B32FC1" w:rsidRPr="00EF5DC3">
        <w:rPr>
          <w:rFonts w:ascii="Times New Roman" w:hAnsi="Times New Roman"/>
          <w:sz w:val="24"/>
          <w:szCs w:val="24"/>
        </w:rPr>
        <w:t>.</w:t>
      </w:r>
      <w:r w:rsidRPr="00EF5DC3">
        <w:rPr>
          <w:rFonts w:ascii="Times New Roman" w:hAnsi="Times New Roman"/>
          <w:sz w:val="24"/>
          <w:szCs w:val="24"/>
        </w:rPr>
        <w:t xml:space="preserve"> Išfrezuot</w:t>
      </w:r>
      <w:r w:rsidR="00706883" w:rsidRPr="00EF5DC3">
        <w:rPr>
          <w:rFonts w:ascii="Times New Roman" w:hAnsi="Times New Roman"/>
          <w:sz w:val="24"/>
          <w:szCs w:val="24"/>
        </w:rPr>
        <w:t>as</w:t>
      </w:r>
      <w:r w:rsidRPr="00EF5DC3">
        <w:rPr>
          <w:rFonts w:ascii="Times New Roman" w:hAnsi="Times New Roman"/>
          <w:sz w:val="24"/>
          <w:szCs w:val="24"/>
        </w:rPr>
        <w:t xml:space="preserve"> plot</w:t>
      </w:r>
      <w:r w:rsidR="00706883" w:rsidRPr="00EF5DC3">
        <w:rPr>
          <w:rFonts w:ascii="Times New Roman" w:hAnsi="Times New Roman"/>
          <w:sz w:val="24"/>
          <w:szCs w:val="24"/>
        </w:rPr>
        <w:t>as turi būti išpučiamas</w:t>
      </w:r>
      <w:r w:rsidRPr="00EF5DC3">
        <w:rPr>
          <w:rFonts w:ascii="Times New Roman" w:hAnsi="Times New Roman"/>
          <w:sz w:val="24"/>
          <w:szCs w:val="24"/>
        </w:rPr>
        <w:t xml:space="preserve"> suspaustu oru ir </w:t>
      </w:r>
      <w:r w:rsidR="00706883" w:rsidRPr="00EF5DC3">
        <w:rPr>
          <w:rFonts w:ascii="Times New Roman" w:hAnsi="Times New Roman"/>
          <w:sz w:val="24"/>
          <w:szCs w:val="24"/>
        </w:rPr>
        <w:t xml:space="preserve">gruntuojamas </w:t>
      </w:r>
      <w:r w:rsidRPr="00EF5DC3">
        <w:rPr>
          <w:rFonts w:ascii="Times New Roman" w:hAnsi="Times New Roman"/>
          <w:sz w:val="24"/>
          <w:szCs w:val="24"/>
        </w:rPr>
        <w:t>(ištep</w:t>
      </w:r>
      <w:r w:rsidR="00706883" w:rsidRPr="00EF5DC3">
        <w:rPr>
          <w:rFonts w:ascii="Times New Roman" w:hAnsi="Times New Roman"/>
          <w:sz w:val="24"/>
          <w:szCs w:val="24"/>
        </w:rPr>
        <w:t>a</w:t>
      </w:r>
      <w:r w:rsidRPr="00EF5DC3">
        <w:rPr>
          <w:rFonts w:ascii="Times New Roman" w:hAnsi="Times New Roman"/>
          <w:sz w:val="24"/>
          <w:szCs w:val="24"/>
        </w:rPr>
        <w:t>mas) bituminėmis emulsijomis arba iki 60</w:t>
      </w:r>
      <w:r w:rsidRPr="00EF5DC3">
        <w:rPr>
          <w:rFonts w:ascii="Times New Roman" w:hAnsi="Times New Roman"/>
          <w:sz w:val="24"/>
          <w:szCs w:val="24"/>
          <w:vertAlign w:val="superscript"/>
        </w:rPr>
        <w:t>o</w:t>
      </w:r>
      <w:r w:rsidRPr="00EF5DC3">
        <w:rPr>
          <w:rFonts w:ascii="Times New Roman" w:hAnsi="Times New Roman"/>
          <w:sz w:val="24"/>
          <w:szCs w:val="24"/>
        </w:rPr>
        <w:t>C pašildytu bitumu</w:t>
      </w:r>
      <w:r w:rsidR="00B32FC1" w:rsidRPr="00EF5DC3">
        <w:rPr>
          <w:rFonts w:ascii="Times New Roman" w:hAnsi="Times New Roman"/>
          <w:sz w:val="24"/>
          <w:szCs w:val="24"/>
        </w:rPr>
        <w:t>,</w:t>
      </w:r>
      <w:r w:rsidR="0052135A" w:rsidRPr="00EF5DC3">
        <w:rPr>
          <w:rFonts w:ascii="Times New Roman" w:hAnsi="Times New Roman"/>
          <w:sz w:val="24"/>
          <w:szCs w:val="24"/>
        </w:rPr>
        <w:t xml:space="preserve"> </w:t>
      </w:r>
      <w:r w:rsidR="00B32FC1" w:rsidRPr="00EF5DC3">
        <w:rPr>
          <w:rFonts w:ascii="Times New Roman" w:hAnsi="Times New Roman"/>
          <w:sz w:val="24"/>
          <w:szCs w:val="24"/>
        </w:rPr>
        <w:t>po to užpildomas asfaltbetonio mišiniu.</w:t>
      </w:r>
    </w:p>
    <w:p w14:paraId="2DF04F13" w14:textId="4E92BAD8" w:rsidR="0052135A" w:rsidRPr="00EF5DC3" w:rsidRDefault="0052135A" w:rsidP="0052135A">
      <w:pPr>
        <w:pStyle w:val="Stilius3"/>
        <w:numPr>
          <w:ilvl w:val="0"/>
          <w:numId w:val="38"/>
        </w:numPr>
        <w:spacing w:before="0"/>
        <w:ind w:left="0" w:firstLine="851"/>
        <w:rPr>
          <w:rFonts w:ascii="Times New Roman" w:hAnsi="Times New Roman"/>
          <w:sz w:val="24"/>
          <w:szCs w:val="24"/>
        </w:rPr>
      </w:pPr>
      <w:r w:rsidRPr="00EF5DC3">
        <w:rPr>
          <w:rFonts w:ascii="Times New Roman" w:hAnsi="Times New Roman"/>
          <w:sz w:val="24"/>
          <w:szCs w:val="24"/>
        </w:rPr>
        <w:t>Statybinių šiukšlių išvežimas automobiliais-savivarčiais, pakraunant rankiniu būdu.</w:t>
      </w:r>
      <w:r w:rsidR="00B32FC1" w:rsidRPr="00EF5DC3">
        <w:rPr>
          <w:rFonts w:ascii="Times New Roman" w:hAnsi="Times New Roman"/>
          <w:sz w:val="24"/>
          <w:szCs w:val="24"/>
        </w:rPr>
        <w:t xml:space="preserve"> Turi būti pateikti dokumentai apie atliekų utilizavimą.</w:t>
      </w:r>
    </w:p>
    <w:p w14:paraId="4CCED637" w14:textId="2332DCE3" w:rsidR="0052135A" w:rsidRPr="00EF5DC3" w:rsidRDefault="0052135A" w:rsidP="0052135A">
      <w:pPr>
        <w:pStyle w:val="Stilius3"/>
        <w:numPr>
          <w:ilvl w:val="0"/>
          <w:numId w:val="38"/>
        </w:numPr>
        <w:spacing w:before="0"/>
        <w:ind w:left="0" w:firstLine="851"/>
        <w:rPr>
          <w:rFonts w:ascii="Times New Roman" w:hAnsi="Times New Roman"/>
          <w:sz w:val="24"/>
          <w:szCs w:val="24"/>
        </w:rPr>
      </w:pPr>
      <w:r w:rsidRPr="00EF5DC3">
        <w:rPr>
          <w:rFonts w:ascii="Times New Roman" w:hAnsi="Times New Roman"/>
          <w:bCs/>
          <w:sz w:val="24"/>
          <w:szCs w:val="24"/>
        </w:rPr>
        <w:t xml:space="preserve">Asfaltbetonio dangų valymas mechanizuotai ir dalinai rankiniu būdų bei </w:t>
      </w:r>
      <w:r w:rsidRPr="00EF5DC3">
        <w:rPr>
          <w:rFonts w:ascii="Times New Roman" w:hAnsi="Times New Roman"/>
          <w:sz w:val="24"/>
          <w:szCs w:val="24"/>
        </w:rPr>
        <w:t>senų krūmų pašalinimas</w:t>
      </w:r>
      <w:r w:rsidR="005E39F6" w:rsidRPr="00EF5DC3">
        <w:rPr>
          <w:rFonts w:ascii="Times New Roman" w:hAnsi="Times New Roman"/>
          <w:sz w:val="24"/>
          <w:szCs w:val="24"/>
        </w:rPr>
        <w:t xml:space="preserve"> (</w:t>
      </w:r>
      <w:r w:rsidR="00941EAD" w:rsidRPr="00EF5DC3">
        <w:rPr>
          <w:rFonts w:ascii="Times New Roman" w:hAnsi="Times New Roman"/>
          <w:sz w:val="24"/>
          <w:szCs w:val="24"/>
        </w:rPr>
        <w:t>6 845</w:t>
      </w:r>
      <w:r w:rsidR="005E39F6" w:rsidRPr="00EF5DC3">
        <w:rPr>
          <w:rFonts w:ascii="Times New Roman" w:hAnsi="Times New Roman"/>
          <w:sz w:val="24"/>
          <w:szCs w:val="24"/>
        </w:rPr>
        <w:t xml:space="preserve"> m² asfaltbetonio dangos (</w:t>
      </w:r>
      <w:r w:rsidR="00941EAD" w:rsidRPr="00EF5DC3">
        <w:rPr>
          <w:rFonts w:ascii="Times New Roman" w:hAnsi="Times New Roman"/>
          <w:sz w:val="24"/>
          <w:szCs w:val="24"/>
        </w:rPr>
        <w:t xml:space="preserve">2,840 </w:t>
      </w:r>
      <w:r w:rsidR="005E39F6" w:rsidRPr="00EF5DC3">
        <w:rPr>
          <w:rFonts w:ascii="Times New Roman" w:hAnsi="Times New Roman"/>
          <w:sz w:val="24"/>
          <w:szCs w:val="24"/>
        </w:rPr>
        <w:t xml:space="preserve"> x 2,41</w:t>
      </w:r>
      <w:r w:rsidR="001B4226" w:rsidRPr="00EF5DC3">
        <w:rPr>
          <w:rFonts w:ascii="Times New Roman" w:hAnsi="Times New Roman"/>
          <w:sz w:val="24"/>
          <w:szCs w:val="24"/>
        </w:rPr>
        <w:t xml:space="preserve"> </w:t>
      </w:r>
      <w:r w:rsidR="005E39F6" w:rsidRPr="00EF5DC3">
        <w:rPr>
          <w:rFonts w:ascii="Times New Roman" w:hAnsi="Times New Roman"/>
          <w:sz w:val="24"/>
          <w:szCs w:val="24"/>
        </w:rPr>
        <w:t xml:space="preserve">= </w:t>
      </w:r>
      <w:r w:rsidR="00941EAD" w:rsidRPr="00EF5DC3">
        <w:rPr>
          <w:rFonts w:ascii="Times New Roman" w:hAnsi="Times New Roman"/>
          <w:sz w:val="24"/>
          <w:szCs w:val="24"/>
        </w:rPr>
        <w:t>6844,4</w:t>
      </w:r>
      <w:r w:rsidR="005E39F6" w:rsidRPr="00EF5DC3">
        <w:rPr>
          <w:rFonts w:ascii="Times New Roman" w:hAnsi="Times New Roman"/>
          <w:sz w:val="24"/>
          <w:szCs w:val="24"/>
        </w:rPr>
        <w:t xml:space="preserve"> ~ </w:t>
      </w:r>
      <w:r w:rsidR="00941EAD" w:rsidRPr="00EF5DC3">
        <w:rPr>
          <w:rFonts w:ascii="Times New Roman" w:hAnsi="Times New Roman"/>
          <w:sz w:val="24"/>
          <w:szCs w:val="24"/>
        </w:rPr>
        <w:t>6</w:t>
      </w:r>
      <w:r w:rsidR="0061110E" w:rsidRPr="00EF5DC3">
        <w:rPr>
          <w:rFonts w:ascii="Times New Roman" w:hAnsi="Times New Roman"/>
          <w:sz w:val="24"/>
          <w:szCs w:val="24"/>
        </w:rPr>
        <w:t xml:space="preserve"> </w:t>
      </w:r>
      <w:r w:rsidR="00941EAD" w:rsidRPr="00EF5DC3">
        <w:rPr>
          <w:rFonts w:ascii="Times New Roman" w:hAnsi="Times New Roman"/>
          <w:sz w:val="24"/>
          <w:szCs w:val="24"/>
        </w:rPr>
        <w:t>845</w:t>
      </w:r>
      <w:r w:rsidR="005E39F6" w:rsidRPr="00EF5DC3">
        <w:rPr>
          <w:rFonts w:ascii="Times New Roman" w:hAnsi="Times New Roman"/>
          <w:sz w:val="24"/>
          <w:szCs w:val="24"/>
        </w:rPr>
        <w:t xml:space="preserve"> m</w:t>
      </w:r>
      <w:r w:rsidR="005E39F6" w:rsidRPr="00EF5DC3">
        <w:rPr>
          <w:rFonts w:ascii="Times New Roman" w:hAnsi="Times New Roman"/>
          <w:sz w:val="24"/>
          <w:szCs w:val="24"/>
          <w:vertAlign w:val="superscript"/>
        </w:rPr>
        <w:t>2</w:t>
      </w:r>
      <w:r w:rsidR="005E39F6" w:rsidRPr="00EF5DC3">
        <w:rPr>
          <w:rFonts w:ascii="Times New Roman" w:hAnsi="Times New Roman"/>
          <w:sz w:val="24"/>
          <w:szCs w:val="24"/>
        </w:rPr>
        <w:t>)</w:t>
      </w:r>
      <w:r w:rsidR="00EF5DC3" w:rsidRPr="00EF5DC3">
        <w:rPr>
          <w:rFonts w:ascii="Times New Roman" w:hAnsi="Times New Roman"/>
          <w:sz w:val="24"/>
          <w:szCs w:val="24"/>
        </w:rPr>
        <w:t>.</w:t>
      </w:r>
    </w:p>
    <w:p w14:paraId="2CEA909A" w14:textId="4ED4429D" w:rsidR="0052135A" w:rsidRPr="00EF5DC3" w:rsidRDefault="0052135A" w:rsidP="0052135A">
      <w:pPr>
        <w:pStyle w:val="Stilius3"/>
        <w:spacing w:before="0"/>
        <w:ind w:firstLine="851"/>
        <w:rPr>
          <w:rFonts w:ascii="Times New Roman" w:hAnsi="Times New Roman"/>
          <w:sz w:val="24"/>
          <w:szCs w:val="24"/>
        </w:rPr>
      </w:pPr>
      <w:r w:rsidRPr="00EF5DC3">
        <w:rPr>
          <w:rFonts w:ascii="Times New Roman" w:hAnsi="Times New Roman"/>
          <w:sz w:val="24"/>
          <w:szCs w:val="24"/>
        </w:rPr>
        <w:t xml:space="preserve">Kadangi slidinėjimo trasa </w:t>
      </w:r>
      <w:r w:rsidR="005E39F6" w:rsidRPr="00EF5DC3">
        <w:rPr>
          <w:rFonts w:ascii="Times New Roman" w:hAnsi="Times New Roman"/>
          <w:sz w:val="24"/>
          <w:szCs w:val="24"/>
        </w:rPr>
        <w:t xml:space="preserve">yra </w:t>
      </w:r>
      <w:r w:rsidRPr="00EF5DC3">
        <w:rPr>
          <w:rFonts w:ascii="Times New Roman" w:hAnsi="Times New Roman"/>
          <w:sz w:val="24"/>
          <w:szCs w:val="24"/>
        </w:rPr>
        <w:t>miške, trasos krašt</w:t>
      </w:r>
      <w:r w:rsidR="005E39F6" w:rsidRPr="00EF5DC3">
        <w:rPr>
          <w:rFonts w:ascii="Times New Roman" w:hAnsi="Times New Roman"/>
          <w:sz w:val="24"/>
          <w:szCs w:val="24"/>
        </w:rPr>
        <w:t>ai apaugę krūmais</w:t>
      </w:r>
      <w:r w:rsidRPr="00EF5DC3">
        <w:rPr>
          <w:rFonts w:ascii="Times New Roman" w:hAnsi="Times New Roman"/>
          <w:sz w:val="24"/>
          <w:szCs w:val="24"/>
        </w:rPr>
        <w:t xml:space="preserve"> bei </w:t>
      </w:r>
      <w:r w:rsidR="005E39F6" w:rsidRPr="00EF5DC3">
        <w:rPr>
          <w:rFonts w:ascii="Times New Roman" w:hAnsi="Times New Roman"/>
          <w:sz w:val="24"/>
          <w:szCs w:val="24"/>
        </w:rPr>
        <w:t xml:space="preserve">žolėmis, </w:t>
      </w:r>
      <w:r w:rsidRPr="00EF5DC3">
        <w:rPr>
          <w:rFonts w:ascii="Times New Roman" w:hAnsi="Times New Roman"/>
          <w:sz w:val="24"/>
          <w:szCs w:val="24"/>
        </w:rPr>
        <w:t xml:space="preserve">ant asfaltbetonio gali būti </w:t>
      </w:r>
      <w:r w:rsidR="005E39F6" w:rsidRPr="00EF5DC3">
        <w:rPr>
          <w:rFonts w:ascii="Times New Roman" w:hAnsi="Times New Roman"/>
          <w:sz w:val="24"/>
          <w:szCs w:val="24"/>
        </w:rPr>
        <w:t xml:space="preserve">prikritę </w:t>
      </w:r>
      <w:r w:rsidRPr="00EF5DC3">
        <w:rPr>
          <w:rFonts w:ascii="Times New Roman" w:hAnsi="Times New Roman"/>
          <w:sz w:val="24"/>
          <w:szCs w:val="24"/>
        </w:rPr>
        <w:t xml:space="preserve">daug lapų ir </w:t>
      </w:r>
      <w:r w:rsidR="005E39F6" w:rsidRPr="00EF5DC3">
        <w:rPr>
          <w:rFonts w:ascii="Times New Roman" w:hAnsi="Times New Roman"/>
          <w:sz w:val="24"/>
          <w:szCs w:val="24"/>
        </w:rPr>
        <w:t xml:space="preserve">spyglių </w:t>
      </w:r>
      <w:r w:rsidRPr="00EF5DC3">
        <w:rPr>
          <w:rFonts w:ascii="Times New Roman" w:hAnsi="Times New Roman"/>
          <w:sz w:val="24"/>
          <w:szCs w:val="24"/>
        </w:rPr>
        <w:t>nuo pušų</w:t>
      </w:r>
      <w:r w:rsidR="005E39F6" w:rsidRPr="00EF5DC3">
        <w:rPr>
          <w:rFonts w:ascii="Times New Roman" w:hAnsi="Times New Roman"/>
          <w:sz w:val="24"/>
          <w:szCs w:val="24"/>
        </w:rPr>
        <w:t>.</w:t>
      </w:r>
      <w:r w:rsidRPr="00EF5DC3">
        <w:rPr>
          <w:rFonts w:ascii="Times New Roman" w:hAnsi="Times New Roman"/>
          <w:sz w:val="24"/>
          <w:szCs w:val="24"/>
        </w:rPr>
        <w:t xml:space="preserve"> </w:t>
      </w:r>
      <w:r w:rsidR="005970E0">
        <w:rPr>
          <w:rFonts w:ascii="Times New Roman" w:hAnsi="Times New Roman"/>
          <w:sz w:val="24"/>
          <w:szCs w:val="24"/>
        </w:rPr>
        <w:t xml:space="preserve">Siekiant </w:t>
      </w:r>
      <w:r w:rsidRPr="00EF5DC3">
        <w:rPr>
          <w:rFonts w:ascii="Times New Roman" w:hAnsi="Times New Roman"/>
          <w:sz w:val="24"/>
          <w:szCs w:val="24"/>
        </w:rPr>
        <w:t xml:space="preserve"> kokybiškai </w:t>
      </w:r>
      <w:r w:rsidR="005E39F6" w:rsidRPr="00EF5DC3">
        <w:rPr>
          <w:rFonts w:ascii="Times New Roman" w:hAnsi="Times New Roman"/>
          <w:sz w:val="24"/>
          <w:szCs w:val="24"/>
        </w:rPr>
        <w:t xml:space="preserve">atlikti </w:t>
      </w:r>
      <w:r w:rsidRPr="00EF5DC3">
        <w:rPr>
          <w:rFonts w:ascii="Times New Roman" w:hAnsi="Times New Roman"/>
          <w:sz w:val="24"/>
          <w:szCs w:val="24"/>
        </w:rPr>
        <w:t xml:space="preserve">asfaltbetonio klojimo darbus, prieš klojant asfaltbetonio mišinį </w:t>
      </w:r>
      <w:r w:rsidR="005E39F6" w:rsidRPr="00EF5DC3">
        <w:rPr>
          <w:rFonts w:ascii="Times New Roman" w:hAnsi="Times New Roman"/>
          <w:sz w:val="24"/>
          <w:szCs w:val="24"/>
        </w:rPr>
        <w:t xml:space="preserve">nuo trasos turi būti nuvalytos </w:t>
      </w:r>
      <w:r w:rsidRPr="00EF5DC3">
        <w:rPr>
          <w:rFonts w:ascii="Times New Roman" w:hAnsi="Times New Roman"/>
          <w:sz w:val="24"/>
          <w:szCs w:val="24"/>
        </w:rPr>
        <w:t>visos šiukšl</w:t>
      </w:r>
      <w:r w:rsidR="005E39F6" w:rsidRPr="00EF5DC3">
        <w:rPr>
          <w:rFonts w:ascii="Times New Roman" w:hAnsi="Times New Roman"/>
          <w:sz w:val="24"/>
          <w:szCs w:val="24"/>
        </w:rPr>
        <w:t>ė</w:t>
      </w:r>
      <w:r w:rsidRPr="00EF5DC3">
        <w:rPr>
          <w:rFonts w:ascii="Times New Roman" w:hAnsi="Times New Roman"/>
          <w:sz w:val="24"/>
          <w:szCs w:val="24"/>
        </w:rPr>
        <w:t>s</w:t>
      </w:r>
      <w:r w:rsidR="005E39F6" w:rsidRPr="00EF5DC3">
        <w:rPr>
          <w:rFonts w:ascii="Times New Roman" w:hAnsi="Times New Roman"/>
          <w:sz w:val="24"/>
          <w:szCs w:val="24"/>
        </w:rPr>
        <w:t xml:space="preserve"> bei nuvalyti (paruošti) trasos</w:t>
      </w:r>
      <w:r w:rsidRPr="00EF5DC3">
        <w:rPr>
          <w:rFonts w:ascii="Times New Roman" w:hAnsi="Times New Roman"/>
          <w:sz w:val="24"/>
          <w:szCs w:val="24"/>
        </w:rPr>
        <w:t xml:space="preserve"> krašt</w:t>
      </w:r>
      <w:r w:rsidR="005E39F6" w:rsidRPr="00EF5DC3">
        <w:rPr>
          <w:rFonts w:ascii="Times New Roman" w:hAnsi="Times New Roman"/>
          <w:sz w:val="24"/>
          <w:szCs w:val="24"/>
        </w:rPr>
        <w:t>ai</w:t>
      </w:r>
      <w:r w:rsidR="005970E0">
        <w:rPr>
          <w:rFonts w:ascii="Times New Roman" w:hAnsi="Times New Roman"/>
          <w:sz w:val="24"/>
          <w:szCs w:val="24"/>
        </w:rPr>
        <w:t>.</w:t>
      </w:r>
      <w:r w:rsidRPr="00EF5DC3">
        <w:rPr>
          <w:rFonts w:ascii="Times New Roman" w:hAnsi="Times New Roman"/>
          <w:sz w:val="24"/>
          <w:szCs w:val="24"/>
        </w:rPr>
        <w:t xml:space="preserve"> </w:t>
      </w:r>
    </w:p>
    <w:p w14:paraId="248E3022" w14:textId="4DF575F2" w:rsidR="00E038EE" w:rsidRPr="00EF5DC3" w:rsidRDefault="00E038EE" w:rsidP="00E038EE">
      <w:pPr>
        <w:pStyle w:val="Stilius3"/>
        <w:numPr>
          <w:ilvl w:val="0"/>
          <w:numId w:val="38"/>
        </w:numPr>
        <w:spacing w:before="0"/>
        <w:ind w:left="0" w:firstLine="851"/>
        <w:rPr>
          <w:rFonts w:ascii="Times New Roman" w:hAnsi="Times New Roman"/>
          <w:sz w:val="24"/>
          <w:szCs w:val="24"/>
        </w:rPr>
      </w:pPr>
      <w:r w:rsidRPr="00EF5DC3">
        <w:rPr>
          <w:rFonts w:ascii="Times New Roman" w:hAnsi="Times New Roman"/>
          <w:sz w:val="24"/>
          <w:szCs w:val="24"/>
        </w:rPr>
        <w:t>Išlygin</w:t>
      </w:r>
      <w:r w:rsidR="005970E0">
        <w:rPr>
          <w:rFonts w:ascii="Times New Roman" w:hAnsi="Times New Roman"/>
          <w:sz w:val="24"/>
          <w:szCs w:val="24"/>
        </w:rPr>
        <w:t>amasis</w:t>
      </w:r>
      <w:r w:rsidRPr="00EF5DC3">
        <w:rPr>
          <w:rFonts w:ascii="Times New Roman" w:hAnsi="Times New Roman"/>
          <w:sz w:val="24"/>
          <w:szCs w:val="24"/>
        </w:rPr>
        <w:t xml:space="preserve"> sluoksni</w:t>
      </w:r>
      <w:r w:rsidR="005970E0">
        <w:rPr>
          <w:rFonts w:ascii="Times New Roman" w:hAnsi="Times New Roman"/>
          <w:sz w:val="24"/>
          <w:szCs w:val="24"/>
        </w:rPr>
        <w:t>s</w:t>
      </w:r>
      <w:r w:rsidRPr="00EF5DC3">
        <w:rPr>
          <w:rFonts w:ascii="Times New Roman" w:hAnsi="Times New Roman"/>
          <w:sz w:val="24"/>
          <w:szCs w:val="24"/>
        </w:rPr>
        <w:t xml:space="preserve"> kloj</w:t>
      </w:r>
      <w:r w:rsidR="005970E0">
        <w:rPr>
          <w:rFonts w:ascii="Times New Roman" w:hAnsi="Times New Roman"/>
          <w:sz w:val="24"/>
          <w:szCs w:val="24"/>
        </w:rPr>
        <w:t>a</w:t>
      </w:r>
      <w:r w:rsidRPr="00EF5DC3">
        <w:rPr>
          <w:rFonts w:ascii="Times New Roman" w:hAnsi="Times New Roman"/>
          <w:sz w:val="24"/>
          <w:szCs w:val="24"/>
        </w:rPr>
        <w:t>mas naudojant asfaltbetonio mišinį AC 11 VN. Prieš klojant asfaltbetonį</w:t>
      </w:r>
      <w:r w:rsidR="005970E0">
        <w:rPr>
          <w:rFonts w:ascii="Times New Roman" w:hAnsi="Times New Roman"/>
          <w:sz w:val="24"/>
          <w:szCs w:val="24"/>
        </w:rPr>
        <w:t>,</w:t>
      </w:r>
      <w:r w:rsidRPr="00EF5DC3">
        <w:rPr>
          <w:rFonts w:ascii="Times New Roman" w:hAnsi="Times New Roman"/>
          <w:sz w:val="24"/>
          <w:szCs w:val="24"/>
        </w:rPr>
        <w:t xml:space="preserve"> trasa turi būti gruntuojama (ištepama) bituminėmis emulsijomis arba iki 60</w:t>
      </w:r>
      <w:r w:rsidRPr="00EF5DC3">
        <w:rPr>
          <w:rFonts w:ascii="Times New Roman" w:hAnsi="Times New Roman"/>
          <w:sz w:val="24"/>
          <w:szCs w:val="24"/>
          <w:vertAlign w:val="superscript"/>
        </w:rPr>
        <w:t>o</w:t>
      </w:r>
      <w:r w:rsidRPr="00EF5DC3">
        <w:rPr>
          <w:rFonts w:ascii="Times New Roman" w:hAnsi="Times New Roman"/>
          <w:sz w:val="24"/>
          <w:szCs w:val="24"/>
        </w:rPr>
        <w:t>C pašildytu bitumu.</w:t>
      </w:r>
    </w:p>
    <w:p w14:paraId="4FF661B6" w14:textId="23855AB4" w:rsidR="002F1D90" w:rsidRPr="00EF5DC3" w:rsidRDefault="00C37A3C" w:rsidP="002F1D90">
      <w:pPr>
        <w:pStyle w:val="Stilius3"/>
        <w:numPr>
          <w:ilvl w:val="0"/>
          <w:numId w:val="38"/>
        </w:numPr>
        <w:spacing w:before="0"/>
        <w:ind w:left="0" w:firstLine="851"/>
        <w:rPr>
          <w:rFonts w:ascii="Times New Roman" w:hAnsi="Times New Roman"/>
          <w:sz w:val="24"/>
          <w:szCs w:val="24"/>
        </w:rPr>
      </w:pPr>
      <w:r w:rsidRPr="00EF5DC3">
        <w:rPr>
          <w:rFonts w:ascii="Times New Roman" w:hAnsi="Times New Roman"/>
          <w:sz w:val="24"/>
          <w:szCs w:val="24"/>
        </w:rPr>
        <w:t>Viršutini</w:t>
      </w:r>
      <w:r w:rsidR="005970E0">
        <w:rPr>
          <w:rFonts w:ascii="Times New Roman" w:hAnsi="Times New Roman"/>
          <w:sz w:val="24"/>
          <w:szCs w:val="24"/>
        </w:rPr>
        <w:t>s</w:t>
      </w:r>
      <w:r w:rsidR="00B15045" w:rsidRPr="00EF5DC3">
        <w:rPr>
          <w:rFonts w:ascii="Times New Roman" w:hAnsi="Times New Roman"/>
          <w:sz w:val="24"/>
          <w:szCs w:val="24"/>
        </w:rPr>
        <w:t xml:space="preserve"> sluoksni</w:t>
      </w:r>
      <w:r w:rsidR="005970E0">
        <w:rPr>
          <w:rFonts w:ascii="Times New Roman" w:hAnsi="Times New Roman"/>
          <w:sz w:val="24"/>
          <w:szCs w:val="24"/>
        </w:rPr>
        <w:t>s</w:t>
      </w:r>
      <w:r w:rsidR="00B15045" w:rsidRPr="00EF5DC3">
        <w:rPr>
          <w:rFonts w:ascii="Times New Roman" w:hAnsi="Times New Roman"/>
          <w:sz w:val="24"/>
          <w:szCs w:val="24"/>
        </w:rPr>
        <w:t xml:space="preserve"> kloj</w:t>
      </w:r>
      <w:r w:rsidR="005970E0">
        <w:rPr>
          <w:rFonts w:ascii="Times New Roman" w:hAnsi="Times New Roman"/>
          <w:sz w:val="24"/>
          <w:szCs w:val="24"/>
        </w:rPr>
        <w:t>a</w:t>
      </w:r>
      <w:r w:rsidR="00B15045" w:rsidRPr="00EF5DC3">
        <w:rPr>
          <w:rFonts w:ascii="Times New Roman" w:hAnsi="Times New Roman"/>
          <w:sz w:val="24"/>
          <w:szCs w:val="24"/>
        </w:rPr>
        <w:t>mas naudoj</w:t>
      </w:r>
      <w:r w:rsidR="00F2008F" w:rsidRPr="00EF5DC3">
        <w:rPr>
          <w:rFonts w:ascii="Times New Roman" w:hAnsi="Times New Roman"/>
          <w:sz w:val="24"/>
          <w:szCs w:val="24"/>
        </w:rPr>
        <w:t>ant</w:t>
      </w:r>
      <w:r w:rsidR="00B15045" w:rsidRPr="00EF5DC3">
        <w:rPr>
          <w:rFonts w:ascii="Times New Roman" w:hAnsi="Times New Roman"/>
          <w:sz w:val="24"/>
          <w:szCs w:val="24"/>
        </w:rPr>
        <w:t xml:space="preserve"> a</w:t>
      </w:r>
      <w:r w:rsidR="00F2008F" w:rsidRPr="00EF5DC3">
        <w:rPr>
          <w:rFonts w:ascii="Times New Roman" w:hAnsi="Times New Roman"/>
          <w:sz w:val="24"/>
          <w:szCs w:val="24"/>
        </w:rPr>
        <w:t>sfaltbetonio</w:t>
      </w:r>
      <w:r w:rsidR="00B15045" w:rsidRPr="00EF5DC3">
        <w:rPr>
          <w:rFonts w:ascii="Times New Roman" w:hAnsi="Times New Roman"/>
          <w:sz w:val="24"/>
          <w:szCs w:val="24"/>
        </w:rPr>
        <w:t xml:space="preserve"> mišin</w:t>
      </w:r>
      <w:r w:rsidR="00F2008F" w:rsidRPr="00EF5DC3">
        <w:rPr>
          <w:rFonts w:ascii="Times New Roman" w:hAnsi="Times New Roman"/>
          <w:sz w:val="24"/>
          <w:szCs w:val="24"/>
        </w:rPr>
        <w:t>į</w:t>
      </w:r>
      <w:r w:rsidR="00B15045" w:rsidRPr="00EF5DC3">
        <w:rPr>
          <w:rFonts w:ascii="Times New Roman" w:hAnsi="Times New Roman"/>
          <w:sz w:val="24"/>
          <w:szCs w:val="24"/>
        </w:rPr>
        <w:t xml:space="preserve"> AC 11 VN (</w:t>
      </w:r>
      <w:r w:rsidR="00D6195A" w:rsidRPr="00EF5DC3">
        <w:rPr>
          <w:rFonts w:ascii="Times New Roman" w:hAnsi="Times New Roman"/>
          <w:sz w:val="24"/>
          <w:szCs w:val="24"/>
        </w:rPr>
        <w:t xml:space="preserve">iki </w:t>
      </w:r>
      <w:r w:rsidR="002F1D90" w:rsidRPr="00EF5DC3">
        <w:rPr>
          <w:rFonts w:ascii="Times New Roman" w:hAnsi="Times New Roman"/>
          <w:sz w:val="24"/>
          <w:szCs w:val="24"/>
        </w:rPr>
        <w:t>40 mm storio asfaltbeton</w:t>
      </w:r>
      <w:r w:rsidR="00F2008F" w:rsidRPr="00EF5DC3">
        <w:rPr>
          <w:rFonts w:ascii="Times New Roman" w:hAnsi="Times New Roman"/>
          <w:sz w:val="24"/>
          <w:szCs w:val="24"/>
        </w:rPr>
        <w:t xml:space="preserve">io </w:t>
      </w:r>
      <w:r w:rsidR="002F1D90" w:rsidRPr="00EF5DC3">
        <w:rPr>
          <w:rFonts w:ascii="Times New Roman" w:hAnsi="Times New Roman"/>
          <w:sz w:val="24"/>
          <w:szCs w:val="24"/>
        </w:rPr>
        <w:t>sluoksnio įrengimas mechanizuotai</w:t>
      </w:r>
      <w:r w:rsidR="00B15045" w:rsidRPr="00EF5DC3">
        <w:rPr>
          <w:rFonts w:ascii="Times New Roman" w:hAnsi="Times New Roman"/>
          <w:sz w:val="24"/>
          <w:szCs w:val="24"/>
        </w:rPr>
        <w:t>)</w:t>
      </w:r>
      <w:r w:rsidR="00701AF2" w:rsidRPr="00EF5DC3">
        <w:rPr>
          <w:rFonts w:ascii="Times New Roman" w:hAnsi="Times New Roman"/>
          <w:sz w:val="24"/>
          <w:szCs w:val="24"/>
        </w:rPr>
        <w:t>.</w:t>
      </w:r>
      <w:r w:rsidR="006748BA" w:rsidRPr="00EF5DC3">
        <w:rPr>
          <w:rFonts w:ascii="Times New Roman" w:hAnsi="Times New Roman"/>
          <w:sz w:val="24"/>
          <w:szCs w:val="24"/>
        </w:rPr>
        <w:t xml:space="preserve"> Prieš klojant asfaltbetonį</w:t>
      </w:r>
      <w:r w:rsidR="005970E0">
        <w:rPr>
          <w:rFonts w:ascii="Times New Roman" w:hAnsi="Times New Roman"/>
          <w:sz w:val="24"/>
          <w:szCs w:val="24"/>
        </w:rPr>
        <w:t>,</w:t>
      </w:r>
      <w:r w:rsidR="006748BA" w:rsidRPr="00EF5DC3">
        <w:rPr>
          <w:rFonts w:ascii="Times New Roman" w:hAnsi="Times New Roman"/>
          <w:sz w:val="24"/>
          <w:szCs w:val="24"/>
        </w:rPr>
        <w:t xml:space="preserve"> trasa turi būti gruntuojama (ištepama) bituminėmis emulsijomis arba iki 60</w:t>
      </w:r>
      <w:r w:rsidR="006748BA" w:rsidRPr="00EF5DC3">
        <w:rPr>
          <w:rFonts w:ascii="Times New Roman" w:hAnsi="Times New Roman"/>
          <w:sz w:val="24"/>
          <w:szCs w:val="24"/>
          <w:vertAlign w:val="superscript"/>
        </w:rPr>
        <w:t>o</w:t>
      </w:r>
      <w:r w:rsidR="006748BA" w:rsidRPr="00EF5DC3">
        <w:rPr>
          <w:rFonts w:ascii="Times New Roman" w:hAnsi="Times New Roman"/>
          <w:sz w:val="24"/>
          <w:szCs w:val="24"/>
        </w:rPr>
        <w:t>C pašildytu bitumu.</w:t>
      </w:r>
    </w:p>
    <w:p w14:paraId="2E488B62" w14:textId="760DBF2E" w:rsidR="0052135A" w:rsidRPr="00EF5DC3" w:rsidRDefault="0054348E" w:rsidP="0052135A">
      <w:pPr>
        <w:pStyle w:val="Stilius3"/>
        <w:spacing w:before="0"/>
        <w:ind w:firstLine="851"/>
        <w:rPr>
          <w:rFonts w:ascii="Times New Roman" w:hAnsi="Times New Roman"/>
          <w:sz w:val="24"/>
          <w:szCs w:val="24"/>
        </w:rPr>
      </w:pPr>
      <w:r w:rsidRPr="00EF5DC3">
        <w:rPr>
          <w:rFonts w:ascii="Times New Roman" w:hAnsi="Times New Roman"/>
          <w:sz w:val="24"/>
          <w:szCs w:val="24"/>
        </w:rPr>
        <w:t xml:space="preserve">Asfaltbetonio dangos remontas </w:t>
      </w:r>
      <w:r w:rsidR="00B01DD1" w:rsidRPr="00EF5DC3">
        <w:rPr>
          <w:rFonts w:ascii="Times New Roman" w:hAnsi="Times New Roman"/>
          <w:sz w:val="24"/>
          <w:szCs w:val="24"/>
        </w:rPr>
        <w:t>atliekamas esant ne mažesnei, kaip +5</w:t>
      </w:r>
      <w:r w:rsidR="00B01DD1" w:rsidRPr="00EF5DC3">
        <w:rPr>
          <w:rFonts w:ascii="Times New Roman" w:hAnsi="Times New Roman"/>
          <w:sz w:val="24"/>
          <w:szCs w:val="24"/>
          <w:vertAlign w:val="superscript"/>
        </w:rPr>
        <w:t>0</w:t>
      </w:r>
      <w:r w:rsidR="00B01DD1" w:rsidRPr="00EF5DC3">
        <w:rPr>
          <w:rFonts w:ascii="Times New Roman" w:hAnsi="Times New Roman"/>
          <w:sz w:val="24"/>
          <w:szCs w:val="24"/>
        </w:rPr>
        <w:t xml:space="preserve"> </w:t>
      </w:r>
      <w:r w:rsidR="00EF5DC3" w:rsidRPr="00EF5DC3">
        <w:rPr>
          <w:rFonts w:ascii="Times New Roman" w:hAnsi="Times New Roman"/>
          <w:sz w:val="24"/>
          <w:szCs w:val="24"/>
        </w:rPr>
        <w:t>Celsijaus</w:t>
      </w:r>
      <w:r w:rsidR="00B01DD1" w:rsidRPr="00EF5DC3">
        <w:rPr>
          <w:rFonts w:ascii="Times New Roman" w:hAnsi="Times New Roman"/>
          <w:sz w:val="24"/>
          <w:szCs w:val="24"/>
        </w:rPr>
        <w:t xml:space="preserve"> temperatūrai</w:t>
      </w:r>
      <w:r w:rsidR="009B3D75" w:rsidRPr="00EF5DC3">
        <w:rPr>
          <w:rFonts w:ascii="Times New Roman" w:hAnsi="Times New Roman"/>
          <w:sz w:val="24"/>
          <w:szCs w:val="24"/>
        </w:rPr>
        <w:t>.</w:t>
      </w:r>
    </w:p>
    <w:p w14:paraId="077E16DC" w14:textId="77777777" w:rsidR="008B3357" w:rsidRPr="00EF5DC3" w:rsidRDefault="008B3357" w:rsidP="006A73A5">
      <w:pPr>
        <w:pStyle w:val="Stilius3"/>
        <w:spacing w:before="0"/>
        <w:ind w:firstLine="851"/>
        <w:rPr>
          <w:rFonts w:ascii="Times New Roman" w:hAnsi="Times New Roman"/>
          <w:sz w:val="24"/>
          <w:szCs w:val="24"/>
        </w:rPr>
      </w:pPr>
    </w:p>
    <w:bookmarkEnd w:id="3"/>
    <w:p w14:paraId="7C8AF333" w14:textId="2495D7A4" w:rsidR="00223688" w:rsidRPr="00EF5DC3" w:rsidRDefault="00223688" w:rsidP="00A66E9C">
      <w:pPr>
        <w:pStyle w:val="Stilius3"/>
        <w:spacing w:before="0"/>
        <w:ind w:left="851"/>
        <w:rPr>
          <w:rFonts w:ascii="Times New Roman" w:hAnsi="Times New Roman"/>
          <w:b/>
          <w:sz w:val="24"/>
          <w:szCs w:val="24"/>
        </w:rPr>
      </w:pPr>
      <w:r w:rsidRPr="00EF5DC3">
        <w:rPr>
          <w:rFonts w:ascii="Times New Roman" w:hAnsi="Times New Roman"/>
          <w:b/>
          <w:sz w:val="24"/>
          <w:szCs w:val="24"/>
        </w:rPr>
        <w:t>Kiti reikalavimai:</w:t>
      </w:r>
    </w:p>
    <w:p w14:paraId="79A0E176" w14:textId="632F4ACB" w:rsidR="00223688" w:rsidRPr="00EF5DC3" w:rsidRDefault="00223688" w:rsidP="00A66E9C">
      <w:pPr>
        <w:pStyle w:val="Stilius3"/>
        <w:numPr>
          <w:ilvl w:val="0"/>
          <w:numId w:val="39"/>
        </w:numPr>
        <w:spacing w:before="0"/>
        <w:ind w:left="0" w:firstLine="851"/>
        <w:rPr>
          <w:rFonts w:ascii="Times New Roman" w:hAnsi="Times New Roman"/>
          <w:sz w:val="24"/>
          <w:szCs w:val="24"/>
        </w:rPr>
      </w:pPr>
      <w:r w:rsidRPr="00EF5DC3">
        <w:rPr>
          <w:rFonts w:ascii="Times New Roman" w:hAnsi="Times New Roman"/>
          <w:sz w:val="24"/>
          <w:szCs w:val="24"/>
        </w:rPr>
        <w:t xml:space="preserve">Visus darbus vykdyti vadovaujantis TRA ASFALTAS </w:t>
      </w:r>
      <w:r w:rsidR="001510E1" w:rsidRPr="00EF5DC3">
        <w:rPr>
          <w:rFonts w:ascii="Times New Roman" w:hAnsi="Times New Roman"/>
          <w:sz w:val="24"/>
          <w:szCs w:val="24"/>
        </w:rPr>
        <w:t>24</w:t>
      </w:r>
      <w:r w:rsidRPr="00EF5DC3">
        <w:rPr>
          <w:rFonts w:ascii="Times New Roman" w:hAnsi="Times New Roman"/>
          <w:sz w:val="24"/>
          <w:szCs w:val="24"/>
        </w:rPr>
        <w:t xml:space="preserve">, ĮT ASFALTAS </w:t>
      </w:r>
      <w:r w:rsidR="001510E1" w:rsidRPr="00EF5DC3">
        <w:rPr>
          <w:rFonts w:ascii="Times New Roman" w:hAnsi="Times New Roman"/>
          <w:sz w:val="24"/>
          <w:szCs w:val="24"/>
        </w:rPr>
        <w:t>24</w:t>
      </w:r>
      <w:r w:rsidRPr="00EF5DC3">
        <w:rPr>
          <w:rFonts w:ascii="Times New Roman" w:hAnsi="Times New Roman"/>
          <w:sz w:val="24"/>
          <w:szCs w:val="24"/>
        </w:rPr>
        <w:t>, ĮT APM 10, TRA APM 10, T DVAER 12 bei kitais galiojančiais teisės aktais ir normatyvais.</w:t>
      </w:r>
    </w:p>
    <w:p w14:paraId="2BF66879" w14:textId="7CDF5580" w:rsidR="00223688" w:rsidRPr="00EF5DC3" w:rsidRDefault="00223688" w:rsidP="00A66E9C">
      <w:pPr>
        <w:pStyle w:val="Stilius3"/>
        <w:numPr>
          <w:ilvl w:val="0"/>
          <w:numId w:val="39"/>
        </w:numPr>
        <w:spacing w:before="0"/>
        <w:ind w:left="1276" w:hanging="425"/>
        <w:rPr>
          <w:rFonts w:ascii="Times New Roman" w:hAnsi="Times New Roman"/>
          <w:sz w:val="24"/>
          <w:szCs w:val="24"/>
        </w:rPr>
      </w:pPr>
      <w:r w:rsidRPr="00EF5DC3">
        <w:rPr>
          <w:rFonts w:ascii="Times New Roman" w:hAnsi="Times New Roman"/>
          <w:sz w:val="24"/>
          <w:szCs w:val="24"/>
        </w:rPr>
        <w:t xml:space="preserve">Vykdant darbus, atliekas tvarkyti laikantis </w:t>
      </w:r>
      <w:r w:rsidR="005970E0">
        <w:rPr>
          <w:rFonts w:ascii="Times New Roman" w:hAnsi="Times New Roman"/>
          <w:sz w:val="24"/>
          <w:szCs w:val="24"/>
        </w:rPr>
        <w:t>A</w:t>
      </w:r>
      <w:r w:rsidRPr="00EF5DC3">
        <w:rPr>
          <w:rFonts w:ascii="Times New Roman" w:hAnsi="Times New Roman"/>
          <w:sz w:val="24"/>
          <w:szCs w:val="24"/>
        </w:rPr>
        <w:t>tliekų tvarkymo taisyklių.</w:t>
      </w:r>
    </w:p>
    <w:p w14:paraId="2712C67F" w14:textId="3F318E1C" w:rsidR="00223688" w:rsidRPr="00EF5DC3" w:rsidRDefault="00784072" w:rsidP="00A66E9C">
      <w:pPr>
        <w:pStyle w:val="Stilius3"/>
        <w:numPr>
          <w:ilvl w:val="0"/>
          <w:numId w:val="39"/>
        </w:numPr>
        <w:spacing w:before="0"/>
        <w:ind w:left="1276" w:hanging="425"/>
        <w:rPr>
          <w:rFonts w:ascii="Times New Roman" w:hAnsi="Times New Roman"/>
          <w:sz w:val="24"/>
          <w:szCs w:val="24"/>
        </w:rPr>
      </w:pPr>
      <w:r w:rsidRPr="00EF5DC3">
        <w:rPr>
          <w:rFonts w:ascii="Times New Roman" w:hAnsi="Times New Roman"/>
          <w:sz w:val="24"/>
          <w:szCs w:val="24"/>
        </w:rPr>
        <w:t>Darbų zon</w:t>
      </w:r>
      <w:r w:rsidR="006F7BF6" w:rsidRPr="00EF5DC3">
        <w:rPr>
          <w:rFonts w:ascii="Times New Roman" w:hAnsi="Times New Roman"/>
          <w:sz w:val="24"/>
          <w:szCs w:val="24"/>
        </w:rPr>
        <w:t>ą</w:t>
      </w:r>
      <w:r w:rsidRPr="00EF5DC3">
        <w:rPr>
          <w:rFonts w:ascii="Times New Roman" w:hAnsi="Times New Roman"/>
          <w:sz w:val="24"/>
          <w:szCs w:val="24"/>
        </w:rPr>
        <w:t xml:space="preserve"> aptverti </w:t>
      </w:r>
      <w:r w:rsidR="00223688" w:rsidRPr="00EF5DC3">
        <w:rPr>
          <w:rFonts w:ascii="Times New Roman" w:hAnsi="Times New Roman"/>
          <w:sz w:val="24"/>
          <w:szCs w:val="24"/>
        </w:rPr>
        <w:t>įspėjamaisiais ženklais.</w:t>
      </w:r>
    </w:p>
    <w:p w14:paraId="7138C81B" w14:textId="77777777" w:rsidR="00223688" w:rsidRPr="00EF5DC3" w:rsidRDefault="00223688" w:rsidP="00A66E9C">
      <w:pPr>
        <w:pStyle w:val="Stilius3"/>
        <w:numPr>
          <w:ilvl w:val="0"/>
          <w:numId w:val="39"/>
        </w:numPr>
        <w:spacing w:before="0"/>
        <w:ind w:left="1276" w:hanging="425"/>
        <w:rPr>
          <w:rFonts w:ascii="Times New Roman" w:hAnsi="Times New Roman"/>
          <w:sz w:val="24"/>
          <w:szCs w:val="24"/>
        </w:rPr>
      </w:pPr>
      <w:r w:rsidRPr="00EF5DC3">
        <w:rPr>
          <w:rFonts w:ascii="Times New Roman" w:hAnsi="Times New Roman"/>
          <w:sz w:val="24"/>
          <w:szCs w:val="24"/>
        </w:rPr>
        <w:t>Tiekėjas apie numatomų darbų pradžią ir pabaigą informuoja Užsakovą.</w:t>
      </w:r>
    </w:p>
    <w:p w14:paraId="2A61B5E3" w14:textId="28554243" w:rsidR="00223688" w:rsidRPr="00EF5DC3" w:rsidRDefault="00223688" w:rsidP="00A66E9C">
      <w:pPr>
        <w:pStyle w:val="Stilius3"/>
        <w:numPr>
          <w:ilvl w:val="0"/>
          <w:numId w:val="39"/>
        </w:numPr>
        <w:spacing w:before="0"/>
        <w:ind w:left="1276" w:hanging="425"/>
        <w:rPr>
          <w:rFonts w:ascii="Times New Roman" w:hAnsi="Times New Roman"/>
          <w:sz w:val="24"/>
          <w:szCs w:val="24"/>
        </w:rPr>
      </w:pPr>
      <w:r w:rsidRPr="00EF5DC3">
        <w:rPr>
          <w:rFonts w:ascii="Times New Roman" w:hAnsi="Times New Roman"/>
          <w:sz w:val="24"/>
          <w:szCs w:val="24"/>
        </w:rPr>
        <w:t>Naudoti tik sertifikuotas medžiag</w:t>
      </w:r>
      <w:r w:rsidR="006F7BF6" w:rsidRPr="00EF5DC3">
        <w:rPr>
          <w:rFonts w:ascii="Times New Roman" w:hAnsi="Times New Roman"/>
          <w:sz w:val="24"/>
          <w:szCs w:val="24"/>
        </w:rPr>
        <w:t>a</w:t>
      </w:r>
      <w:r w:rsidRPr="00EF5DC3">
        <w:rPr>
          <w:rFonts w:ascii="Times New Roman" w:hAnsi="Times New Roman"/>
          <w:sz w:val="24"/>
          <w:szCs w:val="24"/>
        </w:rPr>
        <w:t>s</w:t>
      </w:r>
      <w:r w:rsidR="00784072" w:rsidRPr="00EF5DC3">
        <w:rPr>
          <w:rFonts w:ascii="Times New Roman" w:hAnsi="Times New Roman"/>
          <w:sz w:val="24"/>
          <w:szCs w:val="24"/>
        </w:rPr>
        <w:t xml:space="preserve">, pateikti </w:t>
      </w:r>
      <w:r w:rsidR="006F7BF6" w:rsidRPr="00EF5DC3">
        <w:rPr>
          <w:rFonts w:ascii="Times New Roman" w:hAnsi="Times New Roman"/>
          <w:sz w:val="24"/>
          <w:szCs w:val="24"/>
        </w:rPr>
        <w:t xml:space="preserve">atitikties </w:t>
      </w:r>
      <w:r w:rsidR="00784072" w:rsidRPr="00EF5DC3">
        <w:rPr>
          <w:rFonts w:ascii="Times New Roman" w:hAnsi="Times New Roman"/>
          <w:sz w:val="24"/>
          <w:szCs w:val="24"/>
        </w:rPr>
        <w:t>deklaracij</w:t>
      </w:r>
      <w:r w:rsidR="006748BA" w:rsidRPr="00EF5DC3">
        <w:rPr>
          <w:rFonts w:ascii="Times New Roman" w:hAnsi="Times New Roman"/>
          <w:sz w:val="24"/>
          <w:szCs w:val="24"/>
        </w:rPr>
        <w:t>a</w:t>
      </w:r>
      <w:r w:rsidR="00784072" w:rsidRPr="00EF5DC3">
        <w:rPr>
          <w:rFonts w:ascii="Times New Roman" w:hAnsi="Times New Roman"/>
          <w:sz w:val="24"/>
          <w:szCs w:val="24"/>
        </w:rPr>
        <w:t xml:space="preserve">s. </w:t>
      </w:r>
    </w:p>
    <w:p w14:paraId="53A4ECBA" w14:textId="77777777" w:rsidR="00223688" w:rsidRPr="00EF5DC3" w:rsidRDefault="00223688" w:rsidP="00A66E9C">
      <w:pPr>
        <w:pStyle w:val="Stilius3"/>
        <w:spacing w:before="0"/>
        <w:ind w:left="851"/>
        <w:rPr>
          <w:rFonts w:ascii="Times New Roman" w:hAnsi="Times New Roman"/>
          <w:sz w:val="24"/>
          <w:szCs w:val="24"/>
        </w:rPr>
      </w:pPr>
    </w:p>
    <w:p w14:paraId="791A8DD5" w14:textId="1B34B705" w:rsidR="00223688" w:rsidRPr="00EF5DC3" w:rsidRDefault="00223688" w:rsidP="00D47EA5">
      <w:pPr>
        <w:pStyle w:val="Stilius3"/>
        <w:spacing w:before="0"/>
        <w:ind w:left="1276"/>
        <w:jc w:val="center"/>
        <w:rPr>
          <w:rFonts w:ascii="Times New Roman" w:hAnsi="Times New Roman"/>
          <w:b/>
          <w:sz w:val="24"/>
          <w:szCs w:val="24"/>
        </w:rPr>
      </w:pPr>
      <w:r w:rsidRPr="00EF5DC3">
        <w:rPr>
          <w:rFonts w:ascii="Times New Roman" w:hAnsi="Times New Roman"/>
          <w:b/>
          <w:sz w:val="24"/>
          <w:szCs w:val="24"/>
        </w:rPr>
        <w:t>PRELIMINAR</w:t>
      </w:r>
      <w:r w:rsidR="005970E0">
        <w:rPr>
          <w:rFonts w:ascii="Times New Roman" w:hAnsi="Times New Roman"/>
          <w:b/>
          <w:sz w:val="24"/>
          <w:szCs w:val="24"/>
        </w:rPr>
        <w:t>U</w:t>
      </w:r>
      <w:r w:rsidRPr="00EF5DC3">
        <w:rPr>
          <w:rFonts w:ascii="Times New Roman" w:hAnsi="Times New Roman"/>
          <w:b/>
          <w:sz w:val="24"/>
          <w:szCs w:val="24"/>
        </w:rPr>
        <w:t>S DARBŲ KIEKIŲ ŽINIARAŠTIS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2740"/>
        <w:gridCol w:w="955"/>
        <w:gridCol w:w="1923"/>
        <w:gridCol w:w="1985"/>
        <w:gridCol w:w="1269"/>
      </w:tblGrid>
      <w:tr w:rsidR="00BE5E25" w:rsidRPr="00EF5DC3" w14:paraId="0ECD6AF4" w14:textId="77777777" w:rsidTr="00BE5E25">
        <w:trPr>
          <w:trHeight w:val="269"/>
        </w:trPr>
        <w:tc>
          <w:tcPr>
            <w:tcW w:w="648" w:type="dxa"/>
            <w:vMerge w:val="restart"/>
          </w:tcPr>
          <w:p w14:paraId="0AC024A9" w14:textId="77777777" w:rsidR="00BE5E25" w:rsidRPr="00BE5E25" w:rsidRDefault="00BE5E25" w:rsidP="00ED7119">
            <w:pPr>
              <w:pStyle w:val="Stilius3"/>
              <w:spacing w:before="0"/>
              <w:jc w:val="center"/>
              <w:rPr>
                <w:rFonts w:ascii="Times New Roman" w:hAnsi="Times New Roman"/>
                <w:b/>
                <w:sz w:val="20"/>
                <w:szCs w:val="20"/>
              </w:rPr>
            </w:pPr>
            <w:r w:rsidRPr="00BE5E25">
              <w:rPr>
                <w:rFonts w:ascii="Times New Roman" w:hAnsi="Times New Roman"/>
                <w:b/>
                <w:sz w:val="20"/>
                <w:szCs w:val="20"/>
              </w:rPr>
              <w:t>Eil.</w:t>
            </w:r>
          </w:p>
          <w:p w14:paraId="084B19AD" w14:textId="77777777" w:rsidR="00BE5E25" w:rsidRPr="00BE5E25" w:rsidRDefault="00BE5E25" w:rsidP="00ED7119">
            <w:pPr>
              <w:pStyle w:val="Stilius3"/>
              <w:spacing w:before="0"/>
              <w:jc w:val="center"/>
              <w:rPr>
                <w:rFonts w:ascii="Times New Roman" w:hAnsi="Times New Roman"/>
                <w:b/>
                <w:sz w:val="20"/>
                <w:szCs w:val="20"/>
              </w:rPr>
            </w:pPr>
            <w:r w:rsidRPr="00BE5E25">
              <w:rPr>
                <w:rFonts w:ascii="Times New Roman" w:hAnsi="Times New Roman"/>
                <w:b/>
                <w:sz w:val="20"/>
                <w:szCs w:val="20"/>
              </w:rPr>
              <w:t>Nr.</w:t>
            </w:r>
          </w:p>
        </w:tc>
        <w:tc>
          <w:tcPr>
            <w:tcW w:w="2740" w:type="dxa"/>
            <w:vMerge w:val="restart"/>
            <w:vAlign w:val="center"/>
          </w:tcPr>
          <w:p w14:paraId="4424B0C1" w14:textId="77777777" w:rsidR="00BE5E25" w:rsidRPr="00BE5E25" w:rsidRDefault="00BE5E25" w:rsidP="00ED7119">
            <w:pPr>
              <w:pStyle w:val="Stilius3"/>
              <w:spacing w:before="0"/>
              <w:jc w:val="center"/>
              <w:rPr>
                <w:rFonts w:ascii="Times New Roman" w:hAnsi="Times New Roman"/>
                <w:b/>
                <w:sz w:val="20"/>
                <w:szCs w:val="20"/>
              </w:rPr>
            </w:pPr>
            <w:r w:rsidRPr="00BE5E25">
              <w:rPr>
                <w:rFonts w:ascii="Times New Roman" w:hAnsi="Times New Roman"/>
                <w:b/>
                <w:sz w:val="20"/>
                <w:szCs w:val="20"/>
              </w:rPr>
              <w:t>Darbų pavadinimas.</w:t>
            </w:r>
          </w:p>
        </w:tc>
        <w:tc>
          <w:tcPr>
            <w:tcW w:w="955" w:type="dxa"/>
            <w:vMerge w:val="restart"/>
            <w:vAlign w:val="center"/>
          </w:tcPr>
          <w:p w14:paraId="4E9DAAB6" w14:textId="77777777" w:rsidR="00BE5E25" w:rsidRPr="00BE5E25" w:rsidRDefault="00BE5E25" w:rsidP="00ED7119">
            <w:pPr>
              <w:pStyle w:val="Stilius3"/>
              <w:spacing w:before="0"/>
              <w:jc w:val="center"/>
              <w:rPr>
                <w:rFonts w:ascii="Times New Roman" w:hAnsi="Times New Roman"/>
                <w:b/>
                <w:sz w:val="20"/>
                <w:szCs w:val="20"/>
              </w:rPr>
            </w:pPr>
            <w:r w:rsidRPr="00BE5E25">
              <w:rPr>
                <w:rFonts w:ascii="Times New Roman" w:hAnsi="Times New Roman"/>
                <w:b/>
                <w:sz w:val="20"/>
                <w:szCs w:val="20"/>
              </w:rPr>
              <w:t>Mato vnt.</w:t>
            </w:r>
          </w:p>
        </w:tc>
        <w:tc>
          <w:tcPr>
            <w:tcW w:w="3908" w:type="dxa"/>
            <w:gridSpan w:val="2"/>
            <w:tcBorders>
              <w:bottom w:val="single" w:sz="4" w:space="0" w:color="auto"/>
            </w:tcBorders>
          </w:tcPr>
          <w:p w14:paraId="4B3C3B42" w14:textId="5318A466" w:rsidR="00BE5E25" w:rsidRPr="00BE5E25" w:rsidRDefault="00BE5E25" w:rsidP="00ED7119">
            <w:pPr>
              <w:pStyle w:val="Stilius3"/>
              <w:spacing w:before="0"/>
              <w:jc w:val="center"/>
              <w:rPr>
                <w:rFonts w:ascii="Times New Roman" w:hAnsi="Times New Roman"/>
                <w:b/>
                <w:sz w:val="20"/>
                <w:szCs w:val="20"/>
              </w:rPr>
            </w:pPr>
            <w:r w:rsidRPr="00BE5E25">
              <w:rPr>
                <w:rFonts w:ascii="Times New Roman" w:hAnsi="Times New Roman"/>
                <w:b/>
                <w:sz w:val="20"/>
                <w:szCs w:val="20"/>
              </w:rPr>
              <w:t xml:space="preserve">Preliminarus kiekiai kurie finansuojami </w:t>
            </w:r>
          </w:p>
        </w:tc>
        <w:tc>
          <w:tcPr>
            <w:tcW w:w="1269" w:type="dxa"/>
            <w:vMerge w:val="restart"/>
            <w:vAlign w:val="center"/>
          </w:tcPr>
          <w:p w14:paraId="2C457505" w14:textId="77777777" w:rsidR="00BE5E25" w:rsidRPr="005C0FA7" w:rsidRDefault="00BE5E25" w:rsidP="00ED7119">
            <w:pPr>
              <w:pStyle w:val="Stilius3"/>
              <w:spacing w:before="0"/>
              <w:jc w:val="center"/>
              <w:rPr>
                <w:rFonts w:ascii="Times New Roman" w:hAnsi="Times New Roman"/>
                <w:b/>
                <w:sz w:val="18"/>
                <w:szCs w:val="18"/>
              </w:rPr>
            </w:pPr>
            <w:r w:rsidRPr="005C0FA7">
              <w:rPr>
                <w:rFonts w:ascii="Times New Roman" w:hAnsi="Times New Roman"/>
                <w:b/>
                <w:sz w:val="18"/>
                <w:szCs w:val="18"/>
              </w:rPr>
              <w:t>Bendras</w:t>
            </w:r>
          </w:p>
          <w:p w14:paraId="11AAF6B7" w14:textId="578534A3" w:rsidR="00BE5E25" w:rsidRPr="005C0FA7" w:rsidRDefault="006C432E" w:rsidP="00ED7119">
            <w:pPr>
              <w:pStyle w:val="Stilius3"/>
              <w:spacing w:before="0"/>
              <w:jc w:val="center"/>
              <w:rPr>
                <w:rFonts w:ascii="Times New Roman" w:hAnsi="Times New Roman"/>
                <w:b/>
                <w:sz w:val="18"/>
                <w:szCs w:val="18"/>
              </w:rPr>
            </w:pPr>
            <w:r>
              <w:rPr>
                <w:rFonts w:ascii="Times New Roman" w:hAnsi="Times New Roman"/>
                <w:b/>
                <w:sz w:val="18"/>
                <w:szCs w:val="18"/>
              </w:rPr>
              <w:t>p</w:t>
            </w:r>
            <w:r w:rsidR="00BE5E25" w:rsidRPr="005C0FA7">
              <w:rPr>
                <w:rFonts w:ascii="Times New Roman" w:hAnsi="Times New Roman"/>
                <w:b/>
                <w:sz w:val="18"/>
                <w:szCs w:val="18"/>
              </w:rPr>
              <w:t>reliminarus</w:t>
            </w:r>
          </w:p>
          <w:p w14:paraId="66C781DA" w14:textId="77777777" w:rsidR="00BE5E25" w:rsidRPr="00BE5E25" w:rsidRDefault="00BE5E25" w:rsidP="00ED7119">
            <w:pPr>
              <w:pStyle w:val="Stilius3"/>
              <w:spacing w:before="0"/>
              <w:jc w:val="center"/>
              <w:rPr>
                <w:rFonts w:ascii="Times New Roman" w:hAnsi="Times New Roman"/>
                <w:b/>
                <w:sz w:val="20"/>
                <w:szCs w:val="20"/>
              </w:rPr>
            </w:pPr>
            <w:r w:rsidRPr="005C0FA7">
              <w:rPr>
                <w:rFonts w:ascii="Times New Roman" w:hAnsi="Times New Roman"/>
                <w:b/>
                <w:sz w:val="18"/>
                <w:szCs w:val="18"/>
              </w:rPr>
              <w:t>kiekis</w:t>
            </w:r>
          </w:p>
        </w:tc>
      </w:tr>
      <w:tr w:rsidR="00BE5E25" w:rsidRPr="00EF5DC3" w14:paraId="0546B528" w14:textId="77777777" w:rsidTr="005C0FA7">
        <w:trPr>
          <w:trHeight w:val="1243"/>
        </w:trPr>
        <w:tc>
          <w:tcPr>
            <w:tcW w:w="648" w:type="dxa"/>
            <w:vMerge/>
          </w:tcPr>
          <w:p w14:paraId="0E504912" w14:textId="77777777" w:rsidR="00BE5E25" w:rsidRPr="00EF5DC3" w:rsidRDefault="00BE5E25" w:rsidP="00ED7119">
            <w:pPr>
              <w:pStyle w:val="Stilius3"/>
              <w:spacing w:before="0"/>
              <w:jc w:val="center"/>
              <w:rPr>
                <w:rFonts w:ascii="Times New Roman" w:hAnsi="Times New Roman"/>
                <w:b/>
                <w:sz w:val="24"/>
                <w:szCs w:val="24"/>
              </w:rPr>
            </w:pPr>
          </w:p>
        </w:tc>
        <w:tc>
          <w:tcPr>
            <w:tcW w:w="2740" w:type="dxa"/>
            <w:vMerge/>
            <w:vAlign w:val="center"/>
          </w:tcPr>
          <w:p w14:paraId="390FE10D" w14:textId="77777777" w:rsidR="00BE5E25" w:rsidRPr="00EF5DC3" w:rsidRDefault="00BE5E25" w:rsidP="00ED7119">
            <w:pPr>
              <w:pStyle w:val="Stilius3"/>
              <w:spacing w:before="0"/>
              <w:jc w:val="center"/>
              <w:rPr>
                <w:rFonts w:ascii="Times New Roman" w:hAnsi="Times New Roman"/>
                <w:b/>
                <w:sz w:val="24"/>
                <w:szCs w:val="24"/>
              </w:rPr>
            </w:pPr>
          </w:p>
        </w:tc>
        <w:tc>
          <w:tcPr>
            <w:tcW w:w="955" w:type="dxa"/>
            <w:vMerge/>
            <w:vAlign w:val="center"/>
          </w:tcPr>
          <w:p w14:paraId="31397B54" w14:textId="77777777" w:rsidR="00BE5E25" w:rsidRPr="00EF5DC3" w:rsidRDefault="00BE5E25" w:rsidP="00ED7119">
            <w:pPr>
              <w:pStyle w:val="Stilius3"/>
              <w:spacing w:before="0"/>
              <w:jc w:val="center"/>
              <w:rPr>
                <w:rFonts w:ascii="Times New Roman" w:hAnsi="Times New Roman"/>
                <w:b/>
                <w:sz w:val="24"/>
                <w:szCs w:val="24"/>
              </w:rPr>
            </w:pPr>
          </w:p>
        </w:tc>
        <w:tc>
          <w:tcPr>
            <w:tcW w:w="1923" w:type="dxa"/>
            <w:tcBorders>
              <w:top w:val="single" w:sz="4" w:space="0" w:color="auto"/>
            </w:tcBorders>
          </w:tcPr>
          <w:p w14:paraId="053D038F" w14:textId="37E693A6" w:rsidR="00BE5E25" w:rsidRPr="00BE5E25" w:rsidRDefault="00BE5E25" w:rsidP="00BE5E25">
            <w:pPr>
              <w:pStyle w:val="Stilius3"/>
              <w:spacing w:before="0"/>
              <w:rPr>
                <w:rFonts w:ascii="Times New Roman" w:hAnsi="Times New Roman"/>
                <w:sz w:val="16"/>
                <w:szCs w:val="16"/>
              </w:rPr>
            </w:pPr>
            <w:r>
              <w:rPr>
                <w:rFonts w:ascii="Times New Roman" w:hAnsi="Times New Roman"/>
                <w:sz w:val="16"/>
                <w:szCs w:val="16"/>
              </w:rPr>
              <w:t>Į</w:t>
            </w:r>
            <w:r w:rsidRPr="00BE5E25">
              <w:rPr>
                <w:rFonts w:ascii="Times New Roman" w:hAnsi="Times New Roman"/>
                <w:sz w:val="16"/>
                <w:szCs w:val="16"/>
              </w:rPr>
              <w:t>gyvendinant tarptautinį projektą „SnowPower“ („Sniego galia“) (toliau – Projektas), finansuojamą Latvijos ir Lietuvos Interreg VI-A 2021–2027 m. programos lėšomis</w:t>
            </w:r>
          </w:p>
        </w:tc>
        <w:tc>
          <w:tcPr>
            <w:tcW w:w="1985" w:type="dxa"/>
            <w:tcBorders>
              <w:top w:val="single" w:sz="4" w:space="0" w:color="auto"/>
            </w:tcBorders>
          </w:tcPr>
          <w:p w14:paraId="10BE47B7" w14:textId="6C1073A0" w:rsidR="00BE5E25" w:rsidRPr="00BE5E25" w:rsidRDefault="005970E0" w:rsidP="00ED7119">
            <w:pPr>
              <w:pStyle w:val="Stilius3"/>
              <w:spacing w:before="0"/>
              <w:jc w:val="center"/>
              <w:rPr>
                <w:rFonts w:ascii="Arial" w:hAnsi="Arial" w:cs="Arial"/>
                <w:b/>
                <w:sz w:val="18"/>
                <w:szCs w:val="18"/>
              </w:rPr>
            </w:pPr>
            <w:r w:rsidRPr="005970E0">
              <w:rPr>
                <w:rFonts w:ascii="Times New Roman" w:hAnsi="Times New Roman"/>
                <w:sz w:val="16"/>
                <w:szCs w:val="16"/>
              </w:rPr>
              <w:t>Įgyvendinant projektą</w:t>
            </w:r>
            <w:r>
              <w:rPr>
                <w:rFonts w:ascii="Arial" w:hAnsi="Arial" w:cs="Arial"/>
                <w:sz w:val="18"/>
                <w:szCs w:val="18"/>
              </w:rPr>
              <w:t xml:space="preserve"> </w:t>
            </w:r>
            <w:r w:rsidR="00BE5E25" w:rsidRPr="00BE5E25">
              <w:rPr>
                <w:rFonts w:ascii="Arial" w:hAnsi="Arial" w:cs="Arial"/>
                <w:sz w:val="18"/>
                <w:szCs w:val="18"/>
              </w:rPr>
              <w:t>„</w:t>
            </w:r>
            <w:r w:rsidR="00BE5E25" w:rsidRPr="00BE5E25">
              <w:rPr>
                <w:rFonts w:ascii="Times New Roman" w:hAnsi="Times New Roman"/>
                <w:sz w:val="16"/>
                <w:szCs w:val="16"/>
              </w:rPr>
              <w:t>Visagino gamtos objektų pritaikymas lankymui (sujungiant į bendrą gamtos maršrutą Visagino, Kukuižės ežerus su Gražutės regioniniu parku)“.</w:t>
            </w:r>
            <w:r>
              <w:rPr>
                <w:rFonts w:ascii="Times New Roman" w:hAnsi="Times New Roman"/>
                <w:sz w:val="16"/>
                <w:szCs w:val="16"/>
              </w:rPr>
              <w:t>.</w:t>
            </w:r>
          </w:p>
        </w:tc>
        <w:tc>
          <w:tcPr>
            <w:tcW w:w="1269" w:type="dxa"/>
            <w:vMerge/>
            <w:vAlign w:val="center"/>
          </w:tcPr>
          <w:p w14:paraId="6ED1E4E2" w14:textId="77777777" w:rsidR="00BE5E25" w:rsidRDefault="00BE5E25" w:rsidP="00ED7119">
            <w:pPr>
              <w:pStyle w:val="Stilius3"/>
              <w:spacing w:before="0"/>
              <w:jc w:val="center"/>
              <w:rPr>
                <w:rFonts w:ascii="Times New Roman" w:hAnsi="Times New Roman"/>
                <w:b/>
                <w:sz w:val="24"/>
                <w:szCs w:val="24"/>
              </w:rPr>
            </w:pPr>
          </w:p>
        </w:tc>
      </w:tr>
      <w:tr w:rsidR="00BE5E25" w:rsidRPr="00EF5DC3" w14:paraId="10235F9B" w14:textId="77777777" w:rsidTr="002C3EFF">
        <w:tc>
          <w:tcPr>
            <w:tcW w:w="648" w:type="dxa"/>
          </w:tcPr>
          <w:p w14:paraId="49FE52A2" w14:textId="4B2F9602" w:rsidR="00BE5E25" w:rsidRPr="00EF5DC3" w:rsidRDefault="00BE5E25" w:rsidP="001B4226">
            <w:pPr>
              <w:pStyle w:val="Stilius3"/>
              <w:spacing w:before="0"/>
              <w:jc w:val="center"/>
              <w:rPr>
                <w:rFonts w:ascii="Times New Roman" w:hAnsi="Times New Roman"/>
                <w:bCs/>
                <w:sz w:val="24"/>
                <w:szCs w:val="24"/>
              </w:rPr>
            </w:pPr>
            <w:r w:rsidRPr="00EF5DC3">
              <w:rPr>
                <w:rFonts w:ascii="Times New Roman" w:hAnsi="Times New Roman"/>
                <w:bCs/>
                <w:sz w:val="24"/>
                <w:szCs w:val="24"/>
              </w:rPr>
              <w:lastRenderedPageBreak/>
              <w:t>1.</w:t>
            </w:r>
          </w:p>
        </w:tc>
        <w:tc>
          <w:tcPr>
            <w:tcW w:w="2740" w:type="dxa"/>
            <w:vAlign w:val="center"/>
          </w:tcPr>
          <w:p w14:paraId="3CB4FED9" w14:textId="40BC0BB3" w:rsidR="00BE5E25" w:rsidRPr="00EF5DC3" w:rsidRDefault="00BE5E25" w:rsidP="001B4226">
            <w:pPr>
              <w:pStyle w:val="Stilius3"/>
              <w:spacing w:before="0"/>
              <w:jc w:val="left"/>
              <w:rPr>
                <w:rFonts w:ascii="Times New Roman" w:hAnsi="Times New Roman"/>
                <w:b/>
                <w:sz w:val="24"/>
                <w:szCs w:val="24"/>
              </w:rPr>
            </w:pPr>
            <w:r w:rsidRPr="00EF5DC3">
              <w:rPr>
                <w:rFonts w:ascii="Times New Roman" w:hAnsi="Times New Roman"/>
                <w:bCs/>
                <w:sz w:val="24"/>
                <w:szCs w:val="24"/>
              </w:rPr>
              <w:t>Asfaltbetonio dangų valymas mechanizuotai ir dalinai rankiniu būd</w:t>
            </w:r>
            <w:r w:rsidR="005970E0">
              <w:rPr>
                <w:rFonts w:ascii="Times New Roman" w:hAnsi="Times New Roman"/>
                <w:bCs/>
                <w:sz w:val="24"/>
                <w:szCs w:val="24"/>
              </w:rPr>
              <w:t>u</w:t>
            </w:r>
            <w:r w:rsidRPr="00EF5DC3">
              <w:rPr>
                <w:rFonts w:ascii="Times New Roman" w:hAnsi="Times New Roman"/>
                <w:bCs/>
                <w:sz w:val="24"/>
                <w:szCs w:val="24"/>
              </w:rPr>
              <w:t>.</w:t>
            </w:r>
          </w:p>
        </w:tc>
        <w:tc>
          <w:tcPr>
            <w:tcW w:w="955" w:type="dxa"/>
            <w:vAlign w:val="center"/>
          </w:tcPr>
          <w:p w14:paraId="06A19730" w14:textId="41B9ABC1" w:rsidR="00BE5E25" w:rsidRPr="00EF5DC3" w:rsidRDefault="00BE5E25" w:rsidP="00ED7119">
            <w:pPr>
              <w:pStyle w:val="Stilius3"/>
              <w:spacing w:before="0"/>
              <w:jc w:val="center"/>
              <w:rPr>
                <w:rFonts w:ascii="Times New Roman" w:hAnsi="Times New Roman"/>
                <w:b/>
                <w:sz w:val="24"/>
                <w:szCs w:val="24"/>
              </w:rPr>
            </w:pPr>
            <w:r w:rsidRPr="00EF5DC3">
              <w:rPr>
                <w:rFonts w:ascii="Times New Roman" w:hAnsi="Times New Roman"/>
                <w:sz w:val="24"/>
                <w:szCs w:val="24"/>
              </w:rPr>
              <w:t>m</w:t>
            </w:r>
            <w:r w:rsidRPr="00EF5DC3">
              <w:rPr>
                <w:rFonts w:ascii="Times New Roman" w:hAnsi="Times New Roman"/>
                <w:sz w:val="24"/>
                <w:szCs w:val="24"/>
                <w:vertAlign w:val="superscript"/>
              </w:rPr>
              <w:t>2</w:t>
            </w:r>
          </w:p>
        </w:tc>
        <w:tc>
          <w:tcPr>
            <w:tcW w:w="1923" w:type="dxa"/>
            <w:vAlign w:val="center"/>
          </w:tcPr>
          <w:p w14:paraId="40474693" w14:textId="28F941A6" w:rsidR="00BE5E25" w:rsidRPr="00EF5DC3" w:rsidRDefault="002C3EFF" w:rsidP="00ED7119">
            <w:pPr>
              <w:pStyle w:val="Stilius3"/>
              <w:spacing w:before="0"/>
              <w:jc w:val="center"/>
              <w:rPr>
                <w:rFonts w:ascii="Times New Roman" w:hAnsi="Times New Roman"/>
                <w:bCs/>
                <w:sz w:val="24"/>
                <w:szCs w:val="24"/>
              </w:rPr>
            </w:pPr>
            <w:r>
              <w:rPr>
                <w:rFonts w:ascii="Times New Roman" w:hAnsi="Times New Roman"/>
                <w:bCs/>
                <w:sz w:val="24"/>
                <w:szCs w:val="24"/>
              </w:rPr>
              <w:t>790</w:t>
            </w:r>
          </w:p>
        </w:tc>
        <w:tc>
          <w:tcPr>
            <w:tcW w:w="1985" w:type="dxa"/>
            <w:vAlign w:val="center"/>
          </w:tcPr>
          <w:p w14:paraId="61B4FB54" w14:textId="0589964A" w:rsidR="00BE5E25" w:rsidRPr="00EF5DC3" w:rsidRDefault="002C3EFF" w:rsidP="00ED7119">
            <w:pPr>
              <w:pStyle w:val="Stilius3"/>
              <w:spacing w:before="0"/>
              <w:jc w:val="center"/>
              <w:rPr>
                <w:rFonts w:ascii="Times New Roman" w:hAnsi="Times New Roman"/>
                <w:bCs/>
                <w:sz w:val="24"/>
                <w:szCs w:val="24"/>
              </w:rPr>
            </w:pPr>
            <w:r>
              <w:rPr>
                <w:rFonts w:ascii="Times New Roman" w:hAnsi="Times New Roman"/>
                <w:bCs/>
                <w:sz w:val="24"/>
                <w:szCs w:val="24"/>
              </w:rPr>
              <w:t>6055</w:t>
            </w:r>
          </w:p>
        </w:tc>
        <w:tc>
          <w:tcPr>
            <w:tcW w:w="1269" w:type="dxa"/>
            <w:vAlign w:val="center"/>
          </w:tcPr>
          <w:p w14:paraId="0031C370" w14:textId="60BA2F49" w:rsidR="00BE5E25" w:rsidRPr="00EF5DC3" w:rsidRDefault="00BE5E25" w:rsidP="00ED7119">
            <w:pPr>
              <w:pStyle w:val="Stilius3"/>
              <w:spacing w:before="0"/>
              <w:jc w:val="center"/>
              <w:rPr>
                <w:rFonts w:ascii="Times New Roman" w:hAnsi="Times New Roman"/>
                <w:bCs/>
                <w:sz w:val="24"/>
                <w:szCs w:val="24"/>
              </w:rPr>
            </w:pPr>
            <w:r w:rsidRPr="00EF5DC3">
              <w:rPr>
                <w:rFonts w:ascii="Times New Roman" w:hAnsi="Times New Roman"/>
                <w:bCs/>
                <w:sz w:val="24"/>
                <w:szCs w:val="24"/>
              </w:rPr>
              <w:t>6845</w:t>
            </w:r>
          </w:p>
        </w:tc>
      </w:tr>
      <w:tr w:rsidR="00BE5E25" w:rsidRPr="00EF5DC3" w14:paraId="7196244A" w14:textId="77777777" w:rsidTr="002C3EFF">
        <w:tc>
          <w:tcPr>
            <w:tcW w:w="648" w:type="dxa"/>
          </w:tcPr>
          <w:p w14:paraId="5DDECE1A" w14:textId="69EA3A26" w:rsidR="00BE5E25" w:rsidRPr="00EF5DC3" w:rsidRDefault="00BE5E25" w:rsidP="001B4226">
            <w:pPr>
              <w:pStyle w:val="Stilius3"/>
              <w:spacing w:before="0"/>
              <w:jc w:val="center"/>
              <w:rPr>
                <w:rFonts w:ascii="Times New Roman" w:hAnsi="Times New Roman"/>
                <w:bCs/>
                <w:sz w:val="24"/>
                <w:szCs w:val="24"/>
              </w:rPr>
            </w:pPr>
            <w:r w:rsidRPr="00EF5DC3">
              <w:rPr>
                <w:rFonts w:ascii="Times New Roman" w:hAnsi="Times New Roman"/>
                <w:bCs/>
                <w:sz w:val="24"/>
                <w:szCs w:val="24"/>
              </w:rPr>
              <w:t>2.</w:t>
            </w:r>
          </w:p>
        </w:tc>
        <w:tc>
          <w:tcPr>
            <w:tcW w:w="2740" w:type="dxa"/>
            <w:vAlign w:val="center"/>
          </w:tcPr>
          <w:p w14:paraId="479591B0" w14:textId="5855793E" w:rsidR="00BE5E25" w:rsidRPr="00EF5DC3" w:rsidRDefault="00BE5E25" w:rsidP="001B4226">
            <w:pPr>
              <w:pStyle w:val="Stilius3"/>
              <w:spacing w:before="0"/>
              <w:jc w:val="left"/>
              <w:rPr>
                <w:rFonts w:ascii="Times New Roman" w:hAnsi="Times New Roman"/>
                <w:bCs/>
                <w:sz w:val="24"/>
                <w:szCs w:val="24"/>
              </w:rPr>
            </w:pPr>
            <w:r w:rsidRPr="00EF5DC3">
              <w:rPr>
                <w:rFonts w:ascii="Times New Roman" w:hAnsi="Times New Roman"/>
                <w:bCs/>
                <w:sz w:val="24"/>
                <w:szCs w:val="24"/>
              </w:rPr>
              <w:t xml:space="preserve">Senų krūmų pašalinimas  </w:t>
            </w:r>
          </w:p>
        </w:tc>
        <w:tc>
          <w:tcPr>
            <w:tcW w:w="955" w:type="dxa"/>
            <w:vAlign w:val="center"/>
          </w:tcPr>
          <w:p w14:paraId="5002E966" w14:textId="0D5C64E9" w:rsidR="00BE5E25" w:rsidRPr="00EF5DC3" w:rsidRDefault="00BE5E25" w:rsidP="00ED7119">
            <w:pPr>
              <w:pStyle w:val="Stilius3"/>
              <w:spacing w:before="0"/>
              <w:jc w:val="center"/>
              <w:rPr>
                <w:rFonts w:ascii="Times New Roman" w:hAnsi="Times New Roman"/>
                <w:sz w:val="24"/>
                <w:szCs w:val="24"/>
              </w:rPr>
            </w:pPr>
            <w:r w:rsidRPr="00EF5DC3">
              <w:rPr>
                <w:rFonts w:ascii="Times New Roman" w:hAnsi="Times New Roman"/>
                <w:sz w:val="24"/>
                <w:szCs w:val="24"/>
              </w:rPr>
              <w:t>vnt.</w:t>
            </w:r>
          </w:p>
        </w:tc>
        <w:tc>
          <w:tcPr>
            <w:tcW w:w="1923" w:type="dxa"/>
            <w:vAlign w:val="center"/>
          </w:tcPr>
          <w:p w14:paraId="759AC5E2" w14:textId="0C72E833" w:rsidR="00BE5E25" w:rsidRPr="00EF5DC3" w:rsidRDefault="002C3EFF" w:rsidP="00ED7119">
            <w:pPr>
              <w:pStyle w:val="Stilius3"/>
              <w:spacing w:before="0"/>
              <w:jc w:val="center"/>
              <w:rPr>
                <w:rFonts w:ascii="Times New Roman" w:hAnsi="Times New Roman"/>
                <w:bCs/>
                <w:sz w:val="24"/>
                <w:szCs w:val="24"/>
              </w:rPr>
            </w:pPr>
            <w:r>
              <w:rPr>
                <w:rFonts w:ascii="Times New Roman" w:hAnsi="Times New Roman"/>
                <w:bCs/>
                <w:sz w:val="24"/>
                <w:szCs w:val="24"/>
              </w:rPr>
              <w:t>10</w:t>
            </w:r>
          </w:p>
        </w:tc>
        <w:tc>
          <w:tcPr>
            <w:tcW w:w="1985" w:type="dxa"/>
            <w:vAlign w:val="center"/>
          </w:tcPr>
          <w:p w14:paraId="55ECBA5F" w14:textId="0E435973" w:rsidR="00BE5E25" w:rsidRPr="00EF5DC3" w:rsidRDefault="002C3EFF" w:rsidP="00ED7119">
            <w:pPr>
              <w:pStyle w:val="Stilius3"/>
              <w:spacing w:before="0"/>
              <w:jc w:val="center"/>
              <w:rPr>
                <w:rFonts w:ascii="Times New Roman" w:hAnsi="Times New Roman"/>
                <w:bCs/>
                <w:sz w:val="24"/>
                <w:szCs w:val="24"/>
              </w:rPr>
            </w:pPr>
            <w:r>
              <w:rPr>
                <w:rFonts w:ascii="Times New Roman" w:hAnsi="Times New Roman"/>
                <w:bCs/>
                <w:sz w:val="24"/>
                <w:szCs w:val="24"/>
              </w:rPr>
              <w:t>110</w:t>
            </w:r>
          </w:p>
        </w:tc>
        <w:tc>
          <w:tcPr>
            <w:tcW w:w="1269" w:type="dxa"/>
            <w:vAlign w:val="center"/>
          </w:tcPr>
          <w:p w14:paraId="1AC0CD71" w14:textId="771AB05C" w:rsidR="00BE5E25" w:rsidRPr="00EF5DC3" w:rsidRDefault="00BE5E25" w:rsidP="00ED7119">
            <w:pPr>
              <w:pStyle w:val="Stilius3"/>
              <w:spacing w:before="0"/>
              <w:jc w:val="center"/>
              <w:rPr>
                <w:rFonts w:ascii="Times New Roman" w:hAnsi="Times New Roman"/>
                <w:bCs/>
                <w:sz w:val="24"/>
                <w:szCs w:val="24"/>
              </w:rPr>
            </w:pPr>
            <w:r w:rsidRPr="00EF5DC3">
              <w:rPr>
                <w:rFonts w:ascii="Times New Roman" w:hAnsi="Times New Roman"/>
                <w:bCs/>
                <w:sz w:val="24"/>
                <w:szCs w:val="24"/>
              </w:rPr>
              <w:t>120</w:t>
            </w:r>
          </w:p>
        </w:tc>
      </w:tr>
      <w:tr w:rsidR="00BE5E25" w:rsidRPr="00EF5DC3" w14:paraId="1C92104E" w14:textId="77777777" w:rsidTr="002C3EFF">
        <w:tc>
          <w:tcPr>
            <w:tcW w:w="648" w:type="dxa"/>
          </w:tcPr>
          <w:p w14:paraId="3B4A41C3" w14:textId="713AE14A" w:rsidR="00BE5E25" w:rsidRPr="00EF5DC3" w:rsidRDefault="00BE5E25" w:rsidP="001B4226">
            <w:pPr>
              <w:pStyle w:val="Stilius3"/>
              <w:spacing w:before="0"/>
              <w:jc w:val="center"/>
              <w:rPr>
                <w:rFonts w:ascii="Times New Roman" w:hAnsi="Times New Roman"/>
                <w:bCs/>
                <w:sz w:val="24"/>
                <w:szCs w:val="24"/>
              </w:rPr>
            </w:pPr>
            <w:r w:rsidRPr="00EF5DC3">
              <w:rPr>
                <w:rFonts w:ascii="Times New Roman" w:hAnsi="Times New Roman"/>
                <w:bCs/>
                <w:sz w:val="24"/>
                <w:szCs w:val="24"/>
              </w:rPr>
              <w:t>3.</w:t>
            </w:r>
          </w:p>
        </w:tc>
        <w:tc>
          <w:tcPr>
            <w:tcW w:w="2740" w:type="dxa"/>
            <w:vAlign w:val="center"/>
          </w:tcPr>
          <w:p w14:paraId="2AC9B7EC" w14:textId="647EC1E1" w:rsidR="00BE5E25" w:rsidRPr="00EF5DC3" w:rsidRDefault="00BE5E25" w:rsidP="001B4226">
            <w:pPr>
              <w:pStyle w:val="Stilius3"/>
              <w:spacing w:before="0"/>
              <w:jc w:val="left"/>
              <w:rPr>
                <w:rFonts w:ascii="Times New Roman" w:hAnsi="Times New Roman"/>
                <w:bCs/>
                <w:sz w:val="24"/>
                <w:szCs w:val="24"/>
              </w:rPr>
            </w:pPr>
            <w:r w:rsidRPr="00EF5DC3">
              <w:rPr>
                <w:rFonts w:ascii="Times New Roman" w:hAnsi="Times New Roman"/>
                <w:bCs/>
                <w:sz w:val="24"/>
                <w:szCs w:val="24"/>
              </w:rPr>
              <w:t>Asfaltbetonio dangos nufrezavimas freza su automatiniu aukščio reguliavimu</w:t>
            </w:r>
          </w:p>
        </w:tc>
        <w:tc>
          <w:tcPr>
            <w:tcW w:w="955" w:type="dxa"/>
            <w:vAlign w:val="center"/>
          </w:tcPr>
          <w:p w14:paraId="17A1A9A9" w14:textId="72AB420E" w:rsidR="00BE5E25" w:rsidRPr="00EF5DC3" w:rsidRDefault="00BE5E25" w:rsidP="00ED7119">
            <w:pPr>
              <w:pStyle w:val="Stilius3"/>
              <w:spacing w:before="0"/>
              <w:jc w:val="center"/>
              <w:rPr>
                <w:rFonts w:ascii="Times New Roman" w:hAnsi="Times New Roman"/>
                <w:sz w:val="24"/>
                <w:szCs w:val="24"/>
              </w:rPr>
            </w:pPr>
            <w:r w:rsidRPr="00EF5DC3">
              <w:rPr>
                <w:rFonts w:ascii="Times New Roman" w:hAnsi="Times New Roman"/>
                <w:sz w:val="24"/>
                <w:szCs w:val="24"/>
              </w:rPr>
              <w:t>m</w:t>
            </w:r>
            <w:r w:rsidRPr="00EF5DC3">
              <w:rPr>
                <w:rFonts w:ascii="Times New Roman" w:hAnsi="Times New Roman"/>
                <w:sz w:val="24"/>
                <w:szCs w:val="24"/>
                <w:vertAlign w:val="superscript"/>
              </w:rPr>
              <w:t>2</w:t>
            </w:r>
          </w:p>
        </w:tc>
        <w:tc>
          <w:tcPr>
            <w:tcW w:w="1923" w:type="dxa"/>
            <w:vAlign w:val="center"/>
          </w:tcPr>
          <w:p w14:paraId="00BEC67D" w14:textId="4510D5B7" w:rsidR="00BE5E25" w:rsidRPr="00EF5DC3" w:rsidRDefault="005C0FA7" w:rsidP="00ED7119">
            <w:pPr>
              <w:pStyle w:val="Stilius3"/>
              <w:spacing w:before="0"/>
              <w:jc w:val="center"/>
              <w:rPr>
                <w:rFonts w:ascii="Times New Roman" w:hAnsi="Times New Roman"/>
                <w:bCs/>
                <w:sz w:val="24"/>
                <w:szCs w:val="24"/>
              </w:rPr>
            </w:pPr>
            <w:r>
              <w:rPr>
                <w:rFonts w:ascii="Times New Roman" w:hAnsi="Times New Roman"/>
                <w:bCs/>
                <w:sz w:val="24"/>
                <w:szCs w:val="24"/>
              </w:rPr>
              <w:t>482</w:t>
            </w:r>
          </w:p>
        </w:tc>
        <w:tc>
          <w:tcPr>
            <w:tcW w:w="1985" w:type="dxa"/>
            <w:vAlign w:val="center"/>
          </w:tcPr>
          <w:p w14:paraId="7EE06E46" w14:textId="13DC3C81" w:rsidR="00BE5E25" w:rsidRPr="00EF5DC3" w:rsidRDefault="002C3EFF" w:rsidP="00ED7119">
            <w:pPr>
              <w:pStyle w:val="Stilius3"/>
              <w:spacing w:before="0"/>
              <w:jc w:val="center"/>
              <w:rPr>
                <w:rFonts w:ascii="Times New Roman" w:hAnsi="Times New Roman"/>
                <w:bCs/>
                <w:sz w:val="24"/>
                <w:szCs w:val="24"/>
              </w:rPr>
            </w:pPr>
            <w:r>
              <w:rPr>
                <w:rFonts w:ascii="Times New Roman" w:hAnsi="Times New Roman"/>
                <w:bCs/>
                <w:sz w:val="24"/>
                <w:szCs w:val="24"/>
              </w:rPr>
              <w:t>3688</w:t>
            </w:r>
          </w:p>
        </w:tc>
        <w:tc>
          <w:tcPr>
            <w:tcW w:w="1269" w:type="dxa"/>
            <w:vAlign w:val="center"/>
          </w:tcPr>
          <w:p w14:paraId="2FF67277" w14:textId="75B6BF93" w:rsidR="00BE5E25" w:rsidRPr="00EF5DC3" w:rsidRDefault="00BE5E25" w:rsidP="00ED7119">
            <w:pPr>
              <w:pStyle w:val="Stilius3"/>
              <w:spacing w:before="0"/>
              <w:jc w:val="center"/>
              <w:rPr>
                <w:rFonts w:ascii="Times New Roman" w:hAnsi="Times New Roman"/>
                <w:bCs/>
                <w:sz w:val="24"/>
                <w:szCs w:val="24"/>
              </w:rPr>
            </w:pPr>
            <w:r w:rsidRPr="00EF5DC3">
              <w:rPr>
                <w:rFonts w:ascii="Times New Roman" w:hAnsi="Times New Roman"/>
                <w:bCs/>
                <w:sz w:val="24"/>
                <w:szCs w:val="24"/>
              </w:rPr>
              <w:t>4107</w:t>
            </w:r>
          </w:p>
        </w:tc>
      </w:tr>
      <w:tr w:rsidR="00BE5E25" w:rsidRPr="00EF5DC3" w14:paraId="4ECC8267" w14:textId="77777777" w:rsidTr="002C3EFF">
        <w:tc>
          <w:tcPr>
            <w:tcW w:w="648" w:type="dxa"/>
          </w:tcPr>
          <w:p w14:paraId="524C67CD" w14:textId="4031142D" w:rsidR="00BE5E25" w:rsidRPr="00EF5DC3" w:rsidRDefault="00BE5E25" w:rsidP="00ED7119">
            <w:pPr>
              <w:pStyle w:val="Stilius3"/>
              <w:spacing w:before="0"/>
              <w:jc w:val="center"/>
              <w:rPr>
                <w:rFonts w:ascii="Times New Roman" w:hAnsi="Times New Roman"/>
                <w:sz w:val="24"/>
                <w:szCs w:val="24"/>
              </w:rPr>
            </w:pPr>
            <w:r w:rsidRPr="00EF5DC3">
              <w:rPr>
                <w:rFonts w:ascii="Times New Roman" w:hAnsi="Times New Roman"/>
                <w:sz w:val="24"/>
                <w:szCs w:val="24"/>
              </w:rPr>
              <w:t>4.</w:t>
            </w:r>
          </w:p>
        </w:tc>
        <w:tc>
          <w:tcPr>
            <w:tcW w:w="2740" w:type="dxa"/>
          </w:tcPr>
          <w:p w14:paraId="5836F8F7" w14:textId="0919AD72" w:rsidR="00BE5E25" w:rsidRPr="00EF5DC3" w:rsidRDefault="00BE5E25" w:rsidP="00ED7119">
            <w:pPr>
              <w:pStyle w:val="Stilius3"/>
              <w:spacing w:before="0"/>
              <w:rPr>
                <w:rFonts w:ascii="Times New Roman" w:hAnsi="Times New Roman"/>
                <w:sz w:val="24"/>
                <w:szCs w:val="24"/>
              </w:rPr>
            </w:pPr>
            <w:r w:rsidRPr="00EF5DC3">
              <w:rPr>
                <w:rFonts w:ascii="Times New Roman" w:hAnsi="Times New Roman"/>
                <w:sz w:val="24"/>
                <w:szCs w:val="24"/>
              </w:rPr>
              <w:t>Išdaužų iki 5m</w:t>
            </w:r>
            <w:r w:rsidRPr="00EF5DC3">
              <w:rPr>
                <w:rFonts w:ascii="Times New Roman" w:hAnsi="Times New Roman"/>
                <w:sz w:val="24"/>
                <w:szCs w:val="24"/>
                <w:vertAlign w:val="superscript"/>
              </w:rPr>
              <w:t>2</w:t>
            </w:r>
            <w:r w:rsidRPr="00EF5DC3">
              <w:rPr>
                <w:rFonts w:ascii="Times New Roman" w:hAnsi="Times New Roman"/>
                <w:sz w:val="24"/>
                <w:szCs w:val="24"/>
              </w:rPr>
              <w:t xml:space="preserve"> ploto užtaisymas(asfaltbetonio mišiniu AC11VN), kai sluoksnio storis </w:t>
            </w:r>
            <w:r>
              <w:rPr>
                <w:rFonts w:ascii="Times New Roman" w:hAnsi="Times New Roman"/>
                <w:sz w:val="24"/>
                <w:szCs w:val="24"/>
              </w:rPr>
              <w:t>5</w:t>
            </w:r>
            <w:r w:rsidRPr="00EF5DC3">
              <w:rPr>
                <w:rFonts w:ascii="Times New Roman" w:hAnsi="Times New Roman"/>
                <w:sz w:val="24"/>
                <w:szCs w:val="24"/>
              </w:rPr>
              <w:t>0 mm.</w:t>
            </w:r>
          </w:p>
        </w:tc>
        <w:tc>
          <w:tcPr>
            <w:tcW w:w="955" w:type="dxa"/>
          </w:tcPr>
          <w:p w14:paraId="4FF9FF3C" w14:textId="44743913" w:rsidR="00BE5E25" w:rsidRPr="00EF5DC3" w:rsidRDefault="00BE5E25" w:rsidP="00ED7119">
            <w:pPr>
              <w:pStyle w:val="Stilius3"/>
              <w:spacing w:before="0"/>
              <w:jc w:val="center"/>
              <w:rPr>
                <w:rFonts w:ascii="Times New Roman" w:hAnsi="Times New Roman"/>
                <w:sz w:val="24"/>
                <w:szCs w:val="24"/>
              </w:rPr>
            </w:pPr>
            <w:r w:rsidRPr="00EF5DC3">
              <w:rPr>
                <w:rFonts w:ascii="Times New Roman" w:hAnsi="Times New Roman"/>
                <w:sz w:val="24"/>
                <w:szCs w:val="24"/>
              </w:rPr>
              <w:t>m²</w:t>
            </w:r>
          </w:p>
        </w:tc>
        <w:tc>
          <w:tcPr>
            <w:tcW w:w="1923" w:type="dxa"/>
            <w:vAlign w:val="center"/>
          </w:tcPr>
          <w:p w14:paraId="4913148F" w14:textId="7B40DB7A" w:rsidR="00BE5E25" w:rsidRPr="00EF5DC3" w:rsidRDefault="002C3EFF" w:rsidP="00ED7119">
            <w:pPr>
              <w:pStyle w:val="Stilius3"/>
              <w:spacing w:before="0"/>
              <w:jc w:val="center"/>
              <w:rPr>
                <w:rFonts w:ascii="Times New Roman" w:hAnsi="Times New Roman"/>
                <w:sz w:val="24"/>
                <w:szCs w:val="24"/>
              </w:rPr>
            </w:pPr>
            <w:r>
              <w:rPr>
                <w:rFonts w:ascii="Times New Roman" w:hAnsi="Times New Roman"/>
                <w:sz w:val="24"/>
                <w:szCs w:val="24"/>
              </w:rPr>
              <w:t>236</w:t>
            </w:r>
          </w:p>
        </w:tc>
        <w:tc>
          <w:tcPr>
            <w:tcW w:w="1985" w:type="dxa"/>
            <w:vAlign w:val="center"/>
          </w:tcPr>
          <w:p w14:paraId="4EDBF44A" w14:textId="4B3B2310" w:rsidR="00BE5E25" w:rsidRPr="00EF5DC3" w:rsidRDefault="002C3EFF" w:rsidP="00ED7119">
            <w:pPr>
              <w:pStyle w:val="Stilius3"/>
              <w:spacing w:before="0"/>
              <w:jc w:val="center"/>
              <w:rPr>
                <w:rFonts w:ascii="Times New Roman" w:hAnsi="Times New Roman"/>
                <w:sz w:val="24"/>
                <w:szCs w:val="24"/>
              </w:rPr>
            </w:pPr>
            <w:r>
              <w:rPr>
                <w:rFonts w:ascii="Times New Roman" w:hAnsi="Times New Roman"/>
                <w:sz w:val="24"/>
                <w:szCs w:val="24"/>
              </w:rPr>
              <w:t>464</w:t>
            </w:r>
          </w:p>
        </w:tc>
        <w:tc>
          <w:tcPr>
            <w:tcW w:w="1269" w:type="dxa"/>
            <w:vAlign w:val="center"/>
          </w:tcPr>
          <w:p w14:paraId="44C18307" w14:textId="02F367A6" w:rsidR="00BE5E25" w:rsidRPr="00EF5DC3" w:rsidRDefault="00BE5E25" w:rsidP="00ED7119">
            <w:pPr>
              <w:pStyle w:val="Stilius3"/>
              <w:spacing w:before="0"/>
              <w:jc w:val="center"/>
              <w:rPr>
                <w:rFonts w:ascii="Times New Roman" w:hAnsi="Times New Roman"/>
                <w:sz w:val="24"/>
                <w:szCs w:val="24"/>
              </w:rPr>
            </w:pPr>
            <w:r w:rsidRPr="00EF5DC3">
              <w:rPr>
                <w:rFonts w:ascii="Times New Roman" w:hAnsi="Times New Roman"/>
                <w:sz w:val="24"/>
                <w:szCs w:val="24"/>
              </w:rPr>
              <w:t>700</w:t>
            </w:r>
          </w:p>
        </w:tc>
      </w:tr>
      <w:tr w:rsidR="00BE5E25" w:rsidRPr="00EF5DC3" w14:paraId="7464D921" w14:textId="77777777" w:rsidTr="002C3EFF">
        <w:tc>
          <w:tcPr>
            <w:tcW w:w="648" w:type="dxa"/>
          </w:tcPr>
          <w:p w14:paraId="5305D095" w14:textId="6870AAB6" w:rsidR="00BE5E25" w:rsidRPr="00EF5DC3" w:rsidRDefault="00BE5E25" w:rsidP="00ED7119">
            <w:pPr>
              <w:pStyle w:val="Stilius3"/>
              <w:spacing w:before="0"/>
              <w:jc w:val="center"/>
              <w:rPr>
                <w:rFonts w:ascii="Times New Roman" w:hAnsi="Times New Roman"/>
                <w:sz w:val="24"/>
                <w:szCs w:val="24"/>
              </w:rPr>
            </w:pPr>
            <w:r w:rsidRPr="00EF5DC3">
              <w:rPr>
                <w:rFonts w:ascii="Times New Roman" w:hAnsi="Times New Roman"/>
                <w:sz w:val="24"/>
                <w:szCs w:val="24"/>
              </w:rPr>
              <w:t>5.</w:t>
            </w:r>
          </w:p>
        </w:tc>
        <w:tc>
          <w:tcPr>
            <w:tcW w:w="2740" w:type="dxa"/>
          </w:tcPr>
          <w:p w14:paraId="211FBAE6" w14:textId="5782279B" w:rsidR="00BE5E25" w:rsidRPr="00EF5DC3" w:rsidRDefault="00BE5E25" w:rsidP="00ED7119">
            <w:pPr>
              <w:pStyle w:val="Stilius3"/>
              <w:spacing w:before="0"/>
              <w:rPr>
                <w:rFonts w:ascii="Times New Roman" w:hAnsi="Times New Roman"/>
                <w:sz w:val="24"/>
                <w:szCs w:val="24"/>
              </w:rPr>
            </w:pPr>
            <w:r w:rsidRPr="00EF5DC3">
              <w:rPr>
                <w:rFonts w:ascii="Times New Roman" w:hAnsi="Times New Roman"/>
                <w:sz w:val="24"/>
                <w:szCs w:val="24"/>
              </w:rPr>
              <w:t>Grunto kasimas 0,25 m3 kaušo talpos vienakaušiais ekskavatoriais, pakraunant gruntą į transporto priemones, kai gruntas II grupės</w:t>
            </w:r>
          </w:p>
        </w:tc>
        <w:tc>
          <w:tcPr>
            <w:tcW w:w="955" w:type="dxa"/>
          </w:tcPr>
          <w:p w14:paraId="5951CA11" w14:textId="24F64573" w:rsidR="00BE5E25" w:rsidRPr="00EF5DC3" w:rsidRDefault="00BE5E25" w:rsidP="00ED7119">
            <w:pPr>
              <w:pStyle w:val="Stilius3"/>
              <w:spacing w:before="0"/>
              <w:jc w:val="center"/>
              <w:rPr>
                <w:rFonts w:ascii="Times New Roman" w:hAnsi="Times New Roman"/>
                <w:sz w:val="24"/>
                <w:szCs w:val="24"/>
                <w:vertAlign w:val="superscript"/>
              </w:rPr>
            </w:pPr>
            <w:r w:rsidRPr="00EF5DC3">
              <w:rPr>
                <w:rFonts w:ascii="Times New Roman" w:hAnsi="Times New Roman"/>
                <w:sz w:val="24"/>
                <w:szCs w:val="24"/>
              </w:rPr>
              <w:t>m</w:t>
            </w:r>
            <w:r w:rsidRPr="00EF5DC3">
              <w:rPr>
                <w:rFonts w:ascii="Times New Roman" w:hAnsi="Times New Roman"/>
                <w:sz w:val="24"/>
                <w:szCs w:val="24"/>
                <w:vertAlign w:val="superscript"/>
              </w:rPr>
              <w:t>3</w:t>
            </w:r>
          </w:p>
        </w:tc>
        <w:tc>
          <w:tcPr>
            <w:tcW w:w="1923" w:type="dxa"/>
            <w:vAlign w:val="center"/>
          </w:tcPr>
          <w:p w14:paraId="6EF4856F" w14:textId="1857B25E" w:rsidR="00BE5E25" w:rsidRDefault="00636367" w:rsidP="00ED7119">
            <w:pPr>
              <w:pStyle w:val="Stilius3"/>
              <w:spacing w:before="0"/>
              <w:jc w:val="center"/>
              <w:rPr>
                <w:rFonts w:ascii="Times New Roman" w:hAnsi="Times New Roman"/>
                <w:sz w:val="24"/>
                <w:szCs w:val="24"/>
              </w:rPr>
            </w:pPr>
            <w:r>
              <w:rPr>
                <w:rFonts w:ascii="Times New Roman" w:hAnsi="Times New Roman"/>
                <w:sz w:val="24"/>
                <w:szCs w:val="24"/>
              </w:rPr>
              <w:t>5</w:t>
            </w:r>
          </w:p>
        </w:tc>
        <w:tc>
          <w:tcPr>
            <w:tcW w:w="1985" w:type="dxa"/>
            <w:vAlign w:val="center"/>
          </w:tcPr>
          <w:p w14:paraId="5C5F6E37" w14:textId="5136748B" w:rsidR="00BE5E25" w:rsidRDefault="00636367" w:rsidP="00ED7119">
            <w:pPr>
              <w:pStyle w:val="Stilius3"/>
              <w:spacing w:before="0"/>
              <w:jc w:val="center"/>
              <w:rPr>
                <w:rFonts w:ascii="Times New Roman" w:hAnsi="Times New Roman"/>
                <w:sz w:val="24"/>
                <w:szCs w:val="24"/>
              </w:rPr>
            </w:pPr>
            <w:r>
              <w:rPr>
                <w:rFonts w:ascii="Times New Roman" w:hAnsi="Times New Roman"/>
                <w:sz w:val="24"/>
                <w:szCs w:val="24"/>
              </w:rPr>
              <w:t>15</w:t>
            </w:r>
          </w:p>
        </w:tc>
        <w:tc>
          <w:tcPr>
            <w:tcW w:w="1269" w:type="dxa"/>
            <w:vAlign w:val="center"/>
          </w:tcPr>
          <w:p w14:paraId="31C1D714" w14:textId="6737A26F" w:rsidR="00BE5E25" w:rsidRPr="00EF5DC3" w:rsidRDefault="00BE5E25" w:rsidP="00ED7119">
            <w:pPr>
              <w:pStyle w:val="Stilius3"/>
              <w:spacing w:before="0"/>
              <w:jc w:val="center"/>
              <w:rPr>
                <w:rFonts w:ascii="Times New Roman" w:hAnsi="Times New Roman"/>
                <w:sz w:val="24"/>
                <w:szCs w:val="24"/>
              </w:rPr>
            </w:pPr>
            <w:r>
              <w:rPr>
                <w:rFonts w:ascii="Times New Roman" w:hAnsi="Times New Roman"/>
                <w:sz w:val="24"/>
                <w:szCs w:val="24"/>
              </w:rPr>
              <w:t>20</w:t>
            </w:r>
          </w:p>
        </w:tc>
      </w:tr>
      <w:tr w:rsidR="00BE5E25" w:rsidRPr="00EF5DC3" w14:paraId="31CA5CA2" w14:textId="77777777" w:rsidTr="002C3EFF">
        <w:tc>
          <w:tcPr>
            <w:tcW w:w="648" w:type="dxa"/>
          </w:tcPr>
          <w:p w14:paraId="3E3A5017" w14:textId="7344AF6E" w:rsidR="00BE5E25" w:rsidRPr="007614B9" w:rsidRDefault="00BE5E25" w:rsidP="00ED7119">
            <w:pPr>
              <w:pStyle w:val="Stilius3"/>
              <w:spacing w:before="0"/>
              <w:jc w:val="center"/>
              <w:rPr>
                <w:rFonts w:ascii="Times New Roman" w:hAnsi="Times New Roman"/>
                <w:sz w:val="24"/>
                <w:szCs w:val="24"/>
              </w:rPr>
            </w:pPr>
            <w:r w:rsidRPr="007614B9">
              <w:rPr>
                <w:rFonts w:ascii="Times New Roman" w:hAnsi="Times New Roman"/>
                <w:sz w:val="24"/>
                <w:szCs w:val="24"/>
              </w:rPr>
              <w:t>6.</w:t>
            </w:r>
          </w:p>
        </w:tc>
        <w:tc>
          <w:tcPr>
            <w:tcW w:w="2740" w:type="dxa"/>
          </w:tcPr>
          <w:p w14:paraId="5E1F4604" w14:textId="4735C565" w:rsidR="00BE5E25" w:rsidRPr="007614B9" w:rsidRDefault="00BE5E25" w:rsidP="00ED7119">
            <w:pPr>
              <w:pStyle w:val="Stilius3"/>
              <w:spacing w:before="0"/>
              <w:rPr>
                <w:rFonts w:ascii="Times New Roman" w:hAnsi="Times New Roman"/>
                <w:sz w:val="24"/>
                <w:szCs w:val="24"/>
              </w:rPr>
            </w:pPr>
            <w:r w:rsidRPr="007614B9">
              <w:rPr>
                <w:rFonts w:ascii="Times New Roman" w:hAnsi="Times New Roman"/>
                <w:sz w:val="24"/>
                <w:szCs w:val="24"/>
              </w:rPr>
              <w:t xml:space="preserve">Žvyro skaldos pagrindo sluoksnio įrengimas iš nesurištojo mišinio 0/45, </w:t>
            </w:r>
          </w:p>
        </w:tc>
        <w:tc>
          <w:tcPr>
            <w:tcW w:w="955" w:type="dxa"/>
          </w:tcPr>
          <w:p w14:paraId="70CDE21D" w14:textId="4B0B5EB1" w:rsidR="00BE5E25" w:rsidRPr="007614B9" w:rsidRDefault="00BE5E25" w:rsidP="00ED7119">
            <w:pPr>
              <w:pStyle w:val="Stilius3"/>
              <w:spacing w:before="0"/>
              <w:jc w:val="center"/>
              <w:rPr>
                <w:rFonts w:ascii="Times New Roman" w:hAnsi="Times New Roman"/>
                <w:sz w:val="24"/>
                <w:szCs w:val="24"/>
              </w:rPr>
            </w:pPr>
            <w:r w:rsidRPr="007614B9">
              <w:rPr>
                <w:rFonts w:ascii="Times New Roman" w:hAnsi="Times New Roman"/>
                <w:sz w:val="24"/>
                <w:szCs w:val="24"/>
              </w:rPr>
              <w:t>m</w:t>
            </w:r>
            <w:r w:rsidRPr="007614B9">
              <w:rPr>
                <w:rFonts w:ascii="Times New Roman" w:hAnsi="Times New Roman"/>
                <w:sz w:val="24"/>
                <w:szCs w:val="24"/>
                <w:vertAlign w:val="superscript"/>
              </w:rPr>
              <w:t>3</w:t>
            </w:r>
          </w:p>
        </w:tc>
        <w:tc>
          <w:tcPr>
            <w:tcW w:w="1923" w:type="dxa"/>
            <w:vAlign w:val="center"/>
          </w:tcPr>
          <w:p w14:paraId="36BFFA97" w14:textId="7C2FA0A6" w:rsidR="00BE5E25" w:rsidRPr="007614B9" w:rsidRDefault="00636367" w:rsidP="00ED7119">
            <w:pPr>
              <w:pStyle w:val="Stilius3"/>
              <w:spacing w:before="0"/>
              <w:jc w:val="center"/>
              <w:rPr>
                <w:rFonts w:ascii="Times New Roman" w:hAnsi="Times New Roman"/>
                <w:sz w:val="24"/>
                <w:szCs w:val="24"/>
              </w:rPr>
            </w:pPr>
            <w:r>
              <w:rPr>
                <w:rFonts w:ascii="Times New Roman" w:hAnsi="Times New Roman"/>
                <w:sz w:val="24"/>
                <w:szCs w:val="24"/>
              </w:rPr>
              <w:t>5</w:t>
            </w:r>
          </w:p>
        </w:tc>
        <w:tc>
          <w:tcPr>
            <w:tcW w:w="1985" w:type="dxa"/>
            <w:vAlign w:val="center"/>
          </w:tcPr>
          <w:p w14:paraId="20ECFCC1" w14:textId="1856689F" w:rsidR="00BE5E25" w:rsidRPr="007614B9" w:rsidRDefault="00636367" w:rsidP="00ED7119">
            <w:pPr>
              <w:pStyle w:val="Stilius3"/>
              <w:spacing w:before="0"/>
              <w:jc w:val="center"/>
              <w:rPr>
                <w:rFonts w:ascii="Times New Roman" w:hAnsi="Times New Roman"/>
                <w:sz w:val="24"/>
                <w:szCs w:val="24"/>
              </w:rPr>
            </w:pPr>
            <w:r>
              <w:rPr>
                <w:rFonts w:ascii="Times New Roman" w:hAnsi="Times New Roman"/>
                <w:sz w:val="24"/>
                <w:szCs w:val="24"/>
              </w:rPr>
              <w:t>15</w:t>
            </w:r>
          </w:p>
        </w:tc>
        <w:tc>
          <w:tcPr>
            <w:tcW w:w="1269" w:type="dxa"/>
            <w:vAlign w:val="center"/>
          </w:tcPr>
          <w:p w14:paraId="25686A7F" w14:textId="5414116A" w:rsidR="00BE5E25" w:rsidRPr="007614B9" w:rsidRDefault="00BE5E25" w:rsidP="00ED7119">
            <w:pPr>
              <w:pStyle w:val="Stilius3"/>
              <w:spacing w:before="0"/>
              <w:jc w:val="center"/>
              <w:rPr>
                <w:rFonts w:ascii="Times New Roman" w:hAnsi="Times New Roman"/>
                <w:sz w:val="24"/>
                <w:szCs w:val="24"/>
              </w:rPr>
            </w:pPr>
            <w:r w:rsidRPr="007614B9">
              <w:rPr>
                <w:rFonts w:ascii="Times New Roman" w:hAnsi="Times New Roman"/>
                <w:sz w:val="24"/>
                <w:szCs w:val="24"/>
              </w:rPr>
              <w:t>20</w:t>
            </w:r>
          </w:p>
        </w:tc>
      </w:tr>
      <w:tr w:rsidR="00BE5E25" w:rsidRPr="00EF5DC3" w14:paraId="65DFDDA0" w14:textId="77777777" w:rsidTr="002C3EFF">
        <w:tc>
          <w:tcPr>
            <w:tcW w:w="648" w:type="dxa"/>
          </w:tcPr>
          <w:p w14:paraId="05E53832" w14:textId="1982F057" w:rsidR="00BE5E25" w:rsidRPr="00EF5DC3" w:rsidRDefault="00BE5E25" w:rsidP="00E038EE">
            <w:pPr>
              <w:pStyle w:val="Stilius3"/>
              <w:spacing w:before="0"/>
              <w:jc w:val="center"/>
              <w:rPr>
                <w:rFonts w:ascii="Times New Roman" w:hAnsi="Times New Roman"/>
                <w:sz w:val="24"/>
                <w:szCs w:val="24"/>
              </w:rPr>
            </w:pPr>
            <w:r w:rsidRPr="00EF5DC3">
              <w:rPr>
                <w:rFonts w:ascii="Times New Roman" w:hAnsi="Times New Roman"/>
                <w:sz w:val="24"/>
                <w:szCs w:val="24"/>
              </w:rPr>
              <w:t>7.</w:t>
            </w:r>
          </w:p>
        </w:tc>
        <w:tc>
          <w:tcPr>
            <w:tcW w:w="2740" w:type="dxa"/>
          </w:tcPr>
          <w:p w14:paraId="45A98A50" w14:textId="1AD9E0F9" w:rsidR="00BE5E25" w:rsidRPr="00EF5DC3" w:rsidRDefault="00BE5E25" w:rsidP="00E038EE">
            <w:pPr>
              <w:pStyle w:val="Stilius3"/>
              <w:spacing w:before="0"/>
              <w:rPr>
                <w:rFonts w:ascii="Times New Roman" w:hAnsi="Times New Roman"/>
                <w:sz w:val="24"/>
                <w:szCs w:val="24"/>
              </w:rPr>
            </w:pPr>
            <w:r w:rsidRPr="00EF5DC3">
              <w:rPr>
                <w:rFonts w:ascii="Times New Roman" w:hAnsi="Times New Roman"/>
                <w:sz w:val="24"/>
                <w:szCs w:val="24"/>
              </w:rPr>
              <w:t xml:space="preserve">Juodų dangų paviršiaus gruntavimas  </w:t>
            </w:r>
          </w:p>
        </w:tc>
        <w:tc>
          <w:tcPr>
            <w:tcW w:w="955" w:type="dxa"/>
          </w:tcPr>
          <w:p w14:paraId="142C0917" w14:textId="7463DCCC" w:rsidR="00BE5E25" w:rsidRPr="00EF5DC3" w:rsidRDefault="00BE5E25" w:rsidP="00E038EE">
            <w:pPr>
              <w:pStyle w:val="Stilius3"/>
              <w:spacing w:before="0"/>
              <w:jc w:val="center"/>
              <w:rPr>
                <w:rFonts w:ascii="Times New Roman" w:hAnsi="Times New Roman"/>
                <w:sz w:val="24"/>
                <w:szCs w:val="24"/>
              </w:rPr>
            </w:pPr>
            <w:r w:rsidRPr="00EF5DC3">
              <w:rPr>
                <w:rFonts w:ascii="Times New Roman" w:hAnsi="Times New Roman"/>
                <w:sz w:val="24"/>
                <w:szCs w:val="24"/>
              </w:rPr>
              <w:t>m</w:t>
            </w:r>
            <w:r w:rsidRPr="00EF5DC3">
              <w:rPr>
                <w:rFonts w:ascii="Times New Roman" w:hAnsi="Times New Roman"/>
                <w:sz w:val="24"/>
                <w:szCs w:val="24"/>
                <w:vertAlign w:val="superscript"/>
              </w:rPr>
              <w:t>2</w:t>
            </w:r>
          </w:p>
        </w:tc>
        <w:tc>
          <w:tcPr>
            <w:tcW w:w="1923" w:type="dxa"/>
            <w:vAlign w:val="center"/>
          </w:tcPr>
          <w:p w14:paraId="75FBE24B" w14:textId="66FE8CB7" w:rsidR="00BE5E25" w:rsidRPr="00EF5DC3" w:rsidRDefault="002C3EFF" w:rsidP="00E038EE">
            <w:pPr>
              <w:pStyle w:val="Stilius3"/>
              <w:spacing w:before="0"/>
              <w:jc w:val="center"/>
              <w:rPr>
                <w:rFonts w:ascii="Times New Roman" w:hAnsi="Times New Roman"/>
                <w:sz w:val="24"/>
                <w:szCs w:val="24"/>
              </w:rPr>
            </w:pPr>
            <w:r>
              <w:rPr>
                <w:rFonts w:ascii="Times New Roman" w:hAnsi="Times New Roman"/>
                <w:sz w:val="24"/>
                <w:szCs w:val="24"/>
              </w:rPr>
              <w:t>802</w:t>
            </w:r>
          </w:p>
        </w:tc>
        <w:tc>
          <w:tcPr>
            <w:tcW w:w="1985" w:type="dxa"/>
            <w:vAlign w:val="center"/>
          </w:tcPr>
          <w:p w14:paraId="7FC29A6E" w14:textId="3FC0B587" w:rsidR="00BE5E25" w:rsidRPr="00EF5DC3" w:rsidRDefault="002C3EFF" w:rsidP="00E038EE">
            <w:pPr>
              <w:pStyle w:val="Stilius3"/>
              <w:spacing w:before="0"/>
              <w:jc w:val="center"/>
              <w:rPr>
                <w:rFonts w:ascii="Times New Roman" w:hAnsi="Times New Roman"/>
                <w:sz w:val="24"/>
                <w:szCs w:val="24"/>
              </w:rPr>
            </w:pPr>
            <w:r>
              <w:rPr>
                <w:rFonts w:ascii="Times New Roman" w:hAnsi="Times New Roman"/>
                <w:sz w:val="24"/>
                <w:szCs w:val="24"/>
              </w:rPr>
              <w:t>6043</w:t>
            </w:r>
          </w:p>
        </w:tc>
        <w:tc>
          <w:tcPr>
            <w:tcW w:w="1269" w:type="dxa"/>
            <w:vAlign w:val="center"/>
          </w:tcPr>
          <w:p w14:paraId="78656BA7" w14:textId="3EA94B82" w:rsidR="00BE5E25" w:rsidRPr="00EF5DC3" w:rsidRDefault="00BE5E25" w:rsidP="00E038EE">
            <w:pPr>
              <w:pStyle w:val="Stilius3"/>
              <w:spacing w:before="0"/>
              <w:jc w:val="center"/>
              <w:rPr>
                <w:rFonts w:ascii="Times New Roman" w:hAnsi="Times New Roman"/>
                <w:sz w:val="24"/>
                <w:szCs w:val="24"/>
              </w:rPr>
            </w:pPr>
            <w:r w:rsidRPr="00EF5DC3">
              <w:rPr>
                <w:rFonts w:ascii="Times New Roman" w:hAnsi="Times New Roman"/>
                <w:sz w:val="24"/>
                <w:szCs w:val="24"/>
              </w:rPr>
              <w:t>6845</w:t>
            </w:r>
          </w:p>
        </w:tc>
      </w:tr>
      <w:tr w:rsidR="00BE5E25" w:rsidRPr="00EF5DC3" w14:paraId="78256D33" w14:textId="77777777" w:rsidTr="002C3EFF">
        <w:tc>
          <w:tcPr>
            <w:tcW w:w="648" w:type="dxa"/>
          </w:tcPr>
          <w:p w14:paraId="798CD58C" w14:textId="089B6EA0" w:rsidR="00BE5E25" w:rsidRPr="00EF5DC3" w:rsidRDefault="00BE5E25" w:rsidP="00E038EE">
            <w:pPr>
              <w:pStyle w:val="Stilius3"/>
              <w:spacing w:before="0"/>
              <w:jc w:val="center"/>
              <w:rPr>
                <w:rFonts w:ascii="Times New Roman" w:hAnsi="Times New Roman"/>
                <w:sz w:val="24"/>
                <w:szCs w:val="24"/>
              </w:rPr>
            </w:pPr>
            <w:r w:rsidRPr="00EF5DC3">
              <w:rPr>
                <w:rFonts w:ascii="Times New Roman" w:hAnsi="Times New Roman"/>
                <w:sz w:val="24"/>
                <w:szCs w:val="24"/>
              </w:rPr>
              <w:t>8.</w:t>
            </w:r>
          </w:p>
        </w:tc>
        <w:tc>
          <w:tcPr>
            <w:tcW w:w="2740" w:type="dxa"/>
          </w:tcPr>
          <w:p w14:paraId="2AE963EE" w14:textId="391F929B" w:rsidR="00BE5E25" w:rsidRPr="00EF5DC3" w:rsidRDefault="00BE5E25" w:rsidP="00E038EE">
            <w:pPr>
              <w:pStyle w:val="Stilius3"/>
              <w:spacing w:before="0"/>
              <w:rPr>
                <w:rFonts w:ascii="Times New Roman" w:hAnsi="Times New Roman"/>
                <w:sz w:val="24"/>
                <w:szCs w:val="24"/>
              </w:rPr>
            </w:pPr>
            <w:r w:rsidRPr="00EF5DC3">
              <w:rPr>
                <w:rFonts w:ascii="Times New Roman" w:hAnsi="Times New Roman"/>
                <w:sz w:val="24"/>
                <w:szCs w:val="24"/>
              </w:rPr>
              <w:t>Išlyginamojo sluoksnio iš asfaltbetonio mišinio įrengimas klotuvu</w:t>
            </w:r>
          </w:p>
        </w:tc>
        <w:tc>
          <w:tcPr>
            <w:tcW w:w="955" w:type="dxa"/>
          </w:tcPr>
          <w:p w14:paraId="56AB75E7" w14:textId="46D70366" w:rsidR="00BE5E25" w:rsidRPr="00EF5DC3" w:rsidRDefault="00BE5E25" w:rsidP="00E038EE">
            <w:pPr>
              <w:pStyle w:val="Stilius3"/>
              <w:spacing w:before="0"/>
              <w:jc w:val="center"/>
              <w:rPr>
                <w:rFonts w:ascii="Times New Roman" w:hAnsi="Times New Roman"/>
                <w:sz w:val="24"/>
                <w:szCs w:val="24"/>
              </w:rPr>
            </w:pPr>
            <w:r w:rsidRPr="00EF5DC3">
              <w:rPr>
                <w:rFonts w:ascii="Times New Roman" w:hAnsi="Times New Roman"/>
                <w:sz w:val="24"/>
                <w:szCs w:val="24"/>
              </w:rPr>
              <w:t>t</w:t>
            </w:r>
          </w:p>
        </w:tc>
        <w:tc>
          <w:tcPr>
            <w:tcW w:w="1923" w:type="dxa"/>
            <w:vAlign w:val="center"/>
          </w:tcPr>
          <w:p w14:paraId="43A6DC5E" w14:textId="1C4F803D" w:rsidR="00BE5E25" w:rsidRPr="00EF5DC3" w:rsidRDefault="002C3EFF" w:rsidP="00E038EE">
            <w:pPr>
              <w:pStyle w:val="Stilius3"/>
              <w:spacing w:before="0"/>
              <w:jc w:val="center"/>
              <w:rPr>
                <w:rFonts w:ascii="Times New Roman" w:hAnsi="Times New Roman"/>
                <w:sz w:val="24"/>
                <w:szCs w:val="24"/>
              </w:rPr>
            </w:pPr>
            <w:r>
              <w:rPr>
                <w:rFonts w:ascii="Times New Roman" w:hAnsi="Times New Roman"/>
                <w:sz w:val="24"/>
                <w:szCs w:val="24"/>
              </w:rPr>
              <w:t>20</w:t>
            </w:r>
          </w:p>
        </w:tc>
        <w:tc>
          <w:tcPr>
            <w:tcW w:w="1985" w:type="dxa"/>
            <w:vAlign w:val="center"/>
          </w:tcPr>
          <w:p w14:paraId="37FB8401" w14:textId="28695CE4" w:rsidR="00BE5E25" w:rsidRPr="00EF5DC3" w:rsidRDefault="002C3EFF" w:rsidP="00E038EE">
            <w:pPr>
              <w:pStyle w:val="Stilius3"/>
              <w:spacing w:before="0"/>
              <w:jc w:val="center"/>
              <w:rPr>
                <w:rFonts w:ascii="Times New Roman" w:hAnsi="Times New Roman"/>
                <w:sz w:val="24"/>
                <w:szCs w:val="24"/>
              </w:rPr>
            </w:pPr>
            <w:r>
              <w:rPr>
                <w:rFonts w:ascii="Times New Roman" w:hAnsi="Times New Roman"/>
                <w:sz w:val="24"/>
                <w:szCs w:val="24"/>
              </w:rPr>
              <w:t>180</w:t>
            </w:r>
          </w:p>
        </w:tc>
        <w:tc>
          <w:tcPr>
            <w:tcW w:w="1269" w:type="dxa"/>
            <w:vAlign w:val="center"/>
          </w:tcPr>
          <w:p w14:paraId="0AD713F6" w14:textId="67AB76DA" w:rsidR="00BE5E25" w:rsidRPr="00EF5DC3" w:rsidRDefault="00BE5E25" w:rsidP="00E038EE">
            <w:pPr>
              <w:pStyle w:val="Stilius3"/>
              <w:spacing w:before="0"/>
              <w:jc w:val="center"/>
              <w:rPr>
                <w:rFonts w:ascii="Times New Roman" w:hAnsi="Times New Roman"/>
                <w:sz w:val="24"/>
                <w:szCs w:val="24"/>
              </w:rPr>
            </w:pPr>
            <w:r w:rsidRPr="00EF5DC3">
              <w:rPr>
                <w:rFonts w:ascii="Times New Roman" w:hAnsi="Times New Roman"/>
                <w:sz w:val="24"/>
                <w:szCs w:val="24"/>
              </w:rPr>
              <w:t>200</w:t>
            </w:r>
          </w:p>
        </w:tc>
      </w:tr>
      <w:tr w:rsidR="00BE5E25" w:rsidRPr="00EF5DC3" w14:paraId="483901A7" w14:textId="77777777" w:rsidTr="002C3EFF">
        <w:tc>
          <w:tcPr>
            <w:tcW w:w="648" w:type="dxa"/>
          </w:tcPr>
          <w:p w14:paraId="1D888087" w14:textId="7B0B57A5" w:rsidR="00BE5E25" w:rsidRPr="00EF5DC3" w:rsidRDefault="00BE5E25" w:rsidP="00941EAD">
            <w:pPr>
              <w:pStyle w:val="Stilius3"/>
              <w:spacing w:before="0"/>
              <w:jc w:val="center"/>
              <w:rPr>
                <w:rFonts w:ascii="Times New Roman" w:hAnsi="Times New Roman"/>
                <w:sz w:val="24"/>
                <w:szCs w:val="24"/>
              </w:rPr>
            </w:pPr>
            <w:r w:rsidRPr="00EF5DC3">
              <w:rPr>
                <w:rFonts w:ascii="Times New Roman" w:hAnsi="Times New Roman"/>
                <w:sz w:val="24"/>
                <w:szCs w:val="24"/>
              </w:rPr>
              <w:t>9.</w:t>
            </w:r>
          </w:p>
        </w:tc>
        <w:tc>
          <w:tcPr>
            <w:tcW w:w="2740" w:type="dxa"/>
          </w:tcPr>
          <w:p w14:paraId="18B76AA0" w14:textId="0B4813E3" w:rsidR="00BE5E25" w:rsidRPr="00EF5DC3" w:rsidRDefault="00BE5E25" w:rsidP="00941EAD">
            <w:pPr>
              <w:pStyle w:val="Stilius3"/>
              <w:spacing w:before="0"/>
              <w:rPr>
                <w:rFonts w:ascii="Times New Roman" w:hAnsi="Times New Roman"/>
                <w:sz w:val="24"/>
                <w:szCs w:val="24"/>
              </w:rPr>
            </w:pPr>
            <w:r w:rsidRPr="00EF5DC3">
              <w:rPr>
                <w:rFonts w:ascii="Times New Roman" w:hAnsi="Times New Roman"/>
                <w:sz w:val="24"/>
                <w:szCs w:val="24"/>
              </w:rPr>
              <w:t>Viršutinio dangos sluoksnio iš AC 11 VN asfaltbetonio mišinio įrengimas klotuvu, (sluoksnio storis iki 40 mm) trasos plotis – ne mažiau 2.41 m</w:t>
            </w:r>
          </w:p>
        </w:tc>
        <w:tc>
          <w:tcPr>
            <w:tcW w:w="955" w:type="dxa"/>
          </w:tcPr>
          <w:p w14:paraId="4F823CB6" w14:textId="203708E1" w:rsidR="00BE5E25" w:rsidRPr="00EF5DC3" w:rsidRDefault="00BE5E25" w:rsidP="00941EAD">
            <w:pPr>
              <w:pStyle w:val="Stilius3"/>
              <w:spacing w:before="0"/>
              <w:jc w:val="center"/>
              <w:rPr>
                <w:rFonts w:ascii="Times New Roman" w:hAnsi="Times New Roman"/>
                <w:sz w:val="24"/>
                <w:szCs w:val="24"/>
              </w:rPr>
            </w:pPr>
            <w:r w:rsidRPr="00EF5DC3">
              <w:rPr>
                <w:rFonts w:ascii="Times New Roman" w:hAnsi="Times New Roman"/>
                <w:sz w:val="24"/>
                <w:szCs w:val="24"/>
              </w:rPr>
              <w:t>m</w:t>
            </w:r>
            <w:r w:rsidRPr="00EF5DC3">
              <w:rPr>
                <w:rFonts w:ascii="Times New Roman" w:hAnsi="Times New Roman"/>
                <w:sz w:val="24"/>
                <w:szCs w:val="24"/>
                <w:vertAlign w:val="superscript"/>
              </w:rPr>
              <w:t>2</w:t>
            </w:r>
          </w:p>
        </w:tc>
        <w:tc>
          <w:tcPr>
            <w:tcW w:w="1923" w:type="dxa"/>
            <w:vAlign w:val="center"/>
          </w:tcPr>
          <w:p w14:paraId="664EA5CC" w14:textId="60515F5F" w:rsidR="00BE5E25" w:rsidRPr="00EF5DC3" w:rsidRDefault="002C3EFF" w:rsidP="00941EAD">
            <w:pPr>
              <w:pStyle w:val="Stilius3"/>
              <w:spacing w:before="0"/>
              <w:jc w:val="center"/>
              <w:rPr>
                <w:rFonts w:ascii="Times New Roman" w:hAnsi="Times New Roman"/>
                <w:sz w:val="24"/>
                <w:szCs w:val="24"/>
              </w:rPr>
            </w:pPr>
            <w:r>
              <w:rPr>
                <w:rFonts w:ascii="Times New Roman" w:hAnsi="Times New Roman"/>
                <w:sz w:val="24"/>
                <w:szCs w:val="24"/>
              </w:rPr>
              <w:t>802</w:t>
            </w:r>
          </w:p>
        </w:tc>
        <w:tc>
          <w:tcPr>
            <w:tcW w:w="1985" w:type="dxa"/>
            <w:vAlign w:val="center"/>
          </w:tcPr>
          <w:p w14:paraId="7C0FF3D4" w14:textId="18C00FA7" w:rsidR="00BE5E25" w:rsidRPr="00EF5DC3" w:rsidRDefault="002C3EFF" w:rsidP="00941EAD">
            <w:pPr>
              <w:pStyle w:val="Stilius3"/>
              <w:spacing w:before="0"/>
              <w:jc w:val="center"/>
              <w:rPr>
                <w:rFonts w:ascii="Times New Roman" w:hAnsi="Times New Roman"/>
                <w:sz w:val="24"/>
                <w:szCs w:val="24"/>
              </w:rPr>
            </w:pPr>
            <w:r>
              <w:rPr>
                <w:rFonts w:ascii="Times New Roman" w:hAnsi="Times New Roman"/>
                <w:sz w:val="24"/>
                <w:szCs w:val="24"/>
              </w:rPr>
              <w:t>6043</w:t>
            </w:r>
          </w:p>
        </w:tc>
        <w:tc>
          <w:tcPr>
            <w:tcW w:w="1269" w:type="dxa"/>
            <w:vAlign w:val="center"/>
          </w:tcPr>
          <w:p w14:paraId="526001FC" w14:textId="4703E90A" w:rsidR="00BE5E25" w:rsidRPr="00EF5DC3" w:rsidRDefault="00BE5E25" w:rsidP="00941EAD">
            <w:pPr>
              <w:pStyle w:val="Stilius3"/>
              <w:spacing w:before="0"/>
              <w:jc w:val="center"/>
              <w:rPr>
                <w:rFonts w:ascii="Times New Roman" w:hAnsi="Times New Roman"/>
                <w:sz w:val="24"/>
                <w:szCs w:val="24"/>
              </w:rPr>
            </w:pPr>
            <w:r w:rsidRPr="00EF5DC3">
              <w:rPr>
                <w:rFonts w:ascii="Times New Roman" w:hAnsi="Times New Roman"/>
                <w:sz w:val="24"/>
                <w:szCs w:val="24"/>
              </w:rPr>
              <w:t>6845</w:t>
            </w:r>
          </w:p>
        </w:tc>
      </w:tr>
      <w:tr w:rsidR="00BE5E25" w:rsidRPr="00EF5DC3" w14:paraId="40256B42" w14:textId="77777777" w:rsidTr="002C3EFF">
        <w:tc>
          <w:tcPr>
            <w:tcW w:w="648" w:type="dxa"/>
          </w:tcPr>
          <w:p w14:paraId="4EDB3D81" w14:textId="415FF4DD" w:rsidR="00BE5E25" w:rsidRPr="00EF5DC3" w:rsidRDefault="00BE5E25" w:rsidP="00941EAD">
            <w:pPr>
              <w:pStyle w:val="Stilius3"/>
              <w:spacing w:before="0"/>
              <w:jc w:val="center"/>
              <w:rPr>
                <w:rFonts w:ascii="Times New Roman" w:hAnsi="Times New Roman"/>
                <w:sz w:val="24"/>
                <w:szCs w:val="24"/>
              </w:rPr>
            </w:pPr>
            <w:r w:rsidRPr="00EF5DC3">
              <w:rPr>
                <w:rFonts w:ascii="Times New Roman" w:hAnsi="Times New Roman"/>
                <w:sz w:val="24"/>
                <w:szCs w:val="24"/>
              </w:rPr>
              <w:t>10.</w:t>
            </w:r>
          </w:p>
        </w:tc>
        <w:tc>
          <w:tcPr>
            <w:tcW w:w="2740" w:type="dxa"/>
          </w:tcPr>
          <w:p w14:paraId="4BD360FE" w14:textId="082FF922" w:rsidR="00BE5E25" w:rsidRPr="00EF5DC3" w:rsidRDefault="00BE5E25" w:rsidP="00941EAD">
            <w:pPr>
              <w:pStyle w:val="Stilius3"/>
              <w:spacing w:before="0"/>
              <w:rPr>
                <w:rFonts w:ascii="Times New Roman" w:hAnsi="Times New Roman"/>
                <w:bCs/>
                <w:sz w:val="24"/>
                <w:szCs w:val="24"/>
              </w:rPr>
            </w:pPr>
            <w:r w:rsidRPr="00EF5DC3">
              <w:rPr>
                <w:rFonts w:ascii="Times New Roman" w:hAnsi="Times New Roman"/>
                <w:bCs/>
                <w:sz w:val="24"/>
                <w:szCs w:val="24"/>
              </w:rPr>
              <w:t>Slidinėjimo trasos pakraščio tvarkymo darbai</w:t>
            </w:r>
          </w:p>
        </w:tc>
        <w:tc>
          <w:tcPr>
            <w:tcW w:w="955" w:type="dxa"/>
          </w:tcPr>
          <w:p w14:paraId="073CD608" w14:textId="0A92D4B2" w:rsidR="00BE5E25" w:rsidRPr="00EF5DC3" w:rsidRDefault="00BE5E25" w:rsidP="00941EAD">
            <w:pPr>
              <w:pStyle w:val="Stilius3"/>
              <w:spacing w:before="0"/>
              <w:jc w:val="center"/>
              <w:rPr>
                <w:rFonts w:ascii="Times New Roman" w:hAnsi="Times New Roman"/>
                <w:sz w:val="24"/>
                <w:szCs w:val="24"/>
              </w:rPr>
            </w:pPr>
            <w:r w:rsidRPr="00EF5DC3">
              <w:rPr>
                <w:rFonts w:ascii="Times New Roman" w:hAnsi="Times New Roman"/>
                <w:sz w:val="24"/>
                <w:szCs w:val="24"/>
              </w:rPr>
              <w:t xml:space="preserve">km </w:t>
            </w:r>
          </w:p>
        </w:tc>
        <w:tc>
          <w:tcPr>
            <w:tcW w:w="1923" w:type="dxa"/>
            <w:vAlign w:val="center"/>
          </w:tcPr>
          <w:p w14:paraId="6A80A6EA" w14:textId="3A59E99B" w:rsidR="00BE5E25" w:rsidRPr="00EF5DC3" w:rsidRDefault="002C3EFF" w:rsidP="00941EAD">
            <w:pPr>
              <w:pStyle w:val="Stilius3"/>
              <w:spacing w:before="0"/>
              <w:jc w:val="center"/>
              <w:rPr>
                <w:rFonts w:ascii="Times New Roman" w:hAnsi="Times New Roman"/>
                <w:sz w:val="24"/>
                <w:szCs w:val="24"/>
              </w:rPr>
            </w:pPr>
            <w:r>
              <w:rPr>
                <w:rFonts w:ascii="Times New Roman" w:hAnsi="Times New Roman"/>
                <w:sz w:val="24"/>
                <w:szCs w:val="24"/>
              </w:rPr>
              <w:t>0,670</w:t>
            </w:r>
          </w:p>
        </w:tc>
        <w:tc>
          <w:tcPr>
            <w:tcW w:w="1985" w:type="dxa"/>
            <w:vAlign w:val="center"/>
          </w:tcPr>
          <w:p w14:paraId="1B7AF268" w14:textId="3984AAB5" w:rsidR="00BE5E25" w:rsidRPr="00EF5DC3" w:rsidRDefault="002C3EFF" w:rsidP="00941EAD">
            <w:pPr>
              <w:pStyle w:val="Stilius3"/>
              <w:spacing w:before="0"/>
              <w:jc w:val="center"/>
              <w:rPr>
                <w:rFonts w:ascii="Times New Roman" w:hAnsi="Times New Roman"/>
                <w:sz w:val="24"/>
                <w:szCs w:val="24"/>
              </w:rPr>
            </w:pPr>
            <w:r>
              <w:rPr>
                <w:rFonts w:ascii="Times New Roman" w:hAnsi="Times New Roman"/>
                <w:sz w:val="24"/>
                <w:szCs w:val="24"/>
              </w:rPr>
              <w:t>5,03</w:t>
            </w:r>
          </w:p>
        </w:tc>
        <w:tc>
          <w:tcPr>
            <w:tcW w:w="1269" w:type="dxa"/>
            <w:vAlign w:val="center"/>
          </w:tcPr>
          <w:p w14:paraId="43EB97A5" w14:textId="0B0A0BFF" w:rsidR="00BE5E25" w:rsidRPr="00EF5DC3" w:rsidRDefault="00BE5E25" w:rsidP="00941EAD">
            <w:pPr>
              <w:pStyle w:val="Stilius3"/>
              <w:spacing w:before="0"/>
              <w:jc w:val="center"/>
              <w:rPr>
                <w:rFonts w:ascii="Times New Roman" w:hAnsi="Times New Roman"/>
                <w:sz w:val="24"/>
                <w:szCs w:val="24"/>
              </w:rPr>
            </w:pPr>
            <w:r w:rsidRPr="00EF5DC3">
              <w:rPr>
                <w:rFonts w:ascii="Times New Roman" w:hAnsi="Times New Roman"/>
                <w:sz w:val="24"/>
                <w:szCs w:val="24"/>
              </w:rPr>
              <w:t>5,7</w:t>
            </w:r>
          </w:p>
        </w:tc>
      </w:tr>
      <w:tr w:rsidR="00BE5E25" w:rsidRPr="00EF5DC3" w14:paraId="55BCB00D" w14:textId="77777777" w:rsidTr="002C3EFF">
        <w:tc>
          <w:tcPr>
            <w:tcW w:w="648" w:type="dxa"/>
          </w:tcPr>
          <w:p w14:paraId="55FBBA94" w14:textId="051AC8C9" w:rsidR="00BE5E25" w:rsidRPr="00EF5DC3" w:rsidRDefault="00BE5E25" w:rsidP="00941EAD">
            <w:pPr>
              <w:pStyle w:val="Stilius3"/>
              <w:spacing w:before="0"/>
              <w:jc w:val="center"/>
              <w:rPr>
                <w:rFonts w:ascii="Times New Roman" w:hAnsi="Times New Roman"/>
                <w:sz w:val="24"/>
                <w:szCs w:val="24"/>
              </w:rPr>
            </w:pPr>
            <w:r w:rsidRPr="00EF5DC3">
              <w:rPr>
                <w:rFonts w:ascii="Times New Roman" w:hAnsi="Times New Roman"/>
                <w:sz w:val="24"/>
                <w:szCs w:val="24"/>
              </w:rPr>
              <w:t>11.</w:t>
            </w:r>
          </w:p>
        </w:tc>
        <w:tc>
          <w:tcPr>
            <w:tcW w:w="2740" w:type="dxa"/>
          </w:tcPr>
          <w:p w14:paraId="3531AFEF" w14:textId="197F24E6" w:rsidR="00BE5E25" w:rsidRPr="00EF5DC3" w:rsidRDefault="00BE5E25" w:rsidP="00941EAD">
            <w:pPr>
              <w:pStyle w:val="Stilius3"/>
              <w:spacing w:before="0"/>
              <w:rPr>
                <w:rFonts w:ascii="Times New Roman" w:hAnsi="Times New Roman"/>
                <w:bCs/>
                <w:sz w:val="24"/>
                <w:szCs w:val="24"/>
              </w:rPr>
            </w:pPr>
            <w:r w:rsidRPr="00EF5DC3">
              <w:rPr>
                <w:rFonts w:ascii="Times New Roman" w:hAnsi="Times New Roman"/>
                <w:sz w:val="24"/>
                <w:szCs w:val="24"/>
              </w:rPr>
              <w:t>Statybinių šiukšlių išvežimas automobiliais-savivarčiais, pakraunant rankiniu būdu.</w:t>
            </w:r>
          </w:p>
        </w:tc>
        <w:tc>
          <w:tcPr>
            <w:tcW w:w="955" w:type="dxa"/>
          </w:tcPr>
          <w:p w14:paraId="4E373A71" w14:textId="3DB73B6F" w:rsidR="00BE5E25" w:rsidRPr="00EF5DC3" w:rsidRDefault="00BE5E25" w:rsidP="00941EAD">
            <w:pPr>
              <w:pStyle w:val="Stilius3"/>
              <w:spacing w:before="0"/>
              <w:jc w:val="center"/>
              <w:rPr>
                <w:rFonts w:ascii="Times New Roman" w:hAnsi="Times New Roman"/>
                <w:sz w:val="24"/>
                <w:szCs w:val="24"/>
              </w:rPr>
            </w:pPr>
            <w:r w:rsidRPr="00EF5DC3">
              <w:rPr>
                <w:rFonts w:ascii="Times New Roman" w:hAnsi="Times New Roman"/>
                <w:sz w:val="24"/>
                <w:szCs w:val="24"/>
              </w:rPr>
              <w:t>t</w:t>
            </w:r>
          </w:p>
        </w:tc>
        <w:tc>
          <w:tcPr>
            <w:tcW w:w="1923" w:type="dxa"/>
            <w:vAlign w:val="center"/>
          </w:tcPr>
          <w:p w14:paraId="0CA525B7" w14:textId="1FCF4D03" w:rsidR="00BE5E25" w:rsidRPr="00EF5DC3" w:rsidRDefault="002C3EFF" w:rsidP="00941EAD">
            <w:pPr>
              <w:pStyle w:val="Stilius3"/>
              <w:spacing w:before="0"/>
              <w:jc w:val="center"/>
              <w:rPr>
                <w:rFonts w:ascii="Times New Roman" w:hAnsi="Times New Roman"/>
                <w:sz w:val="24"/>
                <w:szCs w:val="24"/>
              </w:rPr>
            </w:pPr>
            <w:r>
              <w:rPr>
                <w:rFonts w:ascii="Times New Roman" w:hAnsi="Times New Roman"/>
                <w:sz w:val="24"/>
                <w:szCs w:val="24"/>
              </w:rPr>
              <w:t>42</w:t>
            </w:r>
          </w:p>
        </w:tc>
        <w:tc>
          <w:tcPr>
            <w:tcW w:w="1985" w:type="dxa"/>
            <w:vAlign w:val="center"/>
          </w:tcPr>
          <w:p w14:paraId="0F2E4817" w14:textId="21DD0656" w:rsidR="00BE5E25" w:rsidRPr="00EF5DC3" w:rsidRDefault="0058144F" w:rsidP="00941EAD">
            <w:pPr>
              <w:pStyle w:val="Stilius3"/>
              <w:spacing w:before="0"/>
              <w:jc w:val="center"/>
              <w:rPr>
                <w:rFonts w:ascii="Times New Roman" w:hAnsi="Times New Roman"/>
                <w:sz w:val="24"/>
                <w:szCs w:val="24"/>
              </w:rPr>
            </w:pPr>
            <w:r>
              <w:rPr>
                <w:rFonts w:ascii="Times New Roman" w:hAnsi="Times New Roman"/>
                <w:sz w:val="24"/>
                <w:szCs w:val="24"/>
              </w:rPr>
              <w:t>158</w:t>
            </w:r>
          </w:p>
        </w:tc>
        <w:tc>
          <w:tcPr>
            <w:tcW w:w="1269" w:type="dxa"/>
            <w:vAlign w:val="center"/>
          </w:tcPr>
          <w:p w14:paraId="37C9D9FE" w14:textId="56B23F2B" w:rsidR="00BE5E25" w:rsidRPr="00EF5DC3" w:rsidRDefault="00BE5E25" w:rsidP="00941EAD">
            <w:pPr>
              <w:pStyle w:val="Stilius3"/>
              <w:spacing w:before="0"/>
              <w:jc w:val="center"/>
              <w:rPr>
                <w:rFonts w:ascii="Times New Roman" w:hAnsi="Times New Roman"/>
                <w:sz w:val="24"/>
                <w:szCs w:val="24"/>
              </w:rPr>
            </w:pPr>
            <w:r w:rsidRPr="00EF5DC3">
              <w:rPr>
                <w:rFonts w:ascii="Times New Roman" w:hAnsi="Times New Roman"/>
                <w:sz w:val="24"/>
                <w:szCs w:val="24"/>
              </w:rPr>
              <w:t>200</w:t>
            </w:r>
          </w:p>
        </w:tc>
      </w:tr>
      <w:tr w:rsidR="00BE5E25" w:rsidRPr="00EF5DC3" w14:paraId="222C56B8" w14:textId="77777777" w:rsidTr="002C3EFF">
        <w:tc>
          <w:tcPr>
            <w:tcW w:w="648" w:type="dxa"/>
          </w:tcPr>
          <w:p w14:paraId="336F95AA" w14:textId="7358984D" w:rsidR="00BE5E25" w:rsidRPr="00EF5DC3" w:rsidRDefault="00BE5E25" w:rsidP="00941EAD">
            <w:pPr>
              <w:pStyle w:val="Stilius3"/>
              <w:spacing w:before="0"/>
              <w:jc w:val="center"/>
              <w:rPr>
                <w:rFonts w:ascii="Times New Roman" w:hAnsi="Times New Roman"/>
                <w:sz w:val="24"/>
                <w:szCs w:val="24"/>
              </w:rPr>
            </w:pPr>
            <w:r w:rsidRPr="00EF5DC3">
              <w:rPr>
                <w:rFonts w:ascii="Times New Roman" w:hAnsi="Times New Roman"/>
                <w:sz w:val="24"/>
                <w:szCs w:val="24"/>
              </w:rPr>
              <w:t xml:space="preserve">12. </w:t>
            </w:r>
          </w:p>
        </w:tc>
        <w:tc>
          <w:tcPr>
            <w:tcW w:w="2740" w:type="dxa"/>
          </w:tcPr>
          <w:p w14:paraId="5ACD6D41" w14:textId="2C41449B" w:rsidR="00BE5E25" w:rsidRPr="00EF5DC3" w:rsidRDefault="00BE5E25" w:rsidP="00941EAD">
            <w:pPr>
              <w:pStyle w:val="Stilius3"/>
              <w:tabs>
                <w:tab w:val="left" w:pos="1134"/>
              </w:tabs>
              <w:spacing w:before="0"/>
              <w:rPr>
                <w:rFonts w:ascii="Times New Roman" w:hAnsi="Times New Roman"/>
                <w:sz w:val="24"/>
                <w:szCs w:val="24"/>
              </w:rPr>
            </w:pPr>
            <w:proofErr w:type="spellStart"/>
            <w:r w:rsidRPr="00EF5DC3">
              <w:rPr>
                <w:rFonts w:ascii="Times New Roman" w:hAnsi="Times New Roman"/>
                <w:sz w:val="24"/>
                <w:szCs w:val="24"/>
              </w:rPr>
              <w:t>Toponuotraukos</w:t>
            </w:r>
            <w:proofErr w:type="spellEnd"/>
            <w:r w:rsidRPr="00EF5DC3">
              <w:rPr>
                <w:rFonts w:ascii="Times New Roman" w:hAnsi="Times New Roman"/>
                <w:sz w:val="24"/>
                <w:szCs w:val="24"/>
              </w:rPr>
              <w:t xml:space="preserve"> parengimas</w:t>
            </w:r>
          </w:p>
        </w:tc>
        <w:tc>
          <w:tcPr>
            <w:tcW w:w="955" w:type="dxa"/>
          </w:tcPr>
          <w:p w14:paraId="15E52FEE" w14:textId="0B1626F7" w:rsidR="00BE5E25" w:rsidRPr="00EF5DC3" w:rsidRDefault="00BE5E25" w:rsidP="00941EAD">
            <w:pPr>
              <w:pStyle w:val="Stilius3"/>
              <w:spacing w:before="0"/>
              <w:jc w:val="center"/>
              <w:rPr>
                <w:rFonts w:ascii="Times New Roman" w:hAnsi="Times New Roman"/>
                <w:sz w:val="24"/>
                <w:szCs w:val="24"/>
              </w:rPr>
            </w:pPr>
            <w:r w:rsidRPr="00EF5DC3">
              <w:rPr>
                <w:rFonts w:ascii="Times New Roman" w:hAnsi="Times New Roman"/>
                <w:sz w:val="24"/>
                <w:szCs w:val="24"/>
              </w:rPr>
              <w:t xml:space="preserve">vnt. </w:t>
            </w:r>
          </w:p>
        </w:tc>
        <w:tc>
          <w:tcPr>
            <w:tcW w:w="1923" w:type="dxa"/>
            <w:vAlign w:val="center"/>
          </w:tcPr>
          <w:p w14:paraId="60882DA0" w14:textId="7F5864F1" w:rsidR="00BE5E25" w:rsidRPr="00EF5DC3" w:rsidRDefault="00BE5E25" w:rsidP="00941EAD">
            <w:pPr>
              <w:pStyle w:val="Stilius3"/>
              <w:spacing w:before="0"/>
              <w:jc w:val="center"/>
              <w:rPr>
                <w:rFonts w:ascii="Times New Roman" w:hAnsi="Times New Roman"/>
                <w:sz w:val="24"/>
                <w:szCs w:val="24"/>
              </w:rPr>
            </w:pPr>
          </w:p>
        </w:tc>
        <w:tc>
          <w:tcPr>
            <w:tcW w:w="1985" w:type="dxa"/>
            <w:vAlign w:val="center"/>
          </w:tcPr>
          <w:p w14:paraId="237F9C22" w14:textId="347ECBAC" w:rsidR="00BE5E25" w:rsidRPr="00EF5DC3" w:rsidRDefault="00BE5E25" w:rsidP="00941EAD">
            <w:pPr>
              <w:pStyle w:val="Stilius3"/>
              <w:spacing w:before="0"/>
              <w:jc w:val="center"/>
              <w:rPr>
                <w:rFonts w:ascii="Times New Roman" w:hAnsi="Times New Roman"/>
                <w:sz w:val="24"/>
                <w:szCs w:val="24"/>
              </w:rPr>
            </w:pPr>
          </w:p>
        </w:tc>
        <w:tc>
          <w:tcPr>
            <w:tcW w:w="1269" w:type="dxa"/>
            <w:vAlign w:val="center"/>
          </w:tcPr>
          <w:p w14:paraId="146C84B9" w14:textId="7D904A4E" w:rsidR="00BE5E25" w:rsidRPr="00EF5DC3" w:rsidRDefault="00BE5E25" w:rsidP="00941EAD">
            <w:pPr>
              <w:pStyle w:val="Stilius3"/>
              <w:spacing w:before="0"/>
              <w:jc w:val="center"/>
              <w:rPr>
                <w:rFonts w:ascii="Times New Roman" w:hAnsi="Times New Roman"/>
                <w:sz w:val="24"/>
                <w:szCs w:val="24"/>
              </w:rPr>
            </w:pPr>
            <w:r w:rsidRPr="00EF5DC3">
              <w:rPr>
                <w:rFonts w:ascii="Times New Roman" w:hAnsi="Times New Roman"/>
                <w:sz w:val="24"/>
                <w:szCs w:val="24"/>
              </w:rPr>
              <w:t>1</w:t>
            </w:r>
          </w:p>
        </w:tc>
      </w:tr>
    </w:tbl>
    <w:p w14:paraId="478EA180" w14:textId="77777777" w:rsidR="00EF5DC3" w:rsidRPr="00EF5DC3" w:rsidRDefault="00EF5DC3" w:rsidP="00BB09DE">
      <w:pPr>
        <w:pStyle w:val="Sraopastraipa1"/>
        <w:tabs>
          <w:tab w:val="left" w:pos="180"/>
          <w:tab w:val="left" w:pos="1620"/>
        </w:tabs>
        <w:spacing w:after="0" w:line="240" w:lineRule="auto"/>
        <w:ind w:left="0" w:firstLine="851"/>
        <w:jc w:val="both"/>
        <w:rPr>
          <w:rFonts w:ascii="Times New Roman" w:hAnsi="Times New Roman" w:cs="Times New Roman"/>
          <w:b/>
          <w:sz w:val="24"/>
          <w:szCs w:val="24"/>
        </w:rPr>
      </w:pPr>
    </w:p>
    <w:p w14:paraId="4DD4CEEE" w14:textId="7A5C7202" w:rsidR="007B69CC" w:rsidRPr="00EF5DC3" w:rsidRDefault="007B69CC" w:rsidP="00BB09DE">
      <w:pPr>
        <w:pStyle w:val="Sraopastraipa1"/>
        <w:tabs>
          <w:tab w:val="left" w:pos="180"/>
          <w:tab w:val="left" w:pos="1620"/>
        </w:tabs>
        <w:spacing w:after="0" w:line="240" w:lineRule="auto"/>
        <w:ind w:left="0" w:firstLine="851"/>
        <w:jc w:val="both"/>
        <w:rPr>
          <w:rFonts w:ascii="Times New Roman" w:hAnsi="Times New Roman" w:cs="Times New Roman"/>
          <w:b/>
          <w:sz w:val="24"/>
          <w:szCs w:val="24"/>
        </w:rPr>
      </w:pPr>
      <w:r w:rsidRPr="00EF5DC3">
        <w:rPr>
          <w:rFonts w:ascii="Times New Roman" w:hAnsi="Times New Roman" w:cs="Times New Roman"/>
          <w:b/>
          <w:sz w:val="24"/>
          <w:szCs w:val="24"/>
        </w:rPr>
        <w:t>Bendrieji reikalavimai Tiekėjui</w:t>
      </w:r>
      <w:r w:rsidRPr="00EF5DC3">
        <w:rPr>
          <w:rFonts w:ascii="Times New Roman" w:hAnsi="Times New Roman" w:cs="Times New Roman"/>
          <w:sz w:val="24"/>
          <w:szCs w:val="24"/>
        </w:rPr>
        <w:tab/>
      </w:r>
    </w:p>
    <w:p w14:paraId="78135F9E" w14:textId="77777777" w:rsidR="007B69CC" w:rsidRPr="00EF5DC3" w:rsidRDefault="007B69CC" w:rsidP="00BB09DE">
      <w:pPr>
        <w:tabs>
          <w:tab w:val="left" w:pos="6946"/>
        </w:tabs>
        <w:spacing w:after="0" w:line="240" w:lineRule="auto"/>
        <w:ind w:firstLine="851"/>
        <w:jc w:val="both"/>
        <w:rPr>
          <w:rFonts w:ascii="Times New Roman" w:hAnsi="Times New Roman"/>
          <w:sz w:val="24"/>
          <w:szCs w:val="24"/>
        </w:rPr>
      </w:pPr>
      <w:r w:rsidRPr="00EF5DC3">
        <w:rPr>
          <w:rFonts w:ascii="Times New Roman" w:hAnsi="Times New Roman"/>
          <w:sz w:val="24"/>
          <w:szCs w:val="24"/>
        </w:rPr>
        <w:t>Tiekėjas privalo:</w:t>
      </w:r>
    </w:p>
    <w:p w14:paraId="1A482477" w14:textId="7B5AC1CB" w:rsidR="007B69CC" w:rsidRPr="00EF5DC3" w:rsidRDefault="007B69CC" w:rsidP="00BB09DE">
      <w:pPr>
        <w:tabs>
          <w:tab w:val="left" w:pos="6946"/>
        </w:tabs>
        <w:spacing w:after="0" w:line="240" w:lineRule="auto"/>
        <w:ind w:firstLine="851"/>
        <w:jc w:val="both"/>
        <w:rPr>
          <w:rFonts w:ascii="Times New Roman" w:hAnsi="Times New Roman"/>
          <w:sz w:val="24"/>
          <w:szCs w:val="24"/>
        </w:rPr>
      </w:pPr>
      <w:r w:rsidRPr="00EF5DC3">
        <w:rPr>
          <w:rFonts w:ascii="Times New Roman" w:hAnsi="Times New Roman"/>
          <w:sz w:val="24"/>
          <w:szCs w:val="24"/>
        </w:rPr>
        <w:t xml:space="preserve">- įvertinti visas reikalingas išlaidas darbų vykdymui, </w:t>
      </w:r>
    </w:p>
    <w:p w14:paraId="5CABAAA4" w14:textId="77777777" w:rsidR="007B69CC" w:rsidRPr="00EF5DC3" w:rsidRDefault="007B69CC" w:rsidP="00BB09DE">
      <w:pPr>
        <w:tabs>
          <w:tab w:val="left" w:pos="6946"/>
        </w:tabs>
        <w:spacing w:after="0" w:line="240" w:lineRule="auto"/>
        <w:ind w:firstLine="851"/>
        <w:jc w:val="both"/>
        <w:rPr>
          <w:rFonts w:ascii="Times New Roman" w:hAnsi="Times New Roman"/>
          <w:sz w:val="24"/>
          <w:szCs w:val="24"/>
        </w:rPr>
      </w:pPr>
      <w:r w:rsidRPr="00EF5DC3">
        <w:rPr>
          <w:rFonts w:ascii="Times New Roman" w:hAnsi="Times New Roman"/>
          <w:sz w:val="24"/>
          <w:szCs w:val="24"/>
        </w:rPr>
        <w:t xml:space="preserve">- atlikti visus darbus, kurie yra numatyti </w:t>
      </w:r>
      <w:r w:rsidRPr="00EF5DC3">
        <w:rPr>
          <w:rFonts w:ascii="Times New Roman" w:hAnsi="Times New Roman"/>
          <w:bCs/>
          <w:sz w:val="24"/>
          <w:szCs w:val="24"/>
        </w:rPr>
        <w:t>techninėje specifikacijoje</w:t>
      </w:r>
      <w:r w:rsidRPr="00EF5DC3">
        <w:rPr>
          <w:rFonts w:ascii="Times New Roman" w:hAnsi="Times New Roman"/>
          <w:sz w:val="24"/>
          <w:szCs w:val="24"/>
        </w:rPr>
        <w:t xml:space="preserve">. </w:t>
      </w:r>
    </w:p>
    <w:p w14:paraId="40BE455F" w14:textId="74018A66" w:rsidR="007B69CC" w:rsidRPr="00E80BBB" w:rsidRDefault="007B69CC" w:rsidP="00BB09DE">
      <w:pPr>
        <w:tabs>
          <w:tab w:val="left" w:pos="709"/>
        </w:tabs>
        <w:spacing w:after="0" w:line="240" w:lineRule="auto"/>
        <w:ind w:firstLine="851"/>
        <w:jc w:val="both"/>
        <w:rPr>
          <w:rFonts w:ascii="Times New Roman" w:hAnsi="Times New Roman"/>
          <w:b/>
          <w:bCs/>
          <w:sz w:val="24"/>
          <w:szCs w:val="24"/>
        </w:rPr>
      </w:pPr>
      <w:r w:rsidRPr="00EF5DC3">
        <w:rPr>
          <w:rFonts w:ascii="Times New Roman" w:hAnsi="Times New Roman"/>
          <w:sz w:val="24"/>
          <w:szCs w:val="24"/>
        </w:rPr>
        <w:t>Įkainiuose turi būti įvertinti visi reikalingi įrenginiai bei mechanizmai darbams atlikti. Įkainiai taikytini ir darbui žiemos arba nakties metu (jei toks pasitaikytų).</w:t>
      </w:r>
      <w:r w:rsidR="007A28E2">
        <w:rPr>
          <w:rFonts w:ascii="Times New Roman" w:hAnsi="Times New Roman"/>
          <w:sz w:val="24"/>
          <w:szCs w:val="24"/>
        </w:rPr>
        <w:t xml:space="preserve"> </w:t>
      </w:r>
      <w:r w:rsidR="007A28E2" w:rsidRPr="00E80BBB">
        <w:rPr>
          <w:rFonts w:ascii="Times New Roman" w:hAnsi="Times New Roman"/>
          <w:b/>
          <w:bCs/>
          <w:sz w:val="24"/>
          <w:szCs w:val="24"/>
        </w:rPr>
        <w:t>Tiekėjas teikia pasiūlymą  bendriems kiekiams.</w:t>
      </w:r>
    </w:p>
    <w:p w14:paraId="5E7827A6" w14:textId="77777777" w:rsidR="007B69CC" w:rsidRPr="00EF5DC3" w:rsidRDefault="007B69CC" w:rsidP="00BB09DE">
      <w:pPr>
        <w:spacing w:after="0" w:line="240" w:lineRule="auto"/>
        <w:ind w:firstLine="851"/>
        <w:contextualSpacing/>
        <w:jc w:val="both"/>
        <w:rPr>
          <w:rFonts w:ascii="Times New Roman" w:hAnsi="Times New Roman"/>
          <w:sz w:val="24"/>
          <w:szCs w:val="24"/>
          <w:lang w:eastAsia="en-US"/>
        </w:rPr>
      </w:pPr>
      <w:r w:rsidRPr="00EF5DC3">
        <w:rPr>
          <w:rFonts w:ascii="Times New Roman" w:hAnsi="Times New Roman"/>
          <w:sz w:val="24"/>
          <w:szCs w:val="24"/>
          <w:lang w:eastAsia="en-US"/>
        </w:rPr>
        <w:t>Rekomenduojama apsilankyti objekte, susipažinti su visa reikalinga informacija ir įvertinti visas išlaidas, riziką bei kitas aplinkybes.</w:t>
      </w:r>
    </w:p>
    <w:p w14:paraId="4295F8DA" w14:textId="77777777" w:rsidR="007B69CC" w:rsidRPr="00EF5DC3" w:rsidRDefault="007B69CC" w:rsidP="00BB09DE">
      <w:pPr>
        <w:pStyle w:val="Stilius3"/>
        <w:spacing w:before="0"/>
        <w:ind w:firstLine="851"/>
        <w:rPr>
          <w:rFonts w:ascii="Times New Roman" w:hAnsi="Times New Roman"/>
          <w:sz w:val="24"/>
          <w:szCs w:val="24"/>
        </w:rPr>
      </w:pPr>
      <w:r w:rsidRPr="00EF5DC3">
        <w:rPr>
          <w:rFonts w:ascii="Times New Roman" w:hAnsi="Times New Roman"/>
          <w:sz w:val="24"/>
          <w:szCs w:val="24"/>
        </w:rPr>
        <w:lastRenderedPageBreak/>
        <w:t xml:space="preserve">Sutartyje bus nustatyti </w:t>
      </w:r>
      <w:r w:rsidRPr="00EF5DC3">
        <w:rPr>
          <w:rFonts w:ascii="Times New Roman" w:hAnsi="Times New Roman"/>
          <w:b/>
          <w:bCs/>
          <w:sz w:val="24"/>
          <w:szCs w:val="24"/>
        </w:rPr>
        <w:t>fiksuoti darbų įkainiai</w:t>
      </w:r>
      <w:r w:rsidRPr="00EF5DC3">
        <w:rPr>
          <w:rFonts w:ascii="Times New Roman" w:hAnsi="Times New Roman"/>
          <w:sz w:val="24"/>
          <w:szCs w:val="24"/>
        </w:rPr>
        <w:t xml:space="preserve"> nurodyti Teikėjo pasiūlyme, už atliktus darbus bus apmokama pagal faktą.</w:t>
      </w:r>
    </w:p>
    <w:p w14:paraId="0E788C1B" w14:textId="19D741A0" w:rsidR="007B69CC" w:rsidRPr="00EF5DC3" w:rsidRDefault="007B69CC" w:rsidP="00BB09DE">
      <w:pPr>
        <w:pStyle w:val="Stilius3"/>
        <w:spacing w:before="0"/>
        <w:ind w:firstLine="851"/>
        <w:rPr>
          <w:rFonts w:ascii="Times New Roman" w:hAnsi="Times New Roman"/>
          <w:bCs/>
          <w:sz w:val="24"/>
          <w:szCs w:val="24"/>
        </w:rPr>
      </w:pPr>
      <w:r w:rsidRPr="00EF5DC3">
        <w:rPr>
          <w:rFonts w:ascii="Times New Roman" w:hAnsi="Times New Roman"/>
          <w:sz w:val="24"/>
          <w:szCs w:val="24"/>
        </w:rPr>
        <w:t xml:space="preserve">Darbai turi būti atlikti per </w:t>
      </w:r>
      <w:r w:rsidR="00C37A3C" w:rsidRPr="00EF5DC3">
        <w:rPr>
          <w:rFonts w:ascii="Times New Roman" w:hAnsi="Times New Roman"/>
          <w:sz w:val="24"/>
          <w:szCs w:val="24"/>
        </w:rPr>
        <w:t>30</w:t>
      </w:r>
      <w:r w:rsidRPr="00EF5DC3">
        <w:rPr>
          <w:rFonts w:ascii="Times New Roman" w:hAnsi="Times New Roman"/>
          <w:sz w:val="24"/>
          <w:szCs w:val="24"/>
        </w:rPr>
        <w:t xml:space="preserve"> kalendorių dienų nuo sutartyje numatyto darbų pradžios termino. Darbų atlikimo terminas gali būti pratęstas iki </w:t>
      </w:r>
      <w:r w:rsidR="00C37A3C" w:rsidRPr="00EF5DC3">
        <w:rPr>
          <w:rFonts w:ascii="Times New Roman" w:hAnsi="Times New Roman"/>
          <w:sz w:val="24"/>
          <w:szCs w:val="24"/>
        </w:rPr>
        <w:t xml:space="preserve">15 </w:t>
      </w:r>
      <w:r w:rsidRPr="00EF5DC3">
        <w:rPr>
          <w:rFonts w:ascii="Times New Roman" w:hAnsi="Times New Roman"/>
          <w:sz w:val="24"/>
          <w:szCs w:val="24"/>
        </w:rPr>
        <w:t>kalendorinių dienų. Darbų pratęsimo termino sąlygos nurodomos Statybos rangos sutarties</w:t>
      </w:r>
      <w:r w:rsidR="00EF5DC3" w:rsidRPr="00EF5DC3">
        <w:rPr>
          <w:rFonts w:ascii="Times New Roman" w:hAnsi="Times New Roman"/>
          <w:sz w:val="24"/>
          <w:szCs w:val="24"/>
        </w:rPr>
        <w:t xml:space="preserve"> bendrosiose sąlygose</w:t>
      </w:r>
      <w:r w:rsidRPr="00EF5DC3">
        <w:rPr>
          <w:rFonts w:ascii="Times New Roman" w:hAnsi="Times New Roman"/>
          <w:sz w:val="24"/>
          <w:szCs w:val="24"/>
        </w:rPr>
        <w:t>.</w:t>
      </w:r>
    </w:p>
    <w:p w14:paraId="41A3912B" w14:textId="77777777" w:rsidR="007B69CC" w:rsidRPr="00EF5DC3" w:rsidRDefault="007B69CC" w:rsidP="00BB09DE">
      <w:pPr>
        <w:spacing w:after="0" w:line="240" w:lineRule="auto"/>
        <w:ind w:firstLine="851"/>
        <w:jc w:val="both"/>
        <w:rPr>
          <w:rFonts w:ascii="Times New Roman" w:hAnsi="Times New Roman"/>
          <w:sz w:val="24"/>
          <w:szCs w:val="24"/>
        </w:rPr>
      </w:pPr>
      <w:r w:rsidRPr="00EF5DC3">
        <w:rPr>
          <w:rFonts w:ascii="Times New Roman" w:hAnsi="Times New Roman"/>
          <w:sz w:val="24"/>
          <w:szCs w:val="24"/>
        </w:rPr>
        <w:t>Statybos metu objekto medžiagų ir darbų kiekiai gali būti tikslinami.</w:t>
      </w:r>
    </w:p>
    <w:p w14:paraId="3B0502A7" w14:textId="15305BDE" w:rsidR="007B69CC" w:rsidRPr="00EF5DC3" w:rsidRDefault="007B69CC" w:rsidP="00BB09DE">
      <w:pPr>
        <w:spacing w:after="0" w:line="240" w:lineRule="auto"/>
        <w:ind w:firstLine="851"/>
        <w:jc w:val="both"/>
        <w:rPr>
          <w:rFonts w:ascii="Times New Roman" w:hAnsi="Times New Roman"/>
          <w:sz w:val="24"/>
          <w:szCs w:val="24"/>
        </w:rPr>
      </w:pPr>
      <w:r w:rsidRPr="00EF5DC3">
        <w:rPr>
          <w:rFonts w:ascii="Times New Roman" w:hAnsi="Times New Roman"/>
          <w:sz w:val="24"/>
          <w:szCs w:val="24"/>
        </w:rPr>
        <w:t>Tiekėjas turi įvertinti visus darbus, įrenginius ir medžiagas reikalingas įgyvendinti</w:t>
      </w:r>
      <w:r w:rsidR="00601438" w:rsidRPr="00EF5DC3">
        <w:rPr>
          <w:rFonts w:ascii="Times New Roman" w:hAnsi="Times New Roman"/>
          <w:sz w:val="24"/>
          <w:szCs w:val="24"/>
        </w:rPr>
        <w:t>,</w:t>
      </w:r>
      <w:r w:rsidRPr="00EF5DC3">
        <w:rPr>
          <w:rFonts w:ascii="Times New Roman" w:hAnsi="Times New Roman"/>
          <w:sz w:val="24"/>
          <w:szCs w:val="24"/>
        </w:rPr>
        <w:t xml:space="preserve"> išlaikant ne prastesnius, nei techninė</w:t>
      </w:r>
      <w:r w:rsidR="00601438" w:rsidRPr="00EF5DC3">
        <w:rPr>
          <w:rFonts w:ascii="Times New Roman" w:hAnsi="Times New Roman"/>
          <w:sz w:val="24"/>
          <w:szCs w:val="24"/>
        </w:rPr>
        <w:t>j</w:t>
      </w:r>
      <w:r w:rsidRPr="00EF5DC3">
        <w:rPr>
          <w:rFonts w:ascii="Times New Roman" w:hAnsi="Times New Roman"/>
          <w:sz w:val="24"/>
          <w:szCs w:val="24"/>
        </w:rPr>
        <w:t>e specifikacijo</w:t>
      </w:r>
      <w:r w:rsidR="00601438" w:rsidRPr="00EF5DC3">
        <w:rPr>
          <w:rFonts w:ascii="Times New Roman" w:hAnsi="Times New Roman"/>
          <w:sz w:val="24"/>
          <w:szCs w:val="24"/>
        </w:rPr>
        <w:t>j</w:t>
      </w:r>
      <w:r w:rsidRPr="00EF5DC3">
        <w:rPr>
          <w:rFonts w:ascii="Times New Roman" w:hAnsi="Times New Roman"/>
          <w:sz w:val="24"/>
          <w:szCs w:val="24"/>
        </w:rPr>
        <w:t>e numatytus reikalavimus.</w:t>
      </w:r>
    </w:p>
    <w:p w14:paraId="4A4386F3" w14:textId="77777777" w:rsidR="007B69CC" w:rsidRPr="00EF5DC3" w:rsidRDefault="007B69CC" w:rsidP="00BB09DE">
      <w:pPr>
        <w:spacing w:after="0" w:line="240" w:lineRule="auto"/>
        <w:ind w:firstLine="851"/>
        <w:jc w:val="both"/>
        <w:rPr>
          <w:rFonts w:ascii="Times New Roman" w:hAnsi="Times New Roman"/>
          <w:sz w:val="24"/>
          <w:szCs w:val="24"/>
        </w:rPr>
      </w:pPr>
      <w:r w:rsidRPr="00EF5DC3">
        <w:rPr>
          <w:rFonts w:ascii="Times New Roman" w:hAnsi="Times New Roman"/>
          <w:sz w:val="24"/>
          <w:szCs w:val="24"/>
        </w:rPr>
        <w:t>Nurodyti darbai turi būti įvertinti kompleksiškai, kartu su visais palydinčiais darbais.</w:t>
      </w:r>
    </w:p>
    <w:p w14:paraId="1B9D00A8" w14:textId="77777777" w:rsidR="007B69CC" w:rsidRPr="00EF5DC3" w:rsidRDefault="007B69CC" w:rsidP="00BB09DE">
      <w:pPr>
        <w:spacing w:after="0" w:line="240" w:lineRule="auto"/>
        <w:ind w:firstLine="851"/>
        <w:jc w:val="both"/>
        <w:rPr>
          <w:rFonts w:ascii="Times New Roman" w:hAnsi="Times New Roman"/>
          <w:sz w:val="24"/>
          <w:szCs w:val="24"/>
        </w:rPr>
      </w:pPr>
      <w:r w:rsidRPr="00EF5DC3">
        <w:rPr>
          <w:rFonts w:ascii="Times New Roman" w:hAnsi="Times New Roman"/>
          <w:sz w:val="24"/>
          <w:szCs w:val="24"/>
        </w:rPr>
        <w:t>Visos naudojamos medžiagos ir gaminiai turi būti kokybiškos, tinkamos numatytai paskirčiai ir atitikti nacionalinius ir tarptautinius standartus. Medžiagos turi būti gautos iš patikimų tiekėjų (gamintojų) su atitikties deklaracijomis.</w:t>
      </w:r>
    </w:p>
    <w:p w14:paraId="712EE17A" w14:textId="4F4B9757" w:rsidR="007B69CC" w:rsidRPr="00EF5DC3" w:rsidRDefault="007B69CC" w:rsidP="00BB09DE">
      <w:pPr>
        <w:spacing w:after="0" w:line="240" w:lineRule="auto"/>
        <w:ind w:firstLine="851"/>
        <w:jc w:val="both"/>
        <w:rPr>
          <w:rFonts w:ascii="Times New Roman" w:hAnsi="Times New Roman"/>
          <w:sz w:val="24"/>
          <w:szCs w:val="24"/>
        </w:rPr>
      </w:pPr>
      <w:r w:rsidRPr="00EF5DC3">
        <w:rPr>
          <w:rFonts w:ascii="Times New Roman" w:hAnsi="Times New Roman"/>
          <w:sz w:val="24"/>
          <w:szCs w:val="24"/>
        </w:rPr>
        <w:t xml:space="preserve">Užsakovas apmoka Tiekėjui už faktiškai atliktus darbus pagal gautas PVM sąskaitas – faktūras </w:t>
      </w:r>
      <w:r w:rsidRPr="00EF5DC3">
        <w:rPr>
          <w:rFonts w:ascii="Times New Roman" w:hAnsi="Times New Roman"/>
          <w:b/>
          <w:bCs/>
          <w:sz w:val="24"/>
          <w:szCs w:val="24"/>
        </w:rPr>
        <w:t xml:space="preserve">per 30 (trisdešimt) kalendorinių dienų po PVM sąskaitos faktūros gavimo dienos. </w:t>
      </w:r>
      <w:r w:rsidRPr="00EF5DC3">
        <w:rPr>
          <w:rFonts w:ascii="Times New Roman" w:hAnsi="Times New Roman"/>
          <w:sz w:val="24"/>
          <w:szCs w:val="24"/>
        </w:rPr>
        <w:t>Sąskaita - faktūra gali būti išrašoma tik pasirašius priėmimo-perdavimo aktą. Vykdant rangos darbų sutartį, PVM sąskaitos faktūros turės būti teikiam</w:t>
      </w:r>
      <w:r w:rsidR="00BB09DE" w:rsidRPr="00EF5DC3">
        <w:rPr>
          <w:rFonts w:ascii="Times New Roman" w:hAnsi="Times New Roman"/>
          <w:sz w:val="24"/>
          <w:szCs w:val="24"/>
        </w:rPr>
        <w:t>os</w:t>
      </w:r>
      <w:r w:rsidRPr="00EF5DC3">
        <w:rPr>
          <w:rFonts w:ascii="Times New Roman" w:hAnsi="Times New Roman"/>
          <w:sz w:val="24"/>
          <w:szCs w:val="24"/>
        </w:rPr>
        <w:t xml:space="preserve"> naudojantis informacinės sistemos "</w:t>
      </w:r>
      <w:r w:rsidR="000930D4" w:rsidRPr="00EF5DC3">
        <w:rPr>
          <w:rFonts w:ascii="Times New Roman" w:hAnsi="Times New Roman"/>
          <w:sz w:val="24"/>
          <w:szCs w:val="24"/>
        </w:rPr>
        <w:t>Sabis</w:t>
      </w:r>
      <w:r w:rsidRPr="00EF5DC3">
        <w:rPr>
          <w:rFonts w:ascii="Times New Roman" w:hAnsi="Times New Roman"/>
          <w:sz w:val="24"/>
          <w:szCs w:val="24"/>
        </w:rPr>
        <w:t xml:space="preserve"> priemonėmis.</w:t>
      </w:r>
    </w:p>
    <w:p w14:paraId="2E8D0B38" w14:textId="0E6933A2" w:rsidR="007B69CC" w:rsidRPr="00EF5DC3" w:rsidRDefault="007B69CC" w:rsidP="00BB09DE">
      <w:pPr>
        <w:spacing w:after="0" w:line="240" w:lineRule="auto"/>
        <w:ind w:firstLine="851"/>
        <w:jc w:val="both"/>
        <w:rPr>
          <w:rFonts w:ascii="Times New Roman" w:hAnsi="Times New Roman"/>
          <w:spacing w:val="3"/>
          <w:sz w:val="24"/>
          <w:szCs w:val="24"/>
        </w:rPr>
      </w:pPr>
      <w:r w:rsidRPr="00EF5DC3">
        <w:rPr>
          <w:rFonts w:ascii="Times New Roman" w:hAnsi="Times New Roman"/>
          <w:spacing w:val="3"/>
          <w:sz w:val="24"/>
          <w:szCs w:val="24"/>
        </w:rPr>
        <w:t xml:space="preserve">Tiekėjas </w:t>
      </w:r>
      <w:r w:rsidR="00BB09DE" w:rsidRPr="00EF5DC3">
        <w:rPr>
          <w:rFonts w:ascii="Times New Roman" w:hAnsi="Times New Roman"/>
          <w:spacing w:val="3"/>
          <w:sz w:val="24"/>
          <w:szCs w:val="24"/>
        </w:rPr>
        <w:t>d</w:t>
      </w:r>
      <w:r w:rsidRPr="00EF5DC3">
        <w:rPr>
          <w:rFonts w:ascii="Times New Roman" w:hAnsi="Times New Roman"/>
          <w:spacing w:val="3"/>
          <w:sz w:val="24"/>
          <w:szCs w:val="24"/>
        </w:rPr>
        <w:t xml:space="preserve">arbus privalės atlikti naudodamas savus išteklius, darbo jėgą, medžiagas, techniką, mechanizmus, įrengimus ir įrangą. Užsakovas nesuteiks jokių išteklių, darbo jėgos, medžiagų, technikos, mechanizmų, įrengimų ar įrangos, reikalingos numatytiems </w:t>
      </w:r>
      <w:r w:rsidR="00BB09DE" w:rsidRPr="00EF5DC3">
        <w:rPr>
          <w:rFonts w:ascii="Times New Roman" w:hAnsi="Times New Roman"/>
          <w:spacing w:val="3"/>
          <w:sz w:val="24"/>
          <w:szCs w:val="24"/>
        </w:rPr>
        <w:t>d</w:t>
      </w:r>
      <w:r w:rsidRPr="00EF5DC3">
        <w:rPr>
          <w:rFonts w:ascii="Times New Roman" w:hAnsi="Times New Roman"/>
          <w:spacing w:val="3"/>
          <w:sz w:val="24"/>
          <w:szCs w:val="24"/>
        </w:rPr>
        <w:t>arbams atlikti.</w:t>
      </w:r>
    </w:p>
    <w:p w14:paraId="73F42D98" w14:textId="77777777" w:rsidR="007B69CC" w:rsidRPr="00EF5DC3" w:rsidRDefault="007B69CC" w:rsidP="00BB09DE">
      <w:pPr>
        <w:spacing w:after="0" w:line="240" w:lineRule="auto"/>
        <w:ind w:firstLine="851"/>
        <w:jc w:val="both"/>
        <w:rPr>
          <w:rFonts w:ascii="Times New Roman" w:eastAsia="Calibri" w:hAnsi="Times New Roman"/>
          <w:sz w:val="24"/>
          <w:szCs w:val="24"/>
        </w:rPr>
      </w:pPr>
      <w:r w:rsidRPr="00EF5DC3">
        <w:rPr>
          <w:rFonts w:ascii="Times New Roman" w:hAnsi="Times New Roman"/>
          <w:spacing w:val="3"/>
          <w:sz w:val="24"/>
          <w:szCs w:val="24"/>
        </w:rPr>
        <w:t>Tiekėjas</w:t>
      </w:r>
      <w:r w:rsidRPr="00EF5DC3">
        <w:rPr>
          <w:rFonts w:ascii="Times New Roman" w:hAnsi="Times New Roman"/>
          <w:sz w:val="24"/>
          <w:szCs w:val="24"/>
        </w:rPr>
        <w:t xml:space="preserve"> sutarties vykdymo laikotarpiu privalo taikyti </w:t>
      </w:r>
      <w:r w:rsidRPr="00EF5DC3">
        <w:rPr>
          <w:rFonts w:ascii="Times New Roman" w:hAnsi="Times New Roman"/>
          <w:bCs/>
          <w:sz w:val="24"/>
          <w:szCs w:val="24"/>
        </w:rPr>
        <w:t xml:space="preserve">aplinkos apsaugos vadybos priemones </w:t>
      </w:r>
      <w:r w:rsidRPr="00EF5DC3">
        <w:rPr>
          <w:rFonts w:ascii="Times New Roman" w:eastAsia="Calibri" w:hAnsi="Times New Roman"/>
          <w:sz w:val="24"/>
          <w:szCs w:val="24"/>
        </w:rPr>
        <w:t>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299F40AB" w14:textId="5A604D8C" w:rsidR="007B69CC" w:rsidRPr="00EF5DC3" w:rsidRDefault="007B69CC" w:rsidP="00601438">
      <w:pPr>
        <w:pStyle w:val="Stilius3"/>
        <w:spacing w:before="0"/>
        <w:ind w:firstLine="851"/>
        <w:rPr>
          <w:rFonts w:ascii="Times New Roman" w:hAnsi="Times New Roman"/>
          <w:sz w:val="24"/>
          <w:szCs w:val="24"/>
        </w:rPr>
      </w:pPr>
      <w:r w:rsidRPr="00EF5DC3">
        <w:rPr>
          <w:rFonts w:ascii="Times New Roman" w:hAnsi="Times New Roman"/>
          <w:sz w:val="24"/>
          <w:szCs w:val="24"/>
        </w:rPr>
        <w:t xml:space="preserve">Darbus atlikti vadovaujantis Užsakovo pateiktomis techninėmis specifikacijomis, Lietuvos Respublikos galiojančiais įstatymais ir teisės aktų reikalavimais ir užtikrinti, kad atliekamų </w:t>
      </w:r>
      <w:r w:rsidR="00BB09DE" w:rsidRPr="00EF5DC3">
        <w:rPr>
          <w:rFonts w:ascii="Times New Roman" w:hAnsi="Times New Roman"/>
          <w:sz w:val="24"/>
          <w:szCs w:val="24"/>
        </w:rPr>
        <w:t>d</w:t>
      </w:r>
      <w:r w:rsidRPr="00EF5DC3">
        <w:rPr>
          <w:rFonts w:ascii="Times New Roman" w:hAnsi="Times New Roman"/>
          <w:sz w:val="24"/>
          <w:szCs w:val="24"/>
        </w:rPr>
        <w:t xml:space="preserve">arbų kokybė atitiks įprastai tokios rūšies </w:t>
      </w:r>
      <w:r w:rsidR="00BB09DE" w:rsidRPr="00EF5DC3">
        <w:rPr>
          <w:rFonts w:ascii="Times New Roman" w:hAnsi="Times New Roman"/>
          <w:sz w:val="24"/>
          <w:szCs w:val="24"/>
        </w:rPr>
        <w:t>d</w:t>
      </w:r>
      <w:r w:rsidRPr="00EF5DC3">
        <w:rPr>
          <w:rFonts w:ascii="Times New Roman" w:hAnsi="Times New Roman"/>
          <w:sz w:val="24"/>
          <w:szCs w:val="24"/>
        </w:rPr>
        <w:t>arbams keliamus reikalavimus.</w:t>
      </w:r>
    </w:p>
    <w:p w14:paraId="29599047" w14:textId="12BF10B2" w:rsidR="007B69CC" w:rsidRPr="00EF5DC3" w:rsidRDefault="007B69CC" w:rsidP="00601438">
      <w:pPr>
        <w:pStyle w:val="Stilius3"/>
        <w:spacing w:before="0"/>
        <w:ind w:firstLine="851"/>
        <w:rPr>
          <w:rFonts w:ascii="Times New Roman" w:hAnsi="Times New Roman"/>
          <w:spacing w:val="3"/>
          <w:sz w:val="24"/>
          <w:szCs w:val="24"/>
        </w:rPr>
      </w:pPr>
      <w:r w:rsidRPr="00EF5DC3">
        <w:rPr>
          <w:rFonts w:ascii="Times New Roman" w:hAnsi="Times New Roman"/>
          <w:sz w:val="24"/>
          <w:szCs w:val="24"/>
        </w:rPr>
        <w:t>Perkančiosios organizacijos kontaktinis asmuo: Visagino savivaldybės administracijos Vietinio ūkio valdymo ir statybos skyriaus vyriausiasis specialistas Viktor Voronin, tel.</w:t>
      </w:r>
      <w:r w:rsidR="00062EE2" w:rsidRPr="00EF5DC3">
        <w:rPr>
          <w:rFonts w:ascii="Times New Roman" w:hAnsi="Times New Roman"/>
          <w:sz w:val="24"/>
          <w:szCs w:val="24"/>
        </w:rPr>
        <w:t xml:space="preserve"> Nr.</w:t>
      </w:r>
      <w:r w:rsidRPr="00EF5DC3">
        <w:rPr>
          <w:rFonts w:ascii="Times New Roman" w:hAnsi="Times New Roman"/>
          <w:sz w:val="24"/>
          <w:szCs w:val="24"/>
        </w:rPr>
        <w:t xml:space="preserve"> </w:t>
      </w:r>
      <w:r w:rsidR="000930D4" w:rsidRPr="00EF5DC3">
        <w:rPr>
          <w:rFonts w:ascii="Times New Roman" w:hAnsi="Times New Roman"/>
          <w:sz w:val="24"/>
          <w:szCs w:val="24"/>
        </w:rPr>
        <w:t xml:space="preserve">+370 </w:t>
      </w:r>
      <w:r w:rsidRPr="00EF5DC3">
        <w:rPr>
          <w:rFonts w:ascii="Times New Roman" w:hAnsi="Times New Roman"/>
          <w:sz w:val="24"/>
          <w:szCs w:val="24"/>
        </w:rPr>
        <w:t>38</w:t>
      </w:r>
      <w:r w:rsidR="000930D4" w:rsidRPr="00EF5DC3">
        <w:rPr>
          <w:rFonts w:ascii="Times New Roman" w:hAnsi="Times New Roman"/>
          <w:sz w:val="24"/>
          <w:szCs w:val="24"/>
        </w:rPr>
        <w:t>6</w:t>
      </w:r>
      <w:r w:rsidRPr="00EF5DC3">
        <w:rPr>
          <w:rFonts w:ascii="Times New Roman" w:hAnsi="Times New Roman"/>
          <w:sz w:val="24"/>
          <w:szCs w:val="24"/>
        </w:rPr>
        <w:t xml:space="preserve"> 36069, el. paštas: </w:t>
      </w:r>
      <w:hyperlink r:id="rId10" w:history="1">
        <w:r w:rsidR="00062EE2" w:rsidRPr="00EF5DC3">
          <w:rPr>
            <w:rStyle w:val="Hipersaitas"/>
            <w:rFonts w:ascii="Times New Roman" w:hAnsi="Times New Roman"/>
            <w:color w:val="auto"/>
            <w:sz w:val="24"/>
            <w:szCs w:val="24"/>
          </w:rPr>
          <w:t>viktor.voronin@visaginas.lt</w:t>
        </w:r>
      </w:hyperlink>
      <w:r w:rsidRPr="00EF5DC3">
        <w:rPr>
          <w:rFonts w:ascii="Times New Roman" w:hAnsi="Times New Roman"/>
          <w:sz w:val="24"/>
          <w:szCs w:val="24"/>
        </w:rPr>
        <w:t>.</w:t>
      </w:r>
    </w:p>
    <w:p w14:paraId="5D80BB28" w14:textId="77777777" w:rsidR="007B69CC" w:rsidRPr="001D7967" w:rsidRDefault="007B69CC" w:rsidP="00BB09DE">
      <w:pPr>
        <w:spacing w:after="0" w:line="240" w:lineRule="auto"/>
        <w:ind w:firstLine="851"/>
        <w:jc w:val="both"/>
        <w:rPr>
          <w:rFonts w:ascii="Times New Roman" w:hAnsi="Times New Roman"/>
          <w:sz w:val="24"/>
          <w:szCs w:val="24"/>
          <w:lang w:eastAsia="en-US"/>
        </w:rPr>
      </w:pPr>
      <w:r w:rsidRPr="001D7967">
        <w:rPr>
          <w:rFonts w:ascii="Times New Roman" w:hAnsi="Times New Roman"/>
          <w:sz w:val="24"/>
          <w:szCs w:val="24"/>
          <w:lang w:eastAsia="en-US"/>
        </w:rPr>
        <w:t xml:space="preserve">PRIDEDAMA: </w:t>
      </w:r>
    </w:p>
    <w:p w14:paraId="2C6A3314" w14:textId="710769AB" w:rsidR="00D24ADB" w:rsidRPr="001D7967" w:rsidRDefault="007B69CC" w:rsidP="001D7967">
      <w:pPr>
        <w:pStyle w:val="Sraopastraipa"/>
        <w:numPr>
          <w:ilvl w:val="0"/>
          <w:numId w:val="47"/>
        </w:numPr>
        <w:spacing w:after="0" w:line="240" w:lineRule="auto"/>
        <w:jc w:val="both"/>
        <w:rPr>
          <w:rFonts w:ascii="Times New Roman" w:hAnsi="Times New Roman"/>
          <w:sz w:val="24"/>
          <w:szCs w:val="24"/>
          <w:lang w:eastAsia="en-US"/>
        </w:rPr>
      </w:pPr>
      <w:r w:rsidRPr="001D7967">
        <w:rPr>
          <w:rFonts w:ascii="Times New Roman" w:hAnsi="Times New Roman"/>
          <w:sz w:val="24"/>
          <w:szCs w:val="24"/>
          <w:lang w:eastAsia="en-US"/>
        </w:rPr>
        <w:t>Nuotraukos</w:t>
      </w:r>
      <w:r w:rsidR="001D7967" w:rsidRPr="001D7967">
        <w:rPr>
          <w:rFonts w:ascii="Times New Roman" w:hAnsi="Times New Roman"/>
          <w:sz w:val="24"/>
          <w:szCs w:val="24"/>
          <w:lang w:eastAsia="en-US"/>
        </w:rPr>
        <w:t>,</w:t>
      </w:r>
      <w:r w:rsidR="00EC0EB1">
        <w:rPr>
          <w:rFonts w:ascii="Times New Roman" w:hAnsi="Times New Roman"/>
          <w:sz w:val="24"/>
          <w:szCs w:val="24"/>
          <w:lang w:eastAsia="en-US"/>
        </w:rPr>
        <w:t xml:space="preserve"> </w:t>
      </w:r>
      <w:r w:rsidR="006C3EF4" w:rsidRPr="001D7967">
        <w:rPr>
          <w:rFonts w:ascii="Times New Roman" w:hAnsi="Times New Roman"/>
          <w:sz w:val="24"/>
          <w:szCs w:val="24"/>
          <w:lang w:eastAsia="en-US"/>
        </w:rPr>
        <w:t>8</w:t>
      </w:r>
      <w:r w:rsidRPr="001D7967">
        <w:rPr>
          <w:rFonts w:ascii="Times New Roman" w:hAnsi="Times New Roman"/>
          <w:sz w:val="24"/>
          <w:szCs w:val="24"/>
          <w:lang w:eastAsia="en-US"/>
        </w:rPr>
        <w:t xml:space="preserve"> lapai</w:t>
      </w:r>
      <w:r w:rsidR="001D7967" w:rsidRPr="001D7967">
        <w:rPr>
          <w:rFonts w:ascii="Times New Roman" w:hAnsi="Times New Roman"/>
          <w:sz w:val="24"/>
          <w:szCs w:val="24"/>
          <w:lang w:eastAsia="en-US"/>
        </w:rPr>
        <w:t>;</w:t>
      </w:r>
    </w:p>
    <w:p w14:paraId="42ED3B22" w14:textId="273315DD" w:rsidR="001D7967" w:rsidRPr="001D7967" w:rsidRDefault="001D7967" w:rsidP="001D7967">
      <w:pPr>
        <w:pStyle w:val="Sraopastraipa"/>
        <w:numPr>
          <w:ilvl w:val="0"/>
          <w:numId w:val="47"/>
        </w:numPr>
        <w:spacing w:after="0" w:line="240" w:lineRule="auto"/>
        <w:jc w:val="both"/>
        <w:rPr>
          <w:rFonts w:ascii="Times New Roman" w:hAnsi="Times New Roman"/>
        </w:rPr>
      </w:pPr>
      <w:r w:rsidRPr="001D7967">
        <w:rPr>
          <w:rFonts w:ascii="Times New Roman" w:hAnsi="Times New Roman"/>
        </w:rPr>
        <w:t>Schema, 1 lapas.</w:t>
      </w:r>
    </w:p>
    <w:sectPr w:rsidR="001D7967" w:rsidRPr="001D7967" w:rsidSect="00B03628">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8A9F7" w14:textId="77777777" w:rsidR="00F52C63" w:rsidRDefault="00F52C63" w:rsidP="00DA469D">
      <w:pPr>
        <w:spacing w:after="0" w:line="240" w:lineRule="auto"/>
      </w:pPr>
      <w:r>
        <w:separator/>
      </w:r>
    </w:p>
  </w:endnote>
  <w:endnote w:type="continuationSeparator" w:id="0">
    <w:p w14:paraId="77B024D6" w14:textId="77777777" w:rsidR="00F52C63" w:rsidRDefault="00F52C63"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8B08" w14:textId="77777777" w:rsidR="00223688" w:rsidRDefault="00223688">
    <w:pPr>
      <w:pStyle w:val="Porat"/>
      <w:jc w:val="center"/>
    </w:pPr>
  </w:p>
  <w:p w14:paraId="00098F0C" w14:textId="77777777" w:rsidR="00223688" w:rsidRDefault="002236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3DF08" w14:textId="77777777" w:rsidR="00F52C63" w:rsidRDefault="00F52C63" w:rsidP="00DA469D">
      <w:pPr>
        <w:spacing w:after="0" w:line="240" w:lineRule="auto"/>
      </w:pPr>
      <w:r>
        <w:separator/>
      </w:r>
    </w:p>
  </w:footnote>
  <w:footnote w:type="continuationSeparator" w:id="0">
    <w:p w14:paraId="1239C804" w14:textId="77777777" w:rsidR="00F52C63" w:rsidRDefault="00F52C63" w:rsidP="00DA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A043" w14:textId="77777777" w:rsidR="00223688" w:rsidRDefault="007B11A9">
    <w:pPr>
      <w:pStyle w:val="Antrats"/>
      <w:jc w:val="center"/>
    </w:pPr>
    <w:r>
      <w:fldChar w:fldCharType="begin"/>
    </w:r>
    <w:r>
      <w:instrText>PAGE   \* MERGEFORMAT</w:instrText>
    </w:r>
    <w:r>
      <w:fldChar w:fldCharType="separate"/>
    </w:r>
    <w:r w:rsidR="00E92FC2">
      <w:rPr>
        <w:noProof/>
      </w:rPr>
      <w:t>2</w:t>
    </w:r>
    <w:r>
      <w:rPr>
        <w:noProof/>
      </w:rPr>
      <w:fldChar w:fldCharType="end"/>
    </w:r>
  </w:p>
  <w:p w14:paraId="65C5F7D0" w14:textId="77777777" w:rsidR="00223688" w:rsidRDefault="002236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4894A4A6"/>
    <w:name w:val="WW8Num4"/>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78767E1"/>
    <w:multiLevelType w:val="hybridMultilevel"/>
    <w:tmpl w:val="347AA3F8"/>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0925125F"/>
    <w:multiLevelType w:val="multilevel"/>
    <w:tmpl w:val="8856D976"/>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cs="Times New Roman" w:hint="default"/>
      </w:rPr>
    </w:lvl>
    <w:lvl w:ilvl="2">
      <w:start w:val="1"/>
      <w:numFmt w:val="decimal"/>
      <w:lvlText w:val="%1.%2.%3."/>
      <w:lvlJc w:val="left"/>
      <w:pPr>
        <w:ind w:left="1508" w:hanging="504"/>
      </w:pPr>
      <w:rPr>
        <w:rFonts w:cs="Times New Roman" w:hint="default"/>
      </w:rPr>
    </w:lvl>
    <w:lvl w:ilvl="3">
      <w:start w:val="1"/>
      <w:numFmt w:val="decimal"/>
      <w:lvlText w:val="%1.%2.%3.%4."/>
      <w:lvlJc w:val="left"/>
      <w:pPr>
        <w:ind w:left="2012" w:hanging="648"/>
      </w:pPr>
      <w:rPr>
        <w:rFonts w:cs="Times New Roman" w:hint="default"/>
      </w:rPr>
    </w:lvl>
    <w:lvl w:ilvl="4">
      <w:start w:val="1"/>
      <w:numFmt w:val="decimal"/>
      <w:lvlText w:val="%1.%2.%3.%4.%5."/>
      <w:lvlJc w:val="left"/>
      <w:pPr>
        <w:ind w:left="2516" w:hanging="792"/>
      </w:pPr>
      <w:rPr>
        <w:rFonts w:cs="Times New Roman" w:hint="default"/>
      </w:rPr>
    </w:lvl>
    <w:lvl w:ilvl="5">
      <w:start w:val="1"/>
      <w:numFmt w:val="decimal"/>
      <w:lvlText w:val="%1.%2.%3.%4.%5.%6."/>
      <w:lvlJc w:val="left"/>
      <w:pPr>
        <w:ind w:left="3020" w:hanging="936"/>
      </w:pPr>
      <w:rPr>
        <w:rFonts w:cs="Times New Roman" w:hint="default"/>
      </w:rPr>
    </w:lvl>
    <w:lvl w:ilvl="6">
      <w:start w:val="1"/>
      <w:numFmt w:val="decimal"/>
      <w:lvlText w:val="%1.%2.%3.%4.%5.%6.%7."/>
      <w:lvlJc w:val="left"/>
      <w:pPr>
        <w:ind w:left="3524" w:hanging="1080"/>
      </w:pPr>
      <w:rPr>
        <w:rFonts w:cs="Times New Roman" w:hint="default"/>
      </w:rPr>
    </w:lvl>
    <w:lvl w:ilvl="7">
      <w:start w:val="1"/>
      <w:numFmt w:val="decimal"/>
      <w:lvlText w:val="%1.%2.%3.%4.%5.%6.%7.%8."/>
      <w:lvlJc w:val="left"/>
      <w:pPr>
        <w:ind w:left="4028" w:hanging="1224"/>
      </w:pPr>
      <w:rPr>
        <w:rFonts w:cs="Times New Roman" w:hint="default"/>
      </w:rPr>
    </w:lvl>
    <w:lvl w:ilvl="8">
      <w:start w:val="1"/>
      <w:numFmt w:val="decimal"/>
      <w:lvlText w:val="%1.%2.%3.%4.%5.%6.%7.%8.%9."/>
      <w:lvlJc w:val="left"/>
      <w:pPr>
        <w:ind w:left="4604" w:hanging="1440"/>
      </w:pPr>
      <w:rPr>
        <w:rFonts w:cs="Times New Roman" w:hint="default"/>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3154C39"/>
    <w:multiLevelType w:val="multilevel"/>
    <w:tmpl w:val="B2B8DBA4"/>
    <w:lvl w:ilvl="0">
      <w:start w:val="7"/>
      <w:numFmt w:val="decimal"/>
      <w:lvlText w:val="%1"/>
      <w:lvlJc w:val="left"/>
      <w:pPr>
        <w:ind w:left="600" w:hanging="600"/>
      </w:pPr>
      <w:rPr>
        <w:rFonts w:cs="Times New Roman" w:hint="default"/>
      </w:rPr>
    </w:lvl>
    <w:lvl w:ilvl="1">
      <w:start w:val="11"/>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88E3576"/>
    <w:multiLevelType w:val="hybridMultilevel"/>
    <w:tmpl w:val="6AE08FAA"/>
    <w:lvl w:ilvl="0" w:tplc="26365070">
      <w:start w:val="2"/>
      <w:numFmt w:val="decimal"/>
      <w:lvlText w:val="%1."/>
      <w:lvlJc w:val="left"/>
      <w:pPr>
        <w:ind w:left="171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1C495197"/>
    <w:multiLevelType w:val="hybridMultilevel"/>
    <w:tmpl w:val="BCF0F132"/>
    <w:lvl w:ilvl="0" w:tplc="D77E928E">
      <w:start w:val="2"/>
      <w:numFmt w:val="decimal"/>
      <w:lvlText w:val="%1."/>
      <w:lvlJc w:val="left"/>
      <w:pPr>
        <w:ind w:left="1571" w:hanging="360"/>
      </w:pPr>
      <w:rPr>
        <w:rFonts w:cs="Times New Roman" w:hint="default"/>
        <w:b/>
        <w:bCs/>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2A661CC"/>
    <w:multiLevelType w:val="hybridMultilevel"/>
    <w:tmpl w:val="91A4AD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412703"/>
    <w:multiLevelType w:val="hybridMultilevel"/>
    <w:tmpl w:val="29367146"/>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53D5743"/>
    <w:multiLevelType w:val="multilevel"/>
    <w:tmpl w:val="FC5AA32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20"/>
        </w:tabs>
        <w:ind w:left="1020" w:hanging="36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2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hint="default"/>
      </w:rPr>
    </w:lvl>
    <w:lvl w:ilvl="1" w:tplc="04270003" w:tentative="1">
      <w:start w:val="1"/>
      <w:numFmt w:val="bullet"/>
      <w:lvlText w:val="o"/>
      <w:lvlJc w:val="left"/>
      <w:pPr>
        <w:ind w:left="3627" w:hanging="360"/>
      </w:pPr>
      <w:rPr>
        <w:rFonts w:ascii="Courier New" w:hAnsi="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2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2"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2C002F07"/>
    <w:multiLevelType w:val="hybridMultilevel"/>
    <w:tmpl w:val="4E30F1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D436BFA"/>
    <w:multiLevelType w:val="multilevel"/>
    <w:tmpl w:val="44B8B278"/>
    <w:lvl w:ilvl="0">
      <w:start w:val="7"/>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0" w15:restartNumberingAfterBreak="0">
    <w:nsid w:val="3E644478"/>
    <w:multiLevelType w:val="hybridMultilevel"/>
    <w:tmpl w:val="414668D6"/>
    <w:lvl w:ilvl="0" w:tplc="E9BA1D54">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1"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F967719"/>
    <w:multiLevelType w:val="multilevel"/>
    <w:tmpl w:val="AF8E6CEA"/>
    <w:lvl w:ilvl="0">
      <w:start w:val="7"/>
      <w:numFmt w:val="decimal"/>
      <w:lvlText w:val="%1"/>
      <w:lvlJc w:val="left"/>
      <w:pPr>
        <w:ind w:left="600" w:hanging="600"/>
      </w:pPr>
      <w:rPr>
        <w:rFonts w:cs="Times New Roman" w:hint="default"/>
      </w:rPr>
    </w:lvl>
    <w:lvl w:ilvl="1">
      <w:start w:val="13"/>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5"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6" w15:restartNumberingAfterBreak="0">
    <w:nsid w:val="51683DD7"/>
    <w:multiLevelType w:val="hybridMultilevel"/>
    <w:tmpl w:val="591017B6"/>
    <w:lvl w:ilvl="0" w:tplc="0427000F">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37" w15:restartNumberingAfterBreak="0">
    <w:nsid w:val="54016E9C"/>
    <w:multiLevelType w:val="multilevel"/>
    <w:tmpl w:val="A5D8FC5E"/>
    <w:lvl w:ilvl="0">
      <w:start w:val="2"/>
      <w:numFmt w:val="decimal"/>
      <w:lvlText w:val="%1."/>
      <w:lvlJc w:val="left"/>
      <w:pPr>
        <w:ind w:left="1070" w:hanging="360"/>
      </w:pPr>
      <w:rPr>
        <w:rFonts w:cs="Times New Roman" w:hint="default"/>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1714" w:hanging="720"/>
      </w:pPr>
      <w:rPr>
        <w:rFonts w:cs="Times New Roman" w:hint="default"/>
      </w:rPr>
    </w:lvl>
    <w:lvl w:ilvl="3">
      <w:start w:val="1"/>
      <w:numFmt w:val="decimal"/>
      <w:isLgl/>
      <w:lvlText w:val="%1.%2.%3.%4."/>
      <w:lvlJc w:val="left"/>
      <w:pPr>
        <w:ind w:left="1856" w:hanging="720"/>
      </w:pPr>
      <w:rPr>
        <w:rFonts w:cs="Times New Roman" w:hint="default"/>
      </w:rPr>
    </w:lvl>
    <w:lvl w:ilvl="4">
      <w:start w:val="1"/>
      <w:numFmt w:val="decimal"/>
      <w:isLgl/>
      <w:lvlText w:val="%1.%2.%3.%4.%5."/>
      <w:lvlJc w:val="left"/>
      <w:pPr>
        <w:ind w:left="2358" w:hanging="1080"/>
      </w:pPr>
      <w:rPr>
        <w:rFonts w:cs="Times New Roman" w:hint="default"/>
      </w:rPr>
    </w:lvl>
    <w:lvl w:ilvl="5">
      <w:start w:val="1"/>
      <w:numFmt w:val="decimal"/>
      <w:isLgl/>
      <w:lvlText w:val="%1.%2.%3.%4.%5.%6."/>
      <w:lvlJc w:val="left"/>
      <w:pPr>
        <w:ind w:left="2500" w:hanging="1080"/>
      </w:pPr>
      <w:rPr>
        <w:rFonts w:cs="Times New Roman" w:hint="default"/>
      </w:rPr>
    </w:lvl>
    <w:lvl w:ilvl="6">
      <w:start w:val="1"/>
      <w:numFmt w:val="decimal"/>
      <w:isLgl/>
      <w:lvlText w:val="%1.%2.%3.%4.%5.%6.%7."/>
      <w:lvlJc w:val="left"/>
      <w:pPr>
        <w:ind w:left="3002" w:hanging="1440"/>
      </w:pPr>
      <w:rPr>
        <w:rFonts w:cs="Times New Roman" w:hint="default"/>
      </w:rPr>
    </w:lvl>
    <w:lvl w:ilvl="7">
      <w:start w:val="1"/>
      <w:numFmt w:val="decimal"/>
      <w:isLgl/>
      <w:lvlText w:val="%1.%2.%3.%4.%5.%6.%7.%8."/>
      <w:lvlJc w:val="left"/>
      <w:pPr>
        <w:ind w:left="3144" w:hanging="1440"/>
      </w:pPr>
      <w:rPr>
        <w:rFonts w:cs="Times New Roman" w:hint="default"/>
      </w:rPr>
    </w:lvl>
    <w:lvl w:ilvl="8">
      <w:start w:val="1"/>
      <w:numFmt w:val="decimal"/>
      <w:isLgl/>
      <w:lvlText w:val="%1.%2.%3.%4.%5.%6.%7.%8.%9."/>
      <w:lvlJc w:val="left"/>
      <w:pPr>
        <w:ind w:left="3646" w:hanging="1800"/>
      </w:pPr>
      <w:rPr>
        <w:rFonts w:cs="Times New Roman" w:hint="default"/>
      </w:rPr>
    </w:lvl>
  </w:abstractNum>
  <w:abstractNum w:abstractNumId="3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6832A5E"/>
    <w:multiLevelType w:val="multilevel"/>
    <w:tmpl w:val="268C2F54"/>
    <w:lvl w:ilvl="0">
      <w:start w:val="1"/>
      <w:numFmt w:val="decimal"/>
      <w:lvlText w:val="%1."/>
      <w:lvlJc w:val="left"/>
      <w:pPr>
        <w:ind w:left="360" w:hanging="360"/>
      </w:pPr>
      <w:rPr>
        <w:rFonts w:cs="Times New Roman"/>
        <w:b/>
        <w:color w:val="auto"/>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15:restartNumberingAfterBreak="0">
    <w:nsid w:val="61542160"/>
    <w:multiLevelType w:val="hybridMultilevel"/>
    <w:tmpl w:val="F17A9554"/>
    <w:lvl w:ilvl="0" w:tplc="DC6A8C94">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616D688B"/>
    <w:multiLevelType w:val="hybridMultilevel"/>
    <w:tmpl w:val="50D6B14C"/>
    <w:lvl w:ilvl="0" w:tplc="CA500F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6B3768A7"/>
    <w:multiLevelType w:val="hybridMultilevel"/>
    <w:tmpl w:val="48041EE6"/>
    <w:lvl w:ilvl="0" w:tplc="B43009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E9E62F1"/>
    <w:multiLevelType w:val="hybridMultilevel"/>
    <w:tmpl w:val="B03C6CAE"/>
    <w:lvl w:ilvl="0" w:tplc="21EA94FA">
      <w:start w:val="1"/>
      <w:numFmt w:val="decimal"/>
      <w:lvlText w:val="15.%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0156ACE8"/>
    <w:lvl w:ilvl="0" w:tplc="D14A9DAE">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8"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36401D3"/>
    <w:multiLevelType w:val="hybridMultilevel"/>
    <w:tmpl w:val="522A8CEE"/>
    <w:lvl w:ilvl="0" w:tplc="DDFCB06C">
      <w:start w:val="1"/>
      <w:numFmt w:val="decimal"/>
      <w:lvlText w:val="%1."/>
      <w:lvlJc w:val="left"/>
      <w:pPr>
        <w:ind w:left="720" w:hanging="360"/>
      </w:pPr>
      <w:rPr>
        <w:rFonts w:cs="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0" w15:restartNumberingAfterBreak="0">
    <w:nsid w:val="77777528"/>
    <w:multiLevelType w:val="hybridMultilevel"/>
    <w:tmpl w:val="27962406"/>
    <w:lvl w:ilvl="0" w:tplc="F10870EC">
      <w:start w:val="1"/>
      <w:numFmt w:val="decimal"/>
      <w:lvlText w:val="12.4.%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51"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193424581">
    <w:abstractNumId w:val="31"/>
  </w:num>
  <w:num w:numId="2" w16cid:durableId="1750955550">
    <w:abstractNumId w:val="28"/>
  </w:num>
  <w:num w:numId="3" w16cid:durableId="1394083643">
    <w:abstractNumId w:val="9"/>
  </w:num>
  <w:num w:numId="4" w16cid:durableId="895168429">
    <w:abstractNumId w:val="48"/>
  </w:num>
  <w:num w:numId="5" w16cid:durableId="1431586241">
    <w:abstractNumId w:val="14"/>
  </w:num>
  <w:num w:numId="6" w16cid:durableId="662780233">
    <w:abstractNumId w:val="32"/>
  </w:num>
  <w:num w:numId="7" w16cid:durableId="1586917161">
    <w:abstractNumId w:val="25"/>
  </w:num>
  <w:num w:numId="8" w16cid:durableId="1756197770">
    <w:abstractNumId w:val="10"/>
  </w:num>
  <w:num w:numId="9" w16cid:durableId="727806959">
    <w:abstractNumId w:val="33"/>
  </w:num>
  <w:num w:numId="10" w16cid:durableId="497502734">
    <w:abstractNumId w:val="44"/>
  </w:num>
  <w:num w:numId="11" w16cid:durableId="1136727816">
    <w:abstractNumId w:val="47"/>
  </w:num>
  <w:num w:numId="12" w16cid:durableId="446391155">
    <w:abstractNumId w:val="51"/>
  </w:num>
  <w:num w:numId="13" w16cid:durableId="327293335">
    <w:abstractNumId w:val="26"/>
  </w:num>
  <w:num w:numId="14" w16cid:durableId="614213382">
    <w:abstractNumId w:val="7"/>
  </w:num>
  <w:num w:numId="15" w16cid:durableId="204025253">
    <w:abstractNumId w:val="38"/>
  </w:num>
  <w:num w:numId="16" w16cid:durableId="177618853">
    <w:abstractNumId w:val="16"/>
  </w:num>
  <w:num w:numId="17" w16cid:durableId="1110393644">
    <w:abstractNumId w:val="12"/>
  </w:num>
  <w:num w:numId="18" w16cid:durableId="2022782811">
    <w:abstractNumId w:val="50"/>
  </w:num>
  <w:num w:numId="19" w16cid:durableId="1425414682">
    <w:abstractNumId w:val="5"/>
  </w:num>
  <w:num w:numId="20" w16cid:durableId="1380789367">
    <w:abstractNumId w:val="40"/>
  </w:num>
  <w:num w:numId="21" w16cid:durableId="1878353059">
    <w:abstractNumId w:val="45"/>
  </w:num>
  <w:num w:numId="22" w16cid:durableId="740061967">
    <w:abstractNumId w:val="46"/>
  </w:num>
  <w:num w:numId="23" w16cid:durableId="912544066">
    <w:abstractNumId w:val="41"/>
  </w:num>
  <w:num w:numId="24" w16cid:durableId="27876353">
    <w:abstractNumId w:val="49"/>
  </w:num>
  <w:num w:numId="25" w16cid:durableId="1868062576">
    <w:abstractNumId w:val="42"/>
  </w:num>
  <w:num w:numId="26" w16cid:durableId="1991598243">
    <w:abstractNumId w:val="21"/>
  </w:num>
  <w:num w:numId="27" w16cid:durableId="391001056">
    <w:abstractNumId w:val="8"/>
  </w:num>
  <w:num w:numId="28" w16cid:durableId="497353161">
    <w:abstractNumId w:val="35"/>
  </w:num>
  <w:num w:numId="29" w16cid:durableId="1946767293">
    <w:abstractNumId w:val="20"/>
  </w:num>
  <w:num w:numId="30" w16cid:durableId="1513454922">
    <w:abstractNumId w:val="22"/>
  </w:num>
  <w:num w:numId="31" w16cid:durableId="1289895804">
    <w:abstractNumId w:val="24"/>
  </w:num>
  <w:num w:numId="32" w16cid:durableId="644243194">
    <w:abstractNumId w:val="27"/>
  </w:num>
  <w:num w:numId="33" w16cid:durableId="1863862275">
    <w:abstractNumId w:val="29"/>
  </w:num>
  <w:num w:numId="34" w16cid:durableId="283315387">
    <w:abstractNumId w:val="11"/>
  </w:num>
  <w:num w:numId="35" w16cid:durableId="519127100">
    <w:abstractNumId w:val="34"/>
  </w:num>
  <w:num w:numId="36" w16cid:durableId="1037585409">
    <w:abstractNumId w:val="18"/>
  </w:num>
  <w:num w:numId="37" w16cid:durableId="2009364670">
    <w:abstractNumId w:val="6"/>
  </w:num>
  <w:num w:numId="38" w16cid:durableId="1253782878">
    <w:abstractNumId w:val="30"/>
  </w:num>
  <w:num w:numId="39" w16cid:durableId="178741089">
    <w:abstractNumId w:val="36"/>
  </w:num>
  <w:num w:numId="40" w16cid:durableId="33771006">
    <w:abstractNumId w:val="37"/>
  </w:num>
  <w:num w:numId="41" w16cid:durableId="2067750915">
    <w:abstractNumId w:val="39"/>
  </w:num>
  <w:num w:numId="42" w16cid:durableId="1980722451">
    <w:abstractNumId w:val="19"/>
  </w:num>
  <w:num w:numId="43" w16cid:durableId="1478911515">
    <w:abstractNumId w:val="15"/>
  </w:num>
  <w:num w:numId="44" w16cid:durableId="294993852">
    <w:abstractNumId w:val="13"/>
  </w:num>
  <w:num w:numId="45" w16cid:durableId="399911719">
    <w:abstractNumId w:val="23"/>
  </w:num>
  <w:num w:numId="46" w16cid:durableId="1397120264">
    <w:abstractNumId w:val="17"/>
  </w:num>
  <w:num w:numId="47" w16cid:durableId="635263334">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F"/>
    <w:rsid w:val="00001D1B"/>
    <w:rsid w:val="00002412"/>
    <w:rsid w:val="00012899"/>
    <w:rsid w:val="00020693"/>
    <w:rsid w:val="00020E38"/>
    <w:rsid w:val="000211C7"/>
    <w:rsid w:val="0002221F"/>
    <w:rsid w:val="00022571"/>
    <w:rsid w:val="00031199"/>
    <w:rsid w:val="00035645"/>
    <w:rsid w:val="000418C9"/>
    <w:rsid w:val="00041D2C"/>
    <w:rsid w:val="00042AEC"/>
    <w:rsid w:val="00042F89"/>
    <w:rsid w:val="00044A8F"/>
    <w:rsid w:val="00046324"/>
    <w:rsid w:val="0005175A"/>
    <w:rsid w:val="00052F36"/>
    <w:rsid w:val="00054456"/>
    <w:rsid w:val="00060E5C"/>
    <w:rsid w:val="00062EE2"/>
    <w:rsid w:val="00066688"/>
    <w:rsid w:val="0006708D"/>
    <w:rsid w:val="00071CF0"/>
    <w:rsid w:val="0007582C"/>
    <w:rsid w:val="00075A4D"/>
    <w:rsid w:val="00077C87"/>
    <w:rsid w:val="0008120B"/>
    <w:rsid w:val="00083FB9"/>
    <w:rsid w:val="00087E15"/>
    <w:rsid w:val="000923F0"/>
    <w:rsid w:val="000930D4"/>
    <w:rsid w:val="000957CA"/>
    <w:rsid w:val="000975B2"/>
    <w:rsid w:val="000A0285"/>
    <w:rsid w:val="000A0E38"/>
    <w:rsid w:val="000A3CF4"/>
    <w:rsid w:val="000A462A"/>
    <w:rsid w:val="000A469F"/>
    <w:rsid w:val="000A4FBF"/>
    <w:rsid w:val="000A6F5C"/>
    <w:rsid w:val="000B233D"/>
    <w:rsid w:val="000B2950"/>
    <w:rsid w:val="000B2C9C"/>
    <w:rsid w:val="000B4700"/>
    <w:rsid w:val="000B5028"/>
    <w:rsid w:val="000B5FB1"/>
    <w:rsid w:val="000C3C2B"/>
    <w:rsid w:val="000C4256"/>
    <w:rsid w:val="000C46E7"/>
    <w:rsid w:val="000C4AC2"/>
    <w:rsid w:val="000C5BA1"/>
    <w:rsid w:val="000C5F14"/>
    <w:rsid w:val="000C6F6B"/>
    <w:rsid w:val="000D3AB7"/>
    <w:rsid w:val="000D4AC0"/>
    <w:rsid w:val="000D56DD"/>
    <w:rsid w:val="000E0F57"/>
    <w:rsid w:val="000E1867"/>
    <w:rsid w:val="000E6060"/>
    <w:rsid w:val="000F04AF"/>
    <w:rsid w:val="000F11C5"/>
    <w:rsid w:val="000F2067"/>
    <w:rsid w:val="000F21AE"/>
    <w:rsid w:val="000F482D"/>
    <w:rsid w:val="001145E9"/>
    <w:rsid w:val="001154A5"/>
    <w:rsid w:val="00122AD0"/>
    <w:rsid w:val="001252BC"/>
    <w:rsid w:val="00126A83"/>
    <w:rsid w:val="001315ED"/>
    <w:rsid w:val="00136F8B"/>
    <w:rsid w:val="00137000"/>
    <w:rsid w:val="00140A2E"/>
    <w:rsid w:val="00143C86"/>
    <w:rsid w:val="00143CBF"/>
    <w:rsid w:val="001510E1"/>
    <w:rsid w:val="00151165"/>
    <w:rsid w:val="00153E94"/>
    <w:rsid w:val="00154042"/>
    <w:rsid w:val="001571FB"/>
    <w:rsid w:val="00157334"/>
    <w:rsid w:val="00164999"/>
    <w:rsid w:val="0016520E"/>
    <w:rsid w:val="00165D10"/>
    <w:rsid w:val="00166BDB"/>
    <w:rsid w:val="00167BE6"/>
    <w:rsid w:val="0017439E"/>
    <w:rsid w:val="00176AB5"/>
    <w:rsid w:val="0018043B"/>
    <w:rsid w:val="00192706"/>
    <w:rsid w:val="00192995"/>
    <w:rsid w:val="00192E8E"/>
    <w:rsid w:val="00194189"/>
    <w:rsid w:val="00194EE2"/>
    <w:rsid w:val="00197FAD"/>
    <w:rsid w:val="001A3CA6"/>
    <w:rsid w:val="001A446B"/>
    <w:rsid w:val="001A68BE"/>
    <w:rsid w:val="001A78D0"/>
    <w:rsid w:val="001B1D1A"/>
    <w:rsid w:val="001B23A7"/>
    <w:rsid w:val="001B4226"/>
    <w:rsid w:val="001B560C"/>
    <w:rsid w:val="001B6135"/>
    <w:rsid w:val="001C06DF"/>
    <w:rsid w:val="001C2710"/>
    <w:rsid w:val="001C34A3"/>
    <w:rsid w:val="001D01E2"/>
    <w:rsid w:val="001D56A3"/>
    <w:rsid w:val="001D68A9"/>
    <w:rsid w:val="001D7967"/>
    <w:rsid w:val="001E2A3A"/>
    <w:rsid w:val="001E2E29"/>
    <w:rsid w:val="001E5F30"/>
    <w:rsid w:val="001F3B38"/>
    <w:rsid w:val="001F4725"/>
    <w:rsid w:val="001F4EAE"/>
    <w:rsid w:val="00204CB1"/>
    <w:rsid w:val="00210957"/>
    <w:rsid w:val="002126DC"/>
    <w:rsid w:val="002134D2"/>
    <w:rsid w:val="002179ED"/>
    <w:rsid w:val="00222C3D"/>
    <w:rsid w:val="00223688"/>
    <w:rsid w:val="00224A56"/>
    <w:rsid w:val="0022524F"/>
    <w:rsid w:val="00226437"/>
    <w:rsid w:val="00227101"/>
    <w:rsid w:val="002322F5"/>
    <w:rsid w:val="002440EA"/>
    <w:rsid w:val="00247969"/>
    <w:rsid w:val="00254EDB"/>
    <w:rsid w:val="00255FAD"/>
    <w:rsid w:val="00263663"/>
    <w:rsid w:val="00267E91"/>
    <w:rsid w:val="00272170"/>
    <w:rsid w:val="00273406"/>
    <w:rsid w:val="0027552F"/>
    <w:rsid w:val="00281EDC"/>
    <w:rsid w:val="00282577"/>
    <w:rsid w:val="00285D90"/>
    <w:rsid w:val="00286DA5"/>
    <w:rsid w:val="00292DDF"/>
    <w:rsid w:val="002947D2"/>
    <w:rsid w:val="00295B50"/>
    <w:rsid w:val="00296061"/>
    <w:rsid w:val="002A0D5C"/>
    <w:rsid w:val="002A2DCC"/>
    <w:rsid w:val="002A40C9"/>
    <w:rsid w:val="002A6D0B"/>
    <w:rsid w:val="002B1573"/>
    <w:rsid w:val="002B6BD5"/>
    <w:rsid w:val="002B7B17"/>
    <w:rsid w:val="002C0AED"/>
    <w:rsid w:val="002C30A0"/>
    <w:rsid w:val="002C327D"/>
    <w:rsid w:val="002C3EFF"/>
    <w:rsid w:val="002D0E46"/>
    <w:rsid w:val="002D47DD"/>
    <w:rsid w:val="002E12A7"/>
    <w:rsid w:val="002E29D5"/>
    <w:rsid w:val="002E4C34"/>
    <w:rsid w:val="002E4D2D"/>
    <w:rsid w:val="002E5170"/>
    <w:rsid w:val="002E7981"/>
    <w:rsid w:val="002F1D90"/>
    <w:rsid w:val="002F5789"/>
    <w:rsid w:val="002F72E1"/>
    <w:rsid w:val="003000CC"/>
    <w:rsid w:val="003007F0"/>
    <w:rsid w:val="00302C38"/>
    <w:rsid w:val="0030401D"/>
    <w:rsid w:val="003048F5"/>
    <w:rsid w:val="0030671A"/>
    <w:rsid w:val="00307C2E"/>
    <w:rsid w:val="00312B4A"/>
    <w:rsid w:val="00322B12"/>
    <w:rsid w:val="00322D3B"/>
    <w:rsid w:val="003244BE"/>
    <w:rsid w:val="00327977"/>
    <w:rsid w:val="003302F9"/>
    <w:rsid w:val="00334302"/>
    <w:rsid w:val="00334F1C"/>
    <w:rsid w:val="003374F6"/>
    <w:rsid w:val="0034346B"/>
    <w:rsid w:val="00343A4B"/>
    <w:rsid w:val="00353D4E"/>
    <w:rsid w:val="0036161C"/>
    <w:rsid w:val="003619E2"/>
    <w:rsid w:val="003632DB"/>
    <w:rsid w:val="00364F35"/>
    <w:rsid w:val="003665BD"/>
    <w:rsid w:val="0037473E"/>
    <w:rsid w:val="00375415"/>
    <w:rsid w:val="00376B74"/>
    <w:rsid w:val="003779D6"/>
    <w:rsid w:val="0038253C"/>
    <w:rsid w:val="00383A58"/>
    <w:rsid w:val="003846F0"/>
    <w:rsid w:val="00384D95"/>
    <w:rsid w:val="00386B55"/>
    <w:rsid w:val="003945FD"/>
    <w:rsid w:val="00397F8D"/>
    <w:rsid w:val="003A6731"/>
    <w:rsid w:val="003A7BDF"/>
    <w:rsid w:val="003C129E"/>
    <w:rsid w:val="003C1B31"/>
    <w:rsid w:val="003C23EC"/>
    <w:rsid w:val="003C406A"/>
    <w:rsid w:val="003C6FB2"/>
    <w:rsid w:val="003D3F05"/>
    <w:rsid w:val="003D591F"/>
    <w:rsid w:val="003D74AD"/>
    <w:rsid w:val="003E1306"/>
    <w:rsid w:val="003E293F"/>
    <w:rsid w:val="003E3C69"/>
    <w:rsid w:val="003E7B18"/>
    <w:rsid w:val="003F0D1E"/>
    <w:rsid w:val="003F51C3"/>
    <w:rsid w:val="00400A6C"/>
    <w:rsid w:val="00402EB3"/>
    <w:rsid w:val="00405460"/>
    <w:rsid w:val="00407C55"/>
    <w:rsid w:val="00411D52"/>
    <w:rsid w:val="00411EFA"/>
    <w:rsid w:val="0041215B"/>
    <w:rsid w:val="00413479"/>
    <w:rsid w:val="00417560"/>
    <w:rsid w:val="00420D23"/>
    <w:rsid w:val="00430239"/>
    <w:rsid w:val="0043150A"/>
    <w:rsid w:val="004336CE"/>
    <w:rsid w:val="00435ED0"/>
    <w:rsid w:val="00442A11"/>
    <w:rsid w:val="0045252E"/>
    <w:rsid w:val="00453932"/>
    <w:rsid w:val="00453F7F"/>
    <w:rsid w:val="00455370"/>
    <w:rsid w:val="00456DDF"/>
    <w:rsid w:val="00462D35"/>
    <w:rsid w:val="00462FBC"/>
    <w:rsid w:val="00464EB0"/>
    <w:rsid w:val="00466147"/>
    <w:rsid w:val="00466C0F"/>
    <w:rsid w:val="00470167"/>
    <w:rsid w:val="004726ED"/>
    <w:rsid w:val="00474F8C"/>
    <w:rsid w:val="00480407"/>
    <w:rsid w:val="00480F93"/>
    <w:rsid w:val="00482E18"/>
    <w:rsid w:val="00483CB2"/>
    <w:rsid w:val="00485E3E"/>
    <w:rsid w:val="00490BEA"/>
    <w:rsid w:val="0049354C"/>
    <w:rsid w:val="00494335"/>
    <w:rsid w:val="0049478B"/>
    <w:rsid w:val="00496F08"/>
    <w:rsid w:val="00496F99"/>
    <w:rsid w:val="00497D27"/>
    <w:rsid w:val="004A0204"/>
    <w:rsid w:val="004A48B5"/>
    <w:rsid w:val="004B251A"/>
    <w:rsid w:val="004B3729"/>
    <w:rsid w:val="004B7ABB"/>
    <w:rsid w:val="004B7F45"/>
    <w:rsid w:val="004C094E"/>
    <w:rsid w:val="004C2357"/>
    <w:rsid w:val="004C4201"/>
    <w:rsid w:val="004C4A25"/>
    <w:rsid w:val="004D1FEF"/>
    <w:rsid w:val="004D30B4"/>
    <w:rsid w:val="004D62CF"/>
    <w:rsid w:val="004E1AE7"/>
    <w:rsid w:val="004E218F"/>
    <w:rsid w:val="004E2F2F"/>
    <w:rsid w:val="004E5015"/>
    <w:rsid w:val="004F1AFF"/>
    <w:rsid w:val="004F321A"/>
    <w:rsid w:val="00501359"/>
    <w:rsid w:val="00504BDD"/>
    <w:rsid w:val="005061BD"/>
    <w:rsid w:val="0050660C"/>
    <w:rsid w:val="00507718"/>
    <w:rsid w:val="00510EB8"/>
    <w:rsid w:val="00512EE8"/>
    <w:rsid w:val="005210E5"/>
    <w:rsid w:val="0052135A"/>
    <w:rsid w:val="00523597"/>
    <w:rsid w:val="00524BDD"/>
    <w:rsid w:val="00525441"/>
    <w:rsid w:val="00531792"/>
    <w:rsid w:val="005324A9"/>
    <w:rsid w:val="0053577C"/>
    <w:rsid w:val="005404CA"/>
    <w:rsid w:val="00541D25"/>
    <w:rsid w:val="0054348E"/>
    <w:rsid w:val="00544679"/>
    <w:rsid w:val="005477E7"/>
    <w:rsid w:val="0055077A"/>
    <w:rsid w:val="0055768A"/>
    <w:rsid w:val="00562388"/>
    <w:rsid w:val="00563342"/>
    <w:rsid w:val="0056785D"/>
    <w:rsid w:val="00572D47"/>
    <w:rsid w:val="0057465E"/>
    <w:rsid w:val="0058144F"/>
    <w:rsid w:val="0058158F"/>
    <w:rsid w:val="00581DF5"/>
    <w:rsid w:val="00584068"/>
    <w:rsid w:val="00585B8F"/>
    <w:rsid w:val="00585C5C"/>
    <w:rsid w:val="00587620"/>
    <w:rsid w:val="005951F9"/>
    <w:rsid w:val="00595EFE"/>
    <w:rsid w:val="005970E0"/>
    <w:rsid w:val="005976A3"/>
    <w:rsid w:val="005A06EA"/>
    <w:rsid w:val="005A15B7"/>
    <w:rsid w:val="005B346C"/>
    <w:rsid w:val="005B5F8F"/>
    <w:rsid w:val="005B74AF"/>
    <w:rsid w:val="005C0FA7"/>
    <w:rsid w:val="005C3233"/>
    <w:rsid w:val="005C58F3"/>
    <w:rsid w:val="005C5DB9"/>
    <w:rsid w:val="005C66C2"/>
    <w:rsid w:val="005C740B"/>
    <w:rsid w:val="005C77C6"/>
    <w:rsid w:val="005D0A13"/>
    <w:rsid w:val="005D1046"/>
    <w:rsid w:val="005D17BE"/>
    <w:rsid w:val="005D190C"/>
    <w:rsid w:val="005D3B75"/>
    <w:rsid w:val="005D75DB"/>
    <w:rsid w:val="005E39F6"/>
    <w:rsid w:val="005E626A"/>
    <w:rsid w:val="005E68EE"/>
    <w:rsid w:val="005E6F39"/>
    <w:rsid w:val="005F0196"/>
    <w:rsid w:val="005F0DC4"/>
    <w:rsid w:val="005F2280"/>
    <w:rsid w:val="005F6A8E"/>
    <w:rsid w:val="005F754F"/>
    <w:rsid w:val="00600A8E"/>
    <w:rsid w:val="00600F56"/>
    <w:rsid w:val="00601438"/>
    <w:rsid w:val="006014FF"/>
    <w:rsid w:val="00606DE2"/>
    <w:rsid w:val="00607290"/>
    <w:rsid w:val="00610F86"/>
    <w:rsid w:val="0061110E"/>
    <w:rsid w:val="00612E35"/>
    <w:rsid w:val="006155F6"/>
    <w:rsid w:val="006164DA"/>
    <w:rsid w:val="006227E5"/>
    <w:rsid w:val="00630B76"/>
    <w:rsid w:val="00635A65"/>
    <w:rsid w:val="00636367"/>
    <w:rsid w:val="00636630"/>
    <w:rsid w:val="00641A9F"/>
    <w:rsid w:val="00644476"/>
    <w:rsid w:val="00645C69"/>
    <w:rsid w:val="00650F94"/>
    <w:rsid w:val="00655407"/>
    <w:rsid w:val="00655AF7"/>
    <w:rsid w:val="00663063"/>
    <w:rsid w:val="00665AB7"/>
    <w:rsid w:val="006674B0"/>
    <w:rsid w:val="006724B4"/>
    <w:rsid w:val="00674756"/>
    <w:rsid w:val="006748BA"/>
    <w:rsid w:val="00674C85"/>
    <w:rsid w:val="00674F04"/>
    <w:rsid w:val="0068111E"/>
    <w:rsid w:val="00682347"/>
    <w:rsid w:val="006839D6"/>
    <w:rsid w:val="006853BC"/>
    <w:rsid w:val="00685741"/>
    <w:rsid w:val="0069063D"/>
    <w:rsid w:val="00691A08"/>
    <w:rsid w:val="0069222F"/>
    <w:rsid w:val="006923D4"/>
    <w:rsid w:val="006938FF"/>
    <w:rsid w:val="006948DC"/>
    <w:rsid w:val="00697ECA"/>
    <w:rsid w:val="006A73A5"/>
    <w:rsid w:val="006A7F05"/>
    <w:rsid w:val="006C01CC"/>
    <w:rsid w:val="006C08F7"/>
    <w:rsid w:val="006C0EF6"/>
    <w:rsid w:val="006C3EF4"/>
    <w:rsid w:val="006C432E"/>
    <w:rsid w:val="006C453E"/>
    <w:rsid w:val="006C4969"/>
    <w:rsid w:val="006C6037"/>
    <w:rsid w:val="006C7265"/>
    <w:rsid w:val="006C7804"/>
    <w:rsid w:val="006D0049"/>
    <w:rsid w:val="006D2536"/>
    <w:rsid w:val="006E27D9"/>
    <w:rsid w:val="006E562B"/>
    <w:rsid w:val="006E66C3"/>
    <w:rsid w:val="006E73CE"/>
    <w:rsid w:val="006E7CBC"/>
    <w:rsid w:val="006F18CF"/>
    <w:rsid w:val="006F33CA"/>
    <w:rsid w:val="006F3F8F"/>
    <w:rsid w:val="006F3FE5"/>
    <w:rsid w:val="006F7BF6"/>
    <w:rsid w:val="007009A4"/>
    <w:rsid w:val="00701AF2"/>
    <w:rsid w:val="00706883"/>
    <w:rsid w:val="007101ED"/>
    <w:rsid w:val="00710EF3"/>
    <w:rsid w:val="00715C71"/>
    <w:rsid w:val="00724085"/>
    <w:rsid w:val="007246B4"/>
    <w:rsid w:val="00725EC9"/>
    <w:rsid w:val="00730514"/>
    <w:rsid w:val="00730E6E"/>
    <w:rsid w:val="00731A37"/>
    <w:rsid w:val="00735916"/>
    <w:rsid w:val="00736810"/>
    <w:rsid w:val="00741721"/>
    <w:rsid w:val="00742FCD"/>
    <w:rsid w:val="00747D1F"/>
    <w:rsid w:val="00753FFE"/>
    <w:rsid w:val="00755AA8"/>
    <w:rsid w:val="007614B9"/>
    <w:rsid w:val="00761EF9"/>
    <w:rsid w:val="007650B2"/>
    <w:rsid w:val="00767AE3"/>
    <w:rsid w:val="00770C40"/>
    <w:rsid w:val="00771344"/>
    <w:rsid w:val="007742F0"/>
    <w:rsid w:val="00776D00"/>
    <w:rsid w:val="007816C7"/>
    <w:rsid w:val="00784072"/>
    <w:rsid w:val="0078540A"/>
    <w:rsid w:val="00790141"/>
    <w:rsid w:val="007A28E2"/>
    <w:rsid w:val="007A4F27"/>
    <w:rsid w:val="007A79FD"/>
    <w:rsid w:val="007B034A"/>
    <w:rsid w:val="007B11A9"/>
    <w:rsid w:val="007B31EF"/>
    <w:rsid w:val="007B49B9"/>
    <w:rsid w:val="007B636F"/>
    <w:rsid w:val="007B69CC"/>
    <w:rsid w:val="007C2AC4"/>
    <w:rsid w:val="007C66F3"/>
    <w:rsid w:val="007C6EEB"/>
    <w:rsid w:val="007D1D74"/>
    <w:rsid w:val="007D303A"/>
    <w:rsid w:val="007D7B06"/>
    <w:rsid w:val="007E0CD1"/>
    <w:rsid w:val="007E1684"/>
    <w:rsid w:val="007E4DE4"/>
    <w:rsid w:val="007E5846"/>
    <w:rsid w:val="007F1392"/>
    <w:rsid w:val="007F4299"/>
    <w:rsid w:val="007F64C3"/>
    <w:rsid w:val="00800944"/>
    <w:rsid w:val="008010A8"/>
    <w:rsid w:val="00805AD4"/>
    <w:rsid w:val="00806EBE"/>
    <w:rsid w:val="0081125D"/>
    <w:rsid w:val="008132B3"/>
    <w:rsid w:val="00813A16"/>
    <w:rsid w:val="008140A3"/>
    <w:rsid w:val="00822C0D"/>
    <w:rsid w:val="00827D74"/>
    <w:rsid w:val="00834683"/>
    <w:rsid w:val="0083625F"/>
    <w:rsid w:val="00836BAB"/>
    <w:rsid w:val="0084192B"/>
    <w:rsid w:val="00843F11"/>
    <w:rsid w:val="00850108"/>
    <w:rsid w:val="00850FF0"/>
    <w:rsid w:val="00851714"/>
    <w:rsid w:val="00854B74"/>
    <w:rsid w:val="00860082"/>
    <w:rsid w:val="00861CA7"/>
    <w:rsid w:val="00863B02"/>
    <w:rsid w:val="00867431"/>
    <w:rsid w:val="00867977"/>
    <w:rsid w:val="00870587"/>
    <w:rsid w:val="0087065A"/>
    <w:rsid w:val="00871D6D"/>
    <w:rsid w:val="00874423"/>
    <w:rsid w:val="00876DD4"/>
    <w:rsid w:val="00877D05"/>
    <w:rsid w:val="00880405"/>
    <w:rsid w:val="00881508"/>
    <w:rsid w:val="00881B5B"/>
    <w:rsid w:val="00882CF4"/>
    <w:rsid w:val="00885CB2"/>
    <w:rsid w:val="00887638"/>
    <w:rsid w:val="008920E0"/>
    <w:rsid w:val="0089371C"/>
    <w:rsid w:val="008961E2"/>
    <w:rsid w:val="008968D1"/>
    <w:rsid w:val="008A064B"/>
    <w:rsid w:val="008A50C1"/>
    <w:rsid w:val="008A60EA"/>
    <w:rsid w:val="008B02C8"/>
    <w:rsid w:val="008B1C58"/>
    <w:rsid w:val="008B3357"/>
    <w:rsid w:val="008B3FC3"/>
    <w:rsid w:val="008B4418"/>
    <w:rsid w:val="008B6DA7"/>
    <w:rsid w:val="008C2091"/>
    <w:rsid w:val="008C3015"/>
    <w:rsid w:val="008C3493"/>
    <w:rsid w:val="008C3534"/>
    <w:rsid w:val="008C56C1"/>
    <w:rsid w:val="008C58D9"/>
    <w:rsid w:val="008C7170"/>
    <w:rsid w:val="008C738B"/>
    <w:rsid w:val="008D593C"/>
    <w:rsid w:val="008D59E5"/>
    <w:rsid w:val="008D5EF6"/>
    <w:rsid w:val="008E3078"/>
    <w:rsid w:val="008E3267"/>
    <w:rsid w:val="008E4763"/>
    <w:rsid w:val="008F01EA"/>
    <w:rsid w:val="008F1A76"/>
    <w:rsid w:val="008F75D3"/>
    <w:rsid w:val="00902ADF"/>
    <w:rsid w:val="00905E96"/>
    <w:rsid w:val="009063A7"/>
    <w:rsid w:val="0091127F"/>
    <w:rsid w:val="009118C8"/>
    <w:rsid w:val="009148C9"/>
    <w:rsid w:val="00920208"/>
    <w:rsid w:val="00921885"/>
    <w:rsid w:val="00922E6A"/>
    <w:rsid w:val="009241BD"/>
    <w:rsid w:val="009308D4"/>
    <w:rsid w:val="009362A0"/>
    <w:rsid w:val="00937833"/>
    <w:rsid w:val="00941EAD"/>
    <w:rsid w:val="00943EF3"/>
    <w:rsid w:val="009473DD"/>
    <w:rsid w:val="0095187D"/>
    <w:rsid w:val="009548AF"/>
    <w:rsid w:val="009550A4"/>
    <w:rsid w:val="00956348"/>
    <w:rsid w:val="00961E60"/>
    <w:rsid w:val="009649FC"/>
    <w:rsid w:val="00972314"/>
    <w:rsid w:val="00972AA5"/>
    <w:rsid w:val="00982E7C"/>
    <w:rsid w:val="0098690E"/>
    <w:rsid w:val="009909FB"/>
    <w:rsid w:val="00990DB3"/>
    <w:rsid w:val="00994FA4"/>
    <w:rsid w:val="009A32DD"/>
    <w:rsid w:val="009A3A85"/>
    <w:rsid w:val="009A4D3B"/>
    <w:rsid w:val="009B267B"/>
    <w:rsid w:val="009B3BFF"/>
    <w:rsid w:val="009B3D75"/>
    <w:rsid w:val="009B4B35"/>
    <w:rsid w:val="009B5232"/>
    <w:rsid w:val="009B5445"/>
    <w:rsid w:val="009B6397"/>
    <w:rsid w:val="009C23CF"/>
    <w:rsid w:val="009C4563"/>
    <w:rsid w:val="009C459B"/>
    <w:rsid w:val="009C589F"/>
    <w:rsid w:val="009D09D7"/>
    <w:rsid w:val="009D7BEB"/>
    <w:rsid w:val="009E445F"/>
    <w:rsid w:val="009F4EC6"/>
    <w:rsid w:val="009F515F"/>
    <w:rsid w:val="00A01520"/>
    <w:rsid w:val="00A01A4F"/>
    <w:rsid w:val="00A01D3C"/>
    <w:rsid w:val="00A10069"/>
    <w:rsid w:val="00A1411B"/>
    <w:rsid w:val="00A17764"/>
    <w:rsid w:val="00A26C31"/>
    <w:rsid w:val="00A34A39"/>
    <w:rsid w:val="00A37381"/>
    <w:rsid w:val="00A41BCA"/>
    <w:rsid w:val="00A422BD"/>
    <w:rsid w:val="00A42ABB"/>
    <w:rsid w:val="00A42ED7"/>
    <w:rsid w:val="00A433BC"/>
    <w:rsid w:val="00A45F5C"/>
    <w:rsid w:val="00A47525"/>
    <w:rsid w:val="00A56142"/>
    <w:rsid w:val="00A5734C"/>
    <w:rsid w:val="00A60A68"/>
    <w:rsid w:val="00A63EC4"/>
    <w:rsid w:val="00A66E9C"/>
    <w:rsid w:val="00A67E26"/>
    <w:rsid w:val="00A70817"/>
    <w:rsid w:val="00A721D0"/>
    <w:rsid w:val="00A81970"/>
    <w:rsid w:val="00A82B72"/>
    <w:rsid w:val="00A90DCB"/>
    <w:rsid w:val="00AA1400"/>
    <w:rsid w:val="00AA2BFD"/>
    <w:rsid w:val="00AA3080"/>
    <w:rsid w:val="00AB1E24"/>
    <w:rsid w:val="00AB2746"/>
    <w:rsid w:val="00AB2C8F"/>
    <w:rsid w:val="00AB2FA4"/>
    <w:rsid w:val="00AB5CBC"/>
    <w:rsid w:val="00AB6DC1"/>
    <w:rsid w:val="00AC3109"/>
    <w:rsid w:val="00AC457B"/>
    <w:rsid w:val="00AC6167"/>
    <w:rsid w:val="00AC65FD"/>
    <w:rsid w:val="00AC75F2"/>
    <w:rsid w:val="00AD312C"/>
    <w:rsid w:val="00AD4975"/>
    <w:rsid w:val="00AD50E5"/>
    <w:rsid w:val="00AE1810"/>
    <w:rsid w:val="00AE1DF5"/>
    <w:rsid w:val="00AE24D9"/>
    <w:rsid w:val="00AE2D1F"/>
    <w:rsid w:val="00AE3AB1"/>
    <w:rsid w:val="00AE4E38"/>
    <w:rsid w:val="00AE6B7C"/>
    <w:rsid w:val="00AE7842"/>
    <w:rsid w:val="00AF017B"/>
    <w:rsid w:val="00AF02D8"/>
    <w:rsid w:val="00AF3A19"/>
    <w:rsid w:val="00AF3EED"/>
    <w:rsid w:val="00AF421C"/>
    <w:rsid w:val="00AF4886"/>
    <w:rsid w:val="00AF6366"/>
    <w:rsid w:val="00B01046"/>
    <w:rsid w:val="00B01DD1"/>
    <w:rsid w:val="00B03628"/>
    <w:rsid w:val="00B03BF9"/>
    <w:rsid w:val="00B0504F"/>
    <w:rsid w:val="00B06951"/>
    <w:rsid w:val="00B06EC3"/>
    <w:rsid w:val="00B07B90"/>
    <w:rsid w:val="00B07EA2"/>
    <w:rsid w:val="00B10C16"/>
    <w:rsid w:val="00B10D62"/>
    <w:rsid w:val="00B11957"/>
    <w:rsid w:val="00B12274"/>
    <w:rsid w:val="00B12E5F"/>
    <w:rsid w:val="00B14665"/>
    <w:rsid w:val="00B14E4A"/>
    <w:rsid w:val="00B15045"/>
    <w:rsid w:val="00B20306"/>
    <w:rsid w:val="00B22A39"/>
    <w:rsid w:val="00B23055"/>
    <w:rsid w:val="00B32FC1"/>
    <w:rsid w:val="00B34E2B"/>
    <w:rsid w:val="00B35601"/>
    <w:rsid w:val="00B37115"/>
    <w:rsid w:val="00B45A0D"/>
    <w:rsid w:val="00B5398E"/>
    <w:rsid w:val="00B612D3"/>
    <w:rsid w:val="00B618EA"/>
    <w:rsid w:val="00B62EE7"/>
    <w:rsid w:val="00B63EF0"/>
    <w:rsid w:val="00B65FF7"/>
    <w:rsid w:val="00B66DE8"/>
    <w:rsid w:val="00B677CD"/>
    <w:rsid w:val="00B7772B"/>
    <w:rsid w:val="00B77BA7"/>
    <w:rsid w:val="00B77FAC"/>
    <w:rsid w:val="00B83FCF"/>
    <w:rsid w:val="00B84BF0"/>
    <w:rsid w:val="00BA006D"/>
    <w:rsid w:val="00BA28C5"/>
    <w:rsid w:val="00BB09DE"/>
    <w:rsid w:val="00BB736A"/>
    <w:rsid w:val="00BC00F1"/>
    <w:rsid w:val="00BC4B96"/>
    <w:rsid w:val="00BC72AE"/>
    <w:rsid w:val="00BC7DA6"/>
    <w:rsid w:val="00BD4227"/>
    <w:rsid w:val="00BD5CC7"/>
    <w:rsid w:val="00BE00F3"/>
    <w:rsid w:val="00BE44AA"/>
    <w:rsid w:val="00BE5E25"/>
    <w:rsid w:val="00BF457B"/>
    <w:rsid w:val="00BF540E"/>
    <w:rsid w:val="00BF7221"/>
    <w:rsid w:val="00C029A8"/>
    <w:rsid w:val="00C04876"/>
    <w:rsid w:val="00C07F23"/>
    <w:rsid w:val="00C123F0"/>
    <w:rsid w:val="00C14C49"/>
    <w:rsid w:val="00C203EC"/>
    <w:rsid w:val="00C20AC3"/>
    <w:rsid w:val="00C26BC0"/>
    <w:rsid w:val="00C26FCC"/>
    <w:rsid w:val="00C31398"/>
    <w:rsid w:val="00C31967"/>
    <w:rsid w:val="00C32939"/>
    <w:rsid w:val="00C37A3C"/>
    <w:rsid w:val="00C4332D"/>
    <w:rsid w:val="00C44105"/>
    <w:rsid w:val="00C4429B"/>
    <w:rsid w:val="00C45BC5"/>
    <w:rsid w:val="00C52018"/>
    <w:rsid w:val="00C6274E"/>
    <w:rsid w:val="00C62B74"/>
    <w:rsid w:val="00C631B5"/>
    <w:rsid w:val="00C6439E"/>
    <w:rsid w:val="00C676EB"/>
    <w:rsid w:val="00C71F06"/>
    <w:rsid w:val="00C74F55"/>
    <w:rsid w:val="00C7571E"/>
    <w:rsid w:val="00C75F06"/>
    <w:rsid w:val="00C76A08"/>
    <w:rsid w:val="00C8070F"/>
    <w:rsid w:val="00C81044"/>
    <w:rsid w:val="00C87FFC"/>
    <w:rsid w:val="00C90F6B"/>
    <w:rsid w:val="00C9159E"/>
    <w:rsid w:val="00C91A42"/>
    <w:rsid w:val="00C91E98"/>
    <w:rsid w:val="00C92056"/>
    <w:rsid w:val="00C95268"/>
    <w:rsid w:val="00C96AE2"/>
    <w:rsid w:val="00C972F6"/>
    <w:rsid w:val="00C97DBB"/>
    <w:rsid w:val="00CA6793"/>
    <w:rsid w:val="00CA7AA1"/>
    <w:rsid w:val="00CB3A77"/>
    <w:rsid w:val="00CB7E96"/>
    <w:rsid w:val="00CC403B"/>
    <w:rsid w:val="00CD315C"/>
    <w:rsid w:val="00CD37F9"/>
    <w:rsid w:val="00CD4A44"/>
    <w:rsid w:val="00CD4D16"/>
    <w:rsid w:val="00CD4E93"/>
    <w:rsid w:val="00CE0B3C"/>
    <w:rsid w:val="00CE28C1"/>
    <w:rsid w:val="00CE2C09"/>
    <w:rsid w:val="00CE6228"/>
    <w:rsid w:val="00CE743B"/>
    <w:rsid w:val="00CF3A51"/>
    <w:rsid w:val="00CF405E"/>
    <w:rsid w:val="00CF6206"/>
    <w:rsid w:val="00CF66E4"/>
    <w:rsid w:val="00CF6A1F"/>
    <w:rsid w:val="00CF6DD1"/>
    <w:rsid w:val="00CF7615"/>
    <w:rsid w:val="00D00854"/>
    <w:rsid w:val="00D07103"/>
    <w:rsid w:val="00D07A60"/>
    <w:rsid w:val="00D07F9F"/>
    <w:rsid w:val="00D14BA0"/>
    <w:rsid w:val="00D17EBE"/>
    <w:rsid w:val="00D2065F"/>
    <w:rsid w:val="00D20E9F"/>
    <w:rsid w:val="00D2482F"/>
    <w:rsid w:val="00D24ADB"/>
    <w:rsid w:val="00D274D5"/>
    <w:rsid w:val="00D27548"/>
    <w:rsid w:val="00D27F99"/>
    <w:rsid w:val="00D306B5"/>
    <w:rsid w:val="00D3102D"/>
    <w:rsid w:val="00D32990"/>
    <w:rsid w:val="00D33129"/>
    <w:rsid w:val="00D3333A"/>
    <w:rsid w:val="00D37445"/>
    <w:rsid w:val="00D443AE"/>
    <w:rsid w:val="00D47EA5"/>
    <w:rsid w:val="00D50C38"/>
    <w:rsid w:val="00D521E6"/>
    <w:rsid w:val="00D5275D"/>
    <w:rsid w:val="00D535C5"/>
    <w:rsid w:val="00D5372C"/>
    <w:rsid w:val="00D563C8"/>
    <w:rsid w:val="00D60F8B"/>
    <w:rsid w:val="00D61036"/>
    <w:rsid w:val="00D6195A"/>
    <w:rsid w:val="00D61AC2"/>
    <w:rsid w:val="00D61DC9"/>
    <w:rsid w:val="00D62079"/>
    <w:rsid w:val="00D633AA"/>
    <w:rsid w:val="00D63957"/>
    <w:rsid w:val="00D7433D"/>
    <w:rsid w:val="00D74B5D"/>
    <w:rsid w:val="00D7718D"/>
    <w:rsid w:val="00D918BB"/>
    <w:rsid w:val="00D92CF0"/>
    <w:rsid w:val="00D941A3"/>
    <w:rsid w:val="00D959BF"/>
    <w:rsid w:val="00D97A19"/>
    <w:rsid w:val="00DA0007"/>
    <w:rsid w:val="00DA1D19"/>
    <w:rsid w:val="00DA2E51"/>
    <w:rsid w:val="00DA3DCC"/>
    <w:rsid w:val="00DA3F15"/>
    <w:rsid w:val="00DA469D"/>
    <w:rsid w:val="00DB02EC"/>
    <w:rsid w:val="00DB476B"/>
    <w:rsid w:val="00DB609B"/>
    <w:rsid w:val="00DB70E4"/>
    <w:rsid w:val="00DC588C"/>
    <w:rsid w:val="00DC6B03"/>
    <w:rsid w:val="00DC7858"/>
    <w:rsid w:val="00DD4425"/>
    <w:rsid w:val="00DE0CC0"/>
    <w:rsid w:val="00DE1773"/>
    <w:rsid w:val="00DE1B10"/>
    <w:rsid w:val="00DE51A3"/>
    <w:rsid w:val="00DE7ADF"/>
    <w:rsid w:val="00DF374B"/>
    <w:rsid w:val="00DF7B2B"/>
    <w:rsid w:val="00E0239E"/>
    <w:rsid w:val="00E038EE"/>
    <w:rsid w:val="00E0668A"/>
    <w:rsid w:val="00E177B9"/>
    <w:rsid w:val="00E17D02"/>
    <w:rsid w:val="00E20060"/>
    <w:rsid w:val="00E216D8"/>
    <w:rsid w:val="00E26418"/>
    <w:rsid w:val="00E309FD"/>
    <w:rsid w:val="00E415F6"/>
    <w:rsid w:val="00E45BF8"/>
    <w:rsid w:val="00E50B68"/>
    <w:rsid w:val="00E54250"/>
    <w:rsid w:val="00E56BFC"/>
    <w:rsid w:val="00E613FF"/>
    <w:rsid w:val="00E61A85"/>
    <w:rsid w:val="00E70410"/>
    <w:rsid w:val="00E7187C"/>
    <w:rsid w:val="00E726F7"/>
    <w:rsid w:val="00E72863"/>
    <w:rsid w:val="00E72D48"/>
    <w:rsid w:val="00E73825"/>
    <w:rsid w:val="00E76BA5"/>
    <w:rsid w:val="00E77B88"/>
    <w:rsid w:val="00E80BBB"/>
    <w:rsid w:val="00E86114"/>
    <w:rsid w:val="00E868F9"/>
    <w:rsid w:val="00E86EC5"/>
    <w:rsid w:val="00E924AB"/>
    <w:rsid w:val="00E92FC2"/>
    <w:rsid w:val="00E94C06"/>
    <w:rsid w:val="00E952DF"/>
    <w:rsid w:val="00E95DF2"/>
    <w:rsid w:val="00EA7EAE"/>
    <w:rsid w:val="00EB777B"/>
    <w:rsid w:val="00EC0EB1"/>
    <w:rsid w:val="00EC253A"/>
    <w:rsid w:val="00EC3928"/>
    <w:rsid w:val="00EC3B0B"/>
    <w:rsid w:val="00EC3BCD"/>
    <w:rsid w:val="00EC4F17"/>
    <w:rsid w:val="00EC7369"/>
    <w:rsid w:val="00ED14D9"/>
    <w:rsid w:val="00ED232F"/>
    <w:rsid w:val="00ED28F5"/>
    <w:rsid w:val="00ED4326"/>
    <w:rsid w:val="00ED67E6"/>
    <w:rsid w:val="00ED7119"/>
    <w:rsid w:val="00ED7714"/>
    <w:rsid w:val="00EE05B1"/>
    <w:rsid w:val="00EE089A"/>
    <w:rsid w:val="00EE139B"/>
    <w:rsid w:val="00EE2FA0"/>
    <w:rsid w:val="00EE3981"/>
    <w:rsid w:val="00EE4D13"/>
    <w:rsid w:val="00EF05A2"/>
    <w:rsid w:val="00EF5DC3"/>
    <w:rsid w:val="00EF6A65"/>
    <w:rsid w:val="00EF78A6"/>
    <w:rsid w:val="00EF7F48"/>
    <w:rsid w:val="00F03B14"/>
    <w:rsid w:val="00F04DAA"/>
    <w:rsid w:val="00F10551"/>
    <w:rsid w:val="00F10DF5"/>
    <w:rsid w:val="00F11018"/>
    <w:rsid w:val="00F11FB7"/>
    <w:rsid w:val="00F1488B"/>
    <w:rsid w:val="00F14B89"/>
    <w:rsid w:val="00F1705E"/>
    <w:rsid w:val="00F2008F"/>
    <w:rsid w:val="00F250E4"/>
    <w:rsid w:val="00F265BA"/>
    <w:rsid w:val="00F31F6C"/>
    <w:rsid w:val="00F3378E"/>
    <w:rsid w:val="00F33A96"/>
    <w:rsid w:val="00F35714"/>
    <w:rsid w:val="00F36FCF"/>
    <w:rsid w:val="00F3727E"/>
    <w:rsid w:val="00F4210D"/>
    <w:rsid w:val="00F42E54"/>
    <w:rsid w:val="00F50D6C"/>
    <w:rsid w:val="00F52C63"/>
    <w:rsid w:val="00F6015C"/>
    <w:rsid w:val="00F61BFB"/>
    <w:rsid w:val="00F61C5E"/>
    <w:rsid w:val="00F6254A"/>
    <w:rsid w:val="00F62AA9"/>
    <w:rsid w:val="00F6603F"/>
    <w:rsid w:val="00F66E45"/>
    <w:rsid w:val="00F7303A"/>
    <w:rsid w:val="00F733F9"/>
    <w:rsid w:val="00F74B82"/>
    <w:rsid w:val="00F76580"/>
    <w:rsid w:val="00F83DD4"/>
    <w:rsid w:val="00F86060"/>
    <w:rsid w:val="00F956A1"/>
    <w:rsid w:val="00FA0750"/>
    <w:rsid w:val="00FA199F"/>
    <w:rsid w:val="00FA1AB2"/>
    <w:rsid w:val="00FA21B9"/>
    <w:rsid w:val="00FA34E1"/>
    <w:rsid w:val="00FB16BF"/>
    <w:rsid w:val="00FB1AE9"/>
    <w:rsid w:val="00FB3952"/>
    <w:rsid w:val="00FB51DC"/>
    <w:rsid w:val="00FC43EA"/>
    <w:rsid w:val="00FC58E0"/>
    <w:rsid w:val="00FC5C61"/>
    <w:rsid w:val="00FD0492"/>
    <w:rsid w:val="00FD26EB"/>
    <w:rsid w:val="00FD3857"/>
    <w:rsid w:val="00FD7212"/>
    <w:rsid w:val="00FE0243"/>
    <w:rsid w:val="00FE086C"/>
    <w:rsid w:val="00FE5010"/>
    <w:rsid w:val="00FE65AD"/>
    <w:rsid w:val="00FF10DC"/>
    <w:rsid w:val="00FF4A3E"/>
    <w:rsid w:val="00FF7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A2347"/>
  <w15:docId w15:val="{849B0D01-4EB9-48B5-B65D-5E1EBFF9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F8F"/>
    <w:pPr>
      <w:spacing w:after="200" w:line="276" w:lineRule="auto"/>
    </w:pPr>
    <w:rPr>
      <w:rFonts w:eastAsia="Times New Roman"/>
    </w:rPr>
  </w:style>
  <w:style w:type="paragraph" w:styleId="Antrat1">
    <w:name w:val="heading 1"/>
    <w:aliases w:val="Appendix"/>
    <w:basedOn w:val="prastasis"/>
    <w:next w:val="prastasis"/>
    <w:link w:val="Antrat1Diagrama1"/>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basedOn w:val="Numatytasispastraiposriftas"/>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basedOn w:val="Numatytasispastraiposriftas"/>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basedOn w:val="Numatytasispastraiposriftas"/>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basedOn w:val="Numatytasispastraiposriftas"/>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basedOn w:val="Numatytasispastraiposriftas"/>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basedOn w:val="Numatytasispastraiposriftas"/>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basedOn w:val="Numatytasispastraiposriftas"/>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basedOn w:val="Numatytasispastraiposriftas"/>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basedOn w:val="Numatytasispastraiposriftas"/>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basedOn w:val="Numatytasispastraiposriftas"/>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basedOn w:val="Numatytasispastraiposriftas"/>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basedOn w:val="Numatytasispastraiposriftas"/>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basedOn w:val="Numatytasispastraiposriftas"/>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basedOn w:val="Numatytasispastraiposriftas"/>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basedOn w:val="Numatytasispastraiposriftas"/>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hAnsi="Times New Roman"/>
      <w:lang w:eastAsia="ar-SA"/>
    </w:rPr>
  </w:style>
  <w:style w:type="character" w:customStyle="1" w:styleId="KomentarotemaDiagrama1">
    <w:name w:val="Komentaro tema Diagrama1"/>
    <w:basedOn w:val="Komentarotekstas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basedOn w:val="Numatytasispastraiposriftas"/>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sz w:val="20"/>
      <w:szCs w:val="20"/>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basedOn w:val="Numatytasispastraiposriftas"/>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rPr>
      <w:rFonts w:cs="Calibri"/>
    </w:r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basedOn w:val="Numatytasispastraiposriftas"/>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sz w:val="20"/>
      <w:szCs w:val="20"/>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basedOn w:val="Numatytasispastraiposriftas"/>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basedOn w:val="Numatytasispastraiposriftas"/>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basedOn w:val="Numatytasispastraiposriftas"/>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basedOn w:val="Numatytasispastraiposriftas"/>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basedOn w:val="Numatytasispastraiposriftas"/>
    <w:link w:val="Pagrindinistekstas2"/>
    <w:uiPriority w:val="99"/>
    <w:semiHidden/>
    <w:locked/>
    <w:rsid w:val="00C631B5"/>
    <w:rPr>
      <w:rFonts w:ascii="Times New Roman" w:hAnsi="Times New Roman" w:cs="Times New Roman"/>
      <w:sz w:val="24"/>
      <w:lang w:val="en-US"/>
    </w:rPr>
  </w:style>
  <w:style w:type="character" w:styleId="Grietas">
    <w:name w:val="Strong"/>
    <w:basedOn w:val="Numatytasispastraiposriftas"/>
    <w:uiPriority w:val="99"/>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99"/>
    <w:qFormat/>
    <w:locked/>
    <w:rsid w:val="006923D4"/>
    <w:rPr>
      <w:rFonts w:cs="Times New Roman"/>
      <w:b/>
    </w:rPr>
  </w:style>
  <w:style w:type="paragraph" w:styleId="Paantrat">
    <w:name w:val="Subtitle"/>
    <w:basedOn w:val="prastasis"/>
    <w:next w:val="prastasis"/>
    <w:link w:val="PaantratDiagrama"/>
    <w:uiPriority w:val="99"/>
    <w:qFormat/>
    <w:locked/>
    <w:rsid w:val="0002221F"/>
    <w:pPr>
      <w:spacing w:after="60"/>
      <w:jc w:val="center"/>
      <w:outlineLvl w:val="1"/>
    </w:pPr>
    <w:rPr>
      <w:rFonts w:ascii="Cambria" w:eastAsia="Calibri" w:hAnsi="Cambria"/>
      <w:sz w:val="24"/>
      <w:szCs w:val="20"/>
    </w:rPr>
  </w:style>
  <w:style w:type="character" w:customStyle="1" w:styleId="PaantratDiagrama">
    <w:name w:val="Paantraštė Diagrama"/>
    <w:basedOn w:val="Numatytasispastraiposriftas"/>
    <w:link w:val="Paantrat"/>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paragraph" w:styleId="Pavadinimas">
    <w:name w:val="Title"/>
    <w:basedOn w:val="prastasis"/>
    <w:link w:val="PavadinimasDiagrama1"/>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PavadinimasDiagrama1">
    <w:name w:val="Pavadinimas Diagrama1"/>
    <w:basedOn w:val="Numatytasispastraiposriftas"/>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basedOn w:val="Numatytasispastraiposriftas"/>
    <w:link w:val="Dokumentostruktra"/>
    <w:uiPriority w:val="99"/>
    <w:semiHidden/>
    <w:locked/>
    <w:rsid w:val="00AD4975"/>
    <w:rPr>
      <w:rFonts w:ascii="Times New Roman" w:hAnsi="Times New Roman" w:cs="Times New Roman"/>
      <w:sz w:val="2"/>
    </w:rPr>
  </w:style>
  <w:style w:type="character" w:styleId="Puslapioinaosnuoroda">
    <w:name w:val="footnote reference"/>
    <w:basedOn w:val="Numatytasispastraiposriftas"/>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sz w:val="20"/>
      <w:szCs w:val="20"/>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Bullet,Bullet,List Paragraph Red,Bullet EY"/>
    <w:basedOn w:val="prastasis"/>
    <w:link w:val="SraopastraipaDiagrama"/>
    <w:uiPriority w:val="34"/>
    <w:qFormat/>
    <w:rsid w:val="007246B4"/>
    <w:pPr>
      <w:spacing w:after="160" w:line="259" w:lineRule="auto"/>
      <w:ind w:left="720"/>
      <w:contextualSpacing/>
    </w:pPr>
    <w:rPr>
      <w:rFonts w:eastAsia="Calibri"/>
      <w:szCs w:val="20"/>
    </w:rPr>
  </w:style>
  <w:style w:type="character" w:styleId="Nerykuspabraukimas">
    <w:name w:val="Subtle Emphasis"/>
    <w:basedOn w:val="Numatytasispastraiposriftas"/>
    <w:uiPriority w:val="99"/>
    <w:qFormat/>
    <w:rsid w:val="008010A8"/>
    <w:rPr>
      <w:rFonts w:cs="Times New Roman"/>
      <w:i/>
      <w:color w:val="808080"/>
    </w:rPr>
  </w:style>
  <w:style w:type="paragraph" w:customStyle="1" w:styleId="LITHEAD">
    <w:name w:val="LIT HEAD"/>
    <w:basedOn w:val="prastasis"/>
    <w:uiPriority w:val="99"/>
    <w:rsid w:val="005D1046"/>
    <w:pPr>
      <w:suppressAutoHyphens/>
      <w:spacing w:after="0" w:line="240" w:lineRule="auto"/>
      <w:jc w:val="center"/>
    </w:pPr>
    <w:rPr>
      <w:rFonts w:ascii="Times New Roman" w:hAnsi="Times New Roman"/>
      <w:b/>
      <w:caps/>
      <w:sz w:val="24"/>
      <w:szCs w:val="20"/>
      <w:lang w:eastAsia="ar-SA"/>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99"/>
    <w:locked/>
    <w:rsid w:val="0083625F"/>
    <w:rPr>
      <w:sz w:val="22"/>
      <w:lang w:val="lt-LT"/>
    </w:rPr>
  </w:style>
  <w:style w:type="paragraph" w:styleId="Betarp">
    <w:name w:val="No Spacing"/>
    <w:uiPriority w:val="1"/>
    <w:qFormat/>
    <w:rsid w:val="00F1705E"/>
    <w:rPr>
      <w:rFonts w:ascii="Times New Roman" w:eastAsia="Times New Roman" w:hAnsi="Times New Roman"/>
      <w:sz w:val="24"/>
      <w:szCs w:val="20"/>
    </w:rPr>
  </w:style>
  <w:style w:type="character" w:styleId="Neapdorotaspaminjimas">
    <w:name w:val="Unresolved Mention"/>
    <w:basedOn w:val="Numatytasispastraiposriftas"/>
    <w:uiPriority w:val="99"/>
    <w:semiHidden/>
    <w:unhideWhenUsed/>
    <w:rsid w:val="007B69CC"/>
    <w:rPr>
      <w:color w:val="605E5C"/>
      <w:shd w:val="clear" w:color="auto" w:fill="E1DFDD"/>
    </w:rPr>
  </w:style>
  <w:style w:type="paragraph" w:styleId="Citata">
    <w:name w:val="Quote"/>
    <w:basedOn w:val="prastasis"/>
    <w:next w:val="prastasis"/>
    <w:link w:val="CitataDiagrama"/>
    <w:uiPriority w:val="29"/>
    <w:qFormat/>
    <w:rsid w:val="00843F11"/>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843F11"/>
    <w:rPr>
      <w:rFonts w:eastAsia="Times New Roman"/>
      <w:i/>
      <w:iCs/>
      <w:color w:val="404040" w:themeColor="text1" w:themeTint="BF"/>
    </w:rPr>
  </w:style>
  <w:style w:type="paragraph" w:styleId="Pataisymai">
    <w:name w:val="Revision"/>
    <w:hidden/>
    <w:uiPriority w:val="99"/>
    <w:semiHidden/>
    <w:rsid w:val="0070688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5291">
      <w:bodyDiv w:val="1"/>
      <w:marLeft w:val="0"/>
      <w:marRight w:val="0"/>
      <w:marTop w:val="0"/>
      <w:marBottom w:val="0"/>
      <w:divBdr>
        <w:top w:val="none" w:sz="0" w:space="0" w:color="auto"/>
        <w:left w:val="none" w:sz="0" w:space="0" w:color="auto"/>
        <w:bottom w:val="none" w:sz="0" w:space="0" w:color="auto"/>
        <w:right w:val="none" w:sz="0" w:space="0" w:color="auto"/>
      </w:divBdr>
    </w:div>
    <w:div w:id="141043480">
      <w:marLeft w:val="0"/>
      <w:marRight w:val="0"/>
      <w:marTop w:val="0"/>
      <w:marBottom w:val="0"/>
      <w:divBdr>
        <w:top w:val="none" w:sz="0" w:space="0" w:color="auto"/>
        <w:left w:val="none" w:sz="0" w:space="0" w:color="auto"/>
        <w:bottom w:val="none" w:sz="0" w:space="0" w:color="auto"/>
        <w:right w:val="none" w:sz="0" w:space="0" w:color="auto"/>
      </w:divBdr>
    </w:div>
    <w:div w:id="141043481">
      <w:marLeft w:val="0"/>
      <w:marRight w:val="0"/>
      <w:marTop w:val="0"/>
      <w:marBottom w:val="0"/>
      <w:divBdr>
        <w:top w:val="none" w:sz="0" w:space="0" w:color="auto"/>
        <w:left w:val="none" w:sz="0" w:space="0" w:color="auto"/>
        <w:bottom w:val="none" w:sz="0" w:space="0" w:color="auto"/>
        <w:right w:val="none" w:sz="0" w:space="0" w:color="auto"/>
      </w:divBdr>
    </w:div>
    <w:div w:id="141043482">
      <w:marLeft w:val="0"/>
      <w:marRight w:val="0"/>
      <w:marTop w:val="0"/>
      <w:marBottom w:val="0"/>
      <w:divBdr>
        <w:top w:val="none" w:sz="0" w:space="0" w:color="auto"/>
        <w:left w:val="none" w:sz="0" w:space="0" w:color="auto"/>
        <w:bottom w:val="none" w:sz="0" w:space="0" w:color="auto"/>
        <w:right w:val="none" w:sz="0" w:space="0" w:color="auto"/>
      </w:divBdr>
    </w:div>
    <w:div w:id="141043483">
      <w:marLeft w:val="0"/>
      <w:marRight w:val="0"/>
      <w:marTop w:val="0"/>
      <w:marBottom w:val="0"/>
      <w:divBdr>
        <w:top w:val="none" w:sz="0" w:space="0" w:color="auto"/>
        <w:left w:val="none" w:sz="0" w:space="0" w:color="auto"/>
        <w:bottom w:val="none" w:sz="0" w:space="0" w:color="auto"/>
        <w:right w:val="none" w:sz="0" w:space="0" w:color="auto"/>
      </w:divBdr>
    </w:div>
    <w:div w:id="141043484">
      <w:marLeft w:val="0"/>
      <w:marRight w:val="0"/>
      <w:marTop w:val="0"/>
      <w:marBottom w:val="0"/>
      <w:divBdr>
        <w:top w:val="none" w:sz="0" w:space="0" w:color="auto"/>
        <w:left w:val="none" w:sz="0" w:space="0" w:color="auto"/>
        <w:bottom w:val="none" w:sz="0" w:space="0" w:color="auto"/>
        <w:right w:val="none" w:sz="0" w:space="0" w:color="auto"/>
      </w:divBdr>
    </w:div>
    <w:div w:id="1163007480">
      <w:bodyDiv w:val="1"/>
      <w:marLeft w:val="0"/>
      <w:marRight w:val="0"/>
      <w:marTop w:val="0"/>
      <w:marBottom w:val="0"/>
      <w:divBdr>
        <w:top w:val="none" w:sz="0" w:space="0" w:color="auto"/>
        <w:left w:val="none" w:sz="0" w:space="0" w:color="auto"/>
        <w:bottom w:val="none" w:sz="0" w:space="0" w:color="auto"/>
        <w:right w:val="none" w:sz="0" w:space="0" w:color="auto"/>
      </w:divBdr>
    </w:div>
    <w:div w:id="140136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ktor.voronin@visaginas.lt" TargetMode="External"/><Relationship Id="rId4" Type="http://schemas.openxmlformats.org/officeDocument/2006/relationships/settings" Target="settings.xml"/><Relationship Id="rId9" Type="http://schemas.openxmlformats.org/officeDocument/2006/relationships/hyperlink" Target="mailto:visaginas@visagina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F17D0-1CCD-4A29-9377-1EEFF12A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5497</Words>
  <Characters>3134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UŽSAKOVO REIKALAVIMAI</vt:lpstr>
      <vt:lpstr>UŽSAKOVO REIKALAVIMAI</vt:lpstr>
    </vt:vector>
  </TitlesOfParts>
  <Company>Hewlett-Packard Company</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subject/>
  <dc:creator>Machmud</dc:creator>
  <cp:keywords/>
  <dc:description/>
  <cp:lastModifiedBy>Rūta Mikulėnė</cp:lastModifiedBy>
  <cp:revision>12</cp:revision>
  <cp:lastPrinted>2023-03-06T06:23:00Z</cp:lastPrinted>
  <dcterms:created xsi:type="dcterms:W3CDTF">2025-06-27T05:11:00Z</dcterms:created>
  <dcterms:modified xsi:type="dcterms:W3CDTF">2025-07-06T12:18:00Z</dcterms:modified>
</cp:coreProperties>
</file>