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ED4923" w:rsidRPr="00F52C5B" w14:paraId="23AC6B10" w14:textId="77777777" w:rsidTr="00ED4923">
        <w:tc>
          <w:tcPr>
            <w:tcW w:w="5228" w:type="dxa"/>
          </w:tcPr>
          <w:p w14:paraId="7D3AE732" w14:textId="01314966" w:rsidR="00ED4923" w:rsidRPr="00F52C5B" w:rsidRDefault="00ED4923">
            <w:pPr>
              <w:rPr>
                <w:rFonts w:ascii="Times New Roman" w:hAnsi="Times New Roman" w:cs="Times New Roman"/>
                <w:b/>
              </w:rPr>
            </w:pPr>
            <w:r w:rsidRPr="00F52C5B">
              <w:rPr>
                <w:rFonts w:ascii="Times New Roman" w:hAnsi="Times New Roman" w:cs="Times New Roman"/>
                <w:b/>
              </w:rPr>
              <w:t>Klausimas</w:t>
            </w:r>
          </w:p>
        </w:tc>
        <w:tc>
          <w:tcPr>
            <w:tcW w:w="5228" w:type="dxa"/>
          </w:tcPr>
          <w:p w14:paraId="57C4603A" w14:textId="09282903" w:rsidR="00ED4923" w:rsidRPr="00F52C5B" w:rsidRDefault="00ED4923">
            <w:pPr>
              <w:rPr>
                <w:rFonts w:ascii="Times New Roman" w:hAnsi="Times New Roman" w:cs="Times New Roman"/>
                <w:b/>
              </w:rPr>
            </w:pPr>
            <w:r w:rsidRPr="00F52C5B">
              <w:rPr>
                <w:rFonts w:ascii="Times New Roman" w:hAnsi="Times New Roman" w:cs="Times New Roman"/>
                <w:b/>
              </w:rPr>
              <w:t>Atsakymas</w:t>
            </w:r>
          </w:p>
        </w:tc>
      </w:tr>
      <w:tr w:rsidR="00ED4923" w:rsidRPr="00F52C5B" w14:paraId="4CB4FA8E" w14:textId="77777777" w:rsidTr="00ED4923">
        <w:tc>
          <w:tcPr>
            <w:tcW w:w="5228" w:type="dxa"/>
          </w:tcPr>
          <w:p w14:paraId="2893FE0F" w14:textId="5CE434B4" w:rsidR="00ED4923" w:rsidRPr="00F52C5B" w:rsidRDefault="00ED4923">
            <w:pPr>
              <w:rPr>
                <w:rFonts w:ascii="Times New Roman" w:hAnsi="Times New Roman" w:cs="Times New Roman"/>
              </w:rPr>
            </w:pPr>
            <w:r w:rsidRPr="00F52C5B">
              <w:rPr>
                <w:rFonts w:ascii="Times New Roman" w:hAnsi="Times New Roman" w:cs="Times New Roman"/>
                <w:color w:val="00241A"/>
                <w:shd w:val="clear" w:color="auto" w:fill="FFFFFF"/>
              </w:rPr>
              <w:t>Pagal techninės specifikacijos II-ą skyrių nurodote, kad "...Tvarkomuosius statybos ir Tvarkybos darbus vykdyti pagal UAB „Senojo miesto architektai“ 2017 m. parengtą „Signatarų namai, Pilies g. 26, Vilnius. Rekonstravimo projektas“ su projekto dalimi „Signatarų namų tvarkybos darbų – remonto, konservavimo, restauravimo – projektas“ .</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Prašome pateikti projektą.</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Taip pat prašome patvirtinti, kad techninės specifikacijos II-ame skyriuje 1-ame punkte išvardintus leidimus jau turite.</w:t>
            </w:r>
          </w:p>
        </w:tc>
        <w:tc>
          <w:tcPr>
            <w:tcW w:w="5228" w:type="dxa"/>
          </w:tcPr>
          <w:p w14:paraId="15E14E12" w14:textId="77777777" w:rsidR="00ED4923" w:rsidRPr="00F52C5B" w:rsidRDefault="00ED4923" w:rsidP="00ED4923">
            <w:pPr>
              <w:rPr>
                <w:rFonts w:ascii="Times New Roman" w:eastAsia="Times New Roman" w:hAnsi="Times New Roman" w:cs="Times New Roman"/>
                <w:lang w:eastAsia="en-GB"/>
              </w:rPr>
            </w:pPr>
            <w:r w:rsidRPr="00F52C5B">
              <w:rPr>
                <w:rFonts w:ascii="Times New Roman" w:eastAsia="Times New Roman" w:hAnsi="Times New Roman" w:cs="Times New Roman"/>
                <w:lang w:eastAsia="en-GB"/>
              </w:rPr>
              <w:t>Patiksliname, kad II dalies 1 punkte nurodyta bendra objekto informacija. Teikiant Pasiūlymą vadovautis Techninės specifikacijos II dalies 4-5 punktais bei III - VI dalimis.</w:t>
            </w:r>
          </w:p>
          <w:p w14:paraId="50865699" w14:textId="77777777" w:rsidR="00ED4923" w:rsidRPr="00F52C5B" w:rsidRDefault="00ED4923">
            <w:pPr>
              <w:rPr>
                <w:rFonts w:ascii="Times New Roman" w:hAnsi="Times New Roman" w:cs="Times New Roman"/>
              </w:rPr>
            </w:pPr>
          </w:p>
        </w:tc>
      </w:tr>
      <w:tr w:rsidR="00ED4923" w:rsidRPr="00F52C5B" w14:paraId="68493923" w14:textId="77777777" w:rsidTr="00ED4923">
        <w:tc>
          <w:tcPr>
            <w:tcW w:w="5228" w:type="dxa"/>
          </w:tcPr>
          <w:p w14:paraId="2FA0FF17" w14:textId="77777777" w:rsidR="00ED4923" w:rsidRPr="00F52C5B" w:rsidRDefault="00ED4923">
            <w:pPr>
              <w:rPr>
                <w:rFonts w:ascii="Times New Roman" w:hAnsi="Times New Roman" w:cs="Times New Roman"/>
                <w:color w:val="00241A"/>
                <w:shd w:val="clear" w:color="auto" w:fill="FFFFFF"/>
              </w:rPr>
            </w:pPr>
            <w:r w:rsidRPr="00F52C5B">
              <w:rPr>
                <w:rFonts w:ascii="Times New Roman" w:hAnsi="Times New Roman" w:cs="Times New Roman"/>
                <w:color w:val="00241A"/>
                <w:shd w:val="clear" w:color="auto" w:fill="FFFFFF"/>
              </w:rPr>
              <w:t>Patikslinkite dėl lifto kabinos durų ir šachtos durų medžiagų. Specifikacijos lentelės punkte Nr. 17 nurodyta " Viena lifto siena ir lifto šachtos durys pirmame aukšte - stiklinės".</w:t>
            </w:r>
          </w:p>
          <w:p w14:paraId="57B2335D" w14:textId="638203BE" w:rsidR="00ED4923" w:rsidRPr="00F52C5B" w:rsidRDefault="00ED4923">
            <w:pPr>
              <w:rPr>
                <w:rFonts w:ascii="Times New Roman" w:hAnsi="Times New Roman" w:cs="Times New Roman"/>
              </w:rPr>
            </w:pPr>
            <w:r w:rsidRPr="00F52C5B">
              <w:rPr>
                <w:rFonts w:ascii="Times New Roman" w:hAnsi="Times New Roman" w:cs="Times New Roman"/>
                <w:color w:val="00241A"/>
                <w:shd w:val="clear" w:color="auto" w:fill="FFFFFF"/>
              </w:rPr>
              <w:t>Reiktų, kad patikslintumėte kokia turėtų būti lifto kabinos durų medžiaga. (Kabina turi 2 komplektus durų)</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 xml:space="preserve">Taip pat reiktų patikslinti kokios medžiagos turėtų būti lifto šachtos durys 2 ir 3 aukštuose. </w:t>
            </w:r>
          </w:p>
        </w:tc>
        <w:tc>
          <w:tcPr>
            <w:tcW w:w="5228" w:type="dxa"/>
          </w:tcPr>
          <w:p w14:paraId="6A6964B4" w14:textId="26B15699" w:rsidR="00ED4923" w:rsidRPr="00F52C5B" w:rsidRDefault="00050697">
            <w:pPr>
              <w:rPr>
                <w:rFonts w:ascii="Times New Roman" w:hAnsi="Times New Roman" w:cs="Times New Roman"/>
              </w:rPr>
            </w:pPr>
            <w:r w:rsidRPr="00F52C5B">
              <w:rPr>
                <w:rFonts w:ascii="Times New Roman" w:hAnsi="Times New Roman" w:cs="Times New Roman"/>
              </w:rPr>
              <w:t>Kaip nurodyta Techninės specifikacijos II dalies 5 punkto 17 reikalavime, viena lifto siena ir vienos šachtos durys (pirmame aukšte) turi būti stiklinės. Atitinkamai vienos lifto kabinos durys – stiklinės. Antrosios lifto kabinos durys bei lifto šachtos durys 2 ir 3 aukštuose – metalinės.</w:t>
            </w:r>
          </w:p>
        </w:tc>
      </w:tr>
    </w:tbl>
    <w:p w14:paraId="27D42AB1" w14:textId="77777777" w:rsidR="00B57BF0" w:rsidRPr="00F52C5B" w:rsidRDefault="00B57BF0"/>
    <w:sectPr w:rsidR="00B57BF0" w:rsidRPr="00F52C5B" w:rsidSect="00ED49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40"/>
    <w:rsid w:val="00050697"/>
    <w:rsid w:val="001858F5"/>
    <w:rsid w:val="00391A51"/>
    <w:rsid w:val="00760C40"/>
    <w:rsid w:val="007E7310"/>
    <w:rsid w:val="008373B0"/>
    <w:rsid w:val="00A650CF"/>
    <w:rsid w:val="00AB0BC9"/>
    <w:rsid w:val="00AC782A"/>
    <w:rsid w:val="00B57BF0"/>
    <w:rsid w:val="00ED4923"/>
    <w:rsid w:val="00F5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532"/>
  <w15:chartTrackingRefBased/>
  <w15:docId w15:val="{3E8A1848-420B-4A99-9D84-7A80B7EE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Jurgelionytė</dc:creator>
  <cp:keywords/>
  <dc:description/>
  <cp:lastModifiedBy>Žilvaras Gelumbauskas</cp:lastModifiedBy>
  <cp:revision>7</cp:revision>
  <dcterms:created xsi:type="dcterms:W3CDTF">2025-07-02T12:16:00Z</dcterms:created>
  <dcterms:modified xsi:type="dcterms:W3CDTF">2025-07-07T19:13:00Z</dcterms:modified>
</cp:coreProperties>
</file>