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35800" w14:textId="77777777" w:rsidR="00CA462A" w:rsidRPr="00CA462A" w:rsidRDefault="00CA462A" w:rsidP="00CA462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14:ligatures w14:val="none"/>
        </w:rPr>
      </w:pPr>
      <w:r w:rsidRPr="00CA462A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>TECHNINĖ SPECIFIKACIJA</w:t>
      </w:r>
    </w:p>
    <w:p w14:paraId="3EB3B8BD" w14:textId="77777777" w:rsidR="00CA462A" w:rsidRPr="00CA462A" w:rsidRDefault="00CA462A" w:rsidP="00CA462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CA462A">
        <w:rPr>
          <w:rFonts w:ascii="Times New Roman" w:eastAsia="Calibri" w:hAnsi="Times New Roman" w:cs="Times New Roman"/>
          <w:b/>
          <w:i/>
          <w:kern w:val="0"/>
          <w14:ligatures w14:val="none"/>
        </w:rPr>
        <w:t>Ultragarso terapijos prietaisas</w:t>
      </w:r>
      <w:r w:rsidRPr="00CA462A">
        <w:rPr>
          <w:rFonts w:ascii="Times New Roman" w:eastAsia="Calibri" w:hAnsi="Times New Roman" w:cs="Times New Roman"/>
          <w:kern w:val="0"/>
          <w14:ligatures w14:val="none"/>
        </w:rPr>
        <w:t xml:space="preserve"> perkamas kiekis – 1 </w:t>
      </w:r>
      <w:proofErr w:type="spellStart"/>
      <w:r w:rsidRPr="00CA462A">
        <w:rPr>
          <w:rFonts w:ascii="Times New Roman" w:eastAsia="Calibri" w:hAnsi="Times New Roman" w:cs="Times New Roman"/>
          <w:kern w:val="0"/>
          <w14:ligatures w14:val="none"/>
        </w:rPr>
        <w:t>kompl</w:t>
      </w:r>
      <w:proofErr w:type="spellEnd"/>
      <w:r w:rsidRPr="00CA462A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0FC3021B" w14:textId="77777777" w:rsidR="00CA462A" w:rsidRPr="00CA462A" w:rsidRDefault="00CA462A" w:rsidP="00CA462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W w:w="53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6"/>
        <w:gridCol w:w="2921"/>
        <w:gridCol w:w="4112"/>
        <w:gridCol w:w="1985"/>
      </w:tblGrid>
      <w:tr w:rsidR="00CA462A" w:rsidRPr="00CA462A" w14:paraId="2E6CC280" w14:textId="77777777" w:rsidTr="00CA462A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34784F" w14:textId="77777777" w:rsidR="00CA462A" w:rsidRPr="00CA462A" w:rsidRDefault="00CA462A" w:rsidP="00CA462A">
            <w:pPr>
              <w:rPr>
                <w:rFonts w:ascii="Times New Roman" w:eastAsia="Calibri" w:hAnsi="Times New Roman" w:cs="Times New Roman"/>
                <w:b/>
                <w:color w:val="000000"/>
                <w:kern w:val="0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b/>
                <w:color w:val="000000"/>
                <w:kern w:val="0"/>
                <w14:ligatures w14:val="none"/>
              </w:rPr>
              <w:t>Eil. Nr.</w:t>
            </w:r>
          </w:p>
        </w:tc>
        <w:tc>
          <w:tcPr>
            <w:tcW w:w="1516" w:type="pct"/>
            <w:shd w:val="clear" w:color="auto" w:fill="F2F2F2"/>
            <w:vAlign w:val="center"/>
          </w:tcPr>
          <w:p w14:paraId="42F858DF" w14:textId="77777777" w:rsidR="00CA462A" w:rsidRPr="00CA462A" w:rsidRDefault="00CA462A" w:rsidP="00CA462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b/>
                <w:color w:val="000000"/>
                <w:kern w:val="0"/>
                <w14:ligatures w14:val="none"/>
              </w:rPr>
              <w:t>Parametro pavadinimas</w:t>
            </w:r>
          </w:p>
        </w:tc>
        <w:tc>
          <w:tcPr>
            <w:tcW w:w="2134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C764B9C" w14:textId="77777777" w:rsidR="00CA462A" w:rsidRPr="00CA462A" w:rsidRDefault="00CA462A" w:rsidP="00CA462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b/>
                <w:color w:val="000000"/>
                <w:kern w:val="0"/>
                <w14:ligatures w14:val="none"/>
              </w:rPr>
              <w:t>Reikalaujami techniniai parametrai</w:t>
            </w:r>
          </w:p>
        </w:tc>
        <w:tc>
          <w:tcPr>
            <w:tcW w:w="1030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13F8F63" w14:textId="77777777" w:rsidR="00CA462A" w:rsidRPr="00CA462A" w:rsidRDefault="00CA462A" w:rsidP="00CA462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t xml:space="preserve">Siūlomi techniniai parametrai </w:t>
            </w:r>
          </w:p>
        </w:tc>
      </w:tr>
      <w:tr w:rsidR="00CA462A" w:rsidRPr="00CA462A" w14:paraId="43BC31E1" w14:textId="77777777" w:rsidTr="00345DCC">
        <w:trPr>
          <w:trHeight w:val="37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E73F5" w14:textId="77777777" w:rsidR="00CA462A" w:rsidRPr="00CA462A" w:rsidRDefault="00CA462A" w:rsidP="00CA462A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516" w:type="pct"/>
            <w:shd w:val="clear" w:color="auto" w:fill="auto"/>
            <w:vAlign w:val="center"/>
          </w:tcPr>
          <w:p w14:paraId="31632E1C" w14:textId="77777777" w:rsidR="00CA462A" w:rsidRPr="00CA462A" w:rsidRDefault="00CA462A" w:rsidP="00CA462A">
            <w:pPr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Paskirtis/veikimas:</w:t>
            </w:r>
          </w:p>
        </w:tc>
        <w:tc>
          <w:tcPr>
            <w:tcW w:w="21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ECB32D" w14:textId="77777777" w:rsidR="00CA462A" w:rsidRPr="00CA462A" w:rsidRDefault="00CA462A" w:rsidP="00CA462A">
            <w:pPr>
              <w:rPr>
                <w:rFonts w:ascii="Times New Roman" w:eastAsia="Calibri" w:hAnsi="Times New Roman" w:cs="Times New Roman"/>
                <w:b/>
                <w:color w:val="000000"/>
                <w:kern w:val="0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kern w:val="0"/>
                <w14:ligatures w14:val="none"/>
              </w:rPr>
              <w:t>Neinvazinis terapinis išilginių bangų mechaninės energijos panaudojimas, prasiskverbiantis giliai į minkštuosius kūno audinius.</w:t>
            </w:r>
          </w:p>
        </w:tc>
        <w:tc>
          <w:tcPr>
            <w:tcW w:w="10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A2985E" w14:textId="77777777" w:rsidR="00CA462A" w:rsidRPr="00CA462A" w:rsidRDefault="00CA462A" w:rsidP="00CA462A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14:ligatures w14:val="none"/>
              </w:rPr>
            </w:pPr>
          </w:p>
        </w:tc>
      </w:tr>
      <w:tr w:rsidR="00CA462A" w:rsidRPr="00CA462A" w14:paraId="7F9B45E0" w14:textId="77777777" w:rsidTr="00345DCC">
        <w:trPr>
          <w:trHeight w:val="37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25583" w14:textId="77777777" w:rsidR="00CA462A" w:rsidRPr="00CA462A" w:rsidRDefault="00CA462A" w:rsidP="00CA462A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516" w:type="pct"/>
            <w:shd w:val="clear" w:color="auto" w:fill="auto"/>
          </w:tcPr>
          <w:p w14:paraId="11275517" w14:textId="77777777" w:rsidR="00CA462A" w:rsidRPr="00CA462A" w:rsidRDefault="00CA462A" w:rsidP="00CA462A">
            <w:pPr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Ultragarso laisvų rankų </w:t>
            </w:r>
            <w:proofErr w:type="spellStart"/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aplikatorius</w:t>
            </w:r>
            <w:proofErr w:type="spellEnd"/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:</w:t>
            </w:r>
          </w:p>
        </w:tc>
        <w:tc>
          <w:tcPr>
            <w:tcW w:w="2134" w:type="pct"/>
            <w:tcBorders>
              <w:right w:val="single" w:sz="4" w:space="0" w:color="auto"/>
            </w:tcBorders>
            <w:shd w:val="clear" w:color="auto" w:fill="auto"/>
          </w:tcPr>
          <w:p w14:paraId="2CF8064F" w14:textId="77777777" w:rsidR="00CA462A" w:rsidRPr="00CA462A" w:rsidRDefault="00CA462A" w:rsidP="00CA462A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Nuosekliai suaktyvinami ultragarso kristalai ir automatiškai stebimas sukimosi greitis, išėjimo galia ir įsiskverbimo gylis.</w:t>
            </w:r>
          </w:p>
        </w:tc>
        <w:tc>
          <w:tcPr>
            <w:tcW w:w="10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16CBF5" w14:textId="77777777" w:rsidR="00CA462A" w:rsidRPr="00CA462A" w:rsidRDefault="00CA462A" w:rsidP="00CA462A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14:ligatures w14:val="none"/>
              </w:rPr>
            </w:pPr>
          </w:p>
        </w:tc>
      </w:tr>
      <w:tr w:rsidR="00CA462A" w:rsidRPr="00CA462A" w14:paraId="415F53AD" w14:textId="77777777" w:rsidTr="00345DCC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49458" w14:textId="77777777" w:rsidR="00CA462A" w:rsidRPr="00CA462A" w:rsidRDefault="00CA462A" w:rsidP="00CA462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516" w:type="pct"/>
            <w:shd w:val="clear" w:color="auto" w:fill="auto"/>
          </w:tcPr>
          <w:p w14:paraId="304BB216" w14:textId="77777777" w:rsidR="00CA462A" w:rsidRPr="00CA462A" w:rsidRDefault="00CA462A" w:rsidP="00CA462A">
            <w:pPr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Parametrai palengvinantys darbą su prietaisu:</w:t>
            </w:r>
          </w:p>
        </w:tc>
        <w:tc>
          <w:tcPr>
            <w:tcW w:w="2134" w:type="pct"/>
            <w:tcBorders>
              <w:right w:val="single" w:sz="4" w:space="0" w:color="auto"/>
            </w:tcBorders>
            <w:shd w:val="clear" w:color="auto" w:fill="auto"/>
          </w:tcPr>
          <w:p w14:paraId="62FBBFB9" w14:textId="77777777" w:rsidR="00CA462A" w:rsidRPr="00CA462A" w:rsidRDefault="00CA462A" w:rsidP="00CA462A">
            <w:pPr>
              <w:widowControl w:val="0"/>
              <w:numPr>
                <w:ilvl w:val="0"/>
                <w:numId w:val="3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ind w:firstLine="38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</w:pPr>
            <w:proofErr w:type="spellStart"/>
            <w:r w:rsidRPr="00CA462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>Aplikatoriaus</w:t>
            </w:r>
            <w:proofErr w:type="spellEnd"/>
            <w:r w:rsidRPr="00CA462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 </w:t>
            </w:r>
            <w:proofErr w:type="spellStart"/>
            <w:r w:rsidRPr="00CA462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>pašildymo</w:t>
            </w:r>
            <w:proofErr w:type="spellEnd"/>
            <w:r w:rsidRPr="00CA462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 </w:t>
            </w:r>
            <w:proofErr w:type="spellStart"/>
            <w:r w:rsidRPr="00CA462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>funkcija</w:t>
            </w:r>
            <w:proofErr w:type="spellEnd"/>
            <w:r w:rsidRPr="00CA462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 (</w:t>
            </w:r>
            <w:proofErr w:type="spellStart"/>
            <w:r w:rsidRPr="00CA462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>rekomenduojama</w:t>
            </w:r>
            <w:proofErr w:type="spellEnd"/>
            <w:r w:rsidRPr="00CA462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>);</w:t>
            </w:r>
          </w:p>
          <w:p w14:paraId="6EF702DB" w14:textId="77777777" w:rsidR="00CA462A" w:rsidRPr="00CA462A" w:rsidRDefault="00CA462A" w:rsidP="00CA462A">
            <w:pPr>
              <w:widowControl w:val="0"/>
              <w:numPr>
                <w:ilvl w:val="0"/>
                <w:numId w:val="3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ind w:firstLine="38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</w:pPr>
            <w:proofErr w:type="spellStart"/>
            <w:r w:rsidRPr="00CA462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>Įrašyta</w:t>
            </w:r>
            <w:proofErr w:type="spellEnd"/>
            <w:r w:rsidRPr="00CA462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 </w:t>
            </w:r>
            <w:proofErr w:type="spellStart"/>
            <w:r w:rsidRPr="00CA462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>terapinė</w:t>
            </w:r>
            <w:proofErr w:type="spellEnd"/>
            <w:r w:rsidRPr="00CA462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 </w:t>
            </w:r>
            <w:proofErr w:type="spellStart"/>
            <w:r w:rsidRPr="00CA462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>enciklopedija</w:t>
            </w:r>
            <w:proofErr w:type="spellEnd"/>
            <w:r w:rsidRPr="00CA462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>;</w:t>
            </w:r>
          </w:p>
        </w:tc>
        <w:tc>
          <w:tcPr>
            <w:tcW w:w="1030" w:type="pct"/>
            <w:tcBorders>
              <w:left w:val="single" w:sz="4" w:space="0" w:color="auto"/>
            </w:tcBorders>
            <w:shd w:val="clear" w:color="auto" w:fill="auto"/>
          </w:tcPr>
          <w:p w14:paraId="153585EB" w14:textId="77777777" w:rsidR="00CA462A" w:rsidRPr="00CA462A" w:rsidRDefault="00CA462A" w:rsidP="00CA462A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CA462A" w:rsidRPr="00CA462A" w14:paraId="3B6061A6" w14:textId="77777777" w:rsidTr="00345DCC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9DC62" w14:textId="77777777" w:rsidR="00CA462A" w:rsidRPr="00CA462A" w:rsidRDefault="00CA462A" w:rsidP="00CA462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516" w:type="pct"/>
            <w:shd w:val="clear" w:color="auto" w:fill="auto"/>
          </w:tcPr>
          <w:p w14:paraId="5828487C" w14:textId="77777777" w:rsidR="00CA462A" w:rsidRPr="00CA462A" w:rsidRDefault="00CA462A" w:rsidP="00CA462A">
            <w:pPr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Įrenginio technologiniai parametrai:</w:t>
            </w:r>
          </w:p>
        </w:tc>
        <w:tc>
          <w:tcPr>
            <w:tcW w:w="2134" w:type="pct"/>
            <w:tcBorders>
              <w:right w:val="single" w:sz="4" w:space="0" w:color="auto"/>
            </w:tcBorders>
            <w:shd w:val="clear" w:color="auto" w:fill="auto"/>
          </w:tcPr>
          <w:p w14:paraId="1C718F52" w14:textId="77777777" w:rsidR="00CA462A" w:rsidRPr="00CA462A" w:rsidRDefault="00CA462A" w:rsidP="00CA462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1. Kanalų skaičius – ne mažiau </w:t>
            </w:r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  <w:t>2</w:t>
            </w:r>
          </w:p>
          <w:p w14:paraId="4B940CAA" w14:textId="77777777" w:rsidR="00CA462A" w:rsidRPr="00CA462A" w:rsidRDefault="00CA462A" w:rsidP="00CA462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2. Jutiminis ekranas – ne mažiau kaip </w:t>
            </w:r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  <w:t>4”</w:t>
            </w:r>
          </w:p>
          <w:p w14:paraId="09B6A15D" w14:textId="77777777" w:rsidR="00CA462A" w:rsidRPr="00CA462A" w:rsidRDefault="00CA462A" w:rsidP="00CA462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  <w:t>Maksimalus</w:t>
            </w:r>
            <w:proofErr w:type="spellEnd"/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  <w:t>intensyvumas</w:t>
            </w:r>
            <w:proofErr w:type="spellEnd"/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- </w:t>
            </w:r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≥ 3 W/cm²</w:t>
            </w:r>
          </w:p>
          <w:p w14:paraId="3E592AD4" w14:textId="77777777" w:rsidR="00CA462A" w:rsidRPr="00CA462A" w:rsidRDefault="00CA462A" w:rsidP="00CA462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4. Pasikartojimo dažnio diapazonas: 10-150 </w:t>
            </w:r>
            <w:r w:rsidRPr="00CA462A">
              <w:rPr>
                <w:rFonts w:ascii="Times New Roman" w:eastAsia="Calibri" w:hAnsi="Times New Roman" w:cs="Times New Roman"/>
                <w:kern w:val="0"/>
                <w14:ligatures w14:val="none"/>
              </w:rPr>
              <w:t>Hz (ne siauresnis)</w:t>
            </w:r>
          </w:p>
          <w:p w14:paraId="7DCCC9C6" w14:textId="77777777" w:rsidR="00CA462A" w:rsidRPr="00CA462A" w:rsidRDefault="00CA462A" w:rsidP="00CA462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5. </w:t>
            </w:r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Ne mažiau du režimai: impulsinis ir pastovus;</w:t>
            </w:r>
          </w:p>
        </w:tc>
        <w:tc>
          <w:tcPr>
            <w:tcW w:w="1030" w:type="pct"/>
            <w:tcBorders>
              <w:left w:val="single" w:sz="4" w:space="0" w:color="auto"/>
            </w:tcBorders>
            <w:shd w:val="clear" w:color="auto" w:fill="auto"/>
          </w:tcPr>
          <w:p w14:paraId="3465AB10" w14:textId="77777777" w:rsidR="00CA462A" w:rsidRPr="00CA462A" w:rsidRDefault="00CA462A" w:rsidP="00CA462A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CA462A" w:rsidRPr="00CA462A" w14:paraId="2A9E10FA" w14:textId="77777777" w:rsidTr="00345DCC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EF92A" w14:textId="77777777" w:rsidR="00CA462A" w:rsidRPr="00CA462A" w:rsidRDefault="00CA462A" w:rsidP="00CA462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516" w:type="pct"/>
            <w:shd w:val="clear" w:color="auto" w:fill="auto"/>
          </w:tcPr>
          <w:p w14:paraId="36F9B49F" w14:textId="77777777" w:rsidR="00CA462A" w:rsidRPr="00CA462A" w:rsidRDefault="00CA462A" w:rsidP="00CA462A">
            <w:pPr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  <w:t>Komplektacija:</w:t>
            </w:r>
          </w:p>
          <w:p w14:paraId="2493150D" w14:textId="77777777" w:rsidR="00CA462A" w:rsidRPr="00CA462A" w:rsidRDefault="00CA462A" w:rsidP="00CA462A">
            <w:pPr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i/>
                <w:noProof/>
                <w:color w:val="000000"/>
                <w:kern w:val="0"/>
                <w14:ligatures w14:val="none"/>
              </w:rPr>
              <w:t xml:space="preserve">Atitikimo </w:t>
            </w:r>
            <w:r w:rsidRPr="00CA462A">
              <w:rPr>
                <w:rFonts w:ascii="Times New Roman" w:eastAsia="Calibri" w:hAnsi="Times New Roman" w:cs="Times New Roman"/>
                <w:i/>
                <w:noProof/>
                <w:kern w:val="0"/>
                <w14:ligatures w14:val="none"/>
              </w:rPr>
              <w:t xml:space="preserve">5 </w:t>
            </w:r>
            <w:r w:rsidRPr="00CA462A">
              <w:rPr>
                <w:rFonts w:ascii="Times New Roman" w:eastAsia="Calibri" w:hAnsi="Times New Roman" w:cs="Times New Roman"/>
                <w:i/>
                <w:noProof/>
                <w:color w:val="000000"/>
                <w:kern w:val="0"/>
                <w14:ligatures w14:val="none"/>
              </w:rPr>
              <w:t>punkte keliamiems reikalavimams pagrindimui pateikti gamintojo dokumentus neprivaloma, pakanka pateikti atitinkamą tiekėjo patvirtinimą, nurodant konkretų siūlomos komplektacijos kiekį</w:t>
            </w:r>
          </w:p>
        </w:tc>
        <w:tc>
          <w:tcPr>
            <w:tcW w:w="2134" w:type="pct"/>
            <w:tcBorders>
              <w:right w:val="single" w:sz="4" w:space="0" w:color="auto"/>
            </w:tcBorders>
            <w:shd w:val="clear" w:color="auto" w:fill="auto"/>
          </w:tcPr>
          <w:p w14:paraId="399B4CAB" w14:textId="77777777" w:rsidR="00CA462A" w:rsidRPr="00CA462A" w:rsidRDefault="00CA462A" w:rsidP="00CA462A">
            <w:pPr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left="40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Pagrindinis ultragarso terapijos prietaisas – 1 vnt.</w:t>
            </w:r>
          </w:p>
          <w:p w14:paraId="15D917C3" w14:textId="77777777" w:rsidR="00CA462A" w:rsidRPr="00CA462A" w:rsidRDefault="00CA462A" w:rsidP="00CA462A">
            <w:pPr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left="40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Aplikatoriai</w:t>
            </w:r>
            <w:proofErr w:type="spellEnd"/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:</w:t>
            </w:r>
          </w:p>
          <w:p w14:paraId="44714CEF" w14:textId="77777777" w:rsidR="00CA462A" w:rsidRPr="00CA462A" w:rsidRDefault="00CA462A" w:rsidP="00CA462A">
            <w:pPr>
              <w:tabs>
                <w:tab w:val="left" w:pos="270"/>
              </w:tabs>
              <w:spacing w:after="0" w:line="240" w:lineRule="auto"/>
              <w:ind w:left="40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    2.1. 5 cm</w:t>
            </w:r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:vertAlign w:val="superscript"/>
                <w14:ligatures w14:val="none"/>
              </w:rPr>
              <w:t>2</w:t>
            </w:r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 – 1 vnt.</w:t>
            </w:r>
          </w:p>
          <w:p w14:paraId="49A15666" w14:textId="77777777" w:rsidR="00CA462A" w:rsidRPr="00CA462A" w:rsidRDefault="00CA462A" w:rsidP="00CA462A">
            <w:pPr>
              <w:tabs>
                <w:tab w:val="left" w:pos="270"/>
              </w:tabs>
              <w:spacing w:after="0" w:line="240" w:lineRule="auto"/>
              <w:ind w:left="40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    2.2. Laisvų rankų </w:t>
            </w:r>
            <w:proofErr w:type="spellStart"/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aplikatorius</w:t>
            </w:r>
            <w:proofErr w:type="spellEnd"/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 – 1 </w:t>
            </w:r>
            <w:proofErr w:type="spellStart"/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vnt</w:t>
            </w:r>
            <w:proofErr w:type="spellEnd"/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;</w:t>
            </w:r>
          </w:p>
          <w:p w14:paraId="4D7C5E45" w14:textId="77777777" w:rsidR="00CA462A" w:rsidRPr="00CA462A" w:rsidRDefault="00CA462A" w:rsidP="00CA462A">
            <w:pPr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left="40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Naudojimo instrukcija lietuvių ir anglų kalbomis.</w:t>
            </w:r>
          </w:p>
          <w:p w14:paraId="37396764" w14:textId="77777777" w:rsidR="00CA462A" w:rsidRPr="00CA462A" w:rsidRDefault="00CA462A" w:rsidP="00CA462A">
            <w:pPr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left="40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Užpildytas medicinos įrangos pasas</w:t>
            </w:r>
          </w:p>
        </w:tc>
        <w:tc>
          <w:tcPr>
            <w:tcW w:w="1030" w:type="pct"/>
            <w:tcBorders>
              <w:left w:val="single" w:sz="4" w:space="0" w:color="auto"/>
            </w:tcBorders>
            <w:shd w:val="clear" w:color="auto" w:fill="auto"/>
          </w:tcPr>
          <w:p w14:paraId="30403781" w14:textId="77777777" w:rsidR="00CA462A" w:rsidRPr="00CA462A" w:rsidRDefault="00CA462A" w:rsidP="00CA462A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CA462A" w:rsidRPr="00CA462A" w14:paraId="30EE8185" w14:textId="77777777" w:rsidTr="00345DCC">
        <w:trPr>
          <w:trHeight w:val="954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E1ABE" w14:textId="77777777" w:rsidR="00CA462A" w:rsidRPr="00CA462A" w:rsidRDefault="00CA462A" w:rsidP="00CA462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516" w:type="pct"/>
            <w:shd w:val="clear" w:color="auto" w:fill="auto"/>
          </w:tcPr>
          <w:p w14:paraId="0B54AF49" w14:textId="77777777" w:rsidR="00CA462A" w:rsidRPr="00CA462A" w:rsidRDefault="00CA462A" w:rsidP="00CA462A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kern w:val="0"/>
                <w14:ligatures w14:val="none"/>
              </w:rPr>
              <w:t>Kokybės užtikrinimas</w:t>
            </w:r>
          </w:p>
        </w:tc>
        <w:tc>
          <w:tcPr>
            <w:tcW w:w="2134" w:type="pct"/>
            <w:tcBorders>
              <w:right w:val="single" w:sz="4" w:space="0" w:color="auto"/>
            </w:tcBorders>
            <w:shd w:val="clear" w:color="auto" w:fill="auto"/>
          </w:tcPr>
          <w:p w14:paraId="4AD54934" w14:textId="77777777" w:rsidR="00CA462A" w:rsidRPr="00CA462A" w:rsidRDefault="00CA462A" w:rsidP="00CA462A">
            <w:pPr>
              <w:ind w:left="40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kern w:val="0"/>
                <w14:ligatures w14:val="none"/>
              </w:rPr>
              <w:t>Gamintojo įgaliojimo raštas, kuris užtikrinama, jog tiekėjas (atstovas) gali vykdyti instaliaciją, priežiūrą ir pardavimą.</w:t>
            </w:r>
          </w:p>
        </w:tc>
        <w:tc>
          <w:tcPr>
            <w:tcW w:w="1030" w:type="pct"/>
            <w:tcBorders>
              <w:left w:val="single" w:sz="4" w:space="0" w:color="auto"/>
            </w:tcBorders>
            <w:shd w:val="clear" w:color="auto" w:fill="auto"/>
          </w:tcPr>
          <w:p w14:paraId="736626E1" w14:textId="77777777" w:rsidR="00CA462A" w:rsidRPr="00CA462A" w:rsidRDefault="00CA462A" w:rsidP="00CA462A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CA462A" w:rsidRPr="00CA462A" w14:paraId="5FC785A3" w14:textId="77777777" w:rsidTr="00345DCC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BA7DA" w14:textId="77777777" w:rsidR="00CA462A" w:rsidRPr="00CA462A" w:rsidRDefault="00CA462A" w:rsidP="00CA462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516" w:type="pct"/>
            <w:shd w:val="clear" w:color="auto" w:fill="auto"/>
          </w:tcPr>
          <w:p w14:paraId="13933C8D" w14:textId="77777777" w:rsidR="00CA462A" w:rsidRPr="00CA462A" w:rsidRDefault="00CA462A" w:rsidP="00CA462A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kern w:val="0"/>
                <w14:ligatures w14:val="none"/>
              </w:rPr>
              <w:t>CE sertifikatas pagal medicinos prietaisų direktyvos 93/42/EEC reikalavimus</w:t>
            </w:r>
          </w:p>
        </w:tc>
        <w:tc>
          <w:tcPr>
            <w:tcW w:w="2134" w:type="pct"/>
            <w:tcBorders>
              <w:right w:val="single" w:sz="4" w:space="0" w:color="auto"/>
            </w:tcBorders>
            <w:shd w:val="clear" w:color="auto" w:fill="auto"/>
          </w:tcPr>
          <w:p w14:paraId="1286A559" w14:textId="77777777" w:rsidR="00CA462A" w:rsidRPr="00CA462A" w:rsidRDefault="00CA462A" w:rsidP="00CA462A">
            <w:pPr>
              <w:ind w:left="40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kern w:val="0"/>
                <w14:ligatures w14:val="none"/>
              </w:rPr>
              <w:t>Kartu su pasiūlymu privaloma pateikti žymėjimą CE ženklu liudijančio dokumento kopiją</w:t>
            </w:r>
          </w:p>
        </w:tc>
        <w:tc>
          <w:tcPr>
            <w:tcW w:w="1030" w:type="pct"/>
            <w:tcBorders>
              <w:left w:val="single" w:sz="4" w:space="0" w:color="auto"/>
            </w:tcBorders>
            <w:shd w:val="clear" w:color="auto" w:fill="auto"/>
          </w:tcPr>
          <w:p w14:paraId="5281FCAE" w14:textId="77777777" w:rsidR="00CA462A" w:rsidRPr="00CA462A" w:rsidRDefault="00CA462A" w:rsidP="00CA462A">
            <w:pPr>
              <w:tabs>
                <w:tab w:val="left" w:pos="270"/>
              </w:tabs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1E078477" w14:textId="77777777" w:rsidR="00CA462A" w:rsidRDefault="00CA462A" w:rsidP="00CA462A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0EC4DABA" w14:textId="46DFFB36" w:rsidR="00EE5BDC" w:rsidRDefault="00EE5BDC" w:rsidP="00CA462A">
      <w:pPr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Aplinkosauginis reikalavimas:</w:t>
      </w:r>
    </w:p>
    <w:tbl>
      <w:tblPr>
        <w:tblpPr w:leftFromText="180" w:rightFromText="180" w:vertAnchor="text"/>
        <w:tblW w:w="93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224"/>
        <w:gridCol w:w="4746"/>
        <w:gridCol w:w="1688"/>
      </w:tblGrid>
      <w:tr w:rsidR="00EE5BDC" w:rsidRPr="00EE5BDC" w14:paraId="28668907" w14:textId="77777777" w:rsidTr="00EE5BDC">
        <w:trPr>
          <w:trHeight w:val="64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D42E0" w14:textId="2318BCEA" w:rsidR="00EE5BDC" w:rsidRPr="00EE5BDC" w:rsidRDefault="00EE5BDC" w:rsidP="00EE5BD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  <w:r w:rsidRPr="00EE5BDC">
              <w:rPr>
                <w:rFonts w:ascii="Times New Roman" w:eastAsia="Calibri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B35C9" w14:textId="77777777" w:rsidR="00EE5BDC" w:rsidRPr="00EE5BDC" w:rsidRDefault="00EE5BDC" w:rsidP="00EE5BD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E5BDC">
              <w:rPr>
                <w:rFonts w:ascii="Times New Roman" w:eastAsia="Calibri" w:hAnsi="Times New Roman" w:cs="Times New Roman"/>
                <w:kern w:val="0"/>
                <w14:ligatures w14:val="none"/>
              </w:rPr>
              <w:t>Galimybė įsigyti originalias (arba joms lygiavertes) atsargines dalis</w:t>
            </w:r>
          </w:p>
        </w:tc>
        <w:tc>
          <w:tcPr>
            <w:tcW w:w="4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B3285" w14:textId="77777777" w:rsidR="00EE5BDC" w:rsidRPr="00EE5BDC" w:rsidRDefault="00EE5BDC" w:rsidP="00EE5BD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E5BDC">
              <w:rPr>
                <w:rFonts w:ascii="Times New Roman" w:eastAsia="Calibri" w:hAnsi="Times New Roman" w:cs="Times New Roman"/>
                <w:kern w:val="0"/>
                <w14:ligatures w14:val="none"/>
              </w:rPr>
              <w:t>Tiekėjas turi užtikrinti galimybę įsigyti siūlomos prekės originalias (arba joms lygiavertes) atsargines dalis (jų tiekimą rinkai) ne trumpiau kaip 5 metus (</w:t>
            </w:r>
            <w:r w:rsidRPr="00EE5BDC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prašome nurodyti konkrečią trukmę</w:t>
            </w:r>
            <w:r w:rsidRPr="00EE5BD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) nuo prekės garantinio laikotarpio pabaigos, išskyrus atvejus, kai siūlomos prekės originalios (arba joms lygiavertės) atsarginės dalys dėl </w:t>
            </w:r>
            <w:r w:rsidRPr="00EE5BDC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objektyvių priežasčių negali būti tiekiamos Lietuvos Respublikos rinkai (</w:t>
            </w:r>
            <w:r w:rsidRPr="00EE5BDC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būtinas tiekėjo ir/arba gamintojo atitinkamas patvirtinimas</w:t>
            </w:r>
            <w:r w:rsidRPr="00EE5BD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). </w:t>
            </w:r>
          </w:p>
          <w:p w14:paraId="32CDCB45" w14:textId="77777777" w:rsidR="00EE5BDC" w:rsidRPr="00EE5BDC" w:rsidRDefault="00EE5BDC" w:rsidP="00EE5BD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E5BDC">
              <w:rPr>
                <w:rFonts w:ascii="Times New Roman" w:eastAsia="Calibri" w:hAnsi="Times New Roman" w:cs="Times New Roman"/>
                <w:kern w:val="0"/>
                <w:u w:val="single"/>
                <w14:ligatures w14:val="none"/>
              </w:rPr>
              <w:t>Pastaba:</w:t>
            </w:r>
            <w:r w:rsidRPr="00EE5BD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Reikalavimas taikomas vadovaujantis 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BDD53" w14:textId="77777777" w:rsidR="00EE5BDC" w:rsidRPr="00EE5BDC" w:rsidRDefault="00EE5BDC" w:rsidP="00EE5BD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1501EDCC" w14:textId="77777777" w:rsidR="00EE5BDC" w:rsidRPr="00CA462A" w:rsidRDefault="00EE5BDC" w:rsidP="00CA462A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2171998E" w14:textId="77777777" w:rsidR="00CA462A" w:rsidRPr="00CA462A" w:rsidRDefault="00CA462A" w:rsidP="00CA462A">
      <w:pPr>
        <w:shd w:val="clear" w:color="auto" w:fill="FFFFFF"/>
        <w:contextualSpacing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E1CABA3" w14:textId="77777777" w:rsidR="00CA462A" w:rsidRPr="00CA462A" w:rsidRDefault="00CA462A" w:rsidP="00CA462A">
      <w:pPr>
        <w:shd w:val="clear" w:color="auto" w:fill="FFFFFF"/>
        <w:contextualSpacing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CF157E4" w14:textId="77777777" w:rsidR="00CA462A" w:rsidRPr="00CA462A" w:rsidRDefault="00CA462A" w:rsidP="00CA462A">
      <w:pPr>
        <w:shd w:val="clear" w:color="auto" w:fill="FFFFFF"/>
        <w:contextualSpacing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A462A">
        <w:rPr>
          <w:rFonts w:ascii="Times New Roman" w:eastAsia="Calibri" w:hAnsi="Times New Roman" w:cs="Times New Roman"/>
          <w:b/>
          <w:bCs/>
          <w:kern w:val="0"/>
          <w14:ligatures w14:val="none"/>
        </w:rPr>
        <w:t>EKONOMIŠKAI NAUDINGIAUSIO (KAINOS IR KOKYBĖS SANTYKIO)</w:t>
      </w:r>
    </w:p>
    <w:p w14:paraId="61C5B133" w14:textId="77777777" w:rsidR="00CA462A" w:rsidRPr="00CA462A" w:rsidRDefault="00CA462A" w:rsidP="00CA462A">
      <w:pPr>
        <w:shd w:val="clear" w:color="auto" w:fill="FFFFFF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CA462A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PASIŪLYMO VERTINIMO KRITERIJAI IR TVARKA</w:t>
      </w:r>
    </w:p>
    <w:p w14:paraId="782BD687" w14:textId="77777777" w:rsidR="00CA462A" w:rsidRPr="00CA462A" w:rsidRDefault="00CA462A" w:rsidP="00CA462A">
      <w:pPr>
        <w:ind w:right="-1" w:firstLine="85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A462A">
        <w:rPr>
          <w:rFonts w:ascii="Times New Roman" w:eastAsia="Calibri" w:hAnsi="Times New Roman" w:cs="Times New Roman"/>
          <w:kern w:val="0"/>
          <w14:ligatures w14:val="none"/>
        </w:rPr>
        <w:t>Perkančiosios organizacijos neatmesti pasiūlymai vertinami ir tarpusavyje palyginami pagal ekonomiškai naudingiausio pasiūlymo kriterijų, t. y. pagal kainos ir kokybės santykį.</w:t>
      </w:r>
    </w:p>
    <w:p w14:paraId="44D1F38D" w14:textId="77777777" w:rsidR="00CA462A" w:rsidRPr="00CA462A" w:rsidRDefault="00CA462A" w:rsidP="00CA462A">
      <w:pPr>
        <w:ind w:right="-1" w:firstLine="85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A462A">
        <w:rPr>
          <w:rFonts w:ascii="Times New Roman" w:eastAsia="Calibri" w:hAnsi="Times New Roman" w:cs="Times New Roman"/>
          <w:kern w:val="0"/>
          <w14:ligatures w14:val="none"/>
        </w:rPr>
        <w:t>Laimėjusiu bus pripažintas pasiūlymas, kuris gaus daugiausia ekonominio naudingumo balų pagal toliau nustatytus pasiūlymų vertinimo kriterijus ir sąlygas.</w:t>
      </w:r>
    </w:p>
    <w:p w14:paraId="45794176" w14:textId="77777777" w:rsidR="00CA462A" w:rsidRPr="00CA462A" w:rsidRDefault="00CA462A" w:rsidP="00CA462A">
      <w:pPr>
        <w:shd w:val="clear" w:color="auto" w:fill="FFFFFF"/>
        <w:ind w:firstLine="85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A462A">
        <w:rPr>
          <w:rFonts w:ascii="Times New Roman" w:eastAsia="Calibri" w:hAnsi="Times New Roman" w:cs="Times New Roman"/>
          <w:kern w:val="0"/>
          <w14:ligatures w14:val="none"/>
        </w:rPr>
        <w:t>Numatytų vertinimo kriterijų lyginamieji svoriai:</w:t>
      </w:r>
    </w:p>
    <w:p w14:paraId="57D13285" w14:textId="77777777" w:rsidR="00CA462A" w:rsidRPr="00CA462A" w:rsidRDefault="00CA462A" w:rsidP="00CA462A">
      <w:pPr>
        <w:shd w:val="clear" w:color="auto" w:fill="FFFFFF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CA462A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1) Pasiūlymo kaina (P) – </w:t>
      </w:r>
      <w:r w:rsidRPr="00CA462A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5</w:t>
      </w:r>
      <w:r w:rsidRPr="00CA462A">
        <w:rPr>
          <w:rFonts w:ascii="Times New Roman" w:eastAsia="Calibri" w:hAnsi="Times New Roman" w:cs="Times New Roman"/>
          <w:color w:val="000000"/>
          <w:kern w:val="0"/>
          <w14:ligatures w14:val="none"/>
        </w:rPr>
        <w:t>0;</w:t>
      </w:r>
    </w:p>
    <w:p w14:paraId="0F8BEC50" w14:textId="77777777" w:rsidR="00CA462A" w:rsidRPr="00CA462A" w:rsidRDefault="00CA462A" w:rsidP="00CA462A">
      <w:pPr>
        <w:shd w:val="clear" w:color="auto" w:fill="FFFFFF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CA462A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2</w:t>
      </w:r>
      <w:r w:rsidRPr="00CA462A">
        <w:rPr>
          <w:rFonts w:ascii="Times New Roman" w:eastAsia="Calibri" w:hAnsi="Times New Roman" w:cs="Times New Roman"/>
          <w:color w:val="000000"/>
          <w:kern w:val="0"/>
          <w14:ligatures w14:val="none"/>
        </w:rPr>
        <w:t>) Funkciniai pranašumai (Q) – 50.</w:t>
      </w:r>
    </w:p>
    <w:tbl>
      <w:tblPr>
        <w:tblW w:w="1077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978"/>
        <w:gridCol w:w="3544"/>
        <w:gridCol w:w="2551"/>
        <w:gridCol w:w="1135"/>
      </w:tblGrid>
      <w:tr w:rsidR="00CA462A" w:rsidRPr="00CA462A" w14:paraId="34017A93" w14:textId="77777777" w:rsidTr="00CA462A">
        <w:trPr>
          <w:trHeight w:val="3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5F5844B" w14:textId="77777777" w:rsidR="00CA462A" w:rsidRPr="00CA462A" w:rsidRDefault="00CA462A" w:rsidP="00CA462A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  <w:t>Eil. Nr.</w:t>
            </w:r>
          </w:p>
        </w:tc>
        <w:tc>
          <w:tcPr>
            <w:tcW w:w="6522" w:type="dxa"/>
            <w:gridSpan w:val="2"/>
            <w:shd w:val="clear" w:color="auto" w:fill="D9E2F3"/>
            <w:vAlign w:val="center"/>
          </w:tcPr>
          <w:p w14:paraId="36E0F2CF" w14:textId="77777777" w:rsidR="00CA462A" w:rsidRPr="00CA462A" w:rsidRDefault="00CA462A" w:rsidP="00CA462A">
            <w:pPr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  <w:t>Vertinimo kriterijai ir parametrai</w:t>
            </w:r>
          </w:p>
        </w:tc>
        <w:tc>
          <w:tcPr>
            <w:tcW w:w="3686" w:type="dxa"/>
            <w:gridSpan w:val="2"/>
            <w:shd w:val="clear" w:color="auto" w:fill="D9E2F3"/>
            <w:vAlign w:val="center"/>
          </w:tcPr>
          <w:p w14:paraId="6ECFC690" w14:textId="77777777" w:rsidR="00CA462A" w:rsidRPr="00CA462A" w:rsidRDefault="00CA462A" w:rsidP="00CA462A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32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Kriterijaus lyginamasis svoris ekonominio naudingumo įvertinime</w:t>
            </w:r>
          </w:p>
        </w:tc>
      </w:tr>
      <w:tr w:rsidR="00CA462A" w:rsidRPr="00CA462A" w14:paraId="4A66B9AB" w14:textId="77777777" w:rsidTr="00CA462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7C82169" w14:textId="77777777" w:rsidR="00CA462A" w:rsidRPr="00CA462A" w:rsidRDefault="00CA462A" w:rsidP="00CA462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978" w:type="dxa"/>
            <w:shd w:val="clear" w:color="auto" w:fill="D9E2F3"/>
          </w:tcPr>
          <w:p w14:paraId="13B681FA" w14:textId="77777777" w:rsidR="00CA462A" w:rsidRPr="00CA462A" w:rsidRDefault="00CA462A" w:rsidP="00CA462A">
            <w:pP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  <w:t>Funkcinis pranašumas</w:t>
            </w:r>
          </w:p>
        </w:tc>
        <w:tc>
          <w:tcPr>
            <w:tcW w:w="3544" w:type="dxa"/>
            <w:shd w:val="clear" w:color="auto" w:fill="D9E2F3"/>
            <w:vAlign w:val="center"/>
          </w:tcPr>
          <w:p w14:paraId="5BA51C93" w14:textId="77777777" w:rsidR="00CA462A" w:rsidRPr="00CA462A" w:rsidRDefault="00CA462A" w:rsidP="00CA462A">
            <w:pP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  <w:t>Parametras</w:t>
            </w:r>
          </w:p>
        </w:tc>
        <w:tc>
          <w:tcPr>
            <w:tcW w:w="2551" w:type="dxa"/>
            <w:shd w:val="clear" w:color="auto" w:fill="D9E2F3"/>
          </w:tcPr>
          <w:p w14:paraId="68461B8D" w14:textId="77777777" w:rsidR="00CA462A" w:rsidRPr="00CA462A" w:rsidRDefault="00CA462A" w:rsidP="00CA462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  <w:t>Svoris</w:t>
            </w:r>
          </w:p>
        </w:tc>
        <w:tc>
          <w:tcPr>
            <w:tcW w:w="1135" w:type="dxa"/>
            <w:shd w:val="clear" w:color="auto" w:fill="D9E2F3"/>
          </w:tcPr>
          <w:p w14:paraId="649BDC7E" w14:textId="77777777" w:rsidR="00CA462A" w:rsidRPr="00CA462A" w:rsidRDefault="00CA462A" w:rsidP="00CA462A">
            <w:pPr>
              <w:rPr>
                <w:rFonts w:ascii="Times New Roman" w:eastAsia="Calibri" w:hAnsi="Times New Roman" w:cs="Times New Roman"/>
                <w:b/>
                <w:bCs/>
                <w:color w:val="000000"/>
                <w:kern w:val="32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b/>
                <w:bCs/>
                <w:color w:val="000000"/>
                <w:kern w:val="32"/>
                <w14:ligatures w14:val="none"/>
              </w:rPr>
              <w:t>Vertė</w:t>
            </w:r>
          </w:p>
        </w:tc>
      </w:tr>
      <w:tr w:rsidR="00CA462A" w:rsidRPr="00CA462A" w14:paraId="556945B1" w14:textId="77777777" w:rsidTr="00345D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DC48A" w14:textId="77777777" w:rsidR="00CA462A" w:rsidRPr="00CA462A" w:rsidRDefault="00CA462A" w:rsidP="00CA462A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Q1. </w:t>
            </w:r>
          </w:p>
        </w:tc>
        <w:tc>
          <w:tcPr>
            <w:tcW w:w="2978" w:type="dxa"/>
            <w:shd w:val="clear" w:color="auto" w:fill="auto"/>
          </w:tcPr>
          <w:p w14:paraId="7999BFCA" w14:textId="77777777" w:rsidR="00CA462A" w:rsidRPr="00CA462A" w:rsidRDefault="00CA462A" w:rsidP="00CA462A">
            <w:pPr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Įrenginio technologiniai parametrai:</w:t>
            </w:r>
          </w:p>
        </w:tc>
        <w:tc>
          <w:tcPr>
            <w:tcW w:w="3544" w:type="dxa"/>
            <w:shd w:val="clear" w:color="auto" w:fill="auto"/>
          </w:tcPr>
          <w:p w14:paraId="1A5FAA89" w14:textId="77777777" w:rsidR="00CA462A" w:rsidRPr="00CA462A" w:rsidRDefault="00CA462A" w:rsidP="00CA462A">
            <w:pPr>
              <w:rPr>
                <w:rFonts w:ascii="Times New Roman" w:eastAsia="Calibri" w:hAnsi="Times New Roman" w:cs="Times New Roman"/>
                <w:bCs/>
                <w:color w:val="000000"/>
                <w:kern w:val="32"/>
                <w14:ligatures w14:val="none"/>
              </w:rPr>
            </w:pPr>
            <w:proofErr w:type="spellStart"/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Aplikatoriaus</w:t>
            </w:r>
            <w:proofErr w:type="spellEnd"/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 pašildymo funkcija</w:t>
            </w:r>
          </w:p>
        </w:tc>
        <w:tc>
          <w:tcPr>
            <w:tcW w:w="2551" w:type="dxa"/>
          </w:tcPr>
          <w:p w14:paraId="631E10E0" w14:textId="77777777" w:rsidR="00CA462A" w:rsidRPr="00CA462A" w:rsidRDefault="00CA462A" w:rsidP="00CA462A">
            <w:pPr>
              <w:rPr>
                <w:rFonts w:ascii="Times New Roman" w:eastAsia="Calibri" w:hAnsi="Times New Roman" w:cs="Times New Roman"/>
                <w:bCs/>
                <w:color w:val="000000"/>
                <w:kern w:val="32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bCs/>
                <w:color w:val="000000"/>
                <w:kern w:val="32"/>
                <w14:ligatures w14:val="none"/>
              </w:rPr>
              <w:t>5</w:t>
            </w:r>
          </w:p>
        </w:tc>
        <w:tc>
          <w:tcPr>
            <w:tcW w:w="1135" w:type="dxa"/>
          </w:tcPr>
          <w:p w14:paraId="137A49AE" w14:textId="77777777" w:rsidR="00CA462A" w:rsidRPr="00CA462A" w:rsidRDefault="00CA462A" w:rsidP="00CA462A">
            <w:pPr>
              <w:rPr>
                <w:rFonts w:ascii="Times New Roman" w:eastAsia="Calibri" w:hAnsi="Times New Roman" w:cs="Times New Roman"/>
                <w:bCs/>
                <w:color w:val="000000"/>
                <w:kern w:val="32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bCs/>
                <w:color w:val="000000"/>
                <w:kern w:val="32"/>
                <w14:ligatures w14:val="none"/>
              </w:rPr>
              <w:t>0,1</w:t>
            </w:r>
          </w:p>
        </w:tc>
      </w:tr>
      <w:tr w:rsidR="00CA462A" w:rsidRPr="00CA462A" w14:paraId="2C8E603A" w14:textId="77777777" w:rsidTr="00345D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37AF5" w14:textId="77777777" w:rsidR="00CA462A" w:rsidRPr="00CA462A" w:rsidRDefault="00CA462A" w:rsidP="00CA462A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Q2.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14:paraId="14B0D2D0" w14:textId="77777777" w:rsidR="00CA462A" w:rsidRPr="00CA462A" w:rsidRDefault="00CA462A" w:rsidP="00CA462A">
            <w:pPr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Ultrgarso</w:t>
            </w:r>
            <w:proofErr w:type="spellEnd"/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aplikatorius</w:t>
            </w:r>
            <w:proofErr w:type="spellEnd"/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:</w:t>
            </w:r>
          </w:p>
        </w:tc>
        <w:tc>
          <w:tcPr>
            <w:tcW w:w="3544" w:type="dxa"/>
            <w:shd w:val="clear" w:color="auto" w:fill="auto"/>
          </w:tcPr>
          <w:p w14:paraId="5E9425D1" w14:textId="77777777" w:rsidR="00CA462A" w:rsidRPr="00CA462A" w:rsidRDefault="00CA462A" w:rsidP="006E56A7">
            <w:pPr>
              <w:widowControl w:val="0"/>
              <w:numPr>
                <w:ilvl w:val="0"/>
                <w:numId w:val="4"/>
              </w:num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40" w:firstLine="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lang w:eastAsia="lt-LT"/>
                <w14:ligatures w14:val="none"/>
              </w:rPr>
            </w:pPr>
            <w:r w:rsidRPr="00CA462A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lang w:eastAsia="lt-LT"/>
                <w14:ligatures w14:val="none"/>
              </w:rPr>
              <w:t xml:space="preserve">Ne mažiau 6 kristalų laisvų rankų </w:t>
            </w:r>
            <w:proofErr w:type="spellStart"/>
            <w:r w:rsidRPr="00CA462A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lang w:eastAsia="lt-LT"/>
                <w14:ligatures w14:val="none"/>
              </w:rPr>
              <w:t>aplikatorius</w:t>
            </w:r>
            <w:proofErr w:type="spellEnd"/>
            <w:r w:rsidRPr="00CA462A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lang w:eastAsia="lt-LT"/>
                <w14:ligatures w14:val="none"/>
              </w:rPr>
              <w:t xml:space="preserve"> su </w:t>
            </w:r>
            <w:proofErr w:type="spellStart"/>
            <w:r w:rsidRPr="00CA462A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lang w:eastAsia="lt-LT"/>
                <w14:ligatures w14:val="none"/>
              </w:rPr>
              <w:t>atstitiktine</w:t>
            </w:r>
            <w:proofErr w:type="spellEnd"/>
            <w:r w:rsidRPr="00CA462A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lang w:eastAsia="lt-LT"/>
                <w14:ligatures w14:val="none"/>
              </w:rPr>
              <w:t xml:space="preserve"> ir cirkuliacine veikimo tvarka ir </w:t>
            </w:r>
            <w:proofErr w:type="spellStart"/>
            <w:r w:rsidRPr="00CA462A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lang w:eastAsia="lt-LT"/>
                <w14:ligatures w14:val="none"/>
              </w:rPr>
              <w:t>solenoidų</w:t>
            </w:r>
            <w:proofErr w:type="spellEnd"/>
            <w:r w:rsidRPr="00CA462A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lang w:eastAsia="lt-LT"/>
                <w14:ligatures w14:val="none"/>
              </w:rPr>
              <w:t xml:space="preserve"> pakartojimo laiku (0,</w:t>
            </w:r>
            <w:r w:rsidRPr="00CA462A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lang w:val="en-US" w:eastAsia="lt-LT"/>
                <w14:ligatures w14:val="none"/>
              </w:rPr>
              <w:t>3; 0,5; 0,7)</w:t>
            </w:r>
            <w:r w:rsidRPr="00CA462A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lang w:eastAsia="lt-LT"/>
                <w14:ligatures w14:val="none"/>
              </w:rPr>
              <w:t xml:space="preserve"> </w:t>
            </w:r>
          </w:p>
        </w:tc>
        <w:tc>
          <w:tcPr>
            <w:tcW w:w="2551" w:type="dxa"/>
          </w:tcPr>
          <w:p w14:paraId="747B9BDD" w14:textId="77777777" w:rsidR="00CA462A" w:rsidRPr="00CA462A" w:rsidRDefault="00CA462A" w:rsidP="00CA462A">
            <w:pPr>
              <w:rPr>
                <w:rFonts w:ascii="Times New Roman" w:eastAsia="Calibri" w:hAnsi="Times New Roman" w:cs="Times New Roman"/>
                <w:bCs/>
                <w:color w:val="000000"/>
                <w:kern w:val="32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bCs/>
                <w:color w:val="000000"/>
                <w:kern w:val="32"/>
                <w14:ligatures w14:val="none"/>
              </w:rPr>
              <w:t>30</w:t>
            </w:r>
          </w:p>
        </w:tc>
        <w:tc>
          <w:tcPr>
            <w:tcW w:w="1135" w:type="dxa"/>
          </w:tcPr>
          <w:p w14:paraId="45175E6D" w14:textId="77777777" w:rsidR="00CA462A" w:rsidRPr="00CA462A" w:rsidRDefault="00CA462A" w:rsidP="00CA462A">
            <w:pPr>
              <w:rPr>
                <w:rFonts w:ascii="Times New Roman" w:eastAsia="Calibri" w:hAnsi="Times New Roman" w:cs="Times New Roman"/>
                <w:bCs/>
                <w:color w:val="000000"/>
                <w:kern w:val="32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bCs/>
                <w:color w:val="000000"/>
                <w:kern w:val="32"/>
                <w14:ligatures w14:val="none"/>
              </w:rPr>
              <w:t>0,6</w:t>
            </w:r>
          </w:p>
        </w:tc>
      </w:tr>
      <w:tr w:rsidR="00CA462A" w:rsidRPr="00CA462A" w14:paraId="0D4CC6A2" w14:textId="77777777" w:rsidTr="00345D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E68BC" w14:textId="77777777" w:rsidR="00CA462A" w:rsidRPr="00CA462A" w:rsidRDefault="00CA462A" w:rsidP="00CA462A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Q3.</w:t>
            </w:r>
          </w:p>
        </w:tc>
        <w:tc>
          <w:tcPr>
            <w:tcW w:w="2978" w:type="dxa"/>
            <w:vMerge/>
            <w:shd w:val="clear" w:color="auto" w:fill="auto"/>
          </w:tcPr>
          <w:p w14:paraId="5CD4E211" w14:textId="77777777" w:rsidR="00CA462A" w:rsidRPr="00CA462A" w:rsidRDefault="00CA462A" w:rsidP="00CA462A">
            <w:pPr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544" w:type="dxa"/>
            <w:shd w:val="clear" w:color="auto" w:fill="auto"/>
          </w:tcPr>
          <w:p w14:paraId="6DF1840F" w14:textId="77777777" w:rsidR="00CA462A" w:rsidRPr="00CA462A" w:rsidRDefault="00CA462A" w:rsidP="006E56A7">
            <w:pPr>
              <w:widowControl w:val="0"/>
              <w:numPr>
                <w:ilvl w:val="0"/>
                <w:numId w:val="4"/>
              </w:num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40" w:firstLine="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lang w:eastAsia="lt-LT"/>
                <w14:ligatures w14:val="none"/>
              </w:rPr>
            </w:pPr>
            <w:r w:rsidRPr="00CA462A">
              <w:rPr>
                <w:rFonts w:ascii="Times New Roman" w:eastAsia="Times New Roman" w:hAnsi="Times New Roman" w:cs="Times New Roman"/>
                <w:color w:val="000000"/>
                <w:kern w:val="32"/>
                <w:lang w:eastAsia="lt-LT"/>
                <w14:ligatures w14:val="none"/>
              </w:rPr>
              <w:t>ERA (</w:t>
            </w:r>
            <w:proofErr w:type="spellStart"/>
            <w:r w:rsidRPr="00CA462A">
              <w:rPr>
                <w:rFonts w:ascii="Times New Roman" w:eastAsia="Times New Roman" w:hAnsi="Times New Roman" w:cs="Times New Roman"/>
                <w:color w:val="000000"/>
                <w:kern w:val="32"/>
                <w:lang w:eastAsia="lt-LT"/>
                <w14:ligatures w14:val="none"/>
              </w:rPr>
              <w:t>effective</w:t>
            </w:r>
            <w:proofErr w:type="spellEnd"/>
            <w:r w:rsidRPr="00CA462A">
              <w:rPr>
                <w:rFonts w:ascii="Times New Roman" w:eastAsia="Times New Roman" w:hAnsi="Times New Roman" w:cs="Times New Roman"/>
                <w:color w:val="000000"/>
                <w:kern w:val="32"/>
                <w:lang w:eastAsia="lt-LT"/>
                <w14:ligatures w14:val="none"/>
              </w:rPr>
              <w:t xml:space="preserve"> </w:t>
            </w:r>
            <w:proofErr w:type="spellStart"/>
            <w:r w:rsidRPr="00CA462A">
              <w:rPr>
                <w:rFonts w:ascii="Times New Roman" w:eastAsia="Times New Roman" w:hAnsi="Times New Roman" w:cs="Times New Roman"/>
                <w:color w:val="000000"/>
                <w:kern w:val="32"/>
                <w:lang w:eastAsia="lt-LT"/>
                <w14:ligatures w14:val="none"/>
              </w:rPr>
              <w:t>radiating</w:t>
            </w:r>
            <w:proofErr w:type="spellEnd"/>
            <w:r w:rsidRPr="00CA462A">
              <w:rPr>
                <w:rFonts w:ascii="Times New Roman" w:eastAsia="Times New Roman" w:hAnsi="Times New Roman" w:cs="Times New Roman"/>
                <w:color w:val="000000"/>
                <w:kern w:val="32"/>
                <w:lang w:eastAsia="lt-LT"/>
                <w14:ligatures w14:val="none"/>
              </w:rPr>
              <w:t xml:space="preserve"> </w:t>
            </w:r>
            <w:proofErr w:type="spellStart"/>
            <w:r w:rsidRPr="00CA462A">
              <w:rPr>
                <w:rFonts w:ascii="Times New Roman" w:eastAsia="Times New Roman" w:hAnsi="Times New Roman" w:cs="Times New Roman"/>
                <w:color w:val="000000"/>
                <w:kern w:val="32"/>
                <w:lang w:eastAsia="lt-LT"/>
                <w14:ligatures w14:val="none"/>
              </w:rPr>
              <w:t>area</w:t>
            </w:r>
            <w:proofErr w:type="spellEnd"/>
            <w:r w:rsidRPr="00CA462A">
              <w:rPr>
                <w:rFonts w:ascii="Times New Roman" w:eastAsia="Times New Roman" w:hAnsi="Times New Roman" w:cs="Times New Roman"/>
                <w:color w:val="000000"/>
                <w:kern w:val="32"/>
                <w:lang w:eastAsia="lt-LT"/>
                <w14:ligatures w14:val="none"/>
              </w:rPr>
              <w:t>) ne mažiau</w:t>
            </w:r>
            <w:r w:rsidRPr="00CA462A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lang w:eastAsia="lt-LT"/>
                <w14:ligatures w14:val="none"/>
              </w:rPr>
              <w:t xml:space="preserve"> </w:t>
            </w:r>
            <w:r w:rsidRPr="00CA462A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lang w:val="en-US" w:eastAsia="lt-LT"/>
                <w14:ligatures w14:val="none"/>
              </w:rPr>
              <w:t>18 cm</w:t>
            </w:r>
            <w:r w:rsidRPr="00CA462A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vertAlign w:val="superscript"/>
                <w:lang w:val="en-US" w:eastAsia="lt-LT"/>
                <w14:ligatures w14:val="none"/>
              </w:rPr>
              <w:t>2</w:t>
            </w:r>
            <w:r w:rsidRPr="00CA462A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lang w:val="en-US" w:eastAsia="lt-LT"/>
                <w14:ligatures w14:val="none"/>
              </w:rPr>
              <w:t xml:space="preserve">. (ne </w:t>
            </w:r>
            <w:proofErr w:type="spellStart"/>
            <w:r w:rsidRPr="00CA462A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lang w:val="en-US" w:eastAsia="lt-LT"/>
                <w14:ligatures w14:val="none"/>
              </w:rPr>
              <w:t>priekinio</w:t>
            </w:r>
            <w:proofErr w:type="spellEnd"/>
            <w:r w:rsidRPr="00CA462A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lang w:val="en-US" w:eastAsia="lt-LT"/>
                <w14:ligatures w14:val="none"/>
              </w:rPr>
              <w:t xml:space="preserve"> </w:t>
            </w:r>
            <w:proofErr w:type="spellStart"/>
            <w:r w:rsidRPr="00CA462A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lang w:val="en-US" w:eastAsia="lt-LT"/>
                <w14:ligatures w14:val="none"/>
              </w:rPr>
              <w:t>pavir</w:t>
            </w:r>
            <w:r w:rsidRPr="00CA462A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lang w:eastAsia="lt-LT"/>
                <w14:ligatures w14:val="none"/>
              </w:rPr>
              <w:t>šiaus</w:t>
            </w:r>
            <w:proofErr w:type="spellEnd"/>
            <w:r w:rsidRPr="00CA462A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lang w:eastAsia="lt-LT"/>
                <w14:ligatures w14:val="none"/>
              </w:rPr>
              <w:t xml:space="preserve"> plotas).</w:t>
            </w:r>
          </w:p>
        </w:tc>
        <w:tc>
          <w:tcPr>
            <w:tcW w:w="2551" w:type="dxa"/>
          </w:tcPr>
          <w:p w14:paraId="65642424" w14:textId="77777777" w:rsidR="00CA462A" w:rsidRPr="00CA462A" w:rsidRDefault="00CA462A" w:rsidP="00CA462A">
            <w:pPr>
              <w:rPr>
                <w:rFonts w:ascii="Times New Roman" w:eastAsia="Calibri" w:hAnsi="Times New Roman" w:cs="Times New Roman"/>
                <w:bCs/>
                <w:color w:val="000000"/>
                <w:kern w:val="32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bCs/>
                <w:color w:val="000000"/>
                <w:kern w:val="32"/>
                <w14:ligatures w14:val="none"/>
              </w:rPr>
              <w:t>10</w:t>
            </w:r>
          </w:p>
        </w:tc>
        <w:tc>
          <w:tcPr>
            <w:tcW w:w="1135" w:type="dxa"/>
          </w:tcPr>
          <w:p w14:paraId="4DCB5A1C" w14:textId="77777777" w:rsidR="00CA462A" w:rsidRPr="00CA462A" w:rsidRDefault="00CA462A" w:rsidP="00CA462A">
            <w:pPr>
              <w:rPr>
                <w:rFonts w:ascii="Times New Roman" w:eastAsia="Calibri" w:hAnsi="Times New Roman" w:cs="Times New Roman"/>
                <w:bCs/>
                <w:color w:val="000000"/>
                <w:kern w:val="32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bCs/>
                <w:color w:val="000000"/>
                <w:kern w:val="32"/>
                <w14:ligatures w14:val="none"/>
              </w:rPr>
              <w:t>0,2</w:t>
            </w:r>
          </w:p>
        </w:tc>
      </w:tr>
      <w:tr w:rsidR="00CA462A" w:rsidRPr="00CA462A" w14:paraId="3895584D" w14:textId="77777777" w:rsidTr="00345D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CDBE3" w14:textId="77777777" w:rsidR="00CA462A" w:rsidRPr="00CA462A" w:rsidRDefault="00CA462A" w:rsidP="00CA462A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Q4.</w:t>
            </w:r>
          </w:p>
        </w:tc>
        <w:tc>
          <w:tcPr>
            <w:tcW w:w="2978" w:type="dxa"/>
            <w:vMerge/>
            <w:shd w:val="clear" w:color="auto" w:fill="auto"/>
          </w:tcPr>
          <w:p w14:paraId="4C3C85A8" w14:textId="77777777" w:rsidR="00CA462A" w:rsidRPr="00CA462A" w:rsidRDefault="00CA462A" w:rsidP="00CA462A">
            <w:pPr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544" w:type="dxa"/>
            <w:shd w:val="clear" w:color="auto" w:fill="auto"/>
          </w:tcPr>
          <w:p w14:paraId="48E050FA" w14:textId="77777777" w:rsidR="00CA462A" w:rsidRPr="00CA462A" w:rsidRDefault="00CA462A" w:rsidP="006E56A7">
            <w:pPr>
              <w:widowControl w:val="0"/>
              <w:numPr>
                <w:ilvl w:val="0"/>
                <w:numId w:val="4"/>
              </w:num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4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32"/>
                <w:lang w:eastAsia="lt-LT"/>
                <w14:ligatures w14:val="none"/>
              </w:rPr>
            </w:pPr>
            <w:r w:rsidRPr="00CA462A">
              <w:rPr>
                <w:rFonts w:ascii="Times New Roman" w:eastAsia="Times New Roman" w:hAnsi="Times New Roman" w:cs="Times New Roman"/>
                <w:color w:val="000000"/>
                <w:kern w:val="32"/>
                <w:lang w:eastAsia="lt-LT"/>
                <w14:ligatures w14:val="none"/>
              </w:rPr>
              <w:t xml:space="preserve">Galima išjungti </w:t>
            </w:r>
            <w:proofErr w:type="spellStart"/>
            <w:r w:rsidRPr="00CA462A">
              <w:rPr>
                <w:rFonts w:ascii="Times New Roman" w:eastAsia="Times New Roman" w:hAnsi="Times New Roman" w:cs="Times New Roman"/>
                <w:color w:val="000000"/>
                <w:kern w:val="32"/>
                <w:lang w:eastAsia="lt-LT"/>
                <w14:ligatures w14:val="none"/>
              </w:rPr>
              <w:t>solenoidus</w:t>
            </w:r>
            <w:proofErr w:type="spellEnd"/>
            <w:r w:rsidRPr="00CA462A">
              <w:rPr>
                <w:rFonts w:ascii="Times New Roman" w:eastAsia="Times New Roman" w:hAnsi="Times New Roman" w:cs="Times New Roman"/>
                <w:color w:val="000000"/>
                <w:kern w:val="32"/>
                <w:lang w:eastAsia="lt-LT"/>
                <w14:ligatures w14:val="none"/>
              </w:rPr>
              <w:t xml:space="preserve"> rankiniu būdu</w:t>
            </w:r>
          </w:p>
        </w:tc>
        <w:tc>
          <w:tcPr>
            <w:tcW w:w="2551" w:type="dxa"/>
          </w:tcPr>
          <w:p w14:paraId="608F6394" w14:textId="77777777" w:rsidR="00CA462A" w:rsidRPr="00CA462A" w:rsidRDefault="00CA462A" w:rsidP="00CA462A">
            <w:pPr>
              <w:rPr>
                <w:rFonts w:ascii="Times New Roman" w:eastAsia="Calibri" w:hAnsi="Times New Roman" w:cs="Times New Roman"/>
                <w:bCs/>
                <w:color w:val="000000"/>
                <w:kern w:val="32"/>
                <w:lang w:val="en-US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bCs/>
                <w:color w:val="000000"/>
                <w:kern w:val="32"/>
                <w:lang w:val="en-US"/>
                <w14:ligatures w14:val="none"/>
              </w:rPr>
              <w:t>5</w:t>
            </w:r>
          </w:p>
        </w:tc>
        <w:tc>
          <w:tcPr>
            <w:tcW w:w="1135" w:type="dxa"/>
          </w:tcPr>
          <w:p w14:paraId="77EC2005" w14:textId="77777777" w:rsidR="00CA462A" w:rsidRPr="00CA462A" w:rsidRDefault="00CA462A" w:rsidP="00CA462A">
            <w:pPr>
              <w:rPr>
                <w:rFonts w:ascii="Times New Roman" w:eastAsia="Calibri" w:hAnsi="Times New Roman" w:cs="Times New Roman"/>
                <w:bCs/>
                <w:color w:val="000000"/>
                <w:kern w:val="32"/>
                <w14:ligatures w14:val="none"/>
              </w:rPr>
            </w:pPr>
            <w:r w:rsidRPr="00CA462A">
              <w:rPr>
                <w:rFonts w:ascii="Times New Roman" w:eastAsia="Calibri" w:hAnsi="Times New Roman" w:cs="Times New Roman"/>
                <w:bCs/>
                <w:color w:val="000000"/>
                <w:kern w:val="32"/>
                <w14:ligatures w14:val="none"/>
              </w:rPr>
              <w:t>0,1</w:t>
            </w:r>
          </w:p>
        </w:tc>
      </w:tr>
    </w:tbl>
    <w:p w14:paraId="54695ECF" w14:textId="77777777" w:rsidR="00CA462A" w:rsidRPr="00CA462A" w:rsidRDefault="00CA462A" w:rsidP="00CA462A">
      <w:pPr>
        <w:shd w:val="clear" w:color="auto" w:fill="FFFFFF"/>
        <w:ind w:firstLine="851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CA462A">
        <w:rPr>
          <w:rFonts w:ascii="Times New Roman" w:eastAsia="Calibri" w:hAnsi="Times New Roman" w:cs="Times New Roman"/>
          <w:color w:val="000000"/>
          <w:kern w:val="0"/>
          <w14:ligatures w14:val="none"/>
        </w:rPr>
        <w:t>Pasiūlymo ekonominis naudingumas (S) apskaičiuojamas sudedant tiekėjo pasiūlymo kainos (P) ir funkcinių pranašumų (Q) balus:</w:t>
      </w:r>
    </w:p>
    <w:p w14:paraId="6967070F" w14:textId="77777777" w:rsidR="00CA462A" w:rsidRPr="00CA462A" w:rsidRDefault="00000000" w:rsidP="00CA462A">
      <w:pPr>
        <w:tabs>
          <w:tab w:val="num" w:pos="0"/>
        </w:tabs>
        <w:ind w:firstLine="567"/>
        <w:jc w:val="center"/>
        <w:rPr>
          <w:rFonts w:ascii="Times New Roman" w:eastAsia="Calibri" w:hAnsi="Times New Roman" w:cs="Times New Roman"/>
          <w:noProof/>
          <w:kern w:val="0"/>
          <w14:ligatures w14:val="none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kern w:val="0"/>
                  <w14:ligatures w14:val="none"/>
                </w:rPr>
                <m:t>S=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kern w:val="0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kern w:val="0"/>
                      <w14:ligatures w14:val="none"/>
                    </w:rPr>
                    <m:t>Q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14:ligatures w14:val="none"/>
                    </w:rPr>
                    <m:t>i</m:t>
                  </m:r>
                </m:sub>
              </m:sSub>
              <m:r>
                <w:rPr>
                  <w:rFonts w:ascii="Cambria Math" w:eastAsia="Calibri" w:hAnsi="Cambria Math" w:cs="Times New Roman"/>
                  <w:kern w:val="0"/>
                  <w14:ligatures w14:val="none"/>
                </w:rPr>
                <m:t>×W</m:t>
              </m:r>
            </m:e>
            <m:sub>
              <m:r>
                <w:rPr>
                  <w:rFonts w:ascii="Cambria Math" w:eastAsia="Calibri" w:hAnsi="Cambria Math" w:cs="Times New Roman"/>
                  <w:kern w:val="0"/>
                  <w14:ligatures w14:val="none"/>
                </w:rPr>
                <m:t>kokybė</m:t>
              </m:r>
            </m:sub>
          </m:sSub>
          <m:r>
            <w:rPr>
              <w:rFonts w:ascii="Cambria Math" w:eastAsia="Calibri" w:hAnsi="Cambria Math" w:cs="Times New Roman"/>
              <w:kern w:val="0"/>
              <w14:ligatures w14:val="none"/>
            </w:rPr>
            <m:t>+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kern w:val="0"/>
                  <w14:ligatures w14:val="none"/>
                </w:rPr>
                <m:t>W</m:t>
              </m:r>
            </m:e>
            <m:sub>
              <m:r>
                <w:rPr>
                  <w:rFonts w:ascii="Cambria Math" w:eastAsia="Calibri" w:hAnsi="Cambria Math" w:cs="Times New Roman"/>
                  <w:kern w:val="0"/>
                  <w14:ligatures w14:val="none"/>
                </w:rPr>
                <m:t>kaina</m:t>
              </m:r>
            </m:sub>
          </m:sSub>
          <m:r>
            <w:rPr>
              <w:rFonts w:ascii="Cambria Math" w:eastAsia="Calibri" w:hAnsi="Cambria Math" w:cs="Times New Roman"/>
              <w:kern w:val="0"/>
              <w14:ligatures w14:val="none"/>
            </w:rPr>
            <m:t>×</m:t>
          </m:r>
          <m:f>
            <m:fPr>
              <m:ctrlPr>
                <w:rPr>
                  <w:rFonts w:ascii="Cambria Math" w:eastAsia="Calibri" w:hAnsi="Cambria Math" w:cs="Times New Roman"/>
                  <w:i/>
                  <w:kern w:val="0"/>
                  <w14:ligatures w14:val="none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kern w:val="0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kern w:val="0"/>
                      <w14:ligatures w14:val="none"/>
                    </w:rPr>
                    <m:t>P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14:ligatures w14:val="none"/>
                    </w:rPr>
                    <m:t xml:space="preserve">mažiausia </m:t>
                  </m:r>
                </m:sub>
              </m:sSub>
            </m:num>
            <m:den>
              <m:r>
                <w:rPr>
                  <w:rFonts w:ascii="Cambria Math" w:eastAsia="Calibri" w:hAnsi="Cambria Math" w:cs="Times New Roman"/>
                  <w:kern w:val="0"/>
                  <w14:ligatures w14:val="none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kern w:val="0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kern w:val="0"/>
                      <w14:ligatures w14:val="none"/>
                    </w:rPr>
                    <m:t>P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14:ligatures w14:val="none"/>
                    </w:rPr>
                    <m:t>i</m:t>
                  </m:r>
                </m:sub>
              </m:sSub>
            </m:den>
          </m:f>
        </m:oMath>
      </m:oMathPara>
    </w:p>
    <w:p w14:paraId="3086BED0" w14:textId="77777777" w:rsidR="00CA462A" w:rsidRPr="00CA462A" w:rsidRDefault="00CA462A" w:rsidP="00CA462A">
      <w:pPr>
        <w:tabs>
          <w:tab w:val="left" w:pos="180"/>
          <w:tab w:val="left" w:pos="1080"/>
          <w:tab w:val="left" w:pos="1440"/>
        </w:tabs>
        <w:ind w:right="-755" w:firstLine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CA462A">
        <w:rPr>
          <w:rFonts w:ascii="Times New Roman" w:eastAsia="Calibri" w:hAnsi="Times New Roman" w:cs="Times New Roman"/>
          <w:kern w:val="0"/>
          <w14:ligatures w14:val="none"/>
        </w:rPr>
        <w:t>W</w:t>
      </w:r>
      <w:r w:rsidRPr="00CA462A">
        <w:rPr>
          <w:rFonts w:ascii="Times New Roman" w:eastAsia="Calibri" w:hAnsi="Times New Roman" w:cs="Times New Roman"/>
          <w:kern w:val="0"/>
          <w:vertAlign w:val="subscript"/>
          <w14:ligatures w14:val="none"/>
        </w:rPr>
        <w:t>kokybė</w:t>
      </w:r>
      <w:proofErr w:type="spellEnd"/>
      <w:r w:rsidRPr="00CA462A">
        <w:rPr>
          <w:rFonts w:ascii="Times New Roman" w:eastAsia="Calibri" w:hAnsi="Times New Roman" w:cs="Times New Roman"/>
          <w:kern w:val="0"/>
          <w14:ligatures w14:val="none"/>
        </w:rPr>
        <w:t xml:space="preserve"> –kokybei suteiktas lyginamasis svoris;</w:t>
      </w:r>
    </w:p>
    <w:p w14:paraId="3C530EC6" w14:textId="77777777" w:rsidR="00CA462A" w:rsidRPr="00CA462A" w:rsidRDefault="00CA462A" w:rsidP="00CA462A">
      <w:pPr>
        <w:tabs>
          <w:tab w:val="left" w:pos="180"/>
          <w:tab w:val="left" w:pos="1080"/>
          <w:tab w:val="left" w:pos="1440"/>
        </w:tabs>
        <w:ind w:right="-755" w:firstLine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A462A">
        <w:rPr>
          <w:rFonts w:ascii="Times New Roman" w:eastAsia="Calibri" w:hAnsi="Times New Roman" w:cs="Times New Roman"/>
          <w:kern w:val="0"/>
          <w14:ligatures w14:val="none"/>
        </w:rPr>
        <w:t>Q</w:t>
      </w:r>
      <w:r w:rsidRPr="00CA462A">
        <w:rPr>
          <w:rFonts w:ascii="Times New Roman" w:eastAsia="Calibri" w:hAnsi="Times New Roman" w:cs="Times New Roman"/>
          <w:kern w:val="0"/>
          <w:vertAlign w:val="subscript"/>
          <w14:ligatures w14:val="none"/>
        </w:rPr>
        <w:t>1-3</w:t>
      </w:r>
      <w:r w:rsidRPr="00CA462A">
        <w:rPr>
          <w:rFonts w:ascii="Times New Roman" w:eastAsia="Calibri" w:hAnsi="Times New Roman" w:cs="Times New Roman"/>
          <w:kern w:val="0"/>
          <w14:ligatures w14:val="none"/>
        </w:rPr>
        <w:t>-</w:t>
      </w:r>
      <w:r w:rsidRPr="00CA462A">
        <w:rPr>
          <w:rFonts w:ascii="Times New Roman" w:eastAsia="Calibri" w:hAnsi="Times New Roman" w:cs="Times New Roman"/>
          <w:kern w:val="0"/>
          <w:vertAlign w:val="subscript"/>
          <w14:ligatures w14:val="none"/>
        </w:rPr>
        <w:t xml:space="preserve"> </w:t>
      </w:r>
      <w:r w:rsidRPr="00CA462A">
        <w:rPr>
          <w:rFonts w:ascii="Times New Roman" w:eastAsia="Calibri" w:hAnsi="Times New Roman" w:cs="Times New Roman"/>
          <w:kern w:val="0"/>
          <w14:ligatures w14:val="none"/>
        </w:rPr>
        <w:t>konkretaus vertinamo pasiūlymo kokybė procentais (skaičiuoklėje kokybės balui apskaičiuoti pasirenkamas „tiesioginis balų suteikimas</w:t>
      </w:r>
      <w:r w:rsidRPr="00CA462A" w:rsidDel="0011602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CA462A">
        <w:rPr>
          <w:rFonts w:ascii="Times New Roman" w:eastAsia="Calibri" w:hAnsi="Times New Roman" w:cs="Times New Roman"/>
          <w:kern w:val="0"/>
          <w14:ligatures w14:val="none"/>
        </w:rPr>
        <w:t>“ variantas).</w:t>
      </w:r>
    </w:p>
    <w:p w14:paraId="596A9A45" w14:textId="77777777" w:rsidR="00CA462A" w:rsidRPr="00CA462A" w:rsidRDefault="00CA462A" w:rsidP="00CA462A">
      <w:pPr>
        <w:tabs>
          <w:tab w:val="left" w:pos="180"/>
          <w:tab w:val="left" w:pos="1080"/>
          <w:tab w:val="left" w:pos="1440"/>
        </w:tabs>
        <w:ind w:right="-755" w:firstLine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CA462A">
        <w:rPr>
          <w:rFonts w:ascii="Times New Roman" w:eastAsia="Calibri" w:hAnsi="Times New Roman" w:cs="Times New Roman"/>
          <w:kern w:val="0"/>
          <w14:ligatures w14:val="none"/>
        </w:rPr>
        <w:t>W</w:t>
      </w:r>
      <w:r w:rsidRPr="00CA462A">
        <w:rPr>
          <w:rFonts w:ascii="Times New Roman" w:eastAsia="Calibri" w:hAnsi="Times New Roman" w:cs="Times New Roman"/>
          <w:kern w:val="0"/>
          <w:vertAlign w:val="subscript"/>
          <w14:ligatures w14:val="none"/>
        </w:rPr>
        <w:t>kaina</w:t>
      </w:r>
      <w:proofErr w:type="spellEnd"/>
      <w:r w:rsidRPr="00CA462A">
        <w:rPr>
          <w:rFonts w:ascii="Times New Roman" w:eastAsia="Calibri" w:hAnsi="Times New Roman" w:cs="Times New Roman"/>
          <w:kern w:val="0"/>
          <w:vertAlign w:val="subscript"/>
          <w14:ligatures w14:val="none"/>
        </w:rPr>
        <w:t xml:space="preserve"> </w:t>
      </w:r>
      <w:r w:rsidRPr="00CA462A">
        <w:rPr>
          <w:rFonts w:ascii="Times New Roman" w:eastAsia="Calibri" w:hAnsi="Times New Roman" w:cs="Times New Roman"/>
          <w:kern w:val="0"/>
          <w14:ligatures w14:val="none"/>
        </w:rPr>
        <w:t>-</w:t>
      </w:r>
      <w:r w:rsidRPr="00CA462A">
        <w:rPr>
          <w:rFonts w:ascii="Times New Roman" w:eastAsia="Times New Roman" w:hAnsi="Times New Roman" w:cs="Times New Roman"/>
          <w:color w:val="262626"/>
          <w:kern w:val="0"/>
          <w:sz w:val="40"/>
          <w:szCs w:val="40"/>
          <w:lang w:eastAsia="lt-LT"/>
          <w14:ligatures w14:val="none"/>
        </w:rPr>
        <w:t xml:space="preserve"> </w:t>
      </w:r>
      <w:r w:rsidRPr="00CA462A">
        <w:rPr>
          <w:rFonts w:ascii="Times New Roman" w:eastAsia="Calibri" w:hAnsi="Times New Roman" w:cs="Times New Roman"/>
          <w:kern w:val="0"/>
          <w14:ligatures w14:val="none"/>
        </w:rPr>
        <w:t>kainai suteiktas lyginamasis svoris;</w:t>
      </w:r>
    </w:p>
    <w:p w14:paraId="69AD28D3" w14:textId="77777777" w:rsidR="00CA462A" w:rsidRPr="00CA462A" w:rsidRDefault="00CA462A" w:rsidP="00CA462A">
      <w:pPr>
        <w:tabs>
          <w:tab w:val="num" w:pos="0"/>
        </w:tabs>
        <w:ind w:right="-755" w:firstLine="567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CA462A">
        <w:rPr>
          <w:rFonts w:ascii="Times New Roman" w:eastAsia="Calibri" w:hAnsi="Times New Roman" w:cs="Times New Roman"/>
          <w:kern w:val="0"/>
          <w14:ligatures w14:val="none"/>
        </w:rPr>
        <w:t>P</w:t>
      </w:r>
      <w:r w:rsidRPr="00CA462A">
        <w:rPr>
          <w:rFonts w:ascii="Times New Roman" w:eastAsia="Calibri" w:hAnsi="Times New Roman" w:cs="Times New Roman"/>
          <w:kern w:val="0"/>
          <w:vertAlign w:val="subscript"/>
          <w14:ligatures w14:val="none"/>
        </w:rPr>
        <w:t>i</w:t>
      </w:r>
      <w:proofErr w:type="spellEnd"/>
      <w:r w:rsidRPr="00CA462A">
        <w:rPr>
          <w:rFonts w:ascii="Times New Roman" w:eastAsia="Calibri" w:hAnsi="Times New Roman" w:cs="Times New Roman"/>
          <w:kern w:val="0"/>
          <w:vertAlign w:val="subscript"/>
          <w14:ligatures w14:val="none"/>
        </w:rPr>
        <w:t xml:space="preserve"> </w:t>
      </w:r>
      <w:r w:rsidRPr="00CA462A">
        <w:rPr>
          <w:rFonts w:ascii="Times New Roman" w:eastAsia="Calibri" w:hAnsi="Times New Roman" w:cs="Times New Roman"/>
          <w:kern w:val="0"/>
          <w14:ligatures w14:val="none"/>
        </w:rPr>
        <w:t>– konkretaus vertinamo pasiūlymo kaina. Pasiūlymuose nurodytos kainos vertinamos eurais be PVM.</w:t>
      </w:r>
    </w:p>
    <w:p w14:paraId="330405BD" w14:textId="77777777" w:rsidR="00CA462A" w:rsidRPr="00CA462A" w:rsidRDefault="00CA462A" w:rsidP="00CA462A">
      <w:pPr>
        <w:spacing w:after="0"/>
        <w:ind w:right="113"/>
        <w:jc w:val="both"/>
        <w:rPr>
          <w:rFonts w:ascii="Times New Roman" w:eastAsia="Calibri" w:hAnsi="Times New Roman" w:cs="Times New Roman"/>
          <w:b/>
          <w:noProof/>
          <w:color w:val="000000"/>
          <w:kern w:val="0"/>
          <w14:ligatures w14:val="none"/>
        </w:rPr>
      </w:pPr>
    </w:p>
    <w:p w14:paraId="3C5CEA65" w14:textId="77777777" w:rsidR="00CA462A" w:rsidRPr="00CA462A" w:rsidRDefault="00CA462A" w:rsidP="00CA462A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14C8785A" w14:textId="77777777" w:rsidR="006E56A7" w:rsidRDefault="006E56A7" w:rsidP="006E56A7">
      <w:pPr>
        <w:jc w:val="center"/>
      </w:pPr>
    </w:p>
    <w:p w14:paraId="5398EA26" w14:textId="77777777" w:rsidR="006A5F59" w:rsidRDefault="006A5F59"/>
    <w:sectPr w:rsidR="006A5F59" w:rsidSect="00CA462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0B0"/>
    <w:multiLevelType w:val="hybridMultilevel"/>
    <w:tmpl w:val="7D4082D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B06"/>
    <w:multiLevelType w:val="hybridMultilevel"/>
    <w:tmpl w:val="562416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66AA"/>
    <w:multiLevelType w:val="hybridMultilevel"/>
    <w:tmpl w:val="0360D0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9216B"/>
    <w:multiLevelType w:val="hybridMultilevel"/>
    <w:tmpl w:val="F7B695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50518">
    <w:abstractNumId w:val="2"/>
  </w:num>
  <w:num w:numId="2" w16cid:durableId="395278158">
    <w:abstractNumId w:val="0"/>
  </w:num>
  <w:num w:numId="3" w16cid:durableId="667563762">
    <w:abstractNumId w:val="1"/>
  </w:num>
  <w:num w:numId="4" w16cid:durableId="311713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2A"/>
    <w:rsid w:val="001F5AE5"/>
    <w:rsid w:val="00267723"/>
    <w:rsid w:val="00315861"/>
    <w:rsid w:val="00534318"/>
    <w:rsid w:val="006A5F59"/>
    <w:rsid w:val="006E56A7"/>
    <w:rsid w:val="00B606DC"/>
    <w:rsid w:val="00BD2B77"/>
    <w:rsid w:val="00C22E96"/>
    <w:rsid w:val="00CA462A"/>
    <w:rsid w:val="00E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FFF5D"/>
  <w15:chartTrackingRefBased/>
  <w15:docId w15:val="{DB944248-BC5E-4EDF-8174-47DE8BD3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4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A4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A46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A4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A46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A4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A4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A4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A4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A4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A4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A46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A462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A462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A462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A462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A462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A462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A4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A4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A4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A4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A4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A462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A462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A462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A4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A462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A46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4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2627</Words>
  <Characters>1498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Ligonine</dc:creator>
  <cp:keywords/>
  <dc:description/>
  <cp:lastModifiedBy>Dovilė Černiauskienė</cp:lastModifiedBy>
  <cp:revision>5</cp:revision>
  <dcterms:created xsi:type="dcterms:W3CDTF">2025-07-08T05:40:00Z</dcterms:created>
  <dcterms:modified xsi:type="dcterms:W3CDTF">2025-07-08T06:55:00Z</dcterms:modified>
</cp:coreProperties>
</file>