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4557" w14:textId="163B0827" w:rsidR="001C29BD" w:rsidRDefault="001C29BD" w:rsidP="001C29BD">
      <w:pPr>
        <w:pStyle w:val="ListParagraph"/>
        <w:numPr>
          <w:ilvl w:val="0"/>
          <w:numId w:val="1"/>
        </w:numPr>
      </w:pPr>
      <w:proofErr w:type="spellStart"/>
      <w:r w:rsidRPr="001C29BD">
        <w:t>Pirkimo</w:t>
      </w:r>
      <w:proofErr w:type="spellEnd"/>
      <w:r w:rsidRPr="001C29BD">
        <w:t xml:space="preserve"> </w:t>
      </w:r>
      <w:proofErr w:type="spellStart"/>
      <w:r w:rsidRPr="001C29BD">
        <w:t>sąlygų</w:t>
      </w:r>
      <w:proofErr w:type="spellEnd"/>
      <w:r w:rsidRPr="001C29BD">
        <w:t xml:space="preserve"> 2 </w:t>
      </w:r>
      <w:proofErr w:type="spellStart"/>
      <w:r w:rsidRPr="001C29BD">
        <w:t>priede</w:t>
      </w:r>
      <w:proofErr w:type="spellEnd"/>
      <w:r w:rsidRPr="001C29BD">
        <w:t xml:space="preserve">, 1 </w:t>
      </w:r>
      <w:proofErr w:type="spellStart"/>
      <w:r w:rsidRPr="001C29BD">
        <w:t>lentelėje</w:t>
      </w:r>
      <w:proofErr w:type="spellEnd"/>
      <w:r w:rsidRPr="001C29BD">
        <w:t xml:space="preserve"> </w:t>
      </w:r>
      <w:proofErr w:type="spellStart"/>
      <w:r w:rsidRPr="001C29BD">
        <w:t>nurodomas</w:t>
      </w:r>
      <w:proofErr w:type="spellEnd"/>
      <w:r w:rsidRPr="001C29BD">
        <w:t xml:space="preserve"> </w:t>
      </w:r>
      <w:proofErr w:type="spellStart"/>
      <w:r w:rsidRPr="001C29BD">
        <w:t>Istorinės</w:t>
      </w:r>
      <w:proofErr w:type="spellEnd"/>
      <w:r w:rsidRPr="001C29BD">
        <w:t xml:space="preserve"> </w:t>
      </w:r>
      <w:proofErr w:type="spellStart"/>
      <w:r w:rsidRPr="001C29BD">
        <w:t>ekspozicijos</w:t>
      </w:r>
      <w:proofErr w:type="spellEnd"/>
      <w:r w:rsidRPr="001C29BD">
        <w:t xml:space="preserve"> </w:t>
      </w:r>
      <w:proofErr w:type="spellStart"/>
      <w:r w:rsidRPr="001C29BD">
        <w:t>plotas</w:t>
      </w:r>
      <w:proofErr w:type="spellEnd"/>
      <w:r w:rsidRPr="001C29BD">
        <w:t xml:space="preserve"> – 29 m², </w:t>
      </w:r>
      <w:proofErr w:type="spellStart"/>
      <w:r w:rsidRPr="001C29BD">
        <w:t>tačiau</w:t>
      </w:r>
      <w:proofErr w:type="spellEnd"/>
      <w:r w:rsidRPr="001C29BD">
        <w:t xml:space="preserve"> </w:t>
      </w:r>
      <w:proofErr w:type="spellStart"/>
      <w:r w:rsidRPr="001C29BD">
        <w:t>pridėtame</w:t>
      </w:r>
      <w:proofErr w:type="spellEnd"/>
      <w:r w:rsidRPr="001C29BD">
        <w:t xml:space="preserve"> </w:t>
      </w:r>
      <w:proofErr w:type="spellStart"/>
      <w:r w:rsidRPr="001C29BD">
        <w:t>brėžinyje</w:t>
      </w:r>
      <w:proofErr w:type="spellEnd"/>
      <w:r w:rsidRPr="001C29BD">
        <w:t xml:space="preserve"> </w:t>
      </w:r>
      <w:proofErr w:type="spellStart"/>
      <w:r w:rsidRPr="001C29BD">
        <w:t>šios</w:t>
      </w:r>
      <w:proofErr w:type="spellEnd"/>
      <w:r w:rsidRPr="001C29BD">
        <w:t xml:space="preserve"> </w:t>
      </w:r>
      <w:proofErr w:type="spellStart"/>
      <w:r w:rsidRPr="001C29BD">
        <w:t>zonos</w:t>
      </w:r>
      <w:proofErr w:type="spellEnd"/>
      <w:r w:rsidRPr="001C29BD">
        <w:t xml:space="preserve"> </w:t>
      </w:r>
      <w:proofErr w:type="spellStart"/>
      <w:r w:rsidRPr="001C29BD">
        <w:t>kontūras</w:t>
      </w:r>
      <w:proofErr w:type="spellEnd"/>
      <w:r w:rsidRPr="001C29BD">
        <w:t xml:space="preserve"> </w:t>
      </w:r>
      <w:proofErr w:type="spellStart"/>
      <w:r w:rsidRPr="001C29BD">
        <w:t>užima</w:t>
      </w:r>
      <w:proofErr w:type="spellEnd"/>
      <w:r w:rsidRPr="001C29BD">
        <w:t xml:space="preserve"> </w:t>
      </w:r>
      <w:proofErr w:type="spellStart"/>
      <w:r w:rsidRPr="001C29BD">
        <w:t>beveik</w:t>
      </w:r>
      <w:proofErr w:type="spellEnd"/>
      <w:r w:rsidRPr="001C29BD">
        <w:t xml:space="preserve"> </w:t>
      </w:r>
      <w:proofErr w:type="spellStart"/>
      <w:r w:rsidRPr="001C29BD">
        <w:t>dvigubai</w:t>
      </w:r>
      <w:proofErr w:type="spellEnd"/>
      <w:r w:rsidRPr="001C29BD">
        <w:t xml:space="preserve"> </w:t>
      </w:r>
      <w:proofErr w:type="spellStart"/>
      <w:r w:rsidRPr="001C29BD">
        <w:t>didesnį</w:t>
      </w:r>
      <w:proofErr w:type="spellEnd"/>
      <w:r w:rsidRPr="001C29BD">
        <w:t xml:space="preserve"> </w:t>
      </w:r>
      <w:proofErr w:type="spellStart"/>
      <w:r w:rsidRPr="001C29BD">
        <w:t>plotą</w:t>
      </w:r>
      <w:proofErr w:type="spellEnd"/>
      <w:r w:rsidRPr="001C29BD">
        <w:t xml:space="preserve"> </w:t>
      </w:r>
      <w:proofErr w:type="spellStart"/>
      <w:r w:rsidRPr="001C29BD">
        <w:t>nei</w:t>
      </w:r>
      <w:proofErr w:type="spellEnd"/>
      <w:r w:rsidRPr="001C29BD">
        <w:t xml:space="preserve"> </w:t>
      </w:r>
      <w:proofErr w:type="spellStart"/>
      <w:r w:rsidRPr="001C29BD">
        <w:t>Foje</w:t>
      </w:r>
      <w:proofErr w:type="spellEnd"/>
      <w:r w:rsidRPr="001C29BD">
        <w:t xml:space="preserve">, tai </w:t>
      </w:r>
      <w:proofErr w:type="spellStart"/>
      <w:r w:rsidRPr="001C29BD">
        <w:t>būtų</w:t>
      </w:r>
      <w:proofErr w:type="spellEnd"/>
      <w:r w:rsidRPr="001C29BD">
        <w:t xml:space="preserve"> </w:t>
      </w:r>
      <w:proofErr w:type="spellStart"/>
      <w:r w:rsidRPr="001C29BD">
        <w:t>apie</w:t>
      </w:r>
      <w:proofErr w:type="spellEnd"/>
      <w:r w:rsidRPr="001C29BD">
        <w:t xml:space="preserve"> 100 m². </w:t>
      </w:r>
      <w:proofErr w:type="spellStart"/>
      <w:r w:rsidRPr="001C29BD">
        <w:t>Ar</w:t>
      </w:r>
      <w:proofErr w:type="spellEnd"/>
      <w:r w:rsidRPr="001C29BD">
        <w:t xml:space="preserve"> </w:t>
      </w:r>
      <w:proofErr w:type="spellStart"/>
      <w:r w:rsidRPr="001C29BD">
        <w:t>šioje</w:t>
      </w:r>
      <w:proofErr w:type="spellEnd"/>
      <w:r w:rsidRPr="001C29BD">
        <w:t xml:space="preserve"> </w:t>
      </w:r>
      <w:proofErr w:type="spellStart"/>
      <w:r w:rsidRPr="001C29BD">
        <w:t>specifikacijos</w:t>
      </w:r>
      <w:proofErr w:type="spellEnd"/>
      <w:r w:rsidRPr="001C29BD">
        <w:t xml:space="preserve"> </w:t>
      </w:r>
      <w:proofErr w:type="spellStart"/>
      <w:r w:rsidRPr="001C29BD">
        <w:t>vietoje</w:t>
      </w:r>
      <w:proofErr w:type="spellEnd"/>
      <w:r w:rsidRPr="001C29BD">
        <w:t xml:space="preserve"> </w:t>
      </w:r>
      <w:proofErr w:type="spellStart"/>
      <w:r w:rsidRPr="001C29BD">
        <w:t>nėra</w:t>
      </w:r>
      <w:proofErr w:type="spellEnd"/>
      <w:r w:rsidRPr="001C29BD">
        <w:t xml:space="preserve"> </w:t>
      </w:r>
      <w:proofErr w:type="spellStart"/>
      <w:r w:rsidRPr="001C29BD">
        <w:t>klaidos</w:t>
      </w:r>
      <w:proofErr w:type="spellEnd"/>
      <w:r w:rsidRPr="001C29BD">
        <w:t xml:space="preserve">? Jei </w:t>
      </w:r>
      <w:proofErr w:type="spellStart"/>
      <w:r w:rsidRPr="001C29BD">
        <w:t>taip</w:t>
      </w:r>
      <w:proofErr w:type="spellEnd"/>
      <w:r w:rsidRPr="001C29BD">
        <w:t xml:space="preserve">, </w:t>
      </w:r>
      <w:proofErr w:type="spellStart"/>
      <w:r w:rsidRPr="001C29BD">
        <w:t>prašyčiau</w:t>
      </w:r>
      <w:proofErr w:type="spellEnd"/>
      <w:r w:rsidRPr="001C29BD">
        <w:t xml:space="preserve"> </w:t>
      </w:r>
      <w:proofErr w:type="spellStart"/>
      <w:r w:rsidRPr="001C29BD">
        <w:t>patikslinti</w:t>
      </w:r>
      <w:proofErr w:type="spellEnd"/>
      <w:r w:rsidRPr="001C29BD">
        <w:t xml:space="preserve"> </w:t>
      </w:r>
      <w:proofErr w:type="spellStart"/>
      <w:r w:rsidRPr="001C29BD">
        <w:t>ekspozicijos</w:t>
      </w:r>
      <w:proofErr w:type="spellEnd"/>
      <w:r w:rsidRPr="001C29BD">
        <w:t xml:space="preserve"> </w:t>
      </w:r>
      <w:proofErr w:type="spellStart"/>
      <w:r w:rsidRPr="001C29BD">
        <w:t>zonos</w:t>
      </w:r>
      <w:proofErr w:type="spellEnd"/>
      <w:r w:rsidRPr="001C29BD">
        <w:t xml:space="preserve"> </w:t>
      </w:r>
      <w:proofErr w:type="spellStart"/>
      <w:r w:rsidRPr="001C29BD">
        <w:t>plotą</w:t>
      </w:r>
      <w:proofErr w:type="spellEnd"/>
      <w:r w:rsidRPr="001C29BD">
        <w:t xml:space="preserve"> (</w:t>
      </w:r>
      <w:proofErr w:type="spellStart"/>
      <w:r w:rsidRPr="001C29BD">
        <w:t>plotus</w:t>
      </w:r>
      <w:proofErr w:type="spellEnd"/>
      <w:r w:rsidRPr="001C29BD">
        <w:t>).</w:t>
      </w:r>
    </w:p>
    <w:p w14:paraId="04D20935" w14:textId="386B00B7" w:rsidR="005F6FB5" w:rsidRDefault="001C29BD" w:rsidP="001C29BD">
      <w:proofErr w:type="spellStart"/>
      <w:r>
        <w:t>Atsakymas</w:t>
      </w:r>
      <w:proofErr w:type="spellEnd"/>
      <w:r>
        <w:t xml:space="preserve">: </w:t>
      </w:r>
      <w:proofErr w:type="spellStart"/>
      <w:r w:rsidR="005F6FB5">
        <w:t>Patikslintas</w:t>
      </w:r>
      <w:proofErr w:type="spellEnd"/>
      <w:r w:rsidR="005F6FB5">
        <w:t xml:space="preserve"> </w:t>
      </w:r>
      <w:proofErr w:type="spellStart"/>
      <w:r w:rsidR="005F6FB5">
        <w:t>istorinės</w:t>
      </w:r>
      <w:proofErr w:type="spellEnd"/>
      <w:r w:rsidR="005F6FB5">
        <w:t xml:space="preserve"> </w:t>
      </w:r>
      <w:proofErr w:type="spellStart"/>
      <w:r w:rsidR="005F6FB5">
        <w:t>ekspozicijos</w:t>
      </w:r>
      <w:proofErr w:type="spellEnd"/>
      <w:r w:rsidR="005F6FB5">
        <w:t xml:space="preserve"> </w:t>
      </w:r>
      <w:proofErr w:type="spellStart"/>
      <w:r w:rsidR="005F6FB5">
        <w:t>plotas</w:t>
      </w:r>
      <w:proofErr w:type="spellEnd"/>
      <w:r w:rsidR="005F6FB5">
        <w:t xml:space="preserve"> </w:t>
      </w:r>
      <w:proofErr w:type="spellStart"/>
      <w:r w:rsidR="005F6FB5">
        <w:t>yra</w:t>
      </w:r>
      <w:proofErr w:type="spellEnd"/>
      <w:r w:rsidR="005F6FB5">
        <w:t xml:space="preserve"> 81 m</w:t>
      </w:r>
      <w:r w:rsidR="005F6FB5" w:rsidRPr="001C29BD">
        <w:t>²</w:t>
      </w:r>
      <w:r w:rsidRPr="001C29BD">
        <w:br/>
      </w:r>
    </w:p>
    <w:p w14:paraId="1631700F" w14:textId="6F0A9A65" w:rsidR="001C29BD" w:rsidRPr="001C29BD" w:rsidRDefault="001C29BD" w:rsidP="001C29BD">
      <w:pPr>
        <w:rPr>
          <w:lang w:val="pt-BR"/>
        </w:rPr>
      </w:pPr>
      <w:r w:rsidRPr="001C29BD">
        <w:t xml:space="preserve">2. </w:t>
      </w:r>
      <w:proofErr w:type="spellStart"/>
      <w:r w:rsidRPr="001C29BD">
        <w:t>Pirkimo</w:t>
      </w:r>
      <w:proofErr w:type="spellEnd"/>
      <w:r w:rsidRPr="001C29BD">
        <w:t xml:space="preserve"> </w:t>
      </w:r>
      <w:proofErr w:type="spellStart"/>
      <w:r w:rsidRPr="001C29BD">
        <w:t>dokumentuose</w:t>
      </w:r>
      <w:proofErr w:type="spellEnd"/>
      <w:r w:rsidRPr="001C29BD">
        <w:t xml:space="preserve"> </w:t>
      </w:r>
      <w:proofErr w:type="spellStart"/>
      <w:r w:rsidRPr="001C29BD">
        <w:t>nenurodytas</w:t>
      </w:r>
      <w:proofErr w:type="spellEnd"/>
      <w:r w:rsidRPr="001C29BD">
        <w:t xml:space="preserve"> </w:t>
      </w:r>
      <w:proofErr w:type="spellStart"/>
      <w:r w:rsidRPr="001C29BD">
        <w:t>ekspozicijos</w:t>
      </w:r>
      <w:proofErr w:type="spellEnd"/>
      <w:r w:rsidRPr="001C29BD">
        <w:t xml:space="preserve"> </w:t>
      </w:r>
      <w:proofErr w:type="spellStart"/>
      <w:r w:rsidRPr="001C29BD">
        <w:t>įrengimui</w:t>
      </w:r>
      <w:proofErr w:type="spellEnd"/>
      <w:r w:rsidRPr="001C29BD">
        <w:t xml:space="preserve"> </w:t>
      </w:r>
      <w:proofErr w:type="spellStart"/>
      <w:r w:rsidRPr="001C29BD">
        <w:t>skirtas</w:t>
      </w:r>
      <w:proofErr w:type="spellEnd"/>
      <w:r w:rsidRPr="001C29BD">
        <w:t xml:space="preserve"> </w:t>
      </w:r>
      <w:proofErr w:type="spellStart"/>
      <w:r w:rsidRPr="001C29BD">
        <w:t>biudžetas</w:t>
      </w:r>
      <w:proofErr w:type="spellEnd"/>
      <w:r w:rsidRPr="001C29BD">
        <w:t xml:space="preserve"> – </w:t>
      </w:r>
      <w:proofErr w:type="spellStart"/>
      <w:r w:rsidRPr="001C29BD">
        <w:t>nei</w:t>
      </w:r>
      <w:proofErr w:type="spellEnd"/>
      <w:r w:rsidRPr="001C29BD">
        <w:t xml:space="preserve"> </w:t>
      </w:r>
      <w:proofErr w:type="spellStart"/>
      <w:r w:rsidRPr="001C29BD">
        <w:t>tikslus</w:t>
      </w:r>
      <w:proofErr w:type="spellEnd"/>
      <w:r w:rsidRPr="001C29BD">
        <w:t xml:space="preserve">, </w:t>
      </w:r>
      <w:proofErr w:type="spellStart"/>
      <w:r w:rsidRPr="001C29BD">
        <w:t>nei</w:t>
      </w:r>
      <w:proofErr w:type="spellEnd"/>
      <w:r w:rsidRPr="001C29BD">
        <w:t xml:space="preserve"> </w:t>
      </w:r>
      <w:proofErr w:type="spellStart"/>
      <w:r w:rsidRPr="001C29BD">
        <w:t>orientacinis</w:t>
      </w:r>
      <w:proofErr w:type="spellEnd"/>
      <w:r w:rsidRPr="001C29BD">
        <w:t xml:space="preserve">. </w:t>
      </w:r>
      <w:proofErr w:type="spellStart"/>
      <w:r w:rsidRPr="001C29BD">
        <w:t>Ši</w:t>
      </w:r>
      <w:proofErr w:type="spellEnd"/>
      <w:r w:rsidRPr="001C29BD">
        <w:t xml:space="preserve"> </w:t>
      </w:r>
      <w:proofErr w:type="spellStart"/>
      <w:r w:rsidRPr="001C29BD">
        <w:t>informacija</w:t>
      </w:r>
      <w:proofErr w:type="spellEnd"/>
      <w:r w:rsidRPr="001C29BD">
        <w:t xml:space="preserve"> </w:t>
      </w:r>
      <w:proofErr w:type="spellStart"/>
      <w:r w:rsidRPr="001C29BD">
        <w:t>yra</w:t>
      </w:r>
      <w:proofErr w:type="spellEnd"/>
      <w:r w:rsidRPr="001C29BD">
        <w:t xml:space="preserve"> </w:t>
      </w:r>
      <w:proofErr w:type="spellStart"/>
      <w:r w:rsidRPr="001C29BD">
        <w:t>esminė</w:t>
      </w:r>
      <w:proofErr w:type="spellEnd"/>
      <w:r w:rsidRPr="001C29BD">
        <w:t xml:space="preserve">, </w:t>
      </w:r>
      <w:proofErr w:type="spellStart"/>
      <w:r w:rsidRPr="001C29BD">
        <w:t>siekiant</w:t>
      </w:r>
      <w:proofErr w:type="spellEnd"/>
      <w:r w:rsidRPr="001C29BD">
        <w:t xml:space="preserve"> </w:t>
      </w:r>
      <w:proofErr w:type="spellStart"/>
      <w:r w:rsidRPr="001C29BD">
        <w:t>suprasti</w:t>
      </w:r>
      <w:proofErr w:type="spellEnd"/>
      <w:r w:rsidRPr="001C29BD">
        <w:t xml:space="preserve"> </w:t>
      </w:r>
      <w:proofErr w:type="spellStart"/>
      <w:r w:rsidRPr="001C29BD">
        <w:t>perkančiosios</w:t>
      </w:r>
      <w:proofErr w:type="spellEnd"/>
      <w:r w:rsidRPr="001C29BD">
        <w:t xml:space="preserve"> </w:t>
      </w:r>
      <w:proofErr w:type="spellStart"/>
      <w:r w:rsidRPr="001C29BD">
        <w:t>organizacijos</w:t>
      </w:r>
      <w:proofErr w:type="spellEnd"/>
      <w:r w:rsidRPr="001C29BD">
        <w:t xml:space="preserve"> </w:t>
      </w:r>
      <w:proofErr w:type="spellStart"/>
      <w:r w:rsidRPr="001C29BD">
        <w:t>investicines</w:t>
      </w:r>
      <w:proofErr w:type="spellEnd"/>
      <w:r w:rsidRPr="001C29BD">
        <w:t xml:space="preserve"> </w:t>
      </w:r>
      <w:proofErr w:type="spellStart"/>
      <w:r w:rsidRPr="001C29BD">
        <w:t>galimybes</w:t>
      </w:r>
      <w:proofErr w:type="spellEnd"/>
      <w:r w:rsidRPr="001C29BD">
        <w:t xml:space="preserve"> </w:t>
      </w:r>
      <w:proofErr w:type="spellStart"/>
      <w:r w:rsidRPr="001C29BD">
        <w:t>ir</w:t>
      </w:r>
      <w:proofErr w:type="spellEnd"/>
      <w:r w:rsidRPr="001C29BD">
        <w:t xml:space="preserve"> </w:t>
      </w:r>
      <w:proofErr w:type="spellStart"/>
      <w:r w:rsidRPr="001C29BD">
        <w:t>atitinkamai</w:t>
      </w:r>
      <w:proofErr w:type="spellEnd"/>
      <w:r w:rsidRPr="001C29BD">
        <w:t xml:space="preserve"> </w:t>
      </w:r>
      <w:proofErr w:type="spellStart"/>
      <w:r w:rsidRPr="001C29BD">
        <w:t>parinkti</w:t>
      </w:r>
      <w:proofErr w:type="spellEnd"/>
      <w:r w:rsidRPr="001C29BD">
        <w:t xml:space="preserve"> </w:t>
      </w:r>
      <w:proofErr w:type="spellStart"/>
      <w:r w:rsidRPr="001C29BD">
        <w:t>siūlomų</w:t>
      </w:r>
      <w:proofErr w:type="spellEnd"/>
      <w:r w:rsidRPr="001C29BD">
        <w:t xml:space="preserve"> </w:t>
      </w:r>
      <w:proofErr w:type="spellStart"/>
      <w:r w:rsidRPr="001C29BD">
        <w:t>sprendimų</w:t>
      </w:r>
      <w:proofErr w:type="spellEnd"/>
      <w:r w:rsidRPr="001C29BD">
        <w:t xml:space="preserve"> </w:t>
      </w:r>
      <w:proofErr w:type="spellStart"/>
      <w:r w:rsidRPr="001C29BD">
        <w:t>pobūdį</w:t>
      </w:r>
      <w:proofErr w:type="spellEnd"/>
      <w:r w:rsidRPr="001C29BD">
        <w:t xml:space="preserve">, </w:t>
      </w:r>
      <w:proofErr w:type="spellStart"/>
      <w:r w:rsidRPr="001C29BD">
        <w:t>technologinį</w:t>
      </w:r>
      <w:proofErr w:type="spellEnd"/>
      <w:r w:rsidRPr="001C29BD">
        <w:t xml:space="preserve"> </w:t>
      </w:r>
      <w:proofErr w:type="spellStart"/>
      <w:r w:rsidRPr="001C29BD">
        <w:t>lygį</w:t>
      </w:r>
      <w:proofErr w:type="spellEnd"/>
      <w:r w:rsidRPr="001C29BD">
        <w:t xml:space="preserve"> </w:t>
      </w:r>
      <w:proofErr w:type="spellStart"/>
      <w:r w:rsidRPr="001C29BD">
        <w:t>ir</w:t>
      </w:r>
      <w:proofErr w:type="spellEnd"/>
      <w:r w:rsidRPr="001C29BD">
        <w:t xml:space="preserve"> </w:t>
      </w:r>
      <w:proofErr w:type="spellStart"/>
      <w:r w:rsidRPr="001C29BD">
        <w:t>kitas</w:t>
      </w:r>
      <w:proofErr w:type="spellEnd"/>
      <w:r w:rsidRPr="001C29BD">
        <w:t xml:space="preserve"> </w:t>
      </w:r>
      <w:proofErr w:type="spellStart"/>
      <w:r w:rsidRPr="001C29BD">
        <w:t>svarbias</w:t>
      </w:r>
      <w:proofErr w:type="spellEnd"/>
      <w:r w:rsidRPr="001C29BD">
        <w:t xml:space="preserve"> </w:t>
      </w:r>
      <w:proofErr w:type="spellStart"/>
      <w:r w:rsidRPr="001C29BD">
        <w:t>charakteristikas</w:t>
      </w:r>
      <w:proofErr w:type="spellEnd"/>
      <w:r w:rsidRPr="001C29BD">
        <w:t xml:space="preserve">. </w:t>
      </w:r>
      <w:r w:rsidRPr="001C29BD">
        <w:rPr>
          <w:lang w:val="pt-BR"/>
        </w:rPr>
        <w:t>Ar būtų galima sužinoti planuojamų investicijų sumą – bent jau orientacinę?</w:t>
      </w:r>
    </w:p>
    <w:p w14:paraId="10C658DF" w14:textId="77777777" w:rsidR="005F6FB5" w:rsidRDefault="001C29BD" w:rsidP="001C29BD">
      <w:pPr>
        <w:rPr>
          <w:lang w:val="pt-BR"/>
        </w:rPr>
      </w:pPr>
      <w:r>
        <w:rPr>
          <w:lang w:val="pt-BR"/>
        </w:rPr>
        <w:t xml:space="preserve">Astsakymas: </w:t>
      </w:r>
      <w:r w:rsidR="005F6FB5">
        <w:rPr>
          <w:lang w:val="pt-BR"/>
        </w:rPr>
        <w:t xml:space="preserve"> Orientacinis pirkimo biudžetas yra 275 000 Eur su PVM.</w:t>
      </w:r>
    </w:p>
    <w:p w14:paraId="509F2572" w14:textId="4826BA50" w:rsidR="001C29BD" w:rsidRDefault="001C29BD" w:rsidP="001C29BD">
      <w:pPr>
        <w:rPr>
          <w:lang w:val="pt-BR"/>
        </w:rPr>
      </w:pPr>
      <w:r w:rsidRPr="001C29BD">
        <w:rPr>
          <w:lang w:val="pt-BR"/>
        </w:rPr>
        <w:br/>
        <w:t>3. Šiuo metu istorinės ekspozicijos erdvėje eksponuojama kolekcija „Lietuvos drugiai“ (A. Palionio kolekcija), taip pat yra vitrina su senosiomis paukščių iškamšomis bei biogrupė „Kilnusis erelis“ – šie eksponatai pastatyti ant postamento (aukštesnio grindų lygio). Prašome patikslinti, kokia yra šio postamento paskirtis. Ar postamentas gali būti demontuotas naujos ekspozicijos projektavimo metu?</w:t>
      </w:r>
    </w:p>
    <w:p w14:paraId="19B176C9" w14:textId="77777777" w:rsidR="005F6FB5" w:rsidRDefault="001C29BD" w:rsidP="001C29BD">
      <w:pPr>
        <w:rPr>
          <w:lang w:val="pt-BR"/>
        </w:rPr>
      </w:pPr>
      <w:r>
        <w:rPr>
          <w:lang w:val="pt-BR"/>
        </w:rPr>
        <w:t xml:space="preserve">Atsakymas: </w:t>
      </w:r>
      <w:r w:rsidR="005F6FB5" w:rsidRPr="001112D9">
        <w:rPr>
          <w:lang w:val="pt-BR"/>
        </w:rPr>
        <w:t>Taip, postamentas gali būti demontuotas, remiantis pasiūlyta tiekėjo idėja.</w:t>
      </w:r>
    </w:p>
    <w:p w14:paraId="1FD2B1D6" w14:textId="59291FB0" w:rsidR="001C29BD" w:rsidRDefault="001C29BD" w:rsidP="001C29BD">
      <w:pPr>
        <w:rPr>
          <w:lang w:val="pt-BR"/>
        </w:rPr>
      </w:pPr>
      <w:r w:rsidRPr="001C29BD">
        <w:rPr>
          <w:lang w:val="pt-BR"/>
        </w:rPr>
        <w:br/>
        <w:t>4. Patalpose šiuo metu įrengtos pakabinamos tinklinės struktūros lubos. Prašome patikslinti:</w:t>
      </w:r>
      <w:r w:rsidRPr="001C29BD">
        <w:rPr>
          <w:lang w:val="pt-BR"/>
        </w:rPr>
        <w:br/>
        <w:t>– koks yra atstumas nuo pakabinamų lubų iki perdangos;</w:t>
      </w:r>
      <w:r w:rsidRPr="001C29BD">
        <w:rPr>
          <w:lang w:val="pt-BR"/>
        </w:rPr>
        <w:br/>
        <w:t>– ar virš pakabinamų lubų įrengtos inžinerinės komunikacijos;</w:t>
      </w:r>
      <w:r w:rsidRPr="001C29BD">
        <w:rPr>
          <w:lang w:val="pt-BR"/>
        </w:rPr>
        <w:br/>
        <w:t>– ar yra galimybė tvirtinti ekspozicinius elementus ir apšvietimą prie perdangos konstrukcijų?</w:t>
      </w:r>
    </w:p>
    <w:p w14:paraId="4D9452FA" w14:textId="77777777" w:rsidR="005F6FB5" w:rsidRDefault="001C29BD" w:rsidP="001C29BD">
      <w:pPr>
        <w:rPr>
          <w:lang w:val="pt-BR"/>
        </w:rPr>
      </w:pPr>
      <w:r>
        <w:rPr>
          <w:lang w:val="pt-BR"/>
        </w:rPr>
        <w:t xml:space="preserve">Atsakymas: </w:t>
      </w:r>
    </w:p>
    <w:p w14:paraId="5470DB52" w14:textId="6042BF2B" w:rsidR="005F6FB5" w:rsidRDefault="005F6FB5" w:rsidP="005F6FB5">
      <w:pPr>
        <w:pStyle w:val="ListParagraph"/>
        <w:numPr>
          <w:ilvl w:val="0"/>
          <w:numId w:val="2"/>
        </w:numPr>
        <w:rPr>
          <w:lang w:val="pt-BR"/>
        </w:rPr>
      </w:pPr>
      <w:r w:rsidRPr="005F6FB5">
        <w:rPr>
          <w:lang w:val="pt-BR"/>
        </w:rPr>
        <w:t xml:space="preserve">atstumas nuo pakabinamų lubų iki </w:t>
      </w:r>
      <w:r w:rsidR="001112D9">
        <w:rPr>
          <w:lang w:val="pt-BR"/>
        </w:rPr>
        <w:t>grindų</w:t>
      </w:r>
      <w:r w:rsidRPr="005F6FB5">
        <w:rPr>
          <w:lang w:val="pt-BR"/>
        </w:rPr>
        <w:t xml:space="preserve"> yra</w:t>
      </w:r>
      <w:r w:rsidR="001112D9">
        <w:rPr>
          <w:lang w:val="pt-BR"/>
        </w:rPr>
        <w:t>: Medžioklės raidos ekspozicija – 4,68 m., istorinė ekspozicija – 3,63 m., fojė – 3,58 m.</w:t>
      </w:r>
    </w:p>
    <w:p w14:paraId="142A13AB" w14:textId="36828FBE" w:rsidR="005F6FB5" w:rsidRDefault="005F6FB5" w:rsidP="005F6FB5">
      <w:pPr>
        <w:pStyle w:val="ListParagraph"/>
        <w:numPr>
          <w:ilvl w:val="0"/>
          <w:numId w:val="2"/>
        </w:numPr>
        <w:rPr>
          <w:lang w:val="pt-BR"/>
        </w:rPr>
      </w:pPr>
      <w:r>
        <w:rPr>
          <w:lang w:val="pt-BR"/>
        </w:rPr>
        <w:t xml:space="preserve">Virš pakabinamų lubų </w:t>
      </w:r>
      <w:r w:rsidR="001112D9">
        <w:rPr>
          <w:lang w:val="pt-BR"/>
        </w:rPr>
        <w:t>esminių inžinerinių kominikacijų nėra.</w:t>
      </w:r>
    </w:p>
    <w:p w14:paraId="3CF5AD91" w14:textId="2E766AF5" w:rsidR="005F6FB5" w:rsidRPr="005F6FB5" w:rsidRDefault="00C26129" w:rsidP="005F6FB5">
      <w:pPr>
        <w:pStyle w:val="ListParagraph"/>
        <w:numPr>
          <w:ilvl w:val="0"/>
          <w:numId w:val="2"/>
        </w:numPr>
        <w:rPr>
          <w:lang w:val="pt-BR"/>
        </w:rPr>
      </w:pPr>
      <w:r>
        <w:rPr>
          <w:lang w:val="pt-BR"/>
        </w:rPr>
        <w:t>Ekspozicinius elementus i</w:t>
      </w:r>
      <w:r w:rsidR="001112D9">
        <w:rPr>
          <w:lang w:val="pt-BR"/>
        </w:rPr>
        <w:t>r</w:t>
      </w:r>
      <w:r>
        <w:rPr>
          <w:lang w:val="pt-BR"/>
        </w:rPr>
        <w:t xml:space="preserve"> apšvietimą galima tvirtinti prie perdangos konstrukcijų nepažeidžiant statybos techninių reikalavimų.</w:t>
      </w:r>
    </w:p>
    <w:p w14:paraId="54625E7C" w14:textId="77777777" w:rsidR="005F6FB5" w:rsidRDefault="005F6FB5" w:rsidP="001C29BD">
      <w:pPr>
        <w:rPr>
          <w:lang w:val="pt-BR"/>
        </w:rPr>
      </w:pPr>
    </w:p>
    <w:p w14:paraId="2028DC18" w14:textId="349BB4B9" w:rsidR="001C29BD" w:rsidRDefault="001C29BD" w:rsidP="001C29BD">
      <w:r w:rsidRPr="001C29BD">
        <w:rPr>
          <w:lang w:val="pt-BR"/>
        </w:rPr>
        <w:br/>
        <w:t xml:space="preserve">5. Pirkimo sąlygų 2 priedo 1 priedo (pavadinimu „Ekspozicijų salių įrengimo ir vertybių eksponavimo sąlygos ir rekomendacijos“) 3 punkte nurodyta, kad „ekspozicijų salėse </w:t>
      </w:r>
      <w:r w:rsidRPr="001C29BD">
        <w:rPr>
          <w:lang w:val="pt-BR"/>
        </w:rPr>
        <w:lastRenderedPageBreak/>
        <w:t xml:space="preserve">maksimalus apšvietimas neturi viršyti 75 liuksų“. Pažodžiui traktuojant, tai reikštų itin menką apšvietimą net ir tose vietose, kur nebus jautrių eksponatų, o tai ribotų apšvietimo dramaturgiją, mažintų ekspozicijos patrauklumą lankytojui. Atsižvelgiant į tai, kad eksponatų jautrumas apšvietimui skiriasi, o stipresnį apšvietimą galima kompensuoti šviesos veikimo trukmės ribojimu (pvz., automatiškai išjungiant apšvietimą nesant lankytojų), ar galima šį reikalavimą traktuoti kaip rekomendacinį? </w:t>
      </w:r>
      <w:proofErr w:type="spellStart"/>
      <w:r w:rsidRPr="001C29BD">
        <w:t>Prašyčiau</w:t>
      </w:r>
      <w:proofErr w:type="spellEnd"/>
      <w:r w:rsidRPr="001C29BD">
        <w:t xml:space="preserve"> </w:t>
      </w:r>
      <w:proofErr w:type="spellStart"/>
      <w:r w:rsidRPr="001C29BD">
        <w:t>patikslinti</w:t>
      </w:r>
      <w:proofErr w:type="spellEnd"/>
      <w:r w:rsidRPr="001C29BD">
        <w:t xml:space="preserve"> </w:t>
      </w:r>
      <w:proofErr w:type="spellStart"/>
      <w:r w:rsidRPr="001C29BD">
        <w:t>šio</w:t>
      </w:r>
      <w:proofErr w:type="spellEnd"/>
      <w:r w:rsidRPr="001C29BD">
        <w:t xml:space="preserve"> </w:t>
      </w:r>
      <w:proofErr w:type="spellStart"/>
      <w:r w:rsidRPr="001C29BD">
        <w:t>punkto</w:t>
      </w:r>
      <w:proofErr w:type="spellEnd"/>
      <w:r w:rsidRPr="001C29BD">
        <w:t xml:space="preserve"> </w:t>
      </w:r>
      <w:proofErr w:type="spellStart"/>
      <w:r w:rsidRPr="001C29BD">
        <w:t>interpretaciją</w:t>
      </w:r>
      <w:proofErr w:type="spellEnd"/>
    </w:p>
    <w:p w14:paraId="4E5B136D" w14:textId="7C4F0373" w:rsidR="001C29BD" w:rsidRDefault="001C29BD" w:rsidP="001C29BD">
      <w:proofErr w:type="spellStart"/>
      <w:r>
        <w:t>Atsakymas</w:t>
      </w:r>
      <w:proofErr w:type="spellEnd"/>
      <w:r>
        <w:t xml:space="preserve">: </w:t>
      </w:r>
      <w:proofErr w:type="spellStart"/>
      <w:r w:rsidR="00C26129">
        <w:t>Patikslintas</w:t>
      </w:r>
      <w:proofErr w:type="spellEnd"/>
      <w:r w:rsidR="00C26129">
        <w:t xml:space="preserve"> </w:t>
      </w:r>
      <w:proofErr w:type="spellStart"/>
      <w:r w:rsidR="00C26129">
        <w:t>maksimalus</w:t>
      </w:r>
      <w:proofErr w:type="spellEnd"/>
      <w:r w:rsidR="00C26129">
        <w:t xml:space="preserve"> </w:t>
      </w:r>
      <w:proofErr w:type="spellStart"/>
      <w:r w:rsidR="00C26129">
        <w:t>apšvietimas</w:t>
      </w:r>
      <w:proofErr w:type="spellEnd"/>
      <w:r w:rsidR="00C26129">
        <w:t xml:space="preserve"> </w:t>
      </w:r>
      <w:proofErr w:type="spellStart"/>
      <w:r w:rsidR="00C26129">
        <w:t>neturi</w:t>
      </w:r>
      <w:proofErr w:type="spellEnd"/>
      <w:r w:rsidR="00C26129">
        <w:t xml:space="preserve"> </w:t>
      </w:r>
      <w:proofErr w:type="spellStart"/>
      <w:r w:rsidR="00C26129">
        <w:t>viršyti</w:t>
      </w:r>
      <w:proofErr w:type="spellEnd"/>
      <w:r w:rsidR="00C26129">
        <w:t xml:space="preserve"> 750 </w:t>
      </w:r>
      <w:proofErr w:type="spellStart"/>
      <w:r w:rsidR="00C26129">
        <w:t>liuksų</w:t>
      </w:r>
      <w:proofErr w:type="spellEnd"/>
    </w:p>
    <w:sectPr w:rsidR="001C2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36BCA"/>
    <w:multiLevelType w:val="hybridMultilevel"/>
    <w:tmpl w:val="C2C454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335FB"/>
    <w:multiLevelType w:val="hybridMultilevel"/>
    <w:tmpl w:val="EC9EF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840572">
    <w:abstractNumId w:val="1"/>
  </w:num>
  <w:num w:numId="2" w16cid:durableId="23536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D"/>
    <w:rsid w:val="001112D9"/>
    <w:rsid w:val="001C29BD"/>
    <w:rsid w:val="005F6FB5"/>
    <w:rsid w:val="00960BC3"/>
    <w:rsid w:val="00AA3C7D"/>
    <w:rsid w:val="00C2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A986C"/>
  <w15:chartTrackingRefBased/>
  <w15:docId w15:val="{0FA76126-2605-4E98-AAF5-6E059870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9BD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C2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9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Ruslanas Ruslanas</dc:creator>
  <cp:keywords/>
  <dc:description/>
  <cp:lastModifiedBy>Ruslanas Ruslanas</cp:lastModifiedBy>
  <cp:revision>2</cp:revision>
  <dcterms:created xsi:type="dcterms:W3CDTF">2025-07-08T08:52:00Z</dcterms:created>
  <dcterms:modified xsi:type="dcterms:W3CDTF">2025-07-08T08:52:00Z</dcterms:modified>
</cp:coreProperties>
</file>