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55DCC" w14:textId="7BF12482" w:rsidR="00C110E9" w:rsidRPr="00C110E9" w:rsidRDefault="00C110E9" w:rsidP="00C110E9">
      <w:pPr>
        <w:pStyle w:val="Betarp"/>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sidRPr="00C110E9">
        <w:rPr>
          <w:rFonts w:ascii="Times New Roman" w:eastAsiaTheme="majorEastAsia" w:hAnsi="Times New Roman" w:cs="Times New Roman"/>
          <w:color w:val="0070C0"/>
          <w:sz w:val="24"/>
          <w:szCs w:val="24"/>
        </w:rPr>
        <w:t xml:space="preserve">Pirkimo sąlygų </w:t>
      </w:r>
      <w:r w:rsidRPr="00C110E9">
        <w:rPr>
          <w:rFonts w:ascii="Times New Roman" w:hAnsi="Times New Roman" w:cs="Times New Roman"/>
          <w:color w:val="0070C0"/>
          <w:sz w:val="24"/>
          <w:szCs w:val="24"/>
        </w:rPr>
        <w:t>1</w:t>
      </w:r>
      <w:r w:rsidRPr="00C110E9">
        <w:rPr>
          <w:rFonts w:ascii="Times New Roman" w:eastAsiaTheme="majorEastAsia" w:hAnsi="Times New Roman" w:cs="Times New Roman"/>
          <w:color w:val="0070C0"/>
          <w:sz w:val="24"/>
          <w:szCs w:val="24"/>
        </w:rPr>
        <w:t xml:space="preserve"> priedas „</w:t>
      </w:r>
      <w:r w:rsidRPr="00C110E9">
        <w:rPr>
          <w:rFonts w:ascii="Times New Roman" w:eastAsiaTheme="majorEastAsia" w:hAnsi="Times New Roman" w:cs="Times New Roman"/>
          <w:i/>
          <w:iCs/>
          <w:color w:val="0070C0"/>
          <w:sz w:val="24"/>
          <w:szCs w:val="24"/>
        </w:rPr>
        <w:t>T</w:t>
      </w:r>
      <w:r w:rsidRPr="00C110E9">
        <w:rPr>
          <w:rFonts w:ascii="Times New Roman" w:hAnsi="Times New Roman" w:cs="Times New Roman"/>
          <w:i/>
          <w:iCs/>
          <w:color w:val="0070C0"/>
          <w:sz w:val="24"/>
          <w:szCs w:val="24"/>
        </w:rPr>
        <w:t>erminai</w:t>
      </w:r>
      <w:r w:rsidRPr="00C110E9">
        <w:rPr>
          <w:rFonts w:ascii="Times New Roman" w:eastAsiaTheme="majorEastAsia" w:hAnsi="Times New Roman" w:cs="Times New Roman"/>
          <w:color w:val="0070C0"/>
          <w:sz w:val="24"/>
          <w:szCs w:val="24"/>
        </w:rPr>
        <w:t>“</w:t>
      </w:r>
      <w:bookmarkEnd w:id="0"/>
      <w:bookmarkEnd w:id="1"/>
      <w:bookmarkEnd w:id="2"/>
    </w:p>
    <w:bookmarkEnd w:id="3"/>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41DC1C5E"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29214A">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0B23A989" w:rsidR="00136E45" w:rsidRPr="00684C0B" w:rsidRDefault="00A270E9" w:rsidP="00E941DA">
            <w:pPr>
              <w:spacing w:after="0" w:line="240" w:lineRule="auto"/>
              <w:rPr>
                <w:rFonts w:ascii="Times New Roman" w:hAnsi="Times New Roman" w:cs="Times New Roman"/>
                <w:iCs/>
                <w:sz w:val="24"/>
                <w:szCs w:val="24"/>
              </w:rPr>
            </w:pPr>
            <w:r>
              <w:rPr>
                <w:rFonts w:ascii="Times New Roman" w:hAnsi="Times New Roman" w:cs="Times New Roman"/>
                <w:iCs/>
                <w:sz w:val="24"/>
                <w:szCs w:val="24"/>
              </w:rPr>
              <w:t>Tiekėjas gali atvykti apžiūrėti objektą</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4C23B550" w14:textId="77777777" w:rsidR="00A270E9" w:rsidRPr="00A270E9" w:rsidRDefault="00A270E9" w:rsidP="00A270E9">
            <w:pPr>
              <w:spacing w:after="0" w:line="240" w:lineRule="auto"/>
              <w:rPr>
                <w:rFonts w:ascii="Times New Roman" w:hAnsi="Times New Roman" w:cs="Times New Roman"/>
                <w:iCs/>
                <w:sz w:val="24"/>
                <w:szCs w:val="24"/>
              </w:rPr>
            </w:pPr>
            <w:r w:rsidRPr="00A270E9">
              <w:rPr>
                <w:rFonts w:ascii="Times New Roman" w:hAnsi="Times New Roman" w:cs="Times New Roman"/>
                <w:iCs/>
                <w:sz w:val="24"/>
                <w:szCs w:val="24"/>
              </w:rPr>
              <w:t>3 (tris) darbo dienas nuo prašymo gavimo dienos</w:t>
            </w:r>
          </w:p>
          <w:p w14:paraId="1CB01200" w14:textId="77777777" w:rsidR="000876DC" w:rsidRPr="000876DC" w:rsidRDefault="000876DC" w:rsidP="00A270E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Pasiūlymo galiojimo užtikrinimas pirkimo </w:t>
            </w:r>
            <w:r w:rsidRPr="00684C0B">
              <w:rPr>
                <w:rFonts w:ascii="Times New Roman" w:hAnsi="Times New Roman" w:cs="Times New Roman"/>
                <w:sz w:val="24"/>
                <w:szCs w:val="24"/>
              </w:rPr>
              <w:lastRenderedPageBreak/>
              <w:t>dalyviui grąžinamas (arba atsisakoma teisių į jį) per</w:t>
            </w:r>
          </w:p>
        </w:tc>
        <w:tc>
          <w:tcPr>
            <w:tcW w:w="3991" w:type="dxa"/>
            <w:shd w:val="clear" w:color="auto" w:fill="auto"/>
            <w:tcMar>
              <w:top w:w="0" w:type="dxa"/>
              <w:left w:w="108" w:type="dxa"/>
              <w:bottom w:w="0" w:type="dxa"/>
              <w:right w:w="108" w:type="dxa"/>
            </w:tcMar>
          </w:tcPr>
          <w:p w14:paraId="77758CE3" w14:textId="77777777" w:rsidR="00A270E9" w:rsidRPr="00A270E9" w:rsidRDefault="00A270E9" w:rsidP="00A270E9">
            <w:pPr>
              <w:spacing w:after="0" w:line="240" w:lineRule="auto"/>
              <w:jc w:val="both"/>
              <w:rPr>
                <w:rFonts w:ascii="Times New Roman" w:hAnsi="Times New Roman" w:cs="Times New Roman"/>
                <w:sz w:val="24"/>
                <w:szCs w:val="24"/>
              </w:rPr>
            </w:pPr>
            <w:r w:rsidRPr="00A270E9">
              <w:rPr>
                <w:rFonts w:ascii="Times New Roman" w:hAnsi="Times New Roman" w:cs="Times New Roman"/>
                <w:sz w:val="24"/>
                <w:szCs w:val="24"/>
              </w:rPr>
              <w:lastRenderedPageBreak/>
              <w:t>5 (penkias) darbo dienas nuo prašymo gavimo dienos</w:t>
            </w:r>
          </w:p>
          <w:p w14:paraId="082A3F35" w14:textId="77777777" w:rsidR="000876DC" w:rsidRPr="000876DC" w:rsidRDefault="000876DC" w:rsidP="00A270E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684C0B">
              <w:rPr>
                <w:rFonts w:ascii="Times New Roman" w:hAnsi="Times New Roman" w:cs="Times New Roman"/>
                <w:sz w:val="24"/>
                <w:szCs w:val="24"/>
              </w:rPr>
              <w:lastRenderedPageBreak/>
              <w:t>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A48DC"/>
    <w:rsid w:val="000F3CC8"/>
    <w:rsid w:val="00132ABD"/>
    <w:rsid w:val="00136E45"/>
    <w:rsid w:val="001F104E"/>
    <w:rsid w:val="0029214A"/>
    <w:rsid w:val="002E3689"/>
    <w:rsid w:val="00714EED"/>
    <w:rsid w:val="007B4F1C"/>
    <w:rsid w:val="007C5EF3"/>
    <w:rsid w:val="007D0C83"/>
    <w:rsid w:val="008A39C0"/>
    <w:rsid w:val="009B531E"/>
    <w:rsid w:val="009D2266"/>
    <w:rsid w:val="00A270E9"/>
    <w:rsid w:val="00AB3E2A"/>
    <w:rsid w:val="00B30D39"/>
    <w:rsid w:val="00C110E9"/>
    <w:rsid w:val="00D92086"/>
    <w:rsid w:val="00EF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1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Antrat2Diagrama">
    <w:name w:val="Antraštė 2 Diagrama"/>
    <w:basedOn w:val="Numatytasispastraiposriftas"/>
    <w:link w:val="Antrat2"/>
    <w:uiPriority w:val="9"/>
    <w:semiHidden/>
    <w:rsid w:val="00C110E9"/>
    <w:rPr>
      <w:rFonts w:asciiTheme="majorHAnsi" w:eastAsiaTheme="majorEastAsia" w:hAnsiTheme="majorHAnsi" w:cstheme="majorBidi"/>
      <w:color w:val="2F5496" w:themeColor="accent1" w:themeShade="BF"/>
      <w:kern w:val="0"/>
      <w:sz w:val="26"/>
      <w:szCs w:val="26"/>
      <w:lang w:eastAsia="lt-LT"/>
      <w14:ligatures w14:val="none"/>
    </w:rPr>
  </w:style>
  <w:style w:type="paragraph" w:styleId="Betarp">
    <w:name w:val="No Spacing"/>
    <w:uiPriority w:val="1"/>
    <w:qFormat/>
    <w:rsid w:val="00C110E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2807</Words>
  <Characters>1600</Characters>
  <Application>Microsoft Office Word</Application>
  <DocSecurity>0</DocSecurity>
  <Lines>13</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5</cp:revision>
  <dcterms:created xsi:type="dcterms:W3CDTF">2024-08-14T06:59:00Z</dcterms:created>
  <dcterms:modified xsi:type="dcterms:W3CDTF">2024-12-10T08:36:00Z</dcterms:modified>
</cp:coreProperties>
</file>