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2025 m.</w:t>
          </w:r>
        </w:p>
        <w:p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887972">
            <w:rPr>
              <w:rFonts w:ascii="Times New Roman" w:eastAsia="Times New Roman" w:hAnsi="Times New Roman" w:cs="Times New Roman"/>
              <w:bCs/>
              <w:sz w:val="24"/>
              <w:szCs w:val="24"/>
            </w:rPr>
            <w:t xml:space="preserve">       </w:t>
          </w:r>
          <w:r w:rsidR="00C27745">
            <w:rPr>
              <w:rFonts w:ascii="Times New Roman" w:eastAsia="Times New Roman" w:hAnsi="Times New Roman" w:cs="Times New Roman"/>
              <w:bCs/>
              <w:sz w:val="24"/>
              <w:szCs w:val="24"/>
            </w:rPr>
            <w:t>liepos</w:t>
          </w:r>
          <w:r w:rsidRPr="00597DC2">
            <w:rPr>
              <w:rFonts w:ascii="Times New Roman" w:eastAsia="Times New Roman" w:hAnsi="Times New Roman" w:cs="Times New Roman"/>
              <w:bCs/>
              <w:sz w:val="24"/>
              <w:szCs w:val="24"/>
            </w:rPr>
            <w:t xml:space="preserve"> </w:t>
          </w:r>
          <w:r w:rsidR="00887972">
            <w:rPr>
              <w:rFonts w:ascii="Times New Roman" w:eastAsia="Times New Roman" w:hAnsi="Times New Roman" w:cs="Times New Roman"/>
              <w:bCs/>
              <w:sz w:val="24"/>
              <w:szCs w:val="24"/>
            </w:rPr>
            <w:t>8</w:t>
          </w:r>
          <w:r w:rsidRPr="00597DC2">
            <w:rPr>
              <w:rFonts w:ascii="Times New Roman" w:eastAsia="Times New Roman" w:hAnsi="Times New Roman" w:cs="Times New Roman"/>
              <w:bCs/>
              <w:sz w:val="24"/>
              <w:szCs w:val="24"/>
            </w:rPr>
            <w:t xml:space="preserve"> d. įsakymu Nr. V42E-</w:t>
          </w:r>
          <w:r w:rsidR="00887972">
            <w:rPr>
              <w:rFonts w:ascii="Times New Roman" w:eastAsia="Times New Roman" w:hAnsi="Times New Roman" w:cs="Times New Roman"/>
              <w:bCs/>
              <w:sz w:val="24"/>
              <w:szCs w:val="24"/>
            </w:rPr>
            <w:t>57</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D135D8">
          <w:pPr>
            <w:spacing w:after="120" w:line="20" w:lineRule="atLeast"/>
            <w:ind w:firstLine="851"/>
            <w:contextualSpacing/>
            <w:jc w:val="center"/>
            <w:rPr>
              <w:rFonts w:ascii="Arial" w:hAnsi="Arial" w:cs="Arial"/>
              <w:b/>
              <w:bCs/>
              <w:sz w:val="24"/>
              <w:szCs w:val="24"/>
            </w:rPr>
          </w:pPr>
        </w:p>
        <w:p w:rsidR="00597DC2" w:rsidRDefault="00597DC2" w:rsidP="00D135D8">
          <w:pPr>
            <w:spacing w:after="120" w:line="20" w:lineRule="atLeast"/>
            <w:contextualSpacing/>
            <w:jc w:val="center"/>
            <w:rPr>
              <w:rFonts w:ascii="Arial" w:hAnsi="Arial" w:cs="Arial"/>
              <w:b/>
              <w:bCs/>
              <w:sz w:val="24"/>
              <w:szCs w:val="24"/>
            </w:rPr>
          </w:pPr>
          <w:r w:rsidRPr="002749D9">
            <w:rPr>
              <w:rFonts w:ascii="Times New Roman" w:hAnsi="Times New Roman" w:cs="Times New Roman"/>
              <w:b/>
              <w:bCs/>
              <w:sz w:val="24"/>
              <w:szCs w:val="24"/>
            </w:rPr>
            <w:t>MAŽOS VERTĖS VIEŠOJO PIRKIMO „</w:t>
          </w:r>
          <w:r w:rsidR="00A43FAD" w:rsidRPr="00A43FAD">
            <w:rPr>
              <w:rFonts w:ascii="Times New Roman" w:eastAsia="Times New Roman" w:hAnsi="Times New Roman" w:cs="Times New Roman"/>
              <w:b/>
              <w:kern w:val="24"/>
              <w:sz w:val="24"/>
              <w:szCs w:val="24"/>
              <w:lang w:eastAsia="ar-SA"/>
            </w:rPr>
            <w:t>VALSTYBINĖS REIKŠMĖS KRAŠTO KELIŲ NR. 142 KAIŠIADORYS–ŽIEŽMARIAI TIES 5,820 KM, NR. 143 JONAVA–ŽASLIAI– KALNINIAI MIJAUGONYS TIES 30,882 KM IR 40,039 KM, NR. 188 RUMŠIŠKĖS–TADARAVA TIES 0,976 KM IR 1,119 KM PAPRASTOJO REMONTO, ĮRENGIANT KELEIVIŲ LAUKIMO PAVILJONĄ RANGOS DARB</w:t>
          </w:r>
          <w:r w:rsidR="00A43FAD">
            <w:rPr>
              <w:rFonts w:ascii="Times New Roman" w:eastAsia="Times New Roman" w:hAnsi="Times New Roman" w:cs="Times New Roman"/>
              <w:b/>
              <w:kern w:val="24"/>
              <w:sz w:val="24"/>
              <w:szCs w:val="24"/>
              <w:lang w:eastAsia="ar-SA"/>
            </w:rPr>
            <w:t>AI</w:t>
          </w:r>
          <w:r w:rsidRPr="002749D9">
            <w:rPr>
              <w:rFonts w:ascii="Times New Roman" w:hAnsi="Times New Roman" w:cs="Times New Roman"/>
              <w:b/>
              <w:bCs/>
              <w:sz w:val="24"/>
              <w:szCs w:val="24"/>
            </w:rPr>
            <w:t>“</w:t>
          </w:r>
          <w:r w:rsidR="00D135D8">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8F475A" w:rsidRDefault="008F475A"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B67FB4">
          <w:pPr>
            <w:spacing w:after="120" w:line="20" w:lineRule="atLeast"/>
            <w:ind w:firstLine="851"/>
            <w:contextualSpacing/>
            <w:jc w:val="center"/>
            <w:rPr>
              <w:rFonts w:ascii="Arial" w:hAnsi="Arial" w:cs="Arial"/>
              <w:b/>
              <w:bCs/>
              <w:sz w:val="24"/>
              <w:szCs w:val="24"/>
            </w:rPr>
            <w:sectPr w:rsidR="002E2E5C" w:rsidSect="000D26AB">
              <w:headerReference w:type="first" r:id="rId11"/>
              <w:pgSz w:w="12240" w:h="15840"/>
              <w:pgMar w:top="1135" w:right="1608" w:bottom="720" w:left="1701" w:header="720" w:footer="720" w:gutter="0"/>
              <w:pgNumType w:start="0"/>
              <w:cols w:space="720"/>
              <w:titlePg/>
              <w:docGrid w:linePitch="360"/>
            </w:sectPr>
          </w:pPr>
        </w:p>
        <w:p w:rsidR="002E2E5C" w:rsidRDefault="002E2E5C" w:rsidP="00D135D8">
          <w:pPr>
            <w:spacing w:after="120" w:line="20" w:lineRule="atLeast"/>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A43FAD" w:rsidRPr="00A43FAD">
            <w:rPr>
              <w:rFonts w:ascii="Times New Roman" w:hAnsi="Times New Roman" w:cs="Times New Roman"/>
              <w:b/>
              <w:color w:val="000000" w:themeColor="text1"/>
              <w:kern w:val="24"/>
              <w:sz w:val="24"/>
              <w:szCs w:val="24"/>
            </w:rPr>
            <w:t>VALSTYBINĖS REIKŠMĖS KRAŠTO KELIŲ NR. 142 KAIŠIADORYS–ŽIEŽMARIAI TIES 5,820 KM, NR. 143 JONAVA–ŽASLIAI– KALNINIAI MIJAUGONYS TIES 30,882 KM IR 40,039 KM, NR. 188 RUMŠIŠKĖS–TADARAVA TIES 0,976 KM IR 1,119 KM PAPRASTOJO REMONTO, ĮRENGIANT KELEIVIŲ LAUKIMO PAVILJONĄ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w:t>
          </w:r>
          <w:proofErr w:type="spellStart"/>
          <w:r w:rsidRPr="003611FD">
            <w:rPr>
              <w:rFonts w:ascii="Times New Roman" w:hAnsi="Times New Roman" w:cs="Times New Roman"/>
              <w:sz w:val="24"/>
              <w:szCs w:val="24"/>
            </w:rPr>
            <w:t>subtiekėjai</w:t>
          </w:r>
          <w:proofErr w:type="spellEnd"/>
          <w:r w:rsidRPr="003611FD">
            <w:rPr>
              <w:rFonts w:ascii="Times New Roman" w:hAnsi="Times New Roman" w:cs="Times New Roman"/>
              <w:sz w:val="24"/>
              <w:szCs w:val="24"/>
            </w:rPr>
            <w:t xml:space="preserve">,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proofErr w:type="spellStart"/>
          <w:r w:rsidRPr="003611FD">
            <w:rPr>
              <w:rFonts w:ascii="Times New Roman" w:hAnsi="Times New Roman" w:cs="Times New Roman"/>
              <w:b/>
              <w:bCs/>
              <w:sz w:val="24"/>
              <w:szCs w:val="24"/>
            </w:rPr>
            <w:t>Subtiekėjas</w:t>
          </w:r>
          <w:proofErr w:type="spellEnd"/>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 xml:space="preserve">– </w:t>
          </w:r>
          <w:proofErr w:type="spellStart"/>
          <w:r w:rsidRPr="003611FD">
            <w:rPr>
              <w:rFonts w:ascii="Times New Roman" w:hAnsi="Times New Roman" w:cs="Times New Roman"/>
              <w:sz w:val="24"/>
              <w:szCs w:val="24"/>
            </w:rPr>
            <w:t>subtiekėjas</w:t>
          </w:r>
          <w:proofErr w:type="spellEnd"/>
          <w:r w:rsidRPr="003611FD">
            <w:rPr>
              <w:rFonts w:ascii="Times New Roman" w:hAnsi="Times New Roman" w:cs="Times New Roman"/>
              <w:sz w:val="24"/>
              <w:szCs w:val="24"/>
            </w:rPr>
            <w:t xml:space="preserve">, </w:t>
          </w:r>
          <w:proofErr w:type="spellStart"/>
          <w:r w:rsidRPr="003611FD">
            <w:rPr>
              <w:rFonts w:ascii="Times New Roman" w:hAnsi="Times New Roman" w:cs="Times New Roman"/>
              <w:sz w:val="24"/>
              <w:szCs w:val="24"/>
            </w:rPr>
            <w:t>subteikėjas</w:t>
          </w:r>
          <w:proofErr w:type="spellEnd"/>
          <w:r w:rsidRPr="003611FD">
            <w:rPr>
              <w:rFonts w:ascii="Times New Roman" w:hAnsi="Times New Roman" w:cs="Times New Roman"/>
              <w:sz w:val="24"/>
              <w:szCs w:val="24"/>
            </w:rPr>
            <w:t>,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 xml:space="preserve">ūkio subjektas – fizinis asmuo, privatusis ar viešasis juridinis asmuo, kita organizacija ir jų struktūrinis padalinys arba tokių asmenų grupė, įskaitant </w:t>
          </w:r>
          <w:r w:rsidRPr="003611FD">
            <w:rPr>
              <w:rFonts w:ascii="Times New Roman" w:hAnsi="Times New Roman" w:cs="Times New Roman"/>
              <w:color w:val="000000"/>
              <w:sz w:val="24"/>
              <w:szCs w:val="24"/>
            </w:rPr>
            <w:lastRenderedPageBreak/>
            <w:t>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w:t>
          </w:r>
          <w:r w:rsidRPr="003611FD">
            <w:rPr>
              <w:rFonts w:ascii="Times New Roman" w:hAnsi="Times New Roman" w:cs="Times New Roman"/>
              <w:sz w:val="24"/>
              <w:szCs w:val="24"/>
            </w:rPr>
            <w:lastRenderedPageBreak/>
            <w:t xml:space="preserve">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611FD" w:rsidRDefault="003611FD" w:rsidP="00B67FB4">
          <w:pPr>
            <w:pStyle w:val="Default"/>
            <w:ind w:firstLine="851"/>
            <w:rPr>
              <w:color w:val="auto"/>
            </w:rPr>
          </w:pPr>
        </w:p>
        <w:p w:rsidR="009B3938" w:rsidRPr="003611FD" w:rsidRDefault="009B3938" w:rsidP="00B67FB4">
          <w:pPr>
            <w:pStyle w:val="Default"/>
            <w:ind w:firstLine="851"/>
          </w:pPr>
        </w:p>
        <w:p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Default"/>
            <w:ind w:firstLine="851"/>
          </w:pPr>
          <w:r w:rsidRPr="004D739A">
            <w:t xml:space="preserve"> </w:t>
          </w:r>
        </w:p>
        <w:p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w:t>
          </w:r>
          <w:r w:rsidRPr="004D739A">
            <w:rPr>
              <w:rFonts w:ascii="Times New Roman" w:hAnsi="Times New Roman" w:cs="Times New Roman"/>
              <w:sz w:val="24"/>
              <w:szCs w:val="24"/>
            </w:rPr>
            <w:lastRenderedPageBreak/>
            <w:t xml:space="preserve">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Subtiekėjų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3D77E3" w:rsidRDefault="003D77E3" w:rsidP="003D77E3">
          <w:pPr>
            <w:pStyle w:val="Default"/>
            <w:rPr>
              <w:color w:val="auto"/>
            </w:rPr>
          </w:pP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 xml:space="preserve">pasiūlymo aspektų santrauką ir jų technines charakteristikas, taip, kad nebūtų galima nustatyti konfidencialios </w:t>
          </w:r>
          <w:r w:rsidRPr="00603094">
            <w:rPr>
              <w:rFonts w:ascii="Times New Roman" w:hAnsi="Times New Roman" w:cs="Times New Roman"/>
              <w:sz w:val="24"/>
              <w:szCs w:val="24"/>
              <w:shd w:val="clear" w:color="auto" w:fill="FFFFFF"/>
            </w:rPr>
            <w:lastRenderedPageBreak/>
            <w:t>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w:t>
          </w:r>
          <w:r w:rsidRPr="00B67FB4">
            <w:rPr>
              <w:rFonts w:ascii="Times New Roman" w:hAnsi="Times New Roman" w:cs="Times New Roman"/>
              <w:sz w:val="24"/>
              <w:szCs w:val="24"/>
            </w:rPr>
            <w:lastRenderedPageBreak/>
            <w:t>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rsidR="00C506E4" w:rsidRDefault="0060309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887972" w:rsidRDefault="00603094" w:rsidP="0070497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w:t>
          </w:r>
        </w:p>
        <w:p w:rsidR="00887972" w:rsidRDefault="00887972" w:rsidP="00704975">
          <w:pPr>
            <w:spacing w:after="0" w:line="240" w:lineRule="auto"/>
            <w:ind w:firstLine="851"/>
            <w:jc w:val="both"/>
            <w:rPr>
              <w:rFonts w:ascii="Times New Roman" w:hAnsi="Times New Roman" w:cs="Times New Roman"/>
              <w:sz w:val="24"/>
              <w:szCs w:val="24"/>
            </w:rPr>
          </w:pPr>
        </w:p>
        <w:p w:rsidR="00887972" w:rsidRPr="00C27745" w:rsidRDefault="00887972" w:rsidP="00887972">
          <w:pPr>
            <w:spacing w:after="0" w:line="240" w:lineRule="auto"/>
            <w:jc w:val="both"/>
          </w:pPr>
          <w:r>
            <w:t>_______________________</w:t>
          </w:r>
        </w:p>
        <w:p w:rsidR="00887972" w:rsidRPr="00704975" w:rsidRDefault="00887972" w:rsidP="00887972">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887972" w:rsidRDefault="00887972" w:rsidP="00887972">
          <w:pPr>
            <w:spacing w:after="0" w:line="240" w:lineRule="auto"/>
            <w:jc w:val="both"/>
            <w:rPr>
              <w:rFonts w:ascii="Times New Roman" w:hAnsi="Times New Roman" w:cs="Times New Roman"/>
              <w:sz w:val="24"/>
              <w:szCs w:val="24"/>
            </w:rPr>
          </w:pPr>
        </w:p>
        <w:p w:rsidR="005419BF" w:rsidRPr="00704975" w:rsidRDefault="00603094" w:rsidP="00887972">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rsidR="00C27745" w:rsidRDefault="00C27745" w:rsidP="009B3938">
          <w:pPr>
            <w:pStyle w:val="Default"/>
            <w:spacing w:line="360" w:lineRule="auto"/>
            <w:ind w:firstLine="851"/>
            <w:jc w:val="both"/>
            <w:rPr>
              <w:b/>
              <w:bCs/>
            </w:rPr>
          </w:pPr>
        </w:p>
        <w:p w:rsidR="003D77E3" w:rsidRDefault="00704975" w:rsidP="009B3938">
          <w:pPr>
            <w:pStyle w:val="Default"/>
            <w:spacing w:line="360" w:lineRule="auto"/>
            <w:ind w:firstLine="851"/>
            <w:jc w:val="both"/>
            <w:rPr>
              <w:b/>
              <w:bCs/>
            </w:rPr>
          </w:pPr>
          <w:r>
            <w:rPr>
              <w:b/>
              <w:bCs/>
            </w:rPr>
            <w:t>13</w:t>
          </w:r>
          <w:r w:rsidR="00603094" w:rsidRPr="00B67FB4">
            <w:rPr>
              <w:b/>
              <w:bCs/>
            </w:rPr>
            <w:t xml:space="preserve"> Pasiūlymų vertinimas </w:t>
          </w:r>
        </w:p>
        <w:p w:rsidR="009B3938" w:rsidRPr="009B3938" w:rsidRDefault="009B3938" w:rsidP="009B3938">
          <w:pPr>
            <w:pStyle w:val="Default"/>
            <w:spacing w:line="360" w:lineRule="auto"/>
            <w:ind w:firstLine="851"/>
            <w:jc w:val="both"/>
            <w:rPr>
              <w:b/>
              <w:bCs/>
            </w:rPr>
          </w:pPr>
        </w:p>
        <w:p w:rsidR="00C27745" w:rsidRPr="00B67FB4" w:rsidRDefault="00603094" w:rsidP="0088797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C506E4" w:rsidRPr="00B67FB4" w:rsidRDefault="00C506E4" w:rsidP="003D77E3">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3D77E3" w:rsidRDefault="00603094" w:rsidP="0070497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 tiekėjas turi būti pašalintas vadovaujantis pirkimo sąlygų nuostatomis dėl pašalinimo pagrindų, jeigu taikoma, taip pat ir tais atvejais, kai tiekėjas remiasi ūkio subjekto pajėgumais, arba pasitelkia </w:t>
          </w:r>
          <w:proofErr w:type="spellStart"/>
          <w:r w:rsidRPr="00B67FB4">
            <w:rPr>
              <w:rFonts w:ascii="Times New Roman" w:hAnsi="Times New Roman" w:cs="Times New Roman"/>
              <w:sz w:val="24"/>
              <w:szCs w:val="24"/>
            </w:rPr>
            <w:t>subtiekėją</w:t>
          </w:r>
          <w:proofErr w:type="spellEnd"/>
          <w:r w:rsidRPr="00B67FB4">
            <w:rPr>
              <w:rFonts w:ascii="Times New Roman" w:hAnsi="Times New Roman" w:cs="Times New Roman"/>
              <w:sz w:val="24"/>
              <w:szCs w:val="24"/>
            </w:rPr>
            <w:t xml:space="preserve">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C506E4"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C506E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rsidR="00887972" w:rsidRDefault="00887972" w:rsidP="00411A19">
          <w:pPr>
            <w:spacing w:after="0" w:line="240" w:lineRule="auto"/>
            <w:ind w:firstLine="851"/>
            <w:jc w:val="both"/>
            <w:rPr>
              <w:rFonts w:ascii="Times New Roman" w:hAnsi="Times New Roman" w:cs="Times New Roman"/>
              <w:sz w:val="24"/>
              <w:szCs w:val="24"/>
            </w:rPr>
          </w:pPr>
        </w:p>
        <w:p w:rsidR="00887972" w:rsidRDefault="00887972" w:rsidP="008879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w:t>
          </w:r>
        </w:p>
        <w:p w:rsidR="00887972" w:rsidRDefault="00887972" w:rsidP="00887972">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rsidR="00887972" w:rsidRPr="00887972" w:rsidRDefault="00887972" w:rsidP="00887972">
          <w:pPr>
            <w:jc w:val="both"/>
            <w:rPr>
              <w:rFonts w:ascii="Times New Roman" w:hAnsi="Times New Roman" w:cs="Times New Roman"/>
              <w:color w:val="5B9BD5" w:themeColor="accent5"/>
              <w:sz w:val="24"/>
              <w:szCs w:val="24"/>
            </w:rPr>
          </w:pPr>
          <w:r w:rsidRPr="00C27745">
            <w:rPr>
              <w:rFonts w:ascii="Times New Roman" w:hAnsi="Times New Roman" w:cs="Times New Roman"/>
              <w:sz w:val="20"/>
              <w:szCs w:val="20"/>
              <w:vertAlign w:val="superscript"/>
            </w:rPr>
            <w:t>4</w:t>
          </w:r>
          <w:r w:rsidRPr="00C27745">
            <w:rPr>
              <w:rFonts w:ascii="Times New Roman" w:hAnsi="Times New Roman" w:cs="Times New Roman"/>
              <w:sz w:val="20"/>
              <w:szCs w:val="20"/>
            </w:rPr>
            <w:t xml:space="preserve"> </w:t>
          </w:r>
          <w:hyperlink r:id="rId19" w:history="1">
            <w:r w:rsidRPr="00C27745">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C27745">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14.1.6. tiekėjas per perkančiosios organizacijos nustatytą terminą patikslino, papildė, paaiškino pasiūlymą ir tai lėmė esminį jo pasiūlymo pakeitimą;</w:t>
          </w:r>
        </w:p>
        <w:p w:rsidR="005419BF"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5419BF" w:rsidRDefault="00B67FB4" w:rsidP="00C2774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5F180E" w:rsidRPr="00B67FB4" w:rsidRDefault="00B67FB4" w:rsidP="0088797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w:t>
          </w:r>
          <w:r w:rsidR="00887972">
            <w:rPr>
              <w:rFonts w:ascii="Times New Roman" w:hAnsi="Times New Roman" w:cs="Times New Roman"/>
              <w:sz w:val="24"/>
              <w:szCs w:val="24"/>
            </w:rPr>
            <w:t xml:space="preserve"> </w:t>
          </w:r>
          <w:r w:rsidRPr="00B67FB4">
            <w:rPr>
              <w:rFonts w:ascii="Times New Roman" w:hAnsi="Times New Roman" w:cs="Times New Roman"/>
              <w:sz w:val="24"/>
              <w:szCs w:val="24"/>
            </w:rPr>
            <w:t>Atmetusi pasiūlymą šiuo pagrindu,  perkančioji organizacija apie tai praneša Europos Komisijai. Valstybės pagalba laikoma bet kuri priemonė, atitinkanti Sutarties dėl Europos Sąjungos veikimo 107 straipsnio 1 dalyje nustatytus kriterijus;</w:t>
          </w:r>
        </w:p>
        <w:p w:rsidR="00C27745" w:rsidRPr="00B67FB4" w:rsidRDefault="00B67FB4" w:rsidP="005F180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411A19"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15.4. Jeigu pasiūlymą pateikė tik vienas tiekėjas arba įvertinus pasiūlymus liko tik vienas tiekėjas, pasiūlymų eilė nenustatoma ir tas pasiūlymas laikomas laimėjusiu.</w:t>
          </w:r>
        </w:p>
        <w:p w:rsidR="00B67FB4" w:rsidRPr="00B67FB4" w:rsidRDefault="006F2F20" w:rsidP="003D77E3">
          <w:pPr>
            <w:jc w:val="both"/>
            <w:rPr>
              <w:rFonts w:ascii="Times New Roman" w:hAnsi="Times New Roman" w:cs="Times New Roman"/>
              <w:sz w:val="24"/>
              <w:szCs w:val="24"/>
            </w:rPr>
          </w:pPr>
        </w:p>
      </w:sdtContent>
    </w:sdt>
    <w:bookmarkStart w:id="0"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C27745" w:rsidRPr="005F180E" w:rsidRDefault="00B67FB4" w:rsidP="00C27745">
      <w:pPr>
        <w:pStyle w:val="Default"/>
        <w:numPr>
          <w:ilvl w:val="0"/>
          <w:numId w:val="40"/>
        </w:numPr>
        <w:ind w:left="0" w:firstLine="851"/>
        <w:jc w:val="both"/>
        <w:rPr>
          <w:b/>
          <w:bCs/>
        </w:rPr>
      </w:pPr>
      <w:r w:rsidRPr="00B67FB4">
        <w:rPr>
          <w:b/>
          <w:bCs/>
        </w:rPr>
        <w:t xml:space="preserve">Sutarties sudarymas </w:t>
      </w:r>
    </w:p>
    <w:p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w:t>
      </w:r>
      <w:r w:rsidRPr="00B67FB4">
        <w:rPr>
          <w:rFonts w:ascii="Times New Roman" w:hAnsi="Times New Roman" w:cs="Times New Roman"/>
          <w:sz w:val="24"/>
          <w:szCs w:val="24"/>
        </w:rPr>
        <w:lastRenderedPageBreak/>
        <w:t xml:space="preserve">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0"/>
    <w:p w:rsidR="002E2E5C" w:rsidRDefault="002E2E5C"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704975">
          <w:pgSz w:w="12240" w:h="15840"/>
          <w:pgMar w:top="1135" w:right="1608" w:bottom="851"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A43FAD" w:rsidRPr="00A43FAD">
            <w:rPr>
              <w:rFonts w:ascii="Times New Roman" w:hAnsi="Times New Roman" w:cs="Times New Roman"/>
              <w:b/>
              <w:color w:val="000000" w:themeColor="text1"/>
              <w:kern w:val="24"/>
              <w:sz w:val="24"/>
              <w:szCs w:val="24"/>
            </w:rPr>
            <w:t>VALSTYBINĖS REIKŠMĖS KRAŠTO KELIŲ NR. 142 KAIŠIADORYS–ŽIEŽMARIAI TIES 5,820 KM, NR. 143 JONAVA–ŽASLIAI– KALNINIAI MIJAUGONYS TIES 30,882 KM IR 40,039 KM, NR. 188 RUMŠIŠKĖS–TADARAVA TIES 0,976 KM IR 1,119 KM PAPRASTOJO REMONTO, ĮRENGIANT KELEIVIŲ LAUKIMO PAVILJONĄ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rsidR="002E2E5C" w:rsidRPr="00A6659C" w:rsidRDefault="006F2F20"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A43FAD" w:rsidRPr="00A43FAD">
        <w:rPr>
          <w:rFonts w:ascii="Times New Roman" w:eastAsia="Times New Roman" w:hAnsi="Times New Roman" w:cs="Times New Roman"/>
          <w:sz w:val="24"/>
          <w:szCs w:val="24"/>
          <w:lang w:eastAsia="ar-SA"/>
        </w:rPr>
        <w:t xml:space="preserve">Valstybinės reikšmės krašto kelių Nr. 142 Kaišiadorys–Žiežmariai ties 5,820 km, Nr. 143 Jonava–Žasliai– Kalniniai </w:t>
      </w:r>
      <w:proofErr w:type="spellStart"/>
      <w:r w:rsidR="00A43FAD" w:rsidRPr="00A43FAD">
        <w:rPr>
          <w:rFonts w:ascii="Times New Roman" w:eastAsia="Times New Roman" w:hAnsi="Times New Roman" w:cs="Times New Roman"/>
          <w:sz w:val="24"/>
          <w:szCs w:val="24"/>
          <w:lang w:eastAsia="ar-SA"/>
        </w:rPr>
        <w:t>Mijaugonys</w:t>
      </w:r>
      <w:proofErr w:type="spellEnd"/>
      <w:r w:rsidR="00A43FAD" w:rsidRPr="00A43FAD">
        <w:rPr>
          <w:rFonts w:ascii="Times New Roman" w:eastAsia="Times New Roman" w:hAnsi="Times New Roman" w:cs="Times New Roman"/>
          <w:sz w:val="24"/>
          <w:szCs w:val="24"/>
          <w:lang w:eastAsia="ar-SA"/>
        </w:rPr>
        <w:t xml:space="preserve"> ties 30,882 km ir 40,039 km, Nr. 188 Rumšiškės–</w:t>
      </w:r>
      <w:proofErr w:type="spellStart"/>
      <w:r w:rsidR="00A43FAD" w:rsidRPr="00A43FAD">
        <w:rPr>
          <w:rFonts w:ascii="Times New Roman" w:eastAsia="Times New Roman" w:hAnsi="Times New Roman" w:cs="Times New Roman"/>
          <w:sz w:val="24"/>
          <w:szCs w:val="24"/>
          <w:lang w:eastAsia="ar-SA"/>
        </w:rPr>
        <w:t>Tadarava</w:t>
      </w:r>
      <w:proofErr w:type="spellEnd"/>
      <w:r w:rsidR="00A43FAD" w:rsidRPr="00A43FAD">
        <w:rPr>
          <w:rFonts w:ascii="Times New Roman" w:eastAsia="Times New Roman" w:hAnsi="Times New Roman" w:cs="Times New Roman"/>
          <w:sz w:val="24"/>
          <w:szCs w:val="24"/>
          <w:lang w:eastAsia="ar-SA"/>
        </w:rPr>
        <w:t xml:space="preserve"> ties 0,976 km ir 1,119 km paprastojo remonto, įrengiant keleivių laukimo paviljoną rangos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A43FAD">
        <w:rPr>
          <w:rFonts w:ascii="Times New Roman" w:eastAsia="Times New Roman" w:hAnsi="Times New Roman" w:cs="Times New Roman"/>
          <w:bCs/>
          <w:i/>
          <w:sz w:val="24"/>
          <w:szCs w:val="24"/>
        </w:rPr>
        <w:t xml:space="preserve"> </w:t>
      </w:r>
      <w:r w:rsidR="00A43FAD" w:rsidRPr="00A43FAD">
        <w:rPr>
          <w:rFonts w:ascii="Times New Roman" w:eastAsia="Times New Roman" w:hAnsi="Times New Roman" w:cs="Times New Roman"/>
          <w:i/>
          <w:sz w:val="24"/>
          <w:szCs w:val="24"/>
          <w:lang w:eastAsia="ar-SA"/>
        </w:rPr>
        <w:t xml:space="preserve">Valstybinės reikšmės krašto kelių Nr. 142 Kaišiadorys–Žiežmariai ties 5,820 km, Nr. 143 Jonava–Žasliai– Kalniniai </w:t>
      </w:r>
      <w:proofErr w:type="spellStart"/>
      <w:r w:rsidR="00A43FAD" w:rsidRPr="00A43FAD">
        <w:rPr>
          <w:rFonts w:ascii="Times New Roman" w:eastAsia="Times New Roman" w:hAnsi="Times New Roman" w:cs="Times New Roman"/>
          <w:i/>
          <w:sz w:val="24"/>
          <w:szCs w:val="24"/>
          <w:lang w:eastAsia="ar-SA"/>
        </w:rPr>
        <w:t>Mijaugonys</w:t>
      </w:r>
      <w:proofErr w:type="spellEnd"/>
      <w:r w:rsidR="00A43FAD" w:rsidRPr="00A43FAD">
        <w:rPr>
          <w:rFonts w:ascii="Times New Roman" w:eastAsia="Times New Roman" w:hAnsi="Times New Roman" w:cs="Times New Roman"/>
          <w:i/>
          <w:sz w:val="24"/>
          <w:szCs w:val="24"/>
          <w:lang w:eastAsia="ar-SA"/>
        </w:rPr>
        <w:t xml:space="preserve"> ties 30,882 km ir 40,039 km, Nr. 188 Rumšiškės–</w:t>
      </w:r>
      <w:proofErr w:type="spellStart"/>
      <w:r w:rsidR="00A43FAD" w:rsidRPr="00A43FAD">
        <w:rPr>
          <w:rFonts w:ascii="Times New Roman" w:eastAsia="Times New Roman" w:hAnsi="Times New Roman" w:cs="Times New Roman"/>
          <w:i/>
          <w:sz w:val="24"/>
          <w:szCs w:val="24"/>
          <w:lang w:eastAsia="ar-SA"/>
        </w:rPr>
        <w:t>Tadarava</w:t>
      </w:r>
      <w:proofErr w:type="spellEnd"/>
      <w:r w:rsidR="00A43FAD" w:rsidRPr="00A43FAD">
        <w:rPr>
          <w:rFonts w:ascii="Times New Roman" w:eastAsia="Times New Roman" w:hAnsi="Times New Roman" w:cs="Times New Roman"/>
          <w:i/>
          <w:sz w:val="24"/>
          <w:szCs w:val="24"/>
          <w:lang w:eastAsia="ar-SA"/>
        </w:rPr>
        <w:t xml:space="preserve"> ties 0,976 km ir 1,119 km paprastojo remonto, įrengiant keleivių laukimo paviljoną rangos darbus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r w:rsidR="00A43FAD">
        <w:rPr>
          <w:rFonts w:ascii="Times New Roman" w:hAnsi="Times New Roman" w:cs="Times New Roman"/>
          <w:bCs/>
          <w:sz w:val="24"/>
          <w:szCs w:val="24"/>
        </w:rPr>
        <w:t xml:space="preserve"> ir 8 priede</w:t>
      </w:r>
      <w:r w:rsidRPr="005F0327">
        <w:rPr>
          <w:rFonts w:ascii="Times New Roman" w:hAnsi="Times New Roman" w:cs="Times New Roman"/>
          <w:bCs/>
          <w:sz w:val="24"/>
          <w:szCs w:val="24"/>
        </w:rPr>
        <w:t>.</w:t>
      </w:r>
    </w:p>
    <w:p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r w:rsidR="00A43FAD">
        <w:rPr>
          <w:rFonts w:ascii="Times New Roman" w:hAnsi="Times New Roman" w:cs="Times New Roman"/>
          <w:bCs/>
          <w:sz w:val="24"/>
          <w:szCs w:val="24"/>
        </w:rPr>
        <w:t xml:space="preserve"> ir 8 priede</w:t>
      </w:r>
      <w:r w:rsidRPr="005F0327">
        <w:rPr>
          <w:rFonts w:ascii="Times New Roman"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lastRenderedPageBreak/>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1" w:name="_Toc138342348"/>
      <w:r w:rsidRPr="005F0327">
        <w:rPr>
          <w:b w:val="0"/>
          <w:bCs/>
        </w:rPr>
        <w:t>3. Tiekėjų pašalinimo pagrindai, kvalifikacijos reikalavimai ir reikalaujami kokybės vadybos sistemos ir (arba) aplinkos apsaugos vadybos sistemos standartai</w:t>
      </w:r>
      <w:bookmarkEnd w:id="11"/>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lastRenderedPageBreak/>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3C3924" w:rsidRPr="003C3924" w:rsidRDefault="003C3924"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3C3924">
        <w:rPr>
          <w:rFonts w:ascii="Times New Roman" w:hAnsi="Times New Roman" w:cs="Times New Roman"/>
          <w:b/>
          <w:bCs/>
          <w:sz w:val="24"/>
          <w:szCs w:val="24"/>
        </w:rPr>
        <w:t>Užpildytų sąnaudų kiekių žiniaraščių</w:t>
      </w:r>
      <w:r>
        <w:rPr>
          <w:rFonts w:ascii="Times New Roman" w:hAnsi="Times New Roman" w:cs="Times New Roman"/>
          <w:b/>
          <w:bCs/>
          <w:sz w:val="24"/>
          <w:szCs w:val="24"/>
        </w:rPr>
        <w:t xml:space="preserve"> (paprastojo remonto aprašai </w:t>
      </w:r>
      <w:r w:rsidR="00A43FAD">
        <w:rPr>
          <w:rFonts w:ascii="Times New Roman" w:hAnsi="Times New Roman" w:cs="Times New Roman"/>
          <w:b/>
          <w:bCs/>
          <w:sz w:val="24"/>
          <w:szCs w:val="24"/>
        </w:rPr>
        <w:t>38-39</w:t>
      </w:r>
      <w:r>
        <w:rPr>
          <w:rFonts w:ascii="Times New Roman" w:hAnsi="Times New Roman" w:cs="Times New Roman"/>
          <w:b/>
          <w:bCs/>
          <w:sz w:val="24"/>
          <w:szCs w:val="24"/>
        </w:rPr>
        <w:t xml:space="preserve"> lap., </w:t>
      </w:r>
      <w:r w:rsidR="00A43FAD">
        <w:rPr>
          <w:rFonts w:ascii="Times New Roman" w:hAnsi="Times New Roman" w:cs="Times New Roman"/>
          <w:b/>
          <w:bCs/>
          <w:sz w:val="24"/>
          <w:szCs w:val="24"/>
        </w:rPr>
        <w:t>40-41</w:t>
      </w:r>
      <w:r>
        <w:rPr>
          <w:rFonts w:ascii="Times New Roman" w:hAnsi="Times New Roman" w:cs="Times New Roman"/>
          <w:b/>
          <w:bCs/>
          <w:sz w:val="24"/>
          <w:szCs w:val="24"/>
        </w:rPr>
        <w:t xml:space="preserve"> lap., </w:t>
      </w:r>
      <w:r w:rsidR="00A43FAD">
        <w:rPr>
          <w:rFonts w:ascii="Times New Roman" w:hAnsi="Times New Roman" w:cs="Times New Roman"/>
          <w:b/>
          <w:bCs/>
          <w:sz w:val="24"/>
          <w:szCs w:val="24"/>
        </w:rPr>
        <w:t>37-38 lap.</w:t>
      </w:r>
      <w:r>
        <w:rPr>
          <w:rFonts w:ascii="Times New Roman" w:hAnsi="Times New Roman" w:cs="Times New Roman"/>
          <w:b/>
          <w:bCs/>
          <w:sz w:val="24"/>
          <w:szCs w:val="24"/>
        </w:rPr>
        <w:t>)</w:t>
      </w:r>
      <w:r w:rsidRPr="003C3924">
        <w:rPr>
          <w:rFonts w:ascii="Times New Roman" w:hAnsi="Times New Roman" w:cs="Times New Roman"/>
          <w:b/>
          <w:bCs/>
          <w:sz w:val="24"/>
          <w:szCs w:val="24"/>
        </w:rPr>
        <w:t xml:space="preserve"> bus prašoma iš galimo pirkimo laimėtojo.</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3" w:name="_Toc138342351"/>
      <w:r w:rsidRPr="005F0327">
        <w:rPr>
          <w:b w:val="0"/>
          <w:bCs/>
        </w:rPr>
        <w:t>5. Pasiūlymo galiojimo užtikrinimas</w:t>
      </w:r>
      <w:bookmarkEnd w:id="13"/>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Pr="005F0327" w:rsidRDefault="002E2E5C"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00B56E71">
        <w:rPr>
          <w:rStyle w:val="Antrat1Diagrama"/>
          <w:rFonts w:ascii="Times New Roman" w:hAnsi="Times New Roman" w:cs="Times New Roman"/>
          <w:bCs/>
          <w:sz w:val="24"/>
          <w:szCs w:val="24"/>
        </w:rPr>
        <w:t xml:space="preserve"> (užduotis)</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BD1CD5">
        <w:rPr>
          <w:rStyle w:val="Antrat1Diagrama"/>
          <w:rFonts w:ascii="Times New Roman" w:hAnsi="Times New Roman" w:cs="Times New Roman"/>
          <w:bCs/>
          <w:sz w:val="24"/>
          <w:szCs w:val="24"/>
        </w:rPr>
        <w:t>tuose keliamiems reikalavimams“;</w:t>
      </w:r>
    </w:p>
    <w:p w:rsidR="00BD1CD5" w:rsidRDefault="00BD1CD5" w:rsidP="00BD1CD5">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„Paprastojo remonto aprašai“ (pridedama atskiru dokumentu);</w:t>
      </w:r>
    </w:p>
    <w:p w:rsidR="004414E0" w:rsidRDefault="003C3924" w:rsidP="00BD1CD5">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8.9. Priedas Nr. 9</w:t>
      </w:r>
      <w:r w:rsidR="00BD1CD5">
        <w:rPr>
          <w:rStyle w:val="Antrat1Diagrama"/>
          <w:rFonts w:ascii="Times New Roman" w:hAnsi="Times New Roman" w:cs="Times New Roman"/>
          <w:bCs/>
          <w:sz w:val="24"/>
          <w:szCs w:val="24"/>
        </w:rPr>
        <w:t xml:space="preserve"> „Specialistų sąrašas“.</w:t>
      </w: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rsidR="002E2E5C" w:rsidRPr="002749D9" w:rsidRDefault="002E2E5C" w:rsidP="002E2E5C">
      <w:pPr>
        <w:ind w:firstLine="851"/>
        <w:jc w:val="both"/>
        <w:rPr>
          <w:rFonts w:ascii="Times New Roman" w:eastAsia="Arial" w:hAnsi="Times New Roman" w:cs="Times New Roman"/>
          <w:color w:val="7030A0"/>
          <w:sz w:val="24"/>
          <w:szCs w:val="24"/>
        </w:rPr>
      </w:pPr>
    </w:p>
    <w:p w:rsidR="002E2E5C" w:rsidRPr="005419BF" w:rsidRDefault="00704975" w:rsidP="005419BF">
      <w:pPr>
        <w:jc w:val="center"/>
        <w:rPr>
          <w:rFonts w:ascii="Times New Roman" w:eastAsia="Arial" w:hAnsi="Times New Roman" w:cs="Times New Roman"/>
          <w:smallCaps/>
          <w:sz w:val="24"/>
          <w:szCs w:val="24"/>
        </w:rPr>
        <w:sectPr w:rsidR="002E2E5C" w:rsidRPr="005419BF" w:rsidSect="002E2E5C">
          <w:pgSz w:w="12240" w:h="15840"/>
          <w:pgMar w:top="1134" w:right="567" w:bottom="1134" w:left="1701" w:header="720" w:footer="720" w:gutter="0"/>
          <w:pgNumType w:start="1"/>
          <w:cols w:space="720"/>
          <w:titlePg/>
          <w:docGrid w:linePitch="360"/>
        </w:sectPr>
      </w:pPr>
      <w:r>
        <w:rPr>
          <w:rFonts w:ascii="Times New Roman" w:eastAsia="Arial" w:hAnsi="Times New Roman" w:cs="Times New Roman"/>
          <w:smallCaps/>
          <w:sz w:val="24"/>
          <w:szCs w:val="24"/>
        </w:rPr>
        <w:t>______</w:t>
      </w:r>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6F2F2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5419BF">
        <w:rPr>
          <w:rFonts w:ascii="Times New Roman" w:eastAsia="Times New Roman" w:hAnsi="Times New Roman" w:cs="Times New Roman"/>
          <w:sz w:val="24"/>
          <w:szCs w:val="24"/>
        </w:rPr>
        <w:t>:</w:t>
      </w:r>
    </w:p>
    <w:tbl>
      <w:tblPr>
        <w:tblW w:w="9222" w:type="dxa"/>
        <w:jc w:val="center"/>
        <w:tblLayout w:type="fixed"/>
        <w:tblCellMar>
          <w:left w:w="0" w:type="dxa"/>
          <w:right w:w="0" w:type="dxa"/>
        </w:tblCellMar>
        <w:tblLook w:val="04A0"/>
      </w:tblPr>
      <w:tblGrid>
        <w:gridCol w:w="759"/>
        <w:gridCol w:w="4620"/>
        <w:gridCol w:w="3843"/>
      </w:tblGrid>
      <w:tr w:rsidR="00BD1CD5" w:rsidRPr="008C40D2" w:rsidTr="00C27745">
        <w:trPr>
          <w:trHeight w:val="555"/>
          <w:jc w:val="center"/>
        </w:trPr>
        <w:tc>
          <w:tcPr>
            <w:tcW w:w="75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BD1CD5" w:rsidRPr="008C40D2" w:rsidRDefault="00BD1CD5" w:rsidP="00C27745">
            <w:pPr>
              <w:tabs>
                <w:tab w:val="left" w:pos="0"/>
              </w:tabs>
              <w:suppressAutoHyphens/>
              <w:spacing w:line="240" w:lineRule="auto"/>
              <w:ind w:right="33"/>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Eil. Nr.</w:t>
            </w:r>
          </w:p>
        </w:tc>
        <w:tc>
          <w:tcPr>
            <w:tcW w:w="462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8C40D2" w:rsidRDefault="00BD1CD5" w:rsidP="00C27745">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Kvalifikaciniai reikalavimai</w:t>
            </w:r>
          </w:p>
        </w:tc>
        <w:tc>
          <w:tcPr>
            <w:tcW w:w="384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8C40D2" w:rsidRDefault="00BD1CD5" w:rsidP="00C27745">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Kvalifikacinius reikalavimus įrodantys dokumentai</w:t>
            </w:r>
          </w:p>
        </w:tc>
      </w:tr>
      <w:tr w:rsidR="00BD1CD5" w:rsidRPr="008C40D2" w:rsidTr="00C27745">
        <w:trPr>
          <w:trHeight w:val="555"/>
          <w:jc w:val="center"/>
        </w:trPr>
        <w:tc>
          <w:tcPr>
            <w:tcW w:w="7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BD1CD5" w:rsidRPr="008C40D2" w:rsidRDefault="00BD1CD5" w:rsidP="00C27745">
            <w:pPr>
              <w:suppressAutoHyphens/>
              <w:spacing w:line="240" w:lineRule="auto"/>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3</w:t>
            </w:r>
            <w:r w:rsidRPr="008C40D2">
              <w:rPr>
                <w:rFonts w:ascii="Times New Roman" w:eastAsia="Times New Roman" w:hAnsi="Times New Roman" w:cs="Times New Roman"/>
                <w:color w:val="000000"/>
                <w:sz w:val="22"/>
                <w:szCs w:val="22"/>
                <w:lang w:eastAsia="ar-SA"/>
              </w:rPr>
              <w:t>.1.</w:t>
            </w:r>
          </w:p>
        </w:tc>
        <w:tc>
          <w:tcPr>
            <w:tcW w:w="462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BD1CD5" w:rsidRPr="00E05BB3" w:rsidRDefault="00BD1CD5" w:rsidP="00C27745">
            <w:pPr>
              <w:spacing w:line="240" w:lineRule="auto"/>
              <w:jc w:val="both"/>
              <w:rPr>
                <w:rFonts w:ascii="Times New Roman" w:eastAsia="Times New Roman" w:hAnsi="Times New Roman" w:cs="Times New Roman"/>
                <w:sz w:val="22"/>
                <w:szCs w:val="22"/>
                <w:lang w:eastAsia="en-US"/>
              </w:rPr>
            </w:pPr>
            <w:r w:rsidRPr="00E05BB3">
              <w:rPr>
                <w:rFonts w:ascii="Times New Roman" w:eastAsia="Times New Roman" w:hAnsi="Times New Roman" w:cs="Times New Roman"/>
                <w:sz w:val="22"/>
                <w:szCs w:val="22"/>
                <w:lang w:eastAsia="en-US"/>
              </w:rPr>
              <w:t>Tiekėjas per paskutinius 5 metus iki pasiūlymo pateikimo termino pabaigos yra atlikęs naujos statybos ar kapitalinio remonto ar rekonstravimo ar paprastojo remonto darbus (statinių grupė: susisiekimo komunikacijos; pogrupis: keliai ir/ar gatvės)  ir šių darbų atlikimas ir galutiniai rezultatai buvo tinkami.</w:t>
            </w:r>
          </w:p>
          <w:p w:rsidR="00BD1CD5" w:rsidRPr="00E05BB3" w:rsidRDefault="00BD1CD5" w:rsidP="00C27745">
            <w:pPr>
              <w:spacing w:line="240" w:lineRule="auto"/>
              <w:jc w:val="both"/>
              <w:rPr>
                <w:rFonts w:ascii="Times New Roman" w:eastAsia="Times New Roman" w:hAnsi="Times New Roman" w:cs="Times New Roman"/>
                <w:sz w:val="22"/>
                <w:szCs w:val="22"/>
                <w:lang w:eastAsia="en-US"/>
              </w:rPr>
            </w:pPr>
          </w:p>
          <w:p w:rsidR="00BD1CD5" w:rsidRPr="00E05BB3" w:rsidRDefault="00BD1CD5" w:rsidP="00C27745">
            <w:pPr>
              <w:spacing w:line="240" w:lineRule="auto"/>
              <w:jc w:val="both"/>
              <w:rPr>
                <w:rFonts w:ascii="Times New Roman" w:eastAsia="Times New Roman" w:hAnsi="Times New Roman" w:cs="Times New Roman"/>
                <w:i/>
                <w:sz w:val="20"/>
                <w:szCs w:val="20"/>
                <w:lang w:eastAsia="en-US"/>
              </w:rPr>
            </w:pPr>
            <w:r w:rsidRPr="00E05BB3">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rsidR="00BD1CD5" w:rsidRPr="008C40D2" w:rsidRDefault="00BD1CD5" w:rsidP="00C27745">
            <w:pPr>
              <w:spacing w:line="240" w:lineRule="auto"/>
              <w:rPr>
                <w:rFonts w:ascii="Times New Roman" w:eastAsia="Times New Roman" w:hAnsi="Times New Roman" w:cs="Times New Roman"/>
                <w:sz w:val="22"/>
                <w:szCs w:val="22"/>
              </w:rPr>
            </w:pPr>
          </w:p>
        </w:tc>
        <w:tc>
          <w:tcPr>
            <w:tcW w:w="384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BD1CD5" w:rsidRPr="008C40D2" w:rsidRDefault="00BD1CD5" w:rsidP="00C27745">
            <w:pPr>
              <w:spacing w:line="240" w:lineRule="auto"/>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Pateikiama:</w:t>
            </w:r>
          </w:p>
          <w:p w:rsidR="00BD1CD5" w:rsidRPr="008C40D2" w:rsidRDefault="00BD1CD5" w:rsidP="00C27745">
            <w:pPr>
              <w:spacing w:line="240" w:lineRule="auto"/>
              <w:jc w:val="both"/>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1. Per paskutinius 5 metus atliktų darbų sąrašas;</w:t>
            </w:r>
          </w:p>
          <w:p w:rsidR="00BD1CD5" w:rsidRPr="008C40D2" w:rsidRDefault="00BD1CD5" w:rsidP="00C27745">
            <w:pPr>
              <w:spacing w:line="240" w:lineRule="auto"/>
              <w:jc w:val="both"/>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rsidR="00BD1CD5" w:rsidRPr="008C40D2" w:rsidRDefault="00BD1CD5" w:rsidP="00C27745">
            <w:pPr>
              <w:spacing w:line="240" w:lineRule="auto"/>
              <w:rPr>
                <w:rFonts w:ascii="Times New Roman" w:eastAsia="Times New Roman" w:hAnsi="Times New Roman" w:cs="Times New Roman"/>
                <w:color w:val="000000"/>
                <w:sz w:val="22"/>
                <w:szCs w:val="22"/>
                <w:lang w:eastAsia="ar-SA"/>
              </w:rPr>
            </w:pPr>
          </w:p>
          <w:p w:rsidR="00BD1CD5" w:rsidRPr="008C40D2" w:rsidRDefault="00BD1CD5" w:rsidP="00C27745">
            <w:pPr>
              <w:spacing w:line="240" w:lineRule="auto"/>
              <w:rPr>
                <w:rFonts w:ascii="Times New Roman" w:eastAsia="Times New Roman" w:hAnsi="Times New Roman" w:cs="Times New Roman"/>
                <w:color w:val="000000"/>
                <w:sz w:val="22"/>
                <w:szCs w:val="22"/>
                <w:u w:val="single"/>
                <w:lang w:eastAsia="ar-SA"/>
              </w:rPr>
            </w:pPr>
            <w:r w:rsidRPr="008C40D2">
              <w:rPr>
                <w:rFonts w:ascii="Times New Roman" w:eastAsia="Times New Roman" w:hAnsi="Times New Roman" w:cs="Times New Roman"/>
                <w:color w:val="000000"/>
                <w:sz w:val="22"/>
                <w:szCs w:val="22"/>
                <w:u w:val="single"/>
                <w:lang w:eastAsia="ar-SA"/>
              </w:rPr>
              <w:t>Pateikiamas skenuotas dokumentas elektronine forma.</w:t>
            </w:r>
          </w:p>
        </w:tc>
      </w:tr>
      <w:tr w:rsidR="00BD1CD5" w:rsidRPr="003D3816" w:rsidTr="00C27745">
        <w:trPr>
          <w:trHeight w:val="555"/>
          <w:jc w:val="center"/>
        </w:trPr>
        <w:tc>
          <w:tcPr>
            <w:tcW w:w="759"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D1CD5" w:rsidRPr="000930A0" w:rsidRDefault="00BD1CD5" w:rsidP="00C27745">
            <w:pPr>
              <w:suppressAutoHyphens/>
              <w:spacing w:line="240" w:lineRule="auto"/>
              <w:jc w:val="center"/>
              <w:rPr>
                <w:rFonts w:ascii="Times New Roman" w:eastAsia="Times New Roman" w:hAnsi="Times New Roman" w:cs="Times New Roman"/>
                <w:color w:val="000000"/>
                <w:sz w:val="22"/>
                <w:szCs w:val="22"/>
                <w:lang w:val="en-US" w:eastAsia="ar-SA"/>
              </w:rPr>
            </w:pPr>
            <w:r>
              <w:rPr>
                <w:rFonts w:ascii="Times New Roman" w:eastAsia="Times New Roman" w:hAnsi="Times New Roman" w:cs="Times New Roman"/>
                <w:color w:val="000000"/>
                <w:sz w:val="22"/>
                <w:szCs w:val="22"/>
                <w:lang w:eastAsia="ar-SA"/>
              </w:rPr>
              <w:t>3.2.</w:t>
            </w:r>
          </w:p>
        </w:tc>
        <w:tc>
          <w:tcPr>
            <w:tcW w:w="462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D1CD5" w:rsidRPr="00E05BB3" w:rsidRDefault="00BD1CD5" w:rsidP="00C27745">
            <w:pPr>
              <w:spacing w:line="240" w:lineRule="auto"/>
              <w:jc w:val="both"/>
              <w:rPr>
                <w:rFonts w:ascii="Times New Roman" w:eastAsia="Times New Roman" w:hAnsi="Times New Roman" w:cs="Times New Roman"/>
                <w:sz w:val="22"/>
                <w:szCs w:val="22"/>
                <w:lang w:eastAsia="en-US"/>
              </w:rPr>
            </w:pPr>
            <w:r w:rsidRPr="003D3816">
              <w:rPr>
                <w:rFonts w:ascii="Times New Roman" w:hAnsi="Times New Roman" w:cs="Times New Roman"/>
                <w:color w:val="000000" w:themeColor="text1"/>
                <w:sz w:val="22"/>
                <w:szCs w:val="22"/>
              </w:rPr>
              <w:t>Pirkimo sutartį turi vykdyti kvalifikuotas specialistas, kuriam suteikta teisė eiti statinio statybos vadovo pareigas:</w:t>
            </w:r>
            <w:r>
              <w:rPr>
                <w:rFonts w:ascii="Times New Roman" w:hAnsi="Times New Roman" w:cs="Times New Roman"/>
                <w:color w:val="000000" w:themeColor="text1"/>
                <w:sz w:val="22"/>
                <w:szCs w:val="22"/>
              </w:rPr>
              <w:t xml:space="preserve"> </w:t>
            </w:r>
            <w:r w:rsidRPr="003D3816">
              <w:rPr>
                <w:rFonts w:ascii="Times New Roman" w:hAnsi="Times New Roman" w:cs="Times New Roman"/>
              </w:rPr>
              <w:br/>
            </w:r>
            <w:r w:rsidRPr="003D3816">
              <w:rPr>
                <w:rFonts w:ascii="Times New Roman" w:hAnsi="Times New Roman" w:cs="Times New Roman"/>
                <w:sz w:val="22"/>
                <w:szCs w:val="22"/>
              </w:rPr>
              <w:t>(statinių kategorija – ypatingi statiniai; statinių</w:t>
            </w:r>
            <w:r w:rsidRPr="003D3816">
              <w:rPr>
                <w:rFonts w:ascii="Times New Roman" w:hAnsi="Times New Roman" w:cs="Times New Roman"/>
              </w:rPr>
              <w:br/>
            </w:r>
            <w:r w:rsidRPr="003D3816">
              <w:rPr>
                <w:rFonts w:ascii="Times New Roman" w:hAnsi="Times New Roman" w:cs="Times New Roman"/>
                <w:sz w:val="22"/>
                <w:szCs w:val="22"/>
              </w:rPr>
              <w:t>grupė – susisiekimo komunikacijos: keliai</w:t>
            </w:r>
            <w:r w:rsidRPr="003D3816">
              <w:rPr>
                <w:rFonts w:ascii="Times New Roman" w:hAnsi="Times New Roman" w:cs="Times New Roman"/>
              </w:rPr>
              <w:br/>
            </w:r>
            <w:r w:rsidRPr="003D3816">
              <w:rPr>
                <w:rFonts w:ascii="Times New Roman" w:hAnsi="Times New Roman" w:cs="Times New Roman"/>
                <w:sz w:val="22"/>
                <w:szCs w:val="22"/>
              </w:rPr>
              <w:t>(gatvės))</w:t>
            </w:r>
            <w:r>
              <w:rPr>
                <w:rFonts w:ascii="Times New Roman" w:hAnsi="Times New Roman" w:cs="Times New Roman"/>
                <w:sz w:val="22"/>
                <w:szCs w:val="22"/>
              </w:rPr>
              <w:t>.</w:t>
            </w:r>
          </w:p>
        </w:tc>
        <w:tc>
          <w:tcPr>
            <w:tcW w:w="384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D1CD5" w:rsidRDefault="00BD1CD5" w:rsidP="00C27745">
            <w:pPr>
              <w:spacing w:line="240" w:lineRule="auto"/>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Pateikiama:</w:t>
            </w:r>
          </w:p>
          <w:p w:rsidR="00BD1CD5" w:rsidRDefault="00BD1CD5" w:rsidP="00C27745">
            <w:pPr>
              <w:spacing w:line="240" w:lineRule="auto"/>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1.</w:t>
            </w:r>
            <w:r w:rsidRPr="003D3816">
              <w:rPr>
                <w:rFonts w:ascii="Times New Roman" w:eastAsia="Times New Roman" w:hAnsi="Times New Roman" w:cs="Times New Roman"/>
                <w:color w:val="000000"/>
                <w:sz w:val="22"/>
                <w:szCs w:val="22"/>
                <w:lang w:eastAsia="ar-SA"/>
              </w:rPr>
              <w:t>Siūlomų specialistų sąrašas</w:t>
            </w:r>
            <w:r>
              <w:rPr>
                <w:rFonts w:ascii="Times New Roman" w:eastAsia="Times New Roman" w:hAnsi="Times New Roman" w:cs="Times New Roman"/>
                <w:color w:val="000000"/>
                <w:sz w:val="22"/>
                <w:szCs w:val="22"/>
                <w:lang w:eastAsia="ar-SA"/>
              </w:rPr>
              <w:t xml:space="preserve"> (Priedas Nr. 10)</w:t>
            </w:r>
            <w:r w:rsidRPr="003D3816">
              <w:rPr>
                <w:rFonts w:ascii="Times New Roman" w:eastAsia="Times New Roman" w:hAnsi="Times New Roman" w:cs="Times New Roman"/>
                <w:color w:val="000000"/>
                <w:sz w:val="22"/>
                <w:szCs w:val="22"/>
                <w:lang w:eastAsia="ar-SA"/>
              </w:rPr>
              <w:t>.</w:t>
            </w:r>
          </w:p>
          <w:p w:rsidR="00BD1CD5" w:rsidRPr="002E7B57" w:rsidRDefault="00BD1CD5" w:rsidP="00C27745">
            <w:pPr>
              <w:spacing w:line="240" w:lineRule="auto"/>
              <w:jc w:val="both"/>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 xml:space="preserve">2. Perkančioji organizacija, naudodamasi viešosios įstaigos Statybos sektoriaus vystymo agentūros (https://www.ssva.lt) duomenų registrais, patikrins atitiktį </w:t>
            </w:r>
            <w:r w:rsidRPr="002E7B57">
              <w:rPr>
                <w:rFonts w:ascii="Times New Roman" w:eastAsia="Times New Roman" w:hAnsi="Times New Roman" w:cs="Times New Roman"/>
                <w:color w:val="000000"/>
                <w:sz w:val="22"/>
                <w:szCs w:val="22"/>
                <w:lang w:eastAsia="ar-SA"/>
              </w:rPr>
              <w:lastRenderedPageBreak/>
              <w:t>nustatytam reikalavimui.</w:t>
            </w:r>
          </w:p>
          <w:p w:rsidR="00BD1CD5" w:rsidRPr="002E7B57" w:rsidRDefault="00BD1CD5" w:rsidP="00C27745">
            <w:pPr>
              <w:spacing w:line="240" w:lineRule="auto"/>
              <w:jc w:val="both"/>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3. Darbo arba kitos sutarties išrašas (ar kiti dokumentai) patvirtinantys, kad tiekėjo ir nurodyto fizinio asmens (specialisto), teisiniai santykiai atitinka Lietuvos Respublikos įstatymų ir Perkančiosios organizacijos reikalavimus, nurodant sutarties sudarymo datą, darbdavio ir darbuotojo identifikavimo duomenis (darbdavio pavadinimą, darbuotojo vardą, pavardę).</w:t>
            </w:r>
          </w:p>
          <w:p w:rsidR="00BD1CD5" w:rsidRPr="002E7B57" w:rsidRDefault="00BD1CD5" w:rsidP="00C27745">
            <w:pPr>
              <w:spacing w:line="240" w:lineRule="auto"/>
              <w:jc w:val="both"/>
              <w:rPr>
                <w:rFonts w:ascii="Times New Roman" w:eastAsia="Times New Roman" w:hAnsi="Times New Roman" w:cs="Times New Roman"/>
                <w:color w:val="000000"/>
                <w:sz w:val="22"/>
                <w:szCs w:val="22"/>
                <w:lang w:eastAsia="ar-SA"/>
              </w:rPr>
            </w:pPr>
          </w:p>
          <w:p w:rsidR="00BD1CD5" w:rsidRPr="002E7B57" w:rsidRDefault="00BD1CD5" w:rsidP="00C27745">
            <w:pPr>
              <w:spacing w:line="240" w:lineRule="auto"/>
              <w:jc w:val="both"/>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Jeigu pasitelkiamas specialistas (</w:t>
            </w:r>
            <w:proofErr w:type="spellStart"/>
            <w:r w:rsidRPr="002E7B57">
              <w:rPr>
                <w:rFonts w:ascii="Times New Roman" w:eastAsia="Times New Roman" w:hAnsi="Times New Roman" w:cs="Times New Roman"/>
                <w:color w:val="000000"/>
                <w:sz w:val="22"/>
                <w:szCs w:val="22"/>
                <w:lang w:eastAsia="ar-SA"/>
              </w:rPr>
              <w:t>kvazisubtiekėjas</w:t>
            </w:r>
            <w:proofErr w:type="spellEnd"/>
            <w:r w:rsidRPr="002E7B57">
              <w:rPr>
                <w:rFonts w:ascii="Times New Roman" w:eastAsia="Times New Roman" w:hAnsi="Times New Roman" w:cs="Times New Roman"/>
                <w:color w:val="000000"/>
                <w:sz w:val="22"/>
                <w:szCs w:val="22"/>
                <w:lang w:eastAsia="ar-SA"/>
              </w:rPr>
              <w:t>) nėra tiekėjo ar ūkio  subjekto, kurio pajėgumais tiekėjas remiasi, darbuotojas, tačiau jį ketinama įdarbinti, jei pasiūlymas bus pripažintas laimėjusiu, turi būti pateikti dokumentai, įrodantys, kad laimėjimo atveju jis bus įdarbintas.</w:t>
            </w:r>
          </w:p>
          <w:p w:rsidR="00BD1CD5" w:rsidRPr="002E7B57" w:rsidRDefault="00BD1CD5" w:rsidP="00C27745">
            <w:pPr>
              <w:spacing w:line="240" w:lineRule="auto"/>
              <w:jc w:val="both"/>
              <w:rPr>
                <w:rFonts w:ascii="Times New Roman" w:eastAsia="Times New Roman" w:hAnsi="Times New Roman" w:cs="Times New Roman"/>
                <w:color w:val="000000"/>
                <w:sz w:val="22"/>
                <w:szCs w:val="22"/>
                <w:lang w:eastAsia="ar-SA"/>
              </w:rPr>
            </w:pPr>
          </w:p>
          <w:p w:rsidR="00BD1CD5" w:rsidRDefault="00BD1CD5" w:rsidP="00C27745">
            <w:pPr>
              <w:spacing w:line="240" w:lineRule="auto"/>
              <w:jc w:val="both"/>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p w:rsidR="00BD1CD5" w:rsidRDefault="00BD1CD5" w:rsidP="00C27745">
            <w:pPr>
              <w:spacing w:line="240" w:lineRule="auto"/>
              <w:jc w:val="both"/>
              <w:rPr>
                <w:rFonts w:ascii="Times New Roman" w:eastAsia="Times New Roman" w:hAnsi="Times New Roman" w:cs="Times New Roman"/>
                <w:color w:val="000000"/>
                <w:sz w:val="22"/>
                <w:szCs w:val="22"/>
                <w:lang w:eastAsia="ar-SA"/>
              </w:rPr>
            </w:pPr>
          </w:p>
          <w:p w:rsidR="00BD1CD5" w:rsidRPr="003D3816" w:rsidRDefault="00BD1CD5" w:rsidP="00C27745">
            <w:pPr>
              <w:spacing w:line="240" w:lineRule="auto"/>
              <w:jc w:val="both"/>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u w:val="single"/>
                <w:lang w:eastAsia="ar-SA"/>
              </w:rPr>
              <w:t>Pateikiamas skenuotas dokumentas elektronine forma.</w:t>
            </w:r>
          </w:p>
        </w:tc>
      </w:tr>
    </w:tbl>
    <w:p w:rsidR="002E2E5C" w:rsidRDefault="002E2E5C" w:rsidP="005419BF">
      <w:pPr>
        <w:spacing w:before="100" w:beforeAutospacing="1" w:after="100" w:afterAutospacing="1" w:line="240" w:lineRule="auto"/>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lastRenderedPageBreak/>
        <w:t>Tiekėjams keliami reikalavimai dėl kokybės vadybos sistemos ir (ar) aplinkos apsaugos vadybos sistemos standartų reikalavimai</w:t>
      </w:r>
    </w:p>
    <w:p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tblPr>
      <w:tblGrid>
        <w:gridCol w:w="821"/>
        <w:gridCol w:w="3145"/>
        <w:gridCol w:w="5371"/>
      </w:tblGrid>
      <w:tr w:rsidR="00BD1CD5" w:rsidRPr="00935B3F" w:rsidTr="00C27745">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C27745">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C27745">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C27745">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BD1CD5" w:rsidRPr="00935B3F" w:rsidTr="00C27745">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C27745">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C27745">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w:t>
            </w:r>
            <w:r>
              <w:rPr>
                <w:rFonts w:ascii="Times New Roman" w:eastAsia="Calibri" w:hAnsi="Times New Roman" w:cs="Times New Roman"/>
                <w:sz w:val="22"/>
                <w:szCs w:val="22"/>
                <w:lang w:eastAsia="en-US"/>
              </w:rPr>
              <w:t>remonto</w:t>
            </w:r>
            <w:r w:rsidRPr="00935B3F">
              <w:rPr>
                <w:rFonts w:ascii="Times New Roman" w:eastAsia="Calibri" w:hAnsi="Times New Roman" w:cs="Times New Roman"/>
                <w:sz w:val="22"/>
                <w:szCs w:val="22"/>
                <w:lang w:eastAsia="en-US"/>
              </w:rPr>
              <w:t xml:space="preserve"> darbams (</w:t>
            </w:r>
            <w:r w:rsidRPr="00E05BB3">
              <w:rPr>
                <w:rFonts w:ascii="Times New Roman" w:eastAsia="Calibri" w:hAnsi="Times New Roman" w:cs="Times New Roman"/>
                <w:sz w:val="22"/>
                <w:szCs w:val="22"/>
                <w:lang w:eastAsia="en-US"/>
              </w:rPr>
              <w:t>statinių grupė: susiseikimo komunikacijos</w:t>
            </w:r>
            <w:r>
              <w:rPr>
                <w:rFonts w:ascii="Times New Roman" w:eastAsia="Calibri" w:hAnsi="Times New Roman" w:cs="Times New Roman"/>
                <w:sz w:val="22"/>
                <w:szCs w:val="22"/>
                <w:lang w:eastAsia="en-US"/>
              </w:rPr>
              <w:t xml:space="preserve">; pogrupis: keliai ir/ar gatvės) </w:t>
            </w:r>
            <w:r w:rsidRPr="00935B3F">
              <w:rPr>
                <w:rFonts w:ascii="Times New Roman" w:eastAsia="Calibri" w:hAnsi="Times New Roman" w:cs="Times New Roman"/>
                <w:sz w:val="22"/>
                <w:szCs w:val="22"/>
                <w:lang w:eastAsia="en-US"/>
              </w:rPr>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rsidR="00BD1CD5" w:rsidRPr="00935B3F" w:rsidRDefault="00BD1CD5" w:rsidP="00C27745">
            <w:pPr>
              <w:suppressAutoHyphens/>
              <w:spacing w:line="259" w:lineRule="auto"/>
              <w:rPr>
                <w:rFonts w:ascii="Times New Roman" w:eastAsia="Times New Roman" w:hAnsi="Times New Roman" w:cs="Times New Roman"/>
                <w:color w:val="000000"/>
                <w:sz w:val="22"/>
                <w:szCs w:val="22"/>
                <w:lang w:eastAsia="ar-SA"/>
              </w:rPr>
            </w:pPr>
          </w:p>
          <w:p w:rsidR="00BD1CD5" w:rsidRPr="00935B3F" w:rsidRDefault="00BD1CD5" w:rsidP="00C27745">
            <w:pPr>
              <w:suppressAutoHyphens/>
              <w:spacing w:line="259" w:lineRule="auto"/>
              <w:rPr>
                <w:rFonts w:ascii="Times New Roman" w:eastAsia="Times New Roman" w:hAnsi="Times New Roman" w:cs="Times New Roman"/>
                <w:color w:val="000000"/>
                <w:sz w:val="22"/>
                <w:szCs w:val="22"/>
                <w:lang w:eastAsia="ar-SA"/>
              </w:rPr>
            </w:pPr>
          </w:p>
          <w:p w:rsidR="00BD1CD5" w:rsidRPr="00935B3F" w:rsidRDefault="00BD1CD5" w:rsidP="00C27745">
            <w:pPr>
              <w:suppressAutoHyphens/>
              <w:spacing w:line="259" w:lineRule="auto"/>
              <w:rPr>
                <w:rFonts w:ascii="Times New Roman" w:eastAsia="Times New Roman" w:hAnsi="Times New Roman" w:cs="Times New Roman"/>
                <w:color w:val="000000"/>
                <w:sz w:val="22"/>
                <w:szCs w:val="22"/>
                <w:lang w:eastAsia="ar-SA"/>
              </w:rPr>
            </w:pPr>
          </w:p>
          <w:p w:rsidR="00BD1CD5" w:rsidRPr="00935B3F" w:rsidRDefault="00BD1CD5" w:rsidP="00C27745">
            <w:pPr>
              <w:suppressAutoHyphens/>
              <w:spacing w:line="259" w:lineRule="auto"/>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C27745">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rsidR="00BD1CD5" w:rsidRPr="00935B3F"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rsidR="00BD1CD5" w:rsidRPr="00935B3F"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bookmarkStart w:id="20" w:name="part_07866e12dd234d2aa97822837ced85e0"/>
            <w:bookmarkEnd w:id="20"/>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rsidR="00BD1CD5" w:rsidRPr="00935B3F"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bookmarkStart w:id="21" w:name="part_c78f6a3ea1e04ef199e6b63ff9ee268f"/>
            <w:bookmarkEnd w:id="21"/>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rsidR="00C27745"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bookmarkStart w:id="22" w:name="part_bcc1a1d44b1c4eb29fb839c45fadd736"/>
            <w:bookmarkEnd w:id="22"/>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3" w:name="part_9083a4ebbfea42cbabf2ff19ee144384"/>
            <w:bookmarkEnd w:id="23"/>
          </w:p>
          <w:p w:rsidR="00BD1CD5" w:rsidRPr="00935B3F"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rsidR="00BD1CD5" w:rsidRPr="00935B3F"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4" w:name="part_92b72df4a1d24343bd0137222280f42d"/>
            <w:bookmarkEnd w:id="24"/>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rsidR="00BD1CD5" w:rsidRPr="00935B3F"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bookmarkStart w:id="25" w:name="part_4ce418fc010444c3832336eae228f5a1"/>
            <w:bookmarkEnd w:id="25"/>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rsidR="00BD1CD5" w:rsidRPr="00935B3F" w:rsidRDefault="00BD1CD5" w:rsidP="00C27745">
            <w:pPr>
              <w:suppressAutoHyphens/>
              <w:spacing w:line="259" w:lineRule="auto"/>
              <w:jc w:val="both"/>
              <w:rPr>
                <w:rFonts w:ascii="Times New Roman" w:eastAsia="Times New Roman" w:hAnsi="Times New Roman" w:cs="Times New Roman"/>
                <w:color w:val="000000"/>
                <w:sz w:val="22"/>
                <w:szCs w:val="22"/>
                <w:u w:val="single"/>
                <w:lang w:eastAsia="ar-SA"/>
              </w:rPr>
            </w:pPr>
          </w:p>
          <w:p w:rsidR="00BD1CD5" w:rsidRPr="00935B3F" w:rsidRDefault="00BD1CD5" w:rsidP="00C27745">
            <w:pPr>
              <w:suppressAutoHyphens/>
              <w:spacing w:line="259" w:lineRule="auto"/>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6" w:name="part_13f27bfa4ede40a6a653eae513b6a287"/>
            <w:bookmarkEnd w:id="26"/>
          </w:p>
        </w:tc>
      </w:tr>
    </w:tbl>
    <w:p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rsidR="002E2E5C" w:rsidRDefault="002E2E5C" w:rsidP="002E2E5C">
      <w:pPr>
        <w:spacing w:line="240" w:lineRule="auto"/>
        <w:ind w:left="7314"/>
        <w:rPr>
          <w:rFonts w:ascii="Times New Roman" w:hAnsi="Times New Roman" w:cs="Times New Roman"/>
          <w:sz w:val="24"/>
          <w:szCs w:val="24"/>
        </w:rPr>
      </w:pPr>
      <w:bookmarkStart w:id="27" w:name="_heading=h.3rdcrjn" w:colFirst="0" w:colLast="0"/>
      <w:bookmarkStart w:id="28" w:name="_Pirkimo_sąlygų_2"/>
      <w:bookmarkStart w:id="29" w:name="_Hlk86825377"/>
      <w:bookmarkStart w:id="30" w:name="_Ref38540913"/>
      <w:bookmarkStart w:id="31" w:name="_Ref38898051"/>
      <w:bookmarkStart w:id="32" w:name="_Ref38901392"/>
      <w:bookmarkStart w:id="33" w:name="_Toc48053189"/>
      <w:bookmarkStart w:id="34" w:name="_Toc85706892"/>
      <w:bookmarkEnd w:id="27"/>
      <w:bookmarkEnd w:id="28"/>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9"/>
    <w:bookmarkEnd w:id="30"/>
    <w:bookmarkEnd w:id="31"/>
    <w:bookmarkEnd w:id="32"/>
    <w:bookmarkEnd w:id="33"/>
    <w:bookmarkEnd w:id="34"/>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rsidR="00B8621A" w:rsidRPr="00B8621A" w:rsidRDefault="00B8621A" w:rsidP="00B8621A">
      <w:pPr>
        <w:spacing w:after="0" w:line="240" w:lineRule="auto"/>
        <w:jc w:val="center"/>
        <w:rPr>
          <w:rFonts w:ascii="Times New Roman" w:eastAsia="Times New Roman" w:hAnsi="Times New Roman" w:cs="Times New Roman"/>
          <w:b/>
          <w:bCs/>
          <w:sz w:val="24"/>
          <w:szCs w:val="24"/>
        </w:rPr>
      </w:pPr>
      <w:bookmarkStart w:id="35" w:name="_Pirkimo_sąlygų_3"/>
      <w:bookmarkEnd w:id="35"/>
      <w:r w:rsidRPr="00B8621A">
        <w:rPr>
          <w:rFonts w:ascii="Times New Roman" w:eastAsia="Times New Roman" w:hAnsi="Times New Roman" w:cs="Times New Roman"/>
          <w:b/>
          <w:iCs/>
          <w:color w:val="000000"/>
          <w:sz w:val="24"/>
          <w:szCs w:val="24"/>
          <w:lang w:eastAsia="en-US"/>
        </w:rPr>
        <w:t xml:space="preserve">DĖL </w:t>
      </w:r>
      <w:r w:rsidR="00A43FAD" w:rsidRPr="00A43FAD">
        <w:rPr>
          <w:rFonts w:ascii="Times New Roman" w:hAnsi="Times New Roman" w:cs="Times New Roman"/>
          <w:b/>
          <w:sz w:val="24"/>
          <w:szCs w:val="24"/>
        </w:rPr>
        <w:t>VALSTYBINĖS REIKŠMĖS KRAŠTO KELIŲ NR. 142 KAIŠIADORYS–ŽIEŽMARIAI TIES 5,820 KM, NR. 143 JONAVA–ŽASLIAI– KALNINIAI MIJAUGONYS TIES 30,882 KM IR 40,039 KM, NR. 188 RUMŠIŠKĖS–TADARAVA TIES 0,976 KM IR 1,119 KM PAPRASTOJO REMONTO, ĮRENGIANT KELEIVIŲ LAUKIMO PAVILJONĄ RANGOS DARB</w:t>
      </w:r>
      <w:r w:rsidR="00A43FAD">
        <w:rPr>
          <w:rFonts w:ascii="Times New Roman" w:hAnsi="Times New Roman" w:cs="Times New Roman"/>
          <w:b/>
          <w:sz w:val="24"/>
          <w:szCs w:val="24"/>
        </w:rPr>
        <w:t>Ų</w:t>
      </w:r>
    </w:p>
    <w:p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819"/>
      </w:tblGrid>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6"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6"/>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 xml:space="preserve">/Pastaba. Pildoma, jei tiekėjas ketina pasitelkti </w:t>
      </w:r>
      <w:proofErr w:type="spellStart"/>
      <w:r w:rsidRPr="00B8621A">
        <w:rPr>
          <w:rFonts w:ascii="Times New Roman" w:eastAsia="Times New Roman" w:hAnsi="Times New Roman" w:cs="Times New Roman"/>
          <w:i/>
          <w:spacing w:val="-4"/>
          <w:sz w:val="24"/>
          <w:szCs w:val="24"/>
        </w:rPr>
        <w:t>subtiekėją</w:t>
      </w:r>
      <w:proofErr w:type="spellEnd"/>
      <w:r w:rsidRPr="00B8621A">
        <w:rPr>
          <w:rFonts w:ascii="Times New Roman" w:eastAsia="Times New Roman" w:hAnsi="Times New Roman" w:cs="Times New Roman"/>
          <w:i/>
          <w:spacing w:val="-4"/>
          <w:sz w:val="24"/>
          <w:szCs w:val="24"/>
        </w:rPr>
        <w:t xml:space="preserve">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4"/>
        <w:gridCol w:w="4819"/>
      </w:tblGrid>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proofErr w:type="spellStart"/>
            <w:r w:rsidRPr="00B8621A">
              <w:rPr>
                <w:rFonts w:ascii="Times New Roman" w:eastAsia="Times New Roman" w:hAnsi="Times New Roman" w:cs="Times New Roman"/>
                <w:spacing w:val="-6"/>
                <w:sz w:val="24"/>
                <w:szCs w:val="24"/>
              </w:rPr>
              <w:t>subtiekėjui</w:t>
            </w:r>
            <w:proofErr w:type="spellEnd"/>
            <w:r w:rsidRPr="00B8621A">
              <w:rPr>
                <w:rFonts w:ascii="Times New Roman" w:eastAsia="Times New Roman" w:hAnsi="Times New Roman" w:cs="Times New Roman"/>
                <w:spacing w:val="-6"/>
                <w:sz w:val="24"/>
                <w:szCs w:val="24"/>
              </w:rPr>
              <w:t xml:space="preserve">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proofErr w:type="spellStart"/>
            <w:r w:rsidRPr="00B8621A">
              <w:rPr>
                <w:rFonts w:ascii="Times New Roman" w:eastAsia="Times New Roman" w:hAnsi="Times New Roman" w:cs="Times New Roman"/>
                <w:spacing w:val="-6"/>
                <w:sz w:val="24"/>
                <w:szCs w:val="24"/>
              </w:rPr>
              <w:t>subtiekėją</w:t>
            </w:r>
            <w:proofErr w:type="spellEnd"/>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Default="00B8621A" w:rsidP="00B8621A">
      <w:pPr>
        <w:spacing w:after="0" w:line="240" w:lineRule="auto"/>
        <w:rPr>
          <w:rFonts w:ascii="Times New Roman" w:eastAsia="Times New Roman" w:hAnsi="Times New Roman" w:cs="Times New Roman"/>
          <w:b/>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60"/>
        <w:gridCol w:w="3708"/>
        <w:gridCol w:w="1843"/>
        <w:gridCol w:w="1559"/>
        <w:gridCol w:w="1843"/>
      </w:tblGrid>
      <w:tr w:rsidR="00BD1CD5" w:rsidRPr="00935B3F" w:rsidTr="00887972">
        <w:trPr>
          <w:trHeight w:val="851"/>
        </w:trPr>
        <w:tc>
          <w:tcPr>
            <w:tcW w:w="960" w:type="dxa"/>
            <w:tcBorders>
              <w:bottom w:val="single" w:sz="4"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Eil.  Nr.</w:t>
            </w:r>
          </w:p>
        </w:tc>
        <w:tc>
          <w:tcPr>
            <w:tcW w:w="3708" w:type="dxa"/>
            <w:tcBorders>
              <w:bottom w:val="single" w:sz="4"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Pavadinimas</w:t>
            </w:r>
          </w:p>
        </w:tc>
        <w:tc>
          <w:tcPr>
            <w:tcW w:w="1843" w:type="dxa"/>
            <w:tcBorders>
              <w:bottom w:val="single" w:sz="4"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be PVM eurais</w:t>
            </w:r>
          </w:p>
          <w:p w:rsidR="00BD1CD5" w:rsidRPr="00935B3F" w:rsidRDefault="00BD1CD5" w:rsidP="00C27745">
            <w:pPr>
              <w:spacing w:line="240" w:lineRule="auto"/>
              <w:jc w:val="center"/>
              <w:rPr>
                <w:rFonts w:ascii="Times New Roman" w:eastAsia="Calibri" w:hAnsi="Times New Roman" w:cs="Times New Roman"/>
                <w:sz w:val="22"/>
                <w:szCs w:val="22"/>
              </w:rPr>
            </w:pPr>
          </w:p>
        </w:tc>
        <w:tc>
          <w:tcPr>
            <w:tcW w:w="1559" w:type="dxa"/>
            <w:tcBorders>
              <w:bottom w:val="single" w:sz="4"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PVM eurais</w:t>
            </w:r>
          </w:p>
        </w:tc>
        <w:tc>
          <w:tcPr>
            <w:tcW w:w="1843" w:type="dxa"/>
            <w:tcBorders>
              <w:bottom w:val="single" w:sz="4"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su PVM eurais</w:t>
            </w:r>
          </w:p>
        </w:tc>
      </w:tr>
      <w:tr w:rsidR="00BD1CD5" w:rsidRPr="00935B3F" w:rsidTr="00887972">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lastRenderedPageBreak/>
              <w:t>1</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3</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5</w:t>
            </w:r>
          </w:p>
        </w:tc>
      </w:tr>
      <w:tr w:rsidR="00BD1CD5" w:rsidRPr="00935B3F" w:rsidTr="00887972">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1</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A43FAD" w:rsidRDefault="00A43FAD" w:rsidP="00C27745">
            <w:pPr>
              <w:spacing w:line="240" w:lineRule="auto"/>
              <w:jc w:val="both"/>
              <w:rPr>
                <w:rFonts w:ascii="Times New Roman" w:eastAsia="Calibri" w:hAnsi="Times New Roman" w:cs="Times New Roman"/>
                <w:sz w:val="22"/>
                <w:szCs w:val="22"/>
              </w:rPr>
            </w:pPr>
            <w:r w:rsidRPr="00A43FAD">
              <w:rPr>
                <w:rFonts w:ascii="Times New Roman" w:eastAsia="Calibri" w:hAnsi="Times New Roman" w:cs="Times New Roman"/>
                <w:sz w:val="22"/>
                <w:szCs w:val="22"/>
              </w:rPr>
              <w:t xml:space="preserve">Valstybinės reikšmės krašto kelių Nr. 142 Kaišiadorys–Žiežmariai ties 5,820 km, Nr. 143 Jonava–Žasliai– Kalniniai </w:t>
            </w:r>
            <w:proofErr w:type="spellStart"/>
            <w:r w:rsidRPr="00A43FAD">
              <w:rPr>
                <w:rFonts w:ascii="Times New Roman" w:eastAsia="Calibri" w:hAnsi="Times New Roman" w:cs="Times New Roman"/>
                <w:sz w:val="22"/>
                <w:szCs w:val="22"/>
              </w:rPr>
              <w:t>Mijaugonys</w:t>
            </w:r>
            <w:proofErr w:type="spellEnd"/>
            <w:r w:rsidRPr="00A43FAD">
              <w:rPr>
                <w:rFonts w:ascii="Times New Roman" w:eastAsia="Calibri" w:hAnsi="Times New Roman" w:cs="Times New Roman"/>
                <w:sz w:val="22"/>
                <w:szCs w:val="22"/>
              </w:rPr>
              <w:t xml:space="preserve"> ties 30,882 km ir 40,039 km, Nr. 188 Rumšiškės–</w:t>
            </w:r>
            <w:proofErr w:type="spellStart"/>
            <w:r w:rsidRPr="00A43FAD">
              <w:rPr>
                <w:rFonts w:ascii="Times New Roman" w:eastAsia="Calibri" w:hAnsi="Times New Roman" w:cs="Times New Roman"/>
                <w:sz w:val="22"/>
                <w:szCs w:val="22"/>
              </w:rPr>
              <w:t>Tadarava</w:t>
            </w:r>
            <w:proofErr w:type="spellEnd"/>
            <w:r w:rsidRPr="00A43FAD">
              <w:rPr>
                <w:rFonts w:ascii="Times New Roman" w:eastAsia="Calibri" w:hAnsi="Times New Roman" w:cs="Times New Roman"/>
                <w:sz w:val="22"/>
                <w:szCs w:val="22"/>
              </w:rPr>
              <w:t xml:space="preserve"> ties 0,976 km ir 1,119 km paprastojo remonto, įrengiant keleivių laukimo paviljoną rangos darbai</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r>
      <w:tr w:rsidR="00BD1CD5" w:rsidRPr="00935B3F" w:rsidTr="00887972">
        <w:trPr>
          <w:trHeight w:val="629"/>
        </w:trPr>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Default="00BD1CD5" w:rsidP="00C27745">
            <w:pPr>
              <w:spacing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p w:rsidR="00BD1CD5" w:rsidRPr="00935B3F" w:rsidRDefault="00BD1CD5" w:rsidP="00C27745">
            <w:pPr>
              <w:spacing w:line="240" w:lineRule="auto"/>
              <w:jc w:val="center"/>
              <w:rPr>
                <w:rFonts w:ascii="Times New Roman" w:eastAsia="Calibri" w:hAnsi="Times New Roman" w:cs="Times New Roman"/>
                <w:sz w:val="22"/>
                <w:szCs w:val="22"/>
              </w:rPr>
            </w:pP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A43FAD" w:rsidRDefault="00BD1CD5" w:rsidP="00C27745">
            <w:pPr>
              <w:spacing w:line="240" w:lineRule="auto"/>
              <w:rPr>
                <w:rFonts w:ascii="Times New Roman" w:eastAsia="Calibri" w:hAnsi="Times New Roman" w:cs="Times New Roman"/>
                <w:sz w:val="22"/>
                <w:szCs w:val="22"/>
              </w:rPr>
            </w:pPr>
            <w:r w:rsidRPr="00A43FAD">
              <w:rPr>
                <w:rFonts w:ascii="Times New Roman" w:hAnsi="Times New Roman" w:cs="Times New Roman"/>
                <w:sz w:val="22"/>
                <w:szCs w:val="22"/>
              </w:rPr>
              <w:t xml:space="preserve">Darbų užbaigimo dokumentacijos </w:t>
            </w:r>
            <w:bookmarkStart w:id="37" w:name="_GoBack"/>
            <w:bookmarkEnd w:id="37"/>
            <w:r w:rsidRPr="00A43FAD">
              <w:rPr>
                <w:rFonts w:ascii="Times New Roman" w:hAnsi="Times New Roman" w:cs="Times New Roman"/>
                <w:sz w:val="22"/>
                <w:szCs w:val="22"/>
              </w:rPr>
              <w:t>parengimo paslauga</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r>
      <w:tr w:rsidR="00BD1CD5" w:rsidRPr="00935B3F" w:rsidTr="00887972">
        <w:trPr>
          <w:trHeight w:val="293"/>
        </w:trPr>
        <w:tc>
          <w:tcPr>
            <w:tcW w:w="807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jc w:val="right"/>
              <w:rPr>
                <w:rFonts w:ascii="Times New Roman" w:eastAsia="Calibri" w:hAnsi="Times New Roman" w:cs="Times New Roman"/>
                <w:sz w:val="22"/>
                <w:szCs w:val="22"/>
              </w:rPr>
            </w:pPr>
            <w:r>
              <w:rPr>
                <w:rFonts w:ascii="Times New Roman" w:eastAsia="Calibri" w:hAnsi="Times New Roman" w:cs="Times New Roman"/>
                <w:sz w:val="22"/>
                <w:szCs w:val="22"/>
              </w:rPr>
              <w:t>IŠ VISO:</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r>
      <w:tr w:rsidR="00BD1CD5" w:rsidRPr="00935B3F" w:rsidTr="00887972">
        <w:tc>
          <w:tcPr>
            <w:tcW w:w="960" w:type="dxa"/>
            <w:tcBorders>
              <w:top w:val="single" w:sz="4" w:space="0" w:color="auto"/>
            </w:tcBorders>
            <w:tcMar>
              <w:top w:w="0" w:type="dxa"/>
              <w:left w:w="108" w:type="dxa"/>
              <w:bottom w:w="0" w:type="dxa"/>
              <w:right w:w="108" w:type="dxa"/>
            </w:tcMar>
            <w:hideMark/>
          </w:tcPr>
          <w:p w:rsidR="00BD1CD5" w:rsidRDefault="00BD1CD5" w:rsidP="00C27745">
            <w:pPr>
              <w:spacing w:line="240" w:lineRule="auto"/>
              <w:jc w:val="center"/>
              <w:rPr>
                <w:rFonts w:ascii="Times New Roman" w:eastAsia="Calibri" w:hAnsi="Times New Roman" w:cs="Times New Roman"/>
                <w:sz w:val="22"/>
                <w:szCs w:val="22"/>
              </w:rPr>
            </w:pPr>
          </w:p>
        </w:tc>
        <w:tc>
          <w:tcPr>
            <w:tcW w:w="3708" w:type="dxa"/>
            <w:tcBorders>
              <w:top w:val="single" w:sz="4"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843" w:type="dxa"/>
            <w:tcBorders>
              <w:top w:val="single" w:sz="4"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559" w:type="dxa"/>
            <w:tcBorders>
              <w:top w:val="single" w:sz="4"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843" w:type="dxa"/>
            <w:tcBorders>
              <w:top w:val="single" w:sz="4"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r>
    </w:tbl>
    <w:p w:rsidR="00BD1CD5" w:rsidRPr="00B8621A" w:rsidRDefault="00BD1CD5" w:rsidP="00B8621A">
      <w:pPr>
        <w:spacing w:after="0" w:line="240" w:lineRule="auto"/>
        <w:rPr>
          <w:rFonts w:ascii="Times New Roman" w:eastAsia="Times New Roman" w:hAnsi="Times New Roman" w:cs="Times New Roman"/>
          <w:b/>
          <w:sz w:val="24"/>
          <w:szCs w:val="24"/>
        </w:rPr>
      </w:pPr>
    </w:p>
    <w:p w:rsidR="00BD1CD5" w:rsidRDefault="00BD1CD5" w:rsidP="00B8621A">
      <w:pPr>
        <w:spacing w:after="0" w:line="240" w:lineRule="auto"/>
        <w:rPr>
          <w:rFonts w:ascii="Times New Roman" w:eastAsia="Times New Roman" w:hAnsi="Times New Roman" w:cs="Times New Roman"/>
          <w:b/>
          <w:sz w:val="24"/>
          <w:szCs w:val="24"/>
        </w:rPr>
      </w:pPr>
    </w:p>
    <w:p w:rsidR="00887972" w:rsidRDefault="00887972" w:rsidP="00B8621A">
      <w:pPr>
        <w:spacing w:after="0" w:line="240" w:lineRule="auto"/>
        <w:rPr>
          <w:rFonts w:ascii="Times New Roman" w:eastAsia="Times New Roman" w:hAnsi="Times New Roman" w:cs="Times New Roman"/>
          <w:b/>
          <w:sz w:val="24"/>
          <w:szCs w:val="24"/>
        </w:rPr>
      </w:pPr>
    </w:p>
    <w:p w:rsidR="00887972" w:rsidRDefault="00887972" w:rsidP="00B8621A">
      <w:pPr>
        <w:spacing w:after="0" w:line="240" w:lineRule="auto"/>
        <w:rPr>
          <w:rFonts w:ascii="Times New Roman" w:eastAsia="Times New Roman" w:hAnsi="Times New Roman" w:cs="Times New Roman"/>
          <w:b/>
          <w:sz w:val="24"/>
          <w:szCs w:val="24"/>
        </w:rPr>
      </w:pPr>
    </w:p>
    <w:p w:rsidR="00887972" w:rsidRDefault="00887972" w:rsidP="00B8621A">
      <w:pPr>
        <w:spacing w:after="0" w:line="240" w:lineRule="auto"/>
        <w:rPr>
          <w:rFonts w:ascii="Times New Roman" w:eastAsia="Times New Roman" w:hAnsi="Times New Roman" w:cs="Times New Roman"/>
          <w:b/>
          <w:sz w:val="24"/>
          <w:szCs w:val="24"/>
        </w:rPr>
      </w:pPr>
    </w:p>
    <w:p w:rsidR="00887972" w:rsidRDefault="00887972" w:rsidP="00B8621A">
      <w:pPr>
        <w:spacing w:after="0" w:line="240" w:lineRule="auto"/>
        <w:rPr>
          <w:rFonts w:ascii="Times New Roman" w:eastAsia="Times New Roman" w:hAnsi="Times New Roman" w:cs="Times New Roman"/>
          <w:b/>
          <w:sz w:val="24"/>
          <w:szCs w:val="24"/>
        </w:rPr>
      </w:pPr>
    </w:p>
    <w:p w:rsidR="00887972" w:rsidRDefault="00887972" w:rsidP="00B8621A">
      <w:pPr>
        <w:spacing w:after="0" w:line="240" w:lineRule="auto"/>
        <w:rPr>
          <w:rFonts w:ascii="Times New Roman" w:eastAsia="Times New Roman" w:hAnsi="Times New Roman" w:cs="Times New Roman"/>
          <w:b/>
          <w:sz w:val="24"/>
          <w:szCs w:val="24"/>
        </w:rPr>
      </w:pPr>
    </w:p>
    <w:p w:rsidR="00887972" w:rsidRDefault="00887972" w:rsidP="00B8621A">
      <w:pPr>
        <w:spacing w:after="0" w:line="240" w:lineRule="auto"/>
        <w:rPr>
          <w:rFonts w:ascii="Times New Roman" w:eastAsia="Times New Roman" w:hAnsi="Times New Roman" w:cs="Times New Roman"/>
          <w:b/>
          <w:sz w:val="24"/>
          <w:szCs w:val="24"/>
        </w:rPr>
      </w:pPr>
    </w:p>
    <w:p w:rsidR="00887972" w:rsidRDefault="00887972" w:rsidP="00B8621A">
      <w:pPr>
        <w:spacing w:after="0" w:line="240" w:lineRule="auto"/>
        <w:rPr>
          <w:rFonts w:ascii="Times New Roman" w:eastAsia="Times New Roman" w:hAnsi="Times New Roman" w:cs="Times New Roman"/>
          <w:b/>
          <w:sz w:val="24"/>
          <w:szCs w:val="24"/>
        </w:rPr>
      </w:pPr>
    </w:p>
    <w:p w:rsidR="00887972" w:rsidRDefault="00887972" w:rsidP="00B8621A">
      <w:pPr>
        <w:spacing w:after="0" w:line="240" w:lineRule="auto"/>
        <w:rPr>
          <w:rFonts w:ascii="Times New Roman" w:eastAsia="Times New Roman" w:hAnsi="Times New Roman" w:cs="Times New Roman"/>
          <w:b/>
          <w:sz w:val="24"/>
          <w:szCs w:val="24"/>
        </w:rPr>
      </w:pPr>
    </w:p>
    <w:p w:rsidR="00887972" w:rsidRDefault="00887972" w:rsidP="00B8621A">
      <w:pPr>
        <w:spacing w:after="0" w:line="240" w:lineRule="auto"/>
        <w:rPr>
          <w:rFonts w:ascii="Times New Roman" w:eastAsia="Times New Roman" w:hAnsi="Times New Roman" w:cs="Times New Roman"/>
          <w:b/>
          <w:sz w:val="24"/>
          <w:szCs w:val="24"/>
        </w:rPr>
      </w:pPr>
    </w:p>
    <w:p w:rsidR="00887972" w:rsidRDefault="00887972" w:rsidP="00B8621A">
      <w:pPr>
        <w:spacing w:after="0" w:line="240" w:lineRule="auto"/>
        <w:rPr>
          <w:rFonts w:ascii="Times New Roman" w:eastAsia="Times New Roman" w:hAnsi="Times New Roman" w:cs="Times New Roman"/>
          <w:b/>
          <w:sz w:val="24"/>
          <w:szCs w:val="24"/>
        </w:rPr>
      </w:pPr>
    </w:p>
    <w:p w:rsidR="00887972" w:rsidRDefault="00887972" w:rsidP="00B8621A">
      <w:pPr>
        <w:spacing w:after="0" w:line="240" w:lineRule="auto"/>
        <w:rPr>
          <w:rFonts w:ascii="Times New Roman" w:eastAsia="Times New Roman" w:hAnsi="Times New Roman" w:cs="Times New Roman"/>
          <w:b/>
          <w:sz w:val="24"/>
          <w:szCs w:val="24"/>
        </w:rPr>
      </w:pPr>
    </w:p>
    <w:p w:rsidR="00887972" w:rsidRDefault="00887972" w:rsidP="00B8621A">
      <w:pPr>
        <w:spacing w:after="0" w:line="240" w:lineRule="auto"/>
        <w:rPr>
          <w:rFonts w:ascii="Times New Roman" w:eastAsia="Times New Roman" w:hAnsi="Times New Roman" w:cs="Times New Roman"/>
          <w:b/>
          <w:sz w:val="24"/>
          <w:szCs w:val="24"/>
        </w:rPr>
      </w:pPr>
    </w:p>
    <w:p w:rsidR="00887972" w:rsidRDefault="00887972" w:rsidP="00B8621A">
      <w:pPr>
        <w:spacing w:after="0" w:line="240" w:lineRule="auto"/>
        <w:rPr>
          <w:rFonts w:ascii="Times New Roman" w:eastAsia="Times New Roman" w:hAnsi="Times New Roman" w:cs="Times New Roman"/>
          <w:b/>
          <w:sz w:val="24"/>
          <w:szCs w:val="24"/>
        </w:rPr>
      </w:pPr>
    </w:p>
    <w:p w:rsidR="00887972" w:rsidRDefault="00887972"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 xml:space="preserve">Bendra pasiūlymo kaina </w:t>
      </w:r>
      <w:proofErr w:type="spellStart"/>
      <w:r w:rsidRPr="00B8621A">
        <w:rPr>
          <w:rFonts w:ascii="Times New Roman" w:eastAsia="Times New Roman" w:hAnsi="Times New Roman" w:cs="Times New Roman"/>
          <w:b/>
          <w:sz w:val="24"/>
          <w:szCs w:val="24"/>
        </w:rPr>
        <w:t>Eur</w:t>
      </w:r>
      <w:proofErr w:type="spellEnd"/>
      <w:r w:rsidRPr="00B8621A">
        <w:rPr>
          <w:rFonts w:ascii="Times New Roman" w:eastAsia="Times New Roman" w:hAnsi="Times New Roman" w:cs="Times New Roman"/>
          <w:b/>
          <w:sz w:val="24"/>
          <w:szCs w:val="24"/>
        </w:rPr>
        <w:t xml:space="preserve"> su PVM žodžiais: ___________________________________________________</w:t>
      </w: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096"/>
        <w:gridCol w:w="2976"/>
      </w:tblGrid>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820"/>
        <w:gridCol w:w="4252"/>
      </w:tblGrid>
      <w:tr w:rsidR="00B8621A" w:rsidRPr="00B8621A" w:rsidTr="00E571BC">
        <w:tc>
          <w:tcPr>
            <w:tcW w:w="675"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tblPr>
      <w:tblGrid>
        <w:gridCol w:w="3888"/>
        <w:gridCol w:w="604"/>
        <w:gridCol w:w="1980"/>
        <w:gridCol w:w="701"/>
        <w:gridCol w:w="2655"/>
      </w:tblGrid>
      <w:tr w:rsidR="00B8621A" w:rsidRPr="00B8621A" w:rsidTr="00E571BC">
        <w:trPr>
          <w:trHeight w:val="285"/>
        </w:trPr>
        <w:tc>
          <w:tcPr>
            <w:tcW w:w="3888" w:type="dxa"/>
            <w:tcBorders>
              <w:top w:val="nil"/>
              <w:left w:val="nil"/>
              <w:bottom w:val="single" w:sz="4" w:space="0" w:color="auto"/>
              <w:right w:val="nil"/>
            </w:tcBorders>
          </w:tcPr>
          <w:p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rsidTr="00E571BC">
        <w:trPr>
          <w:trHeight w:val="186"/>
        </w:trPr>
        <w:tc>
          <w:tcPr>
            <w:tcW w:w="3888" w:type="dxa"/>
            <w:tcBorders>
              <w:top w:val="single" w:sz="4" w:space="0" w:color="auto"/>
              <w:left w:val="nil"/>
              <w:bottom w:val="nil"/>
              <w:right w:val="nil"/>
            </w:tcBorders>
          </w:tcPr>
          <w:p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rsidR="00B8621A" w:rsidRPr="00B8621A" w:rsidRDefault="00B8621A" w:rsidP="00B8621A">
      <w:pPr>
        <w:keepNext/>
        <w:spacing w:after="0"/>
        <w:jc w:val="center"/>
        <w:outlineLvl w:val="0"/>
        <w:rPr>
          <w:rFonts w:ascii="Arial" w:hAnsi="Arial" w:cs="Arial"/>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F02CA6" w:rsidRPr="004F1A11" w:rsidRDefault="00F02CA6" w:rsidP="002E2E5C">
      <w:pPr>
        <w:rPr>
          <w:rFonts w:eastAsiaTheme="minorHAnsi" w:cstheme="minorHAnsi"/>
          <w:bCs/>
          <w:iCs/>
        </w:rPr>
      </w:pPr>
    </w:p>
    <w:p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tblPr>
      <w:tblGrid>
        <w:gridCol w:w="600"/>
        <w:gridCol w:w="2660"/>
        <w:gridCol w:w="3685"/>
        <w:gridCol w:w="3424"/>
      </w:tblGrid>
      <w:tr w:rsidR="002E2E5C" w:rsidRPr="002D3CD4" w:rsidTr="00E571BC">
        <w:trPr>
          <w:trHeight w:val="20"/>
        </w:trPr>
        <w:tc>
          <w:tcPr>
            <w:tcW w:w="600" w:type="dxa"/>
          </w:tcPr>
          <w:p w:rsidR="002E2E5C" w:rsidRPr="002D3CD4" w:rsidRDefault="002E2E5C" w:rsidP="00E571BC">
            <w:pPr>
              <w:rPr>
                <w:sz w:val="22"/>
                <w:szCs w:val="22"/>
              </w:rPr>
            </w:pPr>
            <w:r w:rsidRPr="002D3CD4">
              <w:rPr>
                <w:sz w:val="22"/>
                <w:szCs w:val="22"/>
              </w:rPr>
              <w:t>Eil.</w:t>
            </w:r>
          </w:p>
          <w:p w:rsidR="002E2E5C" w:rsidRPr="002D3CD4" w:rsidRDefault="002E2E5C" w:rsidP="00E571BC">
            <w:pPr>
              <w:rPr>
                <w:sz w:val="22"/>
                <w:szCs w:val="22"/>
              </w:rPr>
            </w:pPr>
            <w:r w:rsidRPr="002D3CD4">
              <w:rPr>
                <w:sz w:val="22"/>
                <w:szCs w:val="22"/>
              </w:rPr>
              <w:t>Nr.</w:t>
            </w:r>
          </w:p>
        </w:tc>
        <w:tc>
          <w:tcPr>
            <w:tcW w:w="2660" w:type="dxa"/>
          </w:tcPr>
          <w:p w:rsidR="002E2E5C" w:rsidRPr="002D3CD4" w:rsidRDefault="002E2E5C" w:rsidP="00E571BC">
            <w:pPr>
              <w:rPr>
                <w:sz w:val="22"/>
                <w:szCs w:val="22"/>
              </w:rPr>
            </w:pPr>
            <w:r w:rsidRPr="002D3CD4">
              <w:rPr>
                <w:b/>
                <w:sz w:val="22"/>
                <w:szCs w:val="22"/>
              </w:rPr>
              <w:t xml:space="preserve">VEIKSMAS </w:t>
            </w:r>
          </w:p>
        </w:tc>
        <w:tc>
          <w:tcPr>
            <w:tcW w:w="3685" w:type="dxa"/>
            <w:hideMark/>
          </w:tcPr>
          <w:p w:rsidR="002E2E5C" w:rsidRPr="002D3CD4" w:rsidRDefault="002E2E5C" w:rsidP="00E571BC">
            <w:pPr>
              <w:ind w:firstLine="34"/>
              <w:rPr>
                <w:b/>
                <w:sz w:val="22"/>
                <w:szCs w:val="22"/>
              </w:rPr>
            </w:pPr>
            <w:r w:rsidRPr="002D3CD4">
              <w:rPr>
                <w:b/>
                <w:sz w:val="22"/>
                <w:szCs w:val="22"/>
              </w:rPr>
              <w:t>DATA/DIENŲ SKAIČIUS/ LAIKAS</w:t>
            </w:r>
          </w:p>
          <w:p w:rsidR="002E2E5C" w:rsidRPr="002D3CD4" w:rsidRDefault="002E2E5C" w:rsidP="00E571BC">
            <w:pPr>
              <w:ind w:firstLine="34"/>
              <w:rPr>
                <w:sz w:val="22"/>
                <w:szCs w:val="22"/>
              </w:rPr>
            </w:pPr>
            <w:r w:rsidRPr="002D3CD4">
              <w:rPr>
                <w:sz w:val="22"/>
                <w:szCs w:val="22"/>
              </w:rPr>
              <w:t>(Lietuvos laiku)</w:t>
            </w:r>
          </w:p>
        </w:tc>
        <w:tc>
          <w:tcPr>
            <w:tcW w:w="3424" w:type="dxa"/>
            <w:hideMark/>
          </w:tcPr>
          <w:p w:rsidR="002E2E5C" w:rsidRPr="002D3CD4" w:rsidRDefault="002E2E5C" w:rsidP="00E571BC">
            <w:pPr>
              <w:ind w:firstLine="34"/>
              <w:rPr>
                <w:b/>
                <w:sz w:val="22"/>
                <w:szCs w:val="22"/>
              </w:rPr>
            </w:pPr>
            <w:r w:rsidRPr="002D3CD4">
              <w:rPr>
                <w:b/>
                <w:sz w:val="22"/>
                <w:szCs w:val="22"/>
              </w:rPr>
              <w:t>PASTABOS</w:t>
            </w: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1</w:t>
            </w:r>
          </w:p>
        </w:tc>
        <w:tc>
          <w:tcPr>
            <w:tcW w:w="2660" w:type="dxa"/>
          </w:tcPr>
          <w:p w:rsidR="002E2E5C" w:rsidRPr="002D3CD4" w:rsidRDefault="002E2E5C" w:rsidP="00E571BC">
            <w:pPr>
              <w:rPr>
                <w:bCs/>
                <w:sz w:val="22"/>
                <w:szCs w:val="22"/>
              </w:rPr>
            </w:pPr>
            <w:r w:rsidRPr="002D3CD4">
              <w:rPr>
                <w:bCs/>
                <w:sz w:val="22"/>
                <w:szCs w:val="22"/>
              </w:rPr>
              <w:t>Pasiūlymų pateikimo terminas</w:t>
            </w:r>
          </w:p>
        </w:tc>
        <w:tc>
          <w:tcPr>
            <w:tcW w:w="3685" w:type="dxa"/>
          </w:tcPr>
          <w:p w:rsidR="002E2E5C" w:rsidRPr="002D3CD4" w:rsidRDefault="002E2E5C" w:rsidP="00E571BC">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E571BC">
            <w:pPr>
              <w:rPr>
                <w:sz w:val="22"/>
                <w:szCs w:val="22"/>
              </w:rPr>
            </w:pPr>
            <w:r w:rsidRPr="002D3CD4">
              <w:rPr>
                <w:sz w:val="22"/>
                <w:szCs w:val="22"/>
              </w:rPr>
              <w:t>Perkančioji organizacija turi teisę pratęsti pasiūlymų pateikimo terminą.</w:t>
            </w:r>
          </w:p>
          <w:p w:rsidR="002E2E5C" w:rsidRPr="002D3CD4" w:rsidRDefault="002E2E5C" w:rsidP="00E571BC">
            <w:pPr>
              <w:ind w:firstLine="34"/>
              <w:rPr>
                <w:color w:val="7030A0"/>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2</w:t>
            </w:r>
          </w:p>
        </w:tc>
        <w:tc>
          <w:tcPr>
            <w:tcW w:w="2660" w:type="dxa"/>
          </w:tcPr>
          <w:p w:rsidR="002E2E5C" w:rsidRPr="002D3CD4" w:rsidRDefault="002E2E5C" w:rsidP="00E571BC">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E571BC">
            <w:pPr>
              <w:ind w:firstLine="34"/>
              <w:rPr>
                <w:sz w:val="22"/>
                <w:szCs w:val="22"/>
              </w:rPr>
            </w:pPr>
          </w:p>
          <w:p w:rsidR="002E2E5C" w:rsidRPr="002D3CD4" w:rsidRDefault="002E2E5C" w:rsidP="00E571BC">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E571BC">
            <w:pPr>
              <w:ind w:firstLine="34"/>
              <w:rPr>
                <w:color w:val="7030A0"/>
                <w:sz w:val="22"/>
                <w:szCs w:val="22"/>
              </w:rPr>
            </w:pPr>
          </w:p>
          <w:p w:rsidR="002E2E5C" w:rsidRPr="002D3CD4" w:rsidRDefault="002E2E5C" w:rsidP="00E571BC">
            <w:pPr>
              <w:ind w:firstLine="34"/>
              <w:rPr>
                <w:color w:val="7030A0"/>
                <w:sz w:val="22"/>
                <w:szCs w:val="22"/>
              </w:rPr>
            </w:pPr>
          </w:p>
          <w:p w:rsidR="002E2E5C" w:rsidRPr="002D3CD4" w:rsidRDefault="002E2E5C" w:rsidP="00E571BC">
            <w:pPr>
              <w:ind w:firstLine="34"/>
              <w:rPr>
                <w:color w:val="7030A0"/>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3</w:t>
            </w:r>
          </w:p>
        </w:tc>
        <w:tc>
          <w:tcPr>
            <w:tcW w:w="2660" w:type="dxa"/>
          </w:tcPr>
          <w:p w:rsidR="002E2E5C" w:rsidRPr="002D3CD4" w:rsidRDefault="002E2E5C" w:rsidP="00E571BC">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E571BC">
            <w:pPr>
              <w:ind w:firstLine="34"/>
              <w:rPr>
                <w:sz w:val="22"/>
                <w:szCs w:val="22"/>
              </w:rPr>
            </w:pPr>
          </w:p>
          <w:p w:rsidR="002E2E5C" w:rsidRPr="002D3CD4" w:rsidRDefault="002E2E5C" w:rsidP="00E571BC">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E571BC">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E571BC">
            <w:pPr>
              <w:ind w:firstLine="34"/>
              <w:rPr>
                <w:color w:val="7030A0"/>
                <w:sz w:val="22"/>
                <w:szCs w:val="22"/>
              </w:rPr>
            </w:pPr>
          </w:p>
        </w:tc>
      </w:tr>
      <w:tr w:rsidR="002E2E5C" w:rsidRPr="002D3CD4" w:rsidTr="00E571BC">
        <w:trPr>
          <w:trHeight w:val="1055"/>
        </w:trPr>
        <w:tc>
          <w:tcPr>
            <w:tcW w:w="600" w:type="dxa"/>
          </w:tcPr>
          <w:p w:rsidR="002E2E5C" w:rsidRPr="002D3CD4" w:rsidRDefault="002E2E5C" w:rsidP="00E571BC">
            <w:pPr>
              <w:rPr>
                <w:bCs/>
                <w:sz w:val="22"/>
                <w:szCs w:val="22"/>
              </w:rPr>
            </w:pPr>
            <w:r w:rsidRPr="002D3CD4">
              <w:rPr>
                <w:bCs/>
                <w:sz w:val="22"/>
                <w:szCs w:val="22"/>
              </w:rPr>
              <w:t>4</w:t>
            </w:r>
          </w:p>
        </w:tc>
        <w:tc>
          <w:tcPr>
            <w:tcW w:w="2660" w:type="dxa"/>
            <w:hideMark/>
          </w:tcPr>
          <w:p w:rsidR="002E2E5C" w:rsidRPr="002D3CD4" w:rsidRDefault="002E2E5C" w:rsidP="00E571BC">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E571BC">
            <w:pPr>
              <w:ind w:firstLine="34"/>
              <w:rPr>
                <w:sz w:val="22"/>
                <w:szCs w:val="22"/>
              </w:rPr>
            </w:pPr>
            <w:r w:rsidRPr="002D3CD4">
              <w:rPr>
                <w:sz w:val="22"/>
                <w:szCs w:val="22"/>
              </w:rPr>
              <w:t xml:space="preserve">Pradedamas ne anksčiau nei </w:t>
            </w:r>
            <w:r w:rsidR="00C27745">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2E2E5C" w:rsidRPr="002D3CD4" w:rsidRDefault="002E2E5C" w:rsidP="00E571BC">
            <w:pPr>
              <w:ind w:firstLine="34"/>
              <w:rPr>
                <w:iCs/>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5</w:t>
            </w:r>
          </w:p>
        </w:tc>
        <w:tc>
          <w:tcPr>
            <w:tcW w:w="2660" w:type="dxa"/>
          </w:tcPr>
          <w:p w:rsidR="002E2E5C" w:rsidRPr="002D3CD4" w:rsidRDefault="002E2E5C" w:rsidP="00E571BC">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E571BC">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6</w:t>
            </w:r>
          </w:p>
        </w:tc>
        <w:tc>
          <w:tcPr>
            <w:tcW w:w="2660" w:type="dxa"/>
          </w:tcPr>
          <w:p w:rsidR="002E2E5C" w:rsidRPr="002D3CD4" w:rsidRDefault="002E2E5C" w:rsidP="00E571BC">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E571BC">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7</w:t>
            </w:r>
          </w:p>
        </w:tc>
        <w:tc>
          <w:tcPr>
            <w:tcW w:w="2660" w:type="dxa"/>
            <w:hideMark/>
          </w:tcPr>
          <w:p w:rsidR="002E2E5C" w:rsidRPr="002D3CD4" w:rsidRDefault="002E2E5C" w:rsidP="00E571BC">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E571BC">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8</w:t>
            </w:r>
          </w:p>
        </w:tc>
        <w:tc>
          <w:tcPr>
            <w:tcW w:w="2660" w:type="dxa"/>
            <w:hideMark/>
          </w:tcPr>
          <w:p w:rsidR="002E2E5C" w:rsidRPr="002D3CD4" w:rsidRDefault="002E2E5C" w:rsidP="00E571BC">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E571BC">
            <w:pPr>
              <w:ind w:firstLine="34"/>
              <w:rPr>
                <w:sz w:val="22"/>
                <w:szCs w:val="22"/>
              </w:rPr>
            </w:pPr>
            <w:r w:rsidRPr="002D3CD4">
              <w:rPr>
                <w:sz w:val="22"/>
                <w:szCs w:val="22"/>
              </w:rPr>
              <w:t>5 (penkias) darbo dienas</w:t>
            </w:r>
          </w:p>
          <w:p w:rsidR="002E2E5C" w:rsidRPr="002D3CD4" w:rsidRDefault="002E2E5C" w:rsidP="00E571BC">
            <w:pPr>
              <w:ind w:firstLine="34"/>
              <w:rPr>
                <w:sz w:val="22"/>
                <w:szCs w:val="22"/>
              </w:rPr>
            </w:pPr>
          </w:p>
          <w:p w:rsidR="002E2E5C" w:rsidRPr="002D3CD4" w:rsidRDefault="002E2E5C" w:rsidP="00E571BC">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w:t>
            </w:r>
            <w:r w:rsidRPr="002D3CD4">
              <w:rPr>
                <w:sz w:val="22"/>
                <w:szCs w:val="22"/>
              </w:rPr>
              <w:lastRenderedPageBreak/>
              <w:t xml:space="preserve">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E571BC">
            <w:pPr>
              <w:ind w:firstLine="34"/>
              <w:rPr>
                <w:sz w:val="22"/>
                <w:szCs w:val="22"/>
              </w:rPr>
            </w:pPr>
          </w:p>
          <w:p w:rsidR="002E2E5C" w:rsidRPr="002D3CD4" w:rsidRDefault="002E2E5C" w:rsidP="00E571BC">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2E2E5C" w:rsidRPr="002D3CD4" w:rsidRDefault="002E2E5C" w:rsidP="00E571BC">
            <w:pPr>
              <w:ind w:firstLine="34"/>
              <w:rPr>
                <w:sz w:val="22"/>
                <w:szCs w:val="22"/>
              </w:rPr>
            </w:pPr>
          </w:p>
        </w:tc>
        <w:tc>
          <w:tcPr>
            <w:tcW w:w="3424" w:type="dxa"/>
            <w:hideMark/>
          </w:tcPr>
          <w:p w:rsidR="002E2E5C" w:rsidRPr="002D3CD4" w:rsidRDefault="002E2E5C" w:rsidP="00E571BC">
            <w:pPr>
              <w:ind w:firstLine="34"/>
              <w:rPr>
                <w:bCs/>
                <w:color w:val="7030A0"/>
                <w:sz w:val="22"/>
                <w:szCs w:val="22"/>
              </w:rPr>
            </w:pPr>
          </w:p>
        </w:tc>
      </w:tr>
      <w:tr w:rsidR="002E2E5C" w:rsidRPr="002D3CD4" w:rsidTr="00E571BC">
        <w:trPr>
          <w:trHeight w:val="20"/>
        </w:trPr>
        <w:tc>
          <w:tcPr>
            <w:tcW w:w="600" w:type="dxa"/>
          </w:tcPr>
          <w:p w:rsidR="002E2E5C" w:rsidRPr="002D3CD4" w:rsidRDefault="002E2E5C" w:rsidP="00E571BC">
            <w:pPr>
              <w:rPr>
                <w:sz w:val="22"/>
                <w:szCs w:val="22"/>
              </w:rPr>
            </w:pPr>
            <w:r w:rsidRPr="002D3CD4">
              <w:rPr>
                <w:sz w:val="22"/>
                <w:szCs w:val="22"/>
              </w:rPr>
              <w:lastRenderedPageBreak/>
              <w:t>11</w:t>
            </w:r>
          </w:p>
        </w:tc>
        <w:tc>
          <w:tcPr>
            <w:tcW w:w="2660" w:type="dxa"/>
            <w:hideMark/>
          </w:tcPr>
          <w:p w:rsidR="002E2E5C" w:rsidRPr="002D3CD4" w:rsidRDefault="002E2E5C" w:rsidP="00E571BC">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E571BC">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12</w:t>
            </w:r>
          </w:p>
        </w:tc>
        <w:tc>
          <w:tcPr>
            <w:tcW w:w="2660" w:type="dxa"/>
            <w:hideMark/>
          </w:tcPr>
          <w:p w:rsidR="002E2E5C" w:rsidRPr="002D3CD4" w:rsidRDefault="002E2E5C" w:rsidP="00E571BC">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E571BC">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E571BC">
            <w:pPr>
              <w:ind w:firstLine="34"/>
              <w:rPr>
                <w:sz w:val="22"/>
                <w:szCs w:val="22"/>
              </w:rPr>
            </w:pPr>
          </w:p>
        </w:tc>
      </w:tr>
    </w:tbl>
    <w:p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rsidR="002E2E5C" w:rsidRDefault="002E2E5C" w:rsidP="009E648C">
      <w:pPr>
        <w:rPr>
          <w:rFonts w:ascii="Times New Roman" w:hAnsi="Times New Roman" w:cs="Times New Roman"/>
          <w:sz w:val="24"/>
          <w:szCs w:val="24"/>
        </w:rPr>
      </w:pPr>
    </w:p>
    <w:p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tblPr>
      <w:tblGrid>
        <w:gridCol w:w="9828"/>
      </w:tblGrid>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____________________________________________________________________________ ,</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FD49EB"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Pr>
          <w:rFonts w:ascii="Times New Roman" w:eastAsia="Times New Roman" w:hAnsi="Times New Roman" w:cs="Times New Roman"/>
          <w:sz w:val="24"/>
          <w:szCs w:val="24"/>
          <w:lang w:eastAsia="en-US"/>
        </w:rPr>
        <w:t>atitinkame tiekėjų kvalifikaciją nustatytą specialiųjų sąlygų 3.1. p.</w:t>
      </w:r>
      <w:r w:rsidR="00BD1CD5">
        <w:rPr>
          <w:rFonts w:ascii="Times New Roman" w:eastAsia="Times New Roman" w:hAnsi="Times New Roman" w:cs="Times New Roman"/>
          <w:sz w:val="24"/>
          <w:szCs w:val="24"/>
          <w:lang w:eastAsia="en-US"/>
        </w:rPr>
        <w:t>, 3.2. p.</w:t>
      </w:r>
      <w:r>
        <w:rPr>
          <w:rFonts w:ascii="Times New Roman" w:eastAsia="Times New Roman" w:hAnsi="Times New Roman" w:cs="Times New Roman"/>
          <w:sz w:val="24"/>
          <w:szCs w:val="24"/>
          <w:lang w:eastAsia="en-US"/>
        </w:rPr>
        <w:t xml:space="preserve"> ir </w:t>
      </w:r>
      <w:r w:rsidR="000273F3"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tblPr>
      <w:tblGrid>
        <w:gridCol w:w="3137"/>
        <w:gridCol w:w="864"/>
        <w:gridCol w:w="2178"/>
        <w:gridCol w:w="803"/>
        <w:gridCol w:w="2493"/>
      </w:tblGrid>
      <w:tr w:rsidR="000273F3" w:rsidRPr="000273F3" w:rsidTr="00E571BC">
        <w:trPr>
          <w:trHeight w:val="193"/>
          <w:jc w:val="center"/>
        </w:trPr>
        <w:tc>
          <w:tcPr>
            <w:tcW w:w="3137"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rsidTr="00E571BC">
        <w:trPr>
          <w:trHeight w:val="144"/>
          <w:jc w:val="center"/>
        </w:trPr>
        <w:tc>
          <w:tcPr>
            <w:tcW w:w="3137" w:type="dxa"/>
            <w:tcBorders>
              <w:top w:val="single" w:sz="4" w:space="0" w:color="auto"/>
              <w:left w:val="nil"/>
              <w:bottom w:val="nil"/>
              <w:right w:val="nil"/>
            </w:tcBorders>
            <w:shd w:val="clear" w:color="auto" w:fill="auto"/>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2E2E5C"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rsidR="00BD1CD5" w:rsidRDefault="003C3924" w:rsidP="00BD1CD5">
      <w:pPr>
        <w:widowControl w:val="0"/>
        <w:tabs>
          <w:tab w:val="left" w:pos="0"/>
          <w:tab w:val="left" w:pos="540"/>
          <w:tab w:val="left" w:pos="3240"/>
        </w:tabs>
        <w:spacing w:line="240" w:lineRule="auto"/>
        <w:jc w:val="right"/>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Pirkimo sąlygų 9</w:t>
      </w:r>
      <w:r w:rsidR="00BD1CD5">
        <w:rPr>
          <w:rFonts w:ascii="Times New Roman" w:eastAsia="Times New Roman" w:hAnsi="Times New Roman" w:cs="Times New Roman"/>
          <w:sz w:val="24"/>
          <w:szCs w:val="24"/>
          <w:lang w:eastAsia="en-US"/>
        </w:rPr>
        <w:t xml:space="preserve"> priedas</w:t>
      </w:r>
    </w:p>
    <w:p w:rsidR="00BD1CD5" w:rsidRDefault="00BD1CD5" w:rsidP="00BD1CD5">
      <w:pPr>
        <w:widowControl w:val="0"/>
        <w:tabs>
          <w:tab w:val="left" w:pos="0"/>
          <w:tab w:val="left" w:pos="540"/>
          <w:tab w:val="left" w:pos="3240"/>
        </w:tabs>
        <w:spacing w:line="240" w:lineRule="auto"/>
        <w:jc w:val="right"/>
        <w:outlineLvl w:val="1"/>
        <w:rPr>
          <w:rFonts w:ascii="Times New Roman" w:eastAsia="Times New Roman" w:hAnsi="Times New Roman" w:cs="Times New Roman"/>
          <w:sz w:val="24"/>
          <w:szCs w:val="24"/>
          <w:lang w:eastAsia="en-US"/>
        </w:rPr>
      </w:pPr>
    </w:p>
    <w:p w:rsidR="00BD1CD5" w:rsidRDefault="00BD1CD5" w:rsidP="00BD1CD5">
      <w:pPr>
        <w:widowControl w:val="0"/>
        <w:tabs>
          <w:tab w:val="left" w:pos="0"/>
          <w:tab w:val="left" w:pos="540"/>
          <w:tab w:val="left" w:pos="3240"/>
        </w:tabs>
        <w:spacing w:line="240" w:lineRule="auto"/>
        <w:jc w:val="right"/>
        <w:outlineLvl w:val="1"/>
        <w:rPr>
          <w:rFonts w:ascii="Times New Roman" w:eastAsia="Times New Roman" w:hAnsi="Times New Roman" w:cs="Times New Roman"/>
          <w:sz w:val="24"/>
          <w:szCs w:val="24"/>
          <w:lang w:eastAsia="en-US"/>
        </w:rPr>
      </w:pPr>
    </w:p>
    <w:p w:rsidR="00BD1CD5" w:rsidRDefault="00BD1CD5" w:rsidP="00BD1CD5">
      <w:pPr>
        <w:widowControl w:val="0"/>
        <w:tabs>
          <w:tab w:val="left" w:pos="0"/>
          <w:tab w:val="left" w:pos="540"/>
          <w:tab w:val="left" w:pos="3240"/>
        </w:tabs>
        <w:spacing w:line="240" w:lineRule="auto"/>
        <w:outlineLvl w:val="1"/>
        <w:rPr>
          <w:rFonts w:ascii="Times New Roman" w:eastAsia="Times New Roman" w:hAnsi="Times New Roman" w:cs="Times New Roman"/>
          <w:sz w:val="24"/>
          <w:szCs w:val="24"/>
          <w:lang w:eastAsia="en-US"/>
        </w:rPr>
      </w:pPr>
    </w:p>
    <w:p w:rsidR="00BD1CD5" w:rsidRPr="00CA7300" w:rsidRDefault="00BD1CD5" w:rsidP="00BD1CD5">
      <w:pPr>
        <w:keepNext/>
        <w:spacing w:line="240" w:lineRule="auto"/>
        <w:jc w:val="center"/>
        <w:outlineLvl w:val="2"/>
        <w:rPr>
          <w:rFonts w:ascii="Times New Roman" w:eastAsia="Times New Roman" w:hAnsi="Times New Roman" w:cs="Times New Roman"/>
          <w:b/>
          <w:sz w:val="24"/>
          <w:szCs w:val="20"/>
          <w:lang w:eastAsia="en-US"/>
        </w:rPr>
      </w:pPr>
      <w:r w:rsidRPr="00CA7300">
        <w:rPr>
          <w:rFonts w:ascii="Times New Roman" w:eastAsia="Times New Roman" w:hAnsi="Times New Roman" w:cs="Times New Roman"/>
          <w:b/>
          <w:sz w:val="24"/>
          <w:szCs w:val="20"/>
          <w:lang w:eastAsia="en-US"/>
        </w:rPr>
        <w:t>SPECIALISTŲ SĄRAŠAS</w:t>
      </w:r>
    </w:p>
    <w:p w:rsidR="00BD1CD5" w:rsidRPr="00CA7300" w:rsidRDefault="00BD1CD5" w:rsidP="00BD1CD5">
      <w:pPr>
        <w:spacing w:line="240" w:lineRule="auto"/>
        <w:ind w:firstLine="567"/>
        <w:jc w:val="center"/>
        <w:rPr>
          <w:rFonts w:ascii="Times New Roman" w:eastAsia="Times New Roman" w:hAnsi="Times New Roman" w:cs="Times New Roman"/>
          <w:sz w:val="24"/>
          <w:szCs w:val="24"/>
          <w:lang w:eastAsia="en-US"/>
        </w:rPr>
      </w:pPr>
    </w:p>
    <w:tbl>
      <w:tblPr>
        <w:tblpPr w:leftFromText="180" w:rightFromText="180" w:vertAnchor="text" w:tblpX="-68"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2126"/>
        <w:gridCol w:w="2136"/>
        <w:gridCol w:w="2400"/>
        <w:gridCol w:w="2693"/>
      </w:tblGrid>
      <w:tr w:rsidR="00BD1CD5" w:rsidRPr="00CA7300" w:rsidTr="00C27745">
        <w:trPr>
          <w:tblHeader/>
        </w:trPr>
        <w:tc>
          <w:tcPr>
            <w:tcW w:w="846" w:type="dxa"/>
            <w:shd w:val="clear" w:color="auto" w:fill="auto"/>
          </w:tcPr>
          <w:p w:rsidR="00BD1CD5" w:rsidRPr="00CA7300" w:rsidRDefault="00BD1CD5" w:rsidP="00C27745">
            <w:pPr>
              <w:tabs>
                <w:tab w:val="left" w:pos="851"/>
              </w:tabs>
              <w:spacing w:line="240" w:lineRule="auto"/>
              <w:ind w:right="-108"/>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Eil. Nr.</w:t>
            </w:r>
          </w:p>
        </w:tc>
        <w:tc>
          <w:tcPr>
            <w:tcW w:w="2126" w:type="dxa"/>
            <w:shd w:val="clear" w:color="auto" w:fill="auto"/>
          </w:tcPr>
          <w:p w:rsidR="00BD1CD5" w:rsidRPr="00CA7300" w:rsidRDefault="00BD1CD5" w:rsidP="00C27745">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Pasiūlyme nurodyto specialisto vardas, pavardė</w:t>
            </w:r>
          </w:p>
        </w:tc>
        <w:tc>
          <w:tcPr>
            <w:tcW w:w="2136" w:type="dxa"/>
            <w:shd w:val="clear" w:color="auto" w:fill="auto"/>
          </w:tcPr>
          <w:p w:rsidR="00BD1CD5" w:rsidRPr="00CA7300" w:rsidRDefault="00BD1CD5" w:rsidP="00C27745">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 xml:space="preserve">Numatytos eiti pareigos pagal </w:t>
            </w:r>
            <w:r>
              <w:rPr>
                <w:rFonts w:ascii="Times New Roman" w:eastAsia="Times New Roman" w:hAnsi="Times New Roman" w:cs="Times New Roman"/>
                <w:b/>
                <w:sz w:val="18"/>
                <w:szCs w:val="18"/>
                <w:lang w:eastAsia="en-US"/>
              </w:rPr>
              <w:t xml:space="preserve">2 priede 3.2. p. </w:t>
            </w:r>
          </w:p>
        </w:tc>
        <w:tc>
          <w:tcPr>
            <w:tcW w:w="2400" w:type="dxa"/>
            <w:shd w:val="clear" w:color="auto" w:fill="auto"/>
          </w:tcPr>
          <w:p w:rsidR="00BD1CD5" w:rsidRPr="00CA7300" w:rsidRDefault="00BD1CD5" w:rsidP="00C27745">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Įmonė, kurioje dirba specialistas ar yra sudaręs sub</w:t>
            </w:r>
            <w:r>
              <w:rPr>
                <w:rFonts w:ascii="Times New Roman" w:eastAsia="Times New Roman" w:hAnsi="Times New Roman" w:cs="Times New Roman"/>
                <w:b/>
                <w:sz w:val="18"/>
                <w:szCs w:val="18"/>
                <w:lang w:eastAsia="en-US"/>
              </w:rPr>
              <w:t>tiekėjo</w:t>
            </w:r>
            <w:r w:rsidRPr="00CA7300">
              <w:rPr>
                <w:rFonts w:ascii="Times New Roman" w:eastAsia="Times New Roman" w:hAnsi="Times New Roman" w:cs="Times New Roman"/>
                <w:b/>
                <w:sz w:val="18"/>
                <w:szCs w:val="18"/>
                <w:lang w:eastAsia="en-US"/>
              </w:rPr>
              <w:t xml:space="preserve"> / nuomos (ar kitais pagrindais) sutartį</w:t>
            </w:r>
          </w:p>
        </w:tc>
        <w:tc>
          <w:tcPr>
            <w:tcW w:w="2693" w:type="dxa"/>
            <w:shd w:val="clear" w:color="auto" w:fill="auto"/>
          </w:tcPr>
          <w:p w:rsidR="00BD1CD5" w:rsidRPr="00CA7300" w:rsidRDefault="00BD1CD5" w:rsidP="00C27745">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Kvalifikacijos atestatą išdavusi institucija,</w:t>
            </w:r>
          </w:p>
          <w:p w:rsidR="00BD1CD5" w:rsidRPr="00CA7300" w:rsidRDefault="00BD1CD5" w:rsidP="00C27745">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kvalifikacijos atestato / teisės pripažinimo pažymos Nr. ir galiojimo terminas</w:t>
            </w:r>
          </w:p>
        </w:tc>
      </w:tr>
      <w:tr w:rsidR="00BD1CD5" w:rsidRPr="00CA7300" w:rsidTr="00C27745">
        <w:tc>
          <w:tcPr>
            <w:tcW w:w="846" w:type="dxa"/>
            <w:shd w:val="clear" w:color="auto" w:fill="auto"/>
          </w:tcPr>
          <w:p w:rsidR="00BD1CD5" w:rsidRPr="00CA7300" w:rsidRDefault="00BD1CD5" w:rsidP="00C27745">
            <w:pPr>
              <w:tabs>
                <w:tab w:val="left" w:pos="851"/>
              </w:tabs>
              <w:spacing w:line="240" w:lineRule="auto"/>
              <w:ind w:firstLine="567"/>
              <w:jc w:val="center"/>
              <w:rPr>
                <w:rFonts w:ascii="Times New Roman" w:eastAsia="Times New Roman" w:hAnsi="Times New Roman" w:cs="Times New Roman"/>
                <w:sz w:val="24"/>
                <w:szCs w:val="20"/>
                <w:lang w:eastAsia="en-US"/>
              </w:rPr>
            </w:pPr>
          </w:p>
        </w:tc>
        <w:tc>
          <w:tcPr>
            <w:tcW w:w="2126"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136"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400"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693"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r>
      <w:tr w:rsidR="00BD1CD5" w:rsidRPr="00CA7300" w:rsidTr="00C27745">
        <w:tc>
          <w:tcPr>
            <w:tcW w:w="846" w:type="dxa"/>
            <w:shd w:val="clear" w:color="auto" w:fill="auto"/>
          </w:tcPr>
          <w:p w:rsidR="00BD1CD5" w:rsidRPr="00CA7300" w:rsidRDefault="00BD1CD5" w:rsidP="00C27745">
            <w:pPr>
              <w:tabs>
                <w:tab w:val="left" w:pos="851"/>
              </w:tabs>
              <w:spacing w:line="240" w:lineRule="auto"/>
              <w:ind w:firstLine="567"/>
              <w:jc w:val="center"/>
              <w:rPr>
                <w:rFonts w:ascii="Times New Roman" w:eastAsia="Times New Roman" w:hAnsi="Times New Roman" w:cs="Times New Roman"/>
                <w:sz w:val="24"/>
                <w:szCs w:val="20"/>
                <w:lang w:eastAsia="en-US"/>
              </w:rPr>
            </w:pPr>
          </w:p>
        </w:tc>
        <w:tc>
          <w:tcPr>
            <w:tcW w:w="2126"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136"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400"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693"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r>
      <w:tr w:rsidR="00BD1CD5" w:rsidRPr="00CA7300" w:rsidTr="00C27745">
        <w:tc>
          <w:tcPr>
            <w:tcW w:w="846" w:type="dxa"/>
            <w:shd w:val="clear" w:color="auto" w:fill="auto"/>
          </w:tcPr>
          <w:p w:rsidR="00BD1CD5" w:rsidRPr="00CA7300" w:rsidRDefault="00BD1CD5" w:rsidP="00C27745">
            <w:pPr>
              <w:tabs>
                <w:tab w:val="left" w:pos="851"/>
              </w:tabs>
              <w:spacing w:line="240" w:lineRule="auto"/>
              <w:ind w:firstLine="567"/>
              <w:jc w:val="center"/>
              <w:rPr>
                <w:rFonts w:ascii="Times New Roman" w:eastAsia="Times New Roman" w:hAnsi="Times New Roman" w:cs="Times New Roman"/>
                <w:sz w:val="24"/>
                <w:szCs w:val="20"/>
                <w:lang w:eastAsia="en-US"/>
              </w:rPr>
            </w:pPr>
          </w:p>
        </w:tc>
        <w:tc>
          <w:tcPr>
            <w:tcW w:w="2126"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136" w:type="dxa"/>
            <w:shd w:val="clear" w:color="auto" w:fill="auto"/>
          </w:tcPr>
          <w:p w:rsidR="00BD1CD5" w:rsidRPr="00CA7300" w:rsidRDefault="00BD1CD5" w:rsidP="00C27745">
            <w:pPr>
              <w:spacing w:line="240" w:lineRule="auto"/>
              <w:ind w:firstLine="567"/>
              <w:rPr>
                <w:rFonts w:ascii="Times New Roman" w:eastAsia="Times New Roman" w:hAnsi="Times New Roman" w:cs="Times New Roman"/>
                <w:sz w:val="24"/>
                <w:szCs w:val="20"/>
                <w:lang w:eastAsia="en-US"/>
              </w:rPr>
            </w:pPr>
          </w:p>
        </w:tc>
        <w:tc>
          <w:tcPr>
            <w:tcW w:w="2400" w:type="dxa"/>
            <w:shd w:val="clear" w:color="auto" w:fill="auto"/>
          </w:tcPr>
          <w:p w:rsidR="00BD1CD5" w:rsidRPr="00CA7300" w:rsidRDefault="00BD1CD5" w:rsidP="00C27745">
            <w:pPr>
              <w:spacing w:line="240" w:lineRule="auto"/>
              <w:ind w:firstLine="567"/>
              <w:rPr>
                <w:rFonts w:ascii="Times New Roman" w:eastAsia="Times New Roman" w:hAnsi="Times New Roman" w:cs="Times New Roman"/>
                <w:sz w:val="24"/>
                <w:szCs w:val="20"/>
                <w:lang w:eastAsia="en-US"/>
              </w:rPr>
            </w:pPr>
          </w:p>
        </w:tc>
        <w:tc>
          <w:tcPr>
            <w:tcW w:w="2693"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r>
    </w:tbl>
    <w:p w:rsidR="00BD1CD5" w:rsidRPr="00CA7300" w:rsidRDefault="00BD1CD5" w:rsidP="00BD1CD5">
      <w:pPr>
        <w:spacing w:line="240" w:lineRule="auto"/>
        <w:ind w:firstLine="567"/>
        <w:rPr>
          <w:rFonts w:ascii="Times New Roman" w:eastAsia="Times New Roman" w:hAnsi="Times New Roman" w:cs="Times New Roman"/>
          <w:sz w:val="24"/>
          <w:szCs w:val="24"/>
          <w:lang w:eastAsia="en-US"/>
        </w:rPr>
      </w:pPr>
    </w:p>
    <w:p w:rsidR="00BD1CD5" w:rsidRPr="00CA7300" w:rsidRDefault="00BD1CD5" w:rsidP="00BD1CD5">
      <w:pPr>
        <w:spacing w:line="240" w:lineRule="auto"/>
        <w:ind w:firstLine="567"/>
        <w:rPr>
          <w:rFonts w:ascii="Times New Roman" w:eastAsia="Times New Roman" w:hAnsi="Times New Roman" w:cs="Times New Roman"/>
          <w:sz w:val="24"/>
          <w:szCs w:val="24"/>
          <w:lang w:eastAsia="en-US"/>
        </w:rPr>
      </w:pPr>
    </w:p>
    <w:p w:rsidR="00BD1CD5" w:rsidRPr="00CA7300" w:rsidRDefault="00BD1CD5" w:rsidP="00BD1CD5">
      <w:pPr>
        <w:spacing w:line="240" w:lineRule="auto"/>
        <w:ind w:firstLine="567"/>
        <w:rPr>
          <w:rFonts w:ascii="Times New Roman" w:eastAsia="Times New Roman" w:hAnsi="Times New Roman" w:cs="Times New Roman"/>
          <w:sz w:val="24"/>
          <w:szCs w:val="24"/>
          <w:lang w:eastAsia="en-US"/>
        </w:rPr>
      </w:pPr>
    </w:p>
    <w:p w:rsidR="00BD1CD5" w:rsidRPr="00CA7300" w:rsidRDefault="00BD1CD5" w:rsidP="00BD1CD5">
      <w:pPr>
        <w:spacing w:line="240" w:lineRule="auto"/>
        <w:ind w:firstLine="567"/>
        <w:jc w:val="right"/>
        <w:rPr>
          <w:rFonts w:ascii="Times New Roman" w:eastAsia="Times New Roman" w:hAnsi="Times New Roman" w:cs="Times New Roman"/>
          <w:sz w:val="24"/>
          <w:szCs w:val="24"/>
          <w:lang w:eastAsia="en-US"/>
        </w:rPr>
      </w:pPr>
    </w:p>
    <w:p w:rsidR="00BD1CD5" w:rsidRPr="00CA7300" w:rsidRDefault="00BD1CD5" w:rsidP="00BD1CD5">
      <w:pPr>
        <w:spacing w:line="240" w:lineRule="auto"/>
        <w:ind w:firstLine="567"/>
        <w:jc w:val="right"/>
        <w:rPr>
          <w:rFonts w:ascii="Times New Roman" w:eastAsia="Times New Roman" w:hAnsi="Times New Roman" w:cs="Times New Roman"/>
          <w:sz w:val="24"/>
          <w:szCs w:val="24"/>
          <w:lang w:eastAsia="en-US"/>
        </w:rPr>
      </w:pPr>
    </w:p>
    <w:p w:rsidR="00BD1CD5" w:rsidRPr="00CA7300" w:rsidRDefault="00BD1CD5" w:rsidP="00BD1CD5">
      <w:pPr>
        <w:spacing w:line="240" w:lineRule="auto"/>
        <w:jc w:val="center"/>
        <w:rPr>
          <w:rFonts w:ascii="Times New Roman" w:eastAsia="Times New Roman" w:hAnsi="Times New Roman" w:cs="Times New Roman"/>
          <w:sz w:val="24"/>
          <w:szCs w:val="24"/>
          <w:lang w:eastAsia="en-US"/>
        </w:rPr>
      </w:pPr>
      <w:r w:rsidRPr="00CA7300">
        <w:rPr>
          <w:rFonts w:ascii="Times New Roman" w:eastAsia="Times New Roman" w:hAnsi="Times New Roman" w:cs="Times New Roman"/>
          <w:sz w:val="24"/>
          <w:szCs w:val="24"/>
          <w:lang w:eastAsia="en-US"/>
        </w:rPr>
        <w:t xml:space="preserve">    _____________________________</w:t>
      </w:r>
      <w:r w:rsidRPr="00CA7300">
        <w:rPr>
          <w:rFonts w:ascii="Times New Roman" w:eastAsia="Times New Roman" w:hAnsi="Times New Roman" w:cs="Times New Roman"/>
          <w:sz w:val="24"/>
          <w:szCs w:val="24"/>
          <w:lang w:eastAsia="en-US"/>
        </w:rPr>
        <w:tab/>
      </w:r>
      <w:r w:rsidRPr="00CA7300">
        <w:rPr>
          <w:rFonts w:ascii="Times New Roman" w:eastAsia="Times New Roman" w:hAnsi="Times New Roman" w:cs="Times New Roman"/>
          <w:sz w:val="24"/>
          <w:szCs w:val="24"/>
          <w:lang w:eastAsia="en-US"/>
        </w:rPr>
        <w:tab/>
        <w:t>________</w:t>
      </w:r>
      <w:r w:rsidRPr="00CA7300">
        <w:rPr>
          <w:rFonts w:ascii="Times New Roman" w:eastAsia="Times New Roman" w:hAnsi="Times New Roman" w:cs="Times New Roman"/>
          <w:sz w:val="24"/>
          <w:szCs w:val="24"/>
          <w:lang w:eastAsia="en-US"/>
        </w:rPr>
        <w:tab/>
        <w:t xml:space="preserve">         __________________</w:t>
      </w:r>
    </w:p>
    <w:p w:rsidR="00BD1CD5" w:rsidRPr="00CA7300" w:rsidRDefault="00BD1CD5" w:rsidP="00BD1CD5">
      <w:pPr>
        <w:spacing w:after="200"/>
        <w:rPr>
          <w:rFonts w:ascii="Times New Roman" w:eastAsia="Times New Roman" w:hAnsi="Times New Roman" w:cs="Times New Roman"/>
          <w:sz w:val="24"/>
          <w:szCs w:val="24"/>
          <w:lang w:eastAsia="en-US"/>
        </w:rPr>
      </w:pPr>
      <w:r>
        <w:rPr>
          <w:rFonts w:ascii="Times New Roman" w:eastAsia="Times New Roman" w:hAnsi="Times New Roman" w:cs="Times New Roman"/>
          <w:i/>
          <w:sz w:val="24"/>
          <w:szCs w:val="20"/>
          <w:lang w:eastAsia="en-US"/>
        </w:rPr>
        <w:t xml:space="preserve">       </w:t>
      </w:r>
      <w:r w:rsidRPr="00CA7300">
        <w:rPr>
          <w:rFonts w:ascii="Times New Roman" w:eastAsia="Times New Roman" w:hAnsi="Times New Roman" w:cs="Times New Roman"/>
          <w:i/>
          <w:sz w:val="24"/>
          <w:szCs w:val="20"/>
          <w:lang w:eastAsia="en-US"/>
        </w:rPr>
        <w:tab/>
      </w:r>
      <w:r w:rsidRPr="00CA7300">
        <w:rPr>
          <w:rFonts w:ascii="Times New Roman" w:eastAsia="Times New Roman" w:hAnsi="Times New Roman" w:cs="Times New Roman"/>
          <w:i/>
          <w:sz w:val="24"/>
          <w:szCs w:val="20"/>
          <w:lang w:eastAsia="en-US"/>
        </w:rPr>
        <w:tab/>
      </w:r>
      <w:r w:rsidRPr="00CA7300">
        <w:rPr>
          <w:rFonts w:ascii="Times New Roman" w:eastAsia="Times New Roman" w:hAnsi="Times New Roman" w:cs="Times New Roman"/>
          <w:i/>
          <w:sz w:val="24"/>
          <w:szCs w:val="20"/>
          <w:lang w:eastAsia="en-US"/>
        </w:rPr>
        <w:tab/>
        <w:t>(pareigos)</w:t>
      </w:r>
      <w:r w:rsidRPr="00CA7300">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r>
      <w:r w:rsidRPr="00CA7300">
        <w:rPr>
          <w:rFonts w:ascii="Times New Roman" w:eastAsia="Times New Roman" w:hAnsi="Times New Roman" w:cs="Times New Roman"/>
          <w:i/>
          <w:sz w:val="24"/>
          <w:szCs w:val="20"/>
          <w:lang w:eastAsia="en-US"/>
        </w:rPr>
        <w:tab/>
        <w:t xml:space="preserve">             (parašas)</w:t>
      </w:r>
      <w:r w:rsidRPr="00CA7300">
        <w:rPr>
          <w:rFonts w:ascii="Times New Roman" w:eastAsia="Times New Roman" w:hAnsi="Times New Roman" w:cs="Times New Roman"/>
          <w:i/>
          <w:sz w:val="24"/>
          <w:szCs w:val="20"/>
          <w:lang w:eastAsia="en-US"/>
        </w:rPr>
        <w:tab/>
        <w:t xml:space="preserve">             (vardas ir pavardė)</w:t>
      </w:r>
    </w:p>
    <w:p w:rsidR="00BD1CD5" w:rsidRPr="00CA7300" w:rsidRDefault="00BD1CD5" w:rsidP="00BD1CD5">
      <w:pPr>
        <w:spacing w:after="200"/>
        <w:rPr>
          <w:rFonts w:ascii="Times New Roman" w:eastAsia="Times New Roman" w:hAnsi="Times New Roman" w:cs="Times New Roman"/>
          <w:sz w:val="24"/>
          <w:szCs w:val="24"/>
          <w:lang w:eastAsia="en-US"/>
        </w:rPr>
      </w:pPr>
      <w:r w:rsidRPr="00CA7300">
        <w:rPr>
          <w:rFonts w:ascii="Times New Roman" w:eastAsia="Times New Roman" w:hAnsi="Times New Roman" w:cs="Times New Roman"/>
          <w:i/>
          <w:sz w:val="24"/>
          <w:szCs w:val="20"/>
          <w:lang w:eastAsia="en-US"/>
        </w:rPr>
        <w:t xml:space="preserve"> </w:t>
      </w:r>
    </w:p>
    <w:p w:rsidR="00BD1CD5" w:rsidRDefault="00BD1CD5" w:rsidP="00BD1CD5">
      <w:pPr>
        <w:widowControl w:val="0"/>
        <w:tabs>
          <w:tab w:val="left" w:pos="0"/>
          <w:tab w:val="left" w:pos="540"/>
          <w:tab w:val="left" w:pos="3240"/>
        </w:tabs>
        <w:spacing w:line="240" w:lineRule="auto"/>
        <w:jc w:val="right"/>
        <w:outlineLvl w:val="1"/>
        <w:rPr>
          <w:rFonts w:ascii="Times New Roman" w:eastAsia="Times New Roman" w:hAnsi="Times New Roman" w:cs="Times New Roman"/>
          <w:sz w:val="24"/>
          <w:szCs w:val="24"/>
          <w:lang w:eastAsia="en-US"/>
        </w:rPr>
      </w:pPr>
    </w:p>
    <w:p w:rsidR="00BD1CD5" w:rsidRPr="000273F3" w:rsidRDefault="00BD1CD5" w:rsidP="00BD1CD5">
      <w:pPr>
        <w:widowControl w:val="0"/>
        <w:tabs>
          <w:tab w:val="left" w:pos="0"/>
          <w:tab w:val="left" w:pos="540"/>
          <w:tab w:val="left" w:pos="3240"/>
        </w:tabs>
        <w:spacing w:after="0" w:line="240" w:lineRule="auto"/>
        <w:jc w:val="right"/>
        <w:outlineLvl w:val="1"/>
        <w:rPr>
          <w:rFonts w:ascii="Times New Roman" w:eastAsia="Times New Roman" w:hAnsi="Times New Roman" w:cs="Times New Roman"/>
          <w:i/>
          <w:sz w:val="20"/>
          <w:szCs w:val="20"/>
          <w:lang w:eastAsia="en-US"/>
        </w:rPr>
      </w:pPr>
    </w:p>
    <w:sectPr w:rsidR="00BD1CD5"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8D5" w:rsidRDefault="00B848D5" w:rsidP="00D05666">
      <w:r>
        <w:separator/>
      </w:r>
    </w:p>
  </w:endnote>
  <w:endnote w:type="continuationSeparator" w:id="0">
    <w:p w:rsidR="00B848D5" w:rsidRDefault="00B848D5" w:rsidP="00D05666">
      <w:r>
        <w:continuationSeparator/>
      </w:r>
    </w:p>
  </w:endnote>
  <w:endnote w:type="continuationNotice" w:id="1">
    <w:p w:rsidR="00B848D5" w:rsidRDefault="00B848D5">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745" w:rsidRDefault="00C27745" w:rsidP="00E571BC">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745" w:rsidRDefault="00C27745" w:rsidP="00E571BC">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8D5" w:rsidRDefault="00B848D5" w:rsidP="00D05666">
      <w:r>
        <w:separator/>
      </w:r>
    </w:p>
  </w:footnote>
  <w:footnote w:type="continuationSeparator" w:id="0">
    <w:p w:rsidR="00B848D5" w:rsidRDefault="00B848D5" w:rsidP="00D05666">
      <w:r>
        <w:continuationSeparator/>
      </w:r>
    </w:p>
  </w:footnote>
  <w:footnote w:type="continuationNotice" w:id="1">
    <w:p w:rsidR="00B848D5" w:rsidRDefault="00B848D5">
      <w:pPr>
        <w:spacing w:after="0" w:line="240" w:lineRule="auto"/>
      </w:pPr>
    </w:p>
  </w:footnote>
  <w:footnote w:id="2">
    <w:p w:rsidR="00C27745" w:rsidRPr="007B2DBE" w:rsidRDefault="00C27745"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0502948"/>
      <w:docPartObj>
        <w:docPartGallery w:val="Page Numbers (Top of Page)"/>
        <w:docPartUnique/>
      </w:docPartObj>
    </w:sdtPr>
    <w:sdtContent>
      <w:p w:rsidR="00C27745" w:rsidRDefault="006F2F20">
        <w:pPr>
          <w:pStyle w:val="Antrats"/>
          <w:jc w:val="center"/>
        </w:pPr>
      </w:p>
    </w:sdtContent>
  </w:sdt>
  <w:p w:rsidR="00C27745" w:rsidRDefault="00C27745">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745" w:rsidRDefault="00C27745" w:rsidP="00D135D8">
    <w:pPr>
      <w:pStyle w:val="Antrats"/>
      <w:tabs>
        <w:tab w:val="clear" w:pos="4513"/>
        <w:tab w:val="clear" w:pos="9026"/>
        <w:tab w:val="left" w:pos="5712"/>
      </w:tabs>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745" w:rsidRDefault="00C27745">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hdrShapeDefaults>
    <o:shapedefaults v:ext="edit" spidmax="5122"/>
  </w:hdrShapeDefaults>
  <w:footnotePr>
    <w:footnote w:id="-1"/>
    <w:footnote w:id="0"/>
    <w:footnote w:id="1"/>
  </w:footnotePr>
  <w:endnotePr>
    <w:endnote w:id="-1"/>
    <w:endnote w:id="0"/>
    <w:endnote w:id="1"/>
  </w:endnotePr>
  <w:compat>
    <w:useFELayout/>
  </w:compat>
  <w:rsids>
    <w:rsidRoot w:val="00D05666"/>
    <w:rsid w:val="0000026A"/>
    <w:rsid w:val="000003D3"/>
    <w:rsid w:val="00000F53"/>
    <w:rsid w:val="00001073"/>
    <w:rsid w:val="00001CCF"/>
    <w:rsid w:val="00003568"/>
    <w:rsid w:val="00003A3F"/>
    <w:rsid w:val="00003DCF"/>
    <w:rsid w:val="00004A08"/>
    <w:rsid w:val="000063D1"/>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7AD"/>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AB"/>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A6C"/>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0923"/>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3924"/>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3060"/>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07498"/>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9BF"/>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4EE1"/>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180E"/>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1F8"/>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2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4975"/>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3DD3"/>
    <w:rsid w:val="00884B13"/>
    <w:rsid w:val="00887972"/>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1F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2C3"/>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994"/>
    <w:rsid w:val="00A42B33"/>
    <w:rsid w:val="00A42FE7"/>
    <w:rsid w:val="00A43140"/>
    <w:rsid w:val="00A431CE"/>
    <w:rsid w:val="00A4394E"/>
    <w:rsid w:val="00A43C02"/>
    <w:rsid w:val="00A43FAD"/>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6E7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48D5"/>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CD5"/>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27745"/>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35D8"/>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1BC"/>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3B2"/>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2CA6"/>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3D9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A3F"/>
    <w:rsid w:val="00FD1E9A"/>
    <w:rsid w:val="00FD26DF"/>
    <w:rsid w:val="00FD2A30"/>
    <w:rsid w:val="00FD34DC"/>
    <w:rsid w:val="00FD49EB"/>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E673B2"/>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77903F7-7D27-4B16-BB96-2E1C3C969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47982</Words>
  <Characters>27351</Characters>
  <Application>Microsoft Office Word</Application>
  <DocSecurity>0</DocSecurity>
  <Lines>227</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75183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Savivaldybe</cp:lastModifiedBy>
  <cp:revision>2</cp:revision>
  <cp:lastPrinted>2025-01-30T12:47:00Z</cp:lastPrinted>
  <dcterms:created xsi:type="dcterms:W3CDTF">2025-07-08T10:34:00Z</dcterms:created>
  <dcterms:modified xsi:type="dcterms:W3CDTF">2025-07-08T10:34:00Z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