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A6BEE" w14:textId="2CE59BD5" w:rsidR="000666C0" w:rsidRPr="00CF25E1" w:rsidRDefault="000666C0" w:rsidP="000666C0">
      <w:pPr>
        <w:pStyle w:val="Antrat2"/>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r w:rsidRPr="00CF25E1">
        <w:rPr>
          <w:rFonts w:ascii="Times New Roman" w:hAnsi="Times New Roman" w:cs="Times New Roman"/>
          <w:color w:val="0070C0"/>
          <w:sz w:val="24"/>
          <w:szCs w:val="24"/>
        </w:rPr>
        <w:t xml:space="preserve">Pirkimo sąlygų </w:t>
      </w:r>
      <w:r w:rsidR="002E356E">
        <w:rPr>
          <w:rFonts w:ascii="Times New Roman" w:hAnsi="Times New Roman" w:cs="Times New Roman"/>
          <w:color w:val="0070C0"/>
          <w:sz w:val="24"/>
          <w:szCs w:val="24"/>
        </w:rPr>
        <w:t>5</w:t>
      </w:r>
      <w:r w:rsidRPr="00CF25E1">
        <w:rPr>
          <w:rFonts w:ascii="Times New Roman" w:hAnsi="Times New Roman" w:cs="Times New Roman"/>
          <w:color w:val="0070C0"/>
          <w:sz w:val="24"/>
          <w:szCs w:val="24"/>
        </w:rPr>
        <w:t xml:space="preserve"> priedas „Pasiūlymo forma“</w:t>
      </w:r>
      <w:bookmarkEnd w:id="0"/>
      <w:bookmarkEnd w:id="1"/>
      <w:bookmarkEnd w:id="2"/>
      <w:bookmarkEnd w:id="3"/>
    </w:p>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32E03AAC" w:rsidR="000666C0" w:rsidRPr="00B05789" w:rsidRDefault="000666C0" w:rsidP="000666C0">
      <w:pPr>
        <w:spacing w:after="120" w:line="20" w:lineRule="atLeast"/>
        <w:contextualSpacing/>
        <w:jc w:val="center"/>
        <w:rPr>
          <w:rFonts w:ascii="Times New Roman" w:hAnsi="Times New Roman" w:cs="Times New Roman"/>
          <w:b/>
          <w:bCs/>
          <w:sz w:val="24"/>
          <w:szCs w:val="24"/>
        </w:rPr>
      </w:pPr>
      <w:r w:rsidRPr="00552B05">
        <w:rPr>
          <w:rFonts w:ascii="Times New Roman" w:hAnsi="Times New Roman" w:cs="Times New Roman"/>
          <w:b/>
          <w:caps/>
          <w:sz w:val="24"/>
          <w:szCs w:val="24"/>
        </w:rPr>
        <w:t xml:space="preserve">DĖL </w:t>
      </w:r>
      <w:r w:rsidR="00553012" w:rsidRPr="00553012">
        <w:rPr>
          <w:rFonts w:ascii="Times New Roman" w:hAnsi="Times New Roman" w:cs="Times New Roman"/>
          <w:b/>
          <w:bCs/>
          <w:caps/>
          <w:sz w:val="24"/>
          <w:szCs w:val="24"/>
        </w:rPr>
        <w:t>VISAGINO CENTRINIO STADIONO, PARKO G. 2C, VISAGINE APŠVIETIMO SISTEMOS MODERNIZAVIM</w:t>
      </w:r>
      <w:r w:rsidR="00553012">
        <w:rPr>
          <w:rFonts w:ascii="Times New Roman" w:hAnsi="Times New Roman" w:cs="Times New Roman"/>
          <w:b/>
          <w:bCs/>
          <w:caps/>
          <w:sz w:val="24"/>
          <w:szCs w:val="24"/>
        </w:rPr>
        <w:t xml:space="preserve">o </w:t>
      </w:r>
      <w:r w:rsidRPr="00B05789">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0666C0" w:rsidRPr="00B05789" w14:paraId="745E1D05" w14:textId="77777777" w:rsidTr="00164549">
        <w:trPr>
          <w:gridAfter w:val="1"/>
          <w:wAfter w:w="125" w:type="dxa"/>
        </w:trPr>
        <w:tc>
          <w:tcPr>
            <w:tcW w:w="9385" w:type="dxa"/>
            <w:gridSpan w:val="2"/>
          </w:tcPr>
          <w:p w14:paraId="0E8CF6C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0E48DDB"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B22E8A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3544C75B"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2AA0C2CE"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6C38B367" w14:textId="77777777" w:rsidTr="00164549">
        <w:trPr>
          <w:gridAfter w:val="1"/>
          <w:wAfter w:w="125" w:type="dxa"/>
        </w:trPr>
        <w:tc>
          <w:tcPr>
            <w:tcW w:w="9385" w:type="dxa"/>
            <w:gridSpan w:val="2"/>
          </w:tcPr>
          <w:p w14:paraId="598C2DE5"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1C98560"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5B0EB640"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5E72912F"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0E81C4CE"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367CFAE"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60970C91"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77608F22"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4E5FF85F"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7149B5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r w:rsidR="000666C0" w:rsidRPr="00B05789"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3903A47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00025D" w:rsidRDefault="000666C0" w:rsidP="000666C0">
      <w:pPr>
        <w:spacing w:after="0"/>
        <w:rPr>
          <w:rFonts w:ascii="Times New Roman" w:hAnsi="Times New Roman" w:cs="Times New Roman"/>
          <w:sz w:val="24"/>
          <w:szCs w:val="24"/>
          <w:lang w:eastAsia="fi-FI"/>
        </w:rPr>
      </w:pPr>
      <w:r w:rsidRPr="0000025D">
        <w:rPr>
          <w:rFonts w:ascii="Times New Roman" w:hAnsi="Times New Roman" w:cs="Times New Roman"/>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B05789" w14:paraId="266D1D22" w14:textId="77777777" w:rsidTr="00164549">
        <w:trPr>
          <w:trHeight w:val="328"/>
        </w:trPr>
        <w:tc>
          <w:tcPr>
            <w:tcW w:w="3119" w:type="dxa"/>
            <w:shd w:val="pct5" w:color="auto" w:fill="FFFFFF"/>
            <w:vAlign w:val="center"/>
          </w:tcPr>
          <w:p w14:paraId="026B3D64"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671EDF65"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103935C9" w14:textId="77777777" w:rsidTr="00164549">
        <w:trPr>
          <w:trHeight w:val="229"/>
        </w:trPr>
        <w:tc>
          <w:tcPr>
            <w:tcW w:w="3119" w:type="dxa"/>
            <w:shd w:val="pct5" w:color="auto" w:fill="FFFFFF"/>
            <w:vAlign w:val="center"/>
          </w:tcPr>
          <w:p w14:paraId="430359F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72A071C3"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5F209BF" w14:textId="77777777" w:rsidTr="00164549">
        <w:tc>
          <w:tcPr>
            <w:tcW w:w="3119" w:type="dxa"/>
            <w:shd w:val="pct5" w:color="auto" w:fill="FFFFFF"/>
            <w:vAlign w:val="center"/>
          </w:tcPr>
          <w:p w14:paraId="7DD121E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5B0DA7FA"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4D91406" w14:textId="77777777" w:rsidTr="00164549">
        <w:trPr>
          <w:trHeight w:val="354"/>
        </w:trPr>
        <w:tc>
          <w:tcPr>
            <w:tcW w:w="3119" w:type="dxa"/>
            <w:shd w:val="pct5" w:color="auto" w:fill="FFFFFF"/>
            <w:vAlign w:val="center"/>
          </w:tcPr>
          <w:p w14:paraId="216CBB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636BAD02"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6E1EC0C" w14:textId="77777777" w:rsidR="000666C0" w:rsidRPr="00B05789" w:rsidRDefault="000666C0" w:rsidP="000666C0">
      <w:pPr>
        <w:widowControl w:val="0"/>
        <w:spacing w:after="0" w:line="240" w:lineRule="auto"/>
        <w:ind w:firstLine="720"/>
        <w:rPr>
          <w:rFonts w:ascii="Times New Roman" w:hAnsi="Times New Roman" w:cs="Times New Roman"/>
          <w:sz w:val="24"/>
          <w:szCs w:val="24"/>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7DB1CBD2"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Numatom</w:t>
            </w:r>
            <w:r w:rsidR="004421CF">
              <w:rPr>
                <w:rFonts w:ascii="Times New Roman" w:hAnsi="Times New Roman" w:cs="Times New Roman"/>
                <w:bCs/>
                <w:sz w:val="24"/>
                <w:szCs w:val="24"/>
              </w:rPr>
              <w:t>os</w:t>
            </w:r>
            <w:r w:rsidRPr="00B05789">
              <w:rPr>
                <w:rFonts w:ascii="Times New Roman" w:hAnsi="Times New Roman" w:cs="Times New Roman"/>
                <w:bCs/>
                <w:sz w:val="24"/>
                <w:szCs w:val="24"/>
              </w:rPr>
              <w:t xml:space="preserve"> </w:t>
            </w:r>
            <w:r w:rsidR="00CF0B2D">
              <w:rPr>
                <w:rFonts w:ascii="Times New Roman" w:hAnsi="Times New Roman" w:cs="Times New Roman"/>
                <w:bCs/>
                <w:sz w:val="24"/>
                <w:szCs w:val="24"/>
              </w:rPr>
              <w:t>tiek</w:t>
            </w:r>
            <w:r w:rsidR="00657565">
              <w:rPr>
                <w:rFonts w:ascii="Times New Roman" w:hAnsi="Times New Roman" w:cs="Times New Roman"/>
                <w:bCs/>
                <w:sz w:val="24"/>
                <w:szCs w:val="24"/>
              </w:rPr>
              <w:t>ti prekės</w:t>
            </w:r>
          </w:p>
        </w:tc>
        <w:tc>
          <w:tcPr>
            <w:tcW w:w="3419" w:type="dxa"/>
            <w:gridSpan w:val="2"/>
            <w:vAlign w:val="center"/>
          </w:tcPr>
          <w:p w14:paraId="381FB7A6" w14:textId="21F2873A" w:rsidR="000666C0" w:rsidRPr="00B05789" w:rsidRDefault="004421CF" w:rsidP="0016454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S</w:t>
            </w:r>
            <w:r w:rsidR="000666C0" w:rsidRPr="00B05789">
              <w:rPr>
                <w:rFonts w:ascii="Times New Roman" w:hAnsi="Times New Roman" w:cs="Times New Roman"/>
                <w:bCs/>
                <w:sz w:val="24"/>
                <w:szCs w:val="24"/>
              </w:rPr>
              <w:t>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0666C0" w:rsidRPr="00B05789" w14:paraId="527E5D79" w14:textId="77777777" w:rsidTr="00164549">
        <w:tc>
          <w:tcPr>
            <w:tcW w:w="670" w:type="dxa"/>
          </w:tcPr>
          <w:p w14:paraId="583954B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77777777"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0666C0" w:rsidRPr="00B05789" w14:paraId="15D97899" w14:textId="77777777" w:rsidTr="00164549">
        <w:tc>
          <w:tcPr>
            <w:tcW w:w="670" w:type="dxa"/>
          </w:tcPr>
          <w:p w14:paraId="39D019D1"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7BA247DB" w14:textId="77777777" w:rsidR="000666C0" w:rsidRPr="00552B05" w:rsidRDefault="000666C0" w:rsidP="000666C0">
      <w:pPr>
        <w:spacing w:after="0" w:line="240" w:lineRule="auto"/>
        <w:ind w:firstLine="567"/>
        <w:rPr>
          <w:rFonts w:ascii="Times New Roman" w:hAnsi="Times New Roman" w:cs="Times New Roman"/>
          <w:i/>
          <w:iCs/>
          <w:sz w:val="20"/>
          <w:szCs w:val="20"/>
        </w:rPr>
      </w:pPr>
      <w:r w:rsidRPr="00552B05">
        <w:rPr>
          <w:rFonts w:ascii="Times New Roman" w:hAnsi="Times New Roman" w:cs="Times New Roman"/>
          <w:i/>
          <w:iCs/>
          <w:sz w:val="20"/>
          <w:szCs w:val="20"/>
          <w:vertAlign w:val="superscript"/>
        </w:rPr>
        <w:t>*</w:t>
      </w:r>
      <w:r w:rsidRPr="00552B05">
        <w:rPr>
          <w:rFonts w:ascii="Times New Roman" w:hAnsi="Times New Roman" w:cs="Times New Roman"/>
          <w:i/>
          <w:iCs/>
          <w:sz w:val="20"/>
          <w:szCs w:val="20"/>
        </w:rPr>
        <w:t>Pildyti tuomet, jei sutarties vykdymui bus pasitelkti subrangovai, kurių kvalifikacija tiekėjas nesiremia, kad atitiktų kvalifikacijos reikalavimus.</w:t>
      </w:r>
    </w:p>
    <w:p w14:paraId="1BABA11C" w14:textId="77777777" w:rsidR="000666C0" w:rsidRPr="00B05789" w:rsidRDefault="000666C0" w:rsidP="00657565">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22506F16" w14:textId="77777777" w:rsidR="000666C0" w:rsidRPr="00472E04" w:rsidRDefault="000666C0" w:rsidP="000666C0">
      <w:pPr>
        <w:spacing w:after="0" w:line="240" w:lineRule="auto"/>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kvazisubtiekėjus) </w:t>
      </w:r>
      <w:r w:rsidRPr="00472E04">
        <w:rPr>
          <w:rFonts w:ascii="Times New Roman" w:hAnsi="Times New Roman" w:cs="Times New Roman"/>
          <w:b/>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7FB1608D" w14:textId="77777777" w:rsidTr="00164549">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Eil.Nr.</w:t>
            </w:r>
          </w:p>
        </w:tc>
        <w:tc>
          <w:tcPr>
            <w:tcW w:w="429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Kvazisubtiekėjo vardas ir pavardė</w:t>
            </w:r>
          </w:p>
        </w:tc>
        <w:tc>
          <w:tcPr>
            <w:tcW w:w="4819"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Kvazisubtiekėjui numatomi perduoti darbai/ paslaugos (įvardinti konkrečiai darbus/ paslaugas);</w:t>
            </w:r>
          </w:p>
        </w:tc>
      </w:tr>
      <w:tr w:rsidR="000666C0" w:rsidRPr="00B05789" w14:paraId="014AFEEB" w14:textId="77777777" w:rsidTr="00164549">
        <w:tc>
          <w:tcPr>
            <w:tcW w:w="675" w:type="dxa"/>
          </w:tcPr>
          <w:p w14:paraId="52D1EB52"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164549">
        <w:tc>
          <w:tcPr>
            <w:tcW w:w="675" w:type="dxa"/>
          </w:tcPr>
          <w:p w14:paraId="352225D5"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7363C1C4" w14:textId="77777777" w:rsidR="000666C0" w:rsidRPr="00552B05" w:rsidRDefault="000666C0" w:rsidP="000666C0">
      <w:pPr>
        <w:spacing w:after="0"/>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vertAlign w:val="superscript"/>
          <w:lang w:eastAsia="fi-FI"/>
        </w:rPr>
        <w:t>**</w:t>
      </w:r>
      <w:r w:rsidRPr="00552B05">
        <w:rPr>
          <w:rFonts w:ascii="Times New Roman" w:hAnsi="Times New Roman" w:cs="Times New Roman"/>
          <w:i/>
          <w:iCs/>
          <w:sz w:val="20"/>
          <w:szCs w:val="20"/>
          <w:lang w:eastAsia="fi-FI"/>
        </w:rPr>
        <w:t>Pildyti tuomet, jei sutarties vykdymui bus pasitelkti kvazisubtiekėjai.</w:t>
      </w:r>
    </w:p>
    <w:p w14:paraId="550D6AB9" w14:textId="77777777" w:rsidR="000666C0" w:rsidRPr="00472E04" w:rsidRDefault="000666C0" w:rsidP="000666C0">
      <w:pPr>
        <w:spacing w:after="0"/>
        <w:jc w:val="both"/>
        <w:rPr>
          <w:rFonts w:ascii="Times New Roman" w:hAnsi="Times New Roman" w:cs="Times New Roman"/>
          <w:sz w:val="24"/>
          <w:szCs w:val="24"/>
          <w:lang w:eastAsia="fi-FI"/>
        </w:rPr>
      </w:pPr>
      <w:r w:rsidRPr="00472E04">
        <w:rPr>
          <w:rFonts w:ascii="Times New Roman" w:hAnsi="Times New Roman" w:cs="Times New Roman"/>
          <w:sz w:val="24"/>
          <w:szCs w:val="24"/>
          <w:lang w:eastAsia="fi-FI"/>
        </w:rPr>
        <w:t>Pateikiama kvazisubtiekėjų pasirašytas laisvos formos sutikimas, patvirtinantis suteikti sutartyje nurodytas paslaugas ir subteikėjo patvirtinimas, kad laimėjęs konkursą, įdarbins šį specialistą</w:t>
      </w:r>
    </w:p>
    <w:p w14:paraId="7EC4120C" w14:textId="77777777" w:rsidR="000666C0" w:rsidRPr="00472E04" w:rsidRDefault="000666C0" w:rsidP="000666C0">
      <w:pPr>
        <w:spacing w:after="0" w:line="240" w:lineRule="auto"/>
        <w:jc w:val="both"/>
        <w:rPr>
          <w:rFonts w:ascii="Times New Roman" w:hAnsi="Times New Roman" w:cs="Times New Roman"/>
          <w:b/>
          <w:bCs/>
          <w:sz w:val="24"/>
          <w:szCs w:val="24"/>
          <w:lang w:eastAsia="fi-FI"/>
        </w:rPr>
      </w:pPr>
      <w:r w:rsidRPr="00472E04">
        <w:rPr>
          <w:rFonts w:ascii="Times New Roman" w:hAnsi="Times New Roman" w:cs="Times New Roman"/>
          <w:b/>
          <w:bCs/>
          <w:sz w:val="24"/>
          <w:szCs w:val="24"/>
          <w:lang w:eastAsia="fi-FI"/>
        </w:rPr>
        <w:t>Šiame pasiūlyme yra pateikta ir konfidenciali informacija (dokumentai su konfidencialia informacija įsegti atskirai)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1DCC7E85" w14:textId="77777777" w:rsidTr="00164549">
        <w:tc>
          <w:tcPr>
            <w:tcW w:w="675" w:type="dxa"/>
          </w:tcPr>
          <w:p w14:paraId="42F54434"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Eil.Nr.</w:t>
            </w:r>
          </w:p>
        </w:tc>
        <w:tc>
          <w:tcPr>
            <w:tcW w:w="4293" w:type="dxa"/>
          </w:tcPr>
          <w:p w14:paraId="564663D1"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Pateikto dokumento pavadinimas</w:t>
            </w:r>
          </w:p>
        </w:tc>
        <w:tc>
          <w:tcPr>
            <w:tcW w:w="4819" w:type="dxa"/>
          </w:tcPr>
          <w:p w14:paraId="65703C77"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Dokumentas yra įkeltas šioje CVPIS pasiūlymo lango eilutėje („Prisegti dokumentai“)</w:t>
            </w:r>
          </w:p>
        </w:tc>
      </w:tr>
      <w:tr w:rsidR="000666C0" w:rsidRPr="00B05789" w14:paraId="05EFB95F" w14:textId="77777777" w:rsidTr="00164549">
        <w:tc>
          <w:tcPr>
            <w:tcW w:w="675" w:type="dxa"/>
          </w:tcPr>
          <w:p w14:paraId="491E6D4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2F527EFA"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ADE1C48"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0B6EA573" w14:textId="77777777" w:rsidTr="00164549">
        <w:tc>
          <w:tcPr>
            <w:tcW w:w="675" w:type="dxa"/>
          </w:tcPr>
          <w:p w14:paraId="58A7225D"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1EDE341C"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4D81E658"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2ECDDA56" w14:textId="77777777" w:rsidR="000666C0" w:rsidRPr="00552B05" w:rsidRDefault="000666C0" w:rsidP="000666C0">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lang w:eastAsia="fi-FI"/>
        </w:rPr>
        <w:t>**Pildyti tuomet, jei bus pateikta konfidenciali informacija. Tiekėjas negali nurodyti, kad konfidenciali yra pasiūlymo kaina arba, kad visas pasiūlymas yra konfidencialus.</w:t>
      </w:r>
    </w:p>
    <w:p w14:paraId="2A3DD981" w14:textId="77777777" w:rsidR="000666C0" w:rsidRPr="00B05789" w:rsidRDefault="000666C0" w:rsidP="000666C0">
      <w:pPr>
        <w:widowControl w:val="0"/>
        <w:spacing w:after="0" w:line="240" w:lineRule="auto"/>
        <w:ind w:firstLine="720"/>
        <w:jc w:val="both"/>
        <w:rPr>
          <w:rFonts w:ascii="Times New Roman" w:hAnsi="Times New Roman" w:cs="Times New Roman"/>
          <w:b/>
          <w:sz w:val="24"/>
          <w:szCs w:val="24"/>
        </w:rPr>
      </w:pPr>
      <w:r w:rsidRPr="00B05789">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1CDEF8C" w14:textId="09838DE0" w:rsidR="000666C0" w:rsidRDefault="000666C0"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be jokių išlygų ar apribojimų, mes siūlome</w:t>
      </w:r>
      <w:r w:rsidR="00657565">
        <w:rPr>
          <w:rFonts w:ascii="Times New Roman" w:hAnsi="Times New Roman" w:cs="Times New Roman"/>
          <w:sz w:val="24"/>
          <w:szCs w:val="24"/>
        </w:rPr>
        <w:t xml:space="preserve"> </w:t>
      </w:r>
      <w:r w:rsidR="00553012" w:rsidRPr="00553012">
        <w:rPr>
          <w:rFonts w:ascii="Times New Roman" w:hAnsi="Times New Roman" w:cs="Times New Roman"/>
          <w:b/>
          <w:bCs/>
          <w:sz w:val="24"/>
          <w:szCs w:val="24"/>
        </w:rPr>
        <w:t>V</w:t>
      </w:r>
      <w:r w:rsidR="005E1812" w:rsidRPr="00553012">
        <w:rPr>
          <w:rFonts w:ascii="Times New Roman" w:hAnsi="Times New Roman" w:cs="Times New Roman"/>
          <w:b/>
          <w:bCs/>
          <w:sz w:val="24"/>
          <w:szCs w:val="24"/>
        </w:rPr>
        <w:t>isagino</w:t>
      </w:r>
      <w:r w:rsidR="00553012" w:rsidRPr="00553012">
        <w:rPr>
          <w:rFonts w:ascii="Times New Roman" w:hAnsi="Times New Roman" w:cs="Times New Roman"/>
          <w:b/>
          <w:bCs/>
          <w:sz w:val="24"/>
          <w:szCs w:val="24"/>
        </w:rPr>
        <w:t xml:space="preserve"> </w:t>
      </w:r>
      <w:r w:rsidR="005E1812" w:rsidRPr="00553012">
        <w:rPr>
          <w:rFonts w:ascii="Times New Roman" w:hAnsi="Times New Roman" w:cs="Times New Roman"/>
          <w:b/>
          <w:bCs/>
          <w:sz w:val="24"/>
          <w:szCs w:val="24"/>
        </w:rPr>
        <w:t>centrinio stadiono</w:t>
      </w:r>
      <w:r w:rsidR="00553012" w:rsidRPr="00553012">
        <w:rPr>
          <w:rFonts w:ascii="Times New Roman" w:hAnsi="Times New Roman" w:cs="Times New Roman"/>
          <w:b/>
          <w:bCs/>
          <w:sz w:val="24"/>
          <w:szCs w:val="24"/>
        </w:rPr>
        <w:t xml:space="preserve">, </w:t>
      </w:r>
      <w:r w:rsidR="005E1812">
        <w:rPr>
          <w:rFonts w:ascii="Times New Roman" w:hAnsi="Times New Roman" w:cs="Times New Roman"/>
          <w:b/>
          <w:bCs/>
          <w:sz w:val="24"/>
          <w:szCs w:val="24"/>
        </w:rPr>
        <w:t>P</w:t>
      </w:r>
      <w:r w:rsidR="005E1812" w:rsidRPr="00553012">
        <w:rPr>
          <w:rFonts w:ascii="Times New Roman" w:hAnsi="Times New Roman" w:cs="Times New Roman"/>
          <w:b/>
          <w:bCs/>
          <w:sz w:val="24"/>
          <w:szCs w:val="24"/>
        </w:rPr>
        <w:t>arko g</w:t>
      </w:r>
      <w:r w:rsidR="00553012" w:rsidRPr="00553012">
        <w:rPr>
          <w:rFonts w:ascii="Times New Roman" w:hAnsi="Times New Roman" w:cs="Times New Roman"/>
          <w:b/>
          <w:bCs/>
          <w:sz w:val="24"/>
          <w:szCs w:val="24"/>
        </w:rPr>
        <w:t>. 2C, V</w:t>
      </w:r>
      <w:r w:rsidR="005E1812" w:rsidRPr="00553012">
        <w:rPr>
          <w:rFonts w:ascii="Times New Roman" w:hAnsi="Times New Roman" w:cs="Times New Roman"/>
          <w:b/>
          <w:bCs/>
          <w:sz w:val="24"/>
          <w:szCs w:val="24"/>
        </w:rPr>
        <w:t>isagine</w:t>
      </w:r>
      <w:r w:rsidR="00553012" w:rsidRPr="00553012">
        <w:rPr>
          <w:rFonts w:ascii="Times New Roman" w:hAnsi="Times New Roman" w:cs="Times New Roman"/>
          <w:b/>
          <w:bCs/>
          <w:sz w:val="24"/>
          <w:szCs w:val="24"/>
        </w:rPr>
        <w:t xml:space="preserve"> </w:t>
      </w:r>
      <w:r w:rsidR="005E1812" w:rsidRPr="00553012">
        <w:rPr>
          <w:rFonts w:ascii="Times New Roman" w:hAnsi="Times New Roman" w:cs="Times New Roman"/>
          <w:b/>
          <w:bCs/>
          <w:sz w:val="24"/>
          <w:szCs w:val="24"/>
        </w:rPr>
        <w:t>apšvietimo sistemos modernizavim</w:t>
      </w:r>
      <w:r w:rsidR="005E1812">
        <w:rPr>
          <w:rFonts w:ascii="Times New Roman" w:hAnsi="Times New Roman" w:cs="Times New Roman"/>
          <w:b/>
          <w:bCs/>
          <w:sz w:val="24"/>
          <w:szCs w:val="24"/>
        </w:rPr>
        <w:t xml:space="preserve">ą </w:t>
      </w:r>
      <w:r w:rsidR="005E1812" w:rsidRPr="00B05789">
        <w:rPr>
          <w:rFonts w:ascii="Times New Roman" w:hAnsi="Times New Roman" w:cs="Times New Roman"/>
          <w:sz w:val="24"/>
          <w:szCs w:val="24"/>
        </w:rPr>
        <w:t xml:space="preserve">pagal visus pirkimo dokumentų </w:t>
      </w:r>
      <w:r w:rsidRPr="00B05789">
        <w:rPr>
          <w:rFonts w:ascii="Times New Roman" w:hAnsi="Times New Roman" w:cs="Times New Roman"/>
          <w:sz w:val="24"/>
          <w:szCs w:val="24"/>
        </w:rPr>
        <w:t>reikalavimus</w:t>
      </w:r>
      <w:r>
        <w:rPr>
          <w:rFonts w:ascii="Times New Roman" w:hAnsi="Times New Roman" w:cs="Times New Roman"/>
          <w:sz w:val="24"/>
          <w:szCs w:val="24"/>
        </w:rPr>
        <w:t>.</w:t>
      </w:r>
    </w:p>
    <w:p w14:paraId="746BA4D9" w14:textId="77777777" w:rsidR="000666C0" w:rsidRDefault="000666C0" w:rsidP="000666C0">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064A216C" w14:textId="77777777" w:rsidR="000666C0" w:rsidRPr="00B05789"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p w14:paraId="58F9B1B9" w14:textId="77777777" w:rsidR="000666C0" w:rsidRDefault="000666C0" w:rsidP="000666C0">
      <w:pPr>
        <w:widowControl w:val="0"/>
        <w:spacing w:after="0" w:line="240" w:lineRule="auto"/>
        <w:ind w:firstLine="851"/>
        <w:rPr>
          <w:rFonts w:ascii="Times New Roman" w:hAnsi="Times New Roman" w:cs="Times New Roman"/>
          <w:b/>
          <w:sz w:val="24"/>
          <w:szCs w:val="24"/>
        </w:rPr>
      </w:pPr>
    </w:p>
    <w:tbl>
      <w:tblPr>
        <w:tblW w:w="9209" w:type="dxa"/>
        <w:jc w:val="center"/>
        <w:tblLayout w:type="fixed"/>
        <w:tblCellMar>
          <w:left w:w="0" w:type="dxa"/>
          <w:right w:w="0" w:type="dxa"/>
        </w:tblCellMar>
        <w:tblLook w:val="0000" w:firstRow="0" w:lastRow="0" w:firstColumn="0" w:lastColumn="0" w:noHBand="0" w:noVBand="0"/>
      </w:tblPr>
      <w:tblGrid>
        <w:gridCol w:w="566"/>
        <w:gridCol w:w="4958"/>
        <w:gridCol w:w="1134"/>
        <w:gridCol w:w="1134"/>
        <w:gridCol w:w="1417"/>
      </w:tblGrid>
      <w:tr w:rsidR="00553012" w:rsidRPr="002770EE" w14:paraId="6331E289" w14:textId="77777777" w:rsidTr="00553012">
        <w:trPr>
          <w:trHeight w:val="688"/>
          <w:tblHeader/>
          <w:jc w:val="center"/>
        </w:trPr>
        <w:tc>
          <w:tcPr>
            <w:tcW w:w="566" w:type="dxa"/>
            <w:tcBorders>
              <w:top w:val="single" w:sz="4" w:space="0" w:color="000000"/>
              <w:left w:val="single" w:sz="4" w:space="0" w:color="000000"/>
              <w:bottom w:val="single" w:sz="4" w:space="0" w:color="000000"/>
            </w:tcBorders>
            <w:vAlign w:val="center"/>
          </w:tcPr>
          <w:p w14:paraId="1C2818CD" w14:textId="77777777" w:rsidR="00553012" w:rsidRPr="002770EE" w:rsidRDefault="00553012" w:rsidP="002770EE">
            <w:pPr>
              <w:widowControl w:val="0"/>
              <w:suppressAutoHyphens/>
              <w:snapToGrid w:val="0"/>
              <w:spacing w:after="0" w:line="240" w:lineRule="auto"/>
              <w:jc w:val="center"/>
              <w:rPr>
                <w:rFonts w:ascii="Times New Roman" w:eastAsia="SimSun" w:hAnsi="Times New Roman" w:cs="Times New Roman"/>
                <w:b/>
                <w:kern w:val="1"/>
                <w:sz w:val="20"/>
                <w:szCs w:val="20"/>
                <w:lang w:eastAsia="hi-IN" w:bidi="hi-IN"/>
              </w:rPr>
            </w:pPr>
            <w:r w:rsidRPr="002770EE">
              <w:rPr>
                <w:rFonts w:ascii="Times New Roman" w:eastAsia="SimSun" w:hAnsi="Times New Roman" w:cs="Times New Roman"/>
                <w:b/>
                <w:kern w:val="1"/>
                <w:sz w:val="20"/>
                <w:szCs w:val="20"/>
                <w:lang w:eastAsia="hi-IN" w:bidi="hi-IN"/>
              </w:rPr>
              <w:t>Eil. Nr.</w:t>
            </w:r>
          </w:p>
        </w:tc>
        <w:tc>
          <w:tcPr>
            <w:tcW w:w="4958" w:type="dxa"/>
            <w:tcBorders>
              <w:top w:val="single" w:sz="4" w:space="0" w:color="000000"/>
              <w:left w:val="single" w:sz="4" w:space="0" w:color="000000"/>
              <w:bottom w:val="single" w:sz="4" w:space="0" w:color="000000"/>
            </w:tcBorders>
            <w:vAlign w:val="center"/>
          </w:tcPr>
          <w:p w14:paraId="0B3F599B" w14:textId="48FEEBC0" w:rsidR="00553012" w:rsidRPr="002770EE" w:rsidRDefault="00553012" w:rsidP="002770EE">
            <w:pPr>
              <w:widowControl w:val="0"/>
              <w:suppressAutoHyphens/>
              <w:spacing w:after="0" w:line="240" w:lineRule="auto"/>
              <w:jc w:val="center"/>
              <w:rPr>
                <w:rFonts w:ascii="Times New Roman" w:eastAsia="SimSun" w:hAnsi="Times New Roman" w:cs="Times New Roman"/>
                <w:b/>
                <w:kern w:val="1"/>
                <w:sz w:val="20"/>
                <w:szCs w:val="20"/>
                <w:lang w:eastAsia="hi-IN" w:bidi="hi-IN"/>
              </w:rPr>
            </w:pPr>
            <w:r>
              <w:rPr>
                <w:rFonts w:ascii="Times New Roman" w:eastAsia="SimSun" w:hAnsi="Times New Roman" w:cs="Times New Roman"/>
                <w:b/>
                <w:kern w:val="1"/>
                <w:sz w:val="20"/>
                <w:szCs w:val="20"/>
                <w:lang w:eastAsia="hi-IN" w:bidi="hi-IN"/>
              </w:rPr>
              <w:t>P</w:t>
            </w:r>
            <w:r w:rsidRPr="002770EE">
              <w:rPr>
                <w:rFonts w:ascii="Times New Roman" w:eastAsia="SimSun" w:hAnsi="Times New Roman" w:cs="Times New Roman"/>
                <w:b/>
                <w:kern w:val="1"/>
                <w:sz w:val="20"/>
                <w:szCs w:val="20"/>
                <w:lang w:eastAsia="hi-IN" w:bidi="hi-IN"/>
              </w:rPr>
              <w:t>avadinimas</w:t>
            </w:r>
          </w:p>
        </w:tc>
        <w:tc>
          <w:tcPr>
            <w:tcW w:w="1134" w:type="dxa"/>
            <w:tcBorders>
              <w:top w:val="single" w:sz="4" w:space="0" w:color="000000"/>
              <w:left w:val="single" w:sz="4" w:space="0" w:color="000000"/>
              <w:bottom w:val="single" w:sz="4" w:space="0" w:color="000000"/>
            </w:tcBorders>
            <w:vAlign w:val="center"/>
          </w:tcPr>
          <w:p w14:paraId="0662FD83" w14:textId="2C446E79" w:rsidR="00553012" w:rsidRPr="005263DF" w:rsidRDefault="00553012" w:rsidP="005263DF">
            <w:pPr>
              <w:widowControl w:val="0"/>
              <w:suppressAutoHyphens/>
              <w:spacing w:after="0" w:line="240" w:lineRule="auto"/>
              <w:jc w:val="center"/>
              <w:rPr>
                <w:rFonts w:ascii="Times New Roman" w:eastAsia="SimSun" w:hAnsi="Times New Roman" w:cs="Times New Roman"/>
                <w:b/>
                <w:kern w:val="1"/>
                <w:sz w:val="19"/>
                <w:szCs w:val="19"/>
                <w:lang w:eastAsia="hi-IN" w:bidi="hi-IN"/>
              </w:rPr>
            </w:pPr>
            <w:r>
              <w:rPr>
                <w:rFonts w:ascii="Times New Roman" w:eastAsia="SimSun" w:hAnsi="Times New Roman" w:cs="Times New Roman"/>
                <w:b/>
                <w:kern w:val="1"/>
                <w:sz w:val="19"/>
                <w:szCs w:val="19"/>
                <w:lang w:eastAsia="hi-IN" w:bidi="hi-IN"/>
              </w:rPr>
              <w:t>K</w:t>
            </w:r>
            <w:r w:rsidRPr="005263DF">
              <w:rPr>
                <w:rFonts w:ascii="Times New Roman" w:eastAsia="SimSun" w:hAnsi="Times New Roman" w:cs="Times New Roman"/>
                <w:b/>
                <w:kern w:val="1"/>
                <w:sz w:val="19"/>
                <w:szCs w:val="19"/>
                <w:lang w:eastAsia="hi-IN" w:bidi="hi-IN"/>
              </w:rPr>
              <w:t>aina,</w:t>
            </w:r>
          </w:p>
          <w:p w14:paraId="6CF95168" w14:textId="2BAD664F" w:rsidR="00553012" w:rsidRPr="002770EE" w:rsidRDefault="00553012" w:rsidP="005263DF">
            <w:pPr>
              <w:widowControl w:val="0"/>
              <w:suppressAutoHyphens/>
              <w:spacing w:after="0" w:line="240" w:lineRule="auto"/>
              <w:jc w:val="center"/>
              <w:rPr>
                <w:rFonts w:ascii="Times New Roman" w:eastAsia="SimSun" w:hAnsi="Times New Roman" w:cs="Times New Roman"/>
                <w:b/>
                <w:kern w:val="1"/>
                <w:sz w:val="19"/>
                <w:szCs w:val="19"/>
                <w:lang w:eastAsia="hi-IN" w:bidi="hi-IN"/>
              </w:rPr>
            </w:pPr>
            <w:r w:rsidRPr="005263DF">
              <w:rPr>
                <w:rFonts w:ascii="Times New Roman" w:eastAsia="SimSun" w:hAnsi="Times New Roman" w:cs="Times New Roman"/>
                <w:b/>
                <w:kern w:val="1"/>
                <w:sz w:val="19"/>
                <w:szCs w:val="19"/>
                <w:lang w:eastAsia="hi-IN" w:bidi="hi-IN"/>
              </w:rPr>
              <w:t>Eur (be PVM</w:t>
            </w:r>
            <w:r>
              <w:rPr>
                <w:rFonts w:ascii="Times New Roman" w:eastAsia="SimSun" w:hAnsi="Times New Roman" w:cs="Times New Roman"/>
                <w:b/>
                <w:kern w:val="1"/>
                <w:sz w:val="19"/>
                <w:szCs w:val="19"/>
                <w:lang w:eastAsia="hi-IN" w:bidi="hi-IN"/>
              </w:rPr>
              <w:t>)</w:t>
            </w:r>
          </w:p>
        </w:tc>
        <w:tc>
          <w:tcPr>
            <w:tcW w:w="1134" w:type="dxa"/>
            <w:tcBorders>
              <w:top w:val="single" w:sz="4" w:space="0" w:color="000000"/>
              <w:left w:val="single" w:sz="4" w:space="0" w:color="000000"/>
              <w:bottom w:val="single" w:sz="4" w:space="0" w:color="000000"/>
            </w:tcBorders>
            <w:vAlign w:val="center"/>
          </w:tcPr>
          <w:p w14:paraId="3E9A1966" w14:textId="63914AF8" w:rsidR="00553012" w:rsidRPr="002770EE" w:rsidRDefault="00553012" w:rsidP="002770EE">
            <w:pPr>
              <w:widowControl w:val="0"/>
              <w:tabs>
                <w:tab w:val="left" w:pos="200"/>
              </w:tabs>
              <w:suppressAutoHyphens/>
              <w:spacing w:after="0" w:line="240" w:lineRule="auto"/>
              <w:jc w:val="center"/>
              <w:rPr>
                <w:rFonts w:ascii="Times New Roman" w:eastAsia="SimSun" w:hAnsi="Times New Roman" w:cs="Times New Roman"/>
                <w:b/>
                <w:kern w:val="1"/>
                <w:sz w:val="19"/>
                <w:szCs w:val="19"/>
                <w:lang w:eastAsia="hi-IN" w:bidi="hi-IN"/>
              </w:rPr>
            </w:pPr>
            <w:r w:rsidRPr="002770EE">
              <w:rPr>
                <w:rFonts w:ascii="Times New Roman" w:eastAsia="SimSun" w:hAnsi="Times New Roman" w:cs="Times New Roman"/>
                <w:b/>
                <w:kern w:val="1"/>
                <w:sz w:val="19"/>
                <w:szCs w:val="19"/>
                <w:lang w:eastAsia="hi-IN" w:bidi="hi-IN"/>
              </w:rPr>
              <w:t>PVM</w:t>
            </w:r>
          </w:p>
        </w:tc>
        <w:tc>
          <w:tcPr>
            <w:tcW w:w="1417" w:type="dxa"/>
            <w:tcBorders>
              <w:top w:val="single" w:sz="4" w:space="0" w:color="000000"/>
              <w:left w:val="single" w:sz="4" w:space="0" w:color="000000"/>
              <w:bottom w:val="single" w:sz="4" w:space="0" w:color="000000"/>
              <w:right w:val="single" w:sz="4" w:space="0" w:color="auto"/>
            </w:tcBorders>
            <w:vAlign w:val="center"/>
          </w:tcPr>
          <w:p w14:paraId="50D78672" w14:textId="3581A0CB" w:rsidR="00553012" w:rsidRPr="002770EE" w:rsidRDefault="00553012" w:rsidP="002770EE">
            <w:pPr>
              <w:widowControl w:val="0"/>
              <w:suppressAutoHyphens/>
              <w:snapToGrid w:val="0"/>
              <w:spacing w:after="0" w:line="240" w:lineRule="auto"/>
              <w:jc w:val="center"/>
              <w:rPr>
                <w:rFonts w:ascii="Times New Roman" w:eastAsia="SimSun" w:hAnsi="Times New Roman" w:cs="Times New Roman"/>
                <w:b/>
                <w:kern w:val="1"/>
                <w:sz w:val="19"/>
                <w:szCs w:val="19"/>
                <w:lang w:eastAsia="hi-IN" w:bidi="hi-IN"/>
              </w:rPr>
            </w:pPr>
            <w:r>
              <w:rPr>
                <w:rFonts w:ascii="Times New Roman" w:eastAsia="SimSun" w:hAnsi="Times New Roman" w:cs="Times New Roman"/>
                <w:b/>
                <w:kern w:val="1"/>
                <w:sz w:val="19"/>
                <w:szCs w:val="19"/>
                <w:lang w:eastAsia="hi-IN" w:bidi="hi-IN"/>
              </w:rPr>
              <w:t>K</w:t>
            </w:r>
            <w:r w:rsidRPr="002770EE">
              <w:rPr>
                <w:rFonts w:ascii="Times New Roman" w:eastAsia="SimSun" w:hAnsi="Times New Roman" w:cs="Times New Roman"/>
                <w:b/>
                <w:kern w:val="1"/>
                <w:sz w:val="19"/>
                <w:szCs w:val="19"/>
                <w:lang w:eastAsia="hi-IN" w:bidi="hi-IN"/>
              </w:rPr>
              <w:t>aina, Eur (</w:t>
            </w:r>
            <w:r>
              <w:rPr>
                <w:rFonts w:ascii="Times New Roman" w:eastAsia="SimSun" w:hAnsi="Times New Roman" w:cs="Times New Roman"/>
                <w:b/>
                <w:kern w:val="1"/>
                <w:sz w:val="19"/>
                <w:szCs w:val="19"/>
                <w:lang w:eastAsia="hi-IN" w:bidi="hi-IN"/>
              </w:rPr>
              <w:t>su PVM</w:t>
            </w:r>
            <w:r w:rsidRPr="002770EE">
              <w:rPr>
                <w:rFonts w:ascii="Times New Roman" w:eastAsia="SimSun" w:hAnsi="Times New Roman" w:cs="Times New Roman"/>
                <w:b/>
                <w:kern w:val="1"/>
                <w:sz w:val="19"/>
                <w:szCs w:val="19"/>
                <w:lang w:eastAsia="hi-IN" w:bidi="hi-IN"/>
              </w:rPr>
              <w:t>)</w:t>
            </w:r>
          </w:p>
        </w:tc>
      </w:tr>
      <w:tr w:rsidR="00553012" w:rsidRPr="002770EE" w14:paraId="283B376F" w14:textId="77777777" w:rsidTr="00553012">
        <w:trPr>
          <w:trHeight w:val="423"/>
          <w:jc w:val="center"/>
        </w:trPr>
        <w:tc>
          <w:tcPr>
            <w:tcW w:w="566" w:type="dxa"/>
            <w:tcBorders>
              <w:top w:val="single" w:sz="4" w:space="0" w:color="000000"/>
              <w:left w:val="single" w:sz="4" w:space="0" w:color="000000"/>
              <w:bottom w:val="single" w:sz="4" w:space="0" w:color="000000"/>
            </w:tcBorders>
          </w:tcPr>
          <w:p w14:paraId="0BCC7EC2" w14:textId="77777777" w:rsidR="00553012" w:rsidRPr="002770EE" w:rsidRDefault="00553012" w:rsidP="002770E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r w:rsidRPr="002770EE">
              <w:rPr>
                <w:rFonts w:ascii="Times New Roman" w:eastAsia="SimSun" w:hAnsi="Times New Roman" w:cs="Times New Roman"/>
                <w:kern w:val="1"/>
                <w:sz w:val="22"/>
                <w:szCs w:val="22"/>
                <w:lang w:eastAsia="hi-IN" w:bidi="hi-IN"/>
              </w:rPr>
              <w:t>1</w:t>
            </w:r>
          </w:p>
        </w:tc>
        <w:tc>
          <w:tcPr>
            <w:tcW w:w="4958" w:type="dxa"/>
            <w:tcBorders>
              <w:top w:val="single" w:sz="4" w:space="0" w:color="000000"/>
              <w:left w:val="single" w:sz="4" w:space="0" w:color="000000"/>
              <w:bottom w:val="single" w:sz="4" w:space="0" w:color="000000"/>
            </w:tcBorders>
          </w:tcPr>
          <w:p w14:paraId="3F279BEA" w14:textId="65A46554" w:rsidR="00553012" w:rsidRPr="00553012" w:rsidRDefault="00553012" w:rsidP="002770EE">
            <w:pPr>
              <w:widowControl w:val="0"/>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V</w:t>
            </w:r>
            <w:r w:rsidRPr="00553012">
              <w:rPr>
                <w:rFonts w:ascii="Times New Roman" w:eastAsia="SimSun" w:hAnsi="Times New Roman" w:cs="Times New Roman"/>
                <w:kern w:val="1"/>
                <w:sz w:val="24"/>
                <w:szCs w:val="24"/>
                <w:lang w:eastAsia="hi-IN" w:bidi="hi-IN"/>
              </w:rPr>
              <w:t>isagino centrinio stadiono, parko g. 2</w:t>
            </w:r>
            <w:r w:rsidR="00C77A33">
              <w:rPr>
                <w:rFonts w:ascii="Times New Roman" w:eastAsia="SimSun" w:hAnsi="Times New Roman" w:cs="Times New Roman"/>
                <w:kern w:val="1"/>
                <w:sz w:val="24"/>
                <w:szCs w:val="24"/>
                <w:lang w:eastAsia="hi-IN" w:bidi="hi-IN"/>
              </w:rPr>
              <w:t>C</w:t>
            </w:r>
            <w:r w:rsidRPr="00553012">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V</w:t>
            </w:r>
            <w:r w:rsidRPr="00553012">
              <w:rPr>
                <w:rFonts w:ascii="Times New Roman" w:eastAsia="SimSun" w:hAnsi="Times New Roman" w:cs="Times New Roman"/>
                <w:kern w:val="1"/>
                <w:sz w:val="24"/>
                <w:szCs w:val="24"/>
                <w:lang w:eastAsia="hi-IN" w:bidi="hi-IN"/>
              </w:rPr>
              <w:t>isagine apšvietimo sistemos modernizavimas</w:t>
            </w:r>
          </w:p>
        </w:tc>
        <w:tc>
          <w:tcPr>
            <w:tcW w:w="1134" w:type="dxa"/>
            <w:tcBorders>
              <w:top w:val="single" w:sz="4" w:space="0" w:color="000000"/>
              <w:left w:val="single" w:sz="4" w:space="0" w:color="000000"/>
              <w:bottom w:val="single" w:sz="4" w:space="0" w:color="000000"/>
            </w:tcBorders>
            <w:vAlign w:val="center"/>
          </w:tcPr>
          <w:p w14:paraId="0DD6AE2B" w14:textId="5505040A" w:rsidR="00553012" w:rsidRPr="002770EE" w:rsidRDefault="00553012" w:rsidP="002770E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134" w:type="dxa"/>
            <w:tcBorders>
              <w:top w:val="single" w:sz="4" w:space="0" w:color="000000"/>
              <w:left w:val="single" w:sz="4" w:space="0" w:color="000000"/>
              <w:bottom w:val="single" w:sz="4" w:space="0" w:color="000000"/>
            </w:tcBorders>
          </w:tcPr>
          <w:p w14:paraId="7FE452B4" w14:textId="77777777" w:rsidR="00553012" w:rsidRPr="002770EE" w:rsidRDefault="00553012" w:rsidP="002770E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c>
          <w:tcPr>
            <w:tcW w:w="1417" w:type="dxa"/>
            <w:tcBorders>
              <w:top w:val="single" w:sz="4" w:space="0" w:color="000000"/>
              <w:left w:val="single" w:sz="4" w:space="0" w:color="000000"/>
              <w:bottom w:val="single" w:sz="4" w:space="0" w:color="000000"/>
              <w:right w:val="single" w:sz="4" w:space="0" w:color="auto"/>
            </w:tcBorders>
          </w:tcPr>
          <w:p w14:paraId="0D3A34E7" w14:textId="77777777" w:rsidR="00553012" w:rsidRPr="002770EE" w:rsidRDefault="00553012" w:rsidP="002770EE">
            <w:pPr>
              <w:widowControl w:val="0"/>
              <w:suppressAutoHyphens/>
              <w:snapToGrid w:val="0"/>
              <w:spacing w:after="0" w:line="240" w:lineRule="auto"/>
              <w:jc w:val="center"/>
              <w:rPr>
                <w:rFonts w:ascii="Times New Roman" w:eastAsia="SimSun" w:hAnsi="Times New Roman" w:cs="Times New Roman"/>
                <w:kern w:val="1"/>
                <w:sz w:val="24"/>
                <w:szCs w:val="24"/>
                <w:lang w:eastAsia="hi-IN" w:bidi="hi-IN"/>
              </w:rPr>
            </w:pPr>
          </w:p>
        </w:tc>
      </w:tr>
    </w:tbl>
    <w:p w14:paraId="1CCBCD7C" w14:textId="77777777" w:rsidR="002770EE" w:rsidRDefault="002770EE" w:rsidP="000666C0">
      <w:pPr>
        <w:widowControl w:val="0"/>
        <w:spacing w:after="0" w:line="240" w:lineRule="auto"/>
        <w:ind w:firstLine="851"/>
        <w:rPr>
          <w:rFonts w:ascii="Times New Roman" w:hAnsi="Times New Roman" w:cs="Times New Roman"/>
          <w:b/>
          <w:sz w:val="24"/>
          <w:szCs w:val="24"/>
        </w:rPr>
      </w:pPr>
    </w:p>
    <w:p w14:paraId="7E23E750" w14:textId="0626BB01" w:rsidR="000666C0" w:rsidRPr="00B05789" w:rsidRDefault="005263DF" w:rsidP="000666C0">
      <w:pPr>
        <w:widowControl w:val="0"/>
        <w:spacing w:after="0" w:line="240" w:lineRule="auto"/>
        <w:ind w:firstLine="851"/>
        <w:rPr>
          <w:rFonts w:ascii="Times New Roman" w:hAnsi="Times New Roman" w:cs="Times New Roman"/>
          <w:sz w:val="24"/>
          <w:szCs w:val="24"/>
        </w:rPr>
      </w:pPr>
      <w:r>
        <w:rPr>
          <w:rFonts w:ascii="Times New Roman" w:hAnsi="Times New Roman" w:cs="Times New Roman"/>
          <w:b/>
          <w:sz w:val="24"/>
          <w:szCs w:val="24"/>
        </w:rPr>
        <w:lastRenderedPageBreak/>
        <w:t>Mūsų pasiūlymo</w:t>
      </w:r>
      <w:r w:rsidR="002770EE" w:rsidRPr="002770EE">
        <w:rPr>
          <w:rFonts w:ascii="Times New Roman" w:hAnsi="Times New Roman" w:cs="Times New Roman"/>
          <w:b/>
          <w:sz w:val="24"/>
          <w:szCs w:val="24"/>
        </w:rPr>
        <w:t xml:space="preserve"> </w:t>
      </w:r>
      <w:r w:rsidR="000666C0" w:rsidRPr="00B05789">
        <w:rPr>
          <w:rFonts w:ascii="Times New Roman" w:hAnsi="Times New Roman" w:cs="Times New Roman"/>
          <w:b/>
          <w:sz w:val="24"/>
          <w:szCs w:val="24"/>
        </w:rPr>
        <w:t>kaina su PVM yra:</w:t>
      </w:r>
      <w:r w:rsidR="000666C0" w:rsidRPr="00B05789">
        <w:rPr>
          <w:rFonts w:ascii="Times New Roman" w:hAnsi="Times New Roman" w:cs="Times New Roman"/>
          <w:sz w:val="24"/>
          <w:szCs w:val="24"/>
        </w:rPr>
        <w:t xml:space="preserve"> &lt; </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&gt; Eur, &lt;</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 xml:space="preserve">&gt; ct (&lt; </w:t>
      </w:r>
      <w:r w:rsidR="000666C0" w:rsidRPr="00B05789">
        <w:rPr>
          <w:rFonts w:ascii="Times New Roman" w:hAnsi="Times New Roman" w:cs="Times New Roman"/>
          <w:i/>
          <w:sz w:val="24"/>
          <w:szCs w:val="24"/>
        </w:rPr>
        <w:t>įrašyti žodžiais</w:t>
      </w:r>
      <w:r w:rsidR="000666C0" w:rsidRPr="00B05789">
        <w:rPr>
          <w:rFonts w:ascii="Times New Roman" w:hAnsi="Times New Roman" w:cs="Times New Roman"/>
          <w:sz w:val="24"/>
          <w:szCs w:val="24"/>
        </w:rPr>
        <w:t>&gt; eurų, &lt;</w:t>
      </w:r>
      <w:r w:rsidR="000666C0" w:rsidRPr="00B05789">
        <w:rPr>
          <w:rFonts w:ascii="Times New Roman" w:hAnsi="Times New Roman" w:cs="Times New Roman"/>
          <w:i/>
          <w:sz w:val="24"/>
          <w:szCs w:val="24"/>
        </w:rPr>
        <w:t>įrašyti skaitmenimis</w:t>
      </w:r>
      <w:r w:rsidR="000666C0" w:rsidRPr="00B05789">
        <w:rPr>
          <w:rFonts w:ascii="Times New Roman" w:hAnsi="Times New Roman" w:cs="Times New Roman"/>
          <w:sz w:val="24"/>
          <w:szCs w:val="24"/>
        </w:rPr>
        <w:t>&gt; ct).</w:t>
      </w:r>
    </w:p>
    <w:p w14:paraId="1B347CEA" w14:textId="77777777" w:rsidR="00992B68" w:rsidRDefault="00992B68" w:rsidP="00992B68">
      <w:pPr>
        <w:widowControl w:val="0"/>
        <w:spacing w:after="0" w:line="240" w:lineRule="auto"/>
        <w:rPr>
          <w:rFonts w:ascii="Times New Roman" w:hAnsi="Times New Roman" w:cs="Times New Roman"/>
          <w:b/>
          <w:bCs/>
          <w:sz w:val="24"/>
          <w:szCs w:val="24"/>
        </w:rPr>
      </w:pPr>
    </w:p>
    <w:p w14:paraId="03D6D85E" w14:textId="4CC4210B" w:rsidR="00992B68" w:rsidRPr="00992B68" w:rsidRDefault="00992B68" w:rsidP="00992B68">
      <w:pPr>
        <w:widowControl w:val="0"/>
        <w:spacing w:after="0" w:line="240" w:lineRule="auto"/>
        <w:ind w:firstLine="851"/>
        <w:jc w:val="both"/>
        <w:rPr>
          <w:rFonts w:ascii="Times New Roman" w:hAnsi="Times New Roman" w:cs="Times New Roman"/>
          <w:sz w:val="24"/>
          <w:szCs w:val="24"/>
        </w:rPr>
      </w:pPr>
      <w:r w:rsidRPr="00992B68">
        <w:rPr>
          <w:rFonts w:ascii="Times New Roman" w:hAnsi="Times New Roman" w:cs="Times New Roman"/>
          <w:sz w:val="24"/>
          <w:szCs w:val="24"/>
        </w:rPr>
        <w:t xml:space="preserve">Konkurso specialiųjų sąlygų 9 priedo „Centrinio stadiono futbolo aikštės Parko g. 2C, Visagine, laistymo sistemos statybos ir stadiono futbolo aikštės, dangų paprastojo remonto projektas“ 13 puslapio 1.1 punkto lentelės 15 papunktyje nurodyta, kad LED prožektoriams taikoma ne trumpesnė kaip 5 metų garantija. </w:t>
      </w:r>
    </w:p>
    <w:p w14:paraId="78491095" w14:textId="260E28AE" w:rsidR="00992B68" w:rsidRDefault="00992B68" w:rsidP="00992B68">
      <w:pPr>
        <w:widowControl w:val="0"/>
        <w:spacing w:after="0" w:line="240" w:lineRule="auto"/>
        <w:ind w:firstLine="851"/>
        <w:rPr>
          <w:rFonts w:ascii="Times New Roman" w:hAnsi="Times New Roman" w:cs="Times New Roman"/>
          <w:b/>
          <w:bCs/>
          <w:sz w:val="24"/>
          <w:szCs w:val="24"/>
        </w:rPr>
      </w:pPr>
      <w:r>
        <w:rPr>
          <w:rFonts w:ascii="Times New Roman" w:hAnsi="Times New Roman" w:cs="Times New Roman"/>
          <w:b/>
          <w:bCs/>
          <w:sz w:val="24"/>
          <w:szCs w:val="24"/>
        </w:rPr>
        <w:t xml:space="preserve">Mes siūlome papildomą LED prožektoriams taikomą garantiją: </w:t>
      </w:r>
    </w:p>
    <w:p w14:paraId="39B06349" w14:textId="77777777" w:rsidR="00CB49B4" w:rsidRDefault="00CB49B4" w:rsidP="00992B68">
      <w:pPr>
        <w:widowControl w:val="0"/>
        <w:spacing w:after="0" w:line="240" w:lineRule="auto"/>
        <w:ind w:firstLine="851"/>
        <w:rPr>
          <w:rFonts w:ascii="Times New Roman" w:hAnsi="Times New Roman" w:cs="Times New Roman"/>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4081"/>
      </w:tblGrid>
      <w:tr w:rsidR="00CB49B4" w:rsidRPr="0030153E" w14:paraId="598BD965" w14:textId="77777777" w:rsidTr="009B4351">
        <w:trPr>
          <w:jc w:val="center"/>
        </w:trPr>
        <w:tc>
          <w:tcPr>
            <w:tcW w:w="5240" w:type="dxa"/>
            <w:tcMar>
              <w:top w:w="0" w:type="dxa"/>
              <w:left w:w="108" w:type="dxa"/>
              <w:bottom w:w="0" w:type="dxa"/>
              <w:right w:w="108" w:type="dxa"/>
            </w:tcMar>
            <w:vAlign w:val="center"/>
          </w:tcPr>
          <w:p w14:paraId="532F7B96" w14:textId="69A73233" w:rsidR="00CB49B4" w:rsidRPr="0030153E" w:rsidRDefault="00CB49B4" w:rsidP="009B4351">
            <w:pPr>
              <w:spacing w:after="0" w:line="240" w:lineRule="auto"/>
              <w:jc w:val="center"/>
              <w:rPr>
                <w:rFonts w:ascii="Times New Roman" w:hAnsi="Times New Roman" w:cs="Times New Roman"/>
                <w:color w:val="000000"/>
                <w:spacing w:val="-5"/>
                <w:sz w:val="24"/>
                <w:szCs w:val="24"/>
              </w:rPr>
            </w:pPr>
            <w:r w:rsidRPr="00CB49B4">
              <w:rPr>
                <w:rFonts w:ascii="Times New Roman" w:hAnsi="Times New Roman" w:cs="Times New Roman"/>
                <w:b/>
                <w:bCs/>
                <w:spacing w:val="-5"/>
                <w:sz w:val="24"/>
                <w:szCs w:val="24"/>
              </w:rPr>
              <w:t>Tiekėjo siūloma papildoma LED prožektorių garantija</w:t>
            </w:r>
            <w:r w:rsidRPr="00CB49B4">
              <w:rPr>
                <w:rFonts w:ascii="Times New Roman" w:hAnsi="Times New Roman" w:cs="Times New Roman"/>
                <w:b/>
                <w:spacing w:val="-5"/>
                <w:sz w:val="24"/>
                <w:szCs w:val="24"/>
              </w:rPr>
              <w:t xml:space="preserve"> </w:t>
            </w:r>
            <w:r w:rsidRPr="00CB49B4">
              <w:rPr>
                <w:rFonts w:ascii="Times New Roman" w:hAnsi="Times New Roman" w:cs="Times New Roman"/>
                <w:spacing w:val="-5"/>
                <w:sz w:val="24"/>
                <w:szCs w:val="24"/>
              </w:rPr>
              <w:t xml:space="preserve"> </w:t>
            </w:r>
          </w:p>
        </w:tc>
        <w:tc>
          <w:tcPr>
            <w:tcW w:w="4081" w:type="dxa"/>
            <w:tcMar>
              <w:top w:w="0" w:type="dxa"/>
              <w:left w:w="108" w:type="dxa"/>
              <w:bottom w:w="0" w:type="dxa"/>
              <w:right w:w="108" w:type="dxa"/>
            </w:tcMar>
          </w:tcPr>
          <w:p w14:paraId="5FA50A5F" w14:textId="5C0A77F9" w:rsidR="00CB49B4" w:rsidRPr="0030153E" w:rsidRDefault="00CB49B4" w:rsidP="009B4351">
            <w:pPr>
              <w:spacing w:after="0" w:line="240" w:lineRule="auto"/>
              <w:jc w:val="center"/>
              <w:rPr>
                <w:rFonts w:ascii="Times New Roman" w:hAnsi="Times New Roman" w:cs="Times New Roman"/>
                <w:color w:val="000000"/>
                <w:spacing w:val="-5"/>
                <w:sz w:val="24"/>
                <w:szCs w:val="24"/>
              </w:rPr>
            </w:pPr>
            <w:r w:rsidRPr="0030153E">
              <w:rPr>
                <w:rFonts w:ascii="Times New Roman" w:hAnsi="Times New Roman" w:cs="Times New Roman"/>
                <w:color w:val="000000"/>
                <w:spacing w:val="-5"/>
                <w:sz w:val="24"/>
                <w:szCs w:val="24"/>
              </w:rPr>
              <w:t>Pažymėti</w:t>
            </w:r>
            <w:r>
              <w:rPr>
                <w:rFonts w:ascii="Times New Roman" w:hAnsi="Times New Roman" w:cs="Times New Roman"/>
                <w:color w:val="000000"/>
                <w:spacing w:val="-5"/>
                <w:sz w:val="24"/>
                <w:szCs w:val="24"/>
              </w:rPr>
              <w:t xml:space="preserve"> (</w:t>
            </w:r>
            <w:r w:rsidRPr="00CB49B4">
              <w:rPr>
                <w:rFonts w:ascii="Times New Roman" w:hAnsi="Times New Roman" w:cs="Times New Roman"/>
                <w:color w:val="FF0000"/>
                <w:spacing w:val="-5"/>
                <w:sz w:val="24"/>
                <w:szCs w:val="24"/>
              </w:rPr>
              <w:t>vieną</w:t>
            </w:r>
            <w:r>
              <w:rPr>
                <w:rFonts w:ascii="Times New Roman" w:hAnsi="Times New Roman" w:cs="Times New Roman"/>
                <w:color w:val="000000"/>
                <w:spacing w:val="-5"/>
                <w:sz w:val="24"/>
                <w:szCs w:val="24"/>
              </w:rPr>
              <w:t>)</w:t>
            </w:r>
            <w:r w:rsidRPr="0030153E">
              <w:rPr>
                <w:rFonts w:ascii="Times New Roman" w:hAnsi="Times New Roman" w:cs="Times New Roman"/>
                <w:color w:val="000000"/>
                <w:spacing w:val="-5"/>
                <w:sz w:val="24"/>
                <w:szCs w:val="24"/>
              </w:rPr>
              <w:t xml:space="preserve">, </w:t>
            </w:r>
            <w:r>
              <w:rPr>
                <w:rFonts w:ascii="Times New Roman" w:hAnsi="Times New Roman" w:cs="Times New Roman"/>
                <w:color w:val="000000"/>
                <w:spacing w:val="-5"/>
                <w:sz w:val="24"/>
                <w:szCs w:val="24"/>
              </w:rPr>
              <w:t>siūlomą papildomos garantijos reikšmę</w:t>
            </w:r>
          </w:p>
        </w:tc>
      </w:tr>
      <w:tr w:rsidR="00CB49B4" w:rsidRPr="0030153E" w14:paraId="16924EC8" w14:textId="77777777" w:rsidTr="009B4351">
        <w:trPr>
          <w:jc w:val="center"/>
        </w:trPr>
        <w:tc>
          <w:tcPr>
            <w:tcW w:w="5240" w:type="dxa"/>
            <w:tcMar>
              <w:top w:w="0" w:type="dxa"/>
              <w:left w:w="108" w:type="dxa"/>
              <w:bottom w:w="0" w:type="dxa"/>
              <w:right w:w="108" w:type="dxa"/>
            </w:tcMar>
          </w:tcPr>
          <w:p w14:paraId="651FCD55" w14:textId="0B9ED199" w:rsidR="00CB49B4" w:rsidRPr="00DE67E4" w:rsidRDefault="00CB49B4" w:rsidP="009B4351">
            <w:pPr>
              <w:spacing w:after="0" w:line="240" w:lineRule="auto"/>
              <w:jc w:val="both"/>
              <w:rPr>
                <w:rFonts w:ascii="Times New Roman" w:hAnsi="Times New Roman" w:cs="Times New Roman"/>
                <w:color w:val="000000"/>
                <w:spacing w:val="-5"/>
                <w:sz w:val="24"/>
                <w:szCs w:val="24"/>
              </w:rPr>
            </w:pPr>
            <w:r w:rsidRPr="00DE67E4">
              <w:rPr>
                <w:rFonts w:ascii="Times New Roman" w:hAnsi="Times New Roman" w:cs="Times New Roman"/>
              </w:rPr>
              <w:t xml:space="preserve">Papildoma </w:t>
            </w:r>
            <w:r>
              <w:rPr>
                <w:rFonts w:ascii="Times New Roman" w:hAnsi="Times New Roman" w:cs="Times New Roman"/>
              </w:rPr>
              <w:t>1 metų</w:t>
            </w:r>
            <w:r w:rsidRPr="00DE67E4">
              <w:rPr>
                <w:rFonts w:ascii="Times New Roman" w:hAnsi="Times New Roman" w:cs="Times New Roman"/>
              </w:rPr>
              <w:t xml:space="preserve"> garantija</w:t>
            </w:r>
          </w:p>
        </w:tc>
        <w:tc>
          <w:tcPr>
            <w:tcW w:w="4081" w:type="dxa"/>
            <w:tcMar>
              <w:top w:w="0" w:type="dxa"/>
              <w:left w:w="108" w:type="dxa"/>
              <w:bottom w:w="0" w:type="dxa"/>
              <w:right w:w="108" w:type="dxa"/>
            </w:tcMar>
          </w:tcPr>
          <w:p w14:paraId="10152753" w14:textId="73D09CC6" w:rsidR="00CB49B4" w:rsidRPr="0030153E" w:rsidRDefault="00000000" w:rsidP="009B4351">
            <w:pPr>
              <w:spacing w:after="0" w:line="240" w:lineRule="auto"/>
              <w:jc w:val="center"/>
              <w:rPr>
                <w:sz w:val="22"/>
                <w:szCs w:val="22"/>
              </w:rPr>
            </w:pPr>
            <w:sdt>
              <w:sdtPr>
                <w:rPr>
                  <w:sz w:val="22"/>
                  <w:szCs w:val="22"/>
                </w:rPr>
                <w:id w:val="817389304"/>
                <w14:checkbox>
                  <w14:checked w14:val="0"/>
                  <w14:checkedState w14:val="2612" w14:font="MS Gothic"/>
                  <w14:uncheckedState w14:val="2610" w14:font="MS Gothic"/>
                </w14:checkbox>
              </w:sdtPr>
              <w:sdtContent>
                <w:r w:rsidR="00CB49B4">
                  <w:rPr>
                    <w:rFonts w:ascii="MS Gothic" w:eastAsia="MS Gothic" w:hAnsi="MS Gothic" w:hint="eastAsia"/>
                    <w:sz w:val="22"/>
                    <w:szCs w:val="22"/>
                  </w:rPr>
                  <w:t>☐</w:t>
                </w:r>
              </w:sdtContent>
            </w:sdt>
            <w:r w:rsidR="00CB49B4" w:rsidRPr="0030153E">
              <w:rPr>
                <w:b/>
                <w:bCs/>
                <w:sz w:val="23"/>
                <w:szCs w:val="23"/>
              </w:rPr>
              <w:t xml:space="preserve"> </w:t>
            </w:r>
          </w:p>
        </w:tc>
      </w:tr>
      <w:tr w:rsidR="00CB49B4" w:rsidRPr="0030153E" w14:paraId="084B64A4" w14:textId="77777777" w:rsidTr="009B4351">
        <w:trPr>
          <w:jc w:val="center"/>
        </w:trPr>
        <w:tc>
          <w:tcPr>
            <w:tcW w:w="5240" w:type="dxa"/>
            <w:tcMar>
              <w:top w:w="0" w:type="dxa"/>
              <w:left w:w="108" w:type="dxa"/>
              <w:bottom w:w="0" w:type="dxa"/>
              <w:right w:w="108" w:type="dxa"/>
            </w:tcMar>
          </w:tcPr>
          <w:p w14:paraId="61A8E7C7" w14:textId="736E2379" w:rsidR="00CB49B4" w:rsidRPr="00DE67E4" w:rsidRDefault="00CB49B4" w:rsidP="00CB49B4">
            <w:pPr>
              <w:spacing w:after="0" w:line="240" w:lineRule="auto"/>
              <w:jc w:val="both"/>
              <w:rPr>
                <w:rFonts w:ascii="Times New Roman" w:hAnsi="Times New Roman" w:cs="Times New Roman"/>
              </w:rPr>
            </w:pPr>
            <w:r w:rsidRPr="00AC28C0">
              <w:rPr>
                <w:rFonts w:ascii="Times New Roman" w:hAnsi="Times New Roman" w:cs="Times New Roman"/>
              </w:rPr>
              <w:t xml:space="preserve">Papildoma </w:t>
            </w:r>
            <w:r>
              <w:rPr>
                <w:rFonts w:ascii="Times New Roman" w:hAnsi="Times New Roman" w:cs="Times New Roman"/>
              </w:rPr>
              <w:t>2</w:t>
            </w:r>
            <w:r w:rsidRPr="00AC28C0">
              <w:rPr>
                <w:rFonts w:ascii="Times New Roman" w:hAnsi="Times New Roman" w:cs="Times New Roman"/>
              </w:rPr>
              <w:t xml:space="preserve"> metų garantija</w:t>
            </w:r>
          </w:p>
        </w:tc>
        <w:tc>
          <w:tcPr>
            <w:tcW w:w="4081" w:type="dxa"/>
            <w:tcMar>
              <w:top w:w="0" w:type="dxa"/>
              <w:left w:w="108" w:type="dxa"/>
              <w:bottom w:w="0" w:type="dxa"/>
              <w:right w:w="108" w:type="dxa"/>
            </w:tcMar>
          </w:tcPr>
          <w:p w14:paraId="27D0975C" w14:textId="24560A95" w:rsidR="00CB49B4" w:rsidRDefault="00000000" w:rsidP="00CB49B4">
            <w:pPr>
              <w:spacing w:after="0" w:line="240" w:lineRule="auto"/>
              <w:jc w:val="center"/>
              <w:rPr>
                <w:sz w:val="22"/>
                <w:szCs w:val="22"/>
              </w:rPr>
            </w:pPr>
            <w:sdt>
              <w:sdtPr>
                <w:rPr>
                  <w:sz w:val="22"/>
                  <w:szCs w:val="22"/>
                </w:rPr>
                <w:id w:val="177165295"/>
                <w14:checkbox>
                  <w14:checked w14:val="0"/>
                  <w14:checkedState w14:val="2612" w14:font="MS Gothic"/>
                  <w14:uncheckedState w14:val="2610" w14:font="MS Gothic"/>
                </w14:checkbox>
              </w:sdtPr>
              <w:sdtContent>
                <w:r w:rsidR="00CB49B4">
                  <w:rPr>
                    <w:rFonts w:ascii="MS Gothic" w:eastAsia="MS Gothic" w:hAnsi="MS Gothic" w:hint="eastAsia"/>
                    <w:sz w:val="22"/>
                    <w:szCs w:val="22"/>
                  </w:rPr>
                  <w:t>☐</w:t>
                </w:r>
              </w:sdtContent>
            </w:sdt>
            <w:r w:rsidR="00CB49B4" w:rsidRPr="00815977">
              <w:rPr>
                <w:b/>
                <w:bCs/>
                <w:sz w:val="23"/>
                <w:szCs w:val="23"/>
              </w:rPr>
              <w:t xml:space="preserve"> </w:t>
            </w:r>
          </w:p>
        </w:tc>
      </w:tr>
      <w:tr w:rsidR="00CB49B4" w:rsidRPr="0030153E" w14:paraId="17E5AB08" w14:textId="77777777" w:rsidTr="009B4351">
        <w:trPr>
          <w:jc w:val="center"/>
        </w:trPr>
        <w:tc>
          <w:tcPr>
            <w:tcW w:w="5240" w:type="dxa"/>
            <w:tcMar>
              <w:top w:w="0" w:type="dxa"/>
              <w:left w:w="108" w:type="dxa"/>
              <w:bottom w:w="0" w:type="dxa"/>
              <w:right w:w="108" w:type="dxa"/>
            </w:tcMar>
          </w:tcPr>
          <w:p w14:paraId="4790E590" w14:textId="22A20CF0" w:rsidR="00CB49B4" w:rsidRPr="00DE67E4" w:rsidRDefault="00CB49B4" w:rsidP="00CB49B4">
            <w:pPr>
              <w:spacing w:after="0" w:line="240" w:lineRule="auto"/>
              <w:jc w:val="both"/>
              <w:rPr>
                <w:rFonts w:ascii="Times New Roman" w:hAnsi="Times New Roman" w:cs="Times New Roman"/>
              </w:rPr>
            </w:pPr>
            <w:r w:rsidRPr="00AC28C0">
              <w:rPr>
                <w:rFonts w:ascii="Times New Roman" w:hAnsi="Times New Roman" w:cs="Times New Roman"/>
              </w:rPr>
              <w:t xml:space="preserve">Papildoma </w:t>
            </w:r>
            <w:r>
              <w:rPr>
                <w:rFonts w:ascii="Times New Roman" w:hAnsi="Times New Roman" w:cs="Times New Roman"/>
              </w:rPr>
              <w:t>3</w:t>
            </w:r>
            <w:r w:rsidRPr="00AC28C0">
              <w:rPr>
                <w:rFonts w:ascii="Times New Roman" w:hAnsi="Times New Roman" w:cs="Times New Roman"/>
              </w:rPr>
              <w:t xml:space="preserve"> metų garantija</w:t>
            </w:r>
          </w:p>
        </w:tc>
        <w:tc>
          <w:tcPr>
            <w:tcW w:w="4081" w:type="dxa"/>
            <w:tcMar>
              <w:top w:w="0" w:type="dxa"/>
              <w:left w:w="108" w:type="dxa"/>
              <w:bottom w:w="0" w:type="dxa"/>
              <w:right w:w="108" w:type="dxa"/>
            </w:tcMar>
          </w:tcPr>
          <w:p w14:paraId="1CC3A034" w14:textId="2EC2FADE" w:rsidR="00CB49B4" w:rsidRDefault="00000000" w:rsidP="00CB49B4">
            <w:pPr>
              <w:spacing w:after="0" w:line="240" w:lineRule="auto"/>
              <w:jc w:val="center"/>
              <w:rPr>
                <w:sz w:val="22"/>
                <w:szCs w:val="22"/>
              </w:rPr>
            </w:pPr>
            <w:sdt>
              <w:sdtPr>
                <w:rPr>
                  <w:sz w:val="22"/>
                  <w:szCs w:val="22"/>
                </w:rPr>
                <w:id w:val="-1187285864"/>
                <w14:checkbox>
                  <w14:checked w14:val="0"/>
                  <w14:checkedState w14:val="2612" w14:font="MS Gothic"/>
                  <w14:uncheckedState w14:val="2610" w14:font="MS Gothic"/>
                </w14:checkbox>
              </w:sdtPr>
              <w:sdtContent>
                <w:r w:rsidR="00CB49B4">
                  <w:rPr>
                    <w:rFonts w:ascii="MS Gothic" w:eastAsia="MS Gothic" w:hAnsi="MS Gothic" w:hint="eastAsia"/>
                    <w:sz w:val="22"/>
                    <w:szCs w:val="22"/>
                  </w:rPr>
                  <w:t>☐</w:t>
                </w:r>
              </w:sdtContent>
            </w:sdt>
            <w:r w:rsidR="00CB49B4" w:rsidRPr="00815977">
              <w:rPr>
                <w:b/>
                <w:bCs/>
                <w:sz w:val="23"/>
                <w:szCs w:val="23"/>
              </w:rPr>
              <w:t xml:space="preserve"> </w:t>
            </w:r>
          </w:p>
        </w:tc>
      </w:tr>
      <w:tr w:rsidR="00CB49B4" w:rsidRPr="0030153E" w14:paraId="75C22D26" w14:textId="77777777" w:rsidTr="009B4351">
        <w:trPr>
          <w:jc w:val="center"/>
        </w:trPr>
        <w:tc>
          <w:tcPr>
            <w:tcW w:w="5240" w:type="dxa"/>
            <w:tcMar>
              <w:top w:w="0" w:type="dxa"/>
              <w:left w:w="108" w:type="dxa"/>
              <w:bottom w:w="0" w:type="dxa"/>
              <w:right w:w="108" w:type="dxa"/>
            </w:tcMar>
          </w:tcPr>
          <w:p w14:paraId="05E507E8" w14:textId="7E8EC943" w:rsidR="00CB49B4" w:rsidRPr="00DE67E4" w:rsidRDefault="00CB49B4" w:rsidP="00CB49B4">
            <w:pPr>
              <w:spacing w:after="0" w:line="240" w:lineRule="auto"/>
              <w:jc w:val="both"/>
              <w:rPr>
                <w:rFonts w:ascii="Times New Roman" w:hAnsi="Times New Roman" w:cs="Times New Roman"/>
                <w:color w:val="000000"/>
                <w:spacing w:val="-5"/>
                <w:sz w:val="24"/>
                <w:szCs w:val="24"/>
              </w:rPr>
            </w:pPr>
            <w:r w:rsidRPr="00AC28C0">
              <w:rPr>
                <w:rFonts w:ascii="Times New Roman" w:hAnsi="Times New Roman" w:cs="Times New Roman"/>
              </w:rPr>
              <w:t xml:space="preserve">Papildoma </w:t>
            </w:r>
            <w:r>
              <w:rPr>
                <w:rFonts w:ascii="Times New Roman" w:hAnsi="Times New Roman" w:cs="Times New Roman"/>
              </w:rPr>
              <w:t>4</w:t>
            </w:r>
            <w:r w:rsidRPr="00AC28C0">
              <w:rPr>
                <w:rFonts w:ascii="Times New Roman" w:hAnsi="Times New Roman" w:cs="Times New Roman"/>
              </w:rPr>
              <w:t xml:space="preserve"> metų garantija</w:t>
            </w:r>
          </w:p>
        </w:tc>
        <w:tc>
          <w:tcPr>
            <w:tcW w:w="4081" w:type="dxa"/>
            <w:tcMar>
              <w:top w:w="0" w:type="dxa"/>
              <w:left w:w="108" w:type="dxa"/>
              <w:bottom w:w="0" w:type="dxa"/>
              <w:right w:w="108" w:type="dxa"/>
            </w:tcMar>
          </w:tcPr>
          <w:p w14:paraId="3E6CFA11" w14:textId="77777777" w:rsidR="00CB49B4" w:rsidRPr="0030153E" w:rsidRDefault="00000000" w:rsidP="00CB49B4">
            <w:pPr>
              <w:spacing w:after="0" w:line="240" w:lineRule="auto"/>
              <w:jc w:val="center"/>
              <w:rPr>
                <w:sz w:val="22"/>
                <w:szCs w:val="22"/>
              </w:rPr>
            </w:pPr>
            <w:sdt>
              <w:sdtPr>
                <w:rPr>
                  <w:sz w:val="22"/>
                  <w:szCs w:val="22"/>
                </w:rPr>
                <w:id w:val="2036469111"/>
                <w14:checkbox>
                  <w14:checked w14:val="0"/>
                  <w14:checkedState w14:val="2612" w14:font="MS Gothic"/>
                  <w14:uncheckedState w14:val="2610" w14:font="MS Gothic"/>
                </w14:checkbox>
              </w:sdtPr>
              <w:sdtContent>
                <w:r w:rsidR="00CB49B4">
                  <w:rPr>
                    <w:rFonts w:ascii="MS Gothic" w:eastAsia="MS Gothic" w:hAnsi="MS Gothic" w:hint="eastAsia"/>
                    <w:sz w:val="22"/>
                    <w:szCs w:val="22"/>
                  </w:rPr>
                  <w:t>☐</w:t>
                </w:r>
              </w:sdtContent>
            </w:sdt>
            <w:r w:rsidR="00CB49B4" w:rsidRPr="0030153E">
              <w:rPr>
                <w:b/>
                <w:bCs/>
                <w:sz w:val="23"/>
                <w:szCs w:val="23"/>
              </w:rPr>
              <w:t xml:space="preserve"> </w:t>
            </w:r>
          </w:p>
        </w:tc>
      </w:tr>
      <w:tr w:rsidR="00CB49B4" w:rsidRPr="0030153E" w14:paraId="5BD0E625" w14:textId="77777777" w:rsidTr="009B4351">
        <w:trPr>
          <w:jc w:val="center"/>
        </w:trPr>
        <w:tc>
          <w:tcPr>
            <w:tcW w:w="5240" w:type="dxa"/>
            <w:tcMar>
              <w:top w:w="0" w:type="dxa"/>
              <w:left w:w="108" w:type="dxa"/>
              <w:bottom w:w="0" w:type="dxa"/>
              <w:right w:w="108" w:type="dxa"/>
            </w:tcMar>
          </w:tcPr>
          <w:p w14:paraId="354AF5E1" w14:textId="1AF6566B" w:rsidR="00CB49B4" w:rsidRPr="00DE67E4" w:rsidRDefault="00CB49B4" w:rsidP="00CB49B4">
            <w:pPr>
              <w:spacing w:after="0" w:line="240" w:lineRule="auto"/>
              <w:jc w:val="both"/>
              <w:rPr>
                <w:rFonts w:ascii="Times New Roman" w:hAnsi="Times New Roman" w:cs="Times New Roman"/>
                <w:color w:val="000000"/>
                <w:spacing w:val="-5"/>
                <w:sz w:val="24"/>
                <w:szCs w:val="24"/>
              </w:rPr>
            </w:pPr>
            <w:r w:rsidRPr="00AC28C0">
              <w:rPr>
                <w:rFonts w:ascii="Times New Roman" w:hAnsi="Times New Roman" w:cs="Times New Roman"/>
              </w:rPr>
              <w:t xml:space="preserve">Papildoma </w:t>
            </w:r>
            <w:r>
              <w:rPr>
                <w:rFonts w:ascii="Times New Roman" w:hAnsi="Times New Roman" w:cs="Times New Roman"/>
              </w:rPr>
              <w:t>5</w:t>
            </w:r>
            <w:r w:rsidRPr="00AC28C0">
              <w:rPr>
                <w:rFonts w:ascii="Times New Roman" w:hAnsi="Times New Roman" w:cs="Times New Roman"/>
              </w:rPr>
              <w:t xml:space="preserve"> metų garantija</w:t>
            </w:r>
          </w:p>
        </w:tc>
        <w:tc>
          <w:tcPr>
            <w:tcW w:w="4081" w:type="dxa"/>
            <w:tcMar>
              <w:top w:w="0" w:type="dxa"/>
              <w:left w:w="108" w:type="dxa"/>
              <w:bottom w:w="0" w:type="dxa"/>
              <w:right w:w="108" w:type="dxa"/>
            </w:tcMar>
          </w:tcPr>
          <w:p w14:paraId="17C781F2" w14:textId="77777777" w:rsidR="00CB49B4" w:rsidRPr="0030153E" w:rsidRDefault="00000000" w:rsidP="00CB49B4">
            <w:pPr>
              <w:spacing w:after="0" w:line="240" w:lineRule="auto"/>
              <w:jc w:val="center"/>
              <w:rPr>
                <w:sz w:val="22"/>
                <w:szCs w:val="22"/>
              </w:rPr>
            </w:pPr>
            <w:sdt>
              <w:sdtPr>
                <w:rPr>
                  <w:sz w:val="22"/>
                  <w:szCs w:val="22"/>
                </w:rPr>
                <w:id w:val="334268084"/>
                <w14:checkbox>
                  <w14:checked w14:val="0"/>
                  <w14:checkedState w14:val="2612" w14:font="MS Gothic"/>
                  <w14:uncheckedState w14:val="2610" w14:font="MS Gothic"/>
                </w14:checkbox>
              </w:sdtPr>
              <w:sdtContent>
                <w:r w:rsidR="00CB49B4">
                  <w:rPr>
                    <w:rFonts w:ascii="MS Gothic" w:eastAsia="MS Gothic" w:hAnsi="MS Gothic" w:hint="eastAsia"/>
                    <w:sz w:val="22"/>
                    <w:szCs w:val="22"/>
                  </w:rPr>
                  <w:t>☐</w:t>
                </w:r>
              </w:sdtContent>
            </w:sdt>
            <w:r w:rsidR="00CB49B4" w:rsidRPr="0030153E">
              <w:rPr>
                <w:b/>
                <w:bCs/>
                <w:sz w:val="23"/>
                <w:szCs w:val="23"/>
              </w:rPr>
              <w:t xml:space="preserve"> </w:t>
            </w:r>
          </w:p>
        </w:tc>
      </w:tr>
    </w:tbl>
    <w:p w14:paraId="5B166630" w14:textId="77777777" w:rsidR="00CB49B4" w:rsidRDefault="00CB49B4" w:rsidP="00992B68">
      <w:pPr>
        <w:widowControl w:val="0"/>
        <w:spacing w:after="0" w:line="240" w:lineRule="auto"/>
        <w:ind w:firstLine="851"/>
        <w:rPr>
          <w:rFonts w:ascii="Times New Roman" w:hAnsi="Times New Roman" w:cs="Times New Roman"/>
          <w:b/>
          <w:bCs/>
          <w:sz w:val="24"/>
          <w:szCs w:val="24"/>
        </w:rPr>
      </w:pPr>
    </w:p>
    <w:p w14:paraId="162A593F" w14:textId="27C7B9C1" w:rsidR="00560965" w:rsidRPr="00560965" w:rsidRDefault="00560965" w:rsidP="00560965">
      <w:pPr>
        <w:suppressAutoHyphens/>
        <w:spacing w:after="0" w:line="240" w:lineRule="auto"/>
        <w:ind w:firstLine="284"/>
        <w:rPr>
          <w:rFonts w:ascii="Times New Roman" w:eastAsia="Times New Roman" w:hAnsi="Times New Roman" w:cs="Calibri"/>
          <w:b/>
          <w:bCs/>
          <w:sz w:val="22"/>
          <w:szCs w:val="22"/>
          <w:lang w:eastAsia="ar-SA"/>
        </w:rPr>
      </w:pPr>
      <w:r w:rsidRPr="00560965">
        <w:rPr>
          <w:rFonts w:ascii="Times New Roman" w:eastAsia="Times New Roman" w:hAnsi="Times New Roman" w:cs="Calibri"/>
          <w:b/>
          <w:bCs/>
          <w:sz w:val="22"/>
          <w:szCs w:val="22"/>
          <w:lang w:eastAsia="ar-SA"/>
        </w:rPr>
        <w:t xml:space="preserve">PASTABOS: </w:t>
      </w:r>
    </w:p>
    <w:p w14:paraId="6D85344C" w14:textId="0540A04A" w:rsidR="00657565" w:rsidRPr="00657565" w:rsidRDefault="00657565" w:rsidP="00657565">
      <w:pPr>
        <w:suppressAutoHyphens/>
        <w:spacing w:after="0" w:line="240" w:lineRule="auto"/>
        <w:ind w:firstLine="284"/>
        <w:jc w:val="both"/>
        <w:rPr>
          <w:rFonts w:ascii="Times New Roman" w:eastAsia="Times New Roman" w:hAnsi="Times New Roman" w:cs="Calibri"/>
          <w:bCs/>
          <w:sz w:val="22"/>
          <w:szCs w:val="22"/>
          <w:lang w:eastAsia="ar-SA"/>
        </w:rPr>
      </w:pPr>
      <w:r w:rsidRPr="00657565">
        <w:rPr>
          <w:rFonts w:ascii="Times New Roman" w:eastAsia="Times New Roman" w:hAnsi="Times New Roman" w:cs="Calibri"/>
          <w:bCs/>
          <w:sz w:val="22"/>
          <w:szCs w:val="22"/>
          <w:lang w:eastAsia="ar-SA"/>
        </w:rPr>
        <w:t>1) kain</w:t>
      </w:r>
      <w:r>
        <w:rPr>
          <w:rFonts w:ascii="Times New Roman" w:eastAsia="Times New Roman" w:hAnsi="Times New Roman" w:cs="Calibri"/>
          <w:bCs/>
          <w:sz w:val="22"/>
          <w:szCs w:val="22"/>
          <w:lang w:eastAsia="ar-SA"/>
        </w:rPr>
        <w:t>a</w:t>
      </w:r>
      <w:r w:rsidRPr="00657565">
        <w:rPr>
          <w:rFonts w:ascii="Times New Roman" w:eastAsia="Times New Roman" w:hAnsi="Times New Roman" w:cs="Calibri"/>
          <w:bCs/>
          <w:sz w:val="22"/>
          <w:szCs w:val="22"/>
          <w:lang w:eastAsia="ar-SA"/>
        </w:rPr>
        <w:t xml:space="preserve"> pasiūlyme nurodom</w:t>
      </w:r>
      <w:r>
        <w:rPr>
          <w:rFonts w:ascii="Times New Roman" w:eastAsia="Times New Roman" w:hAnsi="Times New Roman" w:cs="Calibri"/>
          <w:bCs/>
          <w:sz w:val="22"/>
          <w:szCs w:val="22"/>
          <w:lang w:eastAsia="ar-SA"/>
        </w:rPr>
        <w:t>a</w:t>
      </w:r>
      <w:r w:rsidRPr="00657565">
        <w:rPr>
          <w:rFonts w:ascii="Times New Roman" w:eastAsia="Times New Roman" w:hAnsi="Times New Roman" w:cs="Calibri"/>
          <w:bCs/>
          <w:sz w:val="22"/>
          <w:szCs w:val="22"/>
          <w:lang w:eastAsia="ar-SA"/>
        </w:rPr>
        <w:t>, paliekant du skaitmenis po kablelio;</w:t>
      </w:r>
    </w:p>
    <w:p w14:paraId="2A342AAB" w14:textId="77777777" w:rsidR="00657565" w:rsidRDefault="00657565" w:rsidP="00657565">
      <w:pPr>
        <w:suppressAutoHyphens/>
        <w:spacing w:after="0" w:line="240" w:lineRule="auto"/>
        <w:ind w:firstLine="284"/>
        <w:jc w:val="both"/>
        <w:rPr>
          <w:rFonts w:ascii="Times New Roman" w:eastAsia="Times New Roman" w:hAnsi="Times New Roman" w:cs="Calibri"/>
          <w:bCs/>
          <w:sz w:val="22"/>
          <w:szCs w:val="22"/>
          <w:lang w:eastAsia="ar-SA"/>
        </w:rPr>
      </w:pPr>
      <w:r w:rsidRPr="00657565">
        <w:rPr>
          <w:rFonts w:ascii="Times New Roman" w:eastAsia="Times New Roman" w:hAnsi="Times New Roman" w:cs="Calibri"/>
          <w:bCs/>
          <w:sz w:val="22"/>
          <w:szCs w:val="22"/>
          <w:lang w:eastAsia="ar-SA"/>
        </w:rPr>
        <w:t>2) tais atvejais, kai pagal galiojančius teisės aktus teikėjui nereikia mokėti PVM, jis atitinkamų skilčių nepildo ir nurodo priežastis, dėl kurių PVM nemoka.</w:t>
      </w:r>
    </w:p>
    <w:p w14:paraId="69B8723C" w14:textId="3F30C803" w:rsidR="00CB49B4" w:rsidRDefault="00CB49B4" w:rsidP="00657565">
      <w:pPr>
        <w:suppressAutoHyphens/>
        <w:spacing w:after="0" w:line="240" w:lineRule="auto"/>
        <w:ind w:firstLine="284"/>
        <w:jc w:val="both"/>
        <w:rPr>
          <w:rFonts w:ascii="Times New Roman" w:eastAsia="Times New Roman" w:hAnsi="Times New Roman" w:cs="Calibri"/>
          <w:bCs/>
          <w:sz w:val="22"/>
          <w:szCs w:val="22"/>
          <w:lang w:eastAsia="ar-SA"/>
        </w:rPr>
      </w:pPr>
      <w:r>
        <w:rPr>
          <w:rFonts w:ascii="Times New Roman" w:eastAsia="Times New Roman" w:hAnsi="Times New Roman" w:cs="Calibri"/>
          <w:bCs/>
          <w:sz w:val="22"/>
          <w:szCs w:val="22"/>
          <w:lang w:eastAsia="ar-SA"/>
        </w:rPr>
        <w:t>3)</w:t>
      </w:r>
      <w:r w:rsidRPr="00CB49B4">
        <w:rPr>
          <w:rFonts w:ascii="Times New Roman" w:hAnsi="Times New Roman" w:cs="Times New Roman"/>
          <w:spacing w:val="-5"/>
          <w:sz w:val="24"/>
          <w:szCs w:val="24"/>
        </w:rPr>
        <w:t xml:space="preserve"> </w:t>
      </w:r>
      <w:r w:rsidR="0008557D">
        <w:rPr>
          <w:rFonts w:ascii="Times New Roman" w:eastAsia="Times New Roman" w:hAnsi="Times New Roman" w:cs="Calibri"/>
          <w:bCs/>
          <w:sz w:val="22"/>
          <w:szCs w:val="22"/>
          <w:lang w:eastAsia="ar-SA"/>
        </w:rPr>
        <w:t>j</w:t>
      </w:r>
      <w:r w:rsidRPr="00CB49B4">
        <w:rPr>
          <w:rFonts w:ascii="Times New Roman" w:eastAsia="Times New Roman" w:hAnsi="Times New Roman" w:cs="Calibri"/>
          <w:bCs/>
          <w:sz w:val="22"/>
          <w:szCs w:val="22"/>
          <w:lang w:eastAsia="ar-SA"/>
        </w:rPr>
        <w:t>ei tiekėjas pasiūlyme nenurodys papildomos garantijos, arba pasiūlyme nurodys daugiau nei vieną papildomos garantijos reikšmę metais, jam bus skiriama „0“ balų.</w:t>
      </w:r>
    </w:p>
    <w:p w14:paraId="50220330" w14:textId="77777777" w:rsidR="00560965" w:rsidRPr="00B05789" w:rsidRDefault="00560965" w:rsidP="000666C0">
      <w:pPr>
        <w:widowControl w:val="0"/>
        <w:spacing w:after="0" w:line="240" w:lineRule="auto"/>
        <w:rPr>
          <w:rFonts w:ascii="Times New Roman" w:hAnsi="Times New Roman" w:cs="Times New Roman"/>
          <w:sz w:val="24"/>
          <w:szCs w:val="24"/>
        </w:rPr>
      </w:pPr>
    </w:p>
    <w:p w14:paraId="434EDA3E"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43174FC5" w14:textId="77777777" w:rsidR="000666C0" w:rsidRPr="00B05789" w:rsidRDefault="000666C0" w:rsidP="0008557D">
      <w:pPr>
        <w:widowControl w:val="0"/>
        <w:spacing w:after="0" w:line="240" w:lineRule="auto"/>
        <w:ind w:firstLine="709"/>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Pasiūlymo galiojimo užtikrinimui pateikiame:</w:t>
      </w:r>
    </w:p>
    <w:tbl>
      <w:tblPr>
        <w:tblW w:w="0" w:type="auto"/>
        <w:tblInd w:w="-34" w:type="dxa"/>
        <w:tblBorders>
          <w:insideH w:val="single" w:sz="4" w:space="0" w:color="auto"/>
          <w:insideV w:val="single" w:sz="4" w:space="0" w:color="auto"/>
        </w:tblBorders>
        <w:tblLook w:val="00A0" w:firstRow="1" w:lastRow="0" w:firstColumn="1" w:lastColumn="0" w:noHBand="0" w:noVBand="0"/>
      </w:tblPr>
      <w:tblGrid>
        <w:gridCol w:w="9888"/>
      </w:tblGrid>
      <w:tr w:rsidR="000666C0" w:rsidRPr="00B05789" w14:paraId="16189E85" w14:textId="77777777" w:rsidTr="00164549">
        <w:tc>
          <w:tcPr>
            <w:tcW w:w="9888" w:type="dxa"/>
          </w:tcPr>
          <w:p w14:paraId="705C0AD6"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4FA1306" w14:textId="77777777" w:rsidTr="00164549">
        <w:tc>
          <w:tcPr>
            <w:tcW w:w="9888" w:type="dxa"/>
          </w:tcPr>
          <w:p w14:paraId="498601A6" w14:textId="77777777" w:rsidR="000666C0" w:rsidRPr="00B05789" w:rsidRDefault="000666C0" w:rsidP="00164549">
            <w:pPr>
              <w:widowControl w:val="0"/>
              <w:spacing w:after="0" w:line="240" w:lineRule="auto"/>
              <w:ind w:hanging="22"/>
              <w:jc w:val="center"/>
              <w:rPr>
                <w:rFonts w:ascii="Times New Roman" w:hAnsi="Times New Roman" w:cs="Times New Roman"/>
                <w:i/>
                <w:sz w:val="24"/>
                <w:szCs w:val="24"/>
              </w:rPr>
            </w:pPr>
            <w:r w:rsidRPr="00B05789">
              <w:rPr>
                <w:rFonts w:ascii="Times New Roman" w:hAnsi="Times New Roman" w:cs="Times New Roman"/>
                <w:i/>
                <w:sz w:val="24"/>
                <w:szCs w:val="24"/>
              </w:rPr>
              <w:t>&lt;</w:t>
            </w:r>
            <w:r w:rsidRPr="00944C57">
              <w:rPr>
                <w:rFonts w:ascii="Times New Roman" w:hAnsi="Times New Roman" w:cs="Times New Roman"/>
                <w:i/>
                <w:color w:val="FF0000"/>
                <w:sz w:val="24"/>
                <w:szCs w:val="24"/>
              </w:rPr>
              <w:t>nurodyti užtikrinimo būdą, dydį, dokumentus ir garantą ar laiduotoją</w:t>
            </w:r>
            <w:r w:rsidRPr="00B05789">
              <w:rPr>
                <w:rFonts w:ascii="Times New Roman" w:hAnsi="Times New Roman" w:cs="Times New Roman"/>
                <w:i/>
                <w:sz w:val="24"/>
                <w:szCs w:val="24"/>
              </w:rPr>
              <w:t>&gt;.</w:t>
            </w:r>
          </w:p>
        </w:tc>
      </w:tr>
    </w:tbl>
    <w:p w14:paraId="78B89F39"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2269B2C6"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0666C0" w:rsidRPr="00B05789" w14:paraId="4133CB8F" w14:textId="77777777" w:rsidTr="00164549">
        <w:tc>
          <w:tcPr>
            <w:tcW w:w="959" w:type="dxa"/>
          </w:tcPr>
          <w:p w14:paraId="4BFC1D68"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2200F06B"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6237" w:type="dxa"/>
          </w:tcPr>
          <w:p w14:paraId="1913FB8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126" w:type="dxa"/>
          </w:tcPr>
          <w:p w14:paraId="2EA669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0666C0" w:rsidRPr="00B05789" w14:paraId="1E848C1C" w14:textId="77777777" w:rsidTr="00164549">
        <w:tc>
          <w:tcPr>
            <w:tcW w:w="959" w:type="dxa"/>
          </w:tcPr>
          <w:p w14:paraId="7B14FA7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6237" w:type="dxa"/>
          </w:tcPr>
          <w:p w14:paraId="6EDADA43" w14:textId="0506D2C8" w:rsidR="000666C0" w:rsidRPr="00B05789" w:rsidRDefault="00553012" w:rsidP="00164549">
            <w:pPr>
              <w:widowControl w:val="0"/>
              <w:spacing w:after="0" w:line="240" w:lineRule="auto"/>
              <w:rPr>
                <w:rFonts w:ascii="Times New Roman" w:hAnsi="Times New Roman" w:cs="Times New Roman"/>
                <w:sz w:val="24"/>
                <w:szCs w:val="24"/>
              </w:rPr>
            </w:pPr>
            <w:r w:rsidRPr="00553012">
              <w:rPr>
                <w:rFonts w:ascii="Times New Roman" w:hAnsi="Times New Roman" w:cs="Times New Roman"/>
                <w:sz w:val="24"/>
                <w:szCs w:val="24"/>
              </w:rPr>
              <w:t>Įgaliojimas</w:t>
            </w:r>
          </w:p>
        </w:tc>
        <w:tc>
          <w:tcPr>
            <w:tcW w:w="2126" w:type="dxa"/>
          </w:tcPr>
          <w:p w14:paraId="5CF42D8E"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024A7C5" w14:textId="77777777" w:rsidTr="00164549">
        <w:tc>
          <w:tcPr>
            <w:tcW w:w="959" w:type="dxa"/>
          </w:tcPr>
          <w:p w14:paraId="5DFFDAB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6237" w:type="dxa"/>
          </w:tcPr>
          <w:p w14:paraId="3B77C3A7" w14:textId="371827BB" w:rsidR="000666C0" w:rsidRPr="00B05789" w:rsidRDefault="0008557D" w:rsidP="0016454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26" w:type="dxa"/>
          </w:tcPr>
          <w:p w14:paraId="7C99B794"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227CE378" w14:textId="77777777" w:rsidTr="00164549">
        <w:tc>
          <w:tcPr>
            <w:tcW w:w="959" w:type="dxa"/>
          </w:tcPr>
          <w:p w14:paraId="094505EA"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6237" w:type="dxa"/>
          </w:tcPr>
          <w:p w14:paraId="38009137"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126" w:type="dxa"/>
          </w:tcPr>
          <w:p w14:paraId="08CFAF18"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3A033F7" w14:textId="77777777" w:rsidR="000666C0" w:rsidRPr="00B05789" w:rsidRDefault="000666C0" w:rsidP="000666C0">
      <w:pPr>
        <w:widowControl w:val="0"/>
        <w:spacing w:after="0" w:line="240" w:lineRule="auto"/>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 xml:space="preserve">(Tiekėjo vadovo ir jo </w:t>
      </w:r>
    </w:p>
    <w:p w14:paraId="0DF67D59"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įgalioto asmens pareigos)</w:t>
      </w:r>
      <w:r w:rsidRPr="00B05789">
        <w:rPr>
          <w:rFonts w:ascii="Times New Roman" w:hAnsi="Times New Roman" w:cs="Times New Roman"/>
          <w:sz w:val="24"/>
          <w:szCs w:val="24"/>
        </w:rPr>
        <w:tab/>
        <w:t xml:space="preserve">                               (parašas)                                         (vardas, pavardė)</w:t>
      </w:r>
    </w:p>
    <w:p w14:paraId="76B51D86" w14:textId="7EF89F0B" w:rsidR="00657565" w:rsidRDefault="000666C0" w:rsidP="0002586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E143E" w14:textId="77777777" w:rsidR="009E7B5B" w:rsidRDefault="009E7B5B" w:rsidP="000666C0">
      <w:pPr>
        <w:spacing w:after="0" w:line="240" w:lineRule="auto"/>
      </w:pPr>
      <w:r>
        <w:separator/>
      </w:r>
    </w:p>
  </w:endnote>
  <w:endnote w:type="continuationSeparator" w:id="0">
    <w:p w14:paraId="16121276" w14:textId="77777777" w:rsidR="009E7B5B" w:rsidRDefault="009E7B5B"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DA925" w14:textId="77777777" w:rsidR="009E7B5B" w:rsidRDefault="009E7B5B" w:rsidP="000666C0">
      <w:pPr>
        <w:spacing w:after="0" w:line="240" w:lineRule="auto"/>
      </w:pPr>
      <w:r>
        <w:separator/>
      </w:r>
    </w:p>
  </w:footnote>
  <w:footnote w:type="continuationSeparator" w:id="0">
    <w:p w14:paraId="02C78EE7" w14:textId="77777777" w:rsidR="009E7B5B" w:rsidRDefault="009E7B5B"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65BD3D58"/>
    <w:multiLevelType w:val="hybridMultilevel"/>
    <w:tmpl w:val="2BCA68D8"/>
    <w:lvl w:ilvl="0" w:tplc="86F83878">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580901">
    <w:abstractNumId w:val="0"/>
  </w:num>
  <w:num w:numId="2" w16cid:durableId="57091804">
    <w:abstractNumId w:val="1"/>
  </w:num>
  <w:num w:numId="3" w16cid:durableId="2111925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25863"/>
    <w:rsid w:val="000666C0"/>
    <w:rsid w:val="00066C20"/>
    <w:rsid w:val="0008557D"/>
    <w:rsid w:val="00174449"/>
    <w:rsid w:val="002770EE"/>
    <w:rsid w:val="002E356E"/>
    <w:rsid w:val="002F4BC0"/>
    <w:rsid w:val="00327F91"/>
    <w:rsid w:val="004421CF"/>
    <w:rsid w:val="0046780F"/>
    <w:rsid w:val="004B0DD7"/>
    <w:rsid w:val="005111D1"/>
    <w:rsid w:val="005263DF"/>
    <w:rsid w:val="00553012"/>
    <w:rsid w:val="00560965"/>
    <w:rsid w:val="00593CE6"/>
    <w:rsid w:val="00594DE7"/>
    <w:rsid w:val="005A5B9B"/>
    <w:rsid w:val="005E178F"/>
    <w:rsid w:val="005E1812"/>
    <w:rsid w:val="00635522"/>
    <w:rsid w:val="00642EC1"/>
    <w:rsid w:val="00657565"/>
    <w:rsid w:val="00666896"/>
    <w:rsid w:val="00711588"/>
    <w:rsid w:val="00787404"/>
    <w:rsid w:val="0085408C"/>
    <w:rsid w:val="008933DA"/>
    <w:rsid w:val="008F7BAA"/>
    <w:rsid w:val="00934835"/>
    <w:rsid w:val="00944C57"/>
    <w:rsid w:val="00992B68"/>
    <w:rsid w:val="009E7B5B"/>
    <w:rsid w:val="00A354EC"/>
    <w:rsid w:val="00AA630B"/>
    <w:rsid w:val="00AB515B"/>
    <w:rsid w:val="00B12CD0"/>
    <w:rsid w:val="00BD6031"/>
    <w:rsid w:val="00C77A33"/>
    <w:rsid w:val="00CA1CB4"/>
    <w:rsid w:val="00CB49B4"/>
    <w:rsid w:val="00CE4F8C"/>
    <w:rsid w:val="00CF0B2D"/>
    <w:rsid w:val="00D024AB"/>
    <w:rsid w:val="00D75007"/>
    <w:rsid w:val="00E308BD"/>
    <w:rsid w:val="00F056D4"/>
    <w:rsid w:val="00F20142"/>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3731</Words>
  <Characters>2128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24</cp:revision>
  <dcterms:created xsi:type="dcterms:W3CDTF">2023-10-17T10:03:00Z</dcterms:created>
  <dcterms:modified xsi:type="dcterms:W3CDTF">2024-12-06T06:22:00Z</dcterms:modified>
</cp:coreProperties>
</file>