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E72F" w14:textId="77777777" w:rsidR="00680FA4" w:rsidRPr="00CD08F6" w:rsidRDefault="00680FA4" w:rsidP="00680FA4">
      <w:pPr>
        <w:spacing w:after="0" w:line="240" w:lineRule="auto"/>
        <w:jc w:val="center"/>
        <w:rPr>
          <w:rFonts w:ascii="Times New Roman" w:hAnsi="Times New Roman" w:cs="Times New Roman"/>
          <w:sz w:val="22"/>
          <w:szCs w:val="22"/>
        </w:rPr>
      </w:pPr>
      <w:r w:rsidRPr="00CD08F6">
        <w:rPr>
          <w:rFonts w:ascii="Times New Roman" w:hAnsi="Times New Roman" w:cs="Times New Roman"/>
          <w:sz w:val="22"/>
          <w:szCs w:val="22"/>
        </w:rPr>
        <w:t>Herbas arba prekių ženklas</w:t>
      </w:r>
    </w:p>
    <w:p w14:paraId="4863DBD4" w14:textId="77777777" w:rsidR="00680FA4" w:rsidRPr="00CD08F6" w:rsidRDefault="00680FA4" w:rsidP="00680FA4">
      <w:pPr>
        <w:spacing w:after="0" w:line="240" w:lineRule="auto"/>
        <w:jc w:val="center"/>
        <w:rPr>
          <w:rFonts w:ascii="Times New Roman" w:hAnsi="Times New Roman" w:cs="Times New Roman"/>
          <w:sz w:val="22"/>
          <w:szCs w:val="22"/>
        </w:rPr>
      </w:pPr>
    </w:p>
    <w:p w14:paraId="39F5211E" w14:textId="77777777" w:rsidR="00680FA4" w:rsidRPr="00CD08F6" w:rsidRDefault="00CD08F6"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957229871"/>
          <w:placeholder>
            <w:docPart w:val="DA213ED3E1B148FEA36A445033A8D473"/>
          </w:placeholder>
          <w:temporary/>
          <w:showingPlcHdr/>
          <w:text/>
        </w:sdtPr>
        <w:sdtEndPr/>
        <w:sdtContent>
          <w:r w:rsidR="00680FA4" w:rsidRPr="00CD08F6">
            <w:rPr>
              <w:rFonts w:ascii="Times New Roman" w:hAnsi="Times New Roman" w:cs="Times New Roman"/>
              <w:i/>
              <w:sz w:val="22"/>
              <w:szCs w:val="22"/>
              <w:highlight w:val="lightGray"/>
            </w:rPr>
            <w:t>Tiekėjo pavadinimas</w:t>
          </w:r>
        </w:sdtContent>
      </w:sdt>
    </w:p>
    <w:p w14:paraId="0C045238" w14:textId="77777777" w:rsidR="00680FA4" w:rsidRPr="00CD08F6" w:rsidRDefault="00680FA4" w:rsidP="00680FA4">
      <w:pPr>
        <w:spacing w:after="0" w:line="240" w:lineRule="auto"/>
        <w:jc w:val="center"/>
        <w:rPr>
          <w:rFonts w:ascii="Times New Roman" w:hAnsi="Times New Roman" w:cs="Times New Roman"/>
          <w:sz w:val="22"/>
          <w:szCs w:val="22"/>
        </w:rPr>
      </w:pPr>
    </w:p>
    <w:p w14:paraId="1CD2EB6A" w14:textId="77777777" w:rsidR="00680FA4" w:rsidRPr="00CD08F6" w:rsidRDefault="00CD08F6" w:rsidP="00680FA4">
      <w:pPr>
        <w:spacing w:after="0" w:line="240" w:lineRule="auto"/>
        <w:jc w:val="center"/>
        <w:rPr>
          <w:rFonts w:ascii="Times New Roman" w:hAnsi="Times New Roman" w:cs="Times New Roman"/>
          <w:sz w:val="22"/>
          <w:szCs w:val="22"/>
        </w:rPr>
      </w:pPr>
      <w:sdt>
        <w:sdtPr>
          <w:rPr>
            <w:rFonts w:ascii="Times New Roman" w:hAnsi="Times New Roman" w:cs="Times New Roman"/>
            <w:sz w:val="22"/>
            <w:szCs w:val="22"/>
          </w:rPr>
          <w:alias w:val="nurodyti"/>
          <w:tag w:val="nurodyti"/>
          <w:id w:val="2182052"/>
          <w:placeholder>
            <w:docPart w:val="B21DB133B5CE4A8AAEBAF83B7792A336"/>
          </w:placeholder>
          <w:temporary/>
          <w:showingPlcHdr/>
          <w:text/>
        </w:sdtPr>
        <w:sdtEndPr/>
        <w:sdtContent>
          <w:r w:rsidR="00680FA4" w:rsidRPr="00CD08F6">
            <w:rPr>
              <w:rFonts w:ascii="Times New Roman" w:hAnsi="Times New Roman" w:cs="Times New Roman"/>
              <w:i/>
              <w:sz w:val="22"/>
              <w:szCs w:val="22"/>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629DF668" w14:textId="77777777" w:rsidR="00680FA4" w:rsidRPr="00CD08F6" w:rsidRDefault="00680FA4" w:rsidP="00680FA4">
      <w:pPr>
        <w:spacing w:after="0" w:line="240" w:lineRule="auto"/>
        <w:jc w:val="center"/>
        <w:rPr>
          <w:rFonts w:ascii="Times New Roman" w:hAnsi="Times New Roman" w:cs="Times New Roman"/>
          <w:sz w:val="22"/>
          <w:szCs w:val="22"/>
        </w:rPr>
      </w:pPr>
    </w:p>
    <w:p w14:paraId="6102D6C3" w14:textId="77777777" w:rsidR="00680FA4" w:rsidRPr="00CD08F6" w:rsidRDefault="00680FA4" w:rsidP="00680FA4">
      <w:pPr>
        <w:spacing w:after="0" w:line="240" w:lineRule="auto"/>
        <w:jc w:val="center"/>
        <w:rPr>
          <w:rFonts w:ascii="Times New Roman" w:hAnsi="Times New Roman" w:cs="Times New Roman"/>
          <w:i/>
          <w:iCs/>
          <w:color w:val="7030A0"/>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80FA4" w:rsidRPr="00CD08F6" w14:paraId="2505D860" w14:textId="77777777" w:rsidTr="00FB3DF7">
        <w:trPr>
          <w:trHeight w:val="317"/>
        </w:trPr>
        <w:tc>
          <w:tcPr>
            <w:tcW w:w="5954" w:type="dxa"/>
            <w:tcBorders>
              <w:bottom w:val="single" w:sz="4" w:space="0" w:color="auto"/>
            </w:tcBorders>
            <w:vAlign w:val="center"/>
          </w:tcPr>
          <w:p w14:paraId="44F5CEA8" w14:textId="77777777" w:rsidR="00680FA4" w:rsidRPr="00CD08F6" w:rsidRDefault="00680FA4" w:rsidP="00FB3DF7">
            <w:pPr>
              <w:rPr>
                <w:rFonts w:hAnsi="Times New Roman" w:cs="Times New Roman"/>
                <w:sz w:val="22"/>
                <w:szCs w:val="22"/>
              </w:rPr>
            </w:pPr>
            <w:r w:rsidRPr="00CD08F6">
              <w:rPr>
                <w:rFonts w:hAnsi="Times New Roman" w:cs="Times New Roman"/>
                <w:color w:val="000000" w:themeColor="text1"/>
                <w:sz w:val="22"/>
                <w:szCs w:val="22"/>
              </w:rPr>
              <w:t>Sveikatos apsaugos ministerijos Ekstremalių sveikatai situacijų centrui</w:t>
            </w:r>
          </w:p>
        </w:tc>
      </w:tr>
      <w:tr w:rsidR="00680FA4" w:rsidRPr="00CD08F6" w14:paraId="085FC987" w14:textId="77777777" w:rsidTr="00FB3DF7">
        <w:tc>
          <w:tcPr>
            <w:tcW w:w="5954" w:type="dxa"/>
            <w:tcBorders>
              <w:top w:val="single" w:sz="4" w:space="0" w:color="auto"/>
            </w:tcBorders>
          </w:tcPr>
          <w:p w14:paraId="6C4AB071" w14:textId="77777777" w:rsidR="00680FA4" w:rsidRPr="00CD08F6" w:rsidRDefault="00680FA4" w:rsidP="00FB3DF7">
            <w:pPr>
              <w:rPr>
                <w:rFonts w:hAnsi="Times New Roman" w:cs="Times New Roman"/>
                <w:sz w:val="22"/>
                <w:szCs w:val="22"/>
              </w:rPr>
            </w:pPr>
          </w:p>
        </w:tc>
      </w:tr>
    </w:tbl>
    <w:p w14:paraId="5DC2F7DD" w14:textId="77777777" w:rsidR="00680FA4" w:rsidRPr="00CD08F6" w:rsidRDefault="00680FA4" w:rsidP="00680FA4">
      <w:pPr>
        <w:pStyle w:val="Subtitle"/>
        <w:spacing w:after="0" w:line="240" w:lineRule="auto"/>
        <w:jc w:val="center"/>
        <w:rPr>
          <w:rFonts w:ascii="Times New Roman" w:hAnsi="Times New Roman" w:cs="Times New Roman"/>
          <w:color w:val="auto"/>
          <w:sz w:val="22"/>
          <w:szCs w:val="22"/>
        </w:rPr>
      </w:pPr>
    </w:p>
    <w:p w14:paraId="1BABBF7D" w14:textId="77777777" w:rsidR="00680FA4" w:rsidRPr="00CD08F6" w:rsidRDefault="00680FA4" w:rsidP="00680FA4">
      <w:pPr>
        <w:pStyle w:val="Subtitle"/>
        <w:spacing w:after="0" w:line="240" w:lineRule="auto"/>
        <w:jc w:val="center"/>
        <w:rPr>
          <w:rFonts w:ascii="Times New Roman" w:hAnsi="Times New Roman" w:cs="Times New Roman"/>
          <w:b/>
          <w:color w:val="auto"/>
          <w:spacing w:val="2"/>
          <w:sz w:val="22"/>
          <w:szCs w:val="22"/>
        </w:rPr>
      </w:pPr>
      <w:r w:rsidRPr="00CD08F6">
        <w:rPr>
          <w:rFonts w:ascii="Times New Roman" w:hAnsi="Times New Roman" w:cs="Times New Roman"/>
          <w:b/>
          <w:color w:val="auto"/>
          <w:spacing w:val="2"/>
          <w:sz w:val="22"/>
          <w:szCs w:val="22"/>
        </w:rPr>
        <w:t xml:space="preserve">PASIŪLYMAS </w:t>
      </w:r>
    </w:p>
    <w:p w14:paraId="26DDEEF6" w14:textId="251CFD77" w:rsidR="00680FA4" w:rsidRPr="00CD08F6" w:rsidRDefault="00680FA4" w:rsidP="00680FA4">
      <w:pPr>
        <w:pStyle w:val="Subtitle"/>
        <w:spacing w:after="0" w:line="240" w:lineRule="auto"/>
        <w:jc w:val="center"/>
        <w:rPr>
          <w:rFonts w:ascii="Times New Roman" w:hAnsi="Times New Roman" w:cs="Times New Roman"/>
          <w:b/>
          <w:color w:val="auto"/>
          <w:spacing w:val="2"/>
          <w:sz w:val="22"/>
          <w:szCs w:val="22"/>
        </w:rPr>
      </w:pPr>
      <w:r w:rsidRPr="00CD08F6">
        <w:rPr>
          <w:rFonts w:ascii="Times New Roman" w:hAnsi="Times New Roman" w:cs="Times New Roman"/>
          <w:b/>
          <w:color w:val="auto"/>
          <w:spacing w:val="2"/>
          <w:sz w:val="22"/>
          <w:szCs w:val="22"/>
        </w:rPr>
        <w:t xml:space="preserve">DĖL </w:t>
      </w:r>
      <w:r w:rsidR="007D5E2F" w:rsidRPr="00CD08F6">
        <w:rPr>
          <w:rFonts w:ascii="Times New Roman" w:hAnsi="Times New Roman" w:cs="Times New Roman"/>
          <w:b/>
          <w:color w:val="auto"/>
          <w:sz w:val="22"/>
          <w:szCs w:val="22"/>
          <w:lang w:val="pl-PL"/>
        </w:rPr>
        <w:t>SPINALINIŲ LENTŲ</w:t>
      </w:r>
      <w:r w:rsidRPr="00CD08F6">
        <w:rPr>
          <w:rFonts w:ascii="Times New Roman" w:hAnsi="Times New Roman" w:cs="Times New Roman"/>
          <w:b/>
          <w:color w:val="auto"/>
          <w:sz w:val="22"/>
          <w:szCs w:val="22"/>
          <w:lang w:val="pl-PL"/>
        </w:rPr>
        <w:t xml:space="preserve"> </w:t>
      </w:r>
      <w:r w:rsidRPr="00CD08F6">
        <w:rPr>
          <w:rFonts w:ascii="Times New Roman" w:hAnsi="Times New Roman" w:cs="Times New Roman"/>
          <w:b/>
          <w:color w:val="auto"/>
          <w:spacing w:val="2"/>
          <w:sz w:val="22"/>
          <w:szCs w:val="22"/>
        </w:rPr>
        <w:t>pirkimo</w:t>
      </w:r>
    </w:p>
    <w:p w14:paraId="48086CAE" w14:textId="77777777" w:rsidR="00680FA4" w:rsidRPr="00CD08F6" w:rsidRDefault="00680FA4" w:rsidP="00680FA4">
      <w:pPr>
        <w:spacing w:after="0" w:line="240" w:lineRule="auto"/>
        <w:rPr>
          <w:rFonts w:ascii="Times New Roman" w:hAnsi="Times New Roman" w:cs="Times New Roman"/>
          <w:sz w:val="22"/>
          <w:szCs w:val="22"/>
        </w:rPr>
      </w:pPr>
    </w:p>
    <w:p w14:paraId="063E3BB6" w14:textId="77777777" w:rsidR="00680FA4" w:rsidRPr="00CD08F6" w:rsidRDefault="00680FA4" w:rsidP="00680FA4">
      <w:pPr>
        <w:shd w:val="clear" w:color="auto" w:fill="FFFFFF"/>
        <w:spacing w:after="0" w:line="240" w:lineRule="auto"/>
        <w:rPr>
          <w:rFonts w:ascii="Times New Roman" w:eastAsia="Times New Roman" w:hAnsi="Times New Roman" w:cs="Times New Roman"/>
          <w:sz w:val="22"/>
          <w:szCs w:val="22"/>
        </w:rPr>
      </w:pPr>
    </w:p>
    <w:p w14:paraId="1C856932" w14:textId="77777777" w:rsidR="00680FA4" w:rsidRPr="00CD08F6" w:rsidRDefault="00CD08F6" w:rsidP="00680FA4">
      <w:pPr>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447047492"/>
          <w:placeholder>
            <w:docPart w:val="0BDF2BE0B9C24F57BE2AE886F8F30CB3"/>
          </w:placeholder>
          <w:temporary/>
          <w:showingPlcHdr/>
          <w:text/>
        </w:sdtPr>
        <w:sdtEndPr/>
        <w:sdtContent>
          <w:r w:rsidR="00680FA4" w:rsidRPr="00CD08F6">
            <w:rPr>
              <w:rFonts w:ascii="Times New Roman" w:hAnsi="Times New Roman" w:cs="Times New Roman"/>
              <w:i/>
              <w:sz w:val="22"/>
              <w:szCs w:val="22"/>
              <w:highlight w:val="lightGray"/>
            </w:rPr>
            <w:t>nurodyti datą</w:t>
          </w:r>
        </w:sdtContent>
      </w:sdt>
      <w:r w:rsidR="00680FA4" w:rsidRPr="00CD08F6">
        <w:rPr>
          <w:rFonts w:ascii="Times New Roman" w:hAnsi="Times New Roman" w:cs="Times New Roman"/>
          <w:b/>
          <w:bCs/>
          <w:sz w:val="22"/>
          <w:szCs w:val="22"/>
        </w:rPr>
        <w:t xml:space="preserve"> </w:t>
      </w:r>
      <w:r w:rsidR="00680FA4" w:rsidRPr="00CD08F6">
        <w:rPr>
          <w:rFonts w:ascii="Times New Roman" w:hAnsi="Times New Roman" w:cs="Times New Roman"/>
          <w:bCs/>
          <w:sz w:val="22"/>
          <w:szCs w:val="22"/>
        </w:rPr>
        <w:t>Nr.</w:t>
      </w:r>
      <w:r w:rsidR="00680FA4" w:rsidRPr="00CD08F6">
        <w:rPr>
          <w:rFonts w:ascii="Times New Roman" w:hAnsi="Times New Roman" w:cs="Times New Roman"/>
          <w:sz w:val="22"/>
          <w:szCs w:val="22"/>
        </w:rPr>
        <w:t xml:space="preserve"> </w:t>
      </w:r>
      <w:sdt>
        <w:sdtPr>
          <w:rPr>
            <w:rFonts w:ascii="Times New Roman" w:hAnsi="Times New Roman" w:cs="Times New Roman"/>
            <w:sz w:val="22"/>
            <w:szCs w:val="22"/>
          </w:rPr>
          <w:alias w:val="nurodyti"/>
          <w:tag w:val="nurodyti"/>
          <w:id w:val="1155498762"/>
          <w:placeholder>
            <w:docPart w:val="8E73B49ACC094FBD956C1798A487DF69"/>
          </w:placeholder>
          <w:temporary/>
          <w:showingPlcHdr/>
          <w:text/>
        </w:sdtPr>
        <w:sdtEndPr/>
        <w:sdtContent>
          <w:r w:rsidR="00680FA4" w:rsidRPr="00CD08F6">
            <w:rPr>
              <w:rFonts w:ascii="Times New Roman" w:hAnsi="Times New Roman" w:cs="Times New Roman"/>
              <w:i/>
              <w:sz w:val="22"/>
              <w:szCs w:val="22"/>
              <w:highlight w:val="lightGray"/>
            </w:rPr>
            <w:t>____</w:t>
          </w:r>
        </w:sdtContent>
      </w:sdt>
    </w:p>
    <w:p w14:paraId="45215FDB" w14:textId="77777777" w:rsidR="00680FA4" w:rsidRPr="00CD08F6" w:rsidRDefault="00CD08F6" w:rsidP="00680FA4">
      <w:pPr>
        <w:shd w:val="clear" w:color="auto" w:fill="FFFFFF"/>
        <w:spacing w:after="0" w:line="240" w:lineRule="auto"/>
        <w:jc w:val="center"/>
        <w:rPr>
          <w:rFonts w:ascii="Times New Roman" w:hAnsi="Times New Roman" w:cs="Times New Roman"/>
          <w:bCs/>
          <w:sz w:val="22"/>
          <w:szCs w:val="22"/>
        </w:rPr>
      </w:pPr>
      <w:sdt>
        <w:sdtPr>
          <w:rPr>
            <w:rFonts w:ascii="Times New Roman" w:hAnsi="Times New Roman" w:cs="Times New Roman"/>
            <w:sz w:val="22"/>
            <w:szCs w:val="22"/>
          </w:rPr>
          <w:alias w:val="nurodyti"/>
          <w:tag w:val="nurodyti"/>
          <w:id w:val="1793169855"/>
          <w:placeholder>
            <w:docPart w:val="F3C43F5112B741EAA8E2916249958746"/>
          </w:placeholder>
          <w:temporary/>
          <w:showingPlcHdr/>
          <w:text/>
        </w:sdtPr>
        <w:sdtEndPr/>
        <w:sdtContent>
          <w:r w:rsidR="00680FA4" w:rsidRPr="00CD08F6">
            <w:rPr>
              <w:rFonts w:ascii="Times New Roman" w:hAnsi="Times New Roman" w:cs="Times New Roman"/>
              <w:i/>
              <w:sz w:val="22"/>
              <w:szCs w:val="22"/>
              <w:highlight w:val="lightGray"/>
            </w:rPr>
            <w:t>nurodyti sudarymo vietą</w:t>
          </w:r>
        </w:sdtContent>
      </w:sdt>
    </w:p>
    <w:p w14:paraId="2C673358" w14:textId="77777777" w:rsidR="00680FA4" w:rsidRPr="00CD08F6" w:rsidRDefault="00680FA4" w:rsidP="00680FA4">
      <w:pPr>
        <w:spacing w:after="0" w:line="240" w:lineRule="auto"/>
        <w:rPr>
          <w:rFonts w:ascii="Times New Roman" w:hAnsi="Times New Roman" w:cs="Times New Roman"/>
          <w:sz w:val="22"/>
          <w:szCs w:val="22"/>
        </w:rPr>
      </w:pPr>
    </w:p>
    <w:p w14:paraId="0E298832" w14:textId="77777777" w:rsidR="00680FA4" w:rsidRPr="00CD08F6" w:rsidRDefault="00680FA4" w:rsidP="00680FA4">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CD08F6">
        <w:rPr>
          <w:rFonts w:ascii="Times New Roman" w:hAnsi="Times New Roman" w:cs="Times New Roman"/>
          <w:b/>
          <w:bCs/>
        </w:rPr>
        <w:t>INFORMACIJA APIE TIEKĖJĄ</w:t>
      </w:r>
      <w:bookmarkEnd w:id="0"/>
      <w:r w:rsidRPr="00CD08F6">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80FA4" w:rsidRPr="00CD08F6" w14:paraId="2973C054" w14:textId="77777777" w:rsidTr="00FB3DF7">
        <w:tc>
          <w:tcPr>
            <w:tcW w:w="5485" w:type="dxa"/>
            <w:tcBorders>
              <w:top w:val="single" w:sz="4" w:space="0" w:color="auto"/>
              <w:left w:val="single" w:sz="4" w:space="0" w:color="auto"/>
              <w:bottom w:val="single" w:sz="4" w:space="0" w:color="auto"/>
              <w:right w:val="single" w:sz="4" w:space="0" w:color="auto"/>
            </w:tcBorders>
            <w:hideMark/>
          </w:tcPr>
          <w:p w14:paraId="6A5A95BE" w14:textId="77777777" w:rsidR="00680FA4" w:rsidRPr="00CD08F6" w:rsidRDefault="00680FA4" w:rsidP="00FB3DF7">
            <w:pPr>
              <w:spacing w:after="0" w:line="240" w:lineRule="auto"/>
              <w:rPr>
                <w:rFonts w:ascii="Times New Roman" w:hAnsi="Times New Roman" w:cs="Times New Roman"/>
                <w:sz w:val="22"/>
                <w:szCs w:val="22"/>
              </w:rPr>
            </w:pPr>
            <w:r w:rsidRPr="00CD08F6">
              <w:rPr>
                <w:rFonts w:ascii="Times New Roman" w:hAnsi="Times New Roman" w:cs="Times New Roman"/>
                <w:sz w:val="22"/>
                <w:szCs w:val="22"/>
              </w:rPr>
              <w:t xml:space="preserve">Tiekėjo arba ūkio subjektų grupės dalyvių pavadinimas (-ai), juridinio asmens kodas (-ai) </w:t>
            </w:r>
            <w:r w:rsidRPr="00CD08F6">
              <w:rPr>
                <w:rFonts w:ascii="Times New Roman" w:hAnsi="Times New Roman" w:cs="Times New Roman"/>
                <w:i/>
                <w:sz w:val="22"/>
                <w:szCs w:val="22"/>
              </w:rPr>
              <w:t>(jeigu pasiūlymą teikia fizinis asmuo – verslo ar individualios veiklos pažymėjimo Nr. ar pan.)</w:t>
            </w:r>
            <w:r w:rsidRPr="00CD08F6">
              <w:rPr>
                <w:rFonts w:ascii="Times New Roman" w:hAnsi="Times New Roman" w:cs="Times New Roman"/>
                <w:iCs/>
                <w:sz w:val="22"/>
                <w:szCs w:val="22"/>
              </w:rPr>
              <w:t>, adresas (-ai)</w:t>
            </w:r>
          </w:p>
        </w:tc>
        <w:tc>
          <w:tcPr>
            <w:tcW w:w="4433" w:type="dxa"/>
            <w:tcBorders>
              <w:top w:val="single" w:sz="4" w:space="0" w:color="auto"/>
              <w:left w:val="single" w:sz="4" w:space="0" w:color="auto"/>
              <w:bottom w:val="single" w:sz="4" w:space="0" w:color="auto"/>
              <w:right w:val="single" w:sz="4" w:space="0" w:color="auto"/>
            </w:tcBorders>
          </w:tcPr>
          <w:p w14:paraId="302F80FA" w14:textId="77777777" w:rsidR="00680FA4" w:rsidRPr="00CD08F6" w:rsidRDefault="00680FA4" w:rsidP="00FB3DF7">
            <w:pPr>
              <w:spacing w:after="0" w:line="240" w:lineRule="auto"/>
              <w:rPr>
                <w:rFonts w:ascii="Times New Roman" w:hAnsi="Times New Roman" w:cs="Times New Roman"/>
                <w:sz w:val="22"/>
                <w:szCs w:val="22"/>
              </w:rPr>
            </w:pPr>
          </w:p>
        </w:tc>
      </w:tr>
      <w:tr w:rsidR="00680FA4" w:rsidRPr="00CD08F6" w14:paraId="38C30AB3" w14:textId="77777777" w:rsidTr="00FB3DF7">
        <w:tc>
          <w:tcPr>
            <w:tcW w:w="5485" w:type="dxa"/>
            <w:tcBorders>
              <w:top w:val="single" w:sz="4" w:space="0" w:color="auto"/>
              <w:left w:val="single" w:sz="4" w:space="0" w:color="auto"/>
              <w:bottom w:val="single" w:sz="4" w:space="0" w:color="auto"/>
              <w:right w:val="single" w:sz="4" w:space="0" w:color="auto"/>
            </w:tcBorders>
          </w:tcPr>
          <w:p w14:paraId="58A61142" w14:textId="77777777" w:rsidR="00680FA4" w:rsidRPr="00CD08F6" w:rsidRDefault="00680FA4" w:rsidP="00FB3DF7">
            <w:pPr>
              <w:spacing w:after="0" w:line="240" w:lineRule="auto"/>
              <w:rPr>
                <w:rFonts w:ascii="Times New Roman" w:hAnsi="Times New Roman" w:cs="Times New Roman"/>
                <w:sz w:val="22"/>
                <w:szCs w:val="22"/>
              </w:rPr>
            </w:pPr>
            <w:r w:rsidRPr="00CD08F6">
              <w:rPr>
                <w:rFonts w:ascii="Times New Roman" w:eastAsia="Calibri" w:hAnsi="Times New Roman" w:cs="Times New Roman"/>
                <w:sz w:val="22"/>
                <w:szCs w:val="22"/>
              </w:rPr>
              <w:t xml:space="preserve">Ūkio subjektų grupės dalyvis, atstovaujantis arba vadovaujantis ūkio subjektų grupei </w:t>
            </w:r>
            <w:r w:rsidRPr="00CD08F6">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5F0FA66" w14:textId="77777777" w:rsidR="00680FA4" w:rsidRPr="00CD08F6" w:rsidRDefault="00680FA4" w:rsidP="00FB3DF7">
            <w:pPr>
              <w:spacing w:after="0" w:line="240" w:lineRule="auto"/>
              <w:rPr>
                <w:rFonts w:ascii="Times New Roman" w:hAnsi="Times New Roman" w:cs="Times New Roman"/>
                <w:sz w:val="22"/>
                <w:szCs w:val="22"/>
              </w:rPr>
            </w:pPr>
          </w:p>
        </w:tc>
      </w:tr>
      <w:tr w:rsidR="00680FA4" w:rsidRPr="00CD08F6" w14:paraId="7259EADB" w14:textId="77777777" w:rsidTr="00FB3DF7">
        <w:tc>
          <w:tcPr>
            <w:tcW w:w="5485" w:type="dxa"/>
            <w:tcBorders>
              <w:top w:val="single" w:sz="4" w:space="0" w:color="auto"/>
              <w:left w:val="single" w:sz="4" w:space="0" w:color="auto"/>
              <w:bottom w:val="single" w:sz="4" w:space="0" w:color="auto"/>
              <w:right w:val="single" w:sz="4" w:space="0" w:color="auto"/>
            </w:tcBorders>
          </w:tcPr>
          <w:p w14:paraId="2D7E4161" w14:textId="77777777" w:rsidR="00680FA4" w:rsidRPr="00CD08F6" w:rsidRDefault="00680FA4" w:rsidP="00FB3DF7">
            <w:pPr>
              <w:spacing w:after="0" w:line="240" w:lineRule="auto"/>
              <w:rPr>
                <w:rFonts w:ascii="Times New Roman" w:hAnsi="Times New Roman" w:cs="Times New Roman"/>
                <w:sz w:val="22"/>
                <w:szCs w:val="22"/>
              </w:rPr>
            </w:pPr>
            <w:r w:rsidRPr="00CD08F6">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F9F0399" w14:textId="77777777" w:rsidR="00680FA4" w:rsidRPr="00CD08F6" w:rsidRDefault="00680FA4" w:rsidP="00FB3DF7">
            <w:pPr>
              <w:spacing w:after="0" w:line="240" w:lineRule="auto"/>
              <w:rPr>
                <w:rFonts w:ascii="Times New Roman" w:hAnsi="Times New Roman" w:cs="Times New Roman"/>
                <w:sz w:val="22"/>
                <w:szCs w:val="22"/>
              </w:rPr>
            </w:pPr>
          </w:p>
        </w:tc>
      </w:tr>
    </w:tbl>
    <w:p w14:paraId="7E93D16F" w14:textId="77777777" w:rsidR="00680FA4" w:rsidRPr="00CD08F6" w:rsidRDefault="00680FA4" w:rsidP="00680FA4">
      <w:pPr>
        <w:spacing w:after="0" w:line="240" w:lineRule="auto"/>
        <w:rPr>
          <w:rFonts w:ascii="Times New Roman" w:hAnsi="Times New Roman" w:cs="Times New Roman"/>
          <w:iCs/>
          <w:sz w:val="22"/>
          <w:szCs w:val="22"/>
        </w:rPr>
      </w:pPr>
    </w:p>
    <w:p w14:paraId="07D69586" w14:textId="77777777" w:rsidR="00680FA4" w:rsidRPr="00CD08F6" w:rsidRDefault="00680FA4" w:rsidP="00680FA4">
      <w:pPr>
        <w:spacing w:after="0" w:line="240" w:lineRule="auto"/>
        <w:rPr>
          <w:rFonts w:ascii="Times New Roman" w:eastAsia="Calibri" w:hAnsi="Times New Roman" w:cs="Times New Roman"/>
          <w:color w:val="000000" w:themeColor="text1"/>
          <w:sz w:val="22"/>
          <w:szCs w:val="22"/>
        </w:rPr>
      </w:pPr>
    </w:p>
    <w:p w14:paraId="4E32F571" w14:textId="77777777" w:rsidR="00680FA4" w:rsidRPr="00CD08F6" w:rsidRDefault="00680FA4" w:rsidP="00680FA4">
      <w:pPr>
        <w:pStyle w:val="ListParagraph"/>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rPr>
      </w:pPr>
      <w:r w:rsidRPr="00CD08F6">
        <w:rPr>
          <w:rFonts w:ascii="Times New Roman" w:hAnsi="Times New Roman" w:cs="Times New Roman"/>
          <w:b/>
          <w:bCs/>
        </w:rPr>
        <w:t>INFORMACIJA APIE ŽINOMUS SUBTIEKĖJUS IR JIEMS PERDUODAMA VYKDYTI SUTARTIES DALIS</w:t>
      </w:r>
    </w:p>
    <w:p w14:paraId="13FEDFFF" w14:textId="77777777" w:rsidR="00680FA4" w:rsidRPr="00CD08F6" w:rsidRDefault="00680FA4" w:rsidP="00680FA4">
      <w:pPr>
        <w:pStyle w:val="ListParagraph"/>
        <w:spacing w:after="0" w:line="240" w:lineRule="auto"/>
        <w:ind w:left="567"/>
        <w:jc w:val="center"/>
        <w:rPr>
          <w:rFonts w:ascii="Times New Roman" w:eastAsia="Calibri" w:hAnsi="Times New Roman" w:cs="Times New Roman"/>
          <w:i/>
          <w:iCs/>
          <w:color w:val="000000" w:themeColor="text1"/>
        </w:rPr>
      </w:pPr>
      <w:r w:rsidRPr="00CD08F6">
        <w:rPr>
          <w:rFonts w:ascii="Times New Roman" w:eastAsia="Calibri" w:hAnsi="Times New Roman" w:cs="Times New Roman"/>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540"/>
        <w:gridCol w:w="4079"/>
        <w:gridCol w:w="5299"/>
      </w:tblGrid>
      <w:tr w:rsidR="00680FA4" w:rsidRPr="00CD08F6" w14:paraId="286A0BB2" w14:textId="77777777" w:rsidTr="00FB3DF7">
        <w:tc>
          <w:tcPr>
            <w:tcW w:w="486" w:type="dxa"/>
            <w:shd w:val="clear" w:color="auto" w:fill="DEEAF6" w:themeFill="accent5" w:themeFillTint="33"/>
          </w:tcPr>
          <w:p w14:paraId="33E3FB5A" w14:textId="77777777" w:rsidR="00680FA4" w:rsidRPr="00CD08F6" w:rsidRDefault="00680FA4" w:rsidP="00FB3DF7">
            <w:pPr>
              <w:rPr>
                <w:rFonts w:hAnsi="Times New Roman" w:cs="Times New Roman"/>
                <w:b/>
                <w:sz w:val="22"/>
                <w:szCs w:val="22"/>
              </w:rPr>
            </w:pPr>
            <w:r w:rsidRPr="00CD08F6">
              <w:rPr>
                <w:rFonts w:hAnsi="Times New Roman" w:cs="Times New Roman"/>
                <w:b/>
                <w:sz w:val="22"/>
                <w:szCs w:val="22"/>
              </w:rPr>
              <w:t>Eil. Nr.</w:t>
            </w:r>
          </w:p>
        </w:tc>
        <w:tc>
          <w:tcPr>
            <w:tcW w:w="4101" w:type="dxa"/>
            <w:shd w:val="clear" w:color="auto" w:fill="DEEAF6" w:themeFill="accent5" w:themeFillTint="33"/>
          </w:tcPr>
          <w:p w14:paraId="4C2E6AA2" w14:textId="77777777" w:rsidR="00680FA4" w:rsidRPr="00CD08F6" w:rsidRDefault="00680FA4" w:rsidP="00FB3DF7">
            <w:pPr>
              <w:rPr>
                <w:rFonts w:hAnsi="Times New Roman" w:cs="Times New Roman"/>
                <w:b/>
                <w:sz w:val="22"/>
                <w:szCs w:val="22"/>
              </w:rPr>
            </w:pPr>
            <w:r w:rsidRPr="00CD08F6">
              <w:rPr>
                <w:rFonts w:hAnsi="Times New Roman" w:cs="Times New Roman"/>
                <w:b/>
                <w:sz w:val="22"/>
                <w:szCs w:val="22"/>
              </w:rPr>
              <w:t>Subtiekėjo pavadinimas, juridinio asmens kodas, adresas</w:t>
            </w:r>
          </w:p>
        </w:tc>
        <w:tc>
          <w:tcPr>
            <w:tcW w:w="5331" w:type="dxa"/>
            <w:shd w:val="clear" w:color="auto" w:fill="DEEAF6" w:themeFill="accent5" w:themeFillTint="33"/>
          </w:tcPr>
          <w:p w14:paraId="2BBDB8DF" w14:textId="77777777" w:rsidR="00680FA4" w:rsidRPr="00CD08F6" w:rsidRDefault="00680FA4" w:rsidP="00FB3DF7">
            <w:pPr>
              <w:rPr>
                <w:rFonts w:hAnsi="Times New Roman" w:cs="Times New Roman"/>
                <w:b/>
                <w:sz w:val="22"/>
                <w:szCs w:val="22"/>
              </w:rPr>
            </w:pPr>
            <w:r w:rsidRPr="00CD08F6">
              <w:rPr>
                <w:rFonts w:hAnsi="Times New Roman" w:cs="Times New Roman"/>
                <w:b/>
                <w:sz w:val="22"/>
                <w:szCs w:val="22"/>
              </w:rPr>
              <w:t>Sutarties objekto dalies, perduodamos vykdyti subtiekėjui, aprašymas</w:t>
            </w:r>
          </w:p>
        </w:tc>
      </w:tr>
      <w:tr w:rsidR="00680FA4" w:rsidRPr="00CD08F6" w14:paraId="5AF0EB2C" w14:textId="77777777" w:rsidTr="00FB3DF7">
        <w:tc>
          <w:tcPr>
            <w:tcW w:w="486" w:type="dxa"/>
          </w:tcPr>
          <w:p w14:paraId="074F667D" w14:textId="77777777" w:rsidR="00680FA4" w:rsidRPr="00CD08F6" w:rsidRDefault="00680FA4" w:rsidP="00FB3DF7">
            <w:pPr>
              <w:rPr>
                <w:rFonts w:hAnsi="Times New Roman" w:cs="Times New Roman"/>
                <w:bCs/>
                <w:sz w:val="22"/>
                <w:szCs w:val="22"/>
              </w:rPr>
            </w:pPr>
            <w:r w:rsidRPr="00CD08F6">
              <w:rPr>
                <w:rFonts w:hAnsi="Times New Roman" w:cs="Times New Roman"/>
                <w:bCs/>
                <w:sz w:val="22"/>
                <w:szCs w:val="22"/>
              </w:rPr>
              <w:t>1.</w:t>
            </w:r>
          </w:p>
        </w:tc>
        <w:tc>
          <w:tcPr>
            <w:tcW w:w="4101" w:type="dxa"/>
          </w:tcPr>
          <w:p w14:paraId="0C1B6D14" w14:textId="77777777" w:rsidR="00680FA4" w:rsidRPr="00CD08F6" w:rsidRDefault="00680FA4" w:rsidP="00FB3DF7">
            <w:pPr>
              <w:rPr>
                <w:rFonts w:hAnsi="Times New Roman" w:cs="Times New Roman"/>
                <w:bCs/>
                <w:sz w:val="22"/>
                <w:szCs w:val="22"/>
              </w:rPr>
            </w:pPr>
          </w:p>
        </w:tc>
        <w:tc>
          <w:tcPr>
            <w:tcW w:w="5331" w:type="dxa"/>
          </w:tcPr>
          <w:p w14:paraId="13345D6D" w14:textId="77777777" w:rsidR="00680FA4" w:rsidRPr="00CD08F6" w:rsidRDefault="00680FA4" w:rsidP="00FB3DF7">
            <w:pPr>
              <w:rPr>
                <w:rFonts w:hAnsi="Times New Roman" w:cs="Times New Roman"/>
                <w:bCs/>
                <w:sz w:val="22"/>
                <w:szCs w:val="22"/>
              </w:rPr>
            </w:pPr>
          </w:p>
        </w:tc>
      </w:tr>
      <w:tr w:rsidR="00680FA4" w:rsidRPr="00CD08F6" w14:paraId="03CF49E7" w14:textId="77777777" w:rsidTr="00FB3DF7">
        <w:tc>
          <w:tcPr>
            <w:tcW w:w="486" w:type="dxa"/>
          </w:tcPr>
          <w:p w14:paraId="677AE93F" w14:textId="77777777" w:rsidR="00680FA4" w:rsidRPr="00CD08F6" w:rsidRDefault="00680FA4" w:rsidP="00FB3DF7">
            <w:pPr>
              <w:rPr>
                <w:rFonts w:hAnsi="Times New Roman" w:cs="Times New Roman"/>
                <w:bCs/>
                <w:sz w:val="22"/>
                <w:szCs w:val="22"/>
              </w:rPr>
            </w:pPr>
            <w:r w:rsidRPr="00CD08F6">
              <w:rPr>
                <w:rFonts w:hAnsi="Times New Roman" w:cs="Times New Roman"/>
                <w:bCs/>
                <w:sz w:val="22"/>
                <w:szCs w:val="22"/>
              </w:rPr>
              <w:t>2.</w:t>
            </w:r>
          </w:p>
        </w:tc>
        <w:tc>
          <w:tcPr>
            <w:tcW w:w="4101" w:type="dxa"/>
          </w:tcPr>
          <w:p w14:paraId="71531629" w14:textId="77777777" w:rsidR="00680FA4" w:rsidRPr="00CD08F6" w:rsidRDefault="00680FA4" w:rsidP="00FB3DF7">
            <w:pPr>
              <w:rPr>
                <w:rFonts w:hAnsi="Times New Roman" w:cs="Times New Roman"/>
                <w:bCs/>
                <w:sz w:val="22"/>
                <w:szCs w:val="22"/>
              </w:rPr>
            </w:pPr>
          </w:p>
        </w:tc>
        <w:tc>
          <w:tcPr>
            <w:tcW w:w="5331" w:type="dxa"/>
          </w:tcPr>
          <w:p w14:paraId="1B8621E7" w14:textId="77777777" w:rsidR="00680FA4" w:rsidRPr="00CD08F6" w:rsidRDefault="00680FA4" w:rsidP="00FB3DF7">
            <w:pPr>
              <w:rPr>
                <w:rFonts w:hAnsi="Times New Roman" w:cs="Times New Roman"/>
                <w:bCs/>
                <w:sz w:val="22"/>
                <w:szCs w:val="22"/>
              </w:rPr>
            </w:pPr>
          </w:p>
        </w:tc>
      </w:tr>
    </w:tbl>
    <w:p w14:paraId="4252D21F" w14:textId="77777777" w:rsidR="00680FA4" w:rsidRPr="00CD08F6" w:rsidRDefault="00680FA4" w:rsidP="00680FA4">
      <w:pPr>
        <w:pStyle w:val="prastasis1"/>
        <w:numPr>
          <w:ilvl w:val="1"/>
          <w:numId w:val="1"/>
        </w:numPr>
        <w:tabs>
          <w:tab w:val="left" w:pos="426"/>
        </w:tabs>
        <w:spacing w:before="120" w:after="0" w:line="240" w:lineRule="auto"/>
        <w:ind w:left="284" w:hanging="284"/>
        <w:jc w:val="both"/>
        <w:rPr>
          <w:rFonts w:ascii="Times New Roman" w:eastAsia="Times New Roman" w:hAnsi="Times New Roman"/>
          <w:lang w:eastAsia="lt-LT"/>
        </w:rPr>
      </w:pPr>
      <w:r w:rsidRPr="00CD08F6">
        <w:rPr>
          <w:rFonts w:ascii="Times New Roman" w:eastAsia="Times New Roman" w:hAnsi="Times New Roman"/>
          <w:lang w:eastAsia="lt-LT"/>
        </w:rPr>
        <w:t xml:space="preserve"> Šiuo pasiūlymu pažymime, kad sutinkame su visomis pirkimo sąlygomis, nustatytomis:</w:t>
      </w:r>
    </w:p>
    <w:p w14:paraId="7E53D9BB"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1) skelbime apie pirkimą, paskelbtame Lietuvos Respublikos viešųjų pirkimų įstatymo nustatyta tvarka;</w:t>
      </w:r>
    </w:p>
    <w:p w14:paraId="71D4DF67"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2) šiuose pirkimo dokumentuose;</w:t>
      </w:r>
    </w:p>
    <w:p w14:paraId="0E8B7805"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3) kituose pirkimo dokumentuose (jų paaiškinimuose, papildymuose).</w:t>
      </w:r>
    </w:p>
    <w:p w14:paraId="17880633" w14:textId="77777777" w:rsidR="00680FA4" w:rsidRPr="00CD08F6" w:rsidRDefault="00680FA4" w:rsidP="00680FA4">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p w14:paraId="586296B6" w14:textId="77777777" w:rsidR="00680FA4" w:rsidRPr="00CD08F6" w:rsidRDefault="00680FA4" w:rsidP="00680FA4">
      <w:pPr>
        <w:spacing w:after="0" w:line="240" w:lineRule="auto"/>
        <w:jc w:val="both"/>
        <w:rPr>
          <w:rFonts w:ascii="Times New Roman" w:eastAsia="Times New Roman" w:hAnsi="Times New Roman" w:cs="Times New Roman"/>
          <w:sz w:val="22"/>
          <w:szCs w:val="22"/>
        </w:rPr>
      </w:pPr>
    </w:p>
    <w:p w14:paraId="593CA932" w14:textId="77777777" w:rsidR="00680FA4" w:rsidRPr="00CD08F6" w:rsidRDefault="00680FA4" w:rsidP="00680FA4">
      <w:pPr>
        <w:pStyle w:val="ListParagraph"/>
        <w:numPr>
          <w:ilvl w:val="0"/>
          <w:numId w:val="1"/>
        </w:numPr>
        <w:tabs>
          <w:tab w:val="left" w:pos="851"/>
        </w:tabs>
        <w:spacing w:after="0" w:line="240" w:lineRule="auto"/>
        <w:jc w:val="center"/>
        <w:rPr>
          <w:rFonts w:ascii="Times New Roman" w:hAnsi="Times New Roman" w:cs="Times New Roman"/>
          <w:b/>
          <w:bCs/>
        </w:rPr>
      </w:pPr>
      <w:r w:rsidRPr="00CD08F6">
        <w:rPr>
          <w:rFonts w:ascii="Times New Roman" w:hAnsi="Times New Roman" w:cs="Times New Roman"/>
          <w:b/>
          <w:bCs/>
        </w:rPr>
        <w:t xml:space="preserve">PASIŪLYMO KAINA </w:t>
      </w:r>
    </w:p>
    <w:p w14:paraId="0733BE48" w14:textId="77777777" w:rsidR="00680FA4" w:rsidRPr="00CD08F6"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CD08F6">
        <w:rPr>
          <w:rFonts w:ascii="Times New Roman" w:hAnsi="Times New Roman" w:cs="Times New Roman"/>
          <w:bCs/>
          <w:iCs/>
        </w:rPr>
        <w:t>Pasiūlyme kaina nurodomos eurais</w:t>
      </w:r>
      <w:r w:rsidRPr="00CD08F6">
        <w:rPr>
          <w:rFonts w:ascii="Times New Roman" w:eastAsia="Calibri" w:hAnsi="Times New Roman" w:cs="Times New Roman"/>
        </w:rPr>
        <w:t>.</w:t>
      </w:r>
      <w:r w:rsidRPr="00CD08F6">
        <w:rPr>
          <w:rFonts w:ascii="Times New Roman" w:hAnsi="Times New Roman" w:cs="Times New Roman"/>
          <w:bCs/>
          <w:iCs/>
        </w:rPr>
        <w:t xml:space="preserve"> Jeigu pasiūlymuose kainos nurodytos užsienio valiuta, jos turės būti perskaičiuojamos į eurus </w:t>
      </w:r>
      <w:r w:rsidRPr="00CD08F6">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D08F6">
        <w:rPr>
          <w:rFonts w:ascii="Times New Roman" w:hAnsi="Times New Roman" w:cs="Times New Roman"/>
          <w:bCs/>
          <w:iCs/>
        </w:rPr>
        <w:t>.</w:t>
      </w:r>
    </w:p>
    <w:p w14:paraId="67177ED6" w14:textId="77777777" w:rsidR="00680FA4" w:rsidRPr="00CD08F6" w:rsidRDefault="00680FA4" w:rsidP="00680FA4">
      <w:pPr>
        <w:pStyle w:val="ListParagraph"/>
        <w:numPr>
          <w:ilvl w:val="1"/>
          <w:numId w:val="1"/>
        </w:numPr>
        <w:tabs>
          <w:tab w:val="left" w:pos="1134"/>
        </w:tabs>
        <w:spacing w:line="240" w:lineRule="auto"/>
        <w:ind w:left="0" w:firstLine="709"/>
        <w:jc w:val="both"/>
        <w:rPr>
          <w:rFonts w:ascii="Times New Roman" w:hAnsi="Times New Roman" w:cs="Times New Roman"/>
          <w:bCs/>
          <w:iCs/>
        </w:rPr>
      </w:pPr>
      <w:r w:rsidRPr="00CD08F6">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r w:rsidRPr="00CD08F6">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D08F6">
        <w:rPr>
          <w:rFonts w:ascii="Times New Roman" w:hAnsi="Times New Roman" w:cs="Times New Roman"/>
          <w:bCs/>
          <w:iCs/>
        </w:rPr>
        <w:t xml:space="preserve">kainos </w:t>
      </w:r>
      <w:r w:rsidRPr="00CD08F6">
        <w:rPr>
          <w:rFonts w:ascii="Times New Roman" w:hAnsi="Times New Roman" w:cs="Times New Roman"/>
          <w:bCs/>
        </w:rPr>
        <w:t xml:space="preserve">bus vertinamos ir lyginamos su visais mokesčiais, įskaitant PVM. </w:t>
      </w:r>
      <w:r w:rsidRPr="00CD08F6">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w:t>
      </w:r>
      <w:r w:rsidRPr="00CD08F6">
        <w:rPr>
          <w:rFonts w:ascii="Times New Roman" w:eastAsia="Calibri" w:hAnsi="Times New Roman" w:cs="Times New Roman"/>
        </w:rPr>
        <w:lastRenderedPageBreak/>
        <w:t xml:space="preserve">įskaičiuojamas į pasiūlymo </w:t>
      </w:r>
      <w:r w:rsidRPr="00CD08F6">
        <w:rPr>
          <w:rFonts w:ascii="Times New Roman" w:hAnsi="Times New Roman" w:cs="Times New Roman"/>
          <w:iCs/>
        </w:rPr>
        <w:t>kainą (jeigu tiekėjas jo neįskaičiavo pateikiant pasiūlymą, palyginimo tikslais įskaičiuoja pati perkančioji organizacija)</w:t>
      </w:r>
      <w:r w:rsidRPr="00CD08F6">
        <w:rPr>
          <w:rFonts w:ascii="Times New Roman" w:eastAsia="Calibri" w:hAnsi="Times New Roman" w:cs="Times New Roman"/>
        </w:rPr>
        <w:t xml:space="preserve">. Į pasiūlymo </w:t>
      </w:r>
      <w:r w:rsidRPr="00CD08F6">
        <w:rPr>
          <w:rFonts w:ascii="Times New Roman" w:hAnsi="Times New Roman" w:cs="Times New Roman"/>
          <w:bCs/>
          <w:iCs/>
        </w:rPr>
        <w:t xml:space="preserve">kainą privalo būti </w:t>
      </w:r>
      <w:r w:rsidRPr="00CD08F6">
        <w:rPr>
          <w:rFonts w:ascii="Times New Roman" w:eastAsia="Arial Unicode MS" w:hAnsi="Times New Roman" w:cs="Times New Roman"/>
        </w:rPr>
        <w:t>įskaičiuoti visi mokesčiai bei visos</w:t>
      </w:r>
      <w:r w:rsidRPr="00CD08F6">
        <w:rPr>
          <w:rFonts w:ascii="Times New Roman" w:hAnsi="Times New Roman" w:cs="Times New Roman"/>
          <w:b/>
        </w:rPr>
        <w:t xml:space="preserve"> </w:t>
      </w:r>
      <w:r w:rsidRPr="00CD08F6">
        <w:rPr>
          <w:rFonts w:ascii="Times New Roman" w:hAnsi="Times New Roman" w:cs="Times New Roman"/>
        </w:rPr>
        <w:t>kitos Tiekėjo patirtos ir (ar) galimos patirti tiesioginės ir netiesioginės išlaidos ir mokesčiai</w:t>
      </w:r>
      <w:r w:rsidRPr="00CD08F6">
        <w:rPr>
          <w:rFonts w:ascii="Times New Roman" w:eastAsia="Arial Unicode MS" w:hAnsi="Times New Roman" w:cs="Times New Roman"/>
        </w:rPr>
        <w:t>, susiję su Prekių tiekimu,</w:t>
      </w:r>
      <w:r w:rsidRPr="00CD08F6">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0B69B7CE" w14:textId="77777777" w:rsidR="00680FA4" w:rsidRPr="00CD08F6" w:rsidRDefault="00680FA4" w:rsidP="00680FA4">
      <w:pPr>
        <w:pStyle w:val="ListParagraph"/>
        <w:widowControl w:val="0"/>
        <w:numPr>
          <w:ilvl w:val="2"/>
          <w:numId w:val="1"/>
        </w:numPr>
        <w:shd w:val="clear" w:color="auto" w:fill="FFFFFF"/>
        <w:tabs>
          <w:tab w:val="left" w:pos="1276"/>
        </w:tabs>
        <w:spacing w:after="0" w:line="240" w:lineRule="auto"/>
        <w:ind w:left="709" w:hanging="11"/>
        <w:jc w:val="both"/>
        <w:rPr>
          <w:rFonts w:ascii="Times New Roman" w:hAnsi="Times New Roman" w:cs="Times New Roman"/>
        </w:rPr>
      </w:pPr>
      <w:r w:rsidRPr="00CD08F6">
        <w:rPr>
          <w:rFonts w:ascii="Times New Roman" w:hAnsi="Times New Roman" w:cs="Times New Roman"/>
        </w:rPr>
        <w:t>visas su dokumentų, kurių reikalauja Pirkėjas, rengimu ir pateikimu susijusias išlaidas;</w:t>
      </w:r>
    </w:p>
    <w:p w14:paraId="71BD0810" w14:textId="77777777" w:rsidR="00680FA4" w:rsidRPr="00CD08F6" w:rsidRDefault="00680FA4" w:rsidP="00680FA4">
      <w:pPr>
        <w:pStyle w:val="ListParagraph"/>
        <w:widowControl w:val="0"/>
        <w:numPr>
          <w:ilvl w:val="2"/>
          <w:numId w:val="1"/>
        </w:numPr>
        <w:shd w:val="clear" w:color="auto" w:fill="FFFFFF"/>
        <w:spacing w:after="0" w:line="240" w:lineRule="auto"/>
        <w:ind w:left="0" w:firstLine="709"/>
        <w:jc w:val="both"/>
        <w:rPr>
          <w:rFonts w:ascii="Times New Roman" w:hAnsi="Times New Roman" w:cs="Times New Roman"/>
        </w:rPr>
      </w:pPr>
      <w:r w:rsidRPr="00CD08F6">
        <w:rPr>
          <w:rFonts w:ascii="Times New Roman" w:hAnsi="Times New Roman" w:cs="Times New Roman"/>
        </w:rPr>
        <w:t>elektroninių sąskaitų teikimo išlaidos.</w:t>
      </w:r>
    </w:p>
    <w:p w14:paraId="7BEB50C9" w14:textId="77777777" w:rsidR="00680FA4" w:rsidRPr="00CD08F6" w:rsidRDefault="00680FA4" w:rsidP="00680FA4">
      <w:pPr>
        <w:pStyle w:val="ListParagraph"/>
        <w:numPr>
          <w:ilvl w:val="1"/>
          <w:numId w:val="1"/>
        </w:numPr>
        <w:tabs>
          <w:tab w:val="left" w:pos="1134"/>
        </w:tabs>
        <w:spacing w:after="0" w:line="240" w:lineRule="auto"/>
        <w:ind w:left="0" w:firstLine="709"/>
        <w:jc w:val="both"/>
        <w:rPr>
          <w:rFonts w:ascii="Times New Roman" w:hAnsi="Times New Roman" w:cs="Times New Roman"/>
          <w:smallCaps/>
        </w:rPr>
      </w:pPr>
      <w:r w:rsidRPr="00CD08F6">
        <w:rPr>
          <w:rFonts w:ascii="Times New Roman" w:hAnsi="Times New Roman" w:cs="Times New Roman"/>
          <w:color w:val="000000"/>
        </w:rPr>
        <w:t xml:space="preserve">Jeigu pasiūlyme nurodyta </w:t>
      </w:r>
      <w:r w:rsidRPr="00CD08F6">
        <w:rPr>
          <w:rFonts w:ascii="Times New Roman" w:hAnsi="Times New Roman" w:cs="Times New Roman"/>
          <w:bCs/>
          <w:iCs/>
        </w:rPr>
        <w:t>kaina</w:t>
      </w:r>
      <w:r w:rsidRPr="00CD08F6">
        <w:rPr>
          <w:rFonts w:ascii="Times New Roman" w:hAnsi="Times New Roman" w:cs="Times New Roman"/>
          <w:color w:val="000000"/>
        </w:rPr>
        <w:t xml:space="preserve">, išreikšta skaitmenimis, neatitinka </w:t>
      </w:r>
      <w:r w:rsidRPr="00CD08F6">
        <w:rPr>
          <w:rFonts w:ascii="Times New Roman" w:hAnsi="Times New Roman" w:cs="Times New Roman"/>
          <w:bCs/>
          <w:iCs/>
        </w:rPr>
        <w:t>kainos</w:t>
      </w:r>
      <w:r w:rsidRPr="00CD08F6">
        <w:rPr>
          <w:rFonts w:ascii="Times New Roman" w:hAnsi="Times New Roman" w:cs="Times New Roman"/>
          <w:color w:val="000000"/>
        </w:rPr>
        <w:t xml:space="preserve">, nurodytos žodžiais, teisinga laikoma </w:t>
      </w:r>
      <w:r w:rsidRPr="00CD08F6">
        <w:rPr>
          <w:rFonts w:ascii="Times New Roman" w:hAnsi="Times New Roman" w:cs="Times New Roman"/>
          <w:bCs/>
          <w:iCs/>
        </w:rPr>
        <w:t>kaina</w:t>
      </w:r>
      <w:r w:rsidRPr="00CD08F6">
        <w:rPr>
          <w:rFonts w:ascii="Times New Roman" w:hAnsi="Times New Roman" w:cs="Times New Roman"/>
          <w:color w:val="000000"/>
        </w:rPr>
        <w:t>, nurodytos žodžiais.</w:t>
      </w:r>
    </w:p>
    <w:p w14:paraId="0D871C58" w14:textId="77777777" w:rsidR="00680FA4" w:rsidRPr="00CD08F6" w:rsidRDefault="00680FA4" w:rsidP="00680FA4">
      <w:pPr>
        <w:pStyle w:val="ListParagraph"/>
        <w:numPr>
          <w:ilvl w:val="1"/>
          <w:numId w:val="1"/>
        </w:numPr>
        <w:tabs>
          <w:tab w:val="left" w:pos="1134"/>
        </w:tabs>
        <w:spacing w:after="0" w:line="240" w:lineRule="auto"/>
        <w:ind w:left="0" w:right="49" w:firstLine="709"/>
        <w:jc w:val="both"/>
        <w:rPr>
          <w:rFonts w:ascii="Times New Roman" w:hAnsi="Times New Roman" w:cs="Times New Roman"/>
          <w:iCs/>
        </w:rPr>
      </w:pPr>
      <w:r w:rsidRPr="00CD08F6">
        <w:rPr>
          <w:rFonts w:ascii="Times New Roman" w:hAnsi="Times New Roman" w:cs="Times New Roman"/>
          <w:iCs/>
        </w:rPr>
        <w:t xml:space="preserve"> </w:t>
      </w:r>
      <w:r w:rsidRPr="00CD08F6">
        <w:rPr>
          <w:rFonts w:ascii="Times New Roman" w:hAnsi="Times New Roman" w:cs="Times New Roman"/>
        </w:rPr>
        <w:t>V</w:t>
      </w:r>
      <w:r w:rsidRPr="00CD08F6">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57100C" w14:textId="77777777" w:rsidR="00680FA4" w:rsidRPr="00CD08F6" w:rsidRDefault="00680FA4" w:rsidP="00680FA4">
      <w:pPr>
        <w:spacing w:after="0" w:line="240" w:lineRule="auto"/>
        <w:ind w:right="49"/>
        <w:jc w:val="both"/>
        <w:rPr>
          <w:rFonts w:ascii="Times New Roman" w:hAnsi="Times New Roman" w:cs="Times New Roman"/>
          <w:iCs/>
          <w:sz w:val="22"/>
          <w:szCs w:val="22"/>
        </w:rPr>
      </w:pPr>
    </w:p>
    <w:p w14:paraId="0E0F590E" w14:textId="77777777" w:rsidR="00680FA4" w:rsidRPr="00CD08F6" w:rsidRDefault="00680FA4" w:rsidP="00680FA4">
      <w:pPr>
        <w:spacing w:after="0" w:line="240" w:lineRule="auto"/>
        <w:ind w:firstLine="709"/>
        <w:rPr>
          <w:rFonts w:ascii="Times New Roman" w:eastAsia="Times New Roman" w:hAnsi="Times New Roman" w:cs="Times New Roman"/>
          <w:sz w:val="22"/>
          <w:szCs w:val="22"/>
        </w:rPr>
      </w:pPr>
      <w:r w:rsidRPr="00CD08F6">
        <w:rPr>
          <w:rFonts w:ascii="Times New Roman" w:eastAsia="Times New Roman" w:hAnsi="Times New Roman" w:cs="Times New Roman"/>
          <w:sz w:val="22"/>
          <w:szCs w:val="22"/>
        </w:rPr>
        <w:t xml:space="preserve">Mūsų pasiūlymo siūlomų </w:t>
      </w:r>
      <w:r w:rsidRPr="00CD08F6">
        <w:rPr>
          <w:rFonts w:ascii="Times New Roman" w:hAnsi="Times New Roman" w:cs="Times New Roman"/>
          <w:sz w:val="22"/>
          <w:szCs w:val="22"/>
        </w:rPr>
        <w:t>prekių</w:t>
      </w:r>
      <w:r w:rsidRPr="00CD08F6">
        <w:rPr>
          <w:rFonts w:ascii="Times New Roman" w:eastAsia="Times New Roman" w:hAnsi="Times New Roman" w:cs="Times New Roman"/>
          <w:sz w:val="22"/>
          <w:szCs w:val="22"/>
        </w:rPr>
        <w:t xml:space="preserve"> </w:t>
      </w:r>
      <w:r w:rsidRPr="00CD08F6">
        <w:rPr>
          <w:rFonts w:ascii="Times New Roman" w:hAnsi="Times New Roman" w:cs="Times New Roman"/>
          <w:sz w:val="22"/>
          <w:szCs w:val="22"/>
        </w:rPr>
        <w:t>kainos</w:t>
      </w:r>
      <w:r w:rsidRPr="00CD08F6">
        <w:rPr>
          <w:rFonts w:ascii="Times New Roman" w:eastAsia="Times New Roman" w:hAnsi="Times New Roman" w:cs="Times New Roman"/>
          <w:sz w:val="22"/>
          <w:szCs w:val="22"/>
        </w:rPr>
        <w:t>, kurios nurodytos šioje lentelėje:</w:t>
      </w:r>
    </w:p>
    <w:p w14:paraId="06096225" w14:textId="77777777" w:rsidR="00680FA4" w:rsidRPr="00CD08F6" w:rsidRDefault="00680FA4" w:rsidP="00680FA4">
      <w:pPr>
        <w:spacing w:after="0" w:line="240" w:lineRule="auto"/>
        <w:jc w:val="right"/>
        <w:rPr>
          <w:rFonts w:ascii="Times New Roman" w:eastAsia="Calibri" w:hAnsi="Times New Roman" w:cs="Times New Roman"/>
          <w:b/>
          <w:bCs/>
          <w:color w:val="000000" w:themeColor="text1"/>
          <w:sz w:val="22"/>
          <w:szCs w:val="22"/>
        </w:rPr>
      </w:pP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66"/>
        <w:gridCol w:w="1416"/>
        <w:gridCol w:w="1416"/>
        <w:gridCol w:w="974"/>
        <w:gridCol w:w="1451"/>
        <w:gridCol w:w="1235"/>
        <w:gridCol w:w="1334"/>
      </w:tblGrid>
      <w:tr w:rsidR="00680FA4" w:rsidRPr="00CD08F6" w14:paraId="11DB8603" w14:textId="77777777" w:rsidTr="00FB3DF7">
        <w:trPr>
          <w:tblHeader/>
        </w:trPr>
        <w:tc>
          <w:tcPr>
            <w:tcW w:w="1965" w:type="dxa"/>
            <w:shd w:val="clear" w:color="auto" w:fill="F2F2F2" w:themeFill="background1" w:themeFillShade="F2"/>
            <w:vAlign w:val="center"/>
          </w:tcPr>
          <w:p w14:paraId="3106DFF6" w14:textId="77777777" w:rsidR="00680FA4" w:rsidRPr="00CD08F6" w:rsidRDefault="00680FA4" w:rsidP="00FB3DF7">
            <w:pPr>
              <w:spacing w:after="0" w:line="240" w:lineRule="auto"/>
              <w:jc w:val="center"/>
              <w:rPr>
                <w:rFonts w:ascii="Times New Roman" w:hAnsi="Times New Roman" w:cs="Times New Roman"/>
                <w:b/>
                <w:iCs/>
                <w:sz w:val="22"/>
                <w:szCs w:val="22"/>
              </w:rPr>
            </w:pPr>
            <w:r w:rsidRPr="00CD08F6">
              <w:rPr>
                <w:rFonts w:ascii="Times New Roman" w:hAnsi="Times New Roman" w:cs="Times New Roman"/>
                <w:b/>
                <w:iCs/>
                <w:sz w:val="22"/>
                <w:szCs w:val="22"/>
              </w:rPr>
              <w:t>Pirkimo objektas</w:t>
            </w:r>
          </w:p>
        </w:tc>
        <w:tc>
          <w:tcPr>
            <w:tcW w:w="1417" w:type="dxa"/>
            <w:shd w:val="clear" w:color="auto" w:fill="F2F2F2" w:themeFill="background1" w:themeFillShade="F2"/>
            <w:vAlign w:val="center"/>
          </w:tcPr>
          <w:p w14:paraId="6FCAB4E2" w14:textId="77777777" w:rsidR="00680FA4" w:rsidRPr="00CD08F6" w:rsidRDefault="00680FA4" w:rsidP="00FB3DF7">
            <w:pPr>
              <w:spacing w:after="0" w:line="240" w:lineRule="auto"/>
              <w:jc w:val="center"/>
              <w:rPr>
                <w:rFonts w:ascii="Times New Roman" w:hAnsi="Times New Roman" w:cs="Times New Roman"/>
                <w:b/>
                <w:bCs/>
                <w:iCs/>
                <w:color w:val="000000" w:themeColor="text1"/>
                <w:sz w:val="22"/>
                <w:szCs w:val="22"/>
              </w:rPr>
            </w:pPr>
            <w:r w:rsidRPr="00CD08F6">
              <w:rPr>
                <w:rFonts w:ascii="Times New Roman" w:hAnsi="Times New Roman" w:cs="Times New Roman"/>
                <w:b/>
                <w:bCs/>
                <w:iCs/>
                <w:color w:val="000000" w:themeColor="text1"/>
                <w:sz w:val="22"/>
                <w:szCs w:val="22"/>
              </w:rPr>
              <w:t>Gamintojo pavadinimas</w:t>
            </w:r>
          </w:p>
        </w:tc>
        <w:tc>
          <w:tcPr>
            <w:tcW w:w="1417" w:type="dxa"/>
            <w:shd w:val="clear" w:color="auto" w:fill="F2F2F2" w:themeFill="background1" w:themeFillShade="F2"/>
            <w:vAlign w:val="center"/>
          </w:tcPr>
          <w:p w14:paraId="4E8A3E1B" w14:textId="77777777" w:rsidR="00680FA4" w:rsidRPr="00CD08F6" w:rsidRDefault="00680FA4" w:rsidP="00FB3DF7">
            <w:pPr>
              <w:spacing w:after="0" w:line="240" w:lineRule="auto"/>
              <w:jc w:val="center"/>
              <w:rPr>
                <w:rFonts w:ascii="Times New Roman" w:hAnsi="Times New Roman" w:cs="Times New Roman"/>
                <w:b/>
                <w:bCs/>
                <w:iCs/>
                <w:color w:val="000000" w:themeColor="text1"/>
                <w:sz w:val="22"/>
                <w:szCs w:val="22"/>
              </w:rPr>
            </w:pPr>
            <w:r w:rsidRPr="00CD08F6">
              <w:rPr>
                <w:rFonts w:ascii="Times New Roman" w:hAnsi="Times New Roman" w:cs="Times New Roman"/>
                <w:b/>
                <w:bCs/>
                <w:iCs/>
                <w:color w:val="000000" w:themeColor="text1"/>
                <w:sz w:val="22"/>
                <w:szCs w:val="22"/>
              </w:rPr>
              <w:t>Modelio pavadinimas</w:t>
            </w:r>
          </w:p>
        </w:tc>
        <w:tc>
          <w:tcPr>
            <w:tcW w:w="974" w:type="dxa"/>
            <w:shd w:val="clear" w:color="auto" w:fill="F2F2F2" w:themeFill="background1" w:themeFillShade="F2"/>
            <w:vAlign w:val="center"/>
          </w:tcPr>
          <w:p w14:paraId="287D8354" w14:textId="77777777" w:rsidR="00680FA4" w:rsidRPr="00CD08F6" w:rsidRDefault="00680FA4" w:rsidP="00FB3DF7">
            <w:pPr>
              <w:spacing w:after="0" w:line="240" w:lineRule="auto"/>
              <w:jc w:val="center"/>
              <w:rPr>
                <w:rFonts w:ascii="Times New Roman" w:hAnsi="Times New Roman" w:cs="Times New Roman"/>
                <w:b/>
                <w:bCs/>
                <w:iCs/>
                <w:color w:val="000000" w:themeColor="text1"/>
                <w:sz w:val="22"/>
                <w:szCs w:val="22"/>
              </w:rPr>
            </w:pPr>
            <w:r w:rsidRPr="00CD08F6">
              <w:rPr>
                <w:rFonts w:ascii="Times New Roman" w:hAnsi="Times New Roman" w:cs="Times New Roman"/>
                <w:b/>
                <w:bCs/>
                <w:iCs/>
                <w:color w:val="000000" w:themeColor="text1"/>
                <w:sz w:val="22"/>
                <w:szCs w:val="22"/>
              </w:rPr>
              <w:t>Mato vienetas</w:t>
            </w:r>
          </w:p>
        </w:tc>
        <w:tc>
          <w:tcPr>
            <w:tcW w:w="904" w:type="dxa"/>
            <w:shd w:val="clear" w:color="auto" w:fill="F2F2F2" w:themeFill="background1" w:themeFillShade="F2"/>
            <w:vAlign w:val="center"/>
          </w:tcPr>
          <w:p w14:paraId="7223E81B" w14:textId="4546A11B" w:rsidR="00680FA4" w:rsidRPr="00CD08F6" w:rsidRDefault="00240BCC" w:rsidP="00FB3DF7">
            <w:pPr>
              <w:spacing w:after="0" w:line="240" w:lineRule="auto"/>
              <w:jc w:val="center"/>
              <w:rPr>
                <w:rFonts w:ascii="Times New Roman" w:hAnsi="Times New Roman" w:cs="Times New Roman"/>
                <w:b/>
                <w:bCs/>
                <w:iCs/>
                <w:color w:val="000000" w:themeColor="text1"/>
                <w:sz w:val="22"/>
                <w:szCs w:val="22"/>
              </w:rPr>
            </w:pPr>
            <w:r w:rsidRPr="00CD08F6">
              <w:rPr>
                <w:rFonts w:ascii="Times New Roman" w:hAnsi="Times New Roman" w:cs="Times New Roman"/>
                <w:b/>
                <w:bCs/>
                <w:iCs/>
                <w:color w:val="000000" w:themeColor="text1"/>
                <w:sz w:val="22"/>
                <w:szCs w:val="22"/>
              </w:rPr>
              <w:t>Preliminarus k</w:t>
            </w:r>
            <w:r w:rsidR="00680FA4" w:rsidRPr="00CD08F6">
              <w:rPr>
                <w:rFonts w:ascii="Times New Roman" w:hAnsi="Times New Roman" w:cs="Times New Roman"/>
                <w:b/>
                <w:bCs/>
                <w:iCs/>
                <w:color w:val="000000" w:themeColor="text1"/>
                <w:sz w:val="22"/>
                <w:szCs w:val="22"/>
              </w:rPr>
              <w:t>iekis</w:t>
            </w:r>
          </w:p>
        </w:tc>
        <w:tc>
          <w:tcPr>
            <w:tcW w:w="1402" w:type="dxa"/>
            <w:shd w:val="clear" w:color="auto" w:fill="F2F2F2" w:themeFill="background1" w:themeFillShade="F2"/>
            <w:vAlign w:val="center"/>
          </w:tcPr>
          <w:p w14:paraId="668C55A8" w14:textId="193DAB34" w:rsidR="00680FA4" w:rsidRPr="00CD08F6" w:rsidRDefault="00240BCC" w:rsidP="00FB3DF7">
            <w:pPr>
              <w:spacing w:after="0" w:line="240" w:lineRule="auto"/>
              <w:jc w:val="center"/>
              <w:rPr>
                <w:rFonts w:ascii="Times New Roman" w:hAnsi="Times New Roman" w:cs="Times New Roman"/>
                <w:b/>
                <w:sz w:val="22"/>
                <w:szCs w:val="22"/>
              </w:rPr>
            </w:pPr>
            <w:r w:rsidRPr="00CD08F6">
              <w:rPr>
                <w:rFonts w:ascii="Times New Roman" w:hAnsi="Times New Roman" w:cs="Times New Roman"/>
                <w:b/>
                <w:sz w:val="22"/>
                <w:szCs w:val="22"/>
              </w:rPr>
              <w:t>V</w:t>
            </w:r>
            <w:r w:rsidR="00680FA4" w:rsidRPr="00CD08F6">
              <w:rPr>
                <w:rFonts w:ascii="Times New Roman" w:hAnsi="Times New Roman" w:cs="Times New Roman"/>
                <w:b/>
                <w:sz w:val="22"/>
                <w:szCs w:val="22"/>
              </w:rPr>
              <w:t>ieneto kaina EUR be PVM</w:t>
            </w:r>
          </w:p>
        </w:tc>
        <w:tc>
          <w:tcPr>
            <w:tcW w:w="1413" w:type="dxa"/>
            <w:shd w:val="clear" w:color="auto" w:fill="F2F2F2" w:themeFill="background1" w:themeFillShade="F2"/>
            <w:vAlign w:val="center"/>
          </w:tcPr>
          <w:p w14:paraId="30BF05FE" w14:textId="77777777" w:rsidR="00680FA4" w:rsidRPr="00CD08F6" w:rsidRDefault="00680FA4" w:rsidP="00FB3DF7">
            <w:pPr>
              <w:spacing w:after="0" w:line="240" w:lineRule="auto"/>
              <w:jc w:val="center"/>
              <w:rPr>
                <w:rFonts w:ascii="Times New Roman" w:hAnsi="Times New Roman" w:cs="Times New Roman"/>
                <w:b/>
                <w:sz w:val="22"/>
                <w:szCs w:val="22"/>
              </w:rPr>
            </w:pPr>
            <w:r w:rsidRPr="00CD08F6">
              <w:rPr>
                <w:rFonts w:ascii="Times New Roman" w:hAnsi="Times New Roman" w:cs="Times New Roman"/>
                <w:b/>
                <w:sz w:val="22"/>
                <w:szCs w:val="22"/>
              </w:rPr>
              <w:t>Pasiūlymo kaina EUR</w:t>
            </w:r>
            <w:r w:rsidRPr="00CD08F6">
              <w:rPr>
                <w:rFonts w:ascii="Times New Roman" w:hAnsi="Times New Roman" w:cs="Times New Roman"/>
                <w:b/>
                <w:color w:val="FF0000"/>
                <w:sz w:val="22"/>
                <w:szCs w:val="22"/>
              </w:rPr>
              <w:t xml:space="preserve"> </w:t>
            </w:r>
            <w:r w:rsidRPr="00CD08F6">
              <w:rPr>
                <w:rFonts w:ascii="Times New Roman" w:hAnsi="Times New Roman" w:cs="Times New Roman"/>
                <w:b/>
                <w:sz w:val="22"/>
                <w:szCs w:val="22"/>
              </w:rPr>
              <w:t>be PVM</w:t>
            </w:r>
          </w:p>
          <w:p w14:paraId="2B55B3B2" w14:textId="77777777" w:rsidR="00680FA4" w:rsidRPr="00CD08F6" w:rsidRDefault="00680FA4" w:rsidP="00FB3DF7">
            <w:pPr>
              <w:spacing w:after="0" w:line="240" w:lineRule="auto"/>
              <w:jc w:val="center"/>
              <w:rPr>
                <w:rFonts w:ascii="Times New Roman" w:hAnsi="Times New Roman" w:cs="Times New Roman"/>
                <w:i/>
                <w:sz w:val="22"/>
                <w:szCs w:val="22"/>
              </w:rPr>
            </w:pPr>
          </w:p>
        </w:tc>
      </w:tr>
      <w:tr w:rsidR="00680FA4" w:rsidRPr="00CD08F6" w14:paraId="119FAA8E" w14:textId="77777777" w:rsidTr="00FB3DF7">
        <w:tc>
          <w:tcPr>
            <w:tcW w:w="1965" w:type="dxa"/>
          </w:tcPr>
          <w:p w14:paraId="2DB0EC78" w14:textId="3539474C" w:rsidR="00680FA4" w:rsidRPr="00CD08F6" w:rsidRDefault="007D5E2F" w:rsidP="00FB3DF7">
            <w:pPr>
              <w:spacing w:after="0" w:line="240" w:lineRule="auto"/>
              <w:jc w:val="center"/>
              <w:rPr>
                <w:rFonts w:ascii="Times New Roman" w:hAnsi="Times New Roman" w:cs="Times New Roman"/>
                <w:iCs/>
                <w:color w:val="000000" w:themeColor="text1"/>
                <w:sz w:val="22"/>
                <w:szCs w:val="22"/>
              </w:rPr>
            </w:pPr>
            <w:r w:rsidRPr="00CD08F6">
              <w:rPr>
                <w:rFonts w:ascii="Times New Roman" w:hAnsi="Times New Roman" w:cs="Times New Roman"/>
                <w:bCs/>
                <w:sz w:val="22"/>
                <w:szCs w:val="22"/>
              </w:rPr>
              <w:t>Spinalinės lentos</w:t>
            </w:r>
          </w:p>
        </w:tc>
        <w:tc>
          <w:tcPr>
            <w:tcW w:w="1417" w:type="dxa"/>
          </w:tcPr>
          <w:p w14:paraId="776C8717" w14:textId="77777777" w:rsidR="00680FA4" w:rsidRPr="00CD08F6" w:rsidRDefault="00680FA4" w:rsidP="00FB3DF7">
            <w:pPr>
              <w:spacing w:after="0" w:line="240" w:lineRule="auto"/>
              <w:jc w:val="center"/>
              <w:rPr>
                <w:rFonts w:ascii="Times New Roman" w:hAnsi="Times New Roman" w:cs="Times New Roman"/>
                <w:iCs/>
                <w:color w:val="000000" w:themeColor="text1"/>
                <w:sz w:val="22"/>
                <w:szCs w:val="22"/>
              </w:rPr>
            </w:pPr>
          </w:p>
        </w:tc>
        <w:tc>
          <w:tcPr>
            <w:tcW w:w="1417" w:type="dxa"/>
          </w:tcPr>
          <w:p w14:paraId="198772D8" w14:textId="77777777" w:rsidR="00680FA4" w:rsidRPr="00CD08F6" w:rsidRDefault="00680FA4" w:rsidP="00FB3DF7">
            <w:pPr>
              <w:spacing w:after="0" w:line="240" w:lineRule="auto"/>
              <w:jc w:val="center"/>
              <w:rPr>
                <w:rFonts w:ascii="Times New Roman" w:hAnsi="Times New Roman" w:cs="Times New Roman"/>
                <w:iCs/>
                <w:color w:val="000000" w:themeColor="text1"/>
                <w:sz w:val="22"/>
                <w:szCs w:val="22"/>
              </w:rPr>
            </w:pPr>
          </w:p>
        </w:tc>
        <w:tc>
          <w:tcPr>
            <w:tcW w:w="974" w:type="dxa"/>
          </w:tcPr>
          <w:p w14:paraId="7C4D9B1C" w14:textId="77777777" w:rsidR="00680FA4" w:rsidRPr="00CD08F6" w:rsidRDefault="00680FA4" w:rsidP="00FB3DF7">
            <w:pPr>
              <w:spacing w:after="0" w:line="240" w:lineRule="auto"/>
              <w:jc w:val="center"/>
              <w:rPr>
                <w:rFonts w:ascii="Times New Roman" w:hAnsi="Times New Roman" w:cs="Times New Roman"/>
                <w:iCs/>
                <w:color w:val="000000" w:themeColor="text1"/>
                <w:sz w:val="22"/>
                <w:szCs w:val="22"/>
              </w:rPr>
            </w:pPr>
            <w:r w:rsidRPr="00CD08F6">
              <w:rPr>
                <w:rFonts w:ascii="Times New Roman" w:hAnsi="Times New Roman" w:cs="Times New Roman"/>
                <w:iCs/>
                <w:color w:val="000000" w:themeColor="text1"/>
                <w:sz w:val="22"/>
                <w:szCs w:val="22"/>
              </w:rPr>
              <w:t>vnt.</w:t>
            </w:r>
          </w:p>
        </w:tc>
        <w:tc>
          <w:tcPr>
            <w:tcW w:w="904" w:type="dxa"/>
          </w:tcPr>
          <w:p w14:paraId="48448EC9" w14:textId="3EB4781F" w:rsidR="00680FA4" w:rsidRPr="00CD08F6" w:rsidRDefault="007D5E2F" w:rsidP="00FB3DF7">
            <w:pPr>
              <w:spacing w:after="0" w:line="240" w:lineRule="auto"/>
              <w:jc w:val="center"/>
              <w:rPr>
                <w:rFonts w:ascii="Times New Roman" w:hAnsi="Times New Roman" w:cs="Times New Roman"/>
                <w:iCs/>
                <w:color w:val="000000" w:themeColor="text1"/>
                <w:sz w:val="22"/>
                <w:szCs w:val="22"/>
              </w:rPr>
            </w:pPr>
            <w:r w:rsidRPr="00CD08F6">
              <w:rPr>
                <w:rFonts w:ascii="Times New Roman" w:eastAsia="Times New Roman" w:hAnsi="Times New Roman" w:cs="Times New Roman"/>
                <w:color w:val="000000" w:themeColor="text1"/>
                <w:sz w:val="22"/>
                <w:szCs w:val="22"/>
              </w:rPr>
              <w:t>2</w:t>
            </w:r>
            <w:r w:rsidR="00680FA4" w:rsidRPr="00CD08F6">
              <w:rPr>
                <w:rFonts w:ascii="Times New Roman" w:eastAsia="Times New Roman" w:hAnsi="Times New Roman" w:cs="Times New Roman"/>
                <w:color w:val="000000" w:themeColor="text1"/>
                <w:sz w:val="22"/>
                <w:szCs w:val="22"/>
              </w:rPr>
              <w:t>00</w:t>
            </w:r>
          </w:p>
        </w:tc>
        <w:tc>
          <w:tcPr>
            <w:tcW w:w="1402" w:type="dxa"/>
          </w:tcPr>
          <w:p w14:paraId="09269A8D" w14:textId="77777777" w:rsidR="00680FA4" w:rsidRPr="00CD08F6" w:rsidRDefault="00680FA4" w:rsidP="00FB3DF7">
            <w:pPr>
              <w:spacing w:after="0" w:line="240" w:lineRule="auto"/>
              <w:jc w:val="center"/>
              <w:rPr>
                <w:rFonts w:ascii="Times New Roman" w:hAnsi="Times New Roman" w:cs="Times New Roman"/>
                <w:sz w:val="22"/>
                <w:szCs w:val="22"/>
              </w:rPr>
            </w:pPr>
          </w:p>
        </w:tc>
        <w:tc>
          <w:tcPr>
            <w:tcW w:w="1413" w:type="dxa"/>
          </w:tcPr>
          <w:p w14:paraId="2903CB6C" w14:textId="77777777" w:rsidR="00680FA4" w:rsidRPr="00CD08F6" w:rsidRDefault="00680FA4" w:rsidP="00FB3DF7">
            <w:pPr>
              <w:spacing w:after="0" w:line="240" w:lineRule="auto"/>
              <w:jc w:val="center"/>
              <w:rPr>
                <w:rFonts w:ascii="Times New Roman" w:hAnsi="Times New Roman" w:cs="Times New Roman"/>
                <w:sz w:val="22"/>
                <w:szCs w:val="22"/>
              </w:rPr>
            </w:pPr>
          </w:p>
        </w:tc>
      </w:tr>
      <w:tr w:rsidR="00680FA4" w:rsidRPr="00CD08F6" w14:paraId="3AD08C15" w14:textId="77777777" w:rsidTr="00FB3DF7">
        <w:tc>
          <w:tcPr>
            <w:tcW w:w="8079" w:type="dxa"/>
            <w:gridSpan w:val="6"/>
          </w:tcPr>
          <w:p w14:paraId="355EC588" w14:textId="77777777" w:rsidR="00680FA4" w:rsidRPr="00CD08F6" w:rsidRDefault="00680FA4" w:rsidP="00FB3DF7">
            <w:pPr>
              <w:spacing w:after="0" w:line="240" w:lineRule="auto"/>
              <w:jc w:val="right"/>
              <w:rPr>
                <w:rFonts w:ascii="Times New Roman" w:hAnsi="Times New Roman" w:cs="Times New Roman"/>
                <w:sz w:val="22"/>
                <w:szCs w:val="22"/>
              </w:rPr>
            </w:pPr>
            <w:r w:rsidRPr="00CD08F6">
              <w:rPr>
                <w:rFonts w:ascii="Times New Roman" w:hAnsi="Times New Roman" w:cs="Times New Roman"/>
                <w:b/>
                <w:sz w:val="22"/>
                <w:szCs w:val="22"/>
              </w:rPr>
              <w:t>PVM (</w:t>
            </w:r>
            <w:r w:rsidRPr="00CD08F6">
              <w:rPr>
                <w:rFonts w:ascii="Times New Roman" w:hAnsi="Times New Roman" w:cs="Times New Roman"/>
                <w:i/>
                <w:sz w:val="22"/>
                <w:szCs w:val="22"/>
              </w:rPr>
              <w:t xml:space="preserve">21  </w:t>
            </w:r>
            <w:r w:rsidRPr="00CD08F6">
              <w:rPr>
                <w:rFonts w:ascii="Times New Roman" w:hAnsi="Times New Roman" w:cs="Times New Roman"/>
                <w:b/>
                <w:bCs/>
                <w:i/>
                <w:sz w:val="22"/>
                <w:szCs w:val="22"/>
              </w:rPr>
              <w:t>proc.)*</w:t>
            </w:r>
          </w:p>
        </w:tc>
        <w:tc>
          <w:tcPr>
            <w:tcW w:w="1413" w:type="dxa"/>
          </w:tcPr>
          <w:p w14:paraId="0FCCB1E0" w14:textId="77777777" w:rsidR="00680FA4" w:rsidRPr="00CD08F6" w:rsidRDefault="00680FA4" w:rsidP="00FB3DF7">
            <w:pPr>
              <w:spacing w:after="0" w:line="240" w:lineRule="auto"/>
              <w:jc w:val="center"/>
              <w:rPr>
                <w:rFonts w:ascii="Times New Roman" w:hAnsi="Times New Roman" w:cs="Times New Roman"/>
                <w:sz w:val="22"/>
                <w:szCs w:val="22"/>
              </w:rPr>
            </w:pPr>
          </w:p>
        </w:tc>
      </w:tr>
      <w:tr w:rsidR="00680FA4" w:rsidRPr="00CD08F6" w14:paraId="5EEC453E" w14:textId="77777777" w:rsidTr="00FB3DF7">
        <w:tc>
          <w:tcPr>
            <w:tcW w:w="8079" w:type="dxa"/>
            <w:gridSpan w:val="6"/>
          </w:tcPr>
          <w:p w14:paraId="6D9AD3D3" w14:textId="24E661DF" w:rsidR="00680FA4" w:rsidRPr="00CD08F6" w:rsidRDefault="00680FA4" w:rsidP="00FB3DF7">
            <w:pPr>
              <w:spacing w:after="0" w:line="240" w:lineRule="auto"/>
              <w:jc w:val="right"/>
              <w:rPr>
                <w:rFonts w:ascii="Times New Roman" w:hAnsi="Times New Roman" w:cs="Times New Roman"/>
                <w:b/>
                <w:sz w:val="22"/>
                <w:szCs w:val="22"/>
              </w:rPr>
            </w:pPr>
            <w:r w:rsidRPr="00CD08F6">
              <w:rPr>
                <w:rFonts w:ascii="Times New Roman" w:hAnsi="Times New Roman" w:cs="Times New Roman"/>
                <w:b/>
                <w:sz w:val="22"/>
                <w:szCs w:val="22"/>
              </w:rPr>
              <w:t>Pasiūlymo kaina</w:t>
            </w:r>
            <w:r w:rsidR="00240BCC" w:rsidRPr="00CD08F6">
              <w:rPr>
                <w:rFonts w:ascii="Times New Roman" w:hAnsi="Times New Roman" w:cs="Times New Roman"/>
                <w:b/>
                <w:sz w:val="22"/>
                <w:szCs w:val="22"/>
              </w:rPr>
              <w:t xml:space="preserve">, skirta pasiūlymams palyginti </w:t>
            </w:r>
            <w:r w:rsidRPr="00CD08F6">
              <w:rPr>
                <w:rFonts w:ascii="Times New Roman" w:hAnsi="Times New Roman" w:cs="Times New Roman"/>
                <w:b/>
                <w:iCs/>
                <w:sz w:val="22"/>
                <w:szCs w:val="22"/>
              </w:rPr>
              <w:t>EUR</w:t>
            </w:r>
            <w:r w:rsidRPr="00CD08F6">
              <w:rPr>
                <w:rFonts w:ascii="Times New Roman" w:hAnsi="Times New Roman" w:cs="Times New Roman"/>
                <w:b/>
                <w:sz w:val="22"/>
                <w:szCs w:val="22"/>
              </w:rPr>
              <w:t xml:space="preserve"> su PVM</w:t>
            </w:r>
          </w:p>
        </w:tc>
        <w:tc>
          <w:tcPr>
            <w:tcW w:w="1413" w:type="dxa"/>
          </w:tcPr>
          <w:p w14:paraId="67BD2974" w14:textId="77777777" w:rsidR="00680FA4" w:rsidRPr="00CD08F6" w:rsidRDefault="00680FA4" w:rsidP="00FB3DF7">
            <w:pPr>
              <w:spacing w:after="0" w:line="240" w:lineRule="auto"/>
              <w:jc w:val="center"/>
              <w:rPr>
                <w:rFonts w:ascii="Times New Roman" w:hAnsi="Times New Roman" w:cs="Times New Roman"/>
                <w:sz w:val="22"/>
                <w:szCs w:val="22"/>
              </w:rPr>
            </w:pPr>
          </w:p>
        </w:tc>
      </w:tr>
    </w:tbl>
    <w:p w14:paraId="29295043" w14:textId="77777777" w:rsidR="00680FA4" w:rsidRPr="00CD08F6" w:rsidRDefault="00680FA4" w:rsidP="00680FA4">
      <w:pPr>
        <w:pStyle w:val="ListParagraph"/>
        <w:numPr>
          <w:ilvl w:val="1"/>
          <w:numId w:val="6"/>
        </w:numPr>
        <w:tabs>
          <w:tab w:val="left" w:pos="993"/>
        </w:tabs>
        <w:spacing w:after="0" w:line="240" w:lineRule="auto"/>
        <w:ind w:hanging="153"/>
        <w:rPr>
          <w:rFonts w:ascii="Times New Roman" w:hAnsi="Times New Roman" w:cs="Times New Roman"/>
        </w:rPr>
      </w:pPr>
      <w:r w:rsidRPr="00CD08F6">
        <w:rPr>
          <w:rFonts w:ascii="Times New Roman" w:hAnsi="Times New Roman" w:cs="Times New Roman"/>
        </w:rPr>
        <w:t>Pasiūlymo kaina EUR su PVM žodžiais: __________________________________________________</w:t>
      </w:r>
    </w:p>
    <w:p w14:paraId="30F8F408" w14:textId="77777777" w:rsidR="00680FA4" w:rsidRPr="00CD08F6" w:rsidRDefault="00680FA4" w:rsidP="00680FA4">
      <w:pPr>
        <w:pStyle w:val="ListParagraph"/>
        <w:numPr>
          <w:ilvl w:val="1"/>
          <w:numId w:val="6"/>
        </w:numPr>
        <w:spacing w:after="0" w:line="240" w:lineRule="auto"/>
        <w:ind w:left="993" w:hanging="426"/>
        <w:rPr>
          <w:rFonts w:ascii="Times New Roman" w:eastAsia="Calibri" w:hAnsi="Times New Roman" w:cs="Times New Roman"/>
        </w:rPr>
      </w:pPr>
      <w:r w:rsidRPr="00CD08F6">
        <w:rPr>
          <w:rFonts w:ascii="Times New Roman" w:eastAsia="Calibri" w:hAnsi="Times New Roman" w:cs="Times New Roman"/>
        </w:rPr>
        <w:t>Jei „PVM“ laukas nepildomas, nurodykite priežastis, dėl kurių PVM nemokamas: ________________</w:t>
      </w:r>
    </w:p>
    <w:p w14:paraId="59B69AA4" w14:textId="77777777" w:rsidR="00680FA4" w:rsidRPr="00CD08F6" w:rsidRDefault="00680FA4" w:rsidP="00680FA4">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rPr>
      </w:pPr>
      <w:r w:rsidRPr="00CD08F6">
        <w:rPr>
          <w:rFonts w:ascii="Times New Roman" w:hAnsi="Times New Roman" w:cs="Times New Roman"/>
        </w:rPr>
        <w:t>Siūlomos prekės visiškai atitinka pirkimo dokumentuose nurodytus reikalavimus ir jų savybės yra tokios:</w:t>
      </w:r>
    </w:p>
    <w:tbl>
      <w:tblPr>
        <w:tblStyle w:val="TableGrid"/>
        <w:tblpPr w:leftFromText="180" w:rightFromText="180" w:vertAnchor="text" w:tblpY="1"/>
        <w:tblOverlap w:val="never"/>
        <w:tblW w:w="9631" w:type="dxa"/>
        <w:tblInd w:w="0" w:type="dxa"/>
        <w:tblLook w:val="04A0" w:firstRow="1" w:lastRow="0" w:firstColumn="1" w:lastColumn="0" w:noHBand="0" w:noVBand="1"/>
      </w:tblPr>
      <w:tblGrid>
        <w:gridCol w:w="756"/>
        <w:gridCol w:w="4484"/>
        <w:gridCol w:w="1771"/>
        <w:gridCol w:w="2614"/>
        <w:gridCol w:w="6"/>
      </w:tblGrid>
      <w:tr w:rsidR="00680FA4" w:rsidRPr="00CD08F6" w14:paraId="517069B1" w14:textId="77777777" w:rsidTr="00FB3DF7">
        <w:trPr>
          <w:gridAfter w:val="1"/>
          <w:wAfter w:w="6" w:type="dxa"/>
        </w:trPr>
        <w:tc>
          <w:tcPr>
            <w:tcW w:w="756" w:type="dxa"/>
            <w:shd w:val="clear" w:color="auto" w:fill="F2F2F2" w:themeFill="background1" w:themeFillShade="F2"/>
          </w:tcPr>
          <w:p w14:paraId="4D576736" w14:textId="77777777" w:rsidR="00680FA4" w:rsidRPr="00CD08F6" w:rsidRDefault="00680FA4" w:rsidP="00680FA4">
            <w:pPr>
              <w:rPr>
                <w:rFonts w:hAnsi="Times New Roman" w:cs="Times New Roman"/>
                <w:b/>
                <w:sz w:val="22"/>
                <w:szCs w:val="22"/>
              </w:rPr>
            </w:pPr>
            <w:r w:rsidRPr="00CD08F6">
              <w:rPr>
                <w:rFonts w:hAnsi="Times New Roman" w:cs="Times New Roman"/>
                <w:b/>
                <w:sz w:val="22"/>
                <w:szCs w:val="22"/>
              </w:rPr>
              <w:t>Eil. Nr.</w:t>
            </w:r>
          </w:p>
        </w:tc>
        <w:tc>
          <w:tcPr>
            <w:tcW w:w="4484" w:type="dxa"/>
            <w:shd w:val="clear" w:color="auto" w:fill="F2F2F2" w:themeFill="background1" w:themeFillShade="F2"/>
          </w:tcPr>
          <w:p w14:paraId="2D1F5018" w14:textId="77777777" w:rsidR="00680FA4" w:rsidRPr="00CD08F6" w:rsidRDefault="00680FA4" w:rsidP="00FB3DF7">
            <w:pPr>
              <w:jc w:val="both"/>
              <w:rPr>
                <w:rFonts w:hAnsi="Times New Roman" w:cs="Times New Roman"/>
                <w:b/>
                <w:sz w:val="22"/>
                <w:szCs w:val="22"/>
              </w:rPr>
            </w:pPr>
          </w:p>
          <w:p w14:paraId="25507B84" w14:textId="77777777" w:rsidR="00680FA4" w:rsidRPr="00CD08F6" w:rsidRDefault="00680FA4" w:rsidP="00FB3DF7">
            <w:pPr>
              <w:jc w:val="both"/>
              <w:rPr>
                <w:rFonts w:hAnsi="Times New Roman" w:cs="Times New Roman"/>
                <w:b/>
                <w:sz w:val="22"/>
                <w:szCs w:val="22"/>
              </w:rPr>
            </w:pPr>
          </w:p>
          <w:p w14:paraId="1B9F45C8" w14:textId="77777777" w:rsidR="00680FA4" w:rsidRPr="00CD08F6" w:rsidRDefault="00680FA4" w:rsidP="00FB3DF7">
            <w:pPr>
              <w:jc w:val="both"/>
              <w:rPr>
                <w:rFonts w:hAnsi="Times New Roman" w:cs="Times New Roman"/>
                <w:b/>
                <w:sz w:val="22"/>
                <w:szCs w:val="22"/>
                <w:highlight w:val="yellow"/>
              </w:rPr>
            </w:pPr>
            <w:r w:rsidRPr="00CD08F6">
              <w:rPr>
                <w:rFonts w:hAnsi="Times New Roman" w:cs="Times New Roman"/>
                <w:b/>
                <w:sz w:val="22"/>
                <w:szCs w:val="22"/>
              </w:rPr>
              <w:t>Reikalavimai rodikliui</w:t>
            </w:r>
          </w:p>
        </w:tc>
        <w:tc>
          <w:tcPr>
            <w:tcW w:w="1771" w:type="dxa"/>
            <w:shd w:val="clear" w:color="auto" w:fill="F2F2F2" w:themeFill="background1" w:themeFillShade="F2"/>
          </w:tcPr>
          <w:p w14:paraId="4844C06E" w14:textId="77777777" w:rsidR="00680FA4" w:rsidRPr="00CD08F6" w:rsidRDefault="00680FA4" w:rsidP="00FB3DF7">
            <w:pPr>
              <w:jc w:val="center"/>
              <w:rPr>
                <w:rFonts w:hAnsi="Times New Roman" w:cs="Times New Roman"/>
                <w:b/>
                <w:sz w:val="22"/>
                <w:szCs w:val="22"/>
              </w:rPr>
            </w:pPr>
          </w:p>
          <w:p w14:paraId="10970D56" w14:textId="77777777" w:rsidR="00680FA4" w:rsidRPr="00CD08F6" w:rsidRDefault="00680FA4" w:rsidP="00FB3DF7">
            <w:pPr>
              <w:jc w:val="center"/>
              <w:rPr>
                <w:rFonts w:hAnsi="Times New Roman" w:cs="Times New Roman"/>
                <w:b/>
                <w:sz w:val="22"/>
                <w:szCs w:val="22"/>
              </w:rPr>
            </w:pPr>
            <w:r w:rsidRPr="00CD08F6">
              <w:rPr>
                <w:rFonts w:hAnsi="Times New Roman" w:cs="Times New Roman"/>
                <w:b/>
                <w:sz w:val="22"/>
                <w:szCs w:val="22"/>
              </w:rPr>
              <w:t>Siūlomos prekės techninės charakteristikos</w:t>
            </w:r>
          </w:p>
          <w:p w14:paraId="0DE759C3" w14:textId="77777777" w:rsidR="00680FA4" w:rsidRPr="00CD08F6" w:rsidRDefault="00680FA4" w:rsidP="00FB3DF7">
            <w:pPr>
              <w:jc w:val="center"/>
              <w:rPr>
                <w:rFonts w:hAnsi="Times New Roman" w:cs="Times New Roman"/>
                <w:b/>
                <w:i/>
                <w:iCs/>
                <w:sz w:val="22"/>
                <w:szCs w:val="22"/>
                <w:highlight w:val="yellow"/>
              </w:rPr>
            </w:pPr>
            <w:r w:rsidRPr="00CD08F6">
              <w:rPr>
                <w:rFonts w:hAnsi="Times New Roman" w:cs="Times New Roman"/>
                <w:bCs/>
                <w:i/>
                <w:iCs/>
                <w:sz w:val="22"/>
                <w:szCs w:val="22"/>
              </w:rPr>
              <w:t>(įrašyti tikslią reikšmę)</w:t>
            </w:r>
          </w:p>
        </w:tc>
        <w:tc>
          <w:tcPr>
            <w:tcW w:w="2614" w:type="dxa"/>
            <w:shd w:val="clear" w:color="auto" w:fill="F2F2F2" w:themeFill="background1" w:themeFillShade="F2"/>
          </w:tcPr>
          <w:p w14:paraId="7F6B462F" w14:textId="77777777" w:rsidR="00680FA4" w:rsidRPr="00CD08F6" w:rsidRDefault="00680FA4" w:rsidP="00FB3DF7">
            <w:pPr>
              <w:jc w:val="center"/>
              <w:rPr>
                <w:rFonts w:hAnsi="Times New Roman" w:cs="Times New Roman"/>
                <w:b/>
                <w:sz w:val="22"/>
                <w:szCs w:val="22"/>
                <w:highlight w:val="yellow"/>
              </w:rPr>
            </w:pPr>
            <w:r w:rsidRPr="00CD08F6">
              <w:rPr>
                <w:rFonts w:hAnsi="Times New Roman" w:cs="Times New Roman"/>
                <w:b/>
                <w:bCs/>
                <w:sz w:val="22"/>
                <w:szCs w:val="22"/>
              </w:rPr>
              <w:t xml:space="preserve">Nurodyti techninės specifikacijos atitikimą keliamiems reikalavimams </w:t>
            </w:r>
            <w:r w:rsidRPr="00CD08F6">
              <w:rPr>
                <w:rFonts w:hAnsi="Times New Roman" w:cs="Times New Roman"/>
                <w:i/>
                <w:iCs/>
                <w:sz w:val="22"/>
                <w:szCs w:val="22"/>
              </w:rPr>
              <w:t>(įvardijant konkretų gamintojo dokumentų puslapį, paragrafą ir/ar punktą (gamintojo dokumentuose pabraukti atitikimą keliamiems reikalavimams, nurodant pozicijos numerį))</w:t>
            </w:r>
          </w:p>
        </w:tc>
      </w:tr>
      <w:tr w:rsidR="00680FA4" w:rsidRPr="00CD08F6" w14:paraId="55E951B3" w14:textId="77777777" w:rsidTr="00FB3DF7">
        <w:tc>
          <w:tcPr>
            <w:tcW w:w="756" w:type="dxa"/>
            <w:shd w:val="clear" w:color="auto" w:fill="F2F2F2" w:themeFill="background1" w:themeFillShade="F2"/>
          </w:tcPr>
          <w:p w14:paraId="60938570" w14:textId="77777777" w:rsidR="00680FA4" w:rsidRPr="00CD08F6" w:rsidRDefault="00680FA4" w:rsidP="00680FA4">
            <w:pPr>
              <w:rPr>
                <w:rFonts w:hAnsi="Times New Roman" w:cs="Times New Roman"/>
                <w:b/>
                <w:sz w:val="22"/>
                <w:szCs w:val="22"/>
              </w:rPr>
            </w:pPr>
            <w:bookmarkStart w:id="1" w:name="_Hlk118727025"/>
            <w:r w:rsidRPr="00CD08F6">
              <w:rPr>
                <w:rFonts w:hAnsi="Times New Roman" w:cs="Times New Roman"/>
                <w:b/>
                <w:sz w:val="22"/>
                <w:szCs w:val="22"/>
              </w:rPr>
              <w:t>1.</w:t>
            </w:r>
          </w:p>
        </w:tc>
        <w:tc>
          <w:tcPr>
            <w:tcW w:w="8875" w:type="dxa"/>
            <w:gridSpan w:val="4"/>
            <w:shd w:val="clear" w:color="auto" w:fill="F2F2F2" w:themeFill="background1" w:themeFillShade="F2"/>
          </w:tcPr>
          <w:p w14:paraId="1673073C" w14:textId="77777777" w:rsidR="00680FA4" w:rsidRPr="00CD08F6" w:rsidRDefault="00680FA4" w:rsidP="00FB3DF7">
            <w:pPr>
              <w:jc w:val="both"/>
              <w:rPr>
                <w:rFonts w:hAnsi="Times New Roman" w:cs="Times New Roman"/>
                <w:b/>
                <w:sz w:val="22"/>
                <w:szCs w:val="22"/>
                <w:highlight w:val="yellow"/>
              </w:rPr>
            </w:pPr>
            <w:r w:rsidRPr="00CD08F6">
              <w:rPr>
                <w:rFonts w:hAnsi="Times New Roman" w:cs="Times New Roman"/>
                <w:b/>
                <w:sz w:val="22"/>
                <w:szCs w:val="22"/>
              </w:rPr>
              <w:t>Prekės savybės:</w:t>
            </w:r>
          </w:p>
        </w:tc>
      </w:tr>
      <w:tr w:rsidR="00680FA4" w:rsidRPr="00CD08F6" w14:paraId="3CA552F1" w14:textId="77777777" w:rsidTr="00FB3DF7">
        <w:trPr>
          <w:gridAfter w:val="1"/>
          <w:wAfter w:w="6" w:type="dxa"/>
        </w:trPr>
        <w:tc>
          <w:tcPr>
            <w:tcW w:w="756" w:type="dxa"/>
          </w:tcPr>
          <w:p w14:paraId="72F0361D" w14:textId="424B2920" w:rsidR="00680FA4" w:rsidRPr="00CD08F6" w:rsidRDefault="00680FA4" w:rsidP="00680FA4">
            <w:pPr>
              <w:pStyle w:val="ListParagraph"/>
              <w:numPr>
                <w:ilvl w:val="0"/>
                <w:numId w:val="9"/>
              </w:numPr>
              <w:tabs>
                <w:tab w:val="left" w:pos="360"/>
              </w:tabs>
              <w:rPr>
                <w:rFonts w:hAnsi="Times New Roman" w:cs="Times New Roman"/>
                <w:bCs/>
              </w:rPr>
            </w:pPr>
          </w:p>
        </w:tc>
        <w:tc>
          <w:tcPr>
            <w:tcW w:w="4484" w:type="dxa"/>
          </w:tcPr>
          <w:p w14:paraId="12198C13" w14:textId="661C063F" w:rsidR="009E1740" w:rsidRPr="00CD08F6" w:rsidRDefault="00D76C6A" w:rsidP="009E1740">
            <w:pPr>
              <w:spacing w:line="240" w:lineRule="auto"/>
              <w:jc w:val="both"/>
              <w:rPr>
                <w:rFonts w:hAnsi="Times New Roman" w:cs="Times New Roman"/>
                <w:sz w:val="22"/>
                <w:szCs w:val="22"/>
              </w:rPr>
            </w:pPr>
            <w:r w:rsidRPr="00CD08F6">
              <w:rPr>
                <w:rFonts w:hAnsi="Times New Roman" w:cs="Times New Roman"/>
                <w:sz w:val="22"/>
                <w:szCs w:val="22"/>
              </w:rPr>
              <w:t>S</w:t>
            </w:r>
            <w:r w:rsidR="009E1740" w:rsidRPr="00CD08F6">
              <w:rPr>
                <w:rFonts w:hAnsi="Times New Roman" w:cs="Times New Roman"/>
                <w:sz w:val="22"/>
                <w:szCs w:val="22"/>
              </w:rPr>
              <w:t>pinalinė lenta imobilizacijai, pernešimui ir evakuacijai, įtarus stuburo traumą, turi:</w:t>
            </w:r>
          </w:p>
          <w:p w14:paraId="791F684D" w14:textId="77777777" w:rsidR="009E1740" w:rsidRPr="00CD08F6" w:rsidRDefault="009E1740" w:rsidP="009E1740">
            <w:pPr>
              <w:spacing w:line="240" w:lineRule="auto"/>
              <w:jc w:val="both"/>
              <w:rPr>
                <w:rFonts w:hAnsi="Times New Roman" w:cs="Times New Roman"/>
                <w:sz w:val="22"/>
                <w:szCs w:val="22"/>
              </w:rPr>
            </w:pPr>
            <w:r w:rsidRPr="00CD08F6">
              <w:rPr>
                <w:rFonts w:hAnsi="Times New Roman" w:cs="Times New Roman"/>
                <w:sz w:val="22"/>
                <w:szCs w:val="22"/>
              </w:rPr>
              <w:t xml:space="preserve">1.1. praleisti rentgeno spindulius (būti tinkama naudoti atliekant KT ir BMR tyrimus); </w:t>
            </w:r>
          </w:p>
          <w:p w14:paraId="44F14E8A" w14:textId="77777777" w:rsidR="009E1740" w:rsidRPr="00CD08F6" w:rsidRDefault="009E1740" w:rsidP="009E1740">
            <w:pPr>
              <w:spacing w:line="240" w:lineRule="auto"/>
              <w:jc w:val="both"/>
              <w:rPr>
                <w:rFonts w:hAnsi="Times New Roman" w:cs="Times New Roman"/>
                <w:sz w:val="22"/>
                <w:szCs w:val="22"/>
              </w:rPr>
            </w:pPr>
            <w:r w:rsidRPr="00CD08F6">
              <w:rPr>
                <w:rFonts w:hAnsi="Times New Roman" w:cs="Times New Roman"/>
                <w:sz w:val="22"/>
                <w:szCs w:val="22"/>
              </w:rPr>
              <w:t>1.2. turėti šonuose tarpus arba rankenas, skirtas nešimui;</w:t>
            </w:r>
          </w:p>
          <w:p w14:paraId="785EF067" w14:textId="77777777" w:rsidR="009E1740" w:rsidRPr="00CD08F6" w:rsidRDefault="009E1740" w:rsidP="009E1740">
            <w:pPr>
              <w:spacing w:line="240" w:lineRule="auto"/>
              <w:jc w:val="both"/>
              <w:rPr>
                <w:rFonts w:hAnsi="Times New Roman" w:cs="Times New Roman"/>
                <w:sz w:val="22"/>
                <w:szCs w:val="22"/>
              </w:rPr>
            </w:pPr>
            <w:r w:rsidRPr="00CD08F6">
              <w:rPr>
                <w:rFonts w:hAnsi="Times New Roman" w:cs="Times New Roman"/>
                <w:sz w:val="22"/>
                <w:szCs w:val="22"/>
              </w:rPr>
              <w:t>1.3. turėti papildomas skyles diržams vaikų imobilizacijai;</w:t>
            </w:r>
          </w:p>
          <w:p w14:paraId="6D398B50" w14:textId="77777777" w:rsidR="009E1740" w:rsidRPr="00CD08F6" w:rsidRDefault="009E1740" w:rsidP="009E1740">
            <w:pPr>
              <w:spacing w:line="240" w:lineRule="auto"/>
              <w:jc w:val="both"/>
              <w:rPr>
                <w:rFonts w:hAnsi="Times New Roman" w:cs="Times New Roman"/>
                <w:sz w:val="22"/>
                <w:szCs w:val="22"/>
              </w:rPr>
            </w:pPr>
            <w:r w:rsidRPr="00CD08F6">
              <w:rPr>
                <w:rFonts w:hAnsi="Times New Roman" w:cs="Times New Roman"/>
                <w:sz w:val="22"/>
                <w:szCs w:val="22"/>
              </w:rPr>
              <w:t>1.4. būti  tinkama valyti ir dezinfekuoti;</w:t>
            </w:r>
          </w:p>
          <w:p w14:paraId="0458DA92" w14:textId="4A189B86" w:rsidR="00680FA4" w:rsidRPr="00CD08F6" w:rsidRDefault="009E1740" w:rsidP="009E1740">
            <w:pPr>
              <w:tabs>
                <w:tab w:val="right" w:pos="9921"/>
              </w:tabs>
              <w:spacing w:line="240" w:lineRule="auto"/>
              <w:jc w:val="both"/>
              <w:rPr>
                <w:rFonts w:eastAsia="Times New Roman" w:hAnsi="Times New Roman" w:cs="Times New Roman"/>
                <w:sz w:val="22"/>
                <w:szCs w:val="22"/>
              </w:rPr>
            </w:pPr>
            <w:r w:rsidRPr="00CD08F6">
              <w:rPr>
                <w:rFonts w:hAnsi="Times New Roman" w:cs="Times New Roman"/>
                <w:sz w:val="22"/>
                <w:szCs w:val="22"/>
              </w:rPr>
              <w:t xml:space="preserve">1.5. </w:t>
            </w:r>
            <w:r w:rsidRPr="00CD08F6">
              <w:rPr>
                <w:rFonts w:eastAsia="Times New Roman" w:hAnsi="Times New Roman" w:cs="Times New Roman"/>
                <w:sz w:val="22"/>
                <w:szCs w:val="22"/>
              </w:rPr>
              <w:t xml:space="preserve">atitikti </w:t>
            </w:r>
            <w:r w:rsidRPr="00CD08F6">
              <w:rPr>
                <w:rFonts w:eastAsia="Times New Roman" w:hAnsi="Times New Roman" w:cs="Times New Roman"/>
                <w:bCs/>
                <w:sz w:val="22"/>
                <w:szCs w:val="22"/>
              </w:rPr>
              <w:t xml:space="preserve">tarptautinius standartus, privalomus ir galiojančius Europos Sąjungos šalyse, ir būti </w:t>
            </w:r>
            <w:r w:rsidRPr="00CD08F6">
              <w:rPr>
                <w:rFonts w:eastAsia="Times New Roman" w:hAnsi="Times New Roman" w:cs="Times New Roman"/>
                <w:sz w:val="22"/>
                <w:szCs w:val="22"/>
              </w:rPr>
              <w:t>pažymėta atitikties CE ženklu (pateikti siūlomų prekių žymėjimą CE ženklu patvirtinančių sertifikatų arba lygiaverčių dokumentų kopijas)</w:t>
            </w:r>
            <w:r w:rsidRPr="00CD08F6">
              <w:rPr>
                <w:rFonts w:eastAsia="Times New Roman" w:hAnsi="Times New Roman" w:cs="Times New Roman"/>
                <w:bCs/>
                <w:sz w:val="22"/>
                <w:szCs w:val="22"/>
              </w:rPr>
              <w:t>.</w:t>
            </w:r>
          </w:p>
        </w:tc>
        <w:tc>
          <w:tcPr>
            <w:tcW w:w="1771" w:type="dxa"/>
          </w:tcPr>
          <w:p w14:paraId="5FC5B308" w14:textId="77777777" w:rsidR="00680FA4" w:rsidRPr="00CD08F6" w:rsidRDefault="00680FA4" w:rsidP="00680FA4">
            <w:pPr>
              <w:jc w:val="center"/>
              <w:rPr>
                <w:rFonts w:hAnsi="Times New Roman" w:cs="Times New Roman"/>
                <w:bCs/>
                <w:sz w:val="22"/>
                <w:szCs w:val="22"/>
                <w:highlight w:val="yellow"/>
              </w:rPr>
            </w:pPr>
          </w:p>
        </w:tc>
        <w:tc>
          <w:tcPr>
            <w:tcW w:w="2614" w:type="dxa"/>
          </w:tcPr>
          <w:p w14:paraId="3E722940" w14:textId="77777777" w:rsidR="00680FA4" w:rsidRPr="00CD08F6" w:rsidRDefault="00680FA4" w:rsidP="00680FA4">
            <w:pPr>
              <w:rPr>
                <w:rFonts w:hAnsi="Times New Roman" w:cs="Times New Roman"/>
                <w:bCs/>
                <w:sz w:val="22"/>
                <w:szCs w:val="22"/>
                <w:highlight w:val="yellow"/>
              </w:rPr>
            </w:pPr>
          </w:p>
        </w:tc>
      </w:tr>
      <w:tr w:rsidR="00680FA4" w:rsidRPr="00CD08F6" w14:paraId="64DC6788" w14:textId="77777777" w:rsidTr="00FB3DF7">
        <w:trPr>
          <w:gridAfter w:val="1"/>
          <w:wAfter w:w="6" w:type="dxa"/>
        </w:trPr>
        <w:tc>
          <w:tcPr>
            <w:tcW w:w="756" w:type="dxa"/>
          </w:tcPr>
          <w:p w14:paraId="542CD03C" w14:textId="77777777" w:rsidR="00680FA4" w:rsidRPr="00CD08F6" w:rsidRDefault="00680FA4" w:rsidP="00680FA4">
            <w:pPr>
              <w:pStyle w:val="ListParagraph"/>
              <w:numPr>
                <w:ilvl w:val="0"/>
                <w:numId w:val="9"/>
              </w:numPr>
              <w:tabs>
                <w:tab w:val="left" w:pos="360"/>
              </w:tabs>
              <w:rPr>
                <w:rFonts w:hAnsi="Times New Roman" w:cs="Times New Roman"/>
                <w:bCs/>
              </w:rPr>
            </w:pPr>
          </w:p>
        </w:tc>
        <w:tc>
          <w:tcPr>
            <w:tcW w:w="4484" w:type="dxa"/>
          </w:tcPr>
          <w:p w14:paraId="563D60E4" w14:textId="35849939" w:rsidR="00680FA4" w:rsidRPr="00CD08F6" w:rsidRDefault="00013541" w:rsidP="00AC14EC">
            <w:pPr>
              <w:spacing w:line="240" w:lineRule="auto"/>
              <w:jc w:val="both"/>
              <w:rPr>
                <w:rFonts w:hAnsi="Times New Roman" w:cs="Times New Roman"/>
                <w:sz w:val="22"/>
                <w:szCs w:val="22"/>
              </w:rPr>
            </w:pPr>
            <w:r w:rsidRPr="00CD08F6">
              <w:rPr>
                <w:rFonts w:hAnsi="Times New Roman" w:cs="Times New Roman"/>
                <w:sz w:val="22"/>
                <w:szCs w:val="22"/>
              </w:rPr>
              <w:t>Ilgis –  ne mažiau kaip 184 cm ir ne daugiau kaip 200 cm;</w:t>
            </w:r>
          </w:p>
        </w:tc>
        <w:tc>
          <w:tcPr>
            <w:tcW w:w="1771" w:type="dxa"/>
          </w:tcPr>
          <w:p w14:paraId="0BBAF588" w14:textId="77777777" w:rsidR="00680FA4" w:rsidRPr="00CD08F6" w:rsidRDefault="00680FA4" w:rsidP="00680FA4">
            <w:pPr>
              <w:jc w:val="center"/>
              <w:rPr>
                <w:rFonts w:hAnsi="Times New Roman" w:cs="Times New Roman"/>
                <w:bCs/>
                <w:sz w:val="22"/>
                <w:szCs w:val="22"/>
                <w:highlight w:val="yellow"/>
              </w:rPr>
            </w:pPr>
          </w:p>
        </w:tc>
        <w:tc>
          <w:tcPr>
            <w:tcW w:w="2614" w:type="dxa"/>
          </w:tcPr>
          <w:p w14:paraId="1E6A08B2" w14:textId="77777777" w:rsidR="00680FA4" w:rsidRPr="00CD08F6" w:rsidRDefault="00680FA4" w:rsidP="00680FA4">
            <w:pPr>
              <w:rPr>
                <w:rFonts w:hAnsi="Times New Roman" w:cs="Times New Roman"/>
                <w:bCs/>
                <w:sz w:val="22"/>
                <w:szCs w:val="22"/>
                <w:highlight w:val="yellow"/>
              </w:rPr>
            </w:pPr>
          </w:p>
        </w:tc>
      </w:tr>
      <w:tr w:rsidR="00680FA4" w:rsidRPr="00CD08F6" w14:paraId="2F104831" w14:textId="77777777" w:rsidTr="00FB3DF7">
        <w:trPr>
          <w:gridAfter w:val="1"/>
          <w:wAfter w:w="6" w:type="dxa"/>
        </w:trPr>
        <w:tc>
          <w:tcPr>
            <w:tcW w:w="756" w:type="dxa"/>
          </w:tcPr>
          <w:p w14:paraId="2E1CB048" w14:textId="77777777" w:rsidR="00680FA4" w:rsidRPr="00CD08F6" w:rsidRDefault="00680FA4" w:rsidP="00680FA4">
            <w:pPr>
              <w:pStyle w:val="ListParagraph"/>
              <w:numPr>
                <w:ilvl w:val="0"/>
                <w:numId w:val="9"/>
              </w:numPr>
              <w:tabs>
                <w:tab w:val="left" w:pos="360"/>
              </w:tabs>
              <w:rPr>
                <w:rFonts w:hAnsi="Times New Roman" w:cs="Times New Roman"/>
                <w:bCs/>
              </w:rPr>
            </w:pPr>
          </w:p>
        </w:tc>
        <w:tc>
          <w:tcPr>
            <w:tcW w:w="4484" w:type="dxa"/>
          </w:tcPr>
          <w:p w14:paraId="1DA39439" w14:textId="651DC172" w:rsidR="00680FA4" w:rsidRPr="00CD08F6" w:rsidRDefault="0017636C" w:rsidP="0017636C">
            <w:pPr>
              <w:spacing w:line="240" w:lineRule="auto"/>
              <w:jc w:val="both"/>
              <w:rPr>
                <w:rFonts w:hAnsi="Times New Roman" w:cs="Times New Roman"/>
                <w:sz w:val="22"/>
                <w:szCs w:val="22"/>
              </w:rPr>
            </w:pPr>
            <w:r w:rsidRPr="00CD08F6">
              <w:rPr>
                <w:rFonts w:hAnsi="Times New Roman" w:cs="Times New Roman"/>
                <w:sz w:val="22"/>
                <w:szCs w:val="22"/>
              </w:rPr>
              <w:t>Plotis  –  ne mažiau kaip 40 cm ir ne daugiau kaip 46 cm;</w:t>
            </w:r>
          </w:p>
        </w:tc>
        <w:tc>
          <w:tcPr>
            <w:tcW w:w="1771" w:type="dxa"/>
          </w:tcPr>
          <w:p w14:paraId="277A0EEC" w14:textId="77777777" w:rsidR="00680FA4" w:rsidRPr="00CD08F6" w:rsidRDefault="00680FA4" w:rsidP="00680FA4">
            <w:pPr>
              <w:jc w:val="center"/>
              <w:rPr>
                <w:rFonts w:hAnsi="Times New Roman" w:cs="Times New Roman"/>
                <w:bCs/>
                <w:sz w:val="22"/>
                <w:szCs w:val="22"/>
                <w:highlight w:val="yellow"/>
              </w:rPr>
            </w:pPr>
          </w:p>
        </w:tc>
        <w:tc>
          <w:tcPr>
            <w:tcW w:w="2614" w:type="dxa"/>
          </w:tcPr>
          <w:p w14:paraId="109B40C4" w14:textId="77777777" w:rsidR="00680FA4" w:rsidRPr="00CD08F6" w:rsidRDefault="00680FA4" w:rsidP="00680FA4">
            <w:pPr>
              <w:rPr>
                <w:rFonts w:hAnsi="Times New Roman" w:cs="Times New Roman"/>
                <w:bCs/>
                <w:sz w:val="22"/>
                <w:szCs w:val="22"/>
                <w:highlight w:val="yellow"/>
              </w:rPr>
            </w:pPr>
          </w:p>
        </w:tc>
      </w:tr>
      <w:tr w:rsidR="00680FA4" w:rsidRPr="00CD08F6" w14:paraId="03C4AF9C" w14:textId="77777777" w:rsidTr="00FB3DF7">
        <w:trPr>
          <w:gridAfter w:val="1"/>
          <w:wAfter w:w="6" w:type="dxa"/>
        </w:trPr>
        <w:tc>
          <w:tcPr>
            <w:tcW w:w="756" w:type="dxa"/>
          </w:tcPr>
          <w:p w14:paraId="3487B131" w14:textId="77777777" w:rsidR="00680FA4" w:rsidRPr="00CD08F6" w:rsidRDefault="00680FA4" w:rsidP="00680FA4">
            <w:pPr>
              <w:pStyle w:val="ListParagraph"/>
              <w:numPr>
                <w:ilvl w:val="0"/>
                <w:numId w:val="9"/>
              </w:numPr>
              <w:tabs>
                <w:tab w:val="left" w:pos="360"/>
              </w:tabs>
              <w:rPr>
                <w:rFonts w:hAnsi="Times New Roman" w:cs="Times New Roman"/>
                <w:bCs/>
              </w:rPr>
            </w:pPr>
          </w:p>
        </w:tc>
        <w:tc>
          <w:tcPr>
            <w:tcW w:w="4484" w:type="dxa"/>
          </w:tcPr>
          <w:p w14:paraId="54A57CB1" w14:textId="18CF55DD" w:rsidR="00680FA4" w:rsidRPr="00CD08F6" w:rsidRDefault="00FD5016" w:rsidP="00FD5016">
            <w:pPr>
              <w:spacing w:line="240" w:lineRule="auto"/>
              <w:jc w:val="both"/>
              <w:rPr>
                <w:rFonts w:hAnsi="Times New Roman" w:cs="Times New Roman"/>
                <w:sz w:val="22"/>
                <w:szCs w:val="22"/>
              </w:rPr>
            </w:pPr>
            <w:r w:rsidRPr="00CD08F6">
              <w:rPr>
                <w:rFonts w:hAnsi="Times New Roman" w:cs="Times New Roman"/>
                <w:sz w:val="22"/>
                <w:szCs w:val="22"/>
              </w:rPr>
              <w:t>Spinalinės lentos svoris be priedų – ne daugiau kaip 8 kg.</w:t>
            </w:r>
          </w:p>
        </w:tc>
        <w:tc>
          <w:tcPr>
            <w:tcW w:w="1771" w:type="dxa"/>
          </w:tcPr>
          <w:p w14:paraId="6BAD6E9C" w14:textId="77777777" w:rsidR="00680FA4" w:rsidRPr="00CD08F6" w:rsidRDefault="00680FA4" w:rsidP="00680FA4">
            <w:pPr>
              <w:jc w:val="center"/>
              <w:rPr>
                <w:rFonts w:hAnsi="Times New Roman" w:cs="Times New Roman"/>
                <w:bCs/>
                <w:sz w:val="22"/>
                <w:szCs w:val="22"/>
                <w:highlight w:val="yellow"/>
              </w:rPr>
            </w:pPr>
          </w:p>
        </w:tc>
        <w:tc>
          <w:tcPr>
            <w:tcW w:w="2614" w:type="dxa"/>
          </w:tcPr>
          <w:p w14:paraId="77794E7B" w14:textId="77777777" w:rsidR="00680FA4" w:rsidRPr="00CD08F6" w:rsidRDefault="00680FA4" w:rsidP="00680FA4">
            <w:pPr>
              <w:rPr>
                <w:rFonts w:hAnsi="Times New Roman" w:cs="Times New Roman"/>
                <w:bCs/>
                <w:sz w:val="22"/>
                <w:szCs w:val="22"/>
                <w:highlight w:val="yellow"/>
              </w:rPr>
            </w:pPr>
          </w:p>
        </w:tc>
      </w:tr>
      <w:tr w:rsidR="00680FA4" w:rsidRPr="00CD08F6" w14:paraId="55A04E4C" w14:textId="77777777" w:rsidTr="00FB3DF7">
        <w:trPr>
          <w:gridAfter w:val="1"/>
          <w:wAfter w:w="6" w:type="dxa"/>
        </w:trPr>
        <w:tc>
          <w:tcPr>
            <w:tcW w:w="756" w:type="dxa"/>
          </w:tcPr>
          <w:p w14:paraId="05958D1A" w14:textId="77777777" w:rsidR="00680FA4" w:rsidRPr="00CD08F6" w:rsidRDefault="00680FA4" w:rsidP="00680FA4">
            <w:pPr>
              <w:pStyle w:val="ListParagraph"/>
              <w:numPr>
                <w:ilvl w:val="0"/>
                <w:numId w:val="9"/>
              </w:numPr>
              <w:tabs>
                <w:tab w:val="left" w:pos="360"/>
              </w:tabs>
              <w:rPr>
                <w:rFonts w:hAnsi="Times New Roman" w:cs="Times New Roman"/>
                <w:bCs/>
              </w:rPr>
            </w:pPr>
          </w:p>
        </w:tc>
        <w:tc>
          <w:tcPr>
            <w:tcW w:w="4484" w:type="dxa"/>
          </w:tcPr>
          <w:p w14:paraId="2EE1EF28" w14:textId="448E0E81" w:rsidR="001B2BE0" w:rsidRPr="00CD08F6" w:rsidRDefault="001B2BE0" w:rsidP="001B2BE0">
            <w:pPr>
              <w:spacing w:line="240" w:lineRule="auto"/>
              <w:jc w:val="both"/>
              <w:rPr>
                <w:rFonts w:hAnsi="Times New Roman" w:cs="Times New Roman"/>
                <w:sz w:val="22"/>
                <w:szCs w:val="22"/>
              </w:rPr>
            </w:pPr>
            <w:r w:rsidRPr="00CD08F6">
              <w:rPr>
                <w:rFonts w:hAnsi="Times New Roman" w:cs="Times New Roman"/>
                <w:sz w:val="22"/>
                <w:szCs w:val="22"/>
              </w:rPr>
              <w:t xml:space="preserve">Komplekte turi būti: </w:t>
            </w:r>
          </w:p>
          <w:p w14:paraId="2CA0956B" w14:textId="77777777" w:rsidR="001B2BE0" w:rsidRPr="00CD08F6" w:rsidRDefault="001B2BE0" w:rsidP="001B2BE0">
            <w:pPr>
              <w:spacing w:line="240" w:lineRule="auto"/>
              <w:jc w:val="both"/>
              <w:rPr>
                <w:rFonts w:hAnsi="Times New Roman" w:cs="Times New Roman"/>
                <w:sz w:val="22"/>
                <w:szCs w:val="22"/>
              </w:rPr>
            </w:pPr>
            <w:r w:rsidRPr="00CD08F6">
              <w:rPr>
                <w:rFonts w:hAnsi="Times New Roman" w:cs="Times New Roman"/>
                <w:sz w:val="22"/>
                <w:szCs w:val="22"/>
              </w:rPr>
              <w:t>5.1. ne mažiau kaip 3 diržai paciento fiksavimui;</w:t>
            </w:r>
          </w:p>
          <w:p w14:paraId="2790F314" w14:textId="77777777" w:rsidR="001B2BE0" w:rsidRPr="00CD08F6" w:rsidRDefault="001B2BE0" w:rsidP="001B2BE0">
            <w:pPr>
              <w:spacing w:line="240" w:lineRule="auto"/>
              <w:jc w:val="both"/>
              <w:rPr>
                <w:rFonts w:hAnsi="Times New Roman" w:cs="Times New Roman"/>
                <w:sz w:val="22"/>
                <w:szCs w:val="22"/>
              </w:rPr>
            </w:pPr>
            <w:r w:rsidRPr="00CD08F6">
              <w:rPr>
                <w:rFonts w:hAnsi="Times New Roman" w:cs="Times New Roman"/>
                <w:sz w:val="22"/>
                <w:szCs w:val="22"/>
              </w:rPr>
              <w:t>5.2. galvos imobilizacijos įtvaras su kaktos ir smakro prilaikymo juostomis.</w:t>
            </w:r>
          </w:p>
          <w:p w14:paraId="5552C974" w14:textId="522A1204" w:rsidR="00680FA4" w:rsidRPr="00CD08F6" w:rsidRDefault="001B2BE0" w:rsidP="001B2BE0">
            <w:pPr>
              <w:spacing w:line="240" w:lineRule="auto"/>
              <w:jc w:val="both"/>
              <w:rPr>
                <w:rFonts w:hAnsi="Times New Roman" w:cs="Times New Roman"/>
                <w:sz w:val="22"/>
                <w:szCs w:val="22"/>
              </w:rPr>
            </w:pPr>
            <w:r w:rsidRPr="00CD08F6">
              <w:rPr>
                <w:rFonts w:hAnsi="Times New Roman" w:cs="Times New Roman"/>
                <w:sz w:val="22"/>
                <w:szCs w:val="22"/>
              </w:rPr>
              <w:t>5.3 Multifunkcinė diržų sistema, angliškai „Spider Straps“, tinkanti ir vaikų imobilizavimui;</w:t>
            </w:r>
          </w:p>
        </w:tc>
        <w:tc>
          <w:tcPr>
            <w:tcW w:w="1771" w:type="dxa"/>
          </w:tcPr>
          <w:p w14:paraId="64074B05" w14:textId="77777777" w:rsidR="00680FA4" w:rsidRPr="00CD08F6" w:rsidRDefault="00680FA4" w:rsidP="00680FA4">
            <w:pPr>
              <w:jc w:val="center"/>
              <w:rPr>
                <w:rFonts w:hAnsi="Times New Roman" w:cs="Times New Roman"/>
                <w:bCs/>
                <w:sz w:val="22"/>
                <w:szCs w:val="22"/>
                <w:highlight w:val="yellow"/>
              </w:rPr>
            </w:pPr>
          </w:p>
        </w:tc>
        <w:tc>
          <w:tcPr>
            <w:tcW w:w="2614" w:type="dxa"/>
          </w:tcPr>
          <w:p w14:paraId="06D5DD88" w14:textId="77777777" w:rsidR="00680FA4" w:rsidRPr="00CD08F6" w:rsidRDefault="00680FA4" w:rsidP="00680FA4">
            <w:pPr>
              <w:rPr>
                <w:rFonts w:hAnsi="Times New Roman" w:cs="Times New Roman"/>
                <w:bCs/>
                <w:sz w:val="22"/>
                <w:szCs w:val="22"/>
                <w:highlight w:val="yellow"/>
              </w:rPr>
            </w:pPr>
          </w:p>
        </w:tc>
      </w:tr>
      <w:tr w:rsidR="00680FA4" w:rsidRPr="00CD08F6" w14:paraId="296F555E" w14:textId="77777777" w:rsidTr="00FB3DF7">
        <w:trPr>
          <w:gridAfter w:val="1"/>
          <w:wAfter w:w="6" w:type="dxa"/>
        </w:trPr>
        <w:tc>
          <w:tcPr>
            <w:tcW w:w="756" w:type="dxa"/>
          </w:tcPr>
          <w:p w14:paraId="49BCF2FD" w14:textId="77777777" w:rsidR="00680FA4" w:rsidRPr="00CD08F6" w:rsidRDefault="00680FA4" w:rsidP="00680FA4">
            <w:pPr>
              <w:pStyle w:val="ListParagraph"/>
              <w:numPr>
                <w:ilvl w:val="0"/>
                <w:numId w:val="9"/>
              </w:numPr>
              <w:tabs>
                <w:tab w:val="left" w:pos="360"/>
              </w:tabs>
              <w:rPr>
                <w:rFonts w:hAnsi="Times New Roman" w:cs="Times New Roman"/>
                <w:bCs/>
              </w:rPr>
            </w:pPr>
          </w:p>
        </w:tc>
        <w:tc>
          <w:tcPr>
            <w:tcW w:w="4484" w:type="dxa"/>
          </w:tcPr>
          <w:p w14:paraId="2B45B597" w14:textId="17E84439" w:rsidR="0024741A" w:rsidRPr="00CD08F6" w:rsidRDefault="0024741A" w:rsidP="0024741A">
            <w:pPr>
              <w:spacing w:line="240" w:lineRule="auto"/>
              <w:jc w:val="both"/>
              <w:rPr>
                <w:rFonts w:hAnsi="Times New Roman" w:cs="Times New Roman"/>
                <w:sz w:val="22"/>
                <w:szCs w:val="22"/>
              </w:rPr>
            </w:pPr>
            <w:r w:rsidRPr="00CD08F6">
              <w:rPr>
                <w:rFonts w:hAnsi="Times New Roman" w:cs="Times New Roman"/>
                <w:sz w:val="22"/>
                <w:szCs w:val="22"/>
              </w:rPr>
              <w:t>Galvos imobilizacijos įtvaras:</w:t>
            </w:r>
          </w:p>
          <w:p w14:paraId="2C542CEF" w14:textId="77777777" w:rsidR="0024741A" w:rsidRPr="00CD08F6" w:rsidRDefault="0024741A" w:rsidP="0024741A">
            <w:pPr>
              <w:spacing w:line="240" w:lineRule="auto"/>
              <w:jc w:val="both"/>
              <w:rPr>
                <w:rFonts w:hAnsi="Times New Roman" w:cs="Times New Roman"/>
                <w:sz w:val="22"/>
                <w:szCs w:val="22"/>
              </w:rPr>
            </w:pPr>
            <w:r w:rsidRPr="00CD08F6">
              <w:rPr>
                <w:rFonts w:hAnsi="Times New Roman" w:cs="Times New Roman"/>
                <w:sz w:val="22"/>
                <w:szCs w:val="22"/>
              </w:rPr>
              <w:t xml:space="preserve">6.1. Nuimamos šoninės atramos turi būti paminkštintos; </w:t>
            </w:r>
          </w:p>
          <w:p w14:paraId="344CA6D0" w14:textId="77777777" w:rsidR="0024741A" w:rsidRPr="00CD08F6" w:rsidRDefault="0024741A" w:rsidP="0024741A">
            <w:pPr>
              <w:spacing w:line="240" w:lineRule="auto"/>
              <w:jc w:val="both"/>
              <w:rPr>
                <w:rFonts w:hAnsi="Times New Roman" w:cs="Times New Roman"/>
                <w:sz w:val="22"/>
                <w:szCs w:val="22"/>
              </w:rPr>
            </w:pPr>
            <w:r w:rsidRPr="00CD08F6">
              <w:rPr>
                <w:rFonts w:hAnsi="Times New Roman" w:cs="Times New Roman"/>
                <w:sz w:val="22"/>
                <w:szCs w:val="22"/>
              </w:rPr>
              <w:t>6.2. Galvos įtvaro pagrindas turi būti tvirtinamas prie lentos fiksuojančių juostų pagalba;</w:t>
            </w:r>
          </w:p>
          <w:p w14:paraId="70C2AF9F" w14:textId="1AB2DED2" w:rsidR="00680FA4" w:rsidRPr="00CD08F6" w:rsidRDefault="0024741A" w:rsidP="0024741A">
            <w:pPr>
              <w:spacing w:line="240" w:lineRule="auto"/>
              <w:jc w:val="both"/>
              <w:rPr>
                <w:rFonts w:hAnsi="Times New Roman" w:cs="Times New Roman"/>
                <w:sz w:val="22"/>
                <w:szCs w:val="22"/>
              </w:rPr>
            </w:pPr>
            <w:r w:rsidRPr="00CD08F6">
              <w:rPr>
                <w:rFonts w:hAnsi="Times New Roman" w:cs="Times New Roman"/>
                <w:sz w:val="22"/>
                <w:szCs w:val="22"/>
              </w:rPr>
              <w:t>6.3. Šoninės atramos turi turėti ertmes, kad būtų galima prieiti prie paciento ausų.</w:t>
            </w:r>
          </w:p>
        </w:tc>
        <w:tc>
          <w:tcPr>
            <w:tcW w:w="1771" w:type="dxa"/>
          </w:tcPr>
          <w:p w14:paraId="77D84D30" w14:textId="77777777" w:rsidR="00680FA4" w:rsidRPr="00CD08F6" w:rsidRDefault="00680FA4" w:rsidP="00680FA4">
            <w:pPr>
              <w:jc w:val="center"/>
              <w:rPr>
                <w:rFonts w:hAnsi="Times New Roman" w:cs="Times New Roman"/>
                <w:bCs/>
                <w:sz w:val="22"/>
                <w:szCs w:val="22"/>
                <w:highlight w:val="yellow"/>
              </w:rPr>
            </w:pPr>
          </w:p>
        </w:tc>
        <w:tc>
          <w:tcPr>
            <w:tcW w:w="2614" w:type="dxa"/>
          </w:tcPr>
          <w:p w14:paraId="40160FF7" w14:textId="77777777" w:rsidR="00680FA4" w:rsidRPr="00CD08F6" w:rsidRDefault="00680FA4" w:rsidP="00680FA4">
            <w:pPr>
              <w:rPr>
                <w:rFonts w:hAnsi="Times New Roman" w:cs="Times New Roman"/>
                <w:bCs/>
                <w:sz w:val="22"/>
                <w:szCs w:val="22"/>
                <w:highlight w:val="yellow"/>
              </w:rPr>
            </w:pPr>
          </w:p>
        </w:tc>
      </w:tr>
      <w:tr w:rsidR="00680FA4" w:rsidRPr="00CD08F6" w14:paraId="64A11ACB" w14:textId="77777777" w:rsidTr="00FB3DF7">
        <w:trPr>
          <w:gridAfter w:val="1"/>
          <w:wAfter w:w="6" w:type="dxa"/>
        </w:trPr>
        <w:tc>
          <w:tcPr>
            <w:tcW w:w="756" w:type="dxa"/>
          </w:tcPr>
          <w:p w14:paraId="67617E2E" w14:textId="77777777" w:rsidR="00680FA4" w:rsidRPr="00CD08F6" w:rsidRDefault="00680FA4" w:rsidP="00680FA4">
            <w:pPr>
              <w:pStyle w:val="ListParagraph"/>
              <w:numPr>
                <w:ilvl w:val="0"/>
                <w:numId w:val="9"/>
              </w:numPr>
              <w:tabs>
                <w:tab w:val="left" w:pos="360"/>
              </w:tabs>
              <w:rPr>
                <w:rFonts w:hAnsi="Times New Roman" w:cs="Times New Roman"/>
                <w:bCs/>
              </w:rPr>
            </w:pPr>
          </w:p>
        </w:tc>
        <w:tc>
          <w:tcPr>
            <w:tcW w:w="4484" w:type="dxa"/>
          </w:tcPr>
          <w:p w14:paraId="37B75B84" w14:textId="3FDCE274" w:rsidR="004314A2" w:rsidRPr="00CD08F6" w:rsidRDefault="004314A2" w:rsidP="004314A2">
            <w:pPr>
              <w:spacing w:line="240" w:lineRule="auto"/>
              <w:jc w:val="both"/>
              <w:rPr>
                <w:rFonts w:hAnsi="Times New Roman" w:cs="Times New Roman"/>
                <w:sz w:val="22"/>
                <w:szCs w:val="22"/>
              </w:rPr>
            </w:pPr>
            <w:r w:rsidRPr="00CD08F6">
              <w:rPr>
                <w:rFonts w:hAnsi="Times New Roman" w:cs="Times New Roman"/>
                <w:sz w:val="22"/>
                <w:szCs w:val="22"/>
              </w:rPr>
              <w:t>Paciento fiksavimo diržai turi būti:</w:t>
            </w:r>
          </w:p>
          <w:p w14:paraId="103EAF39" w14:textId="77777777" w:rsidR="004314A2" w:rsidRPr="00CD08F6" w:rsidRDefault="004314A2" w:rsidP="004314A2">
            <w:pPr>
              <w:spacing w:line="240" w:lineRule="auto"/>
              <w:jc w:val="both"/>
              <w:rPr>
                <w:rFonts w:hAnsi="Times New Roman" w:cs="Times New Roman"/>
                <w:sz w:val="22"/>
                <w:szCs w:val="22"/>
              </w:rPr>
            </w:pPr>
            <w:r w:rsidRPr="00CD08F6">
              <w:rPr>
                <w:rFonts w:hAnsi="Times New Roman" w:cs="Times New Roman"/>
                <w:sz w:val="22"/>
                <w:szCs w:val="22"/>
              </w:rPr>
              <w:t>7.1. diržo ilgis reguliuojamas iš abiejų sagties pusių;</w:t>
            </w:r>
          </w:p>
          <w:p w14:paraId="4FD4D022" w14:textId="77777777" w:rsidR="004314A2" w:rsidRPr="00CD08F6" w:rsidRDefault="004314A2" w:rsidP="004314A2">
            <w:pPr>
              <w:spacing w:line="240" w:lineRule="auto"/>
              <w:jc w:val="both"/>
              <w:rPr>
                <w:rFonts w:hAnsi="Times New Roman" w:cs="Times New Roman"/>
                <w:sz w:val="22"/>
                <w:szCs w:val="22"/>
              </w:rPr>
            </w:pPr>
            <w:r w:rsidRPr="00CD08F6">
              <w:rPr>
                <w:rFonts w:hAnsi="Times New Roman" w:cs="Times New Roman"/>
                <w:sz w:val="22"/>
                <w:szCs w:val="22"/>
              </w:rPr>
              <w:t>7.2. prie lentos tvirtinami karabininių arba lygiaverčių tvirtinimo elementų pagalba;</w:t>
            </w:r>
          </w:p>
          <w:p w14:paraId="2232908A" w14:textId="5E8C5A64" w:rsidR="00680FA4" w:rsidRPr="00CD08F6" w:rsidRDefault="004314A2" w:rsidP="004314A2">
            <w:pPr>
              <w:spacing w:line="240" w:lineRule="auto"/>
              <w:jc w:val="both"/>
              <w:rPr>
                <w:rFonts w:hAnsi="Times New Roman" w:cs="Times New Roman"/>
                <w:sz w:val="22"/>
                <w:szCs w:val="22"/>
              </w:rPr>
            </w:pPr>
            <w:r w:rsidRPr="00CD08F6">
              <w:rPr>
                <w:rFonts w:hAnsi="Times New Roman" w:cs="Times New Roman"/>
                <w:sz w:val="22"/>
                <w:szCs w:val="22"/>
              </w:rPr>
              <w:t>7.3. susegami greitos fiksacijos arba lygiavertėmis metalinėmis sagtimis.</w:t>
            </w:r>
          </w:p>
        </w:tc>
        <w:tc>
          <w:tcPr>
            <w:tcW w:w="1771" w:type="dxa"/>
          </w:tcPr>
          <w:p w14:paraId="08DFD235" w14:textId="77777777" w:rsidR="00680FA4" w:rsidRPr="00CD08F6" w:rsidRDefault="00680FA4" w:rsidP="00680FA4">
            <w:pPr>
              <w:jc w:val="center"/>
              <w:rPr>
                <w:rFonts w:hAnsi="Times New Roman" w:cs="Times New Roman"/>
                <w:bCs/>
                <w:sz w:val="22"/>
                <w:szCs w:val="22"/>
                <w:highlight w:val="yellow"/>
              </w:rPr>
            </w:pPr>
          </w:p>
        </w:tc>
        <w:tc>
          <w:tcPr>
            <w:tcW w:w="2614" w:type="dxa"/>
          </w:tcPr>
          <w:p w14:paraId="0D8FE717" w14:textId="77777777" w:rsidR="00680FA4" w:rsidRPr="00CD08F6" w:rsidRDefault="00680FA4" w:rsidP="00680FA4">
            <w:pPr>
              <w:rPr>
                <w:rFonts w:hAnsi="Times New Roman" w:cs="Times New Roman"/>
                <w:bCs/>
                <w:sz w:val="22"/>
                <w:szCs w:val="22"/>
                <w:highlight w:val="yellow"/>
              </w:rPr>
            </w:pPr>
          </w:p>
        </w:tc>
      </w:tr>
      <w:tr w:rsidR="00680FA4" w:rsidRPr="00CD08F6" w14:paraId="366713B1" w14:textId="77777777" w:rsidTr="00FB3DF7">
        <w:trPr>
          <w:gridAfter w:val="1"/>
          <w:wAfter w:w="6" w:type="dxa"/>
        </w:trPr>
        <w:tc>
          <w:tcPr>
            <w:tcW w:w="756" w:type="dxa"/>
          </w:tcPr>
          <w:p w14:paraId="71BBB8C0" w14:textId="77777777" w:rsidR="00680FA4" w:rsidRPr="00CD08F6" w:rsidRDefault="00680FA4" w:rsidP="00680FA4">
            <w:pPr>
              <w:pStyle w:val="ListParagraph"/>
              <w:numPr>
                <w:ilvl w:val="0"/>
                <w:numId w:val="9"/>
              </w:numPr>
              <w:tabs>
                <w:tab w:val="left" w:pos="360"/>
              </w:tabs>
              <w:rPr>
                <w:rFonts w:hAnsi="Times New Roman" w:cs="Times New Roman"/>
                <w:bCs/>
              </w:rPr>
            </w:pPr>
          </w:p>
        </w:tc>
        <w:tc>
          <w:tcPr>
            <w:tcW w:w="4484" w:type="dxa"/>
          </w:tcPr>
          <w:p w14:paraId="1AA09D43" w14:textId="368C4FC4" w:rsidR="004E47C5" w:rsidRPr="00CD08F6" w:rsidRDefault="004E47C5" w:rsidP="004E47C5">
            <w:pPr>
              <w:spacing w:line="240" w:lineRule="auto"/>
              <w:jc w:val="both"/>
              <w:rPr>
                <w:rFonts w:hAnsi="Times New Roman" w:cs="Times New Roman"/>
                <w:sz w:val="22"/>
                <w:szCs w:val="22"/>
              </w:rPr>
            </w:pPr>
            <w:r w:rsidRPr="00CD08F6">
              <w:rPr>
                <w:rFonts w:hAnsi="Times New Roman" w:cs="Times New Roman"/>
                <w:sz w:val="22"/>
                <w:szCs w:val="22"/>
              </w:rPr>
              <w:t>Diržų sistema „Spider Straps“ turi būti:</w:t>
            </w:r>
          </w:p>
          <w:p w14:paraId="1EBDDE6C" w14:textId="77777777" w:rsidR="004E47C5" w:rsidRPr="00CD08F6" w:rsidRDefault="004E47C5" w:rsidP="004E47C5">
            <w:pPr>
              <w:spacing w:line="240" w:lineRule="auto"/>
              <w:jc w:val="both"/>
              <w:rPr>
                <w:rFonts w:hAnsi="Times New Roman" w:cs="Times New Roman"/>
                <w:sz w:val="22"/>
                <w:szCs w:val="22"/>
              </w:rPr>
            </w:pPr>
            <w:r w:rsidRPr="00CD08F6">
              <w:rPr>
                <w:rFonts w:hAnsi="Times New Roman" w:cs="Times New Roman"/>
                <w:sz w:val="22"/>
                <w:szCs w:val="22"/>
              </w:rPr>
              <w:t>8.1 sudaryta iš ne mažiau kaip 4 slankių horizontalių diržų, pernertų per vertikalią juostą, sutvirtinant pacientą liemens, dubens, klubų ir kojų srityse</w:t>
            </w:r>
          </w:p>
          <w:p w14:paraId="49AB9197" w14:textId="73C0F179" w:rsidR="00680FA4" w:rsidRPr="00CD08F6" w:rsidRDefault="004E47C5" w:rsidP="004E47C5">
            <w:pPr>
              <w:spacing w:line="240" w:lineRule="auto"/>
              <w:jc w:val="both"/>
              <w:rPr>
                <w:rFonts w:hAnsi="Times New Roman" w:cs="Times New Roman"/>
                <w:sz w:val="22"/>
                <w:szCs w:val="22"/>
              </w:rPr>
            </w:pPr>
            <w:r w:rsidRPr="00CD08F6">
              <w:rPr>
                <w:rFonts w:hAnsi="Times New Roman" w:cs="Times New Roman"/>
                <w:sz w:val="22"/>
                <w:szCs w:val="22"/>
              </w:rPr>
              <w:t>8.2 Prie vertikalios juostos galo turi būti pritvirtinti du diržai pacientą fiksuoti per pečius.</w:t>
            </w:r>
          </w:p>
        </w:tc>
        <w:tc>
          <w:tcPr>
            <w:tcW w:w="1771" w:type="dxa"/>
          </w:tcPr>
          <w:p w14:paraId="55FD20CD" w14:textId="77777777" w:rsidR="00680FA4" w:rsidRPr="00CD08F6" w:rsidRDefault="00680FA4" w:rsidP="00680FA4">
            <w:pPr>
              <w:jc w:val="center"/>
              <w:rPr>
                <w:rFonts w:hAnsi="Times New Roman" w:cs="Times New Roman"/>
                <w:bCs/>
                <w:sz w:val="22"/>
                <w:szCs w:val="22"/>
                <w:highlight w:val="yellow"/>
              </w:rPr>
            </w:pPr>
          </w:p>
        </w:tc>
        <w:tc>
          <w:tcPr>
            <w:tcW w:w="2614" w:type="dxa"/>
          </w:tcPr>
          <w:p w14:paraId="6AE0353B" w14:textId="77777777" w:rsidR="00680FA4" w:rsidRPr="00CD08F6" w:rsidRDefault="00680FA4" w:rsidP="00680FA4">
            <w:pPr>
              <w:rPr>
                <w:rFonts w:hAnsi="Times New Roman" w:cs="Times New Roman"/>
                <w:bCs/>
                <w:sz w:val="22"/>
                <w:szCs w:val="22"/>
                <w:highlight w:val="yellow"/>
              </w:rPr>
            </w:pPr>
          </w:p>
        </w:tc>
      </w:tr>
      <w:tr w:rsidR="00680FA4" w:rsidRPr="00CD08F6" w14:paraId="06A99476" w14:textId="77777777" w:rsidTr="00FB3DF7">
        <w:trPr>
          <w:gridAfter w:val="1"/>
          <w:wAfter w:w="6" w:type="dxa"/>
        </w:trPr>
        <w:tc>
          <w:tcPr>
            <w:tcW w:w="756" w:type="dxa"/>
          </w:tcPr>
          <w:p w14:paraId="6EF30F99" w14:textId="77777777" w:rsidR="00680FA4" w:rsidRPr="00CD08F6" w:rsidRDefault="00680FA4" w:rsidP="00680FA4">
            <w:pPr>
              <w:pStyle w:val="ListParagraph"/>
              <w:numPr>
                <w:ilvl w:val="0"/>
                <w:numId w:val="9"/>
              </w:numPr>
              <w:tabs>
                <w:tab w:val="left" w:pos="360"/>
              </w:tabs>
              <w:rPr>
                <w:rFonts w:hAnsi="Times New Roman" w:cs="Times New Roman"/>
                <w:bCs/>
              </w:rPr>
            </w:pPr>
          </w:p>
        </w:tc>
        <w:tc>
          <w:tcPr>
            <w:tcW w:w="4484" w:type="dxa"/>
          </w:tcPr>
          <w:p w14:paraId="7DAA589D" w14:textId="39F99315" w:rsidR="00680FA4" w:rsidRPr="00CD08F6" w:rsidRDefault="001B509E" w:rsidP="001B509E">
            <w:pPr>
              <w:spacing w:line="240" w:lineRule="auto"/>
              <w:jc w:val="both"/>
              <w:rPr>
                <w:rFonts w:hAnsi="Times New Roman" w:cs="Times New Roman"/>
                <w:sz w:val="22"/>
                <w:szCs w:val="22"/>
              </w:rPr>
            </w:pPr>
            <w:r w:rsidRPr="00CD08F6">
              <w:rPr>
                <w:rFonts w:hAnsi="Times New Roman" w:cs="Times New Roman"/>
                <w:sz w:val="22"/>
                <w:szCs w:val="22"/>
              </w:rPr>
              <w:t>Leistina apkrova – ne mažiau kaip 150 kg.</w:t>
            </w:r>
          </w:p>
        </w:tc>
        <w:tc>
          <w:tcPr>
            <w:tcW w:w="1771" w:type="dxa"/>
          </w:tcPr>
          <w:p w14:paraId="0B168A55" w14:textId="77777777" w:rsidR="00680FA4" w:rsidRPr="00CD08F6" w:rsidRDefault="00680FA4" w:rsidP="00680FA4">
            <w:pPr>
              <w:jc w:val="center"/>
              <w:rPr>
                <w:rFonts w:hAnsi="Times New Roman" w:cs="Times New Roman"/>
                <w:bCs/>
                <w:sz w:val="22"/>
                <w:szCs w:val="22"/>
                <w:highlight w:val="yellow"/>
              </w:rPr>
            </w:pPr>
          </w:p>
        </w:tc>
        <w:tc>
          <w:tcPr>
            <w:tcW w:w="2614" w:type="dxa"/>
          </w:tcPr>
          <w:p w14:paraId="7AC585C3" w14:textId="77777777" w:rsidR="00680FA4" w:rsidRPr="00CD08F6" w:rsidRDefault="00680FA4" w:rsidP="00680FA4">
            <w:pPr>
              <w:rPr>
                <w:rFonts w:hAnsi="Times New Roman" w:cs="Times New Roman"/>
                <w:bCs/>
                <w:sz w:val="22"/>
                <w:szCs w:val="22"/>
                <w:highlight w:val="yellow"/>
              </w:rPr>
            </w:pPr>
          </w:p>
        </w:tc>
      </w:tr>
      <w:tr w:rsidR="00680FA4" w:rsidRPr="00CD08F6" w14:paraId="2BAAF599" w14:textId="77777777" w:rsidTr="00FB3DF7">
        <w:trPr>
          <w:gridAfter w:val="1"/>
          <w:wAfter w:w="6" w:type="dxa"/>
        </w:trPr>
        <w:tc>
          <w:tcPr>
            <w:tcW w:w="756" w:type="dxa"/>
          </w:tcPr>
          <w:p w14:paraId="04F2D7ED" w14:textId="77777777" w:rsidR="00680FA4" w:rsidRPr="00CD08F6" w:rsidRDefault="00680FA4" w:rsidP="00680FA4">
            <w:pPr>
              <w:pStyle w:val="ListParagraph"/>
              <w:numPr>
                <w:ilvl w:val="0"/>
                <w:numId w:val="9"/>
              </w:numPr>
              <w:tabs>
                <w:tab w:val="left" w:pos="360"/>
              </w:tabs>
              <w:rPr>
                <w:rFonts w:hAnsi="Times New Roman" w:cs="Times New Roman"/>
                <w:bCs/>
              </w:rPr>
            </w:pPr>
          </w:p>
        </w:tc>
        <w:tc>
          <w:tcPr>
            <w:tcW w:w="4484" w:type="dxa"/>
          </w:tcPr>
          <w:p w14:paraId="73524E99" w14:textId="382D393C" w:rsidR="00680FA4" w:rsidRPr="00CD08F6" w:rsidRDefault="000E7235" w:rsidP="000E7235">
            <w:pPr>
              <w:spacing w:line="240" w:lineRule="auto"/>
              <w:jc w:val="both"/>
              <w:rPr>
                <w:rFonts w:hAnsi="Times New Roman" w:cs="Times New Roman"/>
                <w:sz w:val="22"/>
                <w:szCs w:val="22"/>
              </w:rPr>
            </w:pPr>
            <w:r w:rsidRPr="00CD08F6">
              <w:rPr>
                <w:rFonts w:hAnsi="Times New Roman" w:cs="Times New Roman"/>
                <w:sz w:val="22"/>
                <w:szCs w:val="22"/>
              </w:rPr>
              <w:t>Pagaminimo data – 2024 metų II pusmetis.</w:t>
            </w:r>
          </w:p>
        </w:tc>
        <w:tc>
          <w:tcPr>
            <w:tcW w:w="1771" w:type="dxa"/>
          </w:tcPr>
          <w:p w14:paraId="379E49EE" w14:textId="77777777" w:rsidR="00680FA4" w:rsidRPr="00CD08F6" w:rsidRDefault="00680FA4" w:rsidP="00680FA4">
            <w:pPr>
              <w:jc w:val="center"/>
              <w:rPr>
                <w:rFonts w:hAnsi="Times New Roman" w:cs="Times New Roman"/>
                <w:bCs/>
                <w:sz w:val="22"/>
                <w:szCs w:val="22"/>
                <w:highlight w:val="yellow"/>
              </w:rPr>
            </w:pPr>
          </w:p>
        </w:tc>
        <w:tc>
          <w:tcPr>
            <w:tcW w:w="2614" w:type="dxa"/>
          </w:tcPr>
          <w:p w14:paraId="4E86FD29" w14:textId="77777777" w:rsidR="00680FA4" w:rsidRPr="00CD08F6" w:rsidRDefault="00680FA4" w:rsidP="00680FA4">
            <w:pPr>
              <w:rPr>
                <w:rFonts w:hAnsi="Times New Roman" w:cs="Times New Roman"/>
                <w:bCs/>
                <w:sz w:val="22"/>
                <w:szCs w:val="22"/>
                <w:highlight w:val="yellow"/>
              </w:rPr>
            </w:pPr>
          </w:p>
        </w:tc>
      </w:tr>
      <w:tr w:rsidR="00680FA4" w:rsidRPr="00CD08F6" w14:paraId="0216BF4C" w14:textId="77777777" w:rsidTr="00FB3DF7">
        <w:trPr>
          <w:gridAfter w:val="1"/>
          <w:wAfter w:w="6" w:type="dxa"/>
        </w:trPr>
        <w:tc>
          <w:tcPr>
            <w:tcW w:w="756" w:type="dxa"/>
          </w:tcPr>
          <w:p w14:paraId="5C70E7BE" w14:textId="77777777" w:rsidR="00680FA4" w:rsidRPr="00CD08F6" w:rsidRDefault="00680FA4" w:rsidP="00680FA4">
            <w:pPr>
              <w:pStyle w:val="ListParagraph"/>
              <w:numPr>
                <w:ilvl w:val="0"/>
                <w:numId w:val="9"/>
              </w:numPr>
              <w:tabs>
                <w:tab w:val="left" w:pos="360"/>
              </w:tabs>
              <w:rPr>
                <w:rFonts w:hAnsi="Times New Roman" w:cs="Times New Roman"/>
                <w:bCs/>
              </w:rPr>
            </w:pPr>
          </w:p>
        </w:tc>
        <w:tc>
          <w:tcPr>
            <w:tcW w:w="4484" w:type="dxa"/>
          </w:tcPr>
          <w:p w14:paraId="652AA192" w14:textId="320D02B2" w:rsidR="00AC14EC" w:rsidRPr="00CD08F6" w:rsidRDefault="00AC14EC" w:rsidP="00AC14EC">
            <w:pPr>
              <w:tabs>
                <w:tab w:val="right" w:pos="9921"/>
              </w:tabs>
              <w:spacing w:line="240" w:lineRule="auto"/>
              <w:jc w:val="both"/>
              <w:rPr>
                <w:rFonts w:hAnsi="Times New Roman" w:cs="Times New Roman"/>
                <w:bCs/>
                <w:sz w:val="22"/>
                <w:szCs w:val="22"/>
              </w:rPr>
            </w:pPr>
            <w:r w:rsidRPr="00CD08F6">
              <w:rPr>
                <w:rFonts w:eastAsia="Times New Roman" w:hAnsi="Times New Roman" w:cs="Times New Roman"/>
                <w:bCs/>
                <w:sz w:val="22"/>
                <w:szCs w:val="22"/>
              </w:rPr>
              <w:t>Prekės turi būti pristatytos:</w:t>
            </w:r>
          </w:p>
          <w:p w14:paraId="2F854B49" w14:textId="77777777" w:rsidR="00AC14EC" w:rsidRPr="00CD08F6" w:rsidRDefault="00AC14EC" w:rsidP="00AC14EC">
            <w:pPr>
              <w:tabs>
                <w:tab w:val="right" w:pos="9921"/>
              </w:tabs>
              <w:spacing w:line="240" w:lineRule="auto"/>
              <w:jc w:val="both"/>
              <w:rPr>
                <w:rFonts w:eastAsia="Times New Roman" w:hAnsi="Times New Roman" w:cs="Times New Roman"/>
                <w:sz w:val="22"/>
                <w:szCs w:val="22"/>
              </w:rPr>
            </w:pPr>
            <w:r w:rsidRPr="00CD08F6">
              <w:rPr>
                <w:rFonts w:eastAsia="Times New Roman" w:hAnsi="Times New Roman" w:cs="Times New Roman"/>
                <w:sz w:val="22"/>
                <w:szCs w:val="22"/>
              </w:rPr>
              <w:t>11.1. naujos (nenaudotos);</w:t>
            </w:r>
          </w:p>
          <w:p w14:paraId="27A602EB" w14:textId="77777777" w:rsidR="00AC14EC" w:rsidRPr="00CD08F6" w:rsidRDefault="00AC14EC" w:rsidP="00AC14EC">
            <w:pPr>
              <w:tabs>
                <w:tab w:val="right" w:pos="9921"/>
              </w:tabs>
              <w:spacing w:line="240" w:lineRule="auto"/>
              <w:jc w:val="both"/>
              <w:rPr>
                <w:rFonts w:eastAsia="Times New Roman" w:hAnsi="Times New Roman" w:cs="Times New Roman"/>
                <w:sz w:val="22"/>
                <w:szCs w:val="22"/>
              </w:rPr>
            </w:pPr>
            <w:r w:rsidRPr="00CD08F6">
              <w:rPr>
                <w:rFonts w:eastAsia="Times New Roman" w:hAnsi="Times New Roman" w:cs="Times New Roman"/>
                <w:sz w:val="22"/>
                <w:szCs w:val="22"/>
              </w:rPr>
              <w:t>11.2. pilnai sukomplektuotos, galinčios atlikti visas gamintojo numatytas funkcijas.</w:t>
            </w:r>
          </w:p>
          <w:p w14:paraId="7277462D" w14:textId="26CAAB38" w:rsidR="00680FA4" w:rsidRPr="00CD08F6" w:rsidRDefault="00AC14EC" w:rsidP="00AC14EC">
            <w:pPr>
              <w:jc w:val="both"/>
              <w:rPr>
                <w:rFonts w:hAnsi="Times New Roman" w:cs="Times New Roman"/>
                <w:sz w:val="22"/>
                <w:szCs w:val="22"/>
              </w:rPr>
            </w:pPr>
            <w:r w:rsidRPr="00CD08F6">
              <w:rPr>
                <w:rFonts w:eastAsia="Times New Roman" w:hAnsi="Times New Roman" w:cs="Times New Roman"/>
                <w:sz w:val="22"/>
                <w:szCs w:val="22"/>
              </w:rPr>
              <w:t>11.3 Perkančiajai organizacijai pareikalavus, tiekėjas per 5 darbo dienas privalo pristatyti siūlomos prekės pavyzdį tinkamumo įvertinimui. Prekės pavyzdys turi būti pilnai sukomplektuotas ir paruoštas naudojimui pagal visas gamintojo numatytas funkcijas. Perkančioji organizacija laimėtojo prekės pavyzdį saugos iki sutarties įvykdymo pabaigos kaip etaloną pristatomoms prekėms.</w:t>
            </w:r>
          </w:p>
        </w:tc>
        <w:tc>
          <w:tcPr>
            <w:tcW w:w="1771" w:type="dxa"/>
          </w:tcPr>
          <w:p w14:paraId="64CC2A9A" w14:textId="77777777" w:rsidR="00680FA4" w:rsidRPr="00CD08F6" w:rsidRDefault="00680FA4" w:rsidP="00680FA4">
            <w:pPr>
              <w:jc w:val="center"/>
              <w:rPr>
                <w:rFonts w:hAnsi="Times New Roman" w:cs="Times New Roman"/>
                <w:bCs/>
                <w:sz w:val="22"/>
                <w:szCs w:val="22"/>
                <w:highlight w:val="yellow"/>
              </w:rPr>
            </w:pPr>
          </w:p>
        </w:tc>
        <w:tc>
          <w:tcPr>
            <w:tcW w:w="2614" w:type="dxa"/>
          </w:tcPr>
          <w:p w14:paraId="078B3256" w14:textId="77777777" w:rsidR="00680FA4" w:rsidRPr="00CD08F6" w:rsidRDefault="00680FA4" w:rsidP="00680FA4">
            <w:pPr>
              <w:rPr>
                <w:rFonts w:hAnsi="Times New Roman" w:cs="Times New Roman"/>
                <w:bCs/>
                <w:sz w:val="22"/>
                <w:szCs w:val="22"/>
                <w:highlight w:val="yellow"/>
              </w:rPr>
            </w:pPr>
          </w:p>
        </w:tc>
      </w:tr>
      <w:bookmarkEnd w:id="1"/>
    </w:tbl>
    <w:p w14:paraId="3F47C077" w14:textId="252F2AE1" w:rsidR="00680FA4" w:rsidRPr="00CD08F6" w:rsidRDefault="00680FA4" w:rsidP="00680FA4">
      <w:pPr>
        <w:spacing w:after="0" w:line="240" w:lineRule="auto"/>
        <w:rPr>
          <w:rFonts w:ascii="Times New Roman" w:hAnsi="Times New Roman" w:cs="Times New Roman"/>
          <w:b/>
          <w:bCs/>
          <w:sz w:val="22"/>
          <w:szCs w:val="22"/>
        </w:rPr>
      </w:pPr>
    </w:p>
    <w:p w14:paraId="3EAF7836" w14:textId="77777777" w:rsidR="00680FA4" w:rsidRPr="00CD08F6" w:rsidRDefault="00680FA4" w:rsidP="00680FA4">
      <w:pPr>
        <w:pStyle w:val="ListParagraph"/>
        <w:numPr>
          <w:ilvl w:val="0"/>
          <w:numId w:val="7"/>
        </w:numPr>
        <w:tabs>
          <w:tab w:val="left" w:pos="284"/>
        </w:tabs>
        <w:spacing w:after="0" w:line="240" w:lineRule="auto"/>
        <w:ind w:left="0" w:firstLine="0"/>
        <w:jc w:val="center"/>
        <w:rPr>
          <w:rFonts w:ascii="Times New Roman" w:hAnsi="Times New Roman" w:cs="Times New Roman"/>
          <w:b/>
          <w:bCs/>
        </w:rPr>
      </w:pPr>
      <w:r w:rsidRPr="00CD08F6">
        <w:rPr>
          <w:rFonts w:ascii="Times New Roman" w:hAnsi="Times New Roman" w:cs="Times New Roman"/>
          <w:b/>
          <w:bCs/>
        </w:rPr>
        <w:t>PRIDEDAMI DOKUMENTAI IR INFORMACIJA APIE KONFIDENCIALUMĄ</w:t>
      </w:r>
    </w:p>
    <w:p w14:paraId="6CA3876E" w14:textId="77777777" w:rsidR="00680FA4" w:rsidRPr="00CD08F6" w:rsidRDefault="00680FA4" w:rsidP="00680FA4">
      <w:pPr>
        <w:pStyle w:val="ListParagraph"/>
        <w:spacing w:after="0" w:line="240" w:lineRule="auto"/>
        <w:ind w:left="0" w:firstLine="567"/>
        <w:rPr>
          <w:rFonts w:ascii="Times New Roman" w:hAnsi="Times New Roman" w:cs="Times New Roman"/>
        </w:rPr>
      </w:pPr>
      <w:r w:rsidRPr="00CD08F6">
        <w:rPr>
          <w:rFonts w:ascii="Times New Roman" w:hAnsi="Times New Roman" w:cs="Times New Roman"/>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40"/>
        <w:gridCol w:w="3478"/>
        <w:gridCol w:w="1020"/>
        <w:gridCol w:w="2121"/>
        <w:gridCol w:w="2469"/>
      </w:tblGrid>
      <w:tr w:rsidR="00680FA4" w:rsidRPr="00CD08F6" w14:paraId="1AD4729F" w14:textId="77777777" w:rsidTr="00FB3DF7">
        <w:tc>
          <w:tcPr>
            <w:tcW w:w="0" w:type="auto"/>
            <w:shd w:val="clear" w:color="auto" w:fill="F2F2F2" w:themeFill="background1" w:themeFillShade="F2"/>
            <w:vAlign w:val="center"/>
          </w:tcPr>
          <w:p w14:paraId="588F82AB"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Eil.</w:t>
            </w:r>
          </w:p>
          <w:p w14:paraId="1494AFC4"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Nr.</w:t>
            </w:r>
          </w:p>
        </w:tc>
        <w:tc>
          <w:tcPr>
            <w:tcW w:w="3478" w:type="dxa"/>
            <w:shd w:val="clear" w:color="auto" w:fill="F2F2F2" w:themeFill="background1" w:themeFillShade="F2"/>
            <w:vAlign w:val="center"/>
          </w:tcPr>
          <w:p w14:paraId="2727BD48"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Dokumentas</w:t>
            </w:r>
          </w:p>
        </w:tc>
        <w:tc>
          <w:tcPr>
            <w:tcW w:w="1020" w:type="dxa"/>
            <w:shd w:val="clear" w:color="auto" w:fill="F2F2F2" w:themeFill="background1" w:themeFillShade="F2"/>
            <w:vAlign w:val="center"/>
          </w:tcPr>
          <w:p w14:paraId="3A954D25"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Lapų skaičius</w:t>
            </w:r>
          </w:p>
        </w:tc>
        <w:tc>
          <w:tcPr>
            <w:tcW w:w="0" w:type="auto"/>
            <w:shd w:val="clear" w:color="auto" w:fill="F2F2F2" w:themeFill="background1" w:themeFillShade="F2"/>
            <w:vAlign w:val="center"/>
          </w:tcPr>
          <w:p w14:paraId="0CBD640E"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Ar dokumente yra konfidencialios informacijos?</w:t>
            </w:r>
          </w:p>
          <w:p w14:paraId="58B417DE"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(Taip/ Ne)</w:t>
            </w:r>
          </w:p>
        </w:tc>
        <w:tc>
          <w:tcPr>
            <w:tcW w:w="0" w:type="auto"/>
            <w:shd w:val="clear" w:color="auto" w:fill="F2F2F2" w:themeFill="background1" w:themeFillShade="F2"/>
            <w:vAlign w:val="center"/>
          </w:tcPr>
          <w:p w14:paraId="100494FD" w14:textId="77777777" w:rsidR="00680FA4" w:rsidRPr="00CD08F6" w:rsidRDefault="00680FA4" w:rsidP="00FB3DF7">
            <w:pPr>
              <w:jc w:val="center"/>
              <w:rPr>
                <w:rFonts w:hAnsi="Times New Roman" w:cs="Times New Roman"/>
                <w:b/>
                <w:bCs/>
                <w:sz w:val="22"/>
                <w:szCs w:val="22"/>
              </w:rPr>
            </w:pPr>
            <w:r w:rsidRPr="00CD08F6">
              <w:rPr>
                <w:rFonts w:hAnsi="Times New Roman" w:cs="Times New Roman"/>
                <w:b/>
                <w:bCs/>
                <w:sz w:val="22"/>
                <w:szCs w:val="22"/>
              </w:rPr>
              <w:t>Paaiškinimas, kokia konkreti informacija dokumente yra konfidenciali ir kodėl</w:t>
            </w:r>
          </w:p>
        </w:tc>
      </w:tr>
      <w:tr w:rsidR="00680FA4" w:rsidRPr="00CD08F6" w14:paraId="6AC49E70" w14:textId="77777777" w:rsidTr="00FB3DF7">
        <w:tc>
          <w:tcPr>
            <w:tcW w:w="0" w:type="auto"/>
            <w:vAlign w:val="center"/>
          </w:tcPr>
          <w:p w14:paraId="633E06E4" w14:textId="77777777" w:rsidR="00680FA4" w:rsidRPr="00CD08F6" w:rsidRDefault="00680FA4" w:rsidP="00FB3DF7">
            <w:pPr>
              <w:jc w:val="center"/>
              <w:rPr>
                <w:rFonts w:hAnsi="Times New Roman" w:cs="Times New Roman"/>
                <w:bCs/>
                <w:sz w:val="22"/>
                <w:szCs w:val="22"/>
              </w:rPr>
            </w:pPr>
            <w:r w:rsidRPr="00CD08F6">
              <w:rPr>
                <w:rFonts w:hAnsi="Times New Roman" w:cs="Times New Roman"/>
                <w:i/>
                <w:sz w:val="22"/>
                <w:szCs w:val="22"/>
              </w:rPr>
              <w:t>1</w:t>
            </w:r>
          </w:p>
        </w:tc>
        <w:tc>
          <w:tcPr>
            <w:tcW w:w="3478" w:type="dxa"/>
            <w:shd w:val="clear" w:color="auto" w:fill="auto"/>
            <w:vAlign w:val="center"/>
          </w:tcPr>
          <w:p w14:paraId="5D9B3D75" w14:textId="77777777" w:rsidR="00680FA4" w:rsidRPr="00CD08F6" w:rsidRDefault="00680FA4" w:rsidP="00FB3DF7">
            <w:pPr>
              <w:jc w:val="center"/>
              <w:rPr>
                <w:rFonts w:hAnsi="Times New Roman" w:cs="Times New Roman"/>
                <w:bCs/>
                <w:sz w:val="22"/>
                <w:szCs w:val="22"/>
              </w:rPr>
            </w:pPr>
            <w:r w:rsidRPr="00CD08F6">
              <w:rPr>
                <w:rFonts w:hAnsi="Times New Roman" w:cs="Times New Roman"/>
                <w:i/>
                <w:iCs/>
                <w:sz w:val="22"/>
                <w:szCs w:val="22"/>
              </w:rPr>
              <w:t>2</w:t>
            </w:r>
          </w:p>
        </w:tc>
        <w:tc>
          <w:tcPr>
            <w:tcW w:w="1020" w:type="dxa"/>
          </w:tcPr>
          <w:p w14:paraId="2791892C" w14:textId="77777777" w:rsidR="00680FA4" w:rsidRPr="00CD08F6" w:rsidRDefault="00680FA4" w:rsidP="00FB3DF7">
            <w:pPr>
              <w:jc w:val="center"/>
              <w:rPr>
                <w:rFonts w:hAnsi="Times New Roman" w:cs="Times New Roman"/>
                <w:i/>
                <w:sz w:val="22"/>
                <w:szCs w:val="22"/>
              </w:rPr>
            </w:pPr>
            <w:r w:rsidRPr="00CD08F6">
              <w:rPr>
                <w:rFonts w:hAnsi="Times New Roman" w:cs="Times New Roman"/>
                <w:i/>
                <w:sz w:val="22"/>
                <w:szCs w:val="22"/>
              </w:rPr>
              <w:t>3</w:t>
            </w:r>
          </w:p>
        </w:tc>
        <w:tc>
          <w:tcPr>
            <w:tcW w:w="0" w:type="auto"/>
            <w:shd w:val="clear" w:color="auto" w:fill="auto"/>
            <w:vAlign w:val="center"/>
          </w:tcPr>
          <w:p w14:paraId="15482465" w14:textId="77777777" w:rsidR="00680FA4" w:rsidRPr="00CD08F6" w:rsidRDefault="00680FA4" w:rsidP="00FB3DF7">
            <w:pPr>
              <w:jc w:val="center"/>
              <w:rPr>
                <w:rFonts w:hAnsi="Times New Roman" w:cs="Times New Roman"/>
                <w:bCs/>
                <w:i/>
                <w:iCs/>
                <w:sz w:val="22"/>
                <w:szCs w:val="22"/>
              </w:rPr>
            </w:pPr>
            <w:r w:rsidRPr="00CD08F6">
              <w:rPr>
                <w:rFonts w:hAnsi="Times New Roman" w:cs="Times New Roman"/>
                <w:bCs/>
                <w:i/>
                <w:iCs/>
                <w:sz w:val="22"/>
                <w:szCs w:val="22"/>
              </w:rPr>
              <w:t>4</w:t>
            </w:r>
          </w:p>
        </w:tc>
        <w:tc>
          <w:tcPr>
            <w:tcW w:w="0" w:type="auto"/>
            <w:shd w:val="clear" w:color="auto" w:fill="auto"/>
            <w:vAlign w:val="center"/>
          </w:tcPr>
          <w:p w14:paraId="0BA8EE24" w14:textId="77777777" w:rsidR="00680FA4" w:rsidRPr="00CD08F6" w:rsidRDefault="00680FA4" w:rsidP="00FB3DF7">
            <w:pPr>
              <w:jc w:val="center"/>
              <w:rPr>
                <w:rFonts w:hAnsi="Times New Roman" w:cs="Times New Roman"/>
                <w:bCs/>
                <w:sz w:val="22"/>
                <w:szCs w:val="22"/>
              </w:rPr>
            </w:pPr>
            <w:r w:rsidRPr="00CD08F6">
              <w:rPr>
                <w:rFonts w:hAnsi="Times New Roman" w:cs="Times New Roman"/>
                <w:i/>
                <w:sz w:val="22"/>
                <w:szCs w:val="22"/>
              </w:rPr>
              <w:t>5</w:t>
            </w:r>
          </w:p>
        </w:tc>
      </w:tr>
      <w:tr w:rsidR="00680FA4" w:rsidRPr="00CD08F6" w14:paraId="71CD74DB" w14:textId="77777777" w:rsidTr="00FB3DF7">
        <w:tc>
          <w:tcPr>
            <w:tcW w:w="0" w:type="auto"/>
          </w:tcPr>
          <w:p w14:paraId="13FF13D8" w14:textId="77777777" w:rsidR="00680FA4" w:rsidRPr="00CD08F6" w:rsidRDefault="00680FA4" w:rsidP="00FB3DF7">
            <w:pPr>
              <w:rPr>
                <w:rFonts w:hAnsi="Times New Roman" w:cs="Times New Roman"/>
                <w:sz w:val="22"/>
                <w:szCs w:val="22"/>
              </w:rPr>
            </w:pPr>
            <w:r w:rsidRPr="00CD08F6">
              <w:rPr>
                <w:rFonts w:hAnsi="Times New Roman" w:cs="Times New Roman"/>
                <w:sz w:val="22"/>
                <w:szCs w:val="22"/>
              </w:rPr>
              <w:lastRenderedPageBreak/>
              <w:t>1.</w:t>
            </w:r>
          </w:p>
        </w:tc>
        <w:tc>
          <w:tcPr>
            <w:tcW w:w="3478" w:type="dxa"/>
          </w:tcPr>
          <w:p w14:paraId="3BA90130" w14:textId="77777777" w:rsidR="00680FA4" w:rsidRPr="00CD08F6" w:rsidRDefault="00680FA4" w:rsidP="00FB3DF7">
            <w:pPr>
              <w:rPr>
                <w:rFonts w:hAnsi="Times New Roman" w:cs="Times New Roman"/>
                <w:sz w:val="22"/>
                <w:szCs w:val="22"/>
              </w:rPr>
            </w:pPr>
            <w:r w:rsidRPr="00CD08F6">
              <w:rPr>
                <w:rFonts w:hAnsi="Times New Roman" w:cs="Times New Roman"/>
                <w:sz w:val="22"/>
                <w:szCs w:val="22"/>
              </w:rPr>
              <w:t>Jungtinės veiklos sutarties kopija (</w:t>
            </w:r>
            <w:r w:rsidRPr="00CD08F6">
              <w:rPr>
                <w:rFonts w:eastAsiaTheme="minorHAnsi" w:hAnsi="Times New Roman" w:cs="Times New Roman"/>
                <w:bCs/>
                <w:iCs/>
                <w:sz w:val="22"/>
                <w:szCs w:val="22"/>
              </w:rPr>
              <w:t>jei pasiūlymą pateikia ūkio subjektų grupė)</w:t>
            </w:r>
          </w:p>
        </w:tc>
        <w:tc>
          <w:tcPr>
            <w:tcW w:w="1020" w:type="dxa"/>
          </w:tcPr>
          <w:p w14:paraId="5D9F5F5C" w14:textId="77777777" w:rsidR="00680FA4" w:rsidRPr="00CD08F6" w:rsidRDefault="00680FA4" w:rsidP="00FB3DF7">
            <w:pPr>
              <w:rPr>
                <w:rFonts w:hAnsi="Times New Roman" w:cs="Times New Roman"/>
                <w:sz w:val="22"/>
                <w:szCs w:val="22"/>
              </w:rPr>
            </w:pPr>
          </w:p>
        </w:tc>
        <w:tc>
          <w:tcPr>
            <w:tcW w:w="0" w:type="auto"/>
          </w:tcPr>
          <w:p w14:paraId="461A2CDB" w14:textId="77777777" w:rsidR="00680FA4" w:rsidRPr="00CD08F6" w:rsidRDefault="00680FA4" w:rsidP="00FB3DF7">
            <w:pPr>
              <w:rPr>
                <w:rFonts w:hAnsi="Times New Roman" w:cs="Times New Roman"/>
                <w:sz w:val="22"/>
                <w:szCs w:val="22"/>
              </w:rPr>
            </w:pPr>
          </w:p>
        </w:tc>
        <w:tc>
          <w:tcPr>
            <w:tcW w:w="0" w:type="auto"/>
          </w:tcPr>
          <w:p w14:paraId="75379EA1" w14:textId="77777777" w:rsidR="00680FA4" w:rsidRPr="00CD08F6" w:rsidRDefault="00680FA4" w:rsidP="00FB3DF7">
            <w:pPr>
              <w:rPr>
                <w:rFonts w:hAnsi="Times New Roman" w:cs="Times New Roman"/>
                <w:sz w:val="22"/>
                <w:szCs w:val="22"/>
              </w:rPr>
            </w:pPr>
          </w:p>
        </w:tc>
      </w:tr>
      <w:tr w:rsidR="00680FA4" w:rsidRPr="00CD08F6" w14:paraId="3152C540" w14:textId="77777777" w:rsidTr="00FB3DF7">
        <w:tc>
          <w:tcPr>
            <w:tcW w:w="0" w:type="auto"/>
          </w:tcPr>
          <w:p w14:paraId="7208E4D3" w14:textId="77777777" w:rsidR="00680FA4" w:rsidRPr="00CD08F6" w:rsidRDefault="00680FA4" w:rsidP="00FB3DF7">
            <w:pPr>
              <w:rPr>
                <w:rFonts w:eastAsia="Calibri" w:hAnsi="Times New Roman" w:cs="Times New Roman"/>
                <w:sz w:val="22"/>
                <w:szCs w:val="22"/>
              </w:rPr>
            </w:pPr>
            <w:r w:rsidRPr="00CD08F6">
              <w:rPr>
                <w:rFonts w:eastAsia="Calibri" w:hAnsi="Times New Roman" w:cs="Times New Roman"/>
                <w:sz w:val="22"/>
                <w:szCs w:val="22"/>
              </w:rPr>
              <w:t>2.</w:t>
            </w:r>
          </w:p>
        </w:tc>
        <w:tc>
          <w:tcPr>
            <w:tcW w:w="3478" w:type="dxa"/>
          </w:tcPr>
          <w:p w14:paraId="5A3F68D0" w14:textId="77777777" w:rsidR="00680FA4" w:rsidRPr="00CD08F6" w:rsidRDefault="00680FA4" w:rsidP="00FB3DF7">
            <w:pPr>
              <w:rPr>
                <w:rFonts w:hAnsi="Times New Roman" w:cs="Times New Roman"/>
                <w:sz w:val="22"/>
                <w:szCs w:val="22"/>
              </w:rPr>
            </w:pPr>
            <w:r w:rsidRPr="00CD08F6">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4DA4DEA2" w14:textId="77777777" w:rsidR="00680FA4" w:rsidRPr="00CD08F6" w:rsidRDefault="00680FA4" w:rsidP="00FB3DF7">
            <w:pPr>
              <w:rPr>
                <w:rFonts w:hAnsi="Times New Roman" w:cs="Times New Roman"/>
                <w:sz w:val="22"/>
                <w:szCs w:val="22"/>
              </w:rPr>
            </w:pPr>
          </w:p>
        </w:tc>
        <w:tc>
          <w:tcPr>
            <w:tcW w:w="0" w:type="auto"/>
          </w:tcPr>
          <w:p w14:paraId="48FDDC58" w14:textId="77777777" w:rsidR="00680FA4" w:rsidRPr="00CD08F6" w:rsidRDefault="00680FA4" w:rsidP="00FB3DF7">
            <w:pPr>
              <w:rPr>
                <w:rFonts w:hAnsi="Times New Roman" w:cs="Times New Roman"/>
                <w:sz w:val="22"/>
                <w:szCs w:val="22"/>
              </w:rPr>
            </w:pPr>
          </w:p>
        </w:tc>
        <w:tc>
          <w:tcPr>
            <w:tcW w:w="0" w:type="auto"/>
          </w:tcPr>
          <w:p w14:paraId="4DFB0099" w14:textId="77777777" w:rsidR="00680FA4" w:rsidRPr="00CD08F6" w:rsidRDefault="00680FA4" w:rsidP="00FB3DF7">
            <w:pPr>
              <w:rPr>
                <w:rFonts w:hAnsi="Times New Roman" w:cs="Times New Roman"/>
                <w:sz w:val="22"/>
                <w:szCs w:val="22"/>
              </w:rPr>
            </w:pPr>
          </w:p>
        </w:tc>
      </w:tr>
      <w:tr w:rsidR="00680FA4" w:rsidRPr="00CD08F6" w14:paraId="78B27D4F" w14:textId="77777777" w:rsidTr="00FB3DF7">
        <w:tc>
          <w:tcPr>
            <w:tcW w:w="0" w:type="auto"/>
          </w:tcPr>
          <w:p w14:paraId="4F65EFA8" w14:textId="77777777" w:rsidR="00680FA4" w:rsidRPr="00CD08F6" w:rsidRDefault="00680FA4" w:rsidP="00FB3DF7">
            <w:pPr>
              <w:rPr>
                <w:rFonts w:eastAsia="Calibri" w:hAnsi="Times New Roman" w:cs="Times New Roman"/>
                <w:bCs/>
                <w:sz w:val="22"/>
                <w:szCs w:val="22"/>
              </w:rPr>
            </w:pPr>
            <w:r w:rsidRPr="00CD08F6">
              <w:rPr>
                <w:rFonts w:eastAsia="Calibri" w:hAnsi="Times New Roman" w:cs="Times New Roman"/>
                <w:bCs/>
                <w:sz w:val="22"/>
                <w:szCs w:val="22"/>
              </w:rPr>
              <w:t>3.</w:t>
            </w:r>
          </w:p>
        </w:tc>
        <w:tc>
          <w:tcPr>
            <w:tcW w:w="3478" w:type="dxa"/>
          </w:tcPr>
          <w:p w14:paraId="14A7DDD8" w14:textId="77777777" w:rsidR="00680FA4" w:rsidRPr="00CD08F6" w:rsidRDefault="00680FA4" w:rsidP="00FB3DF7">
            <w:pPr>
              <w:tabs>
                <w:tab w:val="left" w:pos="1701"/>
              </w:tabs>
              <w:spacing w:line="20" w:lineRule="atLeast"/>
              <w:ind w:left="32"/>
              <w:rPr>
                <w:rFonts w:eastAsiaTheme="minorHAnsi" w:hAnsi="Times New Roman" w:cs="Times New Roman"/>
                <w:bCs/>
                <w:iCs/>
                <w:sz w:val="22"/>
                <w:szCs w:val="22"/>
              </w:rPr>
            </w:pPr>
            <w:r w:rsidRPr="00CD08F6">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020" w:type="dxa"/>
          </w:tcPr>
          <w:p w14:paraId="06F66AD5" w14:textId="77777777" w:rsidR="00680FA4" w:rsidRPr="00CD08F6" w:rsidRDefault="00680FA4" w:rsidP="00FB3DF7">
            <w:pPr>
              <w:rPr>
                <w:rFonts w:hAnsi="Times New Roman" w:cs="Times New Roman"/>
                <w:sz w:val="22"/>
                <w:szCs w:val="22"/>
              </w:rPr>
            </w:pPr>
          </w:p>
        </w:tc>
        <w:tc>
          <w:tcPr>
            <w:tcW w:w="0" w:type="auto"/>
          </w:tcPr>
          <w:p w14:paraId="366D2C2B" w14:textId="77777777" w:rsidR="00680FA4" w:rsidRPr="00CD08F6" w:rsidRDefault="00680FA4" w:rsidP="00FB3DF7">
            <w:pPr>
              <w:rPr>
                <w:rFonts w:hAnsi="Times New Roman" w:cs="Times New Roman"/>
                <w:sz w:val="22"/>
                <w:szCs w:val="22"/>
              </w:rPr>
            </w:pPr>
          </w:p>
        </w:tc>
        <w:tc>
          <w:tcPr>
            <w:tcW w:w="0" w:type="auto"/>
          </w:tcPr>
          <w:p w14:paraId="15444FB5" w14:textId="77777777" w:rsidR="00680FA4" w:rsidRPr="00CD08F6" w:rsidRDefault="00680FA4" w:rsidP="00FB3DF7">
            <w:pPr>
              <w:rPr>
                <w:rFonts w:hAnsi="Times New Roman" w:cs="Times New Roman"/>
                <w:sz w:val="22"/>
                <w:szCs w:val="22"/>
              </w:rPr>
            </w:pPr>
          </w:p>
        </w:tc>
      </w:tr>
      <w:tr w:rsidR="00680FA4" w:rsidRPr="00CD08F6" w14:paraId="6A991240" w14:textId="77777777" w:rsidTr="00FB3DF7">
        <w:tc>
          <w:tcPr>
            <w:tcW w:w="0" w:type="auto"/>
          </w:tcPr>
          <w:p w14:paraId="7B429D29" w14:textId="4E96A951" w:rsidR="00680FA4" w:rsidRPr="00CD08F6" w:rsidRDefault="00680FA4" w:rsidP="00FB3DF7">
            <w:pPr>
              <w:rPr>
                <w:rFonts w:eastAsia="Calibri" w:hAnsi="Times New Roman" w:cs="Times New Roman"/>
                <w:bCs/>
                <w:sz w:val="22"/>
                <w:szCs w:val="22"/>
              </w:rPr>
            </w:pPr>
            <w:r w:rsidRPr="00CD08F6">
              <w:rPr>
                <w:rFonts w:eastAsia="Calibri" w:hAnsi="Times New Roman" w:cs="Times New Roman"/>
                <w:bCs/>
                <w:sz w:val="22"/>
                <w:szCs w:val="22"/>
              </w:rPr>
              <w:t>4.</w:t>
            </w:r>
          </w:p>
        </w:tc>
        <w:tc>
          <w:tcPr>
            <w:tcW w:w="3478" w:type="dxa"/>
          </w:tcPr>
          <w:p w14:paraId="459418F8" w14:textId="77777777" w:rsidR="00680FA4" w:rsidRPr="00CD08F6" w:rsidRDefault="00680FA4" w:rsidP="00FB3DF7">
            <w:pPr>
              <w:pStyle w:val="ListParagraph"/>
              <w:tabs>
                <w:tab w:val="left" w:pos="1701"/>
              </w:tabs>
              <w:spacing w:line="20" w:lineRule="atLeast"/>
              <w:ind w:left="32"/>
              <w:jc w:val="both"/>
              <w:rPr>
                <w:rFonts w:hAnsi="Times New Roman" w:cs="Times New Roman"/>
                <w:bCs/>
                <w:iCs/>
                <w:color w:val="000000" w:themeColor="text1"/>
              </w:rPr>
            </w:pPr>
            <w:r w:rsidRPr="00CD08F6">
              <w:rPr>
                <w:rFonts w:hAnsi="Times New Roman" w:cs="Times New Roman"/>
                <w:bCs/>
                <w:iCs/>
                <w:color w:val="000000" w:themeColor="text1"/>
              </w:rPr>
              <w:t xml:space="preserve">Siūlomo pirkimo objekto aprašymas ir dokumentai, įrodantys atitikimą </w:t>
            </w:r>
            <w:r w:rsidRPr="00CD08F6">
              <w:rPr>
                <w:rFonts w:eastAsia="Calibri" w:hAnsi="Times New Roman" w:cs="Times New Roman"/>
                <w:color w:val="000000" w:themeColor="text1"/>
              </w:rPr>
              <w:fldChar w:fldCharType="begin"/>
            </w:r>
            <w:r w:rsidRPr="00CD08F6">
              <w:rPr>
                <w:rFonts w:eastAsia="Calibri" w:hAnsi="Times New Roman" w:cs="Times New Roman"/>
                <w:color w:val="000000" w:themeColor="text1"/>
              </w:rPr>
              <w:instrText xml:space="preserve"> REF _Ref38539939 \h  \* MERGEFORMAT </w:instrText>
            </w:r>
            <w:r w:rsidRPr="00CD08F6">
              <w:rPr>
                <w:rFonts w:eastAsia="Calibri" w:hAnsi="Times New Roman" w:cs="Times New Roman"/>
                <w:color w:val="000000" w:themeColor="text1"/>
              </w:rPr>
            </w:r>
            <w:r w:rsidRPr="00CD08F6">
              <w:rPr>
                <w:rFonts w:eastAsia="Calibri" w:hAnsi="Times New Roman" w:cs="Times New Roman"/>
                <w:color w:val="000000" w:themeColor="text1"/>
              </w:rPr>
              <w:fldChar w:fldCharType="separate"/>
            </w:r>
            <w:r w:rsidRPr="00CD08F6">
              <w:rPr>
                <w:rFonts w:eastAsia="Calibri" w:hAnsi="Times New Roman" w:cs="Times New Roman"/>
                <w:color w:val="000000" w:themeColor="text1"/>
              </w:rPr>
              <w:t>Pirkimo sąlygų 1 priede „Techninė specifikacija“</w:t>
            </w:r>
            <w:r w:rsidRPr="00CD08F6">
              <w:rPr>
                <w:rFonts w:eastAsia="Calibri" w:hAnsi="Times New Roman" w:cs="Times New Roman"/>
                <w:color w:val="000000" w:themeColor="text1"/>
              </w:rPr>
              <w:fldChar w:fldCharType="end"/>
            </w:r>
            <w:r w:rsidRPr="00CD08F6">
              <w:rPr>
                <w:rFonts w:eastAsia="Calibri" w:hAnsi="Times New Roman" w:cs="Times New Roman"/>
                <w:color w:val="000000" w:themeColor="text1"/>
              </w:rPr>
              <w:t xml:space="preserve"> </w:t>
            </w:r>
            <w:r w:rsidRPr="00CD08F6">
              <w:rPr>
                <w:rFonts w:hAnsi="Times New Roman" w:cs="Times New Roman"/>
                <w:bCs/>
                <w:iCs/>
                <w:color w:val="000000" w:themeColor="text1"/>
              </w:rPr>
              <w:t>numatytiems reikalavimams:</w:t>
            </w:r>
          </w:p>
        </w:tc>
        <w:tc>
          <w:tcPr>
            <w:tcW w:w="1020" w:type="dxa"/>
          </w:tcPr>
          <w:p w14:paraId="5D8EAB4C" w14:textId="77777777" w:rsidR="00680FA4" w:rsidRPr="00CD08F6" w:rsidRDefault="00680FA4" w:rsidP="00FB3DF7">
            <w:pPr>
              <w:rPr>
                <w:rFonts w:hAnsi="Times New Roman" w:cs="Times New Roman"/>
                <w:sz w:val="22"/>
                <w:szCs w:val="22"/>
              </w:rPr>
            </w:pPr>
          </w:p>
        </w:tc>
        <w:tc>
          <w:tcPr>
            <w:tcW w:w="0" w:type="auto"/>
          </w:tcPr>
          <w:p w14:paraId="454E6E35" w14:textId="77777777" w:rsidR="00680FA4" w:rsidRPr="00CD08F6" w:rsidRDefault="00680FA4" w:rsidP="00FB3DF7">
            <w:pPr>
              <w:rPr>
                <w:rFonts w:hAnsi="Times New Roman" w:cs="Times New Roman"/>
                <w:sz w:val="22"/>
                <w:szCs w:val="22"/>
              </w:rPr>
            </w:pPr>
          </w:p>
        </w:tc>
        <w:tc>
          <w:tcPr>
            <w:tcW w:w="0" w:type="auto"/>
          </w:tcPr>
          <w:p w14:paraId="6CE6BACC" w14:textId="77777777" w:rsidR="00680FA4" w:rsidRPr="00CD08F6" w:rsidRDefault="00680FA4" w:rsidP="00FB3DF7">
            <w:pPr>
              <w:rPr>
                <w:rFonts w:hAnsi="Times New Roman" w:cs="Times New Roman"/>
                <w:sz w:val="22"/>
                <w:szCs w:val="22"/>
              </w:rPr>
            </w:pPr>
          </w:p>
        </w:tc>
      </w:tr>
      <w:tr w:rsidR="00680FA4" w:rsidRPr="00CD08F6" w14:paraId="40657E69" w14:textId="77777777" w:rsidTr="00FB3DF7">
        <w:tc>
          <w:tcPr>
            <w:tcW w:w="0" w:type="auto"/>
          </w:tcPr>
          <w:p w14:paraId="0D5E220E" w14:textId="0C7C9406" w:rsidR="00680FA4" w:rsidRPr="00CD08F6" w:rsidRDefault="00680FA4" w:rsidP="00FB3DF7">
            <w:pPr>
              <w:rPr>
                <w:rFonts w:hAnsi="Times New Roman" w:cs="Times New Roman"/>
                <w:sz w:val="22"/>
                <w:szCs w:val="22"/>
              </w:rPr>
            </w:pPr>
            <w:r w:rsidRPr="00CD08F6">
              <w:rPr>
                <w:rFonts w:hAnsi="Times New Roman" w:cs="Times New Roman"/>
                <w:sz w:val="22"/>
                <w:szCs w:val="22"/>
              </w:rPr>
              <w:t>5.</w:t>
            </w:r>
          </w:p>
        </w:tc>
        <w:tc>
          <w:tcPr>
            <w:tcW w:w="3478" w:type="dxa"/>
          </w:tcPr>
          <w:p w14:paraId="6F4D2FC6" w14:textId="77777777" w:rsidR="00680FA4" w:rsidRPr="00CD08F6" w:rsidRDefault="00680FA4" w:rsidP="00FB3DF7">
            <w:pPr>
              <w:rPr>
                <w:rFonts w:hAnsi="Times New Roman" w:cs="Times New Roman"/>
                <w:sz w:val="22"/>
                <w:szCs w:val="22"/>
              </w:rPr>
            </w:pPr>
            <w:r w:rsidRPr="00CD08F6">
              <w:rPr>
                <w:rFonts w:hAnsi="Times New Roman" w:cs="Times New Roman"/>
                <w:sz w:val="22"/>
                <w:szCs w:val="22"/>
              </w:rPr>
              <w:t>gamintojo parengti dokumentai (katalogai, prekių aprašymai ar kt.)</w:t>
            </w:r>
          </w:p>
        </w:tc>
        <w:tc>
          <w:tcPr>
            <w:tcW w:w="1020" w:type="dxa"/>
          </w:tcPr>
          <w:p w14:paraId="7F2EC413" w14:textId="77777777" w:rsidR="00680FA4" w:rsidRPr="00CD08F6" w:rsidRDefault="00680FA4" w:rsidP="00FB3DF7">
            <w:pPr>
              <w:rPr>
                <w:rFonts w:hAnsi="Times New Roman" w:cs="Times New Roman"/>
                <w:sz w:val="22"/>
                <w:szCs w:val="22"/>
              </w:rPr>
            </w:pPr>
          </w:p>
        </w:tc>
        <w:tc>
          <w:tcPr>
            <w:tcW w:w="0" w:type="auto"/>
          </w:tcPr>
          <w:p w14:paraId="40250490" w14:textId="77777777" w:rsidR="00680FA4" w:rsidRPr="00CD08F6" w:rsidRDefault="00680FA4" w:rsidP="00FB3DF7">
            <w:pPr>
              <w:rPr>
                <w:rFonts w:hAnsi="Times New Roman" w:cs="Times New Roman"/>
                <w:sz w:val="22"/>
                <w:szCs w:val="22"/>
              </w:rPr>
            </w:pPr>
          </w:p>
        </w:tc>
        <w:tc>
          <w:tcPr>
            <w:tcW w:w="0" w:type="auto"/>
          </w:tcPr>
          <w:p w14:paraId="672CE54C" w14:textId="77777777" w:rsidR="00680FA4" w:rsidRPr="00CD08F6" w:rsidRDefault="00680FA4" w:rsidP="00FB3DF7">
            <w:pPr>
              <w:rPr>
                <w:rFonts w:hAnsi="Times New Roman" w:cs="Times New Roman"/>
                <w:sz w:val="22"/>
                <w:szCs w:val="22"/>
              </w:rPr>
            </w:pPr>
          </w:p>
        </w:tc>
      </w:tr>
      <w:tr w:rsidR="00680FA4" w:rsidRPr="00CD08F6" w14:paraId="170D2314" w14:textId="77777777" w:rsidTr="00FB3DF7">
        <w:tc>
          <w:tcPr>
            <w:tcW w:w="0" w:type="auto"/>
          </w:tcPr>
          <w:p w14:paraId="43801189" w14:textId="2C868CA3" w:rsidR="00680FA4" w:rsidRPr="00CD08F6" w:rsidRDefault="00D76C6A" w:rsidP="00FB3DF7">
            <w:pPr>
              <w:rPr>
                <w:rFonts w:hAnsi="Times New Roman" w:cs="Times New Roman"/>
                <w:sz w:val="22"/>
                <w:szCs w:val="22"/>
                <w:lang w:val="en-US"/>
              </w:rPr>
            </w:pPr>
            <w:r w:rsidRPr="00CD08F6">
              <w:rPr>
                <w:rFonts w:hAnsi="Times New Roman" w:cs="Times New Roman"/>
                <w:sz w:val="22"/>
                <w:szCs w:val="22"/>
                <w:lang w:val="en-US"/>
              </w:rPr>
              <w:t>6</w:t>
            </w:r>
            <w:r w:rsidR="00240BCC" w:rsidRPr="00CD08F6">
              <w:rPr>
                <w:rFonts w:hAnsi="Times New Roman" w:cs="Times New Roman"/>
                <w:sz w:val="22"/>
                <w:szCs w:val="22"/>
                <w:lang w:val="en-US"/>
              </w:rPr>
              <w:t>.</w:t>
            </w:r>
          </w:p>
        </w:tc>
        <w:tc>
          <w:tcPr>
            <w:tcW w:w="3478" w:type="dxa"/>
          </w:tcPr>
          <w:p w14:paraId="232D97C0" w14:textId="77777777" w:rsidR="00680FA4" w:rsidRPr="00CD08F6" w:rsidRDefault="00680FA4" w:rsidP="00FB3DF7">
            <w:pPr>
              <w:rPr>
                <w:rFonts w:eastAsiaTheme="minorHAnsi" w:hAnsi="Times New Roman" w:cs="Times New Roman"/>
                <w:bCs/>
                <w:iCs/>
                <w:color w:val="000000" w:themeColor="text1"/>
                <w:sz w:val="22"/>
                <w:szCs w:val="22"/>
              </w:rPr>
            </w:pPr>
            <w:r w:rsidRPr="00CD08F6">
              <w:rPr>
                <w:rFonts w:eastAsiaTheme="minorHAnsi" w:hAnsi="Times New Roman" w:cs="Times New Roman"/>
                <w:bCs/>
                <w:iCs/>
                <w:color w:val="000000" w:themeColor="text1"/>
                <w:sz w:val="22"/>
                <w:szCs w:val="22"/>
              </w:rPr>
              <w:t xml:space="preserve">Kiti dokumentai </w:t>
            </w:r>
            <w:r w:rsidRPr="00CD08F6">
              <w:rPr>
                <w:rFonts w:eastAsiaTheme="minorHAnsi" w:hAnsi="Times New Roman" w:cs="Times New Roman"/>
                <w:bCs/>
                <w:i/>
                <w:color w:val="000000" w:themeColor="text1"/>
                <w:sz w:val="22"/>
                <w:szCs w:val="22"/>
              </w:rPr>
              <w:t>(nurodyti)</w:t>
            </w:r>
          </w:p>
        </w:tc>
        <w:tc>
          <w:tcPr>
            <w:tcW w:w="1020" w:type="dxa"/>
          </w:tcPr>
          <w:p w14:paraId="27237891" w14:textId="77777777" w:rsidR="00680FA4" w:rsidRPr="00CD08F6" w:rsidRDefault="00680FA4" w:rsidP="00FB3DF7">
            <w:pPr>
              <w:rPr>
                <w:rFonts w:hAnsi="Times New Roman" w:cs="Times New Roman"/>
                <w:sz w:val="22"/>
                <w:szCs w:val="22"/>
              </w:rPr>
            </w:pPr>
          </w:p>
        </w:tc>
        <w:tc>
          <w:tcPr>
            <w:tcW w:w="0" w:type="auto"/>
          </w:tcPr>
          <w:p w14:paraId="16D52806" w14:textId="77777777" w:rsidR="00680FA4" w:rsidRPr="00CD08F6" w:rsidRDefault="00680FA4" w:rsidP="00FB3DF7">
            <w:pPr>
              <w:rPr>
                <w:rFonts w:hAnsi="Times New Roman" w:cs="Times New Roman"/>
                <w:sz w:val="22"/>
                <w:szCs w:val="22"/>
              </w:rPr>
            </w:pPr>
          </w:p>
        </w:tc>
        <w:tc>
          <w:tcPr>
            <w:tcW w:w="0" w:type="auto"/>
          </w:tcPr>
          <w:p w14:paraId="0A6D1D63" w14:textId="77777777" w:rsidR="00680FA4" w:rsidRPr="00CD08F6" w:rsidRDefault="00680FA4" w:rsidP="00FB3DF7">
            <w:pPr>
              <w:rPr>
                <w:rFonts w:hAnsi="Times New Roman" w:cs="Times New Roman"/>
                <w:sz w:val="22"/>
                <w:szCs w:val="22"/>
              </w:rPr>
            </w:pPr>
          </w:p>
        </w:tc>
      </w:tr>
    </w:tbl>
    <w:p w14:paraId="2E144853" w14:textId="77777777" w:rsidR="00680FA4" w:rsidRPr="00CD08F6" w:rsidRDefault="00680FA4" w:rsidP="00680FA4">
      <w:pPr>
        <w:spacing w:after="0" w:line="240" w:lineRule="auto"/>
        <w:jc w:val="both"/>
        <w:rPr>
          <w:rFonts w:ascii="Times New Roman" w:hAnsi="Times New Roman" w:cs="Times New Roman"/>
          <w:b/>
          <w:bCs/>
          <w:sz w:val="22"/>
          <w:szCs w:val="22"/>
        </w:rPr>
      </w:pPr>
      <w:r w:rsidRPr="00CD08F6">
        <w:rPr>
          <w:rFonts w:ascii="Times New Roman" w:hAnsi="Times New Roman" w:cs="Times New Roman"/>
          <w:b/>
          <w:bCs/>
          <w:sz w:val="22"/>
          <w:szCs w:val="22"/>
        </w:rPr>
        <w:t>Pasirašydamas šį pasiūlymą, tvirtintu, kad:</w:t>
      </w:r>
    </w:p>
    <w:p w14:paraId="5B276CE5" w14:textId="77777777" w:rsidR="00680FA4" w:rsidRPr="00CD08F6"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CD08F6">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8977BE" w14:textId="77777777" w:rsidR="00680FA4" w:rsidRPr="00CD08F6"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CD08F6">
        <w:rPr>
          <w:rFonts w:ascii="Times New Roman" w:hAnsi="Times New Roman" w:cs="Times New Roman"/>
        </w:rPr>
        <w:t>sutinku su pirkimo dokumentuose nustatytomis sąlygomis ir procedūromis,</w:t>
      </w:r>
    </w:p>
    <w:p w14:paraId="3EC372BD" w14:textId="77777777" w:rsidR="00680FA4" w:rsidRPr="00CD08F6"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CD08F6">
        <w:rPr>
          <w:rFonts w:ascii="Times New Roman" w:eastAsia="Calibri" w:hAnsi="Times New Roman" w:cs="Times New Roman"/>
        </w:rPr>
        <w:t>pasiūlymo dokumentuose pateikti duomenys ir informacija yra teisinga ir apima viską, ko reikia tinkamam sutarties įvykdymui;</w:t>
      </w:r>
    </w:p>
    <w:p w14:paraId="6B1597C5" w14:textId="78B4926B" w:rsidR="00680FA4" w:rsidRPr="00CD08F6" w:rsidRDefault="00680FA4" w:rsidP="00680FA4">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CD08F6">
        <w:rPr>
          <w:rFonts w:ascii="Times New Roman" w:hAnsi="Times New Roman" w:cs="Times New Roman"/>
        </w:rPr>
        <w:t xml:space="preserve">pasiūlymas galioja pirkimo sąlygų </w:t>
      </w:r>
      <w:r w:rsidRPr="00CD08F6">
        <w:rPr>
          <w:rFonts w:ascii="Times New Roman" w:hAnsi="Times New Roman" w:cs="Times New Roman"/>
          <w:color w:val="000000" w:themeColor="text1"/>
        </w:rPr>
        <w:t>„Terminai“ at</w:t>
      </w:r>
      <w:r w:rsidRPr="00CD08F6">
        <w:rPr>
          <w:rFonts w:ascii="Times New Roman" w:hAnsi="Times New Roman" w:cs="Times New Roman"/>
        </w:rPr>
        <w:t>itinkamame punkte nurodytą terminą.</w:t>
      </w:r>
    </w:p>
    <w:p w14:paraId="366C5BF9" w14:textId="77777777" w:rsidR="00680FA4" w:rsidRPr="00CD08F6" w:rsidRDefault="00680FA4" w:rsidP="00680FA4">
      <w:pPr>
        <w:spacing w:after="0" w:line="240" w:lineRule="auto"/>
        <w:rPr>
          <w:rFonts w:ascii="Times New Roman" w:hAnsi="Times New Roman" w:cs="Times New Roman"/>
          <w:sz w:val="22"/>
          <w:szCs w:val="22"/>
        </w:rPr>
      </w:pPr>
    </w:p>
    <w:p w14:paraId="76113F96" w14:textId="77777777" w:rsidR="00680FA4" w:rsidRPr="00CD08F6" w:rsidRDefault="00680FA4" w:rsidP="00680FA4">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80FA4" w:rsidRPr="00CD08F6" w14:paraId="769EFC53" w14:textId="77777777" w:rsidTr="00FB3DF7">
        <w:trPr>
          <w:trHeight w:val="186"/>
        </w:trPr>
        <w:tc>
          <w:tcPr>
            <w:tcW w:w="3870" w:type="dxa"/>
            <w:tcBorders>
              <w:top w:val="single" w:sz="4" w:space="0" w:color="auto"/>
              <w:left w:val="nil"/>
              <w:bottom w:val="nil"/>
              <w:right w:val="nil"/>
            </w:tcBorders>
          </w:tcPr>
          <w:p w14:paraId="0EC15F6C" w14:textId="77777777" w:rsidR="00680FA4" w:rsidRPr="00CD08F6" w:rsidRDefault="00680FA4" w:rsidP="00FB3DF7">
            <w:pPr>
              <w:spacing w:after="0" w:line="240" w:lineRule="auto"/>
              <w:rPr>
                <w:rFonts w:ascii="Times New Roman" w:hAnsi="Times New Roman" w:cs="Times New Roman"/>
                <w:color w:val="808080" w:themeColor="background1" w:themeShade="80"/>
                <w:sz w:val="22"/>
                <w:szCs w:val="22"/>
                <w:vertAlign w:val="superscript"/>
              </w:rPr>
            </w:pPr>
            <w:r w:rsidRPr="00CD08F6">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2B766483" w14:textId="77777777" w:rsidR="00680FA4" w:rsidRPr="00CD08F6"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7FACADB" w14:textId="77777777" w:rsidR="00680FA4" w:rsidRPr="00CD08F6" w:rsidRDefault="00680FA4" w:rsidP="00FB3DF7">
            <w:pPr>
              <w:spacing w:after="0" w:line="240" w:lineRule="auto"/>
              <w:jc w:val="center"/>
              <w:rPr>
                <w:rFonts w:ascii="Times New Roman" w:hAnsi="Times New Roman" w:cs="Times New Roman"/>
                <w:color w:val="808080" w:themeColor="background1" w:themeShade="80"/>
                <w:sz w:val="22"/>
                <w:szCs w:val="22"/>
                <w:vertAlign w:val="superscript"/>
              </w:rPr>
            </w:pPr>
            <w:r w:rsidRPr="00CD08F6">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6B452885" w14:textId="77777777" w:rsidR="00680FA4" w:rsidRPr="00CD08F6" w:rsidRDefault="00680FA4" w:rsidP="00FB3DF7">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573064FC" w14:textId="77777777" w:rsidR="00680FA4" w:rsidRPr="00CD08F6" w:rsidRDefault="00680FA4" w:rsidP="00FB3DF7">
            <w:pPr>
              <w:spacing w:after="0" w:line="240" w:lineRule="auto"/>
              <w:jc w:val="right"/>
              <w:rPr>
                <w:rFonts w:ascii="Times New Roman" w:hAnsi="Times New Roman" w:cs="Times New Roman"/>
                <w:color w:val="808080" w:themeColor="background1" w:themeShade="80"/>
                <w:sz w:val="22"/>
                <w:szCs w:val="22"/>
                <w:vertAlign w:val="superscript"/>
              </w:rPr>
            </w:pPr>
            <w:r w:rsidRPr="00CD08F6">
              <w:rPr>
                <w:rFonts w:ascii="Times New Roman" w:hAnsi="Times New Roman" w:cs="Times New Roman"/>
                <w:i/>
                <w:color w:val="808080" w:themeColor="background1" w:themeShade="80"/>
                <w:sz w:val="22"/>
                <w:szCs w:val="22"/>
                <w:vertAlign w:val="superscript"/>
              </w:rPr>
              <w:t>(Vardas, pavardė)</w:t>
            </w:r>
          </w:p>
        </w:tc>
      </w:tr>
    </w:tbl>
    <w:p w14:paraId="4C42E1C1" w14:textId="77777777" w:rsidR="00680FA4" w:rsidRPr="00CD08F6" w:rsidRDefault="00680FA4" w:rsidP="00680FA4">
      <w:pPr>
        <w:rPr>
          <w:rFonts w:ascii="Times New Roman" w:eastAsia="Calibri" w:hAnsi="Times New Roman" w:cs="Times New Roman"/>
          <w:b/>
          <w:i/>
          <w:color w:val="2F5496" w:themeColor="accent1" w:themeShade="BF"/>
          <w:sz w:val="22"/>
          <w:szCs w:val="22"/>
          <w:u w:val="single"/>
        </w:rPr>
      </w:pPr>
    </w:p>
    <w:p w14:paraId="3CDB8EA4" w14:textId="77777777" w:rsidR="00680FA4" w:rsidRPr="00CD08F6" w:rsidRDefault="00680FA4" w:rsidP="00680FA4">
      <w:pPr>
        <w:spacing w:line="240" w:lineRule="auto"/>
        <w:jc w:val="both"/>
        <w:rPr>
          <w:rFonts w:ascii="Times New Roman" w:hAnsi="Times New Roman" w:cs="Times New Roman"/>
          <w:b/>
          <w:i/>
          <w:color w:val="525252" w:themeColor="accent3" w:themeShade="80"/>
          <w:sz w:val="22"/>
          <w:szCs w:val="22"/>
        </w:rPr>
      </w:pPr>
    </w:p>
    <w:p w14:paraId="4DFC0823" w14:textId="77777777" w:rsidR="00680FA4" w:rsidRPr="00CD08F6" w:rsidRDefault="00680FA4" w:rsidP="00680FA4">
      <w:pPr>
        <w:spacing w:line="240" w:lineRule="auto"/>
        <w:jc w:val="center"/>
        <w:rPr>
          <w:rFonts w:ascii="Times New Roman" w:hAnsi="Times New Roman" w:cs="Times New Roman"/>
          <w:color w:val="7030A0"/>
          <w:sz w:val="22"/>
          <w:szCs w:val="22"/>
        </w:rPr>
      </w:pPr>
      <w:r w:rsidRPr="00CD08F6">
        <w:rPr>
          <w:rFonts w:ascii="Times New Roman" w:hAnsi="Times New Roman" w:cs="Times New Roman"/>
          <w:sz w:val="22"/>
          <w:szCs w:val="22"/>
        </w:rPr>
        <w:t>__________</w:t>
      </w:r>
    </w:p>
    <w:p w14:paraId="71B085A8" w14:textId="7246E795" w:rsidR="00D570F6" w:rsidRPr="00CD08F6" w:rsidRDefault="00D570F6">
      <w:pPr>
        <w:rPr>
          <w:rFonts w:ascii="Times New Roman" w:hAnsi="Times New Roman" w:cs="Times New Roman"/>
          <w:b/>
          <w:bCs/>
          <w:smallCaps/>
          <w:sz w:val="22"/>
          <w:szCs w:val="22"/>
        </w:rPr>
      </w:pPr>
    </w:p>
    <w:sectPr w:rsidR="00D570F6" w:rsidRPr="00CD08F6" w:rsidSect="00240BCC">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EC1FEB"/>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4C370C20"/>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5D013191"/>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60D76A2F"/>
    <w:multiLevelType w:val="hybridMultilevel"/>
    <w:tmpl w:val="D1762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7BB40A5A"/>
    <w:multiLevelType w:val="hybridMultilevel"/>
    <w:tmpl w:val="C366A8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8D2EBC"/>
    <w:multiLevelType w:val="multilevel"/>
    <w:tmpl w:val="A4700EDC"/>
    <w:lvl w:ilvl="0">
      <w:start w:val="1"/>
      <w:numFmt w:val="decimal"/>
      <w:lvlText w:val="%1."/>
      <w:lvlJc w:val="left"/>
      <w:pPr>
        <w:ind w:left="360" w:hanging="360"/>
      </w:pPr>
      <w:rPr>
        <w:rFonts w:hint="default"/>
      </w:rPr>
    </w:lvl>
    <w:lvl w:ilvl="1">
      <w:start w:val="1"/>
      <w:numFmt w:val="decimal"/>
      <w:isLgl/>
      <w:lvlText w:val="%1.%2."/>
      <w:lvlJc w:val="left"/>
      <w:pPr>
        <w:ind w:left="392" w:hanging="360"/>
      </w:pPr>
      <w:rPr>
        <w:rFonts w:hint="default"/>
      </w:rPr>
    </w:lvl>
    <w:lvl w:ilvl="2">
      <w:start w:val="1"/>
      <w:numFmt w:val="decimal"/>
      <w:isLgl/>
      <w:lvlText w:val="%1.9.%3."/>
      <w:lvlJc w:val="left"/>
      <w:pPr>
        <w:ind w:left="784" w:hanging="720"/>
      </w:pPr>
      <w:rPr>
        <w:rFonts w:hint="default"/>
      </w:rPr>
    </w:lvl>
    <w:lvl w:ilvl="3">
      <w:start w:val="1"/>
      <w:numFmt w:val="decimal"/>
      <w:isLgl/>
      <w:lvlText w:val="%1.%2.%3.%4."/>
      <w:lvlJc w:val="left"/>
      <w:pPr>
        <w:ind w:left="816" w:hanging="720"/>
      </w:pPr>
      <w:rPr>
        <w:rFonts w:hint="default"/>
      </w:rPr>
    </w:lvl>
    <w:lvl w:ilvl="4">
      <w:start w:val="1"/>
      <w:numFmt w:val="decimal"/>
      <w:isLgl/>
      <w:lvlText w:val="%1.%2.%3.%4.%5."/>
      <w:lvlJc w:val="left"/>
      <w:pPr>
        <w:ind w:left="1208" w:hanging="1080"/>
      </w:pPr>
      <w:rPr>
        <w:rFonts w:hint="default"/>
      </w:rPr>
    </w:lvl>
    <w:lvl w:ilvl="5">
      <w:start w:val="1"/>
      <w:numFmt w:val="decimal"/>
      <w:isLgl/>
      <w:lvlText w:val="%1.%2.%3.%4.%5.%6."/>
      <w:lvlJc w:val="left"/>
      <w:pPr>
        <w:ind w:left="1240" w:hanging="1080"/>
      </w:pPr>
      <w:rPr>
        <w:rFonts w:hint="default"/>
      </w:rPr>
    </w:lvl>
    <w:lvl w:ilvl="6">
      <w:start w:val="1"/>
      <w:numFmt w:val="decimal"/>
      <w:isLgl/>
      <w:lvlText w:val="%1.%2.%3.%4.%5.%6.%7."/>
      <w:lvlJc w:val="left"/>
      <w:pPr>
        <w:ind w:left="1632" w:hanging="1440"/>
      </w:pPr>
      <w:rPr>
        <w:rFonts w:hint="default"/>
      </w:rPr>
    </w:lvl>
    <w:lvl w:ilvl="7">
      <w:start w:val="1"/>
      <w:numFmt w:val="decimal"/>
      <w:isLgl/>
      <w:lvlText w:val="%1.%2.%3.%4.%5.%6.%7.%8."/>
      <w:lvlJc w:val="left"/>
      <w:pPr>
        <w:ind w:left="1664" w:hanging="1440"/>
      </w:pPr>
      <w:rPr>
        <w:rFonts w:hint="default"/>
      </w:rPr>
    </w:lvl>
    <w:lvl w:ilvl="8">
      <w:start w:val="1"/>
      <w:numFmt w:val="decimal"/>
      <w:isLgl/>
      <w:lvlText w:val="%1.%2.%3.%4.%5.%6.%7.%8.%9."/>
      <w:lvlJc w:val="left"/>
      <w:pPr>
        <w:ind w:left="2056" w:hanging="1800"/>
      </w:pPr>
      <w:rPr>
        <w:rFonts w:hint="default"/>
      </w:rPr>
    </w:lvl>
  </w:abstractNum>
  <w:num w:numId="1" w16cid:durableId="1014769541">
    <w:abstractNumId w:val="6"/>
  </w:num>
  <w:num w:numId="2" w16cid:durableId="1559972700">
    <w:abstractNumId w:val="0"/>
  </w:num>
  <w:num w:numId="3" w16cid:durableId="752162563">
    <w:abstractNumId w:val="5"/>
  </w:num>
  <w:num w:numId="4" w16cid:durableId="1249969690">
    <w:abstractNumId w:val="8"/>
  </w:num>
  <w:num w:numId="5" w16cid:durableId="1925723814">
    <w:abstractNumId w:val="3"/>
  </w:num>
  <w:num w:numId="6" w16cid:durableId="824976583">
    <w:abstractNumId w:val="2"/>
  </w:num>
  <w:num w:numId="7" w16cid:durableId="226113631">
    <w:abstractNumId w:val="1"/>
  </w:num>
  <w:num w:numId="8" w16cid:durableId="717168034">
    <w:abstractNumId w:val="7"/>
  </w:num>
  <w:num w:numId="9" w16cid:durableId="446437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C7"/>
    <w:rsid w:val="00013541"/>
    <w:rsid w:val="000470C7"/>
    <w:rsid w:val="000E7235"/>
    <w:rsid w:val="00102919"/>
    <w:rsid w:val="0017636C"/>
    <w:rsid w:val="001A2650"/>
    <w:rsid w:val="001B2BE0"/>
    <w:rsid w:val="001B509E"/>
    <w:rsid w:val="00240BCC"/>
    <w:rsid w:val="0024741A"/>
    <w:rsid w:val="00350A21"/>
    <w:rsid w:val="004314A2"/>
    <w:rsid w:val="00432561"/>
    <w:rsid w:val="004B65DB"/>
    <w:rsid w:val="004E47C5"/>
    <w:rsid w:val="004E7E9A"/>
    <w:rsid w:val="005743DF"/>
    <w:rsid w:val="00680FA4"/>
    <w:rsid w:val="0068732A"/>
    <w:rsid w:val="006D07F8"/>
    <w:rsid w:val="007D5E2F"/>
    <w:rsid w:val="00813ACE"/>
    <w:rsid w:val="008E4FCC"/>
    <w:rsid w:val="008F714D"/>
    <w:rsid w:val="00913B90"/>
    <w:rsid w:val="009E1740"/>
    <w:rsid w:val="00A87EC1"/>
    <w:rsid w:val="00AC14EC"/>
    <w:rsid w:val="00B54157"/>
    <w:rsid w:val="00BD61F0"/>
    <w:rsid w:val="00CD08F6"/>
    <w:rsid w:val="00D03182"/>
    <w:rsid w:val="00D570F6"/>
    <w:rsid w:val="00D76C6A"/>
    <w:rsid w:val="00E63DD2"/>
    <w:rsid w:val="00F67608"/>
    <w:rsid w:val="00FA6188"/>
    <w:rsid w:val="00FD5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525"/>
  <w15:chartTrackingRefBased/>
  <w15:docId w15:val="{6A91F0B4-6C4B-4FE0-BC0E-4C24FF67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A4"/>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680FA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680FA4"/>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0FA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80FA4"/>
    <w:pPr>
      <w:ind w:left="720"/>
      <w:contextualSpacing/>
    </w:pPr>
    <w:rPr>
      <w:rFonts w:eastAsiaTheme="minorHAnsi"/>
      <w:kern w:val="2"/>
      <w:sz w:val="22"/>
      <w:szCs w:val="22"/>
      <w:lang w:eastAsia="en-US"/>
      <w14:ligatures w14:val="standardContextual"/>
    </w:rPr>
  </w:style>
  <w:style w:type="table" w:styleId="TableGrid">
    <w:name w:val="Table Grid"/>
    <w:basedOn w:val="TableNormal"/>
    <w:uiPriority w:val="39"/>
    <w:rsid w:val="00680FA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680FA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680FA4"/>
    <w:rPr>
      <w:rFonts w:eastAsiaTheme="minorEastAsia"/>
      <w:kern w:val="0"/>
      <w:sz w:val="21"/>
      <w:szCs w:val="21"/>
      <w:lang w:eastAsia="lt-LT"/>
      <w14:ligatures w14:val="none"/>
    </w:rPr>
  </w:style>
  <w:style w:type="paragraph" w:customStyle="1" w:styleId="prastasis1">
    <w:name w:val="Įprastasis1"/>
    <w:rsid w:val="00680FA4"/>
    <w:pPr>
      <w:suppressAutoHyphens/>
      <w:autoSpaceDN w:val="0"/>
      <w:spacing w:line="244" w:lineRule="auto"/>
      <w:textAlignment w:val="baseline"/>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B54157"/>
    <w:rPr>
      <w:sz w:val="16"/>
      <w:szCs w:val="16"/>
    </w:rPr>
  </w:style>
  <w:style w:type="paragraph" w:styleId="CommentText">
    <w:name w:val="annotation text"/>
    <w:basedOn w:val="Normal"/>
    <w:link w:val="CommentTextChar"/>
    <w:uiPriority w:val="99"/>
    <w:unhideWhenUsed/>
    <w:rsid w:val="00B54157"/>
    <w:pPr>
      <w:spacing w:line="240" w:lineRule="auto"/>
    </w:pPr>
    <w:rPr>
      <w:sz w:val="20"/>
      <w:szCs w:val="20"/>
    </w:rPr>
  </w:style>
  <w:style w:type="character" w:customStyle="1" w:styleId="CommentTextChar">
    <w:name w:val="Comment Text Char"/>
    <w:basedOn w:val="DefaultParagraphFont"/>
    <w:link w:val="CommentText"/>
    <w:uiPriority w:val="99"/>
    <w:rsid w:val="00B54157"/>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B54157"/>
    <w:rPr>
      <w:b/>
      <w:bCs/>
    </w:rPr>
  </w:style>
  <w:style w:type="character" w:customStyle="1" w:styleId="CommentSubjectChar">
    <w:name w:val="Comment Subject Char"/>
    <w:basedOn w:val="CommentTextChar"/>
    <w:link w:val="CommentSubject"/>
    <w:uiPriority w:val="99"/>
    <w:semiHidden/>
    <w:rsid w:val="00B5415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13ED3E1B148FEA36A445033A8D473"/>
        <w:category>
          <w:name w:val="Bendrosios nuostatos"/>
          <w:gallery w:val="placeholder"/>
        </w:category>
        <w:types>
          <w:type w:val="bbPlcHdr"/>
        </w:types>
        <w:behaviors>
          <w:behavior w:val="content"/>
        </w:behaviors>
        <w:guid w:val="{347A7AB9-D456-4BE9-B514-0F6E079622D3}"/>
      </w:docPartPr>
      <w:docPartBody>
        <w:p w:rsidR="00F91733" w:rsidRDefault="00C331B6" w:rsidP="00C331B6">
          <w:pPr>
            <w:pStyle w:val="DA213ED3E1B148FEA36A445033A8D473"/>
          </w:pPr>
          <w:r w:rsidRPr="000A71D2">
            <w:rPr>
              <w:rFonts w:ascii="Times New Roman" w:hAnsi="Times New Roman" w:cs="Times New Roman"/>
              <w:i/>
              <w:highlight w:val="lightGray"/>
            </w:rPr>
            <w:t>Tiekėjo pavadinimas</w:t>
          </w:r>
        </w:p>
      </w:docPartBody>
    </w:docPart>
    <w:docPart>
      <w:docPartPr>
        <w:name w:val="B21DB133B5CE4A8AAEBAF83B7792A336"/>
        <w:category>
          <w:name w:val="Bendrosios nuostatos"/>
          <w:gallery w:val="placeholder"/>
        </w:category>
        <w:types>
          <w:type w:val="bbPlcHdr"/>
        </w:types>
        <w:behaviors>
          <w:behavior w:val="content"/>
        </w:behaviors>
        <w:guid w:val="{F0002CD4-DC94-4209-94D4-9C36CE5A2641}"/>
      </w:docPartPr>
      <w:docPartBody>
        <w:p w:rsidR="00F91733" w:rsidRDefault="00C331B6" w:rsidP="00C331B6">
          <w:pPr>
            <w:pStyle w:val="B21DB133B5CE4A8AAEBAF83B7792A336"/>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BDF2BE0B9C24F57BE2AE886F8F30CB3"/>
        <w:category>
          <w:name w:val="Bendrosios nuostatos"/>
          <w:gallery w:val="placeholder"/>
        </w:category>
        <w:types>
          <w:type w:val="bbPlcHdr"/>
        </w:types>
        <w:behaviors>
          <w:behavior w:val="content"/>
        </w:behaviors>
        <w:guid w:val="{E40D3A96-BB7F-4326-B2B9-4A3FC0B5492E}"/>
      </w:docPartPr>
      <w:docPartBody>
        <w:p w:rsidR="00F91733" w:rsidRDefault="00C331B6" w:rsidP="00C331B6">
          <w:pPr>
            <w:pStyle w:val="0BDF2BE0B9C24F57BE2AE886F8F30CB3"/>
          </w:pPr>
          <w:r w:rsidRPr="000A71D2">
            <w:rPr>
              <w:rFonts w:ascii="Times New Roman" w:hAnsi="Times New Roman" w:cs="Times New Roman"/>
              <w:i/>
              <w:highlight w:val="lightGray"/>
            </w:rPr>
            <w:t>nurodyti datą</w:t>
          </w:r>
        </w:p>
      </w:docPartBody>
    </w:docPart>
    <w:docPart>
      <w:docPartPr>
        <w:name w:val="8E73B49ACC094FBD956C1798A487DF69"/>
        <w:category>
          <w:name w:val="Bendrosios nuostatos"/>
          <w:gallery w:val="placeholder"/>
        </w:category>
        <w:types>
          <w:type w:val="bbPlcHdr"/>
        </w:types>
        <w:behaviors>
          <w:behavior w:val="content"/>
        </w:behaviors>
        <w:guid w:val="{2DA17CB5-FB1A-4D15-8B1E-88E49A244A02}"/>
      </w:docPartPr>
      <w:docPartBody>
        <w:p w:rsidR="00F91733" w:rsidRDefault="00C331B6" w:rsidP="00C331B6">
          <w:pPr>
            <w:pStyle w:val="8E73B49ACC094FBD956C1798A487DF69"/>
          </w:pPr>
          <w:r w:rsidRPr="000A71D2">
            <w:rPr>
              <w:rFonts w:ascii="Times New Roman" w:hAnsi="Times New Roman" w:cs="Times New Roman"/>
              <w:i/>
              <w:highlight w:val="lightGray"/>
            </w:rPr>
            <w:t>____</w:t>
          </w:r>
        </w:p>
      </w:docPartBody>
    </w:docPart>
    <w:docPart>
      <w:docPartPr>
        <w:name w:val="F3C43F5112B741EAA8E2916249958746"/>
        <w:category>
          <w:name w:val="Bendrosios nuostatos"/>
          <w:gallery w:val="placeholder"/>
        </w:category>
        <w:types>
          <w:type w:val="bbPlcHdr"/>
        </w:types>
        <w:behaviors>
          <w:behavior w:val="content"/>
        </w:behaviors>
        <w:guid w:val="{F50F934B-E2DC-4317-813B-AFC18CBF03DE}"/>
      </w:docPartPr>
      <w:docPartBody>
        <w:p w:rsidR="00F91733" w:rsidRDefault="00C331B6" w:rsidP="00C331B6">
          <w:pPr>
            <w:pStyle w:val="F3C43F5112B741EAA8E2916249958746"/>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B6"/>
    <w:rsid w:val="00102919"/>
    <w:rsid w:val="001A2650"/>
    <w:rsid w:val="00253391"/>
    <w:rsid w:val="0034201F"/>
    <w:rsid w:val="00350A21"/>
    <w:rsid w:val="004E7E9A"/>
    <w:rsid w:val="005007EC"/>
    <w:rsid w:val="00660084"/>
    <w:rsid w:val="0068732A"/>
    <w:rsid w:val="006D07F8"/>
    <w:rsid w:val="007D0FD1"/>
    <w:rsid w:val="00813ACE"/>
    <w:rsid w:val="00897564"/>
    <w:rsid w:val="00A1149B"/>
    <w:rsid w:val="00A87EC1"/>
    <w:rsid w:val="00C331B6"/>
    <w:rsid w:val="00D71D19"/>
    <w:rsid w:val="00F917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213ED3E1B148FEA36A445033A8D473">
    <w:name w:val="DA213ED3E1B148FEA36A445033A8D473"/>
    <w:rsid w:val="00C331B6"/>
  </w:style>
  <w:style w:type="paragraph" w:customStyle="1" w:styleId="B21DB133B5CE4A8AAEBAF83B7792A336">
    <w:name w:val="B21DB133B5CE4A8AAEBAF83B7792A336"/>
    <w:rsid w:val="00C331B6"/>
  </w:style>
  <w:style w:type="paragraph" w:customStyle="1" w:styleId="0BDF2BE0B9C24F57BE2AE886F8F30CB3">
    <w:name w:val="0BDF2BE0B9C24F57BE2AE886F8F30CB3"/>
    <w:rsid w:val="00C331B6"/>
  </w:style>
  <w:style w:type="paragraph" w:customStyle="1" w:styleId="8E73B49ACC094FBD956C1798A487DF69">
    <w:name w:val="8E73B49ACC094FBD956C1798A487DF69"/>
    <w:rsid w:val="00C331B6"/>
  </w:style>
  <w:style w:type="paragraph" w:customStyle="1" w:styleId="F3C43F5112B741EAA8E2916249958746">
    <w:name w:val="F3C43F5112B741EAA8E2916249958746"/>
    <w:rsid w:val="00C33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20</cp:revision>
  <dcterms:created xsi:type="dcterms:W3CDTF">2024-07-04T12:16:00Z</dcterms:created>
  <dcterms:modified xsi:type="dcterms:W3CDTF">2025-07-02T11:05:00Z</dcterms:modified>
</cp:coreProperties>
</file>