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D88BE91" w14:textId="66752CDB" w:rsidR="00C559D5" w:rsidRPr="00C13A9A" w:rsidRDefault="00C559D5" w:rsidP="00C559D5">
          <w:pPr>
            <w:spacing w:after="120" w:line="20" w:lineRule="atLeast"/>
            <w:contextualSpacing/>
            <w:jc w:val="center"/>
            <w:rPr>
              <w:rFonts w:ascii="Calibri" w:eastAsia="Calibri" w:hAnsi="Calibri" w:cs="Arial"/>
              <w:b/>
              <w:bCs/>
              <w:color w:val="00B050"/>
              <w:sz w:val="24"/>
              <w:szCs w:val="24"/>
            </w:rPr>
          </w:pPr>
        </w:p>
        <w:p w14:paraId="1203A156" w14:textId="77777777" w:rsidR="00C559D5" w:rsidRPr="00C13A9A" w:rsidRDefault="00C559D5" w:rsidP="00C559D5">
          <w:pPr>
            <w:spacing w:after="0" w:line="240" w:lineRule="auto"/>
            <w:contextualSpacing/>
            <w:jc w:val="center"/>
            <w:rPr>
              <w:rFonts w:ascii="Times New Roman" w:eastAsia="Calibri" w:hAnsi="Times New Roman" w:cs="Times New Roman"/>
              <w:b/>
              <w:bCs/>
              <w:sz w:val="24"/>
              <w:szCs w:val="24"/>
            </w:rPr>
          </w:pPr>
          <w:r w:rsidRPr="00C13A9A">
            <w:rPr>
              <w:rFonts w:ascii="Times New Roman" w:eastAsia="Times New Roman" w:hAnsi="Times New Roman" w:cs="Times New Roman"/>
              <w:noProof/>
              <w:sz w:val="24"/>
              <w:szCs w:val="24"/>
            </w:rPr>
            <w:drawing>
              <wp:inline distT="0" distB="0" distL="0" distR="0" wp14:anchorId="0317EBDD" wp14:editId="47C03D93">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30511FDC" w14:textId="77777777" w:rsidR="00C559D5" w:rsidRPr="00C13A9A" w:rsidRDefault="00C559D5" w:rsidP="00C559D5">
          <w:pPr>
            <w:spacing w:after="0" w:line="240" w:lineRule="auto"/>
            <w:contextualSpacing/>
            <w:jc w:val="center"/>
            <w:rPr>
              <w:rFonts w:ascii="Times New Roman" w:eastAsia="Calibri" w:hAnsi="Times New Roman" w:cs="Times New Roman"/>
              <w:b/>
              <w:bCs/>
              <w:sz w:val="24"/>
              <w:szCs w:val="24"/>
            </w:rPr>
          </w:pPr>
        </w:p>
        <w:p w14:paraId="333FF691" w14:textId="77777777" w:rsidR="00C559D5" w:rsidRPr="00C13A9A" w:rsidRDefault="00C559D5" w:rsidP="00C559D5">
          <w:pPr>
            <w:spacing w:after="0" w:line="240" w:lineRule="auto"/>
            <w:jc w:val="center"/>
            <w:rPr>
              <w:rFonts w:ascii="Times New Roman" w:eastAsia="Times New Roman" w:hAnsi="Times New Roman" w:cs="Times New Roman"/>
              <w:b/>
              <w:bCs/>
              <w:sz w:val="24"/>
              <w:szCs w:val="24"/>
              <w:lang w:eastAsia="en-US"/>
            </w:rPr>
          </w:pPr>
          <w:r w:rsidRPr="00C13A9A">
            <w:rPr>
              <w:rFonts w:ascii="Times New Roman" w:eastAsia="Times New Roman" w:hAnsi="Times New Roman" w:cs="Times New Roman"/>
              <w:b/>
              <w:bCs/>
              <w:sz w:val="24"/>
              <w:szCs w:val="24"/>
              <w:lang w:eastAsia="en-US"/>
            </w:rPr>
            <w:t>AKMENĖS RAJONO SAVIVALDYBĖS ADMINISTRACIJA</w:t>
          </w:r>
        </w:p>
        <w:p w14:paraId="37E2E2A1" w14:textId="77777777" w:rsidR="00C559D5" w:rsidRPr="00C13A9A" w:rsidRDefault="00C559D5" w:rsidP="00C559D5">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C13A9A">
            <w:rPr>
              <w:rFonts w:ascii="Times New Roman" w:eastAsia="Times New Roman" w:hAnsi="Times New Roman" w:cs="Times New Roman"/>
              <w:sz w:val="18"/>
              <w:szCs w:val="18"/>
              <w:lang w:eastAsia="en-US"/>
            </w:rPr>
            <w:t xml:space="preserve">Biudžetinė įstaiga, L. Petravičiaus a. 2, LT-85132 Naujoji Akmenė, tel. +370 425 57 133, el. p. </w:t>
          </w:r>
          <w:hyperlink r:id="rId11" w:history="1">
            <w:r w:rsidRPr="00C13A9A">
              <w:rPr>
                <w:rFonts w:ascii="Times New Roman" w:eastAsia="Calibri" w:hAnsi="Times New Roman" w:cs="Times New Roman"/>
                <w:sz w:val="18"/>
                <w:szCs w:val="18"/>
                <w:u w:val="single"/>
                <w:lang w:eastAsia="en-US"/>
              </w:rPr>
              <w:t>info@akmene.lt</w:t>
            </w:r>
          </w:hyperlink>
          <w:r w:rsidRPr="00C13A9A">
            <w:rPr>
              <w:rFonts w:ascii="Times New Roman" w:eastAsia="Times New Roman" w:hAnsi="Times New Roman" w:cs="Times New Roman"/>
              <w:sz w:val="18"/>
              <w:szCs w:val="18"/>
              <w:lang w:eastAsia="en-US"/>
            </w:rPr>
            <w:t>.</w:t>
          </w:r>
        </w:p>
        <w:p w14:paraId="161D1F0C" w14:textId="77777777" w:rsidR="00C559D5" w:rsidRPr="00C13A9A" w:rsidRDefault="00C559D5" w:rsidP="00C559D5">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C13A9A">
            <w:rPr>
              <w:rFonts w:ascii="Times New Roman" w:eastAsia="Times New Roman" w:hAnsi="Times New Roman" w:cs="Times New Roman"/>
              <w:sz w:val="18"/>
              <w:szCs w:val="18"/>
              <w:lang w:eastAsia="en-US"/>
            </w:rPr>
            <w:t>Duomenys kaupiami ir saugomi Juridinių asmenų registre, kodas 188719391</w:t>
          </w:r>
        </w:p>
        <w:p w14:paraId="763CB9B1" w14:textId="77777777" w:rsidR="00C559D5" w:rsidRPr="00C13A9A" w:rsidRDefault="00C559D5" w:rsidP="00C559D5">
          <w:pPr>
            <w:tabs>
              <w:tab w:val="left" w:pos="870"/>
            </w:tabs>
            <w:spacing w:after="120" w:line="20" w:lineRule="atLeast"/>
            <w:contextualSpacing/>
            <w:rPr>
              <w:rFonts w:ascii="Times New Roman" w:eastAsia="Times New Roman" w:hAnsi="Times New Roman" w:cs="Times New Roman"/>
              <w:iCs/>
              <w:sz w:val="24"/>
              <w:szCs w:val="24"/>
              <w:lang w:eastAsia="en-US"/>
            </w:rPr>
          </w:pPr>
        </w:p>
        <w:p w14:paraId="12ACAD32" w14:textId="77777777" w:rsidR="00C559D5" w:rsidRPr="00C13A9A" w:rsidRDefault="00C559D5" w:rsidP="00C559D5">
          <w:pPr>
            <w:tabs>
              <w:tab w:val="left" w:pos="870"/>
            </w:tabs>
            <w:spacing w:after="120" w:line="20" w:lineRule="atLeast"/>
            <w:contextualSpacing/>
            <w:rPr>
              <w:rFonts w:ascii="Calibri" w:eastAsia="Calibri" w:hAnsi="Calibri" w:cs="Calibri"/>
              <w:sz w:val="24"/>
              <w:szCs w:val="24"/>
            </w:rPr>
          </w:pPr>
        </w:p>
        <w:p w14:paraId="057D0E3E" w14:textId="77777777" w:rsidR="00C559D5" w:rsidRPr="00C13A9A" w:rsidRDefault="00C559D5" w:rsidP="00C559D5">
          <w:pPr>
            <w:spacing w:after="120" w:line="20" w:lineRule="atLeast"/>
            <w:ind w:left="5245"/>
            <w:contextualSpacing/>
            <w:rPr>
              <w:rFonts w:ascii="Calibri" w:eastAsia="Calibri" w:hAnsi="Calibri" w:cs="Calibri"/>
              <w:sz w:val="24"/>
              <w:szCs w:val="24"/>
            </w:rPr>
          </w:pPr>
          <w:r w:rsidRPr="00C13A9A">
            <w:rPr>
              <w:rFonts w:ascii="Calibri" w:eastAsia="Calibri" w:hAnsi="Calibri" w:cs="Calibri"/>
              <w:sz w:val="24"/>
              <w:szCs w:val="24"/>
            </w:rPr>
            <w:t xml:space="preserve">      PATVIRTINTA </w:t>
          </w:r>
        </w:p>
        <w:p w14:paraId="2998010B" w14:textId="77777777" w:rsidR="00C559D5" w:rsidRPr="00C13A9A" w:rsidRDefault="00C559D5" w:rsidP="00C559D5">
          <w:pPr>
            <w:tabs>
              <w:tab w:val="right" w:leader="underscore" w:pos="8640"/>
            </w:tabs>
            <w:spacing w:after="0" w:line="240" w:lineRule="auto"/>
            <w:ind w:firstLine="5529"/>
            <w:rPr>
              <w:rFonts w:ascii="Times New Roman" w:eastAsiaTheme="minorHAnsi" w:hAnsi="Times New Roman" w:cs="Times New Roman"/>
              <w:i/>
              <w:sz w:val="24"/>
              <w:szCs w:val="24"/>
              <w:lang w:eastAsia="en-US"/>
            </w:rPr>
          </w:pPr>
          <w:r w:rsidRPr="00C13A9A">
            <w:rPr>
              <w:rFonts w:ascii="Times New Roman" w:eastAsiaTheme="minorHAnsi" w:hAnsi="Times New Roman" w:cs="Times New Roman"/>
              <w:i/>
              <w:sz w:val="24"/>
              <w:szCs w:val="24"/>
              <w:lang w:eastAsia="en-US"/>
            </w:rPr>
            <w:t xml:space="preserve">Viešojo pirkimo komisijos </w:t>
          </w:r>
        </w:p>
        <w:p w14:paraId="476CD664" w14:textId="614D078D" w:rsidR="00C559D5" w:rsidRPr="00C13A9A" w:rsidRDefault="00C559D5" w:rsidP="00C559D5">
          <w:pPr>
            <w:tabs>
              <w:tab w:val="left" w:pos="870"/>
            </w:tabs>
            <w:spacing w:after="0" w:line="240" w:lineRule="auto"/>
            <w:contextualSpacing/>
            <w:jc w:val="center"/>
            <w:rPr>
              <w:rFonts w:ascii="Times New Roman" w:eastAsiaTheme="minorHAnsi" w:hAnsi="Times New Roman" w:cs="Times New Roman"/>
              <w:i/>
              <w:sz w:val="24"/>
              <w:szCs w:val="24"/>
              <w:lang w:eastAsia="en-US"/>
            </w:rPr>
          </w:pPr>
          <w:r w:rsidRPr="00C13A9A">
            <w:rPr>
              <w:rFonts w:ascii="Times New Roman" w:eastAsiaTheme="minorHAnsi" w:hAnsi="Times New Roman" w:cs="Times New Roman"/>
              <w:i/>
              <w:sz w:val="24"/>
              <w:szCs w:val="24"/>
              <w:lang w:eastAsia="en-US"/>
            </w:rPr>
            <w:tab/>
          </w:r>
          <w:r w:rsidRPr="00C13A9A">
            <w:rPr>
              <w:rFonts w:ascii="Times New Roman" w:eastAsiaTheme="minorHAnsi" w:hAnsi="Times New Roman" w:cs="Times New Roman"/>
              <w:i/>
              <w:sz w:val="24"/>
              <w:szCs w:val="24"/>
              <w:lang w:eastAsia="en-US"/>
            </w:rPr>
            <w:tab/>
          </w:r>
          <w:r w:rsidRPr="00C13A9A">
            <w:rPr>
              <w:rFonts w:ascii="Times New Roman" w:eastAsiaTheme="minorHAnsi" w:hAnsi="Times New Roman" w:cs="Times New Roman"/>
              <w:i/>
              <w:sz w:val="24"/>
              <w:szCs w:val="24"/>
              <w:lang w:eastAsia="en-US"/>
            </w:rPr>
            <w:tab/>
          </w:r>
          <w:r w:rsidRPr="00C13A9A">
            <w:rPr>
              <w:rFonts w:ascii="Times New Roman" w:eastAsiaTheme="minorHAnsi" w:hAnsi="Times New Roman" w:cs="Times New Roman"/>
              <w:i/>
              <w:sz w:val="24"/>
              <w:szCs w:val="24"/>
              <w:lang w:eastAsia="en-US"/>
            </w:rPr>
            <w:tab/>
            <w:t xml:space="preserve">              </w:t>
          </w:r>
          <w:r>
            <w:rPr>
              <w:rFonts w:ascii="Times New Roman" w:eastAsiaTheme="minorHAnsi" w:hAnsi="Times New Roman" w:cs="Times New Roman"/>
              <w:i/>
              <w:sz w:val="24"/>
              <w:szCs w:val="24"/>
              <w:lang w:eastAsia="en-US"/>
            </w:rPr>
            <w:t xml:space="preserve">  </w:t>
          </w:r>
          <w:r w:rsidRPr="00C13A9A">
            <w:rPr>
              <w:rFonts w:ascii="Times New Roman" w:eastAsiaTheme="minorHAnsi" w:hAnsi="Times New Roman" w:cs="Times New Roman"/>
              <w:i/>
              <w:sz w:val="24"/>
              <w:szCs w:val="24"/>
              <w:lang w:eastAsia="en-US"/>
            </w:rPr>
            <w:t xml:space="preserve"> </w:t>
          </w:r>
          <w:r w:rsidRPr="001864B7">
            <w:rPr>
              <w:rFonts w:ascii="Times New Roman" w:eastAsiaTheme="minorHAnsi" w:hAnsi="Times New Roman" w:cs="Times New Roman"/>
              <w:i/>
              <w:sz w:val="24"/>
              <w:szCs w:val="24"/>
              <w:lang w:eastAsia="en-US"/>
            </w:rPr>
            <w:t>2025-</w:t>
          </w:r>
          <w:r w:rsidR="001864B7" w:rsidRPr="001864B7">
            <w:rPr>
              <w:rFonts w:ascii="Times New Roman" w:eastAsiaTheme="minorHAnsi" w:hAnsi="Times New Roman" w:cs="Times New Roman"/>
              <w:i/>
              <w:sz w:val="24"/>
              <w:szCs w:val="24"/>
              <w:lang w:eastAsia="en-US"/>
            </w:rPr>
            <w:t>07</w:t>
          </w:r>
          <w:r w:rsidRPr="001864B7">
            <w:rPr>
              <w:rFonts w:ascii="Times New Roman" w:eastAsiaTheme="minorHAnsi" w:hAnsi="Times New Roman" w:cs="Times New Roman"/>
              <w:i/>
              <w:sz w:val="24"/>
              <w:szCs w:val="24"/>
              <w:lang w:eastAsia="en-US"/>
            </w:rPr>
            <w:t>-</w:t>
          </w:r>
          <w:r w:rsidR="001864B7" w:rsidRPr="001864B7">
            <w:rPr>
              <w:rFonts w:ascii="Times New Roman" w:eastAsiaTheme="minorHAnsi" w:hAnsi="Times New Roman" w:cs="Times New Roman"/>
              <w:i/>
              <w:sz w:val="24"/>
              <w:szCs w:val="24"/>
              <w:lang w:eastAsia="en-US"/>
            </w:rPr>
            <w:t xml:space="preserve">08 </w:t>
          </w:r>
          <w:r w:rsidRPr="001864B7">
            <w:rPr>
              <w:rFonts w:ascii="Times New Roman" w:eastAsiaTheme="minorHAnsi" w:hAnsi="Times New Roman" w:cs="Times New Roman"/>
              <w:i/>
              <w:sz w:val="24"/>
              <w:szCs w:val="24"/>
              <w:lang w:eastAsia="en-US"/>
            </w:rPr>
            <w:t>protokolu Nr. CPOVPP-</w:t>
          </w:r>
          <w:r w:rsidR="001864B7" w:rsidRPr="001864B7">
            <w:rPr>
              <w:rFonts w:ascii="Times New Roman" w:eastAsiaTheme="minorHAnsi" w:hAnsi="Times New Roman" w:cs="Times New Roman"/>
              <w:i/>
              <w:sz w:val="24"/>
              <w:szCs w:val="24"/>
              <w:lang w:eastAsia="en-US"/>
            </w:rPr>
            <w:t>334</w:t>
          </w:r>
        </w:p>
        <w:p w14:paraId="35699A89" w14:textId="77777777" w:rsidR="00C559D5" w:rsidRPr="00C13A9A" w:rsidRDefault="00C559D5" w:rsidP="00C559D5">
          <w:pPr>
            <w:spacing w:after="120" w:line="20" w:lineRule="atLeast"/>
            <w:ind w:left="5245"/>
            <w:contextualSpacing/>
            <w:rPr>
              <w:rFonts w:ascii="Calibri" w:eastAsia="Calibri" w:hAnsi="Calibri" w:cs="Calibri"/>
              <w:sz w:val="24"/>
              <w:szCs w:val="24"/>
            </w:rPr>
          </w:pPr>
        </w:p>
        <w:p w14:paraId="2F5A5C4D" w14:textId="77777777" w:rsidR="00C559D5" w:rsidRPr="00C13A9A" w:rsidRDefault="00C559D5" w:rsidP="00C559D5">
          <w:pPr>
            <w:spacing w:after="120" w:line="20" w:lineRule="atLeast"/>
            <w:contextualSpacing/>
            <w:jc w:val="center"/>
            <w:rPr>
              <w:rFonts w:ascii="Calibri" w:eastAsia="Calibri" w:hAnsi="Calibri" w:cs="Calibri"/>
              <w:sz w:val="24"/>
              <w:szCs w:val="24"/>
            </w:rPr>
          </w:pPr>
        </w:p>
        <w:p w14:paraId="3893CA58" w14:textId="77777777" w:rsidR="00C559D5" w:rsidRPr="00C13A9A" w:rsidRDefault="00C559D5" w:rsidP="00C559D5">
          <w:pPr>
            <w:spacing w:after="120" w:line="20" w:lineRule="atLeast"/>
            <w:contextualSpacing/>
            <w:jc w:val="center"/>
            <w:rPr>
              <w:rFonts w:ascii="Calibri" w:eastAsia="Calibri" w:hAnsi="Calibri" w:cs="Calibri"/>
              <w:sz w:val="24"/>
              <w:szCs w:val="24"/>
            </w:rPr>
          </w:pPr>
        </w:p>
        <w:p w14:paraId="18C659AE" w14:textId="43382DA6" w:rsidR="00C559D5" w:rsidRPr="00C13A9A" w:rsidRDefault="00C559D5" w:rsidP="00C559D5">
          <w:pPr>
            <w:spacing w:after="120" w:line="20" w:lineRule="atLeast"/>
            <w:contextualSpacing/>
            <w:jc w:val="center"/>
            <w:rPr>
              <w:rFonts w:ascii="Calibri" w:eastAsia="Calibri" w:hAnsi="Calibri" w:cs="Calibri"/>
              <w:sz w:val="28"/>
              <w:szCs w:val="28"/>
            </w:rPr>
          </w:pPr>
          <w:r>
            <w:rPr>
              <w:rFonts w:ascii="Calibri" w:eastAsia="Calibri" w:hAnsi="Calibri" w:cs="Calibri"/>
              <w:b/>
              <w:bCs/>
              <w:sz w:val="28"/>
              <w:szCs w:val="28"/>
            </w:rPr>
            <w:t>SUPAPRASTINTO</w:t>
          </w:r>
          <w:r w:rsidRPr="00C13A9A">
            <w:rPr>
              <w:rFonts w:ascii="Calibri" w:eastAsia="Calibri" w:hAnsi="Calibri" w:cs="Calibri"/>
              <w:b/>
              <w:bCs/>
              <w:sz w:val="28"/>
              <w:szCs w:val="28"/>
            </w:rPr>
            <w:t xml:space="preserve"> VIEŠOJO PIRKIMO „</w:t>
          </w:r>
          <w:r>
            <w:rPr>
              <w:rFonts w:ascii="Calibri" w:eastAsia="Calibri" w:hAnsi="Calibri" w:cs="Calibri"/>
              <w:b/>
              <w:bCs/>
              <w:sz w:val="28"/>
              <w:szCs w:val="28"/>
            </w:rPr>
            <w:t>RINKINIŲ</w:t>
          </w:r>
          <w:r w:rsidRPr="00C13A9A">
            <w:rPr>
              <w:rFonts w:ascii="Calibri" w:eastAsia="Calibri" w:hAnsi="Calibri" w:cs="Calibri"/>
              <w:b/>
              <w:bCs/>
              <w:sz w:val="28"/>
              <w:szCs w:val="28"/>
            </w:rPr>
            <w:t xml:space="preserve"> PIRKIM</w:t>
          </w:r>
          <w:r>
            <w:rPr>
              <w:rFonts w:ascii="Calibri" w:eastAsia="Calibri" w:hAnsi="Calibri" w:cs="Calibri"/>
              <w:b/>
              <w:bCs/>
              <w:sz w:val="28"/>
              <w:szCs w:val="28"/>
            </w:rPr>
            <w:t>AS</w:t>
          </w:r>
          <w:r w:rsidRPr="00C13A9A">
            <w:rPr>
              <w:rFonts w:ascii="Calibri" w:eastAsia="Calibri" w:hAnsi="Calibri" w:cs="Calibri"/>
              <w:b/>
              <w:bCs/>
              <w:sz w:val="28"/>
              <w:szCs w:val="28"/>
            </w:rPr>
            <w:t xml:space="preserve">“ ATVIRO KONKURSO SPECIALIOSIOS SĄLYGOS </w:t>
          </w:r>
        </w:p>
        <w:p w14:paraId="0C6B152C" w14:textId="77777777" w:rsidR="00C559D5" w:rsidRPr="00C13A9A" w:rsidRDefault="00C559D5" w:rsidP="00C559D5">
          <w:pPr>
            <w:spacing w:after="120" w:line="20" w:lineRule="atLeast"/>
            <w:contextualSpacing/>
            <w:jc w:val="center"/>
            <w:rPr>
              <w:rFonts w:ascii="Calibri" w:eastAsia="Calibri" w:hAnsi="Calibri" w:cs="Calibri"/>
              <w:b/>
              <w:bCs/>
              <w:sz w:val="28"/>
              <w:szCs w:val="28"/>
            </w:rPr>
          </w:pPr>
          <w:r w:rsidRPr="00C13A9A">
            <w:rPr>
              <w:rFonts w:ascii="Calibri" w:eastAsia="Calibri" w:hAnsi="Calibri" w:cs="Calibri"/>
              <w:b/>
              <w:bCs/>
              <w:sz w:val="28"/>
              <w:szCs w:val="28"/>
            </w:rPr>
            <w:t>VERSIJA NR. 1</w:t>
          </w:r>
        </w:p>
        <w:p w14:paraId="7CF80AE3" w14:textId="7E4AB668" w:rsidR="007B0F69" w:rsidRPr="00F0499F" w:rsidRDefault="007B0F69" w:rsidP="00C559D5">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2C6A551" w14:textId="77777777" w:rsidR="007B0F69" w:rsidRPr="004070AF" w:rsidRDefault="007B0F69" w:rsidP="007B0F69">
              <w:pPr>
                <w:pStyle w:val="Turinioantrat"/>
                <w:spacing w:before="0" w:line="20" w:lineRule="atLeast"/>
                <w:ind w:left="432" w:hanging="432"/>
                <w:contextualSpacing/>
                <w:rPr>
                  <w:rFonts w:asciiTheme="minorHAnsi" w:hAnsiTheme="minorHAnsi" w:cstheme="minorHAnsi"/>
                </w:rPr>
              </w:pPr>
              <w:r w:rsidRPr="004070AF">
                <w:rPr>
                  <w:rFonts w:asciiTheme="minorHAnsi" w:hAnsiTheme="minorHAnsi" w:cstheme="minorHAnsi"/>
                </w:rPr>
                <w:t>TURINYS</w:t>
              </w:r>
            </w:p>
            <w:p w14:paraId="58D0122C" w14:textId="32246465" w:rsidR="004070AF" w:rsidRDefault="007B0F69">
              <w:pPr>
                <w:pStyle w:val="Turinys1"/>
                <w:tabs>
                  <w:tab w:val="left" w:pos="660"/>
                </w:tabs>
                <w:rPr>
                  <w:noProof/>
                  <w:sz w:val="22"/>
                  <w:szCs w:val="22"/>
                </w:rPr>
              </w:pPr>
              <w:r w:rsidRPr="004070AF">
                <w:rPr>
                  <w:rFonts w:cstheme="minorHAnsi"/>
                  <w:color w:val="2B579A"/>
                  <w:shd w:val="clear" w:color="auto" w:fill="E6E6E6"/>
                </w:rPr>
                <w:fldChar w:fldCharType="begin"/>
              </w:r>
              <w:r w:rsidRPr="004070AF">
                <w:rPr>
                  <w:rFonts w:cstheme="minorHAnsi"/>
                </w:rPr>
                <w:instrText xml:space="preserve"> TOC \o "1-3" \h \z \u </w:instrText>
              </w:r>
              <w:r w:rsidRPr="004070AF">
                <w:rPr>
                  <w:rFonts w:cstheme="minorHAnsi"/>
                  <w:color w:val="2B579A"/>
                  <w:shd w:val="clear" w:color="auto" w:fill="E6E6E6"/>
                </w:rPr>
                <w:fldChar w:fldCharType="separate"/>
              </w:r>
              <w:hyperlink w:anchor="_Toc202877765" w:history="1">
                <w:r w:rsidR="004070AF" w:rsidRPr="009D4904">
                  <w:rPr>
                    <w:rStyle w:val="Hipersaitas"/>
                    <w:rFonts w:cstheme="minorHAnsi"/>
                    <w:noProof/>
                  </w:rPr>
                  <w:t>1.</w:t>
                </w:r>
                <w:r w:rsidR="004070AF">
                  <w:rPr>
                    <w:noProof/>
                    <w:sz w:val="22"/>
                    <w:szCs w:val="22"/>
                  </w:rPr>
                  <w:tab/>
                </w:r>
                <w:r w:rsidR="004070AF" w:rsidRPr="009D4904">
                  <w:rPr>
                    <w:rStyle w:val="Hipersaitas"/>
                    <w:rFonts w:cstheme="minorHAnsi"/>
                    <w:noProof/>
                  </w:rPr>
                  <w:t>Bendra informacija</w:t>
                </w:r>
                <w:r w:rsidR="004070AF">
                  <w:rPr>
                    <w:noProof/>
                    <w:webHidden/>
                  </w:rPr>
                  <w:tab/>
                </w:r>
                <w:r w:rsidR="004070AF">
                  <w:rPr>
                    <w:noProof/>
                    <w:webHidden/>
                  </w:rPr>
                  <w:fldChar w:fldCharType="begin"/>
                </w:r>
                <w:r w:rsidR="004070AF">
                  <w:rPr>
                    <w:noProof/>
                    <w:webHidden/>
                  </w:rPr>
                  <w:instrText xml:space="preserve"> PAGEREF _Toc202877765 \h </w:instrText>
                </w:r>
                <w:r w:rsidR="004070AF">
                  <w:rPr>
                    <w:noProof/>
                    <w:webHidden/>
                  </w:rPr>
                </w:r>
                <w:r w:rsidR="004070AF">
                  <w:rPr>
                    <w:noProof/>
                    <w:webHidden/>
                  </w:rPr>
                  <w:fldChar w:fldCharType="separate"/>
                </w:r>
                <w:r w:rsidR="004070AF">
                  <w:rPr>
                    <w:noProof/>
                    <w:webHidden/>
                  </w:rPr>
                  <w:t>2</w:t>
                </w:r>
                <w:r w:rsidR="004070AF">
                  <w:rPr>
                    <w:noProof/>
                    <w:webHidden/>
                  </w:rPr>
                  <w:fldChar w:fldCharType="end"/>
                </w:r>
              </w:hyperlink>
            </w:p>
            <w:p w14:paraId="41561466" w14:textId="50FE37C0" w:rsidR="004070AF" w:rsidRDefault="004070AF">
              <w:pPr>
                <w:pStyle w:val="Turinys1"/>
                <w:rPr>
                  <w:noProof/>
                  <w:sz w:val="22"/>
                  <w:szCs w:val="22"/>
                </w:rPr>
              </w:pPr>
              <w:hyperlink w:anchor="_Toc202877766" w:history="1">
                <w:r w:rsidRPr="009D4904">
                  <w:rPr>
                    <w:rStyle w:val="Hipersaitas"/>
                    <w:rFonts w:ascii="Calibri" w:hAnsi="Calibri" w:cs="Calibri"/>
                    <w:noProof/>
                  </w:rPr>
                  <w:t>2</w:t>
                </w:r>
                <w:r w:rsidRPr="009D4904">
                  <w:rPr>
                    <w:rStyle w:val="Hipersaitas"/>
                    <w:noProof/>
                  </w:rPr>
                  <w:t xml:space="preserve">. </w:t>
                </w:r>
                <w:r w:rsidRPr="009D4904">
                  <w:rPr>
                    <w:rStyle w:val="Hipersaitas"/>
                    <w:rFonts w:cstheme="minorHAnsi"/>
                    <w:noProof/>
                  </w:rPr>
                  <w:t>Pirkimo objektas</w:t>
                </w:r>
                <w:r>
                  <w:rPr>
                    <w:noProof/>
                    <w:webHidden/>
                  </w:rPr>
                  <w:tab/>
                </w:r>
                <w:r>
                  <w:rPr>
                    <w:noProof/>
                    <w:webHidden/>
                  </w:rPr>
                  <w:fldChar w:fldCharType="begin"/>
                </w:r>
                <w:r>
                  <w:rPr>
                    <w:noProof/>
                    <w:webHidden/>
                  </w:rPr>
                  <w:instrText xml:space="preserve"> PAGEREF _Toc202877766 \h </w:instrText>
                </w:r>
                <w:r>
                  <w:rPr>
                    <w:noProof/>
                    <w:webHidden/>
                  </w:rPr>
                </w:r>
                <w:r>
                  <w:rPr>
                    <w:noProof/>
                    <w:webHidden/>
                  </w:rPr>
                  <w:fldChar w:fldCharType="separate"/>
                </w:r>
                <w:r>
                  <w:rPr>
                    <w:noProof/>
                    <w:webHidden/>
                  </w:rPr>
                  <w:t>2</w:t>
                </w:r>
                <w:r>
                  <w:rPr>
                    <w:noProof/>
                    <w:webHidden/>
                  </w:rPr>
                  <w:fldChar w:fldCharType="end"/>
                </w:r>
              </w:hyperlink>
            </w:p>
            <w:p w14:paraId="1E5974E8" w14:textId="3F88488C" w:rsidR="004070AF" w:rsidRDefault="004070AF">
              <w:pPr>
                <w:pStyle w:val="Turinys1"/>
                <w:rPr>
                  <w:noProof/>
                  <w:sz w:val="22"/>
                  <w:szCs w:val="22"/>
                </w:rPr>
              </w:pPr>
              <w:hyperlink w:anchor="_Toc202877767" w:history="1">
                <w:r w:rsidRPr="009D490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_Toc202877767 \h </w:instrText>
                </w:r>
                <w:r>
                  <w:rPr>
                    <w:noProof/>
                    <w:webHidden/>
                  </w:rPr>
                </w:r>
                <w:r>
                  <w:rPr>
                    <w:noProof/>
                    <w:webHidden/>
                  </w:rPr>
                  <w:fldChar w:fldCharType="separate"/>
                </w:r>
                <w:r>
                  <w:rPr>
                    <w:noProof/>
                    <w:webHidden/>
                  </w:rPr>
                  <w:t>3</w:t>
                </w:r>
                <w:r>
                  <w:rPr>
                    <w:noProof/>
                    <w:webHidden/>
                  </w:rPr>
                  <w:fldChar w:fldCharType="end"/>
                </w:r>
              </w:hyperlink>
            </w:p>
            <w:p w14:paraId="68E6B8AD" w14:textId="7B50EA73" w:rsidR="004070AF" w:rsidRDefault="004070AF">
              <w:pPr>
                <w:pStyle w:val="Turinys1"/>
                <w:rPr>
                  <w:noProof/>
                  <w:sz w:val="22"/>
                  <w:szCs w:val="22"/>
                </w:rPr>
              </w:pPr>
              <w:hyperlink w:anchor="_Toc202877768" w:history="1">
                <w:r w:rsidRPr="009D4904">
                  <w:rPr>
                    <w:rStyle w:val="Hipersaitas"/>
                    <w:rFonts w:cstheme="majorHAnsi"/>
                    <w:noProof/>
                  </w:rPr>
                  <w:t xml:space="preserve">4. </w:t>
                </w:r>
                <w:r w:rsidRPr="009D490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_Toc202877768 \h </w:instrText>
                </w:r>
                <w:r>
                  <w:rPr>
                    <w:noProof/>
                    <w:webHidden/>
                  </w:rPr>
                </w:r>
                <w:r>
                  <w:rPr>
                    <w:noProof/>
                    <w:webHidden/>
                  </w:rPr>
                  <w:fldChar w:fldCharType="separate"/>
                </w:r>
                <w:r>
                  <w:rPr>
                    <w:noProof/>
                    <w:webHidden/>
                  </w:rPr>
                  <w:t>3</w:t>
                </w:r>
                <w:r>
                  <w:rPr>
                    <w:noProof/>
                    <w:webHidden/>
                  </w:rPr>
                  <w:fldChar w:fldCharType="end"/>
                </w:r>
              </w:hyperlink>
            </w:p>
            <w:p w14:paraId="7647C13A" w14:textId="14BDAEA8" w:rsidR="004070AF" w:rsidRDefault="004070AF">
              <w:pPr>
                <w:pStyle w:val="Turinys1"/>
                <w:rPr>
                  <w:noProof/>
                  <w:sz w:val="22"/>
                  <w:szCs w:val="22"/>
                </w:rPr>
              </w:pPr>
              <w:hyperlink w:anchor="_Toc202877769" w:history="1">
                <w:r w:rsidRPr="009D4904">
                  <w:rPr>
                    <w:rStyle w:val="Hipersaitas"/>
                    <w:rFonts w:cstheme="minorHAnsi"/>
                    <w:noProof/>
                  </w:rPr>
                  <w:t>5.</w:t>
                </w:r>
                <w:r w:rsidRPr="009D490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_Toc202877769 \h </w:instrText>
                </w:r>
                <w:r>
                  <w:rPr>
                    <w:noProof/>
                    <w:webHidden/>
                  </w:rPr>
                </w:r>
                <w:r>
                  <w:rPr>
                    <w:noProof/>
                    <w:webHidden/>
                  </w:rPr>
                  <w:fldChar w:fldCharType="separate"/>
                </w:r>
                <w:r>
                  <w:rPr>
                    <w:noProof/>
                    <w:webHidden/>
                  </w:rPr>
                  <w:t>3</w:t>
                </w:r>
                <w:r>
                  <w:rPr>
                    <w:noProof/>
                    <w:webHidden/>
                  </w:rPr>
                  <w:fldChar w:fldCharType="end"/>
                </w:r>
              </w:hyperlink>
            </w:p>
            <w:p w14:paraId="39CCBBFE" w14:textId="31B39F5B" w:rsidR="004070AF" w:rsidRDefault="004070AF">
              <w:pPr>
                <w:pStyle w:val="Turinys1"/>
                <w:rPr>
                  <w:noProof/>
                  <w:sz w:val="22"/>
                  <w:szCs w:val="22"/>
                </w:rPr>
              </w:pPr>
              <w:hyperlink w:anchor="_Toc202877770" w:history="1">
                <w:r w:rsidRPr="009D490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_Toc202877770 \h </w:instrText>
                </w:r>
                <w:r>
                  <w:rPr>
                    <w:noProof/>
                    <w:webHidden/>
                  </w:rPr>
                </w:r>
                <w:r>
                  <w:rPr>
                    <w:noProof/>
                    <w:webHidden/>
                  </w:rPr>
                  <w:fldChar w:fldCharType="separate"/>
                </w:r>
                <w:r>
                  <w:rPr>
                    <w:noProof/>
                    <w:webHidden/>
                  </w:rPr>
                  <w:t>3</w:t>
                </w:r>
                <w:r>
                  <w:rPr>
                    <w:noProof/>
                    <w:webHidden/>
                  </w:rPr>
                  <w:fldChar w:fldCharType="end"/>
                </w:r>
              </w:hyperlink>
            </w:p>
            <w:p w14:paraId="7E54C4BA" w14:textId="34875040" w:rsidR="004070AF" w:rsidRDefault="004070AF">
              <w:pPr>
                <w:pStyle w:val="Turinys1"/>
                <w:tabs>
                  <w:tab w:val="left" w:pos="660"/>
                </w:tabs>
                <w:rPr>
                  <w:noProof/>
                  <w:sz w:val="22"/>
                  <w:szCs w:val="22"/>
                </w:rPr>
              </w:pPr>
              <w:hyperlink w:anchor="_Toc202877771" w:history="1">
                <w:r w:rsidRPr="009D4904">
                  <w:rPr>
                    <w:rStyle w:val="Hipersaitas"/>
                    <w:rFonts w:eastAsia="Calibri" w:cstheme="minorHAnsi"/>
                    <w:noProof/>
                  </w:rPr>
                  <w:t>7.</w:t>
                </w:r>
                <w:r>
                  <w:rPr>
                    <w:noProof/>
                    <w:sz w:val="22"/>
                    <w:szCs w:val="22"/>
                  </w:rPr>
                  <w:tab/>
                </w:r>
                <w:r w:rsidRPr="009D490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_Toc202877771 \h </w:instrText>
                </w:r>
                <w:r>
                  <w:rPr>
                    <w:noProof/>
                    <w:webHidden/>
                  </w:rPr>
                </w:r>
                <w:r>
                  <w:rPr>
                    <w:noProof/>
                    <w:webHidden/>
                  </w:rPr>
                  <w:fldChar w:fldCharType="separate"/>
                </w:r>
                <w:r>
                  <w:rPr>
                    <w:noProof/>
                    <w:webHidden/>
                  </w:rPr>
                  <w:t>4</w:t>
                </w:r>
                <w:r>
                  <w:rPr>
                    <w:noProof/>
                    <w:webHidden/>
                  </w:rPr>
                  <w:fldChar w:fldCharType="end"/>
                </w:r>
              </w:hyperlink>
            </w:p>
            <w:p w14:paraId="150C2263" w14:textId="6A9B0829" w:rsidR="004070AF" w:rsidRDefault="004070AF">
              <w:pPr>
                <w:pStyle w:val="Turinys1"/>
                <w:tabs>
                  <w:tab w:val="left" w:pos="660"/>
                </w:tabs>
                <w:rPr>
                  <w:noProof/>
                  <w:sz w:val="22"/>
                  <w:szCs w:val="22"/>
                </w:rPr>
              </w:pPr>
              <w:hyperlink w:anchor="_Toc202877772" w:history="1">
                <w:r w:rsidRPr="009D4904">
                  <w:rPr>
                    <w:rStyle w:val="Hipersaitas"/>
                    <w:rFonts w:eastAsia="Calibri" w:cstheme="minorHAnsi"/>
                    <w:noProof/>
                  </w:rPr>
                  <w:t>8.</w:t>
                </w:r>
                <w:r>
                  <w:rPr>
                    <w:noProof/>
                    <w:sz w:val="22"/>
                    <w:szCs w:val="22"/>
                  </w:rPr>
                  <w:tab/>
                </w:r>
                <w:r w:rsidRPr="009D490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_Toc202877772 \h </w:instrText>
                </w:r>
                <w:r>
                  <w:rPr>
                    <w:noProof/>
                    <w:webHidden/>
                  </w:rPr>
                </w:r>
                <w:r>
                  <w:rPr>
                    <w:noProof/>
                    <w:webHidden/>
                  </w:rPr>
                  <w:fldChar w:fldCharType="separate"/>
                </w:r>
                <w:r>
                  <w:rPr>
                    <w:noProof/>
                    <w:webHidden/>
                  </w:rPr>
                  <w:t>4</w:t>
                </w:r>
                <w:r>
                  <w:rPr>
                    <w:noProof/>
                    <w:webHidden/>
                  </w:rPr>
                  <w:fldChar w:fldCharType="end"/>
                </w:r>
              </w:hyperlink>
            </w:p>
            <w:p w14:paraId="0D8FEB89" w14:textId="2E9B1999" w:rsidR="004070AF" w:rsidRDefault="004070AF">
              <w:pPr>
                <w:pStyle w:val="Turinys1"/>
                <w:tabs>
                  <w:tab w:val="left" w:pos="660"/>
                </w:tabs>
                <w:rPr>
                  <w:noProof/>
                  <w:sz w:val="22"/>
                  <w:szCs w:val="22"/>
                </w:rPr>
              </w:pPr>
              <w:hyperlink w:anchor="_Toc202877773" w:history="1">
                <w:r w:rsidRPr="009D4904">
                  <w:rPr>
                    <w:rStyle w:val="Hipersaitas"/>
                    <w:rFonts w:eastAsia="Calibri" w:cstheme="minorHAnsi"/>
                    <w:noProof/>
                  </w:rPr>
                  <w:t>9.</w:t>
                </w:r>
                <w:r>
                  <w:rPr>
                    <w:noProof/>
                    <w:sz w:val="22"/>
                    <w:szCs w:val="22"/>
                  </w:rPr>
                  <w:tab/>
                </w:r>
                <w:r w:rsidRPr="009D490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_Toc202877773 \h </w:instrText>
                </w:r>
                <w:r>
                  <w:rPr>
                    <w:noProof/>
                    <w:webHidden/>
                  </w:rPr>
                </w:r>
                <w:r>
                  <w:rPr>
                    <w:noProof/>
                    <w:webHidden/>
                  </w:rPr>
                  <w:fldChar w:fldCharType="separate"/>
                </w:r>
                <w:r>
                  <w:rPr>
                    <w:noProof/>
                    <w:webHidden/>
                  </w:rPr>
                  <w:t>4</w:t>
                </w:r>
                <w:r>
                  <w:rPr>
                    <w:noProof/>
                    <w:webHidden/>
                  </w:rPr>
                  <w:fldChar w:fldCharType="end"/>
                </w:r>
              </w:hyperlink>
            </w:p>
            <w:p w14:paraId="654BA9C1" w14:textId="74033614" w:rsidR="004070AF" w:rsidRDefault="004070AF">
              <w:pPr>
                <w:pStyle w:val="Turinys1"/>
                <w:tabs>
                  <w:tab w:val="left" w:pos="660"/>
                </w:tabs>
                <w:rPr>
                  <w:noProof/>
                  <w:sz w:val="22"/>
                  <w:szCs w:val="22"/>
                </w:rPr>
              </w:pPr>
              <w:hyperlink w:anchor="_Toc202877774" w:history="1">
                <w:r w:rsidRPr="009D4904">
                  <w:rPr>
                    <w:rStyle w:val="Hipersaitas"/>
                    <w:rFonts w:eastAsia="Calibri" w:cstheme="minorHAnsi"/>
                    <w:noProof/>
                  </w:rPr>
                  <w:t>10.</w:t>
                </w:r>
                <w:r>
                  <w:rPr>
                    <w:noProof/>
                    <w:sz w:val="22"/>
                    <w:szCs w:val="22"/>
                  </w:rPr>
                  <w:tab/>
                </w:r>
                <w:r w:rsidRPr="009D4904">
                  <w:rPr>
                    <w:rStyle w:val="Hipersaitas"/>
                    <w:rFonts w:cstheme="minorHAnsi"/>
                    <w:noProof/>
                  </w:rPr>
                  <w:t>Sutarties sudarymas</w:t>
                </w:r>
                <w:r>
                  <w:rPr>
                    <w:noProof/>
                    <w:webHidden/>
                  </w:rPr>
                  <w:tab/>
                </w:r>
                <w:r>
                  <w:rPr>
                    <w:noProof/>
                    <w:webHidden/>
                  </w:rPr>
                  <w:fldChar w:fldCharType="begin"/>
                </w:r>
                <w:r>
                  <w:rPr>
                    <w:noProof/>
                    <w:webHidden/>
                  </w:rPr>
                  <w:instrText xml:space="preserve"> PAGEREF _Toc202877774 \h </w:instrText>
                </w:r>
                <w:r>
                  <w:rPr>
                    <w:noProof/>
                    <w:webHidden/>
                  </w:rPr>
                </w:r>
                <w:r>
                  <w:rPr>
                    <w:noProof/>
                    <w:webHidden/>
                  </w:rPr>
                  <w:fldChar w:fldCharType="separate"/>
                </w:r>
                <w:r>
                  <w:rPr>
                    <w:noProof/>
                    <w:webHidden/>
                  </w:rPr>
                  <w:t>4</w:t>
                </w:r>
                <w:r>
                  <w:rPr>
                    <w:noProof/>
                    <w:webHidden/>
                  </w:rPr>
                  <w:fldChar w:fldCharType="end"/>
                </w:r>
              </w:hyperlink>
            </w:p>
            <w:p w14:paraId="22BC39CA" w14:textId="53F3B2F0" w:rsidR="004070AF" w:rsidRDefault="004070AF">
              <w:pPr>
                <w:pStyle w:val="Turinys1"/>
                <w:tabs>
                  <w:tab w:val="left" w:pos="660"/>
                </w:tabs>
                <w:rPr>
                  <w:noProof/>
                  <w:sz w:val="22"/>
                  <w:szCs w:val="22"/>
                </w:rPr>
              </w:pPr>
              <w:hyperlink w:anchor="_Toc202877775" w:history="1">
                <w:r w:rsidRPr="009D4904">
                  <w:rPr>
                    <w:rStyle w:val="Hipersaitas"/>
                    <w:rFonts w:cstheme="minorHAnsi"/>
                    <w:noProof/>
                  </w:rPr>
                  <w:t>11.</w:t>
                </w:r>
                <w:r>
                  <w:rPr>
                    <w:noProof/>
                    <w:sz w:val="22"/>
                    <w:szCs w:val="22"/>
                  </w:rPr>
                  <w:tab/>
                </w:r>
                <w:r w:rsidRPr="009D4904">
                  <w:rPr>
                    <w:rStyle w:val="Hipersaitas"/>
                    <w:rFonts w:cstheme="minorHAnsi"/>
                    <w:noProof/>
                  </w:rPr>
                  <w:t>Kitos sąlygos</w:t>
                </w:r>
                <w:r>
                  <w:rPr>
                    <w:noProof/>
                    <w:webHidden/>
                  </w:rPr>
                  <w:tab/>
                </w:r>
                <w:r>
                  <w:rPr>
                    <w:noProof/>
                    <w:webHidden/>
                  </w:rPr>
                  <w:fldChar w:fldCharType="begin"/>
                </w:r>
                <w:r>
                  <w:rPr>
                    <w:noProof/>
                    <w:webHidden/>
                  </w:rPr>
                  <w:instrText xml:space="preserve"> PAGEREF _Toc202877775 \h </w:instrText>
                </w:r>
                <w:r>
                  <w:rPr>
                    <w:noProof/>
                    <w:webHidden/>
                  </w:rPr>
                </w:r>
                <w:r>
                  <w:rPr>
                    <w:noProof/>
                    <w:webHidden/>
                  </w:rPr>
                  <w:fldChar w:fldCharType="separate"/>
                </w:r>
                <w:r>
                  <w:rPr>
                    <w:noProof/>
                    <w:webHidden/>
                  </w:rPr>
                  <w:t>5</w:t>
                </w:r>
                <w:r>
                  <w:rPr>
                    <w:noProof/>
                    <w:webHidden/>
                  </w:rPr>
                  <w:fldChar w:fldCharType="end"/>
                </w:r>
              </w:hyperlink>
            </w:p>
            <w:p w14:paraId="2A01CAB5" w14:textId="2E775455" w:rsidR="004070AF" w:rsidRDefault="004070AF">
              <w:pPr>
                <w:pStyle w:val="Turinys1"/>
                <w:rPr>
                  <w:noProof/>
                  <w:sz w:val="22"/>
                  <w:szCs w:val="22"/>
                </w:rPr>
              </w:pPr>
              <w:hyperlink w:anchor="_Toc202877776" w:history="1">
                <w:r w:rsidRPr="009D490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_Toc202877776 \h </w:instrText>
                </w:r>
                <w:r>
                  <w:rPr>
                    <w:noProof/>
                    <w:webHidden/>
                  </w:rPr>
                </w:r>
                <w:r>
                  <w:rPr>
                    <w:noProof/>
                    <w:webHidden/>
                  </w:rPr>
                  <w:fldChar w:fldCharType="separate"/>
                </w:r>
                <w:r>
                  <w:rPr>
                    <w:noProof/>
                    <w:webHidden/>
                  </w:rPr>
                  <w:t>21</w:t>
                </w:r>
                <w:r>
                  <w:rPr>
                    <w:noProof/>
                    <w:webHidden/>
                  </w:rPr>
                  <w:fldChar w:fldCharType="end"/>
                </w:r>
              </w:hyperlink>
            </w:p>
            <w:p w14:paraId="21CA50CE" w14:textId="4A28A060" w:rsidR="004070AF" w:rsidRDefault="004070AF">
              <w:pPr>
                <w:pStyle w:val="Turinys2"/>
                <w:rPr>
                  <w:noProof/>
                  <w:sz w:val="22"/>
                  <w:szCs w:val="22"/>
                </w:rPr>
              </w:pPr>
              <w:hyperlink w:anchor="_Toc202877777" w:history="1">
                <w:r w:rsidRPr="009D490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_Toc202877777 \h </w:instrText>
                </w:r>
                <w:r>
                  <w:rPr>
                    <w:noProof/>
                    <w:webHidden/>
                  </w:rPr>
                </w:r>
                <w:r>
                  <w:rPr>
                    <w:noProof/>
                    <w:webHidden/>
                  </w:rPr>
                  <w:fldChar w:fldCharType="separate"/>
                </w:r>
                <w:r>
                  <w:rPr>
                    <w:noProof/>
                    <w:webHidden/>
                  </w:rPr>
                  <w:t>24</w:t>
                </w:r>
                <w:r>
                  <w:rPr>
                    <w:noProof/>
                    <w:webHidden/>
                  </w:rPr>
                  <w:fldChar w:fldCharType="end"/>
                </w:r>
              </w:hyperlink>
            </w:p>
            <w:p w14:paraId="698ABA83" w14:textId="4042EB07" w:rsidR="004070AF" w:rsidRDefault="004070AF">
              <w:pPr>
                <w:pStyle w:val="Turinys2"/>
                <w:rPr>
                  <w:noProof/>
                  <w:sz w:val="22"/>
                  <w:szCs w:val="22"/>
                </w:rPr>
              </w:pPr>
              <w:hyperlink w:anchor="_Toc202877778" w:history="1">
                <w:r w:rsidRPr="009D490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_Toc202877778 \h </w:instrText>
                </w:r>
                <w:r>
                  <w:rPr>
                    <w:noProof/>
                    <w:webHidden/>
                  </w:rPr>
                </w:r>
                <w:r>
                  <w:rPr>
                    <w:noProof/>
                    <w:webHidden/>
                  </w:rPr>
                  <w:fldChar w:fldCharType="separate"/>
                </w:r>
                <w:r>
                  <w:rPr>
                    <w:noProof/>
                    <w:webHidden/>
                  </w:rPr>
                  <w:t>24</w:t>
                </w:r>
                <w:r>
                  <w:rPr>
                    <w:noProof/>
                    <w:webHidden/>
                  </w:rPr>
                  <w:fldChar w:fldCharType="end"/>
                </w:r>
              </w:hyperlink>
            </w:p>
            <w:p w14:paraId="0A221EF7" w14:textId="37022CDD" w:rsidR="004070AF" w:rsidRDefault="004070AF">
              <w:pPr>
                <w:pStyle w:val="Turinys2"/>
                <w:rPr>
                  <w:noProof/>
                  <w:sz w:val="22"/>
                  <w:szCs w:val="22"/>
                </w:rPr>
              </w:pPr>
              <w:hyperlink w:anchor="_Toc202877779" w:history="1">
                <w:r w:rsidRPr="009D490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_Toc202877779 \h </w:instrText>
                </w:r>
                <w:r>
                  <w:rPr>
                    <w:noProof/>
                    <w:webHidden/>
                  </w:rPr>
                </w:r>
                <w:r>
                  <w:rPr>
                    <w:noProof/>
                    <w:webHidden/>
                  </w:rPr>
                  <w:fldChar w:fldCharType="separate"/>
                </w:r>
                <w:r>
                  <w:rPr>
                    <w:noProof/>
                    <w:webHidden/>
                  </w:rPr>
                  <w:t>24</w:t>
                </w:r>
                <w:r>
                  <w:rPr>
                    <w:noProof/>
                    <w:webHidden/>
                  </w:rPr>
                  <w:fldChar w:fldCharType="end"/>
                </w:r>
              </w:hyperlink>
            </w:p>
            <w:p w14:paraId="5A0AA85F" w14:textId="5BA06726" w:rsidR="004070AF" w:rsidRDefault="004070AF">
              <w:pPr>
                <w:pStyle w:val="Turinys2"/>
                <w:rPr>
                  <w:noProof/>
                  <w:sz w:val="22"/>
                  <w:szCs w:val="22"/>
                </w:rPr>
              </w:pPr>
              <w:hyperlink w:anchor="_Toc202877780" w:history="1">
                <w:r w:rsidRPr="009D4904">
                  <w:rPr>
                    <w:rStyle w:val="Hipersaitas"/>
                    <w:rFonts w:eastAsia="Calibri" w:cstheme="minorHAnsi"/>
                    <w:noProof/>
                  </w:rPr>
                  <w:t xml:space="preserve">Pirkimo sąlygų 5 priedas „EBVPD“ </w:t>
                </w:r>
                <w:r w:rsidRPr="009D4904">
                  <w:rPr>
                    <w:rStyle w:val="Hipersaitas"/>
                    <w:rFonts w:cstheme="minorHAnsi"/>
                    <w:noProof/>
                  </w:rPr>
                  <w:t>(XML formatu)</w:t>
                </w:r>
                <w:r>
                  <w:rPr>
                    <w:noProof/>
                    <w:webHidden/>
                  </w:rPr>
                  <w:tab/>
                </w:r>
                <w:r>
                  <w:rPr>
                    <w:noProof/>
                    <w:webHidden/>
                  </w:rPr>
                  <w:fldChar w:fldCharType="begin"/>
                </w:r>
                <w:r>
                  <w:rPr>
                    <w:noProof/>
                    <w:webHidden/>
                  </w:rPr>
                  <w:instrText xml:space="preserve"> PAGEREF _Toc202877780 \h </w:instrText>
                </w:r>
                <w:r>
                  <w:rPr>
                    <w:noProof/>
                    <w:webHidden/>
                  </w:rPr>
                </w:r>
                <w:r>
                  <w:rPr>
                    <w:noProof/>
                    <w:webHidden/>
                  </w:rPr>
                  <w:fldChar w:fldCharType="separate"/>
                </w:r>
                <w:r>
                  <w:rPr>
                    <w:noProof/>
                    <w:webHidden/>
                  </w:rPr>
                  <w:t>24</w:t>
                </w:r>
                <w:r>
                  <w:rPr>
                    <w:noProof/>
                    <w:webHidden/>
                  </w:rPr>
                  <w:fldChar w:fldCharType="end"/>
                </w:r>
              </w:hyperlink>
            </w:p>
            <w:p w14:paraId="65EA18A7" w14:textId="68D92BCE" w:rsidR="004070AF" w:rsidRDefault="004070AF">
              <w:pPr>
                <w:pStyle w:val="Turinys2"/>
                <w:rPr>
                  <w:noProof/>
                  <w:sz w:val="22"/>
                  <w:szCs w:val="22"/>
                </w:rPr>
              </w:pPr>
              <w:hyperlink w:anchor="_Toc202877781" w:history="1">
                <w:r w:rsidRPr="009D490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_Toc202877781 \h </w:instrText>
                </w:r>
                <w:r>
                  <w:rPr>
                    <w:noProof/>
                    <w:webHidden/>
                  </w:rPr>
                </w:r>
                <w:r>
                  <w:rPr>
                    <w:noProof/>
                    <w:webHidden/>
                  </w:rPr>
                  <w:fldChar w:fldCharType="separate"/>
                </w:r>
                <w:r>
                  <w:rPr>
                    <w:noProof/>
                    <w:webHidden/>
                  </w:rPr>
                  <w:t>22</w:t>
                </w:r>
                <w:r>
                  <w:rPr>
                    <w:noProof/>
                    <w:webHidden/>
                  </w:rPr>
                  <w:fldChar w:fldCharType="end"/>
                </w:r>
              </w:hyperlink>
            </w:p>
            <w:p w14:paraId="60C0BE32" w14:textId="0E643F81" w:rsidR="004070AF" w:rsidRDefault="004070AF">
              <w:pPr>
                <w:pStyle w:val="Turinys2"/>
                <w:rPr>
                  <w:noProof/>
                  <w:sz w:val="22"/>
                  <w:szCs w:val="22"/>
                </w:rPr>
              </w:pPr>
              <w:hyperlink w:anchor="_Toc202877782" w:history="1">
                <w:r w:rsidRPr="009D490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_Toc202877782 \h </w:instrText>
                </w:r>
                <w:r>
                  <w:rPr>
                    <w:noProof/>
                    <w:webHidden/>
                  </w:rPr>
                </w:r>
                <w:r>
                  <w:rPr>
                    <w:noProof/>
                    <w:webHidden/>
                  </w:rPr>
                  <w:fldChar w:fldCharType="separate"/>
                </w:r>
                <w:r>
                  <w:rPr>
                    <w:noProof/>
                    <w:webHidden/>
                  </w:rPr>
                  <w:t>23</w:t>
                </w:r>
                <w:r>
                  <w:rPr>
                    <w:noProof/>
                    <w:webHidden/>
                  </w:rPr>
                  <w:fldChar w:fldCharType="end"/>
                </w:r>
              </w:hyperlink>
            </w:p>
            <w:p w14:paraId="5D4D63D9" w14:textId="358454E4" w:rsidR="004070AF" w:rsidRDefault="004070AF">
              <w:pPr>
                <w:pStyle w:val="Turinys2"/>
                <w:rPr>
                  <w:noProof/>
                  <w:sz w:val="22"/>
                  <w:szCs w:val="22"/>
                </w:rPr>
              </w:pPr>
              <w:hyperlink w:anchor="_Toc202877783" w:history="1">
                <w:r w:rsidRPr="009D4904">
                  <w:rPr>
                    <w:rStyle w:val="Hipersaitas"/>
                    <w:noProof/>
                  </w:rPr>
                  <w:t>Pirkimo sąlygų 8 priedas „Sutarties projektas“</w:t>
                </w:r>
                <w:r>
                  <w:rPr>
                    <w:noProof/>
                    <w:webHidden/>
                  </w:rPr>
                  <w:tab/>
                </w:r>
                <w:r>
                  <w:rPr>
                    <w:noProof/>
                    <w:webHidden/>
                  </w:rPr>
                  <w:fldChar w:fldCharType="begin"/>
                </w:r>
                <w:r>
                  <w:rPr>
                    <w:noProof/>
                    <w:webHidden/>
                  </w:rPr>
                  <w:instrText xml:space="preserve"> PAGEREF _Toc202877783 \h </w:instrText>
                </w:r>
                <w:r>
                  <w:rPr>
                    <w:noProof/>
                    <w:webHidden/>
                  </w:rPr>
                </w:r>
                <w:r>
                  <w:rPr>
                    <w:noProof/>
                    <w:webHidden/>
                  </w:rPr>
                  <w:fldChar w:fldCharType="separate"/>
                </w:r>
                <w:r>
                  <w:rPr>
                    <w:noProof/>
                    <w:webHidden/>
                  </w:rPr>
                  <w:t>25</w:t>
                </w:r>
                <w:r>
                  <w:rPr>
                    <w:noProof/>
                    <w:webHidden/>
                  </w:rPr>
                  <w:fldChar w:fldCharType="end"/>
                </w:r>
              </w:hyperlink>
            </w:p>
            <w:p w14:paraId="2F30E2AF" w14:textId="38DA42E6" w:rsidR="007B0F69" w:rsidRPr="004070AF" w:rsidRDefault="007B0F69" w:rsidP="004070AF">
              <w:pPr>
                <w:pStyle w:val="Turinys2"/>
                <w:ind w:left="0" w:firstLine="220"/>
                <w:rPr>
                  <w:rFonts w:cstheme="minorHAnsi"/>
                  <w:b/>
                  <w:bCs/>
                  <w:color w:val="2B579A"/>
                  <w:shd w:val="clear" w:color="auto" w:fill="E6E6E6"/>
                </w:rPr>
              </w:pPr>
              <w:r w:rsidRPr="004070AF">
                <w:rPr>
                  <w:rFonts w:cstheme="minorHAnsi"/>
                  <w:b/>
                  <w:bCs/>
                  <w:color w:val="2B579A"/>
                  <w:shd w:val="clear" w:color="auto" w:fill="E6E6E6"/>
                </w:rPr>
                <w:fldChar w:fldCharType="end"/>
              </w:r>
              <w:r w:rsidR="004070AF" w:rsidRPr="004070AF">
                <w:rPr>
                  <w:lang w:eastAsia="en-US"/>
                </w:rPr>
                <w:t>Pirkimo sąlygų 9 priedas „Deklaracija dėl tiekėjo ar jo subtiekėjų naudos gavėjų“</w:t>
              </w:r>
              <w:r w:rsidR="004070AF">
                <w:rPr>
                  <w:lang w:eastAsia="en-US"/>
                </w:rPr>
                <w:t>...................................................26</w:t>
              </w:r>
            </w:p>
          </w:sdtContent>
        </w:sdt>
        <w:p w14:paraId="0175222E" w14:textId="77777777" w:rsidR="007B0F69" w:rsidRPr="00F0499F" w:rsidRDefault="007B0F69" w:rsidP="007B0F69">
          <w:pPr>
            <w:spacing w:after="120" w:line="20" w:lineRule="atLeast"/>
            <w:contextualSpacing/>
            <w:rPr>
              <w:rFonts w:cstheme="minorHAnsi"/>
            </w:rPr>
          </w:pPr>
          <w:r w:rsidRPr="00F0499F">
            <w:rPr>
              <w:rFonts w:cstheme="minorHAnsi"/>
            </w:rPr>
            <w:br w:type="page"/>
          </w:r>
        </w:p>
        <w:bookmarkStart w:id="0" w:name="_GoBack" w:displacedByCustomXml="next"/>
        <w:bookmarkEnd w:id="0" w:displacedByCustomXml="next"/>
      </w:sdtContent>
    </w:sdt>
    <w:p w14:paraId="05ACE095" w14:textId="77777777" w:rsidR="007B0F69" w:rsidRPr="00D24970" w:rsidRDefault="007B0F69" w:rsidP="007B0F69">
      <w:pPr>
        <w:pStyle w:val="Antrat1"/>
        <w:numPr>
          <w:ilvl w:val="0"/>
          <w:numId w:val="1"/>
        </w:numPr>
        <w:spacing w:line="20" w:lineRule="atLeast"/>
        <w:ind w:left="567" w:hanging="567"/>
        <w:contextualSpacing/>
        <w:rPr>
          <w:rFonts w:asciiTheme="minorHAnsi" w:hAnsiTheme="minorHAnsi" w:cstheme="minorHAnsi"/>
        </w:rPr>
      </w:pPr>
      <w:bookmarkStart w:id="1" w:name="_Toc335201954"/>
      <w:bookmarkStart w:id="2" w:name="_Toc147739116"/>
      <w:bookmarkStart w:id="3" w:name="_Toc202877765"/>
      <w:r w:rsidRPr="00D24970">
        <w:rPr>
          <w:rFonts w:asciiTheme="minorHAnsi" w:hAnsiTheme="minorHAnsi" w:cstheme="minorHAnsi"/>
        </w:rPr>
        <w:lastRenderedPageBreak/>
        <w:t>Bendra informacija</w:t>
      </w:r>
      <w:bookmarkEnd w:id="3"/>
    </w:p>
    <w:p w14:paraId="6B9753A1" w14:textId="0185E36A" w:rsidR="007B0F69" w:rsidRPr="00C559D5" w:rsidRDefault="007B0F69" w:rsidP="00C559D5">
      <w:pPr>
        <w:pStyle w:val="Sraopastraipa"/>
        <w:numPr>
          <w:ilvl w:val="1"/>
          <w:numId w:val="1"/>
        </w:numPr>
        <w:tabs>
          <w:tab w:val="left" w:pos="1134"/>
        </w:tabs>
        <w:spacing w:after="0" w:line="20" w:lineRule="atLeast"/>
        <w:ind w:left="0" w:firstLine="567"/>
        <w:jc w:val="both"/>
        <w:rPr>
          <w:rFonts w:cstheme="minorHAnsi"/>
        </w:rPr>
      </w:pPr>
      <w:r w:rsidRPr="00C559D5">
        <w:rPr>
          <w:rFonts w:cstheme="minorHAnsi"/>
        </w:rPr>
        <w:t xml:space="preserve">Perkančioji organizacija – </w:t>
      </w:r>
      <w:r w:rsidR="00C559D5" w:rsidRPr="00C559D5">
        <w:rPr>
          <w:rFonts w:eastAsia="Calibri" w:cstheme="minorHAnsi"/>
        </w:rPr>
        <w:t>Naujosios Akmenės Ramučių gimnazija</w:t>
      </w:r>
      <w:r w:rsidRPr="00C559D5">
        <w:rPr>
          <w:rFonts w:eastAsia="Calibri" w:cstheme="minorHAnsi"/>
        </w:rPr>
        <w:t xml:space="preserve">, juridinio asmens kodas </w:t>
      </w:r>
      <w:r w:rsidR="00C559D5" w:rsidRPr="00C559D5">
        <w:rPr>
          <w:rFonts w:eastAsia="Calibri" w:cstheme="minorHAnsi"/>
        </w:rPr>
        <w:t>300008683</w:t>
      </w:r>
      <w:r w:rsidRPr="00C559D5">
        <w:rPr>
          <w:rFonts w:eastAsia="Calibri" w:cstheme="minorHAnsi"/>
        </w:rPr>
        <w:t xml:space="preserve">, adresas </w:t>
      </w:r>
      <w:r w:rsidR="00C559D5" w:rsidRPr="00C559D5">
        <w:rPr>
          <w:rFonts w:eastAsia="Calibri" w:cstheme="minorHAnsi"/>
        </w:rPr>
        <w:t>Ramučių g. 5, Naujoji Akmenė</w:t>
      </w:r>
      <w:r w:rsidRPr="00C559D5">
        <w:rPr>
          <w:rFonts w:eastAsia="Calibri" w:cstheme="minorHAnsi"/>
        </w:rPr>
        <w:t xml:space="preserve">. </w:t>
      </w:r>
      <w:r w:rsidRPr="00C559D5">
        <w:rPr>
          <w:rFonts w:cstheme="minorHAnsi"/>
        </w:rPr>
        <w:t>Perkančioji organizacija nėra PVM mokėtoja</w:t>
      </w:r>
      <w:r w:rsidRPr="00C559D5">
        <w:rPr>
          <w:rFonts w:eastAsia="Calibri" w:cstheme="minorHAnsi"/>
        </w:rPr>
        <w:t>.</w:t>
      </w:r>
    </w:p>
    <w:p w14:paraId="784B7F27" w14:textId="77777777" w:rsidR="00C559D5" w:rsidRPr="00C559D5" w:rsidRDefault="007B0F69" w:rsidP="007B0F69">
      <w:pPr>
        <w:pStyle w:val="Sraopastraipa"/>
        <w:numPr>
          <w:ilvl w:val="1"/>
          <w:numId w:val="1"/>
        </w:numPr>
        <w:tabs>
          <w:tab w:val="left" w:pos="993"/>
        </w:tabs>
        <w:spacing w:after="0" w:line="240" w:lineRule="auto"/>
        <w:ind w:left="0" w:firstLine="567"/>
        <w:jc w:val="both"/>
        <w:rPr>
          <w:rFonts w:eastAsia="Calibri"/>
        </w:rPr>
      </w:pPr>
      <w:r w:rsidRPr="00C559D5">
        <w:rPr>
          <w:rFonts w:eastAsia="Calibri"/>
          <w:i/>
          <w:iCs/>
        </w:rPr>
        <w:t xml:space="preserve"> </w:t>
      </w:r>
      <w:r w:rsidRPr="00C559D5">
        <w:rPr>
          <w:rFonts w:eastAsia="Calibri"/>
        </w:rPr>
        <w:t xml:space="preserve">Pirkimą </w:t>
      </w:r>
      <w:r w:rsidRPr="00C559D5">
        <w:t xml:space="preserve">perkančiosios </w:t>
      </w:r>
      <w:r w:rsidRPr="6D21C20F">
        <w:t>organizacijos</w:t>
      </w:r>
      <w:r w:rsidRPr="00C559D5">
        <w:rPr>
          <w:rFonts w:eastAsia="Calibri"/>
        </w:rPr>
        <w:t xml:space="preserve"> vardu atlieka centrinė perkančioji organizacija: </w:t>
      </w:r>
      <w:r w:rsidR="00C559D5" w:rsidRPr="00C559D5">
        <w:rPr>
          <w:rFonts w:eastAsia="Calibri"/>
        </w:rPr>
        <w:t>Akmenės rajono savivaldybės administracija (Akmenės rajono CPO)</w:t>
      </w:r>
      <w:r w:rsidRPr="00C559D5">
        <w:rPr>
          <w:rFonts w:eastAsia="Calibri"/>
        </w:rPr>
        <w:t xml:space="preserve">, juridinio asmens kodas </w:t>
      </w:r>
      <w:r w:rsidR="00C559D5" w:rsidRPr="00C559D5">
        <w:rPr>
          <w:rFonts w:eastAsia="Calibri"/>
        </w:rPr>
        <w:t>188719391</w:t>
      </w:r>
      <w:r w:rsidRPr="00C559D5">
        <w:rPr>
          <w:rFonts w:eastAsia="Calibri"/>
        </w:rPr>
        <w:t xml:space="preserve">, adresas </w:t>
      </w:r>
      <w:r w:rsidR="00C559D5" w:rsidRPr="00C559D5">
        <w:rPr>
          <w:rFonts w:eastAsia="Calibri"/>
        </w:rPr>
        <w:t>L. Petravičiaus a. 2, Naujoji Akmenė, darbo laikas: pirmadieniais-ketvirtadieniais 8.00-17.00, penktadieniais 8.00-15.45, pietų pertrauka 12.00-12.45</w:t>
      </w:r>
      <w:r w:rsidRPr="00C559D5">
        <w:rPr>
          <w:rFonts w:eastAsia="Calibri"/>
        </w:rPr>
        <w:t xml:space="preserve">. Sutartį pasirašys </w:t>
      </w:r>
      <w:r w:rsidRPr="00C559D5">
        <w:t>perkančioji organizacija</w:t>
      </w:r>
      <w:r w:rsidRPr="00C559D5">
        <w:rPr>
          <w:rFonts w:eastAsia="Calibri"/>
        </w:rPr>
        <w:t xml:space="preserve">. </w:t>
      </w:r>
    </w:p>
    <w:p w14:paraId="5D7082BA" w14:textId="60AA686B" w:rsidR="007B0F69" w:rsidRPr="00C559D5" w:rsidRDefault="007B0F69" w:rsidP="007B0F69">
      <w:pPr>
        <w:pStyle w:val="Sraopastraipa"/>
        <w:numPr>
          <w:ilvl w:val="1"/>
          <w:numId w:val="1"/>
        </w:numPr>
        <w:tabs>
          <w:tab w:val="left" w:pos="993"/>
        </w:tabs>
        <w:spacing w:after="0" w:line="240" w:lineRule="auto"/>
        <w:ind w:left="0" w:firstLine="567"/>
        <w:jc w:val="both"/>
        <w:rPr>
          <w:rFonts w:eastAsia="Calibri"/>
        </w:rPr>
      </w:pPr>
      <w:r w:rsidRPr="00C559D5">
        <w:rPr>
          <w:color w:val="000000" w:themeColor="text1"/>
        </w:rPr>
        <w:t xml:space="preserve">Pirkimas neatliekamas naudojantis centralizuotų pirkimų katalogu, </w:t>
      </w:r>
      <w:r w:rsidRPr="00C559D5">
        <w:t>nes</w:t>
      </w:r>
      <w:r w:rsidR="00C559D5" w:rsidRPr="00C559D5">
        <w:t xml:space="preserve"> tokių prekių kataloge nėra.</w:t>
      </w:r>
      <w:r w:rsidRPr="00C559D5">
        <w:rPr>
          <w:rFonts w:eastAsia="Calibri"/>
        </w:rPr>
        <w:t xml:space="preserve">  </w:t>
      </w:r>
    </w:p>
    <w:p w14:paraId="7BF664BC" w14:textId="7883B6AC" w:rsidR="007B0F69" w:rsidRPr="00C559D5" w:rsidRDefault="007B0F69" w:rsidP="00C559D5">
      <w:pPr>
        <w:spacing w:after="0" w:line="240" w:lineRule="auto"/>
        <w:ind w:firstLine="567"/>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p>
    <w:p w14:paraId="00793494" w14:textId="13FD83EB" w:rsidR="007B0F69" w:rsidRPr="00590030" w:rsidRDefault="007B0F69" w:rsidP="00C559D5">
      <w:pPr>
        <w:pStyle w:val="Sraopastraipa"/>
        <w:spacing w:after="0" w:line="240" w:lineRule="auto"/>
        <w:ind w:left="0" w:firstLine="567"/>
        <w:jc w:val="both"/>
        <w:rPr>
          <w:rFonts w:cstheme="minorHAnsi"/>
        </w:rPr>
      </w:pPr>
      <w:r>
        <w:rPr>
          <w:rFonts w:cstheme="minorHAnsi"/>
        </w:rPr>
        <w:t xml:space="preserve">1.5. </w:t>
      </w:r>
      <w:r w:rsidRPr="00590030">
        <w:rPr>
          <w:rFonts w:cstheme="minorHAnsi"/>
        </w:rPr>
        <w:t>Stebėtojai dalyvauti Komisijos posėdžiuose nėra kviečiami.</w:t>
      </w:r>
    </w:p>
    <w:p w14:paraId="73BAE310" w14:textId="4D8E424A" w:rsidR="007B0F69" w:rsidRPr="002E1DB5" w:rsidRDefault="007B0F69" w:rsidP="00C559D5">
      <w:pPr>
        <w:pStyle w:val="Sraopastraipa"/>
        <w:numPr>
          <w:ilvl w:val="0"/>
          <w:numId w:val="15"/>
        </w:numPr>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15644" w:rsidRPr="002E1DB5">
        <w:rPr>
          <w:rFonts w:cstheme="minorHAnsi"/>
        </w:rPr>
        <w:t>4.4.4</w:t>
      </w:r>
      <w:r w:rsidRPr="002E1DB5">
        <w:rPr>
          <w:rFonts w:cstheme="minorHAnsi"/>
          <w:i/>
        </w:rPr>
        <w:t xml:space="preserve"> </w:t>
      </w:r>
      <w:r w:rsidRPr="002E1DB5">
        <w:rPr>
          <w:rFonts w:cstheme="minorHAnsi"/>
        </w:rPr>
        <w:t xml:space="preserve"> </w:t>
      </w:r>
      <w:r w:rsidR="00815644" w:rsidRPr="002E1DB5">
        <w:rPr>
          <w:rFonts w:cstheme="minorHAnsi"/>
        </w:rPr>
        <w:t>papunkčiais</w:t>
      </w:r>
      <w:r w:rsidRPr="002E1DB5">
        <w:rPr>
          <w:rFonts w:cstheme="minorHAnsi"/>
        </w:rPr>
        <w:t xml:space="preserve">. Aplinkos apaugos kriterijai nustatyti </w:t>
      </w:r>
      <w:r w:rsidR="002E1DB5" w:rsidRPr="002E1DB5">
        <w:rPr>
          <w:rFonts w:cstheme="minorHAnsi"/>
        </w:rPr>
        <w:t>Pirkimo sąlygų 8 priede „Sutarties projektas“</w:t>
      </w:r>
      <w:r w:rsidRPr="002E1DB5">
        <w:rPr>
          <w:rFonts w:cstheme="minorHAnsi"/>
        </w:rPr>
        <w:t>.</w:t>
      </w:r>
    </w:p>
    <w:p w14:paraId="50384601" w14:textId="3E10E0FE" w:rsidR="007B0F69" w:rsidRPr="00C559D5" w:rsidRDefault="007B0F69" w:rsidP="007B0F69">
      <w:pPr>
        <w:pStyle w:val="Sraopastraipa"/>
        <w:numPr>
          <w:ilvl w:val="1"/>
          <w:numId w:val="7"/>
        </w:numPr>
        <w:tabs>
          <w:tab w:val="left" w:pos="993"/>
        </w:tabs>
        <w:spacing w:after="0" w:line="240" w:lineRule="auto"/>
        <w:ind w:left="0" w:firstLine="567"/>
        <w:jc w:val="both"/>
        <w:rPr>
          <w:rFonts w:eastAsia="Arial"/>
        </w:rPr>
      </w:pPr>
      <w:r w:rsidRPr="00C559D5">
        <w:rPr>
          <w:rFonts w:eastAsia="Arial"/>
        </w:rPr>
        <w:t>Išankstinis skelbimas apie pirkimą nebuvo paskelbtas</w:t>
      </w:r>
      <w:r w:rsidR="00C559D5" w:rsidRPr="00C559D5">
        <w:rPr>
          <w:rFonts w:eastAsia="Arial"/>
        </w:rPr>
        <w:t>.</w:t>
      </w:r>
    </w:p>
    <w:p w14:paraId="19E27E64" w14:textId="77777777" w:rsidR="007B0F69" w:rsidRDefault="007B0F69" w:rsidP="007B0F69">
      <w:pPr>
        <w:pStyle w:val="Sraopastraipa"/>
        <w:numPr>
          <w:ilvl w:val="1"/>
          <w:numId w:val="7"/>
        </w:numPr>
        <w:tabs>
          <w:tab w:val="left" w:pos="851"/>
          <w:tab w:val="left" w:pos="993"/>
        </w:tabs>
        <w:spacing w:after="0" w:line="240" w:lineRule="auto"/>
        <w:ind w:firstLine="207"/>
        <w:jc w:val="both"/>
        <w:rPr>
          <w:rFonts w:cstheme="minorHAnsi"/>
        </w:rPr>
      </w:pP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211776A1" w14:textId="289446BE" w:rsidR="007B0F69" w:rsidRDefault="007B0F69" w:rsidP="007B0F69">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4AF1AE6A" w14:textId="77777777" w:rsidR="007B0F69" w:rsidRPr="00C447D2" w:rsidRDefault="007B0F69" w:rsidP="007B0F69">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34BCEADB" w14:textId="77777777" w:rsidR="007B0F69" w:rsidRPr="00F0499F" w:rsidRDefault="007B0F69" w:rsidP="007B0F69">
      <w:pPr>
        <w:pStyle w:val="Antrat1"/>
        <w:spacing w:line="20" w:lineRule="atLeast"/>
        <w:contextualSpacing/>
      </w:pPr>
      <w:bookmarkStart w:id="4" w:name="_Ref39426332"/>
      <w:bookmarkStart w:id="5" w:name="_Ref39426338"/>
      <w:bookmarkStart w:id="6" w:name="_Toc202877766"/>
      <w:bookmarkEnd w:id="1"/>
      <w:r w:rsidRPr="00F4541C">
        <w:rPr>
          <w:rFonts w:ascii="Calibri" w:hAnsi="Calibri" w:cs="Calibri"/>
        </w:rPr>
        <w:t>2</w:t>
      </w:r>
      <w:r>
        <w:t xml:space="preserve">. </w:t>
      </w:r>
      <w:r w:rsidRPr="00D24970">
        <w:rPr>
          <w:rFonts w:asciiTheme="minorHAnsi" w:hAnsiTheme="minorHAnsi" w:cstheme="minorHAnsi"/>
        </w:rPr>
        <w:t>Pirkimo objektas</w:t>
      </w:r>
      <w:bookmarkEnd w:id="4"/>
      <w:bookmarkEnd w:id="5"/>
      <w:bookmarkEnd w:id="6"/>
    </w:p>
    <w:p w14:paraId="02351FAA" w14:textId="0003E4F2" w:rsidR="002E1DB5" w:rsidRPr="002E1DB5" w:rsidRDefault="007B0F69" w:rsidP="00C559D5">
      <w:pPr>
        <w:pStyle w:val="Betarp"/>
        <w:numPr>
          <w:ilvl w:val="1"/>
          <w:numId w:val="5"/>
        </w:numPr>
        <w:tabs>
          <w:tab w:val="left" w:pos="993"/>
        </w:tabs>
        <w:spacing w:after="120"/>
        <w:ind w:left="0" w:firstLine="567"/>
        <w:contextualSpacing/>
        <w:jc w:val="both"/>
      </w:pPr>
      <w:r w:rsidRPr="002E1DB5">
        <w:rPr>
          <w:rFonts w:eastAsia="Calibri"/>
          <w:color w:val="000000" w:themeColor="text1"/>
        </w:rPr>
        <w:t>Perkančioji organizacija numato įsigyti</w:t>
      </w:r>
      <w:r w:rsidR="00C559D5" w:rsidRPr="002E1DB5">
        <w:rPr>
          <w:rFonts w:eastAsia="Calibri"/>
          <w:color w:val="000000" w:themeColor="text1"/>
        </w:rPr>
        <w:t xml:space="preserve"> rinkinius: didžiuosius elektros eksperimentų rinkinius ir </w:t>
      </w:r>
      <w:r w:rsidR="00C559D5" w:rsidRPr="002E1DB5">
        <w:rPr>
          <w:rFonts w:eastAsia="Calibri"/>
        </w:rPr>
        <w:t>transformatoriaus rinkinius</w:t>
      </w:r>
      <w:r w:rsidR="002E1DB5" w:rsidRPr="002E1DB5">
        <w:rPr>
          <w:rFonts w:cstheme="minorHAnsi"/>
        </w:rPr>
        <w:t xml:space="preserve">. </w:t>
      </w:r>
    </w:p>
    <w:p w14:paraId="08312C03" w14:textId="01A4C3EC" w:rsidR="00C559D5" w:rsidRDefault="007B0F69" w:rsidP="00C559D5">
      <w:pPr>
        <w:pStyle w:val="Betarp"/>
        <w:numPr>
          <w:ilvl w:val="1"/>
          <w:numId w:val="5"/>
        </w:numPr>
        <w:tabs>
          <w:tab w:val="left" w:pos="993"/>
        </w:tabs>
        <w:spacing w:after="120"/>
        <w:ind w:left="0" w:firstLine="567"/>
        <w:contextualSpacing/>
        <w:jc w:val="both"/>
      </w:pPr>
      <w:r w:rsidRPr="002E1DB5">
        <w:rPr>
          <w:rFonts w:cstheme="minorHAnsi"/>
        </w:rPr>
        <w:t xml:space="preserve">Pirkimo objektas skaidomas į </w:t>
      </w:r>
      <w:r w:rsidR="00C559D5" w:rsidRPr="002E1DB5">
        <w:rPr>
          <w:rFonts w:cstheme="minorHAnsi"/>
        </w:rPr>
        <w:t>2 (dvi)</w:t>
      </w:r>
      <w:r w:rsidRPr="002E1DB5">
        <w:rPr>
          <w:rFonts w:cstheme="minorHAnsi"/>
          <w:i/>
          <w:iCs/>
        </w:rPr>
        <w:t xml:space="preserve"> </w:t>
      </w:r>
      <w:r w:rsidRPr="002E1DB5">
        <w:rPr>
          <w:rFonts w:cstheme="minorHAnsi"/>
        </w:rPr>
        <w:t>dalis (-</w:t>
      </w:r>
      <w:proofErr w:type="spellStart"/>
      <w:r w:rsidRPr="002E1DB5">
        <w:rPr>
          <w:rFonts w:cstheme="minorHAnsi"/>
        </w:rPr>
        <w:t>ių</w:t>
      </w:r>
      <w:proofErr w:type="spellEnd"/>
      <w:r w:rsidRPr="002E1DB5">
        <w:rPr>
          <w:rFonts w:cstheme="minorHAnsi"/>
        </w:rPr>
        <w:t xml:space="preserve">), kurių apimtys ir dalykas, reikalavimai ir techninė specifikacija apibrėžti </w:t>
      </w:r>
      <w:bookmarkStart w:id="7" w:name="_Hlk91152632"/>
      <w:r w:rsidRPr="002E1DB5">
        <w:rPr>
          <w:rFonts w:cstheme="minorHAnsi"/>
        </w:rPr>
        <w:t xml:space="preserve">specialiųjų pirkimo sąlygų </w:t>
      </w:r>
      <w:bookmarkEnd w:id="7"/>
      <w:r w:rsidR="002E1DB5" w:rsidRPr="002E1DB5">
        <w:rPr>
          <w:rFonts w:cstheme="minorHAnsi"/>
        </w:rPr>
        <w:t>Pirkimo sąlygų 2 priede „Techninė specifikacija“</w:t>
      </w:r>
      <w:r w:rsidRPr="002E1DB5">
        <w:rPr>
          <w:rFonts w:cstheme="minorHAnsi"/>
        </w:rPr>
        <w:t>.</w:t>
      </w:r>
      <w:r w:rsidR="002E1DB5">
        <w:rPr>
          <w:rFonts w:cstheme="minorHAnsi"/>
        </w:rPr>
        <w:t xml:space="preserve"> </w:t>
      </w:r>
      <w:r w:rsidRPr="002E1DB5">
        <w:t xml:space="preserve">Perkančioji </w:t>
      </w:r>
      <w:r w:rsidRPr="00B40021">
        <w:t xml:space="preserve">organizacija </w:t>
      </w:r>
      <w:r w:rsidRPr="002E1DB5">
        <w:t xml:space="preserve">sudarys atskiras sutartis dėl pirkimo </w:t>
      </w:r>
      <w:r w:rsidRPr="00B40021">
        <w:t>dalių, dėl kurių laimėtoju nustatytas tas pats tiekėjas.</w:t>
      </w:r>
    </w:p>
    <w:p w14:paraId="3ABBC49B" w14:textId="234632F5" w:rsidR="000269EE" w:rsidRDefault="000269EE" w:rsidP="00C559D5">
      <w:pPr>
        <w:pStyle w:val="Betarp"/>
        <w:tabs>
          <w:tab w:val="left" w:pos="993"/>
        </w:tabs>
        <w:spacing w:after="120"/>
        <w:ind w:firstLine="567"/>
        <w:contextualSpacing/>
        <w:jc w:val="both"/>
      </w:pPr>
      <w:r>
        <w:t xml:space="preserve">2.2.1. </w:t>
      </w:r>
      <w:r w:rsidRPr="000269EE">
        <w:t>Pirkimo objekto dalys</w:t>
      </w:r>
      <w:r>
        <w:t>:</w:t>
      </w:r>
    </w:p>
    <w:p w14:paraId="571DA45D" w14:textId="7FED99A9" w:rsidR="000269EE" w:rsidRPr="00357417" w:rsidRDefault="000269EE" w:rsidP="00C559D5">
      <w:pPr>
        <w:pStyle w:val="Betarp"/>
        <w:tabs>
          <w:tab w:val="left" w:pos="993"/>
        </w:tabs>
        <w:spacing w:after="120"/>
        <w:ind w:firstLine="567"/>
        <w:contextualSpacing/>
        <w:jc w:val="both"/>
      </w:pPr>
      <w:r>
        <w:t xml:space="preserve">2.2.1.1. </w:t>
      </w:r>
      <w:r w:rsidRPr="00357417">
        <w:rPr>
          <w:i/>
        </w:rPr>
        <w:t>Didžiųjų elektros eksperimentų rinkinių pirkimas</w:t>
      </w:r>
      <w:r w:rsidRPr="00357417">
        <w:t xml:space="preserve">. Pirkimui skirta lėšų suma: </w:t>
      </w:r>
      <w:r w:rsidR="00357417" w:rsidRPr="00357417">
        <w:t>20</w:t>
      </w:r>
      <w:r w:rsidR="00357417">
        <w:t xml:space="preserve"> </w:t>
      </w:r>
      <w:r w:rsidR="00357417" w:rsidRPr="00357417">
        <w:t>900,00 Eur be PVM, su PVM – 25</w:t>
      </w:r>
      <w:r w:rsidR="00357417">
        <w:t xml:space="preserve"> </w:t>
      </w:r>
      <w:r w:rsidR="00357417" w:rsidRPr="00357417">
        <w:t>289,00 Eur.</w:t>
      </w:r>
    </w:p>
    <w:p w14:paraId="7690E1DB" w14:textId="27B96BCD" w:rsidR="000269EE" w:rsidRPr="00357417" w:rsidRDefault="000269EE" w:rsidP="00C559D5">
      <w:pPr>
        <w:pStyle w:val="Betarp"/>
        <w:tabs>
          <w:tab w:val="left" w:pos="993"/>
        </w:tabs>
        <w:spacing w:after="120"/>
        <w:ind w:firstLine="567"/>
        <w:contextualSpacing/>
        <w:jc w:val="both"/>
      </w:pPr>
      <w:r w:rsidRPr="00357417">
        <w:t xml:space="preserve">2.2.1.2. </w:t>
      </w:r>
      <w:r w:rsidRPr="00357417">
        <w:rPr>
          <w:i/>
        </w:rPr>
        <w:t>Transformatoriaus rinkinių pirkimas</w:t>
      </w:r>
      <w:r w:rsidRPr="00357417">
        <w:t xml:space="preserve">. Pirkimui skirta lėšų suma: </w:t>
      </w:r>
      <w:r w:rsidR="00357417" w:rsidRPr="00357417">
        <w:t>23</w:t>
      </w:r>
      <w:r w:rsidR="00357417">
        <w:t xml:space="preserve"> </w:t>
      </w:r>
      <w:r w:rsidR="00357417" w:rsidRPr="00357417">
        <w:t>653,00 Eur be PVM, su PVM – 28</w:t>
      </w:r>
      <w:r w:rsidR="00357417">
        <w:t xml:space="preserve"> </w:t>
      </w:r>
      <w:r w:rsidR="00357417" w:rsidRPr="00357417">
        <w:t xml:space="preserve">620,13 Eur. </w:t>
      </w:r>
    </w:p>
    <w:p w14:paraId="7536656E" w14:textId="77777777" w:rsidR="00C559D5" w:rsidRDefault="007B0F69" w:rsidP="00C559D5">
      <w:pPr>
        <w:pStyle w:val="Betarp"/>
        <w:tabs>
          <w:tab w:val="left" w:pos="993"/>
        </w:tabs>
        <w:spacing w:after="120"/>
        <w:ind w:firstLine="567"/>
        <w:contextualSpacing/>
        <w:jc w:val="both"/>
        <w:rPr>
          <w:rFonts w:cstheme="minorHAnsi"/>
        </w:rPr>
      </w:pPr>
      <w:r w:rsidRPr="00357417">
        <w:rPr>
          <w:rFonts w:cstheme="minorHAnsi"/>
        </w:rPr>
        <w:t>2.</w:t>
      </w:r>
      <w:r w:rsidR="00C559D5" w:rsidRPr="00357417">
        <w:rPr>
          <w:rFonts w:cstheme="minorHAnsi"/>
        </w:rPr>
        <w:t>3</w:t>
      </w:r>
      <w:r w:rsidRPr="00357417">
        <w:rPr>
          <w:rFonts w:cstheme="minorHAnsi"/>
        </w:rPr>
        <w:t>. Jeigu apibūdinant pirkimo objektą techninėje specifikacijoje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9FF4A13" w14:textId="06EC8997" w:rsidR="007B0F69" w:rsidRPr="00C559D5" w:rsidRDefault="00C559D5" w:rsidP="00C559D5">
      <w:pPr>
        <w:pStyle w:val="Betarp"/>
        <w:tabs>
          <w:tab w:val="left" w:pos="993"/>
        </w:tabs>
        <w:spacing w:after="120"/>
        <w:ind w:firstLine="567"/>
        <w:contextualSpacing/>
        <w:jc w:val="both"/>
        <w:rPr>
          <w:rFonts w:cstheme="minorHAnsi"/>
        </w:rPr>
      </w:pPr>
      <w:r>
        <w:rPr>
          <w:rFonts w:cstheme="minorHAnsi"/>
        </w:rPr>
        <w:t xml:space="preserve">2.4. </w:t>
      </w:r>
      <w:r w:rsidR="007B0F69">
        <w:rPr>
          <w:rFonts w:cstheme="minorHAnsi"/>
        </w:rPr>
        <w:t>Jeigu a</w:t>
      </w:r>
      <w:r w:rsidR="007B0F69" w:rsidRPr="00E53E12">
        <w:rPr>
          <w:rFonts w:cstheme="minorHAnsi"/>
        </w:rPr>
        <w:t>pibūdinant pirkimo objektą techninėje specifikacijoje nurodytas</w:t>
      </w:r>
      <w:r w:rsidR="007B0F69">
        <w:rPr>
          <w:rFonts w:cstheme="minorHAnsi"/>
        </w:rPr>
        <w:t xml:space="preserve"> standartas, </w:t>
      </w:r>
      <w:r w:rsidR="007B0F69">
        <w:rPr>
          <w:color w:val="000000"/>
        </w:rPr>
        <w:t>techninis liudijimas ar bendrosios techninės specifikacijos (</w:t>
      </w:r>
      <w:r w:rsidR="007B0F69"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7B0F69">
        <w:rPr>
          <w:color w:val="000000"/>
        </w:rPr>
        <w:t xml:space="preserve"> </w:t>
      </w:r>
      <w:r w:rsidR="007B0F69" w:rsidRPr="00046522">
        <w:rPr>
          <w:color w:val="000000"/>
        </w:rPr>
        <w:t>nacionaliniai standartai, nacionaliniai techniniai liudijimai arba nacionalinės techninės specifikacijos, susijusios su darbų projektavimu, sąmatų apskaičiavimu ir vykdymu bei prekių naudojimu</w:t>
      </w:r>
      <w:r w:rsidR="007B0F69">
        <w:rPr>
          <w:color w:val="000000"/>
        </w:rPr>
        <w:t xml:space="preserve">), </w:t>
      </w:r>
      <w:r w:rsidR="007B0F69">
        <w:rPr>
          <w:rFonts w:cstheme="minorHAnsi"/>
        </w:rPr>
        <w:t xml:space="preserve">turi būti laikoma, kad kiekviena tokia nuoroda yra pateikta su žodžiais „arba lygiavertis“. </w:t>
      </w:r>
    </w:p>
    <w:p w14:paraId="01C9A096" w14:textId="77777777" w:rsidR="007B0F69" w:rsidRPr="00D24970" w:rsidRDefault="007B0F69" w:rsidP="007B0F69">
      <w:pPr>
        <w:pStyle w:val="Antrat1"/>
        <w:spacing w:line="20" w:lineRule="atLeast"/>
        <w:contextualSpacing/>
        <w:rPr>
          <w:rFonts w:asciiTheme="minorHAnsi" w:hAnsiTheme="minorHAnsi" w:cstheme="minorHAnsi"/>
        </w:rPr>
      </w:pPr>
      <w:bookmarkStart w:id="8" w:name="_Toc202877767"/>
      <w:r w:rsidRPr="00D24970">
        <w:rPr>
          <w:rFonts w:asciiTheme="minorHAnsi" w:hAnsiTheme="minorHAnsi" w:cstheme="minorHAnsi"/>
        </w:rPr>
        <w:lastRenderedPageBreak/>
        <w:t>3.</w:t>
      </w:r>
      <w:r>
        <w:rPr>
          <w:rFonts w:asciiTheme="minorHAnsi" w:hAnsiTheme="minorHAnsi" w:cstheme="minorHAnsi"/>
        </w:rPr>
        <w:t xml:space="preserve"> </w:t>
      </w:r>
      <w:bookmarkStart w:id="9" w:name="_Ref39427921"/>
      <w:bookmarkStart w:id="10" w:name="_Ref39427927"/>
      <w:bookmarkStart w:id="11" w:name="_Ref39740354"/>
      <w:r w:rsidRPr="00D24970">
        <w:rPr>
          <w:rFonts w:asciiTheme="minorHAnsi" w:hAnsiTheme="minorHAnsi" w:cstheme="minorHAnsi"/>
        </w:rPr>
        <w:t>Susitikimai su tiekėjais</w:t>
      </w:r>
      <w:bookmarkEnd w:id="9"/>
      <w:bookmarkEnd w:id="10"/>
      <w:r w:rsidRPr="00D24970">
        <w:rPr>
          <w:rFonts w:asciiTheme="minorHAnsi" w:hAnsiTheme="minorHAnsi" w:cstheme="minorHAnsi"/>
        </w:rPr>
        <w:t xml:space="preserve"> ir objekto apžiūra</w:t>
      </w:r>
      <w:bookmarkEnd w:id="11"/>
      <w:bookmarkEnd w:id="8"/>
    </w:p>
    <w:p w14:paraId="65052A59" w14:textId="505A988C" w:rsidR="007B0F69" w:rsidRPr="00C559D5" w:rsidRDefault="007B0F69" w:rsidP="00C559D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469ED0E0" w14:textId="6F82341D" w:rsidR="007B0F69" w:rsidRPr="00F0499F" w:rsidRDefault="00C559D5" w:rsidP="007B0F69">
      <w:pPr>
        <w:pStyle w:val="Sraopastraipa"/>
        <w:spacing w:after="0" w:line="240" w:lineRule="auto"/>
        <w:ind w:left="567"/>
        <w:jc w:val="both"/>
        <w:rPr>
          <w:rFonts w:cstheme="minorHAnsi"/>
        </w:rPr>
      </w:pPr>
      <w:r>
        <w:rPr>
          <w:rFonts w:cstheme="minorHAnsi"/>
        </w:rPr>
        <w:t xml:space="preserve">3.2. </w:t>
      </w:r>
      <w:r w:rsidR="007B0F69" w:rsidRPr="00F0499F">
        <w:rPr>
          <w:rFonts w:cstheme="minorHAnsi"/>
        </w:rPr>
        <w:t>Perkančioji organizacija nerengs objekto apžiūros.</w:t>
      </w:r>
    </w:p>
    <w:p w14:paraId="55BFEBB4" w14:textId="77777777" w:rsidR="007B0F69" w:rsidRPr="00D24970" w:rsidRDefault="007B0F69" w:rsidP="007B0F69">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2877768"/>
      <w:r>
        <w:rPr>
          <w:rFonts w:cstheme="majorHAnsi"/>
        </w:rPr>
        <w:t xml:space="preserve">4. </w:t>
      </w:r>
      <w:r w:rsidRPr="00D24970">
        <w:rPr>
          <w:rFonts w:asciiTheme="minorHAnsi" w:hAnsiTheme="minorHAnsi" w:cstheme="minorHAnsi"/>
        </w:rPr>
        <w:t>Tiekėjų pašalinimo pagrindai</w:t>
      </w:r>
      <w:bookmarkEnd w:id="12"/>
      <w:bookmarkEnd w:id="13"/>
      <w:bookmarkEnd w:id="14"/>
      <w:r w:rsidRPr="00D24970">
        <w:rPr>
          <w:rFonts w:asciiTheme="minorHAnsi" w:hAnsiTheme="minorHAnsi" w:cstheme="minorHAnsi"/>
        </w:rPr>
        <w:t xml:space="preserve"> ir kvalifikacijos reikalavimai</w:t>
      </w:r>
      <w:bookmarkEnd w:id="15"/>
    </w:p>
    <w:p w14:paraId="3EC2396C" w14:textId="6D84DC79" w:rsidR="007B0F69" w:rsidRPr="002E1DB5" w:rsidRDefault="007B0F69" w:rsidP="007B0F69">
      <w:pPr>
        <w:pStyle w:val="Sraopastraipa"/>
        <w:spacing w:after="120" w:line="20" w:lineRule="atLeast"/>
        <w:ind w:left="0" w:firstLine="567"/>
        <w:jc w:val="both"/>
      </w:pPr>
      <w:r w:rsidRPr="127DD6E8">
        <w:t>4.1. Reikalavimai dėl tiekėjo ir</w:t>
      </w:r>
      <w:bookmarkStart w:id="16" w:name="_Hlk41039660"/>
      <w:r w:rsidRPr="127DD6E8">
        <w:t xml:space="preserve"> subtiekėjų (jei taikoma</w:t>
      </w:r>
      <w:r w:rsidRPr="00016FDD">
        <w:t>), ūkio subjektų, kurių pajėgumais tiekėjas remiasi,</w:t>
      </w:r>
      <w:r w:rsidRPr="127DD6E8">
        <w:t xml:space="preserve"> </w:t>
      </w:r>
      <w:bookmarkEnd w:id="16"/>
      <w:r w:rsidRPr="127DD6E8">
        <w:t xml:space="preserve">pašalinimo pagrindų nebuvimo </w:t>
      </w:r>
      <w:r w:rsidRPr="002E1DB5">
        <w:t xml:space="preserve">bei jų nebuvimą patvirtinantys dokumentai nurodyti specialiųjų </w:t>
      </w:r>
      <w:r w:rsidRPr="002E1DB5">
        <w:rPr>
          <w:rFonts w:eastAsia="Calibri"/>
        </w:rPr>
        <w:t xml:space="preserve">pirkimo sąlygų </w:t>
      </w:r>
      <w:r w:rsidR="002E1DB5" w:rsidRPr="002E1DB5">
        <w:t xml:space="preserve">Pirkimo sąlygų 3 priede „Tiekėjų pašalinimo pagrindai“. </w:t>
      </w:r>
    </w:p>
    <w:p w14:paraId="3C21C6B1" w14:textId="38619F35" w:rsidR="007B0F69" w:rsidRPr="00765189" w:rsidRDefault="007B0F69" w:rsidP="007B0F69">
      <w:pPr>
        <w:pStyle w:val="Sraopastraipa"/>
        <w:tabs>
          <w:tab w:val="left" w:pos="851"/>
        </w:tabs>
        <w:spacing w:after="0" w:line="20" w:lineRule="atLeast"/>
        <w:ind w:left="0" w:firstLine="567"/>
        <w:jc w:val="both"/>
        <w:rPr>
          <w:highlight w:val="yellow"/>
        </w:rPr>
      </w:pPr>
      <w:r>
        <w:t>4.</w:t>
      </w:r>
      <w:r w:rsidRPr="00B02A26">
        <w:t xml:space="preserve">2.Tiekėjams nenustatomi kvalifikacijos reikalavimai. </w:t>
      </w:r>
    </w:p>
    <w:p w14:paraId="76D041B3" w14:textId="77777777" w:rsidR="007B0F69" w:rsidRPr="0037632B" w:rsidRDefault="007B0F69" w:rsidP="007B0F69">
      <w:pPr>
        <w:pStyle w:val="Antrat1"/>
        <w:tabs>
          <w:tab w:val="left" w:pos="567"/>
        </w:tabs>
        <w:spacing w:after="0"/>
        <w:contextualSpacing/>
        <w:jc w:val="both"/>
        <w:rPr>
          <w:rFonts w:cstheme="minorBidi"/>
        </w:rPr>
      </w:pPr>
      <w:bookmarkStart w:id="17" w:name="_Toc202877769"/>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7"/>
      <w:r w:rsidRPr="007872CB">
        <w:t xml:space="preserve"> </w:t>
      </w:r>
    </w:p>
    <w:p w14:paraId="7815B5A1" w14:textId="46817B90" w:rsidR="007B0F69" w:rsidRPr="00B02A26" w:rsidRDefault="007B0F69" w:rsidP="00B02A26">
      <w:pPr>
        <w:pStyle w:val="Sraopastraipa"/>
        <w:spacing w:after="0" w:line="240" w:lineRule="auto"/>
        <w:ind w:left="0" w:firstLine="567"/>
        <w:jc w:val="both"/>
        <w:rPr>
          <w:i/>
        </w:rPr>
      </w:pPr>
      <w:r w:rsidRPr="00B02A26">
        <w:t>5.</w:t>
      </w:r>
      <w:r w:rsidR="00B02A26" w:rsidRPr="00B02A26">
        <w:t>1.</w:t>
      </w:r>
      <w:r w:rsidR="00B02A26">
        <w:rPr>
          <w:i/>
        </w:rPr>
        <w:t xml:space="preserve"> </w:t>
      </w:r>
      <w:r w:rsidRPr="00B81936">
        <w:t xml:space="preserve">Perkančioji organizacija, įvertinusi visus galinčius kelti grėsmę nacionalinio saugumo interesams rizikos veiksnius </w:t>
      </w:r>
      <w:r>
        <w:t>numato</w:t>
      </w:r>
      <w:r w:rsidRPr="00B81936">
        <w:t xml:space="preserve">, kad šiame </w:t>
      </w:r>
      <w:r w:rsidRPr="00B02A26">
        <w:t xml:space="preserve">pirkime negali dalyvauti </w:t>
      </w:r>
      <w:r w:rsidRPr="00B81936">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C7E5DD5" w14:textId="77777777" w:rsidR="007B0F69" w:rsidRPr="00142AB7" w:rsidRDefault="007B0F69" w:rsidP="007B0F69">
      <w:pPr>
        <w:pStyle w:val="Antrat1"/>
        <w:spacing w:line="20" w:lineRule="atLeast"/>
        <w:contextualSpacing/>
        <w:rPr>
          <w:rFonts w:asciiTheme="minorHAnsi" w:hAnsiTheme="minorHAnsi" w:cstheme="minorBidi"/>
        </w:rPr>
      </w:pPr>
      <w:bookmarkStart w:id="18" w:name="_Ref39666794"/>
      <w:bookmarkStart w:id="19" w:name="_Ref39666796"/>
      <w:bookmarkStart w:id="20" w:name="_Toc202877770"/>
      <w:r w:rsidRPr="127DD6E8">
        <w:rPr>
          <w:rFonts w:asciiTheme="minorHAnsi" w:hAnsiTheme="minorHAnsi" w:cstheme="minorBidi"/>
        </w:rPr>
        <w:t>6. Specialieji reikalavimai pasiūlymų rengimui ir pateikimui</w:t>
      </w:r>
      <w:bookmarkEnd w:id="18"/>
      <w:bookmarkEnd w:id="19"/>
      <w:bookmarkEnd w:id="20"/>
    </w:p>
    <w:p w14:paraId="1E113857" w14:textId="77777777" w:rsidR="007B0F69" w:rsidRPr="00FD53CF" w:rsidRDefault="007B0F69" w:rsidP="007B0F69">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43337AE" w14:textId="665DEE43" w:rsidR="007B0F69" w:rsidRPr="002E1DB5" w:rsidRDefault="007B0F69" w:rsidP="007B0F69">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w:t>
      </w:r>
      <w:r w:rsidRPr="002E1DB5">
        <w:t xml:space="preserve">parengtas pagal specialiųjų pirkimo sąlygų </w:t>
      </w:r>
      <w:r w:rsidR="002E1DB5" w:rsidRPr="002E1DB5">
        <w:rPr>
          <w:shd w:val="clear" w:color="auto" w:fill="FFFFFF"/>
        </w:rPr>
        <w:t>Pirkimo sąlygų 6 priede „Pasiūlymo forma“</w:t>
      </w:r>
      <w:r w:rsidRPr="002E1DB5">
        <w:t xml:space="preserve"> pateiktą p</w:t>
      </w:r>
      <w:r w:rsidRPr="002E1DB5">
        <w:rPr>
          <w:rFonts w:cstheme="minorHAnsi"/>
        </w:rPr>
        <w:t>asiūlymo formą.</w:t>
      </w:r>
    </w:p>
    <w:p w14:paraId="6BEC0DBD" w14:textId="5F3147FF" w:rsidR="007B0F69" w:rsidRPr="003C1B53" w:rsidRDefault="007B0F69" w:rsidP="007B0F69">
      <w:pPr>
        <w:pStyle w:val="Sraopastraipa"/>
        <w:numPr>
          <w:ilvl w:val="2"/>
          <w:numId w:val="8"/>
        </w:numPr>
        <w:spacing w:after="0" w:line="240" w:lineRule="auto"/>
        <w:ind w:left="0" w:firstLine="709"/>
        <w:jc w:val="both"/>
        <w:rPr>
          <w:rFonts w:cstheme="minorHAnsi"/>
          <w:u w:val="single"/>
        </w:rPr>
      </w:pPr>
      <w:r w:rsidRPr="002E1DB5">
        <w:rPr>
          <w:rFonts w:cstheme="minorHAnsi"/>
        </w:rPr>
        <w:t xml:space="preserve">užpildytas EBVPD (specialiųjų pirkimo sąlygų </w:t>
      </w:r>
      <w:r w:rsidR="002E1DB5" w:rsidRPr="002E1DB5">
        <w:rPr>
          <w:rFonts w:cstheme="minorHAnsi"/>
        </w:rPr>
        <w:t>5 priedas „EBVPD“ (XML formatu)</w:t>
      </w:r>
      <w:r w:rsidRPr="002E1DB5">
        <w:rPr>
          <w:rFonts w:cstheme="minorHAnsi"/>
        </w:rPr>
        <w:t xml:space="preserve">). Pasirašydamas </w:t>
      </w:r>
      <w:r w:rsidRPr="003C1B53">
        <w:rPr>
          <w:rFonts w:cstheme="minorHAnsi"/>
        </w:rPr>
        <w:t>pasiūlymą, tiekėjas patvirtina ir EBVPD tikrumą;</w:t>
      </w:r>
    </w:p>
    <w:p w14:paraId="59D7EB7E" w14:textId="77777777" w:rsidR="007B0F69" w:rsidRPr="00C35C26" w:rsidRDefault="007B0F69" w:rsidP="007B0F6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4B7226E6" w14:textId="77777777" w:rsidR="007B0F69" w:rsidRPr="00CA64E1" w:rsidRDefault="007B0F69" w:rsidP="007B0F6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754B357F" w14:textId="5D332916" w:rsidR="007B0F69" w:rsidRPr="00CA64E1" w:rsidRDefault="007B0F69" w:rsidP="007B0F69">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w:t>
      </w:r>
      <w:r w:rsidR="00B02E2B">
        <w:rPr>
          <w:rFonts w:cstheme="minorHAnsi"/>
        </w:rPr>
        <w:t>ne</w:t>
      </w:r>
      <w:r w:rsidRPr="00CA64E1">
        <w:rPr>
          <w:rFonts w:cstheme="minorHAnsi"/>
        </w:rPr>
        <w:t>reikalaujama);</w:t>
      </w:r>
    </w:p>
    <w:p w14:paraId="61503136" w14:textId="77777777" w:rsidR="007B0F69" w:rsidRPr="00CA64E1" w:rsidRDefault="007B0F69" w:rsidP="007B0F69">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BC4F7A" w14:textId="77777777" w:rsidR="00A265AA" w:rsidRPr="002E1DB5" w:rsidRDefault="007B0F69" w:rsidP="00A265AA">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Pr="002E1DB5">
        <w:rPr>
          <w:rFonts w:cstheme="minorHAnsi"/>
        </w:rPr>
        <w:t>pirkime;</w:t>
      </w:r>
    </w:p>
    <w:p w14:paraId="6B87E2BA" w14:textId="4B0E795F" w:rsidR="006C7234" w:rsidRPr="00A265AA" w:rsidRDefault="00A265AA" w:rsidP="00A265AA">
      <w:pPr>
        <w:pStyle w:val="Sraopastraipa"/>
        <w:numPr>
          <w:ilvl w:val="2"/>
          <w:numId w:val="8"/>
        </w:numPr>
        <w:spacing w:after="0" w:line="240" w:lineRule="auto"/>
        <w:ind w:left="0" w:firstLine="709"/>
        <w:jc w:val="both"/>
        <w:rPr>
          <w:rFonts w:cstheme="minorHAnsi"/>
          <w:u w:val="single"/>
        </w:rPr>
      </w:pPr>
      <w:r w:rsidRPr="002E1DB5">
        <w:rPr>
          <w:rFonts w:cstheme="minorHAnsi"/>
        </w:rPr>
        <w:t xml:space="preserve">deklaracija (pirkimo sąlygų </w:t>
      </w:r>
      <w:r w:rsidR="002E1DB5" w:rsidRPr="002E1DB5">
        <w:rPr>
          <w:rFonts w:cstheme="minorHAnsi"/>
        </w:rPr>
        <w:t>9</w:t>
      </w:r>
      <w:r w:rsidRPr="002E1DB5">
        <w:rPr>
          <w:rFonts w:cstheme="minorHAnsi"/>
        </w:rPr>
        <w:t xml:space="preserve"> priedas „Deklaracija dėl tiekėjo ar jo subtiekėjų naudos gavėjų“) pagal Parlamento ir Tarybos Reglamentą (ES) 2021</w:t>
      </w:r>
      <w:r w:rsidRPr="00A265AA">
        <w:rPr>
          <w:rFonts w:cstheme="minorHAnsi"/>
        </w:rPr>
        <w:t>/241 2021 m. vasario 12 d., kuriuo nustatoma ekonomikos gaivinimo ir atsparumo didinimo priemonė 22 straipsnio 2 dalies d punkto iii papunktis.</w:t>
      </w:r>
    </w:p>
    <w:p w14:paraId="48054975" w14:textId="1528338F" w:rsidR="007B0F69" w:rsidRPr="000269EE" w:rsidRDefault="007B0F69" w:rsidP="000269EE">
      <w:pPr>
        <w:spacing w:after="0" w:line="240" w:lineRule="auto"/>
        <w:ind w:firstLine="851"/>
        <w:jc w:val="both"/>
        <w:rPr>
          <w:rFonts w:cstheme="minorHAnsi"/>
        </w:rPr>
      </w:pPr>
      <w:r>
        <w:rPr>
          <w:rFonts w:cstheme="minorHAnsi"/>
        </w:rPr>
        <w:t>6.2</w:t>
      </w:r>
      <w:r w:rsidRPr="00A1780C">
        <w:rPr>
          <w:rFonts w:cstheme="minorHAnsi"/>
        </w:rPr>
        <w:t>.</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0DDFEE2A" w14:textId="77777777" w:rsidR="007B0F69" w:rsidRPr="00505506" w:rsidRDefault="007B0F69" w:rsidP="007B0F69">
      <w:pPr>
        <w:pStyle w:val="Sraopastraipa"/>
        <w:spacing w:after="0" w:line="240" w:lineRule="auto"/>
        <w:ind w:left="0" w:firstLine="851"/>
        <w:jc w:val="both"/>
        <w:rPr>
          <w:rFonts w:cstheme="minorHAnsi"/>
          <w:bCs/>
          <w:iCs/>
          <w:u w:val="single"/>
        </w:rPr>
      </w:pPr>
      <w:r>
        <w:rPr>
          <w:rFonts w:eastAsia="Calibri" w:cstheme="minorHAnsi"/>
          <w:bCs/>
          <w:iCs/>
        </w:rPr>
        <w:lastRenderedPageBreak/>
        <w:t>6.2.1</w:t>
      </w:r>
      <w:r w:rsidRPr="00505506">
        <w:rPr>
          <w:rFonts w:eastAsia="Calibri" w:cstheme="minorHAnsi"/>
          <w:bCs/>
          <w:iCs/>
        </w:rPr>
        <w:t xml:space="preserve"> pateikiami kvalifikuotu elektroniniu parašu pasirašyti elektroninėmis priemonėmis suformuoti dokumentai;</w:t>
      </w:r>
    </w:p>
    <w:p w14:paraId="62C080DF" w14:textId="77777777" w:rsidR="007B0F69" w:rsidRPr="00C7179F" w:rsidRDefault="007B0F69" w:rsidP="007B0F69">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BB74001" w14:textId="2F7731D5" w:rsidR="007B0F69" w:rsidRPr="000269EE" w:rsidRDefault="007B0F69" w:rsidP="002E1DB5">
      <w:pPr>
        <w:pStyle w:val="Sraopastraipa"/>
        <w:numPr>
          <w:ilvl w:val="1"/>
          <w:numId w:val="9"/>
        </w:numPr>
        <w:spacing w:line="240" w:lineRule="auto"/>
        <w:ind w:left="0" w:firstLine="567"/>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w:t>
      </w:r>
      <w:r w:rsidRPr="000269EE">
        <w:t xml:space="preserve">reikalauja pateikti vertimą atlikusio asmens parašu ir vertimų biuro antspaudu (jei turi) patvirtintą šio dokumento vertimą. </w:t>
      </w:r>
    </w:p>
    <w:p w14:paraId="101F0EAE" w14:textId="0ABF8B2E" w:rsidR="007B0F69" w:rsidRPr="00B75F6D" w:rsidRDefault="007B0F69" w:rsidP="000269EE">
      <w:pPr>
        <w:pStyle w:val="Sraopastraipa"/>
        <w:numPr>
          <w:ilvl w:val="1"/>
          <w:numId w:val="9"/>
        </w:numPr>
        <w:tabs>
          <w:tab w:val="left" w:pos="993"/>
        </w:tabs>
        <w:spacing w:line="240" w:lineRule="auto"/>
        <w:ind w:left="0" w:firstLine="567"/>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1282D20D" w14:textId="77777777" w:rsidR="007B0F69" w:rsidRPr="00723492" w:rsidRDefault="007B0F69" w:rsidP="000269EE">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FC0EFF9" w14:textId="77777777" w:rsidR="007B0F69" w:rsidRPr="00F0499F" w:rsidRDefault="007B0F69" w:rsidP="007B0F69">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2877771"/>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17A673B" w14:textId="08375F1D" w:rsidR="007B0F69" w:rsidRPr="00F0499F" w:rsidRDefault="007B0F69" w:rsidP="000269EE">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C783B8" w14:textId="77777777" w:rsidR="007B0F69" w:rsidRPr="00FD51C2" w:rsidRDefault="007B0F69" w:rsidP="007B0F69">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Ref39485250"/>
      <w:bookmarkStart w:id="34" w:name="_Ref39485258"/>
      <w:bookmarkStart w:id="35" w:name="_Toc202877772"/>
      <w:r w:rsidRPr="00FD51C2">
        <w:rPr>
          <w:rFonts w:asciiTheme="minorHAnsi" w:hAnsiTheme="minorHAnsi" w:cstheme="minorHAnsi"/>
        </w:rPr>
        <w:t>Elektroninis aukcionas</w:t>
      </w:r>
      <w:bookmarkEnd w:id="29"/>
      <w:bookmarkEnd w:id="30"/>
      <w:bookmarkEnd w:id="31"/>
      <w:bookmarkEnd w:id="32"/>
      <w:bookmarkEnd w:id="35"/>
    </w:p>
    <w:p w14:paraId="55E98FCA" w14:textId="52407416" w:rsidR="007B0F69" w:rsidRPr="000269EE" w:rsidRDefault="007B0F69" w:rsidP="000269EE">
      <w:pPr>
        <w:spacing w:after="0" w:line="240" w:lineRule="auto"/>
        <w:ind w:left="710"/>
        <w:rPr>
          <w:rFonts w:cstheme="minorHAnsi"/>
        </w:rPr>
      </w:pPr>
      <w:r>
        <w:rPr>
          <w:rFonts w:cstheme="minorHAnsi"/>
        </w:rPr>
        <w:t xml:space="preserve">8.1. </w:t>
      </w:r>
      <w:r w:rsidRPr="000269EE">
        <w:rPr>
          <w:rFonts w:cstheme="minorHAnsi"/>
        </w:rPr>
        <w:t>Perkančioji organizacija pirkime netaikys elektroninio aukciono.</w:t>
      </w:r>
    </w:p>
    <w:p w14:paraId="5E33E588" w14:textId="77777777" w:rsidR="007B0F69" w:rsidRPr="00F0499F" w:rsidRDefault="007B0F69" w:rsidP="007B0F69">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2877773"/>
      <w:r w:rsidRPr="00F0499F">
        <w:rPr>
          <w:rFonts w:asciiTheme="minorHAnsi" w:hAnsiTheme="minorHAnsi" w:cstheme="minorHAnsi"/>
        </w:rPr>
        <w:t>Pasiūlymų vertinimas</w:t>
      </w:r>
      <w:bookmarkEnd w:id="33"/>
      <w:bookmarkEnd w:id="34"/>
      <w:bookmarkEnd w:id="36"/>
      <w:bookmarkEnd w:id="37"/>
      <w:bookmarkEnd w:id="38"/>
    </w:p>
    <w:p w14:paraId="4DA2CCA9" w14:textId="6A3DCEE3" w:rsidR="007B0F69" w:rsidRPr="002E1DB5" w:rsidRDefault="007B0F69" w:rsidP="000269EE">
      <w:pPr>
        <w:spacing w:after="0" w:line="240" w:lineRule="auto"/>
        <w:ind w:firstLine="567"/>
        <w:jc w:val="both"/>
        <w:rPr>
          <w:rFonts w:cstheme="minorHAnsi"/>
        </w:rPr>
      </w:pPr>
      <w:r>
        <w:rPr>
          <w:rFonts w:cstheme="minorHAnsi"/>
        </w:rPr>
        <w:t xml:space="preserve">9.1. </w:t>
      </w: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 xml:space="preserve">irkimo </w:t>
      </w:r>
      <w:r w:rsidRPr="002E1DB5">
        <w:rPr>
          <w:rFonts w:eastAsia="Calibri"/>
        </w:rPr>
        <w:t xml:space="preserve">sąlygų </w:t>
      </w:r>
      <w:r w:rsidR="002E1DB5" w:rsidRPr="002E1DB5">
        <w:rPr>
          <w:rFonts w:cstheme="minorHAnsi"/>
          <w:shd w:val="clear" w:color="auto" w:fill="FFFFFF"/>
        </w:rPr>
        <w:t>Pirkimo sąlygų 7 priede „Pasiūlymų vertinimo kriterijai ir sąlygos“</w:t>
      </w:r>
      <w:r w:rsidRPr="002E1DB5">
        <w:rPr>
          <w:rFonts w:eastAsia="Calibri"/>
        </w:rPr>
        <w:t xml:space="preserve">. </w:t>
      </w:r>
    </w:p>
    <w:p w14:paraId="16C3CA5E" w14:textId="50F327EB" w:rsidR="000269EE" w:rsidRPr="000269EE" w:rsidRDefault="007B0F69" w:rsidP="007B0F69">
      <w:pPr>
        <w:pStyle w:val="Sraopastraipa"/>
        <w:numPr>
          <w:ilvl w:val="1"/>
          <w:numId w:val="9"/>
        </w:numPr>
        <w:tabs>
          <w:tab w:val="left" w:pos="993"/>
        </w:tabs>
        <w:spacing w:after="0" w:line="20" w:lineRule="atLeast"/>
        <w:ind w:left="0" w:firstLine="567"/>
        <w:jc w:val="both"/>
        <w:rPr>
          <w:rFonts w:cstheme="minorHAnsi"/>
          <w:bCs/>
          <w:i/>
        </w:rPr>
      </w:pPr>
      <w:r w:rsidRPr="000269EE">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127DD6E8">
        <w:t xml:space="preserve"> Tas pats tiekėjas gali būti </w:t>
      </w:r>
      <w:r w:rsidRPr="000269EE">
        <w:t>nustatomas laimėtoju dėl visų pirkimo objekto dalių</w:t>
      </w:r>
      <w:r w:rsidR="000269EE">
        <w:t>.</w:t>
      </w:r>
    </w:p>
    <w:p w14:paraId="70419EB2" w14:textId="77777777" w:rsidR="007B0F69" w:rsidRPr="00F065D6" w:rsidRDefault="007B0F69" w:rsidP="007B0F69">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2877774"/>
      <w:r w:rsidRPr="00F065D6">
        <w:rPr>
          <w:rFonts w:asciiTheme="minorHAnsi" w:hAnsiTheme="minorHAnsi" w:cstheme="minorHAnsi"/>
        </w:rPr>
        <w:t>Sutarties sudarymas</w:t>
      </w:r>
      <w:bookmarkEnd w:id="39"/>
      <w:bookmarkEnd w:id="40"/>
      <w:bookmarkEnd w:id="41"/>
    </w:p>
    <w:p w14:paraId="3FF6802C" w14:textId="32DA2A85" w:rsidR="007B0F69" w:rsidRPr="002E1DB5" w:rsidRDefault="007B0F69" w:rsidP="000269EE">
      <w:pPr>
        <w:pStyle w:val="Sraopastraipa"/>
        <w:numPr>
          <w:ilvl w:val="1"/>
          <w:numId w:val="14"/>
        </w:numPr>
        <w:tabs>
          <w:tab w:val="left" w:pos="1134"/>
        </w:tabs>
        <w:spacing w:after="0" w:line="240" w:lineRule="auto"/>
        <w:ind w:left="0" w:firstLine="567"/>
        <w:jc w:val="both"/>
        <w:rPr>
          <w:rFonts w:cstheme="minorHAnsi"/>
        </w:rPr>
      </w:pPr>
      <w:r w:rsidRPr="000269EE">
        <w:rPr>
          <w:color w:val="000000" w:themeColor="text1"/>
        </w:rPr>
        <w:t>Ši pirkimo procedūra atliekama siekiant sudaryti sutartį su tiekėju, kurio pasiūlymas, vadovaujantis pirkimo sąlygose</w:t>
      </w:r>
      <w:r w:rsidRPr="000269EE">
        <w:rPr>
          <w:color w:val="0070C0"/>
        </w:rPr>
        <w:t xml:space="preserve"> </w:t>
      </w:r>
      <w:r w:rsidRPr="000269EE">
        <w:rPr>
          <w:color w:val="000000" w:themeColor="text1"/>
        </w:rPr>
        <w:t xml:space="preserve">nustatyta tvarka, bus pripažintas laimėjęs, o jei pirkimas skaidomas į dalis – su tiekėjais, kurių pasiūlymai bus pripažinti laimėję. </w:t>
      </w:r>
      <w:r w:rsidRPr="127DD6E8">
        <w:t xml:space="preserve">Sutarties sąlygos </w:t>
      </w:r>
      <w:r w:rsidRPr="002E1DB5">
        <w:t xml:space="preserve">pateikiamos Pirkimo sąlygų </w:t>
      </w:r>
      <w:r w:rsidR="002E1DB5" w:rsidRPr="002E1DB5">
        <w:t xml:space="preserve">8 </w:t>
      </w:r>
      <w:r w:rsidRPr="002E1DB5">
        <w:t>priede „Sutarties projektas“.</w:t>
      </w:r>
    </w:p>
    <w:p w14:paraId="21B1E4E4" w14:textId="77777777" w:rsidR="007B0F69" w:rsidRPr="00F065D6" w:rsidRDefault="007B0F69" w:rsidP="007B0F69">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2877775"/>
      <w:bookmarkEnd w:id="2"/>
      <w:r w:rsidRPr="00F065D6">
        <w:rPr>
          <w:rFonts w:asciiTheme="minorHAnsi" w:hAnsiTheme="minorHAnsi" w:cstheme="minorHAnsi"/>
        </w:rPr>
        <w:lastRenderedPageBreak/>
        <w:t>Kitos sąlygos</w:t>
      </w:r>
      <w:bookmarkEnd w:id="42"/>
    </w:p>
    <w:p w14:paraId="0FA3CEBD" w14:textId="264E3EFF" w:rsidR="000269EE" w:rsidRPr="000269EE" w:rsidRDefault="000269EE" w:rsidP="000269EE">
      <w:pPr>
        <w:shd w:val="clear" w:color="auto" w:fill="FFFFFF"/>
        <w:tabs>
          <w:tab w:val="left" w:pos="1134"/>
        </w:tabs>
        <w:spacing w:after="0" w:line="240" w:lineRule="auto"/>
        <w:ind w:firstLine="567"/>
        <w:rPr>
          <w:rFonts w:eastAsia="Times New Roman" w:cstheme="minorHAnsi"/>
          <w:iCs/>
        </w:rPr>
      </w:pPr>
      <w:r w:rsidRPr="000269EE">
        <w:rPr>
          <w:rFonts w:eastAsia="Times New Roman" w:cstheme="minorHAnsi"/>
          <w:iCs/>
        </w:rPr>
        <w:t>11.1.</w:t>
      </w:r>
      <w:r w:rsidRPr="000269EE">
        <w:rPr>
          <w:rFonts w:eastAsia="Times New Roman" w:cstheme="minorHAnsi"/>
          <w:iCs/>
        </w:rPr>
        <w:tab/>
      </w:r>
      <w:r>
        <w:rPr>
          <w:rFonts w:eastAsia="Times New Roman" w:cstheme="minorHAnsi"/>
          <w:iCs/>
        </w:rPr>
        <w:t>Centrinės p</w:t>
      </w:r>
      <w:r w:rsidRPr="000269EE">
        <w:rPr>
          <w:rFonts w:eastAsia="Times New Roman" w:cstheme="minorHAnsi"/>
          <w:iCs/>
        </w:rPr>
        <w:t>erkančiosios organizacijos atstovai, įgalioti palaikyti tiesioginį ryšį su tiekėjais ir gauti iš jų (ne tarpininkų) pranešimus, susijusius su pirkimų procedūromis:</w:t>
      </w:r>
      <w:r>
        <w:rPr>
          <w:rFonts w:eastAsia="Times New Roman" w:cstheme="minorHAnsi"/>
          <w:iCs/>
        </w:rPr>
        <w:t xml:space="preserve"> </w:t>
      </w:r>
      <w:r w:rsidRPr="000269EE">
        <w:rPr>
          <w:rFonts w:eastAsia="Times New Roman" w:cstheme="minorHAnsi"/>
          <w:iCs/>
        </w:rPr>
        <w:t>Tarptautinio bendradarbiavimo ir komunikacijos skyriaus vedėja, laikinai atliekanti Viešųjų pirkimų skyriaus vedėjo funkcijas, Ingrida Jakaitienė, tel. +370 425 59 770, el. p. ingrida.jakaitiene@akmene.lt</w:t>
      </w:r>
    </w:p>
    <w:p w14:paraId="2B9FD41F" w14:textId="77777777" w:rsidR="000269EE" w:rsidRDefault="000269EE" w:rsidP="000269EE">
      <w:pPr>
        <w:shd w:val="clear" w:color="auto" w:fill="FFFFFF"/>
        <w:spacing w:after="0" w:line="240" w:lineRule="auto"/>
        <w:jc w:val="center"/>
        <w:rPr>
          <w:rFonts w:eastAsia="Calibri" w:cstheme="minorHAnsi"/>
        </w:rPr>
      </w:pPr>
    </w:p>
    <w:p w14:paraId="5AB65698" w14:textId="49DC8324" w:rsidR="007B0F69" w:rsidRDefault="007B0F69" w:rsidP="000269EE">
      <w:pPr>
        <w:shd w:val="clear" w:color="auto" w:fill="FFFFFF"/>
        <w:spacing w:after="0" w:line="240" w:lineRule="auto"/>
        <w:jc w:val="center"/>
        <w:rPr>
          <w:rFonts w:eastAsia="Calibri" w:cstheme="minorHAnsi"/>
        </w:rPr>
        <w:sectPr w:rsidR="007B0F69" w:rsidSect="00C559D5">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w:t>
      </w:r>
    </w:p>
    <w:p w14:paraId="2024F6F6" w14:textId="77777777" w:rsidR="007B0F69" w:rsidRPr="005C1E12" w:rsidRDefault="007B0F69" w:rsidP="007B0F69">
      <w:pPr>
        <w:pStyle w:val="Antrat1"/>
        <w:jc w:val="right"/>
        <w:rPr>
          <w:rFonts w:asciiTheme="minorHAnsi" w:hAnsiTheme="minorHAnsi" w:cstheme="minorHAnsi"/>
          <w:sz w:val="21"/>
          <w:szCs w:val="21"/>
        </w:rPr>
      </w:pPr>
      <w:bookmarkStart w:id="43" w:name="_Toc202877776"/>
      <w:r w:rsidRPr="005C1E12">
        <w:rPr>
          <w:rFonts w:asciiTheme="minorHAnsi" w:hAnsiTheme="minorHAnsi" w:cstheme="minorHAnsi"/>
          <w:color w:val="0070C0"/>
          <w:sz w:val="21"/>
          <w:szCs w:val="21"/>
        </w:rPr>
        <w:lastRenderedPageBreak/>
        <w:t>Pirkimo sąlygų 1 priedas „Terminai“</w:t>
      </w:r>
      <w:bookmarkEnd w:id="43"/>
    </w:p>
    <w:p w14:paraId="45230ADE" w14:textId="77777777" w:rsidR="007B0F69" w:rsidRPr="00D05014" w:rsidRDefault="007B0F69" w:rsidP="007B0F69">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B0F69" w:rsidRPr="00F0499F" w14:paraId="46674F33" w14:textId="77777777" w:rsidTr="00C559D5">
        <w:trPr>
          <w:trHeight w:val="20"/>
        </w:trPr>
        <w:tc>
          <w:tcPr>
            <w:tcW w:w="726" w:type="dxa"/>
            <w:shd w:val="clear" w:color="auto" w:fill="D9D9D9" w:themeFill="background1" w:themeFillShade="D9"/>
            <w:tcMar>
              <w:top w:w="0" w:type="dxa"/>
              <w:left w:w="108" w:type="dxa"/>
              <w:bottom w:w="0" w:type="dxa"/>
              <w:right w:w="108" w:type="dxa"/>
            </w:tcMar>
          </w:tcPr>
          <w:p w14:paraId="6C64B5C5" w14:textId="77777777" w:rsidR="007B0F69" w:rsidRPr="004B3551" w:rsidRDefault="007B0F69" w:rsidP="00C559D5">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6E9E3F93" w14:textId="77777777" w:rsidR="007B0F69" w:rsidRPr="004B3551" w:rsidRDefault="007B0F69" w:rsidP="00C559D5">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F9D1BA" w14:textId="77777777" w:rsidR="007B0F69" w:rsidRPr="00F0499F" w:rsidRDefault="007B0F69" w:rsidP="00C559D5">
            <w:pPr>
              <w:spacing w:after="0"/>
              <w:jc w:val="center"/>
              <w:rPr>
                <w:rFonts w:cstheme="minorHAnsi"/>
                <w:b/>
              </w:rPr>
            </w:pPr>
            <w:r w:rsidRPr="00F0499F">
              <w:rPr>
                <w:rFonts w:cstheme="minorHAnsi"/>
                <w:b/>
              </w:rPr>
              <w:t>DATA/DIENŲ SKAIČIUS/ LAIKAS</w:t>
            </w:r>
          </w:p>
          <w:p w14:paraId="55EFB8FE" w14:textId="77777777" w:rsidR="007B0F69" w:rsidRPr="00F0499F" w:rsidRDefault="007B0F69" w:rsidP="00C559D5">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6898BBBE" w14:textId="77777777" w:rsidR="007B0F69" w:rsidRPr="00F0499F" w:rsidRDefault="007B0F69" w:rsidP="00C559D5">
            <w:pPr>
              <w:jc w:val="center"/>
              <w:rPr>
                <w:rFonts w:cstheme="minorHAnsi"/>
                <w:b/>
              </w:rPr>
            </w:pPr>
            <w:r w:rsidRPr="00F0499F">
              <w:rPr>
                <w:rFonts w:cstheme="minorHAnsi"/>
                <w:b/>
              </w:rPr>
              <w:t>PASTABOS</w:t>
            </w:r>
          </w:p>
        </w:tc>
      </w:tr>
      <w:tr w:rsidR="007B0F69" w:rsidRPr="00F0499F" w14:paraId="17A87FB1" w14:textId="77777777" w:rsidTr="00C559D5">
        <w:trPr>
          <w:trHeight w:val="20"/>
        </w:trPr>
        <w:tc>
          <w:tcPr>
            <w:tcW w:w="726" w:type="dxa"/>
            <w:shd w:val="clear" w:color="auto" w:fill="auto"/>
            <w:tcMar>
              <w:top w:w="0" w:type="dxa"/>
              <w:left w:w="108" w:type="dxa"/>
              <w:bottom w:w="0" w:type="dxa"/>
              <w:right w:w="108" w:type="dxa"/>
            </w:tcMar>
          </w:tcPr>
          <w:p w14:paraId="045635F1" w14:textId="77777777" w:rsidR="007B0F69" w:rsidRPr="006932C2" w:rsidRDefault="007B0F69" w:rsidP="00C559D5">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7A600CEE" w14:textId="77777777" w:rsidR="007B0F69" w:rsidRPr="00F0499F" w:rsidRDefault="007B0F69" w:rsidP="00C559D5">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51DCF102" w14:textId="77777777" w:rsidR="007B0F69" w:rsidRPr="00F0499F" w:rsidRDefault="007B0F69" w:rsidP="00C559D5">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416BEF5" w14:textId="77777777" w:rsidR="007B0F69" w:rsidRPr="00F0499F" w:rsidRDefault="007B0F69" w:rsidP="00C559D5">
            <w:pPr>
              <w:spacing w:after="0" w:line="240" w:lineRule="auto"/>
              <w:rPr>
                <w:rFonts w:cstheme="minorHAnsi"/>
                <w:iCs/>
              </w:rPr>
            </w:pPr>
            <w:r w:rsidRPr="00F0499F">
              <w:rPr>
                <w:rFonts w:cstheme="minorHAnsi"/>
              </w:rPr>
              <w:t>Perkančioji organizacija turi teisę pratęsti pasiūlymų pateikimo terminą.</w:t>
            </w:r>
          </w:p>
        </w:tc>
      </w:tr>
      <w:tr w:rsidR="007B0F69" w:rsidRPr="00F0499F" w14:paraId="0E977909" w14:textId="77777777" w:rsidTr="00C559D5">
        <w:trPr>
          <w:trHeight w:val="20"/>
        </w:trPr>
        <w:tc>
          <w:tcPr>
            <w:tcW w:w="726" w:type="dxa"/>
            <w:shd w:val="clear" w:color="auto" w:fill="auto"/>
            <w:tcMar>
              <w:top w:w="0" w:type="dxa"/>
              <w:left w:w="108" w:type="dxa"/>
              <w:bottom w:w="0" w:type="dxa"/>
              <w:right w:w="108" w:type="dxa"/>
            </w:tcMar>
          </w:tcPr>
          <w:p w14:paraId="3637761A" w14:textId="77777777" w:rsidR="007B0F69" w:rsidRPr="006932C2" w:rsidRDefault="007B0F69" w:rsidP="00C559D5">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08BAA442" w14:textId="77777777" w:rsidR="007B0F69" w:rsidRPr="00F0499F" w:rsidRDefault="007B0F69" w:rsidP="00C559D5">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B3C1F29" w14:textId="77777777" w:rsidR="007B0F69" w:rsidRPr="00F0499F" w:rsidRDefault="007B0F69" w:rsidP="00C559D5">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C846805" w14:textId="77777777" w:rsidR="007B0F69" w:rsidRPr="00F0499F" w:rsidRDefault="007B0F69" w:rsidP="00C559D5">
            <w:pPr>
              <w:spacing w:after="0" w:line="240" w:lineRule="auto"/>
              <w:rPr>
                <w:rFonts w:cstheme="minorHAnsi"/>
                <w:iCs/>
              </w:rPr>
            </w:pPr>
          </w:p>
        </w:tc>
      </w:tr>
      <w:tr w:rsidR="007B0F69" w:rsidRPr="00F0499F" w14:paraId="299606B8" w14:textId="77777777" w:rsidTr="00C559D5">
        <w:trPr>
          <w:trHeight w:val="20"/>
        </w:trPr>
        <w:tc>
          <w:tcPr>
            <w:tcW w:w="726" w:type="dxa"/>
            <w:shd w:val="clear" w:color="auto" w:fill="auto"/>
            <w:tcMar>
              <w:top w:w="0" w:type="dxa"/>
              <w:left w:w="108" w:type="dxa"/>
              <w:bottom w:w="0" w:type="dxa"/>
              <w:right w:w="108" w:type="dxa"/>
            </w:tcMar>
          </w:tcPr>
          <w:p w14:paraId="640B135A" w14:textId="77777777" w:rsidR="007B0F69" w:rsidRPr="006932C2" w:rsidRDefault="007B0F69" w:rsidP="00C559D5">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17F24FAB" w14:textId="77777777" w:rsidR="007B0F69" w:rsidRPr="00AD6A9B" w:rsidRDefault="007B0F69" w:rsidP="00C559D5">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45E72325" w14:textId="286EA64D" w:rsidR="007B0F69" w:rsidRPr="006D1641" w:rsidRDefault="00651D33" w:rsidP="00C559D5">
            <w:pPr>
              <w:spacing w:after="0" w:line="240" w:lineRule="auto"/>
              <w:rPr>
                <w:rFonts w:cstheme="minorHAnsi"/>
              </w:rPr>
            </w:pPr>
            <w:r w:rsidRPr="006D1641">
              <w:rPr>
                <w:rFonts w:cstheme="minorHAnsi"/>
              </w:rPr>
              <w:t xml:space="preserve">6 (šešios) </w:t>
            </w:r>
            <w:r w:rsidR="007B0F69" w:rsidRPr="006D1641">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54A06D82" w14:textId="26695685" w:rsidR="007B0F69" w:rsidRPr="00535763" w:rsidRDefault="007B0F69" w:rsidP="00C559D5">
            <w:pPr>
              <w:spacing w:after="0" w:line="240" w:lineRule="auto"/>
              <w:rPr>
                <w:rFonts w:cstheme="minorHAnsi"/>
                <w:iCs/>
                <w:color w:val="7030A0"/>
              </w:rPr>
            </w:pPr>
          </w:p>
        </w:tc>
      </w:tr>
      <w:tr w:rsidR="007B0F69" w:rsidRPr="00F0499F" w14:paraId="6A998955" w14:textId="77777777" w:rsidTr="00C559D5">
        <w:trPr>
          <w:trHeight w:val="20"/>
        </w:trPr>
        <w:tc>
          <w:tcPr>
            <w:tcW w:w="726" w:type="dxa"/>
            <w:shd w:val="clear" w:color="auto" w:fill="auto"/>
            <w:tcMar>
              <w:top w:w="0" w:type="dxa"/>
              <w:left w:w="108" w:type="dxa"/>
              <w:bottom w:w="0" w:type="dxa"/>
              <w:right w:w="108" w:type="dxa"/>
            </w:tcMar>
          </w:tcPr>
          <w:p w14:paraId="7B8C894C"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97C1B40" w14:textId="77777777" w:rsidR="007B0F69" w:rsidRPr="00F0499F" w:rsidRDefault="007B0F69" w:rsidP="00C559D5">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92E3CCC" w14:textId="0D781850" w:rsidR="007B0F69" w:rsidRPr="00CE1F13" w:rsidRDefault="006D1641" w:rsidP="00C559D5">
            <w:pPr>
              <w:spacing w:after="0" w:line="240" w:lineRule="auto"/>
              <w:rPr>
                <w:rFonts w:cstheme="minorHAnsi"/>
              </w:rPr>
            </w:pPr>
            <w:r w:rsidRPr="006D1641">
              <w:rPr>
                <w:rFonts w:cstheme="minorHAnsi"/>
              </w:rPr>
              <w:t xml:space="preserve">4 (keturios) </w:t>
            </w:r>
            <w:r w:rsidR="007B0F69" w:rsidRPr="006D1641">
              <w:rPr>
                <w:rFonts w:cstheme="minorHAnsi"/>
              </w:rPr>
              <w:t xml:space="preserve">dienų </w:t>
            </w:r>
            <w:r w:rsidR="007B0F69" w:rsidRPr="00CE1F13">
              <w:rPr>
                <w:rFonts w:cstheme="minorHAnsi"/>
              </w:rPr>
              <w:t>iki pasiūlymų pateikimo termino dienos</w:t>
            </w:r>
          </w:p>
        </w:tc>
        <w:tc>
          <w:tcPr>
            <w:tcW w:w="2954" w:type="dxa"/>
            <w:shd w:val="clear" w:color="auto" w:fill="auto"/>
            <w:tcMar>
              <w:top w:w="0" w:type="dxa"/>
              <w:left w:w="108" w:type="dxa"/>
              <w:bottom w:w="0" w:type="dxa"/>
              <w:right w:w="108" w:type="dxa"/>
            </w:tcMar>
          </w:tcPr>
          <w:p w14:paraId="1A708B37" w14:textId="0C2EB025" w:rsidR="007B0F69" w:rsidRPr="00F0499F" w:rsidRDefault="007B0F69" w:rsidP="00C559D5">
            <w:pPr>
              <w:spacing w:after="0" w:line="240" w:lineRule="auto"/>
              <w:rPr>
                <w:rFonts w:cstheme="minorHAnsi"/>
              </w:rPr>
            </w:pPr>
          </w:p>
        </w:tc>
      </w:tr>
      <w:tr w:rsidR="007B0F69" w:rsidRPr="00F0499F" w14:paraId="72ABE897" w14:textId="77777777" w:rsidTr="00C559D5">
        <w:trPr>
          <w:trHeight w:val="20"/>
        </w:trPr>
        <w:tc>
          <w:tcPr>
            <w:tcW w:w="726" w:type="dxa"/>
            <w:shd w:val="clear" w:color="auto" w:fill="auto"/>
            <w:tcMar>
              <w:top w:w="0" w:type="dxa"/>
              <w:left w:w="108" w:type="dxa"/>
              <w:bottom w:w="0" w:type="dxa"/>
              <w:right w:w="108" w:type="dxa"/>
            </w:tcMar>
          </w:tcPr>
          <w:p w14:paraId="1F365F3E"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3F08D71" w14:textId="77777777" w:rsidR="007B0F69" w:rsidRPr="00F0499F" w:rsidRDefault="007B0F69" w:rsidP="00C559D5">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0A3E3A5" w14:textId="28511FD7" w:rsidR="007B0F69" w:rsidRPr="006D1641" w:rsidRDefault="007B0F69" w:rsidP="00C559D5">
            <w:pPr>
              <w:spacing w:after="0" w:line="240" w:lineRule="auto"/>
              <w:rPr>
                <w:rFonts w:cstheme="minorHAnsi"/>
                <w:i/>
                <w:iCs/>
                <w:color w:val="FF0000"/>
                <w:sz w:val="22"/>
                <w:szCs w:val="22"/>
              </w:rPr>
            </w:pPr>
            <w:r w:rsidRPr="00F0499F">
              <w:rPr>
                <w:rFonts w:cstheme="minorHAnsi"/>
                <w:iCs/>
              </w:rPr>
              <w:t>NETAIKOMA</w:t>
            </w:r>
          </w:p>
        </w:tc>
        <w:tc>
          <w:tcPr>
            <w:tcW w:w="2954" w:type="dxa"/>
            <w:shd w:val="clear" w:color="auto" w:fill="auto"/>
            <w:tcMar>
              <w:top w:w="0" w:type="dxa"/>
              <w:left w:w="108" w:type="dxa"/>
              <w:bottom w:w="0" w:type="dxa"/>
              <w:right w:w="108" w:type="dxa"/>
            </w:tcMar>
          </w:tcPr>
          <w:p w14:paraId="7A60E7DC" w14:textId="4B3F497B" w:rsidR="007B0F69" w:rsidRPr="00F0499F" w:rsidRDefault="007B0F69" w:rsidP="00C559D5">
            <w:pPr>
              <w:spacing w:after="0" w:line="240" w:lineRule="auto"/>
              <w:rPr>
                <w:rFonts w:cstheme="minorHAnsi"/>
              </w:rPr>
            </w:pPr>
          </w:p>
        </w:tc>
      </w:tr>
      <w:tr w:rsidR="007B0F69" w:rsidRPr="00F0499F" w14:paraId="50C3E12C" w14:textId="77777777" w:rsidTr="00C559D5">
        <w:trPr>
          <w:trHeight w:val="20"/>
        </w:trPr>
        <w:tc>
          <w:tcPr>
            <w:tcW w:w="726" w:type="dxa"/>
            <w:shd w:val="clear" w:color="auto" w:fill="auto"/>
            <w:tcMar>
              <w:top w:w="0" w:type="dxa"/>
              <w:left w:w="108" w:type="dxa"/>
              <w:bottom w:w="0" w:type="dxa"/>
              <w:right w:w="108" w:type="dxa"/>
            </w:tcMar>
          </w:tcPr>
          <w:p w14:paraId="4806EADB"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C6CB317" w14:textId="77777777" w:rsidR="007B0F69" w:rsidRPr="00F0499F" w:rsidRDefault="007B0F69" w:rsidP="00C559D5">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6B6982FF" w14:textId="77777777" w:rsidR="007B0F69" w:rsidRPr="00F0499F" w:rsidRDefault="007B0F69" w:rsidP="00C559D5">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DE7CD82" w14:textId="58340B9C" w:rsidR="007B0F69" w:rsidRPr="00F0499F" w:rsidRDefault="007B0F69" w:rsidP="00C559D5">
            <w:pPr>
              <w:spacing w:after="0" w:line="240" w:lineRule="auto"/>
              <w:rPr>
                <w:rFonts w:cstheme="minorHAnsi"/>
              </w:rPr>
            </w:pPr>
          </w:p>
        </w:tc>
      </w:tr>
      <w:tr w:rsidR="007B0F69" w:rsidRPr="00F0499F" w14:paraId="66D05B1D" w14:textId="77777777" w:rsidTr="00C559D5">
        <w:trPr>
          <w:trHeight w:val="20"/>
        </w:trPr>
        <w:tc>
          <w:tcPr>
            <w:tcW w:w="726" w:type="dxa"/>
            <w:shd w:val="clear" w:color="auto" w:fill="auto"/>
            <w:tcMar>
              <w:top w:w="0" w:type="dxa"/>
              <w:left w:w="108" w:type="dxa"/>
              <w:bottom w:w="0" w:type="dxa"/>
              <w:right w:w="108" w:type="dxa"/>
            </w:tcMar>
          </w:tcPr>
          <w:p w14:paraId="05A232E0"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A865F57" w14:textId="77777777" w:rsidR="007B0F69" w:rsidRPr="00F0499F" w:rsidRDefault="007B0F69" w:rsidP="00C559D5">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67F9B8F" w14:textId="6AFCFD94" w:rsidR="007B0F69" w:rsidRPr="006D1641" w:rsidRDefault="007B0F69" w:rsidP="006D164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87FB85B" w14:textId="77777777" w:rsidR="007B0F69" w:rsidRPr="00F0499F" w:rsidRDefault="007B0F69" w:rsidP="00C559D5">
            <w:pPr>
              <w:spacing w:after="0" w:line="240" w:lineRule="auto"/>
              <w:rPr>
                <w:rFonts w:cstheme="minorHAnsi"/>
              </w:rPr>
            </w:pPr>
          </w:p>
        </w:tc>
      </w:tr>
      <w:tr w:rsidR="007B0F69" w:rsidRPr="00F0499F" w14:paraId="1E12071E" w14:textId="77777777" w:rsidTr="00C559D5">
        <w:trPr>
          <w:trHeight w:val="20"/>
        </w:trPr>
        <w:tc>
          <w:tcPr>
            <w:tcW w:w="726" w:type="dxa"/>
            <w:shd w:val="clear" w:color="auto" w:fill="auto"/>
            <w:tcMar>
              <w:top w:w="0" w:type="dxa"/>
              <w:left w:w="108" w:type="dxa"/>
              <w:bottom w:w="0" w:type="dxa"/>
              <w:right w:w="108" w:type="dxa"/>
            </w:tcMar>
          </w:tcPr>
          <w:p w14:paraId="6244627E"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835862" w14:textId="77777777" w:rsidR="007B0F69" w:rsidRPr="00F0499F" w:rsidRDefault="007B0F69" w:rsidP="00C559D5">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DE294EB" w14:textId="77777777" w:rsidR="007B0F69" w:rsidRPr="00F0499F" w:rsidRDefault="007B0F69" w:rsidP="00C559D5">
            <w:pPr>
              <w:spacing w:after="0" w:line="240" w:lineRule="auto"/>
              <w:rPr>
                <w:rFonts w:cstheme="minorHAnsi"/>
                <w:iCs/>
              </w:rPr>
            </w:pPr>
            <w:r w:rsidRPr="006D1641">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77FC2D" w14:textId="77777777" w:rsidR="007B0F69" w:rsidRPr="00F0499F" w:rsidRDefault="007B0F69" w:rsidP="00C559D5">
            <w:pPr>
              <w:spacing w:after="0" w:line="240" w:lineRule="auto"/>
              <w:rPr>
                <w:rFonts w:cstheme="minorHAnsi"/>
              </w:rPr>
            </w:pPr>
          </w:p>
        </w:tc>
      </w:tr>
      <w:tr w:rsidR="007B0F69" w:rsidRPr="00F0499F" w14:paraId="5A7C5501" w14:textId="77777777" w:rsidTr="00C559D5">
        <w:trPr>
          <w:trHeight w:val="20"/>
        </w:trPr>
        <w:tc>
          <w:tcPr>
            <w:tcW w:w="726" w:type="dxa"/>
            <w:shd w:val="clear" w:color="auto" w:fill="auto"/>
            <w:tcMar>
              <w:top w:w="0" w:type="dxa"/>
              <w:left w:w="108" w:type="dxa"/>
              <w:bottom w:w="0" w:type="dxa"/>
              <w:right w:w="108" w:type="dxa"/>
            </w:tcMar>
          </w:tcPr>
          <w:p w14:paraId="34A7C94A" w14:textId="77777777" w:rsidR="007B0F69" w:rsidRPr="00D5428E" w:rsidRDefault="007B0F69" w:rsidP="00C559D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23E1E8FC" w14:textId="77777777" w:rsidR="007B0F69" w:rsidRPr="00F0499F" w:rsidRDefault="007B0F69" w:rsidP="00C559D5">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CB3E1DE" w14:textId="77777777" w:rsidR="007B0F69" w:rsidRPr="006D1641" w:rsidRDefault="007B0F69" w:rsidP="00C559D5">
            <w:pPr>
              <w:spacing w:after="0" w:line="240" w:lineRule="auto"/>
              <w:rPr>
                <w:rFonts w:cstheme="minorHAnsi"/>
              </w:rPr>
            </w:pPr>
            <w:r w:rsidRPr="006D1641">
              <w:rPr>
                <w:rFonts w:cstheme="minorHAnsi"/>
                <w:iCs/>
              </w:rPr>
              <w:t xml:space="preserve">3 (tris) darbo dienas </w:t>
            </w:r>
            <w:r w:rsidRPr="006D1641">
              <w:rPr>
                <w:rFonts w:cstheme="minorHAnsi"/>
              </w:rPr>
              <w:t>nuo prašymo gavimo dienos</w:t>
            </w:r>
          </w:p>
          <w:p w14:paraId="0BECBEB8" w14:textId="77777777" w:rsidR="007B0F69" w:rsidRPr="00F0499F" w:rsidRDefault="007B0F69" w:rsidP="00C559D5">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145D4DBF" w14:textId="77777777" w:rsidR="007B0F69" w:rsidRPr="00C21132" w:rsidRDefault="007B0F69" w:rsidP="00C559D5">
            <w:pPr>
              <w:spacing w:after="0" w:line="240" w:lineRule="auto"/>
            </w:pPr>
            <w:r w:rsidRPr="006D1641">
              <w:t>Netaikoma, jei neprašoma pateikti pasiūlymo galiojimo užtikrinimą patvirtinančio dokumento</w:t>
            </w:r>
          </w:p>
        </w:tc>
      </w:tr>
      <w:tr w:rsidR="007B0F69" w:rsidRPr="00F0499F" w14:paraId="309AE3E0" w14:textId="77777777" w:rsidTr="00C559D5">
        <w:trPr>
          <w:trHeight w:val="20"/>
        </w:trPr>
        <w:tc>
          <w:tcPr>
            <w:tcW w:w="726" w:type="dxa"/>
            <w:shd w:val="clear" w:color="auto" w:fill="auto"/>
            <w:tcMar>
              <w:top w:w="0" w:type="dxa"/>
              <w:left w:w="108" w:type="dxa"/>
              <w:bottom w:w="0" w:type="dxa"/>
              <w:right w:w="108" w:type="dxa"/>
            </w:tcMar>
          </w:tcPr>
          <w:p w14:paraId="6ED5DF2D"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DDFBD0F" w14:textId="77777777" w:rsidR="007B0F69" w:rsidRPr="00F0499F" w:rsidRDefault="007B0F69" w:rsidP="00C559D5">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B6497BB" w14:textId="77777777" w:rsidR="007B0F69" w:rsidRPr="006D1641" w:rsidRDefault="007B0F69" w:rsidP="00C559D5">
            <w:pPr>
              <w:spacing w:after="0" w:line="240" w:lineRule="auto"/>
              <w:jc w:val="both"/>
              <w:rPr>
                <w:rFonts w:cstheme="minorHAnsi"/>
              </w:rPr>
            </w:pPr>
            <w:r w:rsidRPr="006D1641">
              <w:rPr>
                <w:rFonts w:cstheme="minorHAnsi"/>
              </w:rPr>
              <w:t>5 (penkias) darbo dienas nuo prašymo gavimo dienos</w:t>
            </w:r>
          </w:p>
          <w:p w14:paraId="4D1DAC03" w14:textId="77777777" w:rsidR="007B0F69" w:rsidRPr="006D1641" w:rsidRDefault="007B0F69" w:rsidP="00C559D5">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65CC915" w14:textId="77777777" w:rsidR="007B0F69" w:rsidRPr="006D1641" w:rsidRDefault="007B0F69" w:rsidP="00C559D5">
            <w:pPr>
              <w:spacing w:after="0" w:line="240" w:lineRule="auto"/>
            </w:pPr>
            <w:r w:rsidRPr="006D1641">
              <w:t>Netaikoma, jei neprašoma pateikti pasiūlymo galiojimo užtikrinimą patvirtinančio dokumento</w:t>
            </w:r>
          </w:p>
        </w:tc>
      </w:tr>
      <w:tr w:rsidR="007B0F69" w:rsidRPr="00F0499F" w14:paraId="2FF387CC" w14:textId="77777777" w:rsidTr="00C559D5">
        <w:trPr>
          <w:trHeight w:val="20"/>
        </w:trPr>
        <w:tc>
          <w:tcPr>
            <w:tcW w:w="726" w:type="dxa"/>
            <w:shd w:val="clear" w:color="auto" w:fill="auto"/>
            <w:tcMar>
              <w:top w:w="0" w:type="dxa"/>
              <w:left w:w="108" w:type="dxa"/>
              <w:bottom w:w="0" w:type="dxa"/>
              <w:right w:w="108" w:type="dxa"/>
            </w:tcMar>
          </w:tcPr>
          <w:p w14:paraId="4124D986"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B9B8A8" w14:textId="77777777" w:rsidR="007B0F69" w:rsidRPr="00F0499F" w:rsidRDefault="007B0F69" w:rsidP="00C559D5">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18EDC9BE" w14:textId="77777777" w:rsidR="007B0F69" w:rsidRPr="00F0499F" w:rsidRDefault="007B0F69" w:rsidP="00C559D5">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5614727" w14:textId="77777777" w:rsidR="007B0F69" w:rsidRPr="00F0499F" w:rsidRDefault="007B0F69" w:rsidP="00C559D5">
            <w:pPr>
              <w:spacing w:after="0" w:line="240" w:lineRule="auto"/>
              <w:rPr>
                <w:rFonts w:cstheme="minorHAnsi"/>
                <w:bCs/>
              </w:rPr>
            </w:pPr>
          </w:p>
        </w:tc>
      </w:tr>
      <w:tr w:rsidR="007B0F69" w:rsidRPr="00F0499F" w14:paraId="4B16A1C1" w14:textId="77777777" w:rsidTr="00C559D5">
        <w:trPr>
          <w:trHeight w:val="20"/>
        </w:trPr>
        <w:tc>
          <w:tcPr>
            <w:tcW w:w="726" w:type="dxa"/>
            <w:shd w:val="clear" w:color="auto" w:fill="auto"/>
            <w:tcMar>
              <w:top w:w="0" w:type="dxa"/>
              <w:left w:w="108" w:type="dxa"/>
              <w:bottom w:w="0" w:type="dxa"/>
              <w:right w:w="108" w:type="dxa"/>
            </w:tcMar>
          </w:tcPr>
          <w:p w14:paraId="2CAD74DA"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689D93" w14:textId="77777777" w:rsidR="007B0F69" w:rsidRPr="00F0499F" w:rsidRDefault="007B0F69" w:rsidP="00C559D5">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971C3BA" w14:textId="77777777" w:rsidR="007B0F69" w:rsidRPr="00F0499F" w:rsidRDefault="007B0F69" w:rsidP="00C559D5">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4C6EA0AB" w14:textId="77777777" w:rsidR="007B0F69" w:rsidRPr="00F0499F" w:rsidRDefault="007B0F69" w:rsidP="00C559D5">
            <w:pPr>
              <w:spacing w:after="0" w:line="240" w:lineRule="auto"/>
              <w:rPr>
                <w:rFonts w:cstheme="minorHAnsi"/>
              </w:rPr>
            </w:pPr>
          </w:p>
        </w:tc>
      </w:tr>
      <w:tr w:rsidR="007B0F69" w:rsidRPr="00F0499F" w14:paraId="7F185403" w14:textId="77777777" w:rsidTr="00C559D5">
        <w:trPr>
          <w:trHeight w:val="20"/>
        </w:trPr>
        <w:tc>
          <w:tcPr>
            <w:tcW w:w="726" w:type="dxa"/>
            <w:shd w:val="clear" w:color="auto" w:fill="auto"/>
            <w:tcMar>
              <w:top w:w="0" w:type="dxa"/>
              <w:left w:w="108" w:type="dxa"/>
              <w:bottom w:w="0" w:type="dxa"/>
              <w:right w:w="108" w:type="dxa"/>
            </w:tcMar>
          </w:tcPr>
          <w:p w14:paraId="3E483697"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6311A6" w14:textId="77777777" w:rsidR="007B0F69" w:rsidRPr="00F0499F" w:rsidRDefault="007B0F69" w:rsidP="00C559D5">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AA9027E" w14:textId="77777777" w:rsidR="007B0F69" w:rsidRPr="00F0499F" w:rsidRDefault="007B0F69" w:rsidP="00C559D5">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0D178EA" w14:textId="77777777" w:rsidR="007B0F69" w:rsidRPr="00F0499F" w:rsidRDefault="007B0F69" w:rsidP="00C559D5">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B0F69" w:rsidRPr="00F0499F" w14:paraId="5910512B" w14:textId="77777777" w:rsidTr="00C559D5">
        <w:trPr>
          <w:trHeight w:val="20"/>
        </w:trPr>
        <w:tc>
          <w:tcPr>
            <w:tcW w:w="726" w:type="dxa"/>
            <w:shd w:val="clear" w:color="auto" w:fill="auto"/>
            <w:tcMar>
              <w:top w:w="0" w:type="dxa"/>
              <w:left w:w="108" w:type="dxa"/>
              <w:bottom w:w="0" w:type="dxa"/>
              <w:right w:w="108" w:type="dxa"/>
            </w:tcMar>
          </w:tcPr>
          <w:p w14:paraId="635C0155"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BAC0433" w14:textId="77777777" w:rsidR="007B0F69" w:rsidRPr="00F0499F" w:rsidRDefault="007B0F69" w:rsidP="00C559D5">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4BA3314A" w14:textId="4C111875" w:rsidR="007B0F69" w:rsidRDefault="007B0F69" w:rsidP="006D164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006D1641">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4EA6B627" w14:textId="77777777" w:rsidR="007B0F69" w:rsidRPr="00F0499F" w:rsidRDefault="007B0F69" w:rsidP="00C559D5">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CA6E0F0" w14:textId="77777777" w:rsidR="007B0F69" w:rsidRPr="00F0499F" w:rsidRDefault="007B0F69" w:rsidP="00C559D5">
            <w:pPr>
              <w:spacing w:after="0" w:line="240" w:lineRule="auto"/>
              <w:rPr>
                <w:rFonts w:cstheme="minorHAnsi"/>
                <w:bCs/>
              </w:rPr>
            </w:pPr>
          </w:p>
        </w:tc>
      </w:tr>
      <w:tr w:rsidR="007B0F69" w:rsidRPr="00F0499F" w14:paraId="227A9B5A" w14:textId="77777777" w:rsidTr="00C559D5">
        <w:trPr>
          <w:trHeight w:val="20"/>
        </w:trPr>
        <w:tc>
          <w:tcPr>
            <w:tcW w:w="726" w:type="dxa"/>
            <w:shd w:val="clear" w:color="auto" w:fill="auto"/>
            <w:tcMar>
              <w:top w:w="0" w:type="dxa"/>
              <w:left w:w="108" w:type="dxa"/>
              <w:bottom w:w="0" w:type="dxa"/>
              <w:right w:w="108" w:type="dxa"/>
            </w:tcMar>
          </w:tcPr>
          <w:p w14:paraId="6206D3BB" w14:textId="77777777" w:rsidR="007B0F69" w:rsidRPr="00D5428E" w:rsidRDefault="007B0F69" w:rsidP="00C559D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F5A977" w14:textId="77777777" w:rsidR="007B0F69" w:rsidRPr="00F0499F" w:rsidRDefault="007B0F69" w:rsidP="00C559D5">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D730FB8" w14:textId="77777777" w:rsidR="007B0F69" w:rsidRPr="00F0499F" w:rsidRDefault="007B0F69" w:rsidP="00C559D5">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422F0FB6" w14:textId="77777777" w:rsidR="007B0F69" w:rsidRPr="00F0499F" w:rsidRDefault="007B0F69" w:rsidP="00C559D5">
            <w:pPr>
              <w:spacing w:after="0" w:line="240" w:lineRule="auto"/>
              <w:rPr>
                <w:rFonts w:cstheme="minorHAnsi"/>
              </w:rPr>
            </w:pPr>
          </w:p>
        </w:tc>
      </w:tr>
      <w:tr w:rsidR="007B0F69" w:rsidRPr="00F0499F" w14:paraId="11053358" w14:textId="77777777" w:rsidTr="00C559D5">
        <w:trPr>
          <w:trHeight w:val="20"/>
        </w:trPr>
        <w:tc>
          <w:tcPr>
            <w:tcW w:w="726" w:type="dxa"/>
            <w:shd w:val="clear" w:color="auto" w:fill="auto"/>
            <w:tcMar>
              <w:top w:w="0" w:type="dxa"/>
              <w:left w:w="108" w:type="dxa"/>
              <w:bottom w:w="0" w:type="dxa"/>
              <w:right w:w="108" w:type="dxa"/>
            </w:tcMar>
          </w:tcPr>
          <w:p w14:paraId="54A68431"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2A23FF" w14:textId="77777777" w:rsidR="007B0F69" w:rsidRPr="00F0499F" w:rsidRDefault="007B0F69" w:rsidP="00C559D5">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2B39918" w14:textId="77777777" w:rsidR="007B0F69" w:rsidRPr="00F0499F" w:rsidRDefault="007B0F69" w:rsidP="00C559D5">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F05150B" w14:textId="77777777" w:rsidR="007B0F69" w:rsidRPr="00F0499F" w:rsidRDefault="007B0F69" w:rsidP="00C559D5">
            <w:pPr>
              <w:spacing w:after="0" w:line="240" w:lineRule="auto"/>
              <w:rPr>
                <w:rFonts w:cstheme="minorHAnsi"/>
              </w:rPr>
            </w:pPr>
          </w:p>
        </w:tc>
      </w:tr>
      <w:tr w:rsidR="007B0F69" w:rsidRPr="00F0499F" w14:paraId="5299537B" w14:textId="77777777" w:rsidTr="00C559D5">
        <w:trPr>
          <w:trHeight w:val="20"/>
        </w:trPr>
        <w:tc>
          <w:tcPr>
            <w:tcW w:w="726" w:type="dxa"/>
            <w:shd w:val="clear" w:color="auto" w:fill="auto"/>
            <w:tcMar>
              <w:top w:w="0" w:type="dxa"/>
              <w:left w:w="108" w:type="dxa"/>
              <w:bottom w:w="0" w:type="dxa"/>
              <w:right w:w="108" w:type="dxa"/>
            </w:tcMar>
          </w:tcPr>
          <w:p w14:paraId="0F8F8379" w14:textId="77777777" w:rsidR="007B0F69" w:rsidRPr="00D5428E" w:rsidRDefault="007B0F69" w:rsidP="00C559D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FB37DE5" w14:textId="77777777" w:rsidR="007B0F69" w:rsidRPr="00F0499F" w:rsidRDefault="007B0F69" w:rsidP="00C559D5">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83A4309" w14:textId="77777777" w:rsidR="007B0F69" w:rsidRPr="00F0499F" w:rsidRDefault="007B0F69" w:rsidP="00C559D5">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4E2A94BF" w14:textId="77777777" w:rsidR="007B0F69" w:rsidRPr="00F0499F" w:rsidRDefault="007B0F69" w:rsidP="00C559D5">
            <w:pPr>
              <w:spacing w:after="0" w:line="240" w:lineRule="auto"/>
              <w:rPr>
                <w:rFonts w:cstheme="minorHAnsi"/>
              </w:rPr>
            </w:pPr>
          </w:p>
        </w:tc>
      </w:tr>
      <w:tr w:rsidR="007B0F69" w:rsidRPr="00F0499F" w14:paraId="10BE10C9" w14:textId="77777777" w:rsidTr="00C559D5">
        <w:trPr>
          <w:trHeight w:val="20"/>
        </w:trPr>
        <w:tc>
          <w:tcPr>
            <w:tcW w:w="726" w:type="dxa"/>
            <w:shd w:val="clear" w:color="auto" w:fill="auto"/>
            <w:tcMar>
              <w:top w:w="0" w:type="dxa"/>
              <w:left w:w="108" w:type="dxa"/>
              <w:bottom w:w="0" w:type="dxa"/>
              <w:right w:w="108" w:type="dxa"/>
            </w:tcMar>
          </w:tcPr>
          <w:p w14:paraId="5F246555" w14:textId="77777777" w:rsidR="007B0F69" w:rsidRPr="00F46E88" w:rsidRDefault="007B0F69" w:rsidP="00C559D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2504AF1" w14:textId="77777777" w:rsidR="007B0F69" w:rsidRPr="00F46E88" w:rsidRDefault="007B0F69" w:rsidP="00C559D5">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D57C9F5" w14:textId="77777777" w:rsidR="007B0F69" w:rsidRPr="006D1641" w:rsidRDefault="007B0F69" w:rsidP="00C559D5">
            <w:pPr>
              <w:spacing w:after="0" w:line="240" w:lineRule="auto"/>
              <w:jc w:val="both"/>
              <w:rPr>
                <w:rFonts w:cstheme="minorHAnsi"/>
                <w:i/>
                <w:iCs/>
              </w:rPr>
            </w:pPr>
            <w:r w:rsidRPr="006D164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BEB7DA5" w14:textId="77777777" w:rsidR="007B0F69" w:rsidRPr="006D1641" w:rsidRDefault="007B0F69" w:rsidP="00C559D5">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3FDAEA" w14:textId="77777777" w:rsidR="007B0F69" w:rsidRPr="00F0499F" w:rsidRDefault="007B0F69" w:rsidP="00C559D5">
            <w:pPr>
              <w:spacing w:after="0" w:line="240" w:lineRule="auto"/>
              <w:rPr>
                <w:rFonts w:cstheme="minorHAnsi"/>
              </w:rPr>
            </w:pPr>
          </w:p>
        </w:tc>
      </w:tr>
    </w:tbl>
    <w:p w14:paraId="6696B753" w14:textId="77777777" w:rsidR="007B0F69" w:rsidRDefault="007B0F69" w:rsidP="007B0F69">
      <w:pPr>
        <w:tabs>
          <w:tab w:val="left" w:pos="2977"/>
        </w:tabs>
        <w:spacing w:after="120" w:line="20" w:lineRule="atLeast"/>
        <w:jc w:val="center"/>
        <w:rPr>
          <w:rFonts w:eastAsia="Calibri" w:cstheme="minorHAnsi"/>
        </w:rPr>
      </w:pPr>
    </w:p>
    <w:p w14:paraId="3F03CFDB" w14:textId="77777777" w:rsidR="007B0F69" w:rsidRPr="00F0499F" w:rsidRDefault="007B0F69" w:rsidP="007B0F69">
      <w:pPr>
        <w:rPr>
          <w:rFonts w:eastAsia="Calibri" w:cstheme="minorHAnsi"/>
        </w:rPr>
      </w:pPr>
      <w:r>
        <w:rPr>
          <w:rFonts w:eastAsia="Calibri" w:cstheme="minorHAnsi"/>
        </w:rPr>
        <w:br w:type="page"/>
      </w:r>
    </w:p>
    <w:p w14:paraId="1049E332" w14:textId="77777777" w:rsidR="007B0F69" w:rsidRPr="00F0499F" w:rsidRDefault="007B0F69" w:rsidP="007B0F69">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287777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7D9DB872" w14:textId="77777777" w:rsidR="007B0F69" w:rsidRPr="00F0499F" w:rsidRDefault="007B0F69" w:rsidP="007B0F69">
      <w:pPr>
        <w:jc w:val="center"/>
        <w:rPr>
          <w:rFonts w:cstheme="minorHAnsi"/>
          <w:b/>
          <w:bCs/>
        </w:rPr>
      </w:pPr>
    </w:p>
    <w:p w14:paraId="26B9F1F7" w14:textId="59DADBAB" w:rsidR="007B0F69" w:rsidRDefault="007B0F69" w:rsidP="007B0F69">
      <w:pPr>
        <w:pStyle w:val="Paantrat"/>
        <w:jc w:val="center"/>
      </w:pPr>
      <w:r w:rsidRPr="00F0499F">
        <w:t>TECHNINĖ SPECIFIKACIJA</w:t>
      </w:r>
    </w:p>
    <w:p w14:paraId="3C2A11E1" w14:textId="17A638F8" w:rsidR="006D1641" w:rsidRDefault="006D1641" w:rsidP="006D1641">
      <w:r>
        <w:t xml:space="preserve">Pridedama atskiru </w:t>
      </w:r>
      <w:proofErr w:type="spellStart"/>
      <w:r>
        <w:t>word</w:t>
      </w:r>
      <w:proofErr w:type="spellEnd"/>
      <w:r>
        <w:t xml:space="preserve"> dokumentu (I ir II dalims)</w:t>
      </w:r>
    </w:p>
    <w:p w14:paraId="20075CEE" w14:textId="66F277EE" w:rsidR="006D1641" w:rsidRPr="006D1641" w:rsidRDefault="006D1641" w:rsidP="006D1641">
      <w:pPr>
        <w:jc w:val="center"/>
      </w:pPr>
      <w:r w:rsidRPr="00F0499F">
        <w:rPr>
          <w:rFonts w:cstheme="minorHAnsi"/>
          <w:smallCaps/>
          <w:sz w:val="22"/>
          <w:szCs w:val="22"/>
        </w:rPr>
        <w:t>__________</w:t>
      </w:r>
    </w:p>
    <w:p w14:paraId="379E9947" w14:textId="77777777" w:rsidR="007B0F69" w:rsidRPr="00F0499F" w:rsidRDefault="007B0F69" w:rsidP="007B0F69">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02877778"/>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5A6B0DAF" w14:textId="77777777" w:rsidR="007B0F69" w:rsidRPr="00F0499F" w:rsidRDefault="007B0F69" w:rsidP="007B0F69">
      <w:pPr>
        <w:jc w:val="center"/>
        <w:rPr>
          <w:rFonts w:cstheme="minorHAnsi"/>
          <w:b/>
          <w:bCs/>
          <w:smallCaps/>
          <w:sz w:val="22"/>
          <w:szCs w:val="22"/>
        </w:rPr>
      </w:pPr>
    </w:p>
    <w:p w14:paraId="57F8EB0F" w14:textId="76F22ED9" w:rsidR="007B0F69" w:rsidRDefault="007B0F69" w:rsidP="007B0F69">
      <w:pPr>
        <w:pStyle w:val="Paantrat"/>
        <w:jc w:val="center"/>
      </w:pPr>
      <w:r w:rsidRPr="00F0499F">
        <w:t>TIEKĖJŲ PAŠALINIMO PAGRINDAI</w:t>
      </w:r>
    </w:p>
    <w:p w14:paraId="43FC3B7C" w14:textId="63FB30DE" w:rsidR="006D1641" w:rsidRPr="006D1641" w:rsidRDefault="006D1641" w:rsidP="006D1641">
      <w:r w:rsidRPr="006D1641">
        <w:t xml:space="preserve">Pridedama atskiru </w:t>
      </w:r>
      <w:proofErr w:type="spellStart"/>
      <w:r w:rsidRPr="006D1641">
        <w:t>word</w:t>
      </w:r>
      <w:proofErr w:type="spellEnd"/>
      <w:r w:rsidRPr="006D1641">
        <w:t xml:space="preserve"> dokumentu</w:t>
      </w:r>
      <w:r>
        <w:t>.</w:t>
      </w:r>
    </w:p>
    <w:p w14:paraId="6EC0D88F" w14:textId="77777777" w:rsidR="006D1641" w:rsidRDefault="007B0F69" w:rsidP="007B0F69">
      <w:pPr>
        <w:jc w:val="center"/>
        <w:rPr>
          <w:rFonts w:cstheme="minorHAnsi"/>
          <w:smallCaps/>
          <w:sz w:val="22"/>
          <w:szCs w:val="22"/>
        </w:rPr>
      </w:pPr>
      <w:r w:rsidRPr="00F0499F">
        <w:rPr>
          <w:rFonts w:cstheme="minorHAnsi"/>
          <w:smallCaps/>
          <w:sz w:val="22"/>
          <w:szCs w:val="22"/>
        </w:rPr>
        <w:t>__________</w:t>
      </w:r>
    </w:p>
    <w:p w14:paraId="4117D995" w14:textId="77777777" w:rsidR="006D1641" w:rsidRDefault="006D1641" w:rsidP="007B0F69">
      <w:pPr>
        <w:jc w:val="center"/>
        <w:rPr>
          <w:rFonts w:cstheme="minorHAnsi"/>
          <w:b/>
          <w:bCs/>
          <w:smallCaps/>
          <w:sz w:val="22"/>
          <w:szCs w:val="22"/>
        </w:rPr>
      </w:pPr>
    </w:p>
    <w:p w14:paraId="4B02F40F" w14:textId="77777777" w:rsidR="006D1641" w:rsidRPr="00F0499F" w:rsidRDefault="006D1641" w:rsidP="006D1641">
      <w:pPr>
        <w:pStyle w:val="Antrat2"/>
        <w:ind w:left="5103"/>
        <w:rPr>
          <w:rFonts w:asciiTheme="minorHAnsi" w:eastAsia="Calibri" w:hAnsiTheme="minorHAnsi" w:cstheme="minorHAnsi"/>
          <w:color w:val="0070C0"/>
          <w:sz w:val="21"/>
          <w:szCs w:val="21"/>
        </w:rPr>
      </w:pPr>
      <w:bookmarkStart w:id="52" w:name="_Toc202877779"/>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p>
    <w:p w14:paraId="4B59AF80" w14:textId="77777777" w:rsidR="006D1641" w:rsidRPr="00F0499F" w:rsidRDefault="006D1641" w:rsidP="006D1641">
      <w:pPr>
        <w:rPr>
          <w:rFonts w:cstheme="minorHAnsi"/>
          <w:b/>
          <w:bCs/>
          <w:smallCaps/>
          <w:sz w:val="22"/>
          <w:szCs w:val="22"/>
        </w:rPr>
      </w:pPr>
    </w:p>
    <w:p w14:paraId="4AAEA95A" w14:textId="77777777" w:rsidR="006D1641" w:rsidRPr="00F0499F" w:rsidRDefault="006D1641" w:rsidP="006D1641">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29A3B218" w14:textId="77777777" w:rsidR="006D1641" w:rsidRPr="006D1641" w:rsidRDefault="006D1641" w:rsidP="006D1641">
      <w:pPr>
        <w:pStyle w:val="Sraopastraipa"/>
        <w:tabs>
          <w:tab w:val="left" w:pos="851"/>
        </w:tabs>
        <w:spacing w:after="0" w:line="20" w:lineRule="atLeast"/>
        <w:ind w:left="567"/>
        <w:jc w:val="both"/>
        <w:rPr>
          <w:rFonts w:cstheme="minorHAnsi"/>
        </w:rPr>
      </w:pPr>
    </w:p>
    <w:p w14:paraId="07F418BD" w14:textId="77777777" w:rsidR="006D1641" w:rsidRPr="006D1641" w:rsidRDefault="006D1641" w:rsidP="006D1641">
      <w:pPr>
        <w:pStyle w:val="Sraopastraipa"/>
        <w:numPr>
          <w:ilvl w:val="0"/>
          <w:numId w:val="3"/>
        </w:numPr>
        <w:tabs>
          <w:tab w:val="left" w:pos="851"/>
        </w:tabs>
        <w:spacing w:after="0" w:line="20" w:lineRule="atLeast"/>
        <w:ind w:left="0" w:firstLine="567"/>
        <w:jc w:val="both"/>
        <w:rPr>
          <w:rFonts w:cstheme="minorHAnsi"/>
        </w:rPr>
      </w:pPr>
      <w:r w:rsidRPr="006D1641">
        <w:rPr>
          <w:rFonts w:cstheme="minorHAnsi"/>
          <w:iCs/>
        </w:rPr>
        <w:t xml:space="preserve">Reikalavimai tiekėjo kvalifikacijai nėra nustatomi. </w:t>
      </w:r>
    </w:p>
    <w:p w14:paraId="3A65D238" w14:textId="77777777" w:rsidR="006D1641" w:rsidRPr="006D1641" w:rsidRDefault="006D1641" w:rsidP="006D1641">
      <w:pPr>
        <w:pStyle w:val="Sraopastraipa"/>
        <w:numPr>
          <w:ilvl w:val="0"/>
          <w:numId w:val="3"/>
        </w:numPr>
        <w:tabs>
          <w:tab w:val="left" w:pos="851"/>
        </w:tabs>
        <w:spacing w:after="0" w:line="20" w:lineRule="atLeast"/>
        <w:ind w:left="0" w:firstLine="567"/>
        <w:jc w:val="both"/>
        <w:rPr>
          <w:rFonts w:cstheme="minorHAnsi"/>
        </w:rPr>
      </w:pPr>
      <w:r w:rsidRPr="006D1641">
        <w:rPr>
          <w:rFonts w:eastAsia="Calibri" w:cstheme="minorHAnsi"/>
        </w:rPr>
        <w:t>Perkančioji organizacija nereikalauja, kad tiekėjai laikytųsi k</w:t>
      </w:r>
      <w:r w:rsidRPr="006D1641">
        <w:rPr>
          <w:rFonts w:eastAsia="Calibri" w:cstheme="minorHAnsi"/>
          <w:iCs/>
        </w:rPr>
        <w:t>okybės vadybos sistemos ir (arba) aplinkos apsaugos vadybos sistemos standartų.</w:t>
      </w:r>
    </w:p>
    <w:p w14:paraId="6F3E73BA" w14:textId="77777777" w:rsidR="006D1641" w:rsidRPr="00F0499F" w:rsidRDefault="006D1641" w:rsidP="006D1641">
      <w:pPr>
        <w:spacing w:after="0" w:line="240" w:lineRule="auto"/>
        <w:jc w:val="center"/>
        <w:rPr>
          <w:rFonts w:cstheme="minorHAnsi"/>
          <w:b/>
          <w:bCs/>
          <w:smallCaps/>
        </w:rPr>
      </w:pPr>
      <w:r w:rsidRPr="00F0499F">
        <w:rPr>
          <w:rFonts w:eastAsiaTheme="minorHAnsi" w:cstheme="minorHAnsi"/>
          <w:lang w:eastAsia="en-US"/>
        </w:rPr>
        <w:t>__________</w:t>
      </w:r>
    </w:p>
    <w:p w14:paraId="6DBCAA9F" w14:textId="77777777" w:rsidR="006D1641" w:rsidRDefault="006D1641" w:rsidP="009E6AAF">
      <w:pPr>
        <w:pStyle w:val="Antrat2"/>
        <w:rPr>
          <w:rFonts w:asciiTheme="minorHAnsi" w:eastAsia="Calibri" w:hAnsiTheme="minorHAnsi" w:cstheme="minorHAnsi"/>
          <w:color w:val="0070C0"/>
          <w:sz w:val="21"/>
          <w:szCs w:val="21"/>
        </w:rPr>
      </w:pPr>
    </w:p>
    <w:p w14:paraId="2FDF33C6" w14:textId="3C644520" w:rsidR="006D1641" w:rsidRPr="00F0499F" w:rsidRDefault="006D1641" w:rsidP="006D1641">
      <w:pPr>
        <w:pStyle w:val="Antrat2"/>
        <w:ind w:left="5103"/>
        <w:rPr>
          <w:rFonts w:asciiTheme="minorHAnsi" w:hAnsiTheme="minorHAnsi" w:cstheme="minorHAnsi"/>
          <w:color w:val="0070C0"/>
          <w:sz w:val="21"/>
          <w:szCs w:val="21"/>
        </w:rPr>
      </w:pPr>
      <w:bookmarkStart w:id="53" w:name="_Hlk201243022"/>
      <w:bookmarkStart w:id="54" w:name="_Toc20287778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p>
    <w:bookmarkEnd w:id="53"/>
    <w:p w14:paraId="20D1FA90" w14:textId="77777777" w:rsidR="006D1641" w:rsidRPr="00F0499F" w:rsidRDefault="006D1641" w:rsidP="006D1641">
      <w:pPr>
        <w:rPr>
          <w:rFonts w:cstheme="minorHAnsi"/>
          <w:b/>
          <w:bCs/>
          <w:smallCaps/>
          <w:sz w:val="22"/>
          <w:szCs w:val="22"/>
        </w:rPr>
      </w:pPr>
    </w:p>
    <w:p w14:paraId="328632AA" w14:textId="77777777" w:rsidR="006D1641" w:rsidRPr="00F0499F" w:rsidRDefault="006D1641" w:rsidP="006D1641">
      <w:pPr>
        <w:pStyle w:val="Paantrat"/>
        <w:jc w:val="center"/>
        <w:rPr>
          <w:b/>
          <w:bCs/>
          <w:smallCaps/>
        </w:rPr>
      </w:pPr>
      <w:r w:rsidRPr="00F0499F">
        <w:t>EUROPOS BENDRASIS VIEŠŲJŲ PIRKIMŲ DOKUMENTAS</w:t>
      </w:r>
    </w:p>
    <w:p w14:paraId="6152811E" w14:textId="77777777" w:rsidR="006D1641" w:rsidRPr="00F0499F" w:rsidRDefault="006D1641" w:rsidP="006D1641">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113A59FC" w14:textId="142DFBB0" w:rsidR="006D1641" w:rsidRPr="006D1641" w:rsidRDefault="006D1641" w:rsidP="006D1641">
      <w:pPr>
        <w:jc w:val="center"/>
        <w:rPr>
          <w:rFonts w:cstheme="minorHAnsi"/>
          <w:smallCaps/>
          <w:sz w:val="22"/>
          <w:szCs w:val="22"/>
        </w:rPr>
        <w:sectPr w:rsidR="006D1641" w:rsidRPr="006D1641" w:rsidSect="00C559D5">
          <w:footerReference w:type="first" r:id="rId16"/>
          <w:pgSz w:w="12240" w:h="15840"/>
          <w:pgMar w:top="1134" w:right="567" w:bottom="1134" w:left="1701" w:header="720" w:footer="720" w:gutter="0"/>
          <w:pgNumType w:start="21"/>
          <w:cols w:space="720"/>
          <w:titlePg/>
          <w:docGrid w:linePitch="360"/>
        </w:sectPr>
      </w:pPr>
      <w:r w:rsidRPr="00F0499F">
        <w:rPr>
          <w:rFonts w:cstheme="minorHAnsi"/>
          <w:smallCaps/>
          <w:sz w:val="22"/>
          <w:szCs w:val="22"/>
        </w:rPr>
        <w:t>__________</w:t>
      </w:r>
      <w:r w:rsidR="007B0F69" w:rsidRPr="00F0499F">
        <w:rPr>
          <w:rFonts w:cstheme="minorHAnsi"/>
          <w:b/>
          <w:bCs/>
          <w:smallCaps/>
          <w:sz w:val="22"/>
          <w:szCs w:val="22"/>
        </w:rPr>
        <w:br w:type="page"/>
      </w:r>
    </w:p>
    <w:p w14:paraId="2F586FF6" w14:textId="77777777" w:rsidR="007B0F69" w:rsidRPr="00F0499F" w:rsidRDefault="007B0F69" w:rsidP="007B0F69">
      <w:pPr>
        <w:pStyle w:val="Antrat2"/>
        <w:ind w:left="5103"/>
        <w:rPr>
          <w:rFonts w:asciiTheme="minorHAnsi" w:eastAsia="Calibri" w:hAnsiTheme="minorHAnsi" w:cstheme="minorHAnsi"/>
          <w:color w:val="0070C0"/>
          <w:sz w:val="21"/>
          <w:szCs w:val="21"/>
        </w:rPr>
      </w:pPr>
      <w:bookmarkStart w:id="55" w:name="_Ref38540913"/>
      <w:bookmarkStart w:id="56" w:name="_Ref38898051"/>
      <w:bookmarkStart w:id="57" w:name="_Ref38901392"/>
      <w:bookmarkStart w:id="58" w:name="_Hlk201242990"/>
      <w:bookmarkStart w:id="59" w:name="_Toc20287778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5"/>
      <w:bookmarkEnd w:id="56"/>
      <w:bookmarkEnd w:id="57"/>
      <w:bookmarkEnd w:id="59"/>
    </w:p>
    <w:bookmarkEnd w:id="58"/>
    <w:p w14:paraId="6ECBFF1D" w14:textId="77777777" w:rsidR="007B0F69" w:rsidRPr="006D1641" w:rsidRDefault="007B0F69" w:rsidP="007B0F69">
      <w:pPr>
        <w:rPr>
          <w:rFonts w:cstheme="minorHAnsi"/>
        </w:rPr>
      </w:pPr>
    </w:p>
    <w:p w14:paraId="18390EC8" w14:textId="5FF8BC49" w:rsidR="006D1641" w:rsidRPr="006D1641" w:rsidRDefault="006D1641" w:rsidP="006D1641">
      <w:pPr>
        <w:rPr>
          <w:rFonts w:cstheme="minorHAnsi"/>
        </w:rPr>
      </w:pPr>
      <w:r w:rsidRPr="006D1641">
        <w:rPr>
          <w:rFonts w:cstheme="minorHAnsi"/>
        </w:rPr>
        <w:t xml:space="preserve">Pridedama atskiru </w:t>
      </w:r>
      <w:proofErr w:type="spellStart"/>
      <w:r w:rsidRPr="006D1641">
        <w:rPr>
          <w:rFonts w:cstheme="minorHAnsi"/>
        </w:rPr>
        <w:t>word</w:t>
      </w:r>
      <w:proofErr w:type="spellEnd"/>
      <w:r w:rsidRPr="006D1641">
        <w:rPr>
          <w:rFonts w:cstheme="minorHAnsi"/>
        </w:rPr>
        <w:t xml:space="preserve"> dokumentu (I ir II dalims).</w:t>
      </w:r>
    </w:p>
    <w:p w14:paraId="5D6779D1" w14:textId="6ADC15B1" w:rsidR="007B0F69" w:rsidRDefault="007B0F69" w:rsidP="006D1641">
      <w:pPr>
        <w:jc w:val="center"/>
        <w:rPr>
          <w:rFonts w:cstheme="minorHAnsi"/>
          <w:color w:val="7030A0"/>
        </w:rPr>
      </w:pPr>
      <w:r w:rsidRPr="00F0499F">
        <w:rPr>
          <w:rFonts w:cstheme="minorHAnsi"/>
        </w:rPr>
        <w:t>__________</w:t>
      </w:r>
    </w:p>
    <w:p w14:paraId="65B9385E" w14:textId="77777777" w:rsidR="007B0F69" w:rsidRDefault="007B0F69" w:rsidP="007B0F69">
      <w:pPr>
        <w:rPr>
          <w:rFonts w:cstheme="minorHAnsi"/>
          <w:color w:val="7030A0"/>
        </w:rPr>
      </w:pPr>
      <w:r>
        <w:rPr>
          <w:rFonts w:cstheme="minorHAnsi"/>
          <w:color w:val="7030A0"/>
        </w:rPr>
        <w:br w:type="page"/>
      </w:r>
    </w:p>
    <w:p w14:paraId="58404652" w14:textId="77777777" w:rsidR="007B0F69" w:rsidRPr="00F0499F" w:rsidRDefault="007B0F69" w:rsidP="007B0F69">
      <w:pPr>
        <w:pStyle w:val="Antrat2"/>
        <w:ind w:left="5103"/>
        <w:rPr>
          <w:rFonts w:asciiTheme="minorHAnsi" w:eastAsia="Calibri" w:hAnsiTheme="minorHAnsi" w:cstheme="minorHAnsi"/>
          <w:color w:val="0070C0"/>
          <w:sz w:val="21"/>
          <w:szCs w:val="21"/>
        </w:rPr>
      </w:pPr>
      <w:bookmarkStart w:id="60" w:name="_Ref39484039"/>
      <w:bookmarkStart w:id="61" w:name="_Ref40278562"/>
      <w:bookmarkStart w:id="62" w:name="_Toc20287778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0"/>
      <w:bookmarkEnd w:id="61"/>
      <w:bookmarkEnd w:id="62"/>
    </w:p>
    <w:p w14:paraId="34D6AF4D" w14:textId="77777777" w:rsidR="007B0F69" w:rsidRPr="00F0499F" w:rsidRDefault="007B0F69" w:rsidP="007B0F69">
      <w:pPr>
        <w:jc w:val="center"/>
        <w:rPr>
          <w:b/>
          <w:szCs w:val="24"/>
        </w:rPr>
      </w:pPr>
    </w:p>
    <w:p w14:paraId="2B0FEBF3" w14:textId="77777777" w:rsidR="007B0F69" w:rsidRPr="00F0499F" w:rsidRDefault="007B0F69" w:rsidP="007B0F69">
      <w:pPr>
        <w:pStyle w:val="Paantrat"/>
        <w:jc w:val="center"/>
        <w:rPr>
          <w:rFonts w:cstheme="minorHAnsi"/>
          <w:bCs/>
          <w:smallCaps/>
          <w:sz w:val="22"/>
          <w:szCs w:val="22"/>
        </w:rPr>
      </w:pPr>
      <w:r w:rsidRPr="00F0499F">
        <w:t>PASIŪLYMŲ VERTINIMO KRITERIJAI ir Sąlygos</w:t>
      </w:r>
    </w:p>
    <w:p w14:paraId="5E5BF680" w14:textId="6CBF7B33" w:rsidR="00B5407D" w:rsidRDefault="00030675" w:rsidP="0018593E">
      <w:pPr>
        <w:spacing w:after="0" w:line="240" w:lineRule="auto"/>
        <w:ind w:firstLine="567"/>
        <w:jc w:val="both"/>
        <w:rPr>
          <w:rFonts w:cs="Times New Roman"/>
          <w:szCs w:val="24"/>
        </w:rPr>
      </w:pPr>
      <w:r w:rsidRPr="000F5918">
        <w:rPr>
          <w:rFonts w:cs="Times New Roman"/>
          <w:noProof/>
          <w:szCs w:val="24"/>
        </w:rPr>
        <w:t>1</w:t>
      </w:r>
      <w:r w:rsidRPr="00A072C7">
        <w:rPr>
          <w:rFonts w:cs="Times New Roman"/>
          <w:noProof/>
          <w:szCs w:val="24"/>
        </w:rPr>
        <w:t xml:space="preserve">. </w:t>
      </w:r>
      <w:r w:rsidRPr="00A072C7">
        <w:rPr>
          <w:rFonts w:cs="Times New Roman"/>
          <w:szCs w:val="24"/>
        </w:rPr>
        <w:t>Ekonomiškai naudingiausias pasiūlymas išrenkamas pagal kainos ir kokybės santykį. Pirkimo sutartis bus sudaroma su dalyviu, pateikusiu ekonomiškai naudingiausią pasiūlymą, išrinktą pagal nustatytus kriterijus.</w:t>
      </w:r>
      <w:r w:rsidR="00B5407D">
        <w:rPr>
          <w:rFonts w:cs="Times New Roman"/>
          <w:szCs w:val="24"/>
        </w:rPr>
        <w:t xml:space="preserve"> </w:t>
      </w:r>
    </w:p>
    <w:p w14:paraId="0F927343" w14:textId="60664B0C" w:rsidR="0018593E" w:rsidRDefault="0018593E" w:rsidP="0018593E">
      <w:pPr>
        <w:spacing w:after="0" w:line="240" w:lineRule="auto"/>
        <w:ind w:firstLine="567"/>
        <w:jc w:val="both"/>
        <w:rPr>
          <w:rFonts w:cs="Times New Roman"/>
          <w:szCs w:val="24"/>
        </w:rPr>
      </w:pPr>
      <w:r w:rsidRPr="0018593E">
        <w:rPr>
          <w:rFonts w:cs="Times New Roman"/>
          <w:szCs w:val="24"/>
        </w:rPr>
        <w:t>2. Pasiūlym</w:t>
      </w:r>
      <w:r w:rsidR="00E5536F">
        <w:rPr>
          <w:rFonts w:cs="Times New Roman"/>
          <w:szCs w:val="24"/>
        </w:rPr>
        <w:t xml:space="preserve">o ekonominio naudingumo </w:t>
      </w:r>
      <w:r w:rsidRPr="0018593E">
        <w:rPr>
          <w:rFonts w:cs="Times New Roman"/>
          <w:szCs w:val="24"/>
        </w:rPr>
        <w:t>vertinimo kriterijai:</w:t>
      </w:r>
    </w:p>
    <w:tbl>
      <w:tblPr>
        <w:tblStyle w:val="TableGrid1"/>
        <w:tblW w:w="9918" w:type="dxa"/>
        <w:tblInd w:w="0" w:type="dxa"/>
        <w:tblLook w:val="04A0" w:firstRow="1" w:lastRow="0" w:firstColumn="1" w:lastColumn="0" w:noHBand="0" w:noVBand="1"/>
      </w:tblPr>
      <w:tblGrid>
        <w:gridCol w:w="3823"/>
        <w:gridCol w:w="1559"/>
        <w:gridCol w:w="4536"/>
      </w:tblGrid>
      <w:tr w:rsidR="0018593E" w:rsidRPr="00311D97" w14:paraId="3539DE6A" w14:textId="77777777" w:rsidTr="002C19A0">
        <w:tc>
          <w:tcPr>
            <w:tcW w:w="3823" w:type="dxa"/>
            <w:shd w:val="clear" w:color="auto" w:fill="EDEDED" w:themeFill="accent3" w:themeFillTint="33"/>
            <w:vAlign w:val="center"/>
          </w:tcPr>
          <w:p w14:paraId="756D1681" w14:textId="77777777" w:rsidR="0018593E" w:rsidRPr="0018593E" w:rsidRDefault="0018593E" w:rsidP="0018593E">
            <w:pPr>
              <w:spacing w:line="240" w:lineRule="auto"/>
              <w:jc w:val="center"/>
              <w:rPr>
                <w:rFonts w:asciiTheme="minorHAnsi" w:hAnsiTheme="minorHAnsi" w:cstheme="minorHAnsi"/>
                <w:b/>
                <w:bCs/>
                <w:sz w:val="22"/>
                <w:szCs w:val="22"/>
              </w:rPr>
            </w:pPr>
            <w:r w:rsidRPr="0018593E">
              <w:rPr>
                <w:rFonts w:asciiTheme="minorHAnsi" w:hAnsiTheme="minorHAnsi" w:cstheme="minorHAnsi"/>
                <w:b/>
                <w:bCs/>
                <w:sz w:val="22"/>
                <w:szCs w:val="22"/>
              </w:rPr>
              <w:t>Vertinimo kriterijai</w:t>
            </w:r>
          </w:p>
        </w:tc>
        <w:tc>
          <w:tcPr>
            <w:tcW w:w="1559" w:type="dxa"/>
            <w:shd w:val="clear" w:color="auto" w:fill="EDEDED" w:themeFill="accent3" w:themeFillTint="33"/>
            <w:vAlign w:val="center"/>
          </w:tcPr>
          <w:p w14:paraId="75054AAC" w14:textId="77777777" w:rsidR="0018593E" w:rsidRPr="0018593E" w:rsidRDefault="0018593E" w:rsidP="0018593E">
            <w:pPr>
              <w:spacing w:line="240" w:lineRule="auto"/>
              <w:jc w:val="center"/>
              <w:rPr>
                <w:rFonts w:asciiTheme="minorHAnsi" w:hAnsiTheme="minorHAnsi" w:cstheme="minorHAnsi"/>
                <w:b/>
                <w:bCs/>
                <w:sz w:val="22"/>
                <w:szCs w:val="22"/>
              </w:rPr>
            </w:pPr>
            <w:r w:rsidRPr="0018593E">
              <w:rPr>
                <w:rFonts w:asciiTheme="minorHAnsi" w:hAnsiTheme="minorHAnsi" w:cstheme="minorHAnsi"/>
                <w:b/>
                <w:bCs/>
                <w:sz w:val="22"/>
                <w:szCs w:val="22"/>
              </w:rPr>
              <w:t>Lyginamasis svoris/balai</w:t>
            </w:r>
          </w:p>
        </w:tc>
        <w:tc>
          <w:tcPr>
            <w:tcW w:w="4536" w:type="dxa"/>
            <w:shd w:val="clear" w:color="auto" w:fill="EDEDED" w:themeFill="accent3" w:themeFillTint="33"/>
            <w:vAlign w:val="center"/>
          </w:tcPr>
          <w:p w14:paraId="670E9368" w14:textId="77777777" w:rsidR="0018593E" w:rsidRPr="0018593E" w:rsidRDefault="0018593E" w:rsidP="0018593E">
            <w:pPr>
              <w:spacing w:line="240" w:lineRule="auto"/>
              <w:jc w:val="center"/>
              <w:rPr>
                <w:rFonts w:asciiTheme="minorHAnsi" w:hAnsiTheme="minorHAnsi" w:cstheme="minorHAnsi"/>
                <w:b/>
                <w:bCs/>
                <w:sz w:val="22"/>
                <w:szCs w:val="22"/>
              </w:rPr>
            </w:pPr>
            <w:r w:rsidRPr="0018593E">
              <w:rPr>
                <w:rFonts w:asciiTheme="minorHAnsi" w:hAnsiTheme="minorHAnsi" w:cstheme="minorHAnsi"/>
                <w:b/>
                <w:bCs/>
                <w:sz w:val="22"/>
                <w:szCs w:val="22"/>
              </w:rPr>
              <w:t>Kriterijaus vertinimas</w:t>
            </w:r>
          </w:p>
        </w:tc>
      </w:tr>
      <w:tr w:rsidR="0018593E" w:rsidRPr="00CC29DB" w14:paraId="2B2A99C2" w14:textId="77777777" w:rsidTr="002C19A0">
        <w:tc>
          <w:tcPr>
            <w:tcW w:w="3823" w:type="dxa"/>
          </w:tcPr>
          <w:p w14:paraId="081655FD" w14:textId="2E6A33CD" w:rsidR="0018593E" w:rsidRPr="0018593E" w:rsidRDefault="0018593E" w:rsidP="0018593E">
            <w:pPr>
              <w:spacing w:line="240" w:lineRule="auto"/>
              <w:rPr>
                <w:rFonts w:asciiTheme="minorHAnsi" w:hAnsiTheme="minorHAnsi" w:cstheme="minorHAnsi"/>
                <w:sz w:val="22"/>
                <w:szCs w:val="22"/>
              </w:rPr>
            </w:pPr>
            <w:r w:rsidRPr="0018593E">
              <w:rPr>
                <w:rFonts w:asciiTheme="minorHAnsi" w:hAnsiTheme="minorHAnsi" w:cstheme="minorHAnsi"/>
                <w:sz w:val="22"/>
                <w:szCs w:val="22"/>
              </w:rPr>
              <w:t>Tiekėjo pasiūlymo kaina (C)</w:t>
            </w:r>
          </w:p>
        </w:tc>
        <w:tc>
          <w:tcPr>
            <w:tcW w:w="1559" w:type="dxa"/>
          </w:tcPr>
          <w:p w14:paraId="5BED7757" w14:textId="77777777" w:rsidR="0018593E" w:rsidRPr="0018593E" w:rsidRDefault="0018593E" w:rsidP="0018593E">
            <w:pPr>
              <w:spacing w:line="240" w:lineRule="auto"/>
              <w:jc w:val="center"/>
              <w:rPr>
                <w:rFonts w:asciiTheme="minorHAnsi" w:hAnsiTheme="minorHAnsi" w:cstheme="minorHAnsi"/>
                <w:sz w:val="22"/>
                <w:szCs w:val="22"/>
              </w:rPr>
            </w:pPr>
            <w:r w:rsidRPr="0018593E">
              <w:rPr>
                <w:rFonts w:asciiTheme="minorHAnsi" w:hAnsiTheme="minorHAnsi" w:cstheme="minorHAnsi"/>
                <w:sz w:val="22"/>
                <w:szCs w:val="22"/>
              </w:rPr>
              <w:t>90 balų</w:t>
            </w:r>
          </w:p>
        </w:tc>
        <w:tc>
          <w:tcPr>
            <w:tcW w:w="4536" w:type="dxa"/>
          </w:tcPr>
          <w:p w14:paraId="400839CB" w14:textId="77777777" w:rsidR="0018593E" w:rsidRPr="0018593E" w:rsidRDefault="0018593E" w:rsidP="0018593E">
            <w:pPr>
              <w:spacing w:line="240" w:lineRule="auto"/>
              <w:rPr>
                <w:rFonts w:asciiTheme="minorHAnsi" w:hAnsiTheme="minorHAnsi" w:cstheme="minorHAnsi"/>
                <w:sz w:val="22"/>
                <w:szCs w:val="22"/>
              </w:rPr>
            </w:pPr>
          </w:p>
          <w:p w14:paraId="169DFDE3" w14:textId="77777777" w:rsidR="0018593E" w:rsidRPr="0018593E" w:rsidRDefault="0018593E" w:rsidP="0018593E">
            <w:pPr>
              <w:spacing w:line="240" w:lineRule="auto"/>
              <w:jc w:val="center"/>
              <w:rPr>
                <w:rFonts w:asciiTheme="minorHAnsi" w:hAnsiTheme="minorHAnsi" w:cstheme="minorHAnsi"/>
                <w:b/>
                <w:bCs/>
                <w:i/>
                <w:sz w:val="22"/>
                <w:szCs w:val="22"/>
              </w:rPr>
            </w:pPr>
            <m:oMath>
              <m:r>
                <w:rPr>
                  <w:rFonts w:ascii="Cambria Math" w:hAnsi="Cambria Math" w:cstheme="minorHAnsi"/>
                  <w:sz w:val="22"/>
                  <w:szCs w:val="22"/>
                </w:rPr>
                <m:t>C=</m:t>
              </m:r>
              <m:f>
                <m:fPr>
                  <m:ctrlPr>
                    <w:rPr>
                      <w:rFonts w:ascii="Cambria Math" w:hAnsi="Cambria Math" w:cstheme="minorHAnsi"/>
                      <w:bCs/>
                      <w:i/>
                      <w:sz w:val="22"/>
                      <w:szCs w:val="22"/>
                      <w:lang w:val="en-US"/>
                    </w:rPr>
                  </m:ctrlPr>
                </m:fPr>
                <m:num>
                  <m:r>
                    <w:rPr>
                      <w:rFonts w:ascii="Cambria Math" w:hAnsi="Cambria Math" w:cstheme="minorHAnsi"/>
                      <w:sz w:val="22"/>
                      <w:szCs w:val="22"/>
                    </w:rPr>
                    <m:t>Cmin</m:t>
                  </m:r>
                </m:num>
                <m:den>
                  <m:r>
                    <w:rPr>
                      <w:rFonts w:ascii="Cambria Math" w:hAnsi="Cambria Math" w:cstheme="minorHAnsi"/>
                      <w:sz w:val="22"/>
                      <w:szCs w:val="22"/>
                    </w:rPr>
                    <m:t>Cp</m:t>
                  </m:r>
                </m:den>
              </m:f>
              <m:r>
                <w:rPr>
                  <w:rFonts w:ascii="Cambria Math" w:hAnsi="Cambria Math" w:cstheme="minorHAnsi"/>
                  <w:sz w:val="22"/>
                  <w:szCs w:val="22"/>
                </w:rPr>
                <m:t>∙X</m:t>
              </m:r>
            </m:oMath>
            <w:r w:rsidRPr="0018593E">
              <w:rPr>
                <w:rFonts w:asciiTheme="minorHAnsi" w:hAnsiTheme="minorHAnsi" w:cstheme="minorHAnsi"/>
                <w:bCs/>
                <w:sz w:val="22"/>
                <w:szCs w:val="22"/>
              </w:rPr>
              <w:t>,</w:t>
            </w:r>
            <w:r w:rsidRPr="0018593E">
              <w:rPr>
                <w:rFonts w:asciiTheme="minorHAnsi" w:hAnsiTheme="minorHAnsi" w:cstheme="minorHAnsi"/>
                <w:sz w:val="22"/>
                <w:szCs w:val="22"/>
              </w:rPr>
              <w:t xml:space="preserve"> kur</w:t>
            </w:r>
          </w:p>
          <w:p w14:paraId="46219879" w14:textId="77777777" w:rsidR="0018593E" w:rsidRPr="0018593E" w:rsidRDefault="0018593E" w:rsidP="0018593E">
            <w:pPr>
              <w:pStyle w:val="TableParagraph"/>
              <w:ind w:left="56"/>
              <w:jc w:val="both"/>
              <w:rPr>
                <w:rFonts w:asciiTheme="minorHAnsi" w:eastAsiaTheme="minorHAnsi" w:hAnsiTheme="minorHAnsi" w:cstheme="minorHAnsi"/>
                <w:i/>
                <w:iCs/>
              </w:rPr>
            </w:pPr>
          </w:p>
          <w:p w14:paraId="11E33DD7" w14:textId="3D759A56" w:rsidR="0018593E" w:rsidRPr="0018593E" w:rsidRDefault="0018593E" w:rsidP="0018593E">
            <w:pPr>
              <w:pStyle w:val="TableParagraph"/>
              <w:ind w:left="56"/>
              <w:jc w:val="both"/>
              <w:rPr>
                <w:rFonts w:asciiTheme="minorHAnsi" w:eastAsiaTheme="minorHAnsi" w:hAnsiTheme="minorHAnsi" w:cstheme="minorHAnsi"/>
              </w:rPr>
            </w:pPr>
            <w:proofErr w:type="spellStart"/>
            <w:r w:rsidRPr="0018593E">
              <w:rPr>
                <w:rFonts w:asciiTheme="minorHAnsi" w:eastAsiaTheme="minorHAnsi" w:hAnsiTheme="minorHAnsi" w:cstheme="minorHAnsi"/>
                <w:i/>
                <w:iCs/>
              </w:rPr>
              <w:t>Cmin</w:t>
            </w:r>
            <w:proofErr w:type="spellEnd"/>
            <w:r w:rsidRPr="0018593E">
              <w:rPr>
                <w:rFonts w:asciiTheme="minorHAnsi" w:eastAsiaTheme="minorHAnsi" w:hAnsiTheme="minorHAnsi" w:cstheme="minorHAnsi"/>
              </w:rPr>
              <w:t xml:space="preserve"> – mažiausia Tiekėj</w:t>
            </w:r>
            <w:r>
              <w:rPr>
                <w:rFonts w:asciiTheme="minorHAnsi" w:eastAsiaTheme="minorHAnsi" w:hAnsiTheme="minorHAnsi" w:cstheme="minorHAnsi"/>
              </w:rPr>
              <w:t xml:space="preserve">o </w:t>
            </w:r>
            <w:r w:rsidRPr="0018593E">
              <w:rPr>
                <w:rFonts w:asciiTheme="minorHAnsi" w:eastAsiaTheme="minorHAnsi" w:hAnsiTheme="minorHAnsi" w:cstheme="minorHAnsi"/>
              </w:rPr>
              <w:t xml:space="preserve"> pirkimo metu pateikt</w:t>
            </w:r>
            <w:r>
              <w:rPr>
                <w:rFonts w:asciiTheme="minorHAnsi" w:eastAsiaTheme="minorHAnsi" w:hAnsiTheme="minorHAnsi" w:cstheme="minorHAnsi"/>
              </w:rPr>
              <w:t>a</w:t>
            </w:r>
            <w:r w:rsidRPr="0018593E">
              <w:rPr>
                <w:rFonts w:asciiTheme="minorHAnsi" w:eastAsiaTheme="minorHAnsi" w:hAnsiTheme="minorHAnsi" w:cstheme="minorHAnsi"/>
              </w:rPr>
              <w:t xml:space="preserve"> pasiūlym</w:t>
            </w:r>
            <w:r>
              <w:rPr>
                <w:rFonts w:asciiTheme="minorHAnsi" w:eastAsiaTheme="minorHAnsi" w:hAnsiTheme="minorHAnsi" w:cstheme="minorHAnsi"/>
              </w:rPr>
              <w:t>o</w:t>
            </w:r>
            <w:r w:rsidRPr="0018593E">
              <w:rPr>
                <w:rFonts w:asciiTheme="minorHAnsi" w:eastAsiaTheme="minorHAnsi" w:hAnsiTheme="minorHAnsi" w:cstheme="minorHAnsi"/>
              </w:rPr>
              <w:t xml:space="preserve"> kaina, eurais;</w:t>
            </w:r>
          </w:p>
          <w:p w14:paraId="55C81973" w14:textId="56996FA2" w:rsidR="0018593E" w:rsidRPr="0018593E" w:rsidRDefault="0018593E" w:rsidP="0018593E">
            <w:pPr>
              <w:pStyle w:val="TableParagraph"/>
              <w:ind w:left="56"/>
              <w:jc w:val="both"/>
              <w:rPr>
                <w:rFonts w:asciiTheme="minorHAnsi" w:eastAsiaTheme="minorHAnsi" w:hAnsiTheme="minorHAnsi" w:cstheme="minorHAnsi"/>
              </w:rPr>
            </w:pPr>
            <w:proofErr w:type="spellStart"/>
            <w:r w:rsidRPr="0018593E">
              <w:rPr>
                <w:rFonts w:asciiTheme="minorHAnsi" w:eastAsiaTheme="minorHAnsi" w:hAnsiTheme="minorHAnsi" w:cstheme="minorHAnsi"/>
                <w:i/>
                <w:iCs/>
              </w:rPr>
              <w:t>Cp</w:t>
            </w:r>
            <w:proofErr w:type="spellEnd"/>
            <w:r w:rsidRPr="0018593E">
              <w:rPr>
                <w:rFonts w:asciiTheme="minorHAnsi" w:eastAsiaTheme="minorHAnsi" w:hAnsiTheme="minorHAnsi" w:cstheme="minorHAnsi"/>
              </w:rPr>
              <w:t xml:space="preserve"> –  vertinamo Tiekėjo pateikta pasiūlymo kaina, eurais;</w:t>
            </w:r>
          </w:p>
          <w:p w14:paraId="78854164" w14:textId="77777777" w:rsidR="0018593E" w:rsidRPr="0018593E" w:rsidRDefault="0018593E" w:rsidP="0018593E">
            <w:pPr>
              <w:spacing w:line="240" w:lineRule="auto"/>
              <w:ind w:left="56"/>
              <w:rPr>
                <w:rFonts w:asciiTheme="minorHAnsi" w:hAnsiTheme="minorHAnsi" w:cstheme="minorHAnsi"/>
                <w:color w:val="212121"/>
                <w:sz w:val="22"/>
                <w:szCs w:val="22"/>
              </w:rPr>
            </w:pPr>
            <w:r w:rsidRPr="0018593E">
              <w:rPr>
                <w:rFonts w:asciiTheme="minorHAnsi" w:hAnsiTheme="minorHAnsi" w:cstheme="minorHAnsi"/>
                <w:i/>
                <w:iCs/>
                <w:sz w:val="22"/>
                <w:szCs w:val="22"/>
              </w:rPr>
              <w:t>X</w:t>
            </w:r>
            <w:r w:rsidRPr="0018593E">
              <w:rPr>
                <w:rFonts w:asciiTheme="minorHAnsi" w:hAnsiTheme="minorHAnsi" w:cstheme="minorHAnsi"/>
                <w:sz w:val="22"/>
                <w:szCs w:val="22"/>
              </w:rPr>
              <w:t xml:space="preserve"> – lyginamasis svoris ekonominio naudingumo vertinime [90].</w:t>
            </w:r>
          </w:p>
        </w:tc>
      </w:tr>
      <w:tr w:rsidR="0018593E" w:rsidRPr="00583178" w14:paraId="1EE9FF97" w14:textId="77777777" w:rsidTr="002C19A0">
        <w:tc>
          <w:tcPr>
            <w:tcW w:w="3823" w:type="dxa"/>
          </w:tcPr>
          <w:p w14:paraId="1C5967D8" w14:textId="77777777" w:rsidR="0018593E" w:rsidRPr="0018593E" w:rsidRDefault="0018593E" w:rsidP="0018593E">
            <w:pPr>
              <w:spacing w:line="240" w:lineRule="auto"/>
              <w:rPr>
                <w:rFonts w:asciiTheme="minorHAnsi" w:hAnsiTheme="minorHAnsi" w:cstheme="minorHAnsi"/>
                <w:sz w:val="22"/>
                <w:szCs w:val="22"/>
              </w:rPr>
            </w:pPr>
            <w:r w:rsidRPr="0018593E">
              <w:rPr>
                <w:rFonts w:asciiTheme="minorHAnsi" w:hAnsiTheme="minorHAnsi" w:cstheme="minorHAnsi"/>
                <w:sz w:val="22"/>
                <w:szCs w:val="22"/>
              </w:rPr>
              <w:t>Papildomas prekės garantijos terminas (GT), mėn.</w:t>
            </w:r>
          </w:p>
          <w:p w14:paraId="2CF17E12" w14:textId="77777777" w:rsidR="0018593E" w:rsidRPr="0018593E" w:rsidRDefault="0018593E" w:rsidP="0018593E">
            <w:pPr>
              <w:spacing w:line="240" w:lineRule="auto"/>
              <w:rPr>
                <w:rFonts w:asciiTheme="minorHAnsi" w:hAnsiTheme="minorHAnsi" w:cstheme="minorHAnsi"/>
                <w:sz w:val="22"/>
                <w:szCs w:val="22"/>
              </w:rPr>
            </w:pPr>
          </w:p>
        </w:tc>
        <w:tc>
          <w:tcPr>
            <w:tcW w:w="1559" w:type="dxa"/>
          </w:tcPr>
          <w:p w14:paraId="477E3FA5" w14:textId="77777777" w:rsidR="0018593E" w:rsidRPr="0018593E" w:rsidRDefault="0018593E" w:rsidP="0018593E">
            <w:pPr>
              <w:spacing w:line="240" w:lineRule="auto"/>
              <w:jc w:val="center"/>
              <w:rPr>
                <w:rFonts w:asciiTheme="minorHAnsi" w:hAnsiTheme="minorHAnsi" w:cstheme="minorHAnsi"/>
                <w:sz w:val="22"/>
                <w:szCs w:val="22"/>
              </w:rPr>
            </w:pPr>
            <w:r w:rsidRPr="0018593E">
              <w:rPr>
                <w:rFonts w:asciiTheme="minorHAnsi" w:hAnsiTheme="minorHAnsi" w:cstheme="minorHAnsi"/>
                <w:sz w:val="22"/>
                <w:szCs w:val="22"/>
              </w:rPr>
              <w:t>10 balų</w:t>
            </w:r>
          </w:p>
        </w:tc>
        <w:tc>
          <w:tcPr>
            <w:tcW w:w="4536" w:type="dxa"/>
          </w:tcPr>
          <w:p w14:paraId="515C853E" w14:textId="77777777" w:rsidR="0018593E" w:rsidRPr="0018593E" w:rsidRDefault="0018593E" w:rsidP="00E5536F">
            <w:pPr>
              <w:spacing w:line="240" w:lineRule="auto"/>
              <w:ind w:left="29"/>
              <w:jc w:val="both"/>
              <w:rPr>
                <w:rFonts w:asciiTheme="minorHAnsi" w:hAnsiTheme="minorHAnsi" w:cstheme="minorHAnsi"/>
                <w:color w:val="000000"/>
                <w:sz w:val="22"/>
                <w:szCs w:val="22"/>
              </w:rPr>
            </w:pPr>
            <w:r w:rsidRPr="0018593E">
              <w:rPr>
                <w:rFonts w:asciiTheme="minorHAnsi" w:eastAsiaTheme="minorHAnsi" w:hAnsiTheme="minorHAnsi" w:cstheme="minorHAnsi"/>
                <w:i/>
                <w:iCs/>
                <w:color w:val="000000"/>
                <w:sz w:val="22"/>
                <w:szCs w:val="22"/>
                <w:lang w:val="en-US" w:eastAsia="en-US"/>
              </w:rPr>
              <w:t>Y</w:t>
            </w:r>
            <w:r w:rsidRPr="0018593E">
              <w:rPr>
                <w:rFonts w:asciiTheme="minorHAnsi" w:eastAsiaTheme="minorHAnsi" w:hAnsiTheme="minorHAnsi" w:cstheme="minorHAnsi"/>
                <w:i/>
                <w:iCs/>
                <w:color w:val="000000"/>
                <w:sz w:val="22"/>
                <w:szCs w:val="22"/>
                <w:vertAlign w:val="subscript"/>
                <w:lang w:val="en-US" w:eastAsia="en-US"/>
              </w:rPr>
              <w:t>2</w:t>
            </w:r>
            <w:r w:rsidRPr="0018593E">
              <w:rPr>
                <w:rFonts w:asciiTheme="minorHAnsi" w:eastAsiaTheme="minorHAnsi" w:hAnsiTheme="minorHAnsi" w:cstheme="minorHAnsi"/>
                <w:color w:val="000000"/>
                <w:sz w:val="22"/>
                <w:szCs w:val="22"/>
                <w:lang w:val="en-US" w:eastAsia="en-US"/>
              </w:rPr>
              <w:t xml:space="preserve"> </w:t>
            </w:r>
            <w:r w:rsidRPr="0018593E">
              <w:rPr>
                <w:rFonts w:asciiTheme="minorHAnsi" w:hAnsiTheme="minorHAnsi" w:cstheme="minorHAnsi"/>
                <w:color w:val="000000"/>
                <w:sz w:val="22"/>
                <w:szCs w:val="22"/>
              </w:rPr>
              <w:t>– lyginamasis svoris ekonominio naudingumo vertinime [10].</w:t>
            </w:r>
          </w:p>
          <w:p w14:paraId="65706F5E" w14:textId="22A432BA" w:rsidR="0018593E" w:rsidRPr="0018593E" w:rsidRDefault="0018593E" w:rsidP="00E5536F">
            <w:pPr>
              <w:spacing w:line="240" w:lineRule="auto"/>
              <w:jc w:val="both"/>
              <w:rPr>
                <w:rFonts w:asciiTheme="minorHAnsi" w:hAnsiTheme="minorHAnsi" w:cstheme="minorHAnsi"/>
                <w:bCs/>
                <w:iCs/>
                <w:sz w:val="22"/>
                <w:szCs w:val="22"/>
              </w:rPr>
            </w:pPr>
            <w:r w:rsidRPr="0018593E">
              <w:rPr>
                <w:rFonts w:asciiTheme="minorHAnsi" w:hAnsiTheme="minorHAnsi" w:cstheme="minorHAnsi"/>
                <w:bCs/>
                <w:iCs/>
                <w:sz w:val="22"/>
                <w:szCs w:val="22"/>
              </w:rPr>
              <w:t xml:space="preserve">Nurodomas tik papildomas prekės garantijos terminas, </w:t>
            </w:r>
            <w:r w:rsidRPr="0018593E">
              <w:rPr>
                <w:rFonts w:asciiTheme="minorHAnsi" w:hAnsiTheme="minorHAnsi" w:cstheme="minorHAnsi"/>
                <w:iCs/>
                <w:sz w:val="22"/>
                <w:szCs w:val="22"/>
              </w:rPr>
              <w:t xml:space="preserve">kuris viršija būtiną techninėje specifikacijoje nustatytą prekės garantijos terminą – </w:t>
            </w:r>
            <w:r>
              <w:rPr>
                <w:rFonts w:asciiTheme="minorHAnsi" w:hAnsiTheme="minorHAnsi" w:cstheme="minorHAnsi"/>
                <w:iCs/>
                <w:sz w:val="22"/>
                <w:szCs w:val="22"/>
              </w:rPr>
              <w:t>12</w:t>
            </w:r>
            <w:r w:rsidRPr="0018593E">
              <w:rPr>
                <w:rFonts w:asciiTheme="minorHAnsi" w:hAnsiTheme="minorHAnsi" w:cstheme="minorHAnsi"/>
                <w:iCs/>
                <w:sz w:val="22"/>
                <w:szCs w:val="22"/>
              </w:rPr>
              <w:t xml:space="preserve"> mėn. </w:t>
            </w:r>
          </w:p>
          <w:p w14:paraId="256D4CCE" w14:textId="77777777" w:rsidR="0018593E" w:rsidRPr="0018593E" w:rsidRDefault="0018593E" w:rsidP="00E5536F">
            <w:pPr>
              <w:spacing w:line="240" w:lineRule="auto"/>
              <w:jc w:val="both"/>
              <w:rPr>
                <w:rFonts w:asciiTheme="minorHAnsi" w:hAnsiTheme="minorHAnsi" w:cstheme="minorHAnsi"/>
                <w:sz w:val="22"/>
                <w:szCs w:val="22"/>
              </w:rPr>
            </w:pPr>
            <w:r w:rsidRPr="0018593E">
              <w:rPr>
                <w:rFonts w:asciiTheme="minorHAnsi" w:hAnsiTheme="minorHAnsi" w:cstheme="minorHAnsi"/>
                <w:bCs/>
                <w:iCs/>
                <w:sz w:val="22"/>
                <w:szCs w:val="22"/>
              </w:rPr>
              <w:t xml:space="preserve">Daugiausiai papildomų balų </w:t>
            </w:r>
            <w:r w:rsidRPr="0018593E">
              <w:rPr>
                <w:rFonts w:asciiTheme="minorHAnsi" w:hAnsiTheme="minorHAnsi" w:cstheme="minorHAnsi"/>
                <w:bCs/>
                <w:i/>
                <w:sz w:val="22"/>
                <w:szCs w:val="22"/>
              </w:rPr>
              <w:t>Y</w:t>
            </w:r>
            <w:r w:rsidRPr="0018593E">
              <w:rPr>
                <w:rFonts w:asciiTheme="minorHAnsi" w:hAnsiTheme="minorHAnsi" w:cstheme="minorHAnsi"/>
                <w:bCs/>
                <w:i/>
                <w:sz w:val="22"/>
                <w:szCs w:val="22"/>
                <w:vertAlign w:val="subscript"/>
              </w:rPr>
              <w:t>2</w:t>
            </w:r>
            <w:r w:rsidRPr="0018593E">
              <w:rPr>
                <w:rFonts w:asciiTheme="minorHAnsi" w:hAnsiTheme="minorHAnsi" w:cstheme="minorHAnsi"/>
                <w:sz w:val="22"/>
                <w:szCs w:val="22"/>
              </w:rPr>
              <w:t xml:space="preserve"> skiriama už kiekvienus papildomus prekės garantijos mėn., kurie viršija būtiną techninėje specifikacijoje nustatytą prekės garantijos terminą:</w:t>
            </w:r>
          </w:p>
          <w:p w14:paraId="6D2844A3" w14:textId="4F59FD40" w:rsidR="0018593E" w:rsidRPr="0018593E" w:rsidRDefault="0018593E" w:rsidP="00E5536F">
            <w:pPr>
              <w:spacing w:line="240" w:lineRule="auto"/>
              <w:jc w:val="both"/>
              <w:rPr>
                <w:rFonts w:asciiTheme="minorHAnsi" w:hAnsiTheme="minorHAnsi" w:cstheme="minorHAnsi"/>
                <w:sz w:val="22"/>
                <w:szCs w:val="22"/>
              </w:rPr>
            </w:pPr>
            <w:r w:rsidRPr="0018593E">
              <w:rPr>
                <w:rFonts w:asciiTheme="minorHAnsi" w:hAnsiTheme="minorHAnsi" w:cstheme="minorHAnsi"/>
                <w:bCs/>
                <w:iCs/>
                <w:sz w:val="22"/>
                <w:szCs w:val="22"/>
              </w:rPr>
              <w:t>- už +</w:t>
            </w:r>
            <w:r>
              <w:rPr>
                <w:rFonts w:asciiTheme="minorHAnsi" w:hAnsiTheme="minorHAnsi" w:cstheme="minorHAnsi"/>
                <w:bCs/>
                <w:iCs/>
                <w:sz w:val="22"/>
                <w:szCs w:val="22"/>
              </w:rPr>
              <w:t>6</w:t>
            </w:r>
            <w:r w:rsidRPr="0018593E">
              <w:rPr>
                <w:rFonts w:asciiTheme="minorHAnsi" w:hAnsiTheme="minorHAnsi" w:cstheme="minorHAnsi"/>
                <w:bCs/>
                <w:iCs/>
                <w:sz w:val="22"/>
                <w:szCs w:val="22"/>
              </w:rPr>
              <w:t xml:space="preserve"> mėn. papildomą garantijos terminą – 0,5</w:t>
            </w:r>
            <w:r w:rsidR="00E5536F">
              <w:rPr>
                <w:rFonts w:asciiTheme="minorHAnsi" w:hAnsiTheme="minorHAnsi" w:cstheme="minorHAnsi"/>
                <w:bCs/>
                <w:iCs/>
                <w:sz w:val="22"/>
                <w:szCs w:val="22"/>
              </w:rPr>
              <w:t>x</w:t>
            </w:r>
            <w:r w:rsidRPr="0018593E">
              <w:rPr>
                <w:rFonts w:asciiTheme="minorHAnsi" w:hAnsiTheme="minorHAnsi" w:cstheme="minorHAnsi"/>
                <w:bCs/>
                <w:iCs/>
                <w:sz w:val="22"/>
                <w:szCs w:val="22"/>
              </w:rPr>
              <w:t xml:space="preserve"> </w:t>
            </w:r>
            <w:r w:rsidRPr="0018593E">
              <w:rPr>
                <w:rFonts w:asciiTheme="minorHAnsi" w:hAnsiTheme="minorHAnsi" w:cstheme="minorHAnsi"/>
                <w:bCs/>
                <w:i/>
                <w:sz w:val="22"/>
                <w:szCs w:val="22"/>
              </w:rPr>
              <w:t>Y</w:t>
            </w:r>
            <w:r w:rsidRPr="0018593E">
              <w:rPr>
                <w:rFonts w:asciiTheme="minorHAnsi" w:hAnsiTheme="minorHAnsi" w:cstheme="minorHAnsi"/>
                <w:bCs/>
                <w:i/>
                <w:sz w:val="22"/>
                <w:szCs w:val="22"/>
                <w:vertAlign w:val="subscript"/>
              </w:rPr>
              <w:t>2</w:t>
            </w:r>
            <w:r w:rsidRPr="0018593E">
              <w:rPr>
                <w:rFonts w:asciiTheme="minorHAnsi" w:hAnsiTheme="minorHAnsi" w:cstheme="minorHAnsi"/>
                <w:sz w:val="22"/>
                <w:szCs w:val="22"/>
              </w:rPr>
              <w:t xml:space="preserve"> balų;</w:t>
            </w:r>
          </w:p>
          <w:p w14:paraId="3CDE1E32" w14:textId="1FCA8C8D" w:rsidR="0018593E" w:rsidRPr="0018593E" w:rsidRDefault="0018593E" w:rsidP="00E5536F">
            <w:pPr>
              <w:spacing w:line="240" w:lineRule="auto"/>
              <w:jc w:val="both"/>
              <w:rPr>
                <w:rFonts w:asciiTheme="minorHAnsi" w:hAnsiTheme="minorHAnsi" w:cstheme="minorHAnsi"/>
                <w:bCs/>
                <w:iCs/>
                <w:sz w:val="22"/>
                <w:szCs w:val="22"/>
              </w:rPr>
            </w:pPr>
            <w:r w:rsidRPr="0018593E">
              <w:rPr>
                <w:rFonts w:asciiTheme="minorHAnsi" w:hAnsiTheme="minorHAnsi" w:cstheme="minorHAnsi"/>
                <w:bCs/>
                <w:iCs/>
                <w:sz w:val="22"/>
                <w:szCs w:val="22"/>
              </w:rPr>
              <w:t>- už +</w:t>
            </w:r>
            <w:r>
              <w:rPr>
                <w:rFonts w:asciiTheme="minorHAnsi" w:hAnsiTheme="minorHAnsi" w:cstheme="minorHAnsi"/>
                <w:bCs/>
                <w:iCs/>
                <w:sz w:val="22"/>
                <w:szCs w:val="22"/>
              </w:rPr>
              <w:t>12</w:t>
            </w:r>
            <w:r w:rsidRPr="0018593E">
              <w:rPr>
                <w:rFonts w:asciiTheme="minorHAnsi" w:hAnsiTheme="minorHAnsi" w:cstheme="minorHAnsi"/>
                <w:bCs/>
                <w:iCs/>
                <w:sz w:val="22"/>
                <w:szCs w:val="22"/>
              </w:rPr>
              <w:t xml:space="preserve"> mėn. papildomą garantijos terminą – </w:t>
            </w:r>
            <w:r w:rsidRPr="0018593E">
              <w:rPr>
                <w:rFonts w:asciiTheme="minorHAnsi" w:hAnsiTheme="minorHAnsi" w:cstheme="minorHAnsi"/>
                <w:bCs/>
                <w:i/>
                <w:sz w:val="22"/>
                <w:szCs w:val="22"/>
              </w:rPr>
              <w:t>Y</w:t>
            </w:r>
            <w:r w:rsidRPr="0018593E">
              <w:rPr>
                <w:rFonts w:asciiTheme="minorHAnsi" w:hAnsiTheme="minorHAnsi" w:cstheme="minorHAnsi"/>
                <w:bCs/>
                <w:i/>
                <w:sz w:val="22"/>
                <w:szCs w:val="22"/>
                <w:vertAlign w:val="subscript"/>
              </w:rPr>
              <w:t xml:space="preserve">2 </w:t>
            </w:r>
            <w:r w:rsidRPr="0018593E">
              <w:rPr>
                <w:rFonts w:asciiTheme="minorHAnsi" w:hAnsiTheme="minorHAnsi" w:cstheme="minorHAnsi"/>
                <w:sz w:val="22"/>
                <w:szCs w:val="22"/>
              </w:rPr>
              <w:t>balų.</w:t>
            </w:r>
          </w:p>
          <w:p w14:paraId="30393D1B" w14:textId="2221BB1E" w:rsidR="0018593E" w:rsidRPr="0018593E" w:rsidRDefault="0018593E" w:rsidP="00E5536F">
            <w:pPr>
              <w:spacing w:line="240" w:lineRule="auto"/>
              <w:ind w:left="29"/>
              <w:jc w:val="both"/>
              <w:rPr>
                <w:rFonts w:asciiTheme="minorHAnsi" w:hAnsiTheme="minorHAnsi" w:cstheme="minorHAnsi"/>
                <w:sz w:val="22"/>
                <w:szCs w:val="22"/>
              </w:rPr>
            </w:pPr>
            <w:r w:rsidRPr="0018593E">
              <w:rPr>
                <w:rFonts w:asciiTheme="minorHAnsi" w:hAnsiTheme="minorHAnsi" w:cstheme="minorHAnsi"/>
                <w:sz w:val="22"/>
                <w:szCs w:val="22"/>
              </w:rPr>
              <w:t xml:space="preserve">Pastaba. Tiekėjui pasiūlius ilgesnį nei </w:t>
            </w:r>
            <w:r>
              <w:rPr>
                <w:rFonts w:asciiTheme="minorHAnsi" w:hAnsiTheme="minorHAnsi" w:cstheme="minorHAnsi"/>
                <w:sz w:val="22"/>
                <w:szCs w:val="22"/>
              </w:rPr>
              <w:t>12</w:t>
            </w:r>
            <w:r w:rsidRPr="0018593E">
              <w:rPr>
                <w:rFonts w:asciiTheme="minorHAnsi" w:hAnsiTheme="minorHAnsi" w:cstheme="minorHAnsi"/>
                <w:sz w:val="22"/>
                <w:szCs w:val="22"/>
              </w:rPr>
              <w:t xml:space="preserve"> mėn. papildomą prekės garantijos terminą papildomi balai nesuteikiami.</w:t>
            </w:r>
            <w:r>
              <w:rPr>
                <w:rFonts w:asciiTheme="minorHAnsi" w:hAnsiTheme="minorHAnsi" w:cstheme="minorHAnsi"/>
                <w:sz w:val="22"/>
                <w:szCs w:val="22"/>
              </w:rPr>
              <w:t xml:space="preserve"> </w:t>
            </w:r>
          </w:p>
        </w:tc>
      </w:tr>
      <w:tr w:rsidR="0018593E" w:rsidRPr="00CC29DB" w14:paraId="10183C17" w14:textId="77777777" w:rsidTr="002C19A0">
        <w:tc>
          <w:tcPr>
            <w:tcW w:w="3823" w:type="dxa"/>
          </w:tcPr>
          <w:p w14:paraId="11FF01F9" w14:textId="4CA50C1D" w:rsidR="0018593E" w:rsidRPr="0018593E" w:rsidRDefault="0018593E" w:rsidP="0018593E">
            <w:pPr>
              <w:spacing w:line="240" w:lineRule="auto"/>
              <w:rPr>
                <w:rFonts w:asciiTheme="minorHAnsi" w:hAnsiTheme="minorHAnsi" w:cstheme="minorHAnsi"/>
                <w:sz w:val="22"/>
                <w:szCs w:val="22"/>
              </w:rPr>
            </w:pPr>
            <w:r w:rsidRPr="0018593E">
              <w:rPr>
                <w:rFonts w:asciiTheme="minorHAnsi" w:hAnsiTheme="minorHAnsi" w:cstheme="minorHAnsi"/>
                <w:sz w:val="22"/>
                <w:szCs w:val="22"/>
              </w:rPr>
              <w:t>Ekonominis naudingumas (S) apskaičiuojamas balais (maksimaliai 100 balų) sudedant tiekėjo pasiūlymo kainos</w:t>
            </w:r>
            <w:r>
              <w:rPr>
                <w:rFonts w:asciiTheme="minorHAnsi" w:hAnsiTheme="minorHAnsi" w:cstheme="minorHAnsi"/>
                <w:sz w:val="22"/>
                <w:szCs w:val="22"/>
              </w:rPr>
              <w:t xml:space="preserve"> </w:t>
            </w:r>
            <w:r w:rsidRPr="0018593E">
              <w:rPr>
                <w:rFonts w:asciiTheme="minorHAnsi" w:hAnsiTheme="minorHAnsi" w:cstheme="minorHAnsi"/>
                <w:sz w:val="22"/>
                <w:szCs w:val="22"/>
              </w:rPr>
              <w:t>(C); papildomo prekės garantijos termino, kuris viršija būtiną techninėje specifikacijoje nustatytą prekės garantijos terminą (GT), vertės balus pagal šią formulę</w:t>
            </w:r>
          </w:p>
        </w:tc>
        <w:tc>
          <w:tcPr>
            <w:tcW w:w="6095" w:type="dxa"/>
            <w:gridSpan w:val="2"/>
          </w:tcPr>
          <w:p w14:paraId="7EFB772F" w14:textId="77777777" w:rsidR="0018593E" w:rsidRPr="0018593E" w:rsidRDefault="0018593E" w:rsidP="0018593E">
            <w:pPr>
              <w:spacing w:line="240" w:lineRule="auto"/>
              <w:rPr>
                <w:rFonts w:asciiTheme="minorHAnsi" w:hAnsiTheme="minorHAnsi" w:cstheme="minorHAnsi"/>
                <w:sz w:val="22"/>
                <w:szCs w:val="22"/>
                <w:lang w:val="en-US"/>
              </w:rPr>
            </w:pPr>
            <w:r w:rsidRPr="0018593E">
              <w:rPr>
                <w:rFonts w:asciiTheme="minorHAnsi" w:hAnsiTheme="minorHAnsi" w:cstheme="minorHAnsi"/>
                <w:b/>
                <w:bCs/>
                <w:sz w:val="22"/>
                <w:szCs w:val="22"/>
              </w:rPr>
              <w:t>S</w:t>
            </w:r>
            <w:r w:rsidRPr="0018593E">
              <w:rPr>
                <w:rFonts w:asciiTheme="minorHAnsi" w:hAnsiTheme="minorHAnsi" w:cstheme="minorHAnsi"/>
                <w:b/>
                <w:bCs/>
                <w:sz w:val="22"/>
                <w:szCs w:val="22"/>
                <w:lang w:val="en-US"/>
              </w:rPr>
              <w:t>=C+GT</w:t>
            </w:r>
          </w:p>
        </w:tc>
      </w:tr>
    </w:tbl>
    <w:p w14:paraId="5A9BC101" w14:textId="14D432A0" w:rsidR="00B5407D" w:rsidRDefault="00B5407D" w:rsidP="008F308F">
      <w:pPr>
        <w:spacing w:after="0"/>
        <w:rPr>
          <w:rFonts w:cs="Times New Roman"/>
          <w:sz w:val="22"/>
        </w:rPr>
      </w:pPr>
    </w:p>
    <w:p w14:paraId="1D6C5456" w14:textId="77777777" w:rsidR="008F308F" w:rsidRDefault="00B5407D" w:rsidP="008F308F">
      <w:pPr>
        <w:pStyle w:val="Sraopastraipa"/>
        <w:numPr>
          <w:ilvl w:val="0"/>
          <w:numId w:val="3"/>
        </w:numPr>
        <w:tabs>
          <w:tab w:val="left" w:pos="851"/>
        </w:tabs>
        <w:spacing w:after="0"/>
        <w:ind w:left="0" w:firstLine="567"/>
        <w:jc w:val="both"/>
        <w:rPr>
          <w:rFonts w:cs="Times New Roman"/>
        </w:rPr>
      </w:pPr>
      <w:r w:rsidRPr="008F308F">
        <w:rPr>
          <w:rFonts w:cs="Times New Roman"/>
        </w:rPr>
        <w:lastRenderedPageBreak/>
        <w:t>Tuo atveju, jeigu Tiekėjas pasiūlyme nurodo kriterijau</w:t>
      </w:r>
      <w:r w:rsidR="008F308F" w:rsidRPr="008F308F">
        <w:rPr>
          <w:rFonts w:cs="Times New Roman"/>
        </w:rPr>
        <w:t>s (GT)</w:t>
      </w:r>
      <w:r w:rsidRPr="008F308F">
        <w:rPr>
          <w:rFonts w:cs="Times New Roman"/>
        </w:rPr>
        <w:t xml:space="preserve"> reikšmę lygią 0</w:t>
      </w:r>
      <w:r w:rsidR="008F308F" w:rsidRPr="008F308F">
        <w:rPr>
          <w:rFonts w:cs="Times New Roman"/>
        </w:rPr>
        <w:t xml:space="preserve"> (nuliui)</w:t>
      </w:r>
      <w:r w:rsidRPr="008F308F">
        <w:rPr>
          <w:rFonts w:cs="Times New Roman"/>
        </w:rPr>
        <w:t xml:space="preserve">, </w:t>
      </w:r>
      <w:r w:rsidR="008F308F" w:rsidRPr="008F308F">
        <w:rPr>
          <w:rFonts w:cs="Times New Roman"/>
        </w:rPr>
        <w:t xml:space="preserve">laikoma, kad GT reikšmė lygi 0 (nuliui). </w:t>
      </w:r>
    </w:p>
    <w:p w14:paraId="6171DBA9" w14:textId="77777777" w:rsidR="008F308F" w:rsidRPr="00B86B7D" w:rsidRDefault="00B5407D" w:rsidP="008F308F">
      <w:pPr>
        <w:pStyle w:val="Sraopastraipa"/>
        <w:numPr>
          <w:ilvl w:val="0"/>
          <w:numId w:val="3"/>
        </w:numPr>
        <w:tabs>
          <w:tab w:val="left" w:pos="851"/>
        </w:tabs>
        <w:spacing w:after="0"/>
        <w:ind w:left="0" w:firstLine="567"/>
        <w:jc w:val="both"/>
        <w:rPr>
          <w:rFonts w:cs="Times New Roman"/>
        </w:rPr>
      </w:pPr>
      <w:r w:rsidRPr="008F308F">
        <w:rPr>
          <w:rFonts w:cs="Times New Roman"/>
        </w:rPr>
        <w:t xml:space="preserve">Tuo atveju, jei pasiūlymo vertinimo metu Tiekėjo pasiūlymas gaus papildomų balų už šiame vertinime nustatytus vertinimo kriterijus, konkurso laimėjimo atveju Tiekėjas pirkimo sutartyje įsipareigos visą pirkimo </w:t>
      </w:r>
      <w:r w:rsidRPr="00B86B7D">
        <w:rPr>
          <w:rFonts w:cs="Times New Roman"/>
        </w:rPr>
        <w:t>sutarties vykdymo laikotarpį užtikrinti kriterijų, nurodytų teikiant pasiūlymą, laikymąsi.</w:t>
      </w:r>
    </w:p>
    <w:p w14:paraId="29C8C798" w14:textId="4CE42EBD" w:rsidR="00B5407D" w:rsidRPr="00B86B7D" w:rsidRDefault="00B5407D" w:rsidP="008F308F">
      <w:pPr>
        <w:pStyle w:val="Sraopastraipa"/>
        <w:numPr>
          <w:ilvl w:val="0"/>
          <w:numId w:val="3"/>
        </w:numPr>
        <w:tabs>
          <w:tab w:val="left" w:pos="851"/>
        </w:tabs>
        <w:spacing w:after="0"/>
        <w:ind w:left="0" w:firstLine="567"/>
        <w:jc w:val="both"/>
        <w:rPr>
          <w:rFonts w:cs="Times New Roman"/>
        </w:rPr>
      </w:pPr>
      <w:r w:rsidRPr="00B86B7D">
        <w:rPr>
          <w:rFonts w:cs="Times New Roman"/>
        </w:rPr>
        <w:t xml:space="preserve">Pirkimo sutartyje numatyta teisė </w:t>
      </w:r>
      <w:r w:rsidR="009868E2">
        <w:rPr>
          <w:rFonts w:cs="Times New Roman"/>
        </w:rPr>
        <w:t>Pirkėjui</w:t>
      </w:r>
      <w:r w:rsidRPr="00B86B7D">
        <w:rPr>
          <w:rFonts w:cs="Times New Roman"/>
        </w:rPr>
        <w:t xml:space="preserve"> tikrinti šių įsipareigojimų vykdymą ir nustatytos sankcijos už Tiekėjo prisiimtų įsipareigojimų nesilaikymą.</w:t>
      </w:r>
    </w:p>
    <w:p w14:paraId="4776FC20" w14:textId="77777777" w:rsidR="00B5407D" w:rsidRPr="00210870" w:rsidRDefault="00B5407D" w:rsidP="0064251B">
      <w:pPr>
        <w:pStyle w:val="paragrafesrasas2lygis"/>
        <w:jc w:val="left"/>
        <w:rPr>
          <w:rFonts w:asciiTheme="minorHAnsi" w:hAnsiTheme="minorHAnsi" w:cstheme="minorHAnsi"/>
          <w:color w:val="7030A0"/>
        </w:rPr>
      </w:pPr>
    </w:p>
    <w:p w14:paraId="03D84E49" w14:textId="77777777" w:rsidR="007B0F69" w:rsidRPr="00F0499F" w:rsidRDefault="007B0F69" w:rsidP="007B0F69">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1CDAA7A" w14:textId="4DE81358" w:rsidR="007B0F69" w:rsidRPr="00F0499F" w:rsidRDefault="007B0F69" w:rsidP="007B0F69">
      <w:pPr>
        <w:pStyle w:val="Antrat2"/>
        <w:ind w:left="5103"/>
        <w:rPr>
          <w:rFonts w:asciiTheme="minorHAnsi" w:hAnsiTheme="minorHAnsi"/>
          <w:color w:val="0070C0"/>
          <w:sz w:val="21"/>
          <w:szCs w:val="21"/>
        </w:rPr>
      </w:pPr>
      <w:bookmarkStart w:id="63" w:name="_Ref39586171"/>
      <w:bookmarkStart w:id="64" w:name="_Ref39673580"/>
      <w:bookmarkStart w:id="65" w:name="_Ref39674283"/>
      <w:bookmarkStart w:id="66" w:name="_Toc202877783"/>
      <w:r w:rsidRPr="00F0499F">
        <w:rPr>
          <w:rFonts w:asciiTheme="minorHAnsi" w:hAnsiTheme="minorHAnsi"/>
          <w:color w:val="0070C0"/>
          <w:sz w:val="21"/>
          <w:szCs w:val="21"/>
        </w:rPr>
        <w:lastRenderedPageBreak/>
        <w:t xml:space="preserve">Pirkimo sąlygų </w:t>
      </w:r>
      <w:r w:rsidR="002E1DB5">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3"/>
      <w:bookmarkEnd w:id="64"/>
      <w:bookmarkEnd w:id="65"/>
      <w:bookmarkEnd w:id="66"/>
    </w:p>
    <w:p w14:paraId="0A11EC8E" w14:textId="77777777" w:rsidR="007B0F69" w:rsidRPr="00F0499F" w:rsidRDefault="007B0F69" w:rsidP="007B0F69"/>
    <w:p w14:paraId="7B77D891" w14:textId="4869643B" w:rsidR="006D1641" w:rsidRPr="006D1641" w:rsidRDefault="006D1641" w:rsidP="006D1641">
      <w:r w:rsidRPr="006D1641">
        <w:t xml:space="preserve">Pridedama atskiru </w:t>
      </w:r>
      <w:proofErr w:type="spellStart"/>
      <w:r w:rsidRPr="006D1641">
        <w:t>word</w:t>
      </w:r>
      <w:proofErr w:type="spellEnd"/>
      <w:r w:rsidRPr="006D1641">
        <w:t xml:space="preserve"> dokumentu</w:t>
      </w:r>
      <w:r>
        <w:t xml:space="preserve"> (I ir II pirkimo dalims).</w:t>
      </w:r>
    </w:p>
    <w:p w14:paraId="63BD2C5E" w14:textId="37DD8F5A" w:rsidR="00815644" w:rsidRDefault="00815644" w:rsidP="006D1641">
      <w:pPr>
        <w:jc w:val="both"/>
        <w:rPr>
          <w:rFonts w:cstheme="minorHAnsi"/>
          <w:b/>
          <w:bCs/>
          <w:smallCaps/>
          <w:sz w:val="22"/>
          <w:szCs w:val="22"/>
        </w:rPr>
      </w:pPr>
    </w:p>
    <w:p w14:paraId="49D1329B" w14:textId="77777777" w:rsidR="00815644" w:rsidRDefault="00815644">
      <w:pPr>
        <w:spacing w:line="259" w:lineRule="auto"/>
        <w:rPr>
          <w:rFonts w:cstheme="minorHAnsi"/>
          <w:b/>
          <w:bCs/>
          <w:smallCaps/>
          <w:sz w:val="22"/>
          <w:szCs w:val="22"/>
        </w:rPr>
      </w:pPr>
      <w:r>
        <w:rPr>
          <w:rFonts w:cstheme="minorHAnsi"/>
          <w:b/>
          <w:bCs/>
          <w:smallCaps/>
          <w:sz w:val="22"/>
          <w:szCs w:val="22"/>
        </w:rPr>
        <w:br w:type="page"/>
      </w:r>
    </w:p>
    <w:p w14:paraId="798F4603" w14:textId="76BF5668" w:rsidR="00815644" w:rsidRPr="002E1DB5" w:rsidRDefault="00815644" w:rsidP="00815644">
      <w:pPr>
        <w:suppressAutoHyphens/>
        <w:spacing w:after="0" w:line="240" w:lineRule="auto"/>
        <w:jc w:val="right"/>
        <w:rPr>
          <w:rFonts w:eastAsia="Times New Roman" w:cstheme="minorHAnsi"/>
          <w:color w:val="4472C4" w:themeColor="accent1"/>
        </w:rPr>
      </w:pPr>
      <w:r w:rsidRPr="002E1DB5">
        <w:rPr>
          <w:rFonts w:eastAsia="Times New Roman" w:cstheme="minorHAnsi"/>
          <w:color w:val="4472C4" w:themeColor="accent1"/>
        </w:rPr>
        <w:lastRenderedPageBreak/>
        <w:t xml:space="preserve">Pirkimo sąlygų </w:t>
      </w:r>
      <w:r w:rsidR="002E1DB5" w:rsidRPr="002E1DB5">
        <w:rPr>
          <w:rFonts w:eastAsia="Times New Roman" w:cstheme="minorHAnsi"/>
          <w:color w:val="4472C4" w:themeColor="accent1"/>
        </w:rPr>
        <w:t>9</w:t>
      </w:r>
      <w:r w:rsidRPr="002E1DB5">
        <w:rPr>
          <w:rFonts w:eastAsia="Times New Roman" w:cstheme="minorHAnsi"/>
          <w:color w:val="4472C4" w:themeColor="accent1"/>
        </w:rPr>
        <w:t xml:space="preserve"> priedas „Deklaracija dėl </w:t>
      </w:r>
    </w:p>
    <w:p w14:paraId="087DDBE7" w14:textId="77777777" w:rsidR="00815644" w:rsidRPr="002E1DB5" w:rsidRDefault="00815644" w:rsidP="00815644">
      <w:pPr>
        <w:suppressAutoHyphens/>
        <w:spacing w:after="0" w:line="240" w:lineRule="auto"/>
        <w:jc w:val="right"/>
        <w:rPr>
          <w:rFonts w:eastAsia="Times New Roman" w:cstheme="minorHAnsi"/>
          <w:color w:val="4472C4" w:themeColor="accent1"/>
          <w:lang w:eastAsia="en-US"/>
        </w:rPr>
      </w:pPr>
      <w:r w:rsidRPr="002E1DB5">
        <w:rPr>
          <w:rFonts w:eastAsia="Times New Roman" w:cstheme="minorHAnsi"/>
          <w:color w:val="4472C4" w:themeColor="accent1"/>
        </w:rPr>
        <w:t>tiekėjo ar jo subtiekėjų naudos gavėjų“</w:t>
      </w:r>
    </w:p>
    <w:p w14:paraId="5F69D54D" w14:textId="77777777" w:rsidR="00815644" w:rsidRPr="00815644" w:rsidRDefault="00815644" w:rsidP="00815644">
      <w:pPr>
        <w:suppressAutoHyphens/>
        <w:spacing w:after="0" w:line="240" w:lineRule="auto"/>
        <w:jc w:val="both"/>
        <w:rPr>
          <w:rFonts w:eastAsia="Times New Roman" w:cstheme="minorHAnsi"/>
          <w:lang w:eastAsia="en-US"/>
        </w:rPr>
      </w:pPr>
    </w:p>
    <w:p w14:paraId="7A28E780" w14:textId="77777777" w:rsidR="00815644" w:rsidRPr="00815644" w:rsidRDefault="00815644" w:rsidP="00815644">
      <w:pPr>
        <w:spacing w:after="0" w:line="240" w:lineRule="auto"/>
        <w:jc w:val="center"/>
        <w:rPr>
          <w:rFonts w:eastAsia="Calibri" w:cstheme="minorHAnsi"/>
          <w:lang w:eastAsia="en-US"/>
        </w:rPr>
      </w:pPr>
      <w:r w:rsidRPr="00815644">
        <w:rPr>
          <w:rFonts w:eastAsia="Calibri" w:cstheme="minorHAnsi"/>
          <w:lang w:eastAsia="en-US"/>
        </w:rPr>
        <w:t>Herbas arba prekių ženklas</w:t>
      </w:r>
    </w:p>
    <w:p w14:paraId="0E46155C" w14:textId="77777777" w:rsidR="00815644" w:rsidRPr="00815644" w:rsidRDefault="00815644" w:rsidP="00815644">
      <w:pPr>
        <w:spacing w:after="0" w:line="240" w:lineRule="auto"/>
        <w:jc w:val="center"/>
        <w:rPr>
          <w:rFonts w:eastAsia="Calibri" w:cstheme="minorHAnsi"/>
          <w:lang w:eastAsia="en-US"/>
        </w:rPr>
      </w:pPr>
    </w:p>
    <w:p w14:paraId="31AE27A4" w14:textId="77777777" w:rsidR="00815644" w:rsidRPr="00815644" w:rsidRDefault="00815644" w:rsidP="00815644">
      <w:pPr>
        <w:spacing w:after="0" w:line="240" w:lineRule="auto"/>
        <w:jc w:val="center"/>
        <w:rPr>
          <w:rFonts w:eastAsia="Calibri" w:cstheme="minorHAnsi"/>
          <w:lang w:eastAsia="en-US"/>
        </w:rPr>
      </w:pPr>
      <w:r w:rsidRPr="00815644">
        <w:rPr>
          <w:rFonts w:eastAsia="Calibri" w:cstheme="minorHAnsi"/>
          <w:lang w:eastAsia="en-US"/>
        </w:rPr>
        <w:t>(Tiekėjo pavadinimas)</w:t>
      </w:r>
    </w:p>
    <w:p w14:paraId="0133816B" w14:textId="77777777" w:rsidR="00815644" w:rsidRPr="00815644" w:rsidRDefault="00815644" w:rsidP="00815644">
      <w:pPr>
        <w:spacing w:after="0" w:line="240" w:lineRule="auto"/>
        <w:jc w:val="center"/>
        <w:rPr>
          <w:rFonts w:eastAsia="Calibri" w:cstheme="minorHAnsi"/>
          <w:i/>
          <w:iCs/>
          <w:lang w:eastAsia="en-US"/>
        </w:rPr>
      </w:pPr>
      <w:r w:rsidRPr="00815644">
        <w:rPr>
          <w:rFonts w:eastAsia="Calibri" w:cstheme="minorHAnsi"/>
          <w:i/>
          <w:iCs/>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F89A3F" w14:textId="77777777" w:rsidR="00815644" w:rsidRPr="00815644" w:rsidRDefault="00815644" w:rsidP="00815644">
      <w:pPr>
        <w:spacing w:after="0" w:line="240" w:lineRule="auto"/>
        <w:jc w:val="center"/>
        <w:rPr>
          <w:rFonts w:eastAsia="Calibri" w:cstheme="minorHAnsi"/>
          <w:lang w:eastAsia="en-US"/>
        </w:rPr>
      </w:pPr>
    </w:p>
    <w:p w14:paraId="6F423B73" w14:textId="77777777" w:rsidR="00815644" w:rsidRPr="00815644" w:rsidRDefault="00815644" w:rsidP="00815644">
      <w:pPr>
        <w:spacing w:after="0" w:line="240" w:lineRule="auto"/>
        <w:jc w:val="center"/>
        <w:rPr>
          <w:rFonts w:eastAsia="Calibri" w:cstheme="minorHAnsi"/>
          <w:lang w:eastAsia="en-US"/>
        </w:rPr>
      </w:pPr>
      <w:r w:rsidRPr="00815644">
        <w:rPr>
          <w:rFonts w:eastAsia="Calibri" w:cstheme="minorHAnsi"/>
          <w:lang w:eastAsia="en-US"/>
        </w:rPr>
        <w:t>__________________________</w:t>
      </w:r>
    </w:p>
    <w:p w14:paraId="5AEFAAF1" w14:textId="77777777" w:rsidR="00815644" w:rsidRPr="00815644" w:rsidRDefault="00815644" w:rsidP="00815644">
      <w:pPr>
        <w:tabs>
          <w:tab w:val="center" w:pos="2520"/>
        </w:tabs>
        <w:spacing w:after="0" w:line="240" w:lineRule="auto"/>
        <w:jc w:val="center"/>
        <w:rPr>
          <w:rFonts w:eastAsia="Calibri" w:cstheme="minorHAnsi"/>
          <w:i/>
          <w:iCs/>
          <w:lang w:eastAsia="en-US"/>
        </w:rPr>
      </w:pPr>
      <w:r w:rsidRPr="00815644">
        <w:rPr>
          <w:rFonts w:eastAsia="Calibri" w:cstheme="minorHAnsi"/>
          <w:i/>
          <w:iCs/>
          <w:lang w:eastAsia="en-US"/>
        </w:rPr>
        <w:t>(Adresatas (perkančioji organizacija))</w:t>
      </w:r>
    </w:p>
    <w:p w14:paraId="377DC109" w14:textId="77777777" w:rsidR="00815644" w:rsidRPr="00815644" w:rsidRDefault="00815644" w:rsidP="00815644">
      <w:pPr>
        <w:spacing w:before="100" w:beforeAutospacing="1" w:after="0" w:line="240" w:lineRule="auto"/>
        <w:jc w:val="center"/>
        <w:rPr>
          <w:rFonts w:eastAsia="Times New Roman" w:cstheme="minorHAnsi"/>
        </w:rPr>
      </w:pPr>
      <w:r w:rsidRPr="00815644">
        <w:rPr>
          <w:rFonts w:eastAsia="Times New Roman" w:cstheme="minorHAnsi"/>
          <w:b/>
          <w:bCs/>
        </w:rPr>
        <w:t>DEKLARACIJA</w:t>
      </w:r>
    </w:p>
    <w:p w14:paraId="6E6335CE" w14:textId="77777777" w:rsidR="00815644" w:rsidRPr="00815644" w:rsidRDefault="00815644" w:rsidP="00815644">
      <w:pPr>
        <w:spacing w:after="100" w:afterAutospacing="1" w:line="240" w:lineRule="auto"/>
        <w:jc w:val="center"/>
        <w:rPr>
          <w:rFonts w:eastAsia="Times New Roman" w:cstheme="minorHAnsi"/>
          <w:b/>
          <w:bCs/>
        </w:rPr>
      </w:pPr>
      <w:r w:rsidRPr="00815644">
        <w:rPr>
          <w:rFonts w:eastAsia="Times New Roman" w:cstheme="minorHAnsi"/>
          <w:b/>
          <w:bCs/>
        </w:rPr>
        <w:t xml:space="preserve">DĖL TIEKĖJO AR JO SUBTIEKĖJŲ NAUDOS GAVĖJŲ </w:t>
      </w:r>
    </w:p>
    <w:p w14:paraId="6F14213C" w14:textId="77777777" w:rsidR="00815644" w:rsidRPr="00815644" w:rsidRDefault="00815644" w:rsidP="00815644">
      <w:pPr>
        <w:shd w:val="clear" w:color="auto" w:fill="FFFFFF"/>
        <w:spacing w:after="0" w:line="240" w:lineRule="auto"/>
        <w:jc w:val="center"/>
        <w:rPr>
          <w:rFonts w:eastAsia="Calibri" w:cstheme="minorHAnsi"/>
          <w:b/>
          <w:bCs/>
          <w:lang w:eastAsia="en-US"/>
        </w:rPr>
      </w:pPr>
      <w:r w:rsidRPr="00815644">
        <w:rPr>
          <w:rFonts w:eastAsia="Calibri" w:cstheme="minorHAnsi"/>
          <w:lang w:eastAsia="en-US"/>
        </w:rPr>
        <w:t>_____________</w:t>
      </w:r>
      <w:r w:rsidRPr="00815644">
        <w:rPr>
          <w:rFonts w:eastAsia="Calibri" w:cstheme="minorHAnsi"/>
          <w:b/>
          <w:bCs/>
          <w:lang w:eastAsia="en-US"/>
        </w:rPr>
        <w:t xml:space="preserve"> </w:t>
      </w:r>
      <w:r w:rsidRPr="00815644">
        <w:rPr>
          <w:rFonts w:eastAsia="Calibri" w:cstheme="minorHAnsi"/>
          <w:lang w:eastAsia="en-US"/>
        </w:rPr>
        <w:t>Nr.______</w:t>
      </w:r>
    </w:p>
    <w:p w14:paraId="724BEF4F" w14:textId="77777777" w:rsidR="00815644" w:rsidRPr="00815644" w:rsidRDefault="00815644" w:rsidP="00815644">
      <w:pPr>
        <w:shd w:val="clear" w:color="auto" w:fill="FFFFFF"/>
        <w:spacing w:after="0" w:line="240" w:lineRule="auto"/>
        <w:ind w:firstLine="3969"/>
        <w:rPr>
          <w:rFonts w:eastAsia="Calibri" w:cstheme="minorHAnsi"/>
          <w:bCs/>
          <w:i/>
          <w:iCs/>
          <w:color w:val="000000"/>
          <w:lang w:eastAsia="en-US"/>
        </w:rPr>
      </w:pPr>
      <w:r w:rsidRPr="00815644">
        <w:rPr>
          <w:rFonts w:eastAsia="Calibri" w:cstheme="minorHAnsi"/>
          <w:bCs/>
          <w:i/>
          <w:iCs/>
          <w:color w:val="000000"/>
          <w:lang w:eastAsia="en-US"/>
        </w:rPr>
        <w:t xml:space="preserve">           (Data)</w:t>
      </w:r>
    </w:p>
    <w:p w14:paraId="662894EB" w14:textId="77777777" w:rsidR="00815644" w:rsidRPr="00815644" w:rsidRDefault="00815644" w:rsidP="00815644">
      <w:pPr>
        <w:shd w:val="clear" w:color="auto" w:fill="FFFFFF"/>
        <w:spacing w:after="0" w:line="240" w:lineRule="auto"/>
        <w:jc w:val="center"/>
        <w:rPr>
          <w:rFonts w:eastAsia="Calibri" w:cstheme="minorHAnsi"/>
          <w:bCs/>
          <w:color w:val="000000"/>
          <w:lang w:eastAsia="en-US"/>
        </w:rPr>
      </w:pPr>
      <w:r w:rsidRPr="00815644">
        <w:rPr>
          <w:rFonts w:eastAsia="Calibri" w:cstheme="minorHAnsi"/>
          <w:bCs/>
          <w:color w:val="000000"/>
          <w:lang w:eastAsia="en-US"/>
        </w:rPr>
        <w:t>_____________</w:t>
      </w:r>
    </w:p>
    <w:p w14:paraId="3DE5F8E0" w14:textId="77777777" w:rsidR="00815644" w:rsidRPr="00815644" w:rsidRDefault="00815644" w:rsidP="00815644">
      <w:pPr>
        <w:spacing w:after="100" w:afterAutospacing="1" w:line="240" w:lineRule="auto"/>
        <w:jc w:val="center"/>
        <w:rPr>
          <w:rFonts w:eastAsia="Times New Roman" w:cstheme="minorHAnsi"/>
        </w:rPr>
      </w:pPr>
      <w:r w:rsidRPr="00815644">
        <w:rPr>
          <w:rFonts w:eastAsia="Calibri" w:cstheme="minorHAnsi"/>
          <w:bCs/>
          <w:i/>
          <w:iCs/>
          <w:color w:val="000000"/>
          <w:lang w:eastAsia="en-US"/>
        </w:rPr>
        <w:t>(Sudarymo vieta)</w:t>
      </w:r>
    </w:p>
    <w:p w14:paraId="3A898CBB" w14:textId="77777777" w:rsidR="00815644" w:rsidRPr="00815644" w:rsidRDefault="00815644" w:rsidP="00815644">
      <w:pPr>
        <w:spacing w:after="0" w:line="240" w:lineRule="auto"/>
        <w:jc w:val="both"/>
        <w:rPr>
          <w:rFonts w:eastAsia="Times New Roman" w:cstheme="minorHAnsi"/>
        </w:rPr>
      </w:pPr>
      <w:r w:rsidRPr="00815644">
        <w:rPr>
          <w:rFonts w:eastAsia="Times New Roman" w:cstheme="minorHAnsi"/>
        </w:rPr>
        <w:t>Aš,</w:t>
      </w:r>
      <w:r w:rsidRPr="00815644">
        <w:rPr>
          <w:rFonts w:eastAsia="Times New Roman" w:cstheme="minorHAnsi"/>
          <w:i/>
          <w:iCs/>
          <w:u w:val="single"/>
        </w:rPr>
        <w:t xml:space="preserve"> (tiekėjo vadovo ar jo įgalioto asmens pareigų pavadinimas, vardas ir pavardė</w:t>
      </w:r>
      <w:r w:rsidRPr="00815644">
        <w:rPr>
          <w:rFonts w:eastAsia="Times New Roman" w:cstheme="minorHAnsi"/>
        </w:rPr>
        <w:t xml:space="preserve">)______________________________________, atstovaudamas (-a) </w:t>
      </w:r>
      <w:r w:rsidRPr="00815644">
        <w:rPr>
          <w:rFonts w:eastAsia="Times New Roman" w:cstheme="minorHAnsi"/>
          <w:i/>
          <w:iCs/>
          <w:u w:val="single"/>
        </w:rPr>
        <w:t xml:space="preserve">(Tiekėjo pavadinimas, juridinio kodas) </w:t>
      </w:r>
      <w:r w:rsidRPr="00815644">
        <w:rPr>
          <w:rFonts w:eastAsia="Times New Roman" w:cstheme="minorHAnsi"/>
        </w:rPr>
        <w:t>tvirtinu, kad dalyvaudamas (-a) Perkančiosios organizacijos ______________________ atliekamame _____</w:t>
      </w:r>
      <w:r w:rsidRPr="00815644">
        <w:rPr>
          <w:rFonts w:eastAsia="Times New Roman" w:cstheme="minorHAnsi"/>
          <w:i/>
          <w:iCs/>
          <w:u w:val="single"/>
        </w:rPr>
        <w:t>(Pirkimo objekto pavadinimas, pirkimo numeris</w:t>
      </w:r>
      <w:r w:rsidRPr="00815644">
        <w:rPr>
          <w:rFonts w:eastAsia="Times New Roman" w:cstheme="minorHAnsi"/>
          <w:u w:val="single"/>
        </w:rPr>
        <w:t>)___</w:t>
      </w:r>
      <w:r w:rsidRPr="00815644">
        <w:rPr>
          <w:rFonts w:eastAsia="Times New Roman" w:cstheme="minorHAnsi"/>
        </w:rPr>
        <w:t xml:space="preserve"> pirkime</w:t>
      </w:r>
      <w:r w:rsidRPr="00815644">
        <w:rPr>
          <w:rFonts w:eastAsia="Times New Roman" w:cstheme="minorHAnsi"/>
          <w:i/>
          <w:iCs/>
        </w:rPr>
        <w:t xml:space="preserve"> t</w:t>
      </w:r>
      <w:r w:rsidRPr="00815644">
        <w:rPr>
          <w:rFonts w:eastAsia="Times New Roman" w:cstheme="minorHAnsi"/>
        </w:rPr>
        <w:t>virtinu, kad:</w:t>
      </w:r>
    </w:p>
    <w:p w14:paraId="49E8B63A" w14:textId="77777777" w:rsidR="00815644" w:rsidRPr="00815644" w:rsidRDefault="00815644" w:rsidP="00815644">
      <w:pPr>
        <w:spacing w:after="0" w:line="240" w:lineRule="auto"/>
        <w:jc w:val="both"/>
        <w:rPr>
          <w:rFonts w:eastAsia="Times New Roman" w:cstheme="minorHAnsi"/>
        </w:rPr>
      </w:pPr>
    </w:p>
    <w:p w14:paraId="7FA3B62B" w14:textId="77777777" w:rsidR="00815644" w:rsidRPr="00815644" w:rsidRDefault="00815644" w:rsidP="00815644">
      <w:pPr>
        <w:spacing w:after="0" w:line="240" w:lineRule="auto"/>
        <w:jc w:val="both"/>
        <w:rPr>
          <w:rFonts w:eastAsia="Times New Roman" w:cstheme="minorHAnsi"/>
        </w:rPr>
      </w:pPr>
      <w:r w:rsidRPr="00815644">
        <w:rPr>
          <w:rFonts w:eastAsia="Times New Roman" w:cstheme="minorHAnsi"/>
        </w:rPr>
        <w:t>Tiekėjas ir / ar subtiekėjas (nepriklausomai nuo to, remiamasi jų pajėgumais, ar ne) yra / nėra (išbraukti nereikalingą) užsienyje registruotas juridinis asmuo arba yra / nėra užsienietis fizinis asmuo (išbraukti nereikalingą).</w:t>
      </w:r>
    </w:p>
    <w:p w14:paraId="46908D6D" w14:textId="77777777" w:rsidR="00815644" w:rsidRPr="00815644" w:rsidRDefault="00815644" w:rsidP="00815644">
      <w:pPr>
        <w:spacing w:after="0" w:line="240" w:lineRule="auto"/>
        <w:jc w:val="both"/>
        <w:rPr>
          <w:rFonts w:eastAsia="Times New Roman" w:cstheme="minorHAnsi"/>
        </w:rPr>
      </w:pPr>
    </w:p>
    <w:p w14:paraId="328E678A" w14:textId="77777777" w:rsidR="00815644" w:rsidRPr="00815644" w:rsidRDefault="00815644" w:rsidP="00815644">
      <w:pPr>
        <w:spacing w:after="0" w:line="240" w:lineRule="auto"/>
        <w:jc w:val="both"/>
        <w:rPr>
          <w:rFonts w:eastAsia="Times New Roman" w:cstheme="minorHAnsi"/>
        </w:rPr>
      </w:pPr>
      <w:r w:rsidRPr="00815644">
        <w:rPr>
          <w:rFonts w:eastAsia="Times New Roman" w:cstheme="minorHAnsi"/>
        </w:rPr>
        <w:t>Tiekėjo ar subtiekėjų tikrasis (-</w:t>
      </w:r>
      <w:proofErr w:type="spellStart"/>
      <w:r w:rsidRPr="00815644">
        <w:rPr>
          <w:rFonts w:eastAsia="Times New Roman" w:cstheme="minorHAnsi"/>
        </w:rPr>
        <w:t>ieji</w:t>
      </w:r>
      <w:proofErr w:type="spellEnd"/>
      <w:r w:rsidRPr="00815644">
        <w:rPr>
          <w:rFonts w:eastAsia="Times New Roman" w:cstheme="minorHAnsi"/>
        </w:rPr>
        <w:t xml:space="preserve">) savininkas (-ai) </w:t>
      </w:r>
      <w:r w:rsidRPr="00815644">
        <w:rPr>
          <w:rFonts w:eastAsia="Times New Roman" w:cstheme="minorHAnsi"/>
          <w:b/>
          <w:bCs/>
        </w:rPr>
        <w:t>yra / nėra</w:t>
      </w:r>
      <w:r w:rsidRPr="00815644">
        <w:rPr>
          <w:rFonts w:eastAsia="Times New Roman" w:cstheme="minorHAnsi"/>
          <w:i/>
          <w:iCs/>
        </w:rPr>
        <w:t xml:space="preserve"> (išbraukti nereikalingą)</w:t>
      </w:r>
      <w:r w:rsidRPr="00815644">
        <w:rPr>
          <w:rFonts w:eastAsia="Times New Roman" w:cstheme="minorHAnsi"/>
        </w:rPr>
        <w:t xml:space="preserve"> užsienietis (fizinis asmuo), kuris (-</w:t>
      </w:r>
      <w:proofErr w:type="spellStart"/>
      <w:r w:rsidRPr="00815644">
        <w:rPr>
          <w:rFonts w:eastAsia="Times New Roman" w:cstheme="minorHAnsi"/>
        </w:rPr>
        <w:t>ie</w:t>
      </w:r>
      <w:proofErr w:type="spellEnd"/>
      <w:r w:rsidRPr="00815644">
        <w:rPr>
          <w:rFonts w:eastAsia="Times New Roman" w:cstheme="minorHAnsi"/>
        </w:rPr>
        <w:t>) turi daugiau nei 25 procentų akcijų, arba turi 50 ar daugiau procentų visų įmonės dalyvių balsų, ar užsienyje registruotas juridinis asmuo.</w:t>
      </w:r>
    </w:p>
    <w:p w14:paraId="1C26E3EA" w14:textId="77777777" w:rsidR="00815644" w:rsidRPr="00815644" w:rsidRDefault="00815644" w:rsidP="00815644">
      <w:pPr>
        <w:spacing w:after="0" w:line="240" w:lineRule="auto"/>
        <w:rPr>
          <w:rFonts w:eastAsia="Times New Roman" w:cstheme="minorHAnsi"/>
        </w:rPr>
      </w:pPr>
    </w:p>
    <w:p w14:paraId="1B024620" w14:textId="77777777" w:rsidR="00815644" w:rsidRPr="00815644" w:rsidRDefault="00815644" w:rsidP="00815644">
      <w:pPr>
        <w:spacing w:after="0" w:line="240" w:lineRule="auto"/>
        <w:rPr>
          <w:rFonts w:eastAsia="Times New Roman" w:cstheme="minorHAnsi"/>
        </w:rPr>
      </w:pPr>
      <w:r w:rsidRPr="00815644">
        <w:rPr>
          <w:rFonts w:eastAsia="Times New Roman" w:cstheme="minorHAnsi"/>
        </w:rPr>
        <w:t>Pasirašydamas šią deklaraciją:</w:t>
      </w:r>
    </w:p>
    <w:p w14:paraId="4149035B" w14:textId="77777777" w:rsidR="00815644" w:rsidRPr="00815644" w:rsidRDefault="00815644" w:rsidP="00815644">
      <w:pPr>
        <w:numPr>
          <w:ilvl w:val="0"/>
          <w:numId w:val="21"/>
        </w:numPr>
        <w:spacing w:after="0" w:line="240" w:lineRule="auto"/>
        <w:contextualSpacing/>
        <w:rPr>
          <w:rFonts w:eastAsia="Times New Roman" w:cstheme="minorHAnsi"/>
        </w:rPr>
      </w:pPr>
      <w:r w:rsidRPr="00815644">
        <w:rPr>
          <w:rFonts w:eastAsia="Times New Roman" w:cstheme="minorHAnsi"/>
        </w:rPr>
        <w:t>patvirtinu, kad pateikti duomenys yra tikslūs ir teisingi,</w:t>
      </w:r>
    </w:p>
    <w:p w14:paraId="291289B6" w14:textId="77777777" w:rsidR="00815644" w:rsidRPr="00815644" w:rsidRDefault="00815644" w:rsidP="00815644">
      <w:pPr>
        <w:numPr>
          <w:ilvl w:val="0"/>
          <w:numId w:val="21"/>
        </w:numPr>
        <w:spacing w:after="0" w:line="240" w:lineRule="auto"/>
        <w:contextualSpacing/>
        <w:rPr>
          <w:rFonts w:eastAsia="Times New Roman" w:cstheme="minorHAnsi"/>
        </w:rPr>
      </w:pPr>
      <w:r w:rsidRPr="00815644">
        <w:rPr>
          <w:rFonts w:eastAsia="Times New Roman" w:cstheme="minorHAnsi"/>
        </w:rPr>
        <w:t>suprantu pateiktos informacijos svarbą ir prisiimu visą atsakomybę už galimus teisės aktų pažeidimus dėl klaidingų duomenų pateikimo,</w:t>
      </w:r>
    </w:p>
    <w:p w14:paraId="4739C1D1" w14:textId="77777777" w:rsidR="00815644" w:rsidRPr="00815644" w:rsidRDefault="00815644" w:rsidP="00815644">
      <w:pPr>
        <w:numPr>
          <w:ilvl w:val="0"/>
          <w:numId w:val="21"/>
        </w:numPr>
        <w:spacing w:after="0" w:line="240" w:lineRule="auto"/>
        <w:contextualSpacing/>
        <w:jc w:val="both"/>
        <w:rPr>
          <w:rFonts w:eastAsia="Calibri" w:cstheme="minorHAnsi"/>
          <w:lang w:eastAsia="en-US"/>
        </w:rPr>
      </w:pPr>
      <w:r w:rsidRPr="00815644">
        <w:rPr>
          <w:rFonts w:eastAsia="Times New Roman" w:cstheme="minorHAnsi"/>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0DCD3955" w14:textId="77777777" w:rsidR="00815644" w:rsidRPr="00815644" w:rsidRDefault="00815644" w:rsidP="00815644">
      <w:pPr>
        <w:spacing w:after="0" w:line="240" w:lineRule="auto"/>
        <w:jc w:val="both"/>
        <w:rPr>
          <w:rFonts w:eastAsia="Calibri" w:cstheme="minorHAnsi"/>
          <w:lang w:eastAsia="en-US"/>
        </w:rPr>
      </w:pPr>
    </w:p>
    <w:p w14:paraId="151D3385" w14:textId="77777777" w:rsidR="00815644" w:rsidRPr="00815644" w:rsidRDefault="00815644" w:rsidP="00815644">
      <w:pPr>
        <w:spacing w:after="0" w:line="240" w:lineRule="auto"/>
        <w:jc w:val="both"/>
        <w:rPr>
          <w:rFonts w:eastAsia="Calibri" w:cstheme="minorHAnsi"/>
          <w:lang w:eastAsia="en-US"/>
        </w:rPr>
      </w:pPr>
      <w:r w:rsidRPr="00815644">
        <w:rPr>
          <w:rFonts w:eastAsia="Calibri" w:cstheme="minorHAnsi"/>
          <w:lang w:eastAsia="en-US"/>
        </w:rPr>
        <w:t>Suprantu, kad tuo atveju, jei tiekėjo ar jo nurodytų subtiekėjų (nepriklausomai nuo to, remiamasi ar ne jų pajėgumais) tikrasis (-</w:t>
      </w:r>
      <w:proofErr w:type="spellStart"/>
      <w:r w:rsidRPr="00815644">
        <w:rPr>
          <w:rFonts w:eastAsia="Calibri" w:cstheme="minorHAnsi"/>
          <w:lang w:eastAsia="en-US"/>
        </w:rPr>
        <w:t>ieji</w:t>
      </w:r>
      <w:proofErr w:type="spellEnd"/>
      <w:r w:rsidRPr="00815644">
        <w:rPr>
          <w:rFonts w:eastAsia="Calibri" w:cstheme="minorHAnsi"/>
          <w:lang w:eastAsia="en-US"/>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w:t>
      </w:r>
      <w:r w:rsidRPr="00815644">
        <w:rPr>
          <w:rFonts w:eastAsia="Calibri" w:cstheme="minorHAnsi"/>
          <w:lang w:eastAsia="en-US"/>
        </w:rPr>
        <w:lastRenderedPageBreak/>
        <w:t xml:space="preserve">nepateikus šių reikalaujamų dokumentų per perkančiosios organizacijos nustatytą terminą tiekėjo pasiūlymas bus atmestas. </w:t>
      </w:r>
    </w:p>
    <w:p w14:paraId="1C4E2D4A" w14:textId="77777777" w:rsidR="00815644" w:rsidRPr="00815644" w:rsidRDefault="00815644" w:rsidP="00815644">
      <w:pPr>
        <w:spacing w:after="0" w:line="240" w:lineRule="auto"/>
        <w:rPr>
          <w:rFonts w:eastAsia="Times New Roman" w:cstheme="minorHAnsi"/>
        </w:rPr>
      </w:pPr>
    </w:p>
    <w:p w14:paraId="7E2C3DA8" w14:textId="77777777" w:rsidR="00815644" w:rsidRPr="00815644" w:rsidRDefault="00815644" w:rsidP="00815644">
      <w:pPr>
        <w:spacing w:after="0" w:line="240" w:lineRule="auto"/>
        <w:jc w:val="center"/>
        <w:rPr>
          <w:rFonts w:eastAsia="Calibri" w:cstheme="minorHAnsi"/>
          <w:lang w:eastAsia="en-US"/>
        </w:rPr>
      </w:pPr>
    </w:p>
    <w:tbl>
      <w:tblPr>
        <w:tblW w:w="9825" w:type="dxa"/>
        <w:tblLayout w:type="fixed"/>
        <w:tblLook w:val="04A0" w:firstRow="1" w:lastRow="0" w:firstColumn="1" w:lastColumn="0" w:noHBand="0" w:noVBand="1"/>
      </w:tblPr>
      <w:tblGrid>
        <w:gridCol w:w="3514"/>
        <w:gridCol w:w="647"/>
        <w:gridCol w:w="2119"/>
        <w:gridCol w:w="753"/>
        <w:gridCol w:w="2792"/>
      </w:tblGrid>
      <w:tr w:rsidR="00815644" w:rsidRPr="00815644" w14:paraId="009883DD" w14:textId="77777777" w:rsidTr="002C19A0">
        <w:trPr>
          <w:trHeight w:val="186"/>
        </w:trPr>
        <w:tc>
          <w:tcPr>
            <w:tcW w:w="3283" w:type="dxa"/>
            <w:tcBorders>
              <w:top w:val="single" w:sz="4" w:space="0" w:color="000000"/>
              <w:left w:val="nil"/>
              <w:bottom w:val="nil"/>
              <w:right w:val="nil"/>
            </w:tcBorders>
            <w:hideMark/>
          </w:tcPr>
          <w:tbl>
            <w:tblPr>
              <w:tblW w:w="9825" w:type="dxa"/>
              <w:tblLayout w:type="fixed"/>
              <w:tblLook w:val="04A0" w:firstRow="1" w:lastRow="0" w:firstColumn="1" w:lastColumn="0" w:noHBand="0" w:noVBand="1"/>
            </w:tblPr>
            <w:tblGrid>
              <w:gridCol w:w="3283"/>
              <w:gridCol w:w="604"/>
              <w:gridCol w:w="1979"/>
              <w:gridCol w:w="701"/>
              <w:gridCol w:w="2610"/>
              <w:gridCol w:w="648"/>
            </w:tblGrid>
            <w:tr w:rsidR="00815644" w:rsidRPr="00815644" w14:paraId="63E1011E" w14:textId="77777777" w:rsidTr="002C19A0">
              <w:trPr>
                <w:trHeight w:val="186"/>
              </w:trPr>
              <w:tc>
                <w:tcPr>
                  <w:tcW w:w="3284" w:type="dxa"/>
                  <w:hideMark/>
                </w:tcPr>
                <w:p w14:paraId="024644B4" w14:textId="77777777" w:rsidR="00815644" w:rsidRPr="00815644" w:rsidRDefault="00815644" w:rsidP="002C19A0">
                  <w:pPr>
                    <w:snapToGrid w:val="0"/>
                    <w:spacing w:after="0" w:line="256" w:lineRule="auto"/>
                    <w:jc w:val="both"/>
                    <w:rPr>
                      <w:rFonts w:eastAsia="Times New Roman" w:cstheme="minorHAnsi"/>
                    </w:rPr>
                  </w:pPr>
                  <w:r w:rsidRPr="00815644">
                    <w:rPr>
                      <w:rFonts w:eastAsia="Times New Roman" w:cstheme="minorHAnsi"/>
                    </w:rPr>
                    <w:t>(Tiekėjo arba jo įgalioto asmens pareigų pavadinimas)</w:t>
                  </w:r>
                </w:p>
              </w:tc>
              <w:tc>
                <w:tcPr>
                  <w:tcW w:w="604" w:type="dxa"/>
                </w:tcPr>
                <w:p w14:paraId="5CC66BCE" w14:textId="77777777" w:rsidR="00815644" w:rsidRPr="00815644" w:rsidRDefault="00815644" w:rsidP="002C19A0">
                  <w:pPr>
                    <w:spacing w:after="0" w:line="240" w:lineRule="auto"/>
                    <w:ind w:right="-1"/>
                    <w:jc w:val="center"/>
                    <w:rPr>
                      <w:rFonts w:eastAsia="Calibri" w:cstheme="minorHAnsi"/>
                      <w:lang w:eastAsia="en-US"/>
                    </w:rPr>
                  </w:pPr>
                </w:p>
              </w:tc>
              <w:tc>
                <w:tcPr>
                  <w:tcW w:w="1980" w:type="dxa"/>
                  <w:hideMark/>
                </w:tcPr>
                <w:p w14:paraId="4322A371" w14:textId="77777777" w:rsidR="00815644" w:rsidRPr="00815644" w:rsidRDefault="00815644" w:rsidP="002C19A0">
                  <w:pPr>
                    <w:spacing w:after="0" w:line="240" w:lineRule="auto"/>
                    <w:ind w:right="-1"/>
                    <w:jc w:val="center"/>
                    <w:rPr>
                      <w:rFonts w:eastAsia="Calibri" w:cstheme="minorHAnsi"/>
                      <w:lang w:eastAsia="en-US"/>
                    </w:rPr>
                  </w:pPr>
                  <w:r w:rsidRPr="00815644">
                    <w:rPr>
                      <w:rFonts w:eastAsia="Calibri" w:cstheme="minorHAnsi"/>
                      <w:lang w:eastAsia="en-US"/>
                    </w:rPr>
                    <w:t>(Parašas)</w:t>
                  </w:r>
                </w:p>
              </w:tc>
              <w:tc>
                <w:tcPr>
                  <w:tcW w:w="701" w:type="dxa"/>
                </w:tcPr>
                <w:p w14:paraId="22E4FC38" w14:textId="77777777" w:rsidR="00815644" w:rsidRPr="00815644" w:rsidRDefault="00815644" w:rsidP="002C19A0">
                  <w:pPr>
                    <w:spacing w:after="0" w:line="240" w:lineRule="auto"/>
                    <w:ind w:right="-1"/>
                    <w:jc w:val="center"/>
                    <w:rPr>
                      <w:rFonts w:eastAsia="Calibri" w:cstheme="minorHAnsi"/>
                      <w:lang w:eastAsia="en-US"/>
                    </w:rPr>
                  </w:pPr>
                </w:p>
              </w:tc>
              <w:tc>
                <w:tcPr>
                  <w:tcW w:w="2611" w:type="dxa"/>
                  <w:hideMark/>
                </w:tcPr>
                <w:p w14:paraId="45ACC5D6" w14:textId="77777777" w:rsidR="00815644" w:rsidRPr="00815644" w:rsidRDefault="00815644" w:rsidP="002C19A0">
                  <w:pPr>
                    <w:spacing w:after="0" w:line="240" w:lineRule="auto"/>
                    <w:ind w:right="-1"/>
                    <w:jc w:val="center"/>
                    <w:rPr>
                      <w:rFonts w:eastAsia="Calibri" w:cstheme="minorHAnsi"/>
                      <w:lang w:eastAsia="en-US"/>
                    </w:rPr>
                  </w:pPr>
                  <w:r w:rsidRPr="00815644">
                    <w:rPr>
                      <w:rFonts w:eastAsia="Calibri" w:cstheme="minorHAnsi"/>
                      <w:lang w:eastAsia="en-US"/>
                    </w:rPr>
                    <w:t>(Vardas ir pavardė)</w:t>
                  </w:r>
                </w:p>
              </w:tc>
              <w:tc>
                <w:tcPr>
                  <w:tcW w:w="648" w:type="dxa"/>
                </w:tcPr>
                <w:p w14:paraId="102E8640" w14:textId="77777777" w:rsidR="00815644" w:rsidRPr="00815644" w:rsidRDefault="00815644" w:rsidP="002C19A0">
                  <w:pPr>
                    <w:spacing w:after="0" w:line="240" w:lineRule="auto"/>
                    <w:ind w:right="-1"/>
                    <w:jc w:val="center"/>
                    <w:rPr>
                      <w:rFonts w:eastAsia="Calibri" w:cstheme="minorHAnsi"/>
                      <w:lang w:eastAsia="en-US"/>
                    </w:rPr>
                  </w:pPr>
                </w:p>
              </w:tc>
            </w:tr>
          </w:tbl>
          <w:p w14:paraId="49F4BAC2" w14:textId="77777777" w:rsidR="00815644" w:rsidRPr="00815644" w:rsidRDefault="00815644" w:rsidP="002C19A0">
            <w:pPr>
              <w:keepNext/>
              <w:keepLines/>
              <w:pBdr>
                <w:bottom w:val="single" w:sz="4" w:space="2" w:color="ED7D31"/>
              </w:pBdr>
              <w:spacing w:after="0" w:line="256" w:lineRule="auto"/>
              <w:ind w:left="1152"/>
              <w:outlineLvl w:val="0"/>
              <w:rPr>
                <w:rFonts w:eastAsia="Times New Roman" w:cstheme="minorHAnsi"/>
                <w:lang w:eastAsia="en-US"/>
              </w:rPr>
            </w:pPr>
          </w:p>
        </w:tc>
        <w:tc>
          <w:tcPr>
            <w:tcW w:w="604" w:type="dxa"/>
          </w:tcPr>
          <w:p w14:paraId="4CAD7CAB" w14:textId="77777777" w:rsidR="00815644" w:rsidRPr="00815644" w:rsidRDefault="00815644" w:rsidP="002C19A0">
            <w:pPr>
              <w:widowControl w:val="0"/>
              <w:spacing w:after="0" w:line="240" w:lineRule="auto"/>
              <w:ind w:right="-1"/>
              <w:jc w:val="center"/>
              <w:rPr>
                <w:rFonts w:eastAsia="Calibri" w:cstheme="minorHAnsi"/>
                <w:lang w:eastAsia="en-US"/>
              </w:rPr>
            </w:pPr>
          </w:p>
        </w:tc>
        <w:tc>
          <w:tcPr>
            <w:tcW w:w="1979" w:type="dxa"/>
            <w:tcBorders>
              <w:top w:val="single" w:sz="4" w:space="0" w:color="000000"/>
              <w:left w:val="nil"/>
              <w:bottom w:val="nil"/>
              <w:right w:val="nil"/>
            </w:tcBorders>
            <w:hideMark/>
          </w:tcPr>
          <w:p w14:paraId="36947DF2" w14:textId="77777777" w:rsidR="00815644" w:rsidRPr="00815644" w:rsidRDefault="00815644" w:rsidP="002C19A0">
            <w:pPr>
              <w:widowControl w:val="0"/>
              <w:spacing w:after="0" w:line="240" w:lineRule="auto"/>
              <w:ind w:right="-1"/>
              <w:jc w:val="center"/>
              <w:rPr>
                <w:rFonts w:eastAsia="Calibri" w:cstheme="minorHAnsi"/>
                <w:lang w:eastAsia="en-US"/>
              </w:rPr>
            </w:pPr>
            <w:r w:rsidRPr="00815644">
              <w:rPr>
                <w:rFonts w:eastAsia="Calibri" w:cstheme="minorHAnsi"/>
                <w:lang w:eastAsia="en-US"/>
              </w:rPr>
              <w:t>(parašas)</w:t>
            </w:r>
          </w:p>
        </w:tc>
        <w:tc>
          <w:tcPr>
            <w:tcW w:w="703" w:type="dxa"/>
          </w:tcPr>
          <w:p w14:paraId="79B06DE0" w14:textId="77777777" w:rsidR="00815644" w:rsidRPr="00815644" w:rsidRDefault="00815644" w:rsidP="002C19A0">
            <w:pPr>
              <w:widowControl w:val="0"/>
              <w:spacing w:after="0" w:line="240" w:lineRule="auto"/>
              <w:ind w:right="-1"/>
              <w:jc w:val="center"/>
              <w:rPr>
                <w:rFonts w:eastAsia="Calibri" w:cstheme="minorHAnsi"/>
                <w:lang w:eastAsia="en-US"/>
              </w:rPr>
            </w:pPr>
          </w:p>
        </w:tc>
        <w:tc>
          <w:tcPr>
            <w:tcW w:w="2608" w:type="dxa"/>
            <w:tcBorders>
              <w:top w:val="single" w:sz="4" w:space="0" w:color="000000"/>
              <w:left w:val="nil"/>
              <w:bottom w:val="nil"/>
              <w:right w:val="nil"/>
            </w:tcBorders>
            <w:hideMark/>
          </w:tcPr>
          <w:p w14:paraId="007416BA" w14:textId="77777777" w:rsidR="00815644" w:rsidRPr="00815644" w:rsidRDefault="00815644" w:rsidP="002C19A0">
            <w:pPr>
              <w:widowControl w:val="0"/>
              <w:spacing w:after="0" w:line="240" w:lineRule="auto"/>
              <w:ind w:right="-1"/>
              <w:jc w:val="center"/>
              <w:rPr>
                <w:rFonts w:eastAsia="Calibri" w:cstheme="minorHAnsi"/>
                <w:lang w:eastAsia="en-US"/>
              </w:rPr>
            </w:pPr>
            <w:r w:rsidRPr="00815644">
              <w:rPr>
                <w:rFonts w:eastAsia="Calibri" w:cstheme="minorHAnsi"/>
                <w:lang w:eastAsia="en-US"/>
              </w:rPr>
              <w:t>(vardas, pavardė)</w:t>
            </w:r>
          </w:p>
        </w:tc>
      </w:tr>
    </w:tbl>
    <w:p w14:paraId="760761CA" w14:textId="77777777" w:rsidR="00815644" w:rsidRPr="00815644" w:rsidRDefault="00815644" w:rsidP="00815644">
      <w:pPr>
        <w:spacing w:after="0" w:line="240" w:lineRule="auto"/>
        <w:rPr>
          <w:rFonts w:eastAsia="Calibri" w:cstheme="minorHAnsi"/>
          <w:lang w:eastAsia="en-US"/>
        </w:rPr>
      </w:pPr>
    </w:p>
    <w:p w14:paraId="143F8A0B" w14:textId="77777777" w:rsidR="00815644" w:rsidRPr="00815644" w:rsidRDefault="00815644" w:rsidP="00815644">
      <w:pPr>
        <w:suppressAutoHyphens/>
        <w:spacing w:after="0" w:line="240" w:lineRule="auto"/>
        <w:jc w:val="both"/>
        <w:rPr>
          <w:rFonts w:eastAsia="Times New Roman" w:cstheme="minorHAnsi"/>
          <w:lang w:eastAsia="en-US"/>
        </w:rPr>
      </w:pPr>
    </w:p>
    <w:p w14:paraId="324C6579" w14:textId="77777777" w:rsidR="00E01468" w:rsidRPr="00815644" w:rsidRDefault="00E01468" w:rsidP="006D1641">
      <w:pPr>
        <w:jc w:val="both"/>
        <w:rPr>
          <w:rFonts w:cstheme="minorHAnsi"/>
          <w:b/>
          <w:bCs/>
          <w:smallCaps/>
        </w:rPr>
      </w:pPr>
    </w:p>
    <w:sectPr w:rsidR="00E01468" w:rsidRPr="00815644" w:rsidSect="00C559D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4165D" w14:textId="77777777" w:rsidR="00030675" w:rsidRDefault="00030675" w:rsidP="007B0F69">
      <w:pPr>
        <w:spacing w:after="0" w:line="240" w:lineRule="auto"/>
      </w:pPr>
      <w:r>
        <w:separator/>
      </w:r>
    </w:p>
  </w:endnote>
  <w:endnote w:type="continuationSeparator" w:id="0">
    <w:p w14:paraId="1B66FE06" w14:textId="77777777" w:rsidR="00030675" w:rsidRDefault="00030675" w:rsidP="007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1E280AC1" w14:textId="77777777" w:rsidR="00030675" w:rsidRDefault="0003067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13156A6" w14:textId="77777777" w:rsidR="00030675" w:rsidRDefault="000306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CEE0" w14:textId="77777777" w:rsidR="00030675" w:rsidRDefault="00030675">
    <w:pPr>
      <w:pStyle w:val="Porat"/>
      <w:jc w:val="right"/>
    </w:pPr>
  </w:p>
  <w:p w14:paraId="70174BC7" w14:textId="77777777" w:rsidR="00030675" w:rsidRDefault="000306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AEB6" w14:textId="77777777" w:rsidR="00030675" w:rsidRDefault="00030675">
    <w:pPr>
      <w:pStyle w:val="Porat"/>
      <w:jc w:val="right"/>
    </w:pPr>
    <w:r>
      <w:fldChar w:fldCharType="begin"/>
    </w:r>
    <w:r>
      <w:instrText xml:space="preserve"> PAGE   \* MERGEFORMAT </w:instrText>
    </w:r>
    <w:r>
      <w:fldChar w:fldCharType="separate"/>
    </w:r>
    <w:r>
      <w:rPr>
        <w:noProof/>
      </w:rPr>
      <w:t>2</w:t>
    </w:r>
    <w:r>
      <w:rPr>
        <w:noProof/>
      </w:rPr>
      <w:fldChar w:fldCharType="end"/>
    </w:r>
  </w:p>
  <w:p w14:paraId="56F48622" w14:textId="77777777" w:rsidR="00030675" w:rsidRDefault="000306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0C7F" w14:textId="77777777" w:rsidR="00030675" w:rsidRDefault="00030675" w:rsidP="007B0F69">
      <w:pPr>
        <w:spacing w:after="0" w:line="240" w:lineRule="auto"/>
      </w:pPr>
      <w:r>
        <w:separator/>
      </w:r>
    </w:p>
  </w:footnote>
  <w:footnote w:type="continuationSeparator" w:id="0">
    <w:p w14:paraId="6237746D" w14:textId="77777777" w:rsidR="00030675" w:rsidRDefault="00030675" w:rsidP="007B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5AABE" w14:textId="77777777" w:rsidR="00030675" w:rsidRDefault="00030675">
    <w:pPr>
      <w:pStyle w:val="Antrats"/>
      <w:jc w:val="right"/>
    </w:pPr>
  </w:p>
  <w:p w14:paraId="76A3FB4F" w14:textId="77777777" w:rsidR="00030675" w:rsidRDefault="00030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72E"/>
    <w:multiLevelType w:val="multilevel"/>
    <w:tmpl w:val="306267E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85022F"/>
    <w:multiLevelType w:val="hybridMultilevel"/>
    <w:tmpl w:val="104A6108"/>
    <w:lvl w:ilvl="0" w:tplc="03704CC8">
      <w:start w:val="1"/>
      <w:numFmt w:val="lowerLetter"/>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7F678F1"/>
    <w:multiLevelType w:val="hybridMultilevel"/>
    <w:tmpl w:val="16505EB4"/>
    <w:lvl w:ilvl="0" w:tplc="B0A05D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2"/>
  </w:num>
  <w:num w:numId="3">
    <w:abstractNumId w:val="13"/>
  </w:num>
  <w:num w:numId="4">
    <w:abstractNumId w:val="15"/>
  </w:num>
  <w:num w:numId="5">
    <w:abstractNumId w:val="12"/>
  </w:num>
  <w:num w:numId="6">
    <w:abstractNumId w:val="20"/>
  </w:num>
  <w:num w:numId="7">
    <w:abstractNumId w:val="18"/>
  </w:num>
  <w:num w:numId="8">
    <w:abstractNumId w:val="1"/>
  </w:num>
  <w:num w:numId="9">
    <w:abstractNumId w:val="19"/>
  </w:num>
  <w:num w:numId="10">
    <w:abstractNumId w:val="17"/>
  </w:num>
  <w:num w:numId="11">
    <w:abstractNumId w:val="14"/>
  </w:num>
  <w:num w:numId="12">
    <w:abstractNumId w:val="8"/>
  </w:num>
  <w:num w:numId="13">
    <w:abstractNumId w:val="11"/>
  </w:num>
  <w:num w:numId="14">
    <w:abstractNumId w:val="16"/>
  </w:num>
  <w:num w:numId="15">
    <w:abstractNumId w:val="3"/>
  </w:num>
  <w:num w:numId="16">
    <w:abstractNumId w:val="5"/>
  </w:num>
  <w:num w:numId="17">
    <w:abstractNumId w:val="10"/>
  </w:num>
  <w:num w:numId="18">
    <w:abstractNumId w:val="9"/>
  </w:num>
  <w:num w:numId="19">
    <w:abstractNumId w:val="6"/>
  </w:num>
  <w:num w:numId="20">
    <w:abstractNumId w:val="0"/>
  </w:num>
  <w:num w:numId="2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69"/>
    <w:rsid w:val="000269EE"/>
    <w:rsid w:val="00030675"/>
    <w:rsid w:val="0018593E"/>
    <w:rsid w:val="001864B7"/>
    <w:rsid w:val="002E1DB5"/>
    <w:rsid w:val="00357417"/>
    <w:rsid w:val="004070AF"/>
    <w:rsid w:val="00592397"/>
    <w:rsid w:val="0064251B"/>
    <w:rsid w:val="00651D33"/>
    <w:rsid w:val="00672F7D"/>
    <w:rsid w:val="006C7234"/>
    <w:rsid w:val="006D1641"/>
    <w:rsid w:val="007B0F69"/>
    <w:rsid w:val="00815644"/>
    <w:rsid w:val="008F308F"/>
    <w:rsid w:val="00985213"/>
    <w:rsid w:val="009868E2"/>
    <w:rsid w:val="009E6AAF"/>
    <w:rsid w:val="009F77F2"/>
    <w:rsid w:val="00A265AA"/>
    <w:rsid w:val="00B02A26"/>
    <w:rsid w:val="00B02E2B"/>
    <w:rsid w:val="00B5407D"/>
    <w:rsid w:val="00B86B7D"/>
    <w:rsid w:val="00BE00A9"/>
    <w:rsid w:val="00C559D5"/>
    <w:rsid w:val="00DC2A24"/>
    <w:rsid w:val="00E01468"/>
    <w:rsid w:val="00E5536F"/>
    <w:rsid w:val="00F50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3C37"/>
  <w15:chartTrackingRefBased/>
  <w15:docId w15:val="{46488A11-DCBC-439E-914E-78D6D74C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B0F69"/>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7B0F6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7B0F6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B0F6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B0F6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B0F6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B0F6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B0F6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B0F6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B0F6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F69"/>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7B0F69"/>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7B0F6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7B0F6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7B0F6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7B0F6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7B0F6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7B0F6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7B0F69"/>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7B0F69"/>
    <w:rPr>
      <w:strike w:val="0"/>
      <w:dstrike w:val="0"/>
      <w:color w:val="auto"/>
      <w:u w:val="none"/>
      <w:effect w:val="none"/>
    </w:rPr>
  </w:style>
  <w:style w:type="paragraph" w:styleId="Puslapioinaostekstas">
    <w:name w:val="footnote text"/>
    <w:basedOn w:val="prastasis"/>
    <w:link w:val="PuslapioinaostekstasDiagrama"/>
    <w:uiPriority w:val="99"/>
    <w:unhideWhenUsed/>
    <w:rsid w:val="007B0F69"/>
    <w:rPr>
      <w:sz w:val="20"/>
      <w:szCs w:val="20"/>
    </w:rPr>
  </w:style>
  <w:style w:type="character" w:customStyle="1" w:styleId="PuslapioinaostekstasDiagrama">
    <w:name w:val="Puslapio išnašos tekstas Diagrama"/>
    <w:basedOn w:val="Numatytasispastraiposriftas"/>
    <w:link w:val="Puslapioinaostekstas"/>
    <w:uiPriority w:val="99"/>
    <w:rsid w:val="007B0F69"/>
    <w:rPr>
      <w:rFonts w:eastAsiaTheme="minorEastAsia"/>
      <w:sz w:val="20"/>
      <w:szCs w:val="20"/>
      <w:lang w:eastAsia="lt-LT"/>
    </w:rPr>
  </w:style>
  <w:style w:type="paragraph" w:styleId="Komentarotekstas">
    <w:name w:val="annotation text"/>
    <w:basedOn w:val="prastasis"/>
    <w:link w:val="KomentarotekstasDiagrama"/>
    <w:uiPriority w:val="99"/>
    <w:unhideWhenUsed/>
    <w:rsid w:val="007B0F69"/>
    <w:rPr>
      <w:sz w:val="20"/>
      <w:szCs w:val="20"/>
    </w:rPr>
  </w:style>
  <w:style w:type="character" w:customStyle="1" w:styleId="KomentarotekstasDiagrama">
    <w:name w:val="Komentaro tekstas Diagrama"/>
    <w:basedOn w:val="Numatytasispastraiposriftas"/>
    <w:link w:val="Komentarotekstas"/>
    <w:uiPriority w:val="99"/>
    <w:rsid w:val="007B0F69"/>
    <w:rPr>
      <w:rFonts w:eastAsiaTheme="minorEastAsia"/>
      <w:sz w:val="20"/>
      <w:szCs w:val="20"/>
      <w:lang w:eastAsia="lt-LT"/>
    </w:rPr>
  </w:style>
  <w:style w:type="paragraph" w:styleId="Paantrat">
    <w:name w:val="Subtitle"/>
    <w:basedOn w:val="prastasis"/>
    <w:next w:val="prastasis"/>
    <w:link w:val="PaantratDiagrama"/>
    <w:uiPriority w:val="11"/>
    <w:qFormat/>
    <w:rsid w:val="007B0F6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B0F69"/>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B0F6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7B0F69"/>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B0F69"/>
    <w:rPr>
      <w:vertAlign w:val="superscript"/>
    </w:rPr>
  </w:style>
  <w:style w:type="character" w:styleId="Komentaronuoroda">
    <w:name w:val="annotation reference"/>
    <w:basedOn w:val="Numatytasispastraiposriftas"/>
    <w:uiPriority w:val="99"/>
    <w:unhideWhenUsed/>
    <w:rsid w:val="007B0F69"/>
    <w:rPr>
      <w:sz w:val="16"/>
      <w:szCs w:val="16"/>
    </w:rPr>
  </w:style>
  <w:style w:type="table" w:styleId="Lentelstinklelis">
    <w:name w:val="Table Grid"/>
    <w:basedOn w:val="prastojilentel"/>
    <w:rsid w:val="007B0F6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B0F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0F69"/>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7B0F6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B0F69"/>
    <w:rPr>
      <w:b/>
      <w:bCs/>
    </w:rPr>
  </w:style>
  <w:style w:type="character" w:customStyle="1" w:styleId="KomentarotemaDiagrama">
    <w:name w:val="Komentaro tema Diagrama"/>
    <w:basedOn w:val="KomentarotekstasDiagrama"/>
    <w:link w:val="Komentarotema"/>
    <w:uiPriority w:val="99"/>
    <w:semiHidden/>
    <w:rsid w:val="007B0F69"/>
    <w:rPr>
      <w:rFonts w:eastAsiaTheme="minorEastAsia"/>
      <w:b/>
      <w:bCs/>
      <w:sz w:val="20"/>
      <w:szCs w:val="20"/>
      <w:lang w:eastAsia="lt-LT"/>
    </w:rPr>
  </w:style>
  <w:style w:type="paragraph" w:styleId="prastasiniatinklio">
    <w:name w:val="Normal (Web)"/>
    <w:basedOn w:val="prastasis"/>
    <w:uiPriority w:val="99"/>
    <w:semiHidden/>
    <w:unhideWhenUsed/>
    <w:rsid w:val="007B0F69"/>
    <w:pPr>
      <w:spacing w:before="100" w:beforeAutospacing="1" w:after="100" w:afterAutospacing="1"/>
    </w:pPr>
  </w:style>
  <w:style w:type="character" w:customStyle="1" w:styleId="pildymui">
    <w:name w:val="pildymui"/>
    <w:basedOn w:val="Numatytasispastraiposriftas"/>
    <w:rsid w:val="007B0F6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B0F6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B0F69"/>
    <w:rPr>
      <w:rFonts w:eastAsiaTheme="minorEastAsia"/>
      <w:sz w:val="21"/>
      <w:szCs w:val="20"/>
      <w:lang w:eastAsia="lt-LT"/>
    </w:rPr>
  </w:style>
  <w:style w:type="character" w:customStyle="1" w:styleId="Internetlink">
    <w:name w:val="Internet link"/>
    <w:rsid w:val="007B0F69"/>
    <w:rPr>
      <w:color w:val="000080"/>
      <w:u w:val="single"/>
    </w:rPr>
  </w:style>
  <w:style w:type="paragraph" w:styleId="Antrats">
    <w:name w:val="header"/>
    <w:basedOn w:val="prastasis"/>
    <w:link w:val="AntratsDiagrama"/>
    <w:uiPriority w:val="99"/>
    <w:unhideWhenUsed/>
    <w:rsid w:val="007B0F69"/>
    <w:pPr>
      <w:tabs>
        <w:tab w:val="center" w:pos="4513"/>
        <w:tab w:val="right" w:pos="9026"/>
      </w:tabs>
    </w:pPr>
  </w:style>
  <w:style w:type="character" w:customStyle="1" w:styleId="AntratsDiagrama">
    <w:name w:val="Antraštės Diagrama"/>
    <w:basedOn w:val="Numatytasispastraiposriftas"/>
    <w:link w:val="Antrats"/>
    <w:uiPriority w:val="99"/>
    <w:rsid w:val="007B0F69"/>
    <w:rPr>
      <w:rFonts w:eastAsiaTheme="minorEastAsia"/>
      <w:sz w:val="21"/>
      <w:szCs w:val="21"/>
      <w:lang w:eastAsia="lt-LT"/>
    </w:rPr>
  </w:style>
  <w:style w:type="paragraph" w:styleId="Porat">
    <w:name w:val="footer"/>
    <w:basedOn w:val="prastasis"/>
    <w:link w:val="PoratDiagrama"/>
    <w:uiPriority w:val="99"/>
    <w:unhideWhenUsed/>
    <w:rsid w:val="007B0F69"/>
    <w:pPr>
      <w:tabs>
        <w:tab w:val="center" w:pos="4513"/>
        <w:tab w:val="right" w:pos="9026"/>
      </w:tabs>
    </w:pPr>
  </w:style>
  <w:style w:type="character" w:customStyle="1" w:styleId="PoratDiagrama">
    <w:name w:val="Poraštė Diagrama"/>
    <w:basedOn w:val="Numatytasispastraiposriftas"/>
    <w:link w:val="Porat"/>
    <w:uiPriority w:val="99"/>
    <w:rsid w:val="007B0F69"/>
    <w:rPr>
      <w:rFonts w:eastAsiaTheme="minorEastAsia"/>
      <w:sz w:val="21"/>
      <w:szCs w:val="21"/>
      <w:lang w:eastAsia="lt-LT"/>
    </w:rPr>
  </w:style>
  <w:style w:type="paragraph" w:styleId="Pataisymai">
    <w:name w:val="Revision"/>
    <w:hidden/>
    <w:uiPriority w:val="99"/>
    <w:semiHidden/>
    <w:rsid w:val="007B0F6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7B0F69"/>
    <w:rPr>
      <w:i/>
      <w:iCs/>
      <w:color w:val="595959" w:themeColor="text1" w:themeTint="A6"/>
    </w:rPr>
  </w:style>
  <w:style w:type="paragraph" w:styleId="Antrat">
    <w:name w:val="caption"/>
    <w:basedOn w:val="prastasis"/>
    <w:next w:val="prastasis"/>
    <w:uiPriority w:val="35"/>
    <w:semiHidden/>
    <w:unhideWhenUsed/>
    <w:qFormat/>
    <w:rsid w:val="007B0F69"/>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B0F6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B0F69"/>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7B0F69"/>
    <w:rPr>
      <w:b/>
      <w:bCs/>
    </w:rPr>
  </w:style>
  <w:style w:type="character" w:styleId="Emfaz">
    <w:name w:val="Emphasis"/>
    <w:basedOn w:val="Numatytasispastraiposriftas"/>
    <w:uiPriority w:val="20"/>
    <w:qFormat/>
    <w:rsid w:val="007B0F69"/>
    <w:rPr>
      <w:i/>
      <w:iCs/>
      <w:color w:val="000000" w:themeColor="text1"/>
    </w:rPr>
  </w:style>
  <w:style w:type="paragraph" w:styleId="Betarp">
    <w:name w:val="No Spacing"/>
    <w:link w:val="BetarpDiagrama"/>
    <w:uiPriority w:val="1"/>
    <w:qFormat/>
    <w:rsid w:val="007B0F6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7B0F6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B0F6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7B0F6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B0F6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7B0F6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B0F6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B0F69"/>
    <w:rPr>
      <w:b/>
      <w:bCs/>
      <w:caps w:val="0"/>
      <w:smallCaps/>
      <w:color w:val="auto"/>
      <w:spacing w:val="0"/>
      <w:u w:val="single"/>
    </w:rPr>
  </w:style>
  <w:style w:type="character" w:styleId="Knygospavadinimas">
    <w:name w:val="Book Title"/>
    <w:basedOn w:val="Numatytasispastraiposriftas"/>
    <w:uiPriority w:val="33"/>
    <w:qFormat/>
    <w:rsid w:val="007B0F69"/>
    <w:rPr>
      <w:b/>
      <w:bCs/>
      <w:caps w:val="0"/>
      <w:smallCaps/>
      <w:spacing w:val="0"/>
    </w:rPr>
  </w:style>
  <w:style w:type="paragraph" w:styleId="Turinioantrat">
    <w:name w:val="TOC Heading"/>
    <w:basedOn w:val="Antrat1"/>
    <w:next w:val="prastasis"/>
    <w:uiPriority w:val="39"/>
    <w:unhideWhenUsed/>
    <w:qFormat/>
    <w:rsid w:val="007B0F69"/>
    <w:pPr>
      <w:outlineLvl w:val="9"/>
    </w:pPr>
  </w:style>
  <w:style w:type="character" w:customStyle="1" w:styleId="BetarpDiagrama">
    <w:name w:val="Be tarpų Diagrama"/>
    <w:basedOn w:val="Numatytasispastraiposriftas"/>
    <w:link w:val="Betarp"/>
    <w:uiPriority w:val="1"/>
    <w:rsid w:val="007B0F69"/>
    <w:rPr>
      <w:rFonts w:eastAsiaTheme="minorEastAsia"/>
      <w:sz w:val="21"/>
      <w:szCs w:val="21"/>
      <w:lang w:eastAsia="lt-LT"/>
    </w:rPr>
  </w:style>
  <w:style w:type="character" w:styleId="Vietosrezervavimoenklotekstas">
    <w:name w:val="Placeholder Text"/>
    <w:basedOn w:val="Numatytasispastraiposriftas"/>
    <w:uiPriority w:val="99"/>
    <w:semiHidden/>
    <w:rsid w:val="007B0F69"/>
    <w:rPr>
      <w:color w:val="808080"/>
    </w:rPr>
  </w:style>
  <w:style w:type="paragraph" w:styleId="Turinys1">
    <w:name w:val="toc 1"/>
    <w:basedOn w:val="prastasis"/>
    <w:next w:val="prastasis"/>
    <w:autoRedefine/>
    <w:uiPriority w:val="39"/>
    <w:unhideWhenUsed/>
    <w:rsid w:val="007B0F69"/>
    <w:pPr>
      <w:tabs>
        <w:tab w:val="left" w:pos="142"/>
        <w:tab w:val="right" w:leader="dot" w:pos="9962"/>
      </w:tabs>
      <w:spacing w:after="0"/>
      <w:ind w:left="426" w:hanging="284"/>
    </w:pPr>
  </w:style>
  <w:style w:type="paragraph" w:customStyle="1" w:styleId="tajtip">
    <w:name w:val="tajtip"/>
    <w:basedOn w:val="prastasis"/>
    <w:rsid w:val="007B0F6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B0F69"/>
    <w:rPr>
      <w:color w:val="954F72" w:themeColor="followedHyperlink"/>
      <w:u w:val="single"/>
    </w:rPr>
  </w:style>
  <w:style w:type="paragraph" w:customStyle="1" w:styleId="Body2">
    <w:name w:val="Body 2"/>
    <w:rsid w:val="007B0F6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7B0F69"/>
    <w:pPr>
      <w:numPr>
        <w:numId w:val="2"/>
      </w:numPr>
    </w:pPr>
  </w:style>
  <w:style w:type="paragraph" w:styleId="Turinys2">
    <w:name w:val="toc 2"/>
    <w:basedOn w:val="prastasis"/>
    <w:next w:val="prastasis"/>
    <w:autoRedefine/>
    <w:uiPriority w:val="39"/>
    <w:unhideWhenUsed/>
    <w:rsid w:val="007B0F69"/>
    <w:pPr>
      <w:tabs>
        <w:tab w:val="right" w:leader="dot" w:pos="9962"/>
      </w:tabs>
      <w:spacing w:after="0"/>
      <w:ind w:left="220"/>
    </w:pPr>
  </w:style>
  <w:style w:type="table" w:customStyle="1" w:styleId="TableGrid2">
    <w:name w:val="Table Grid2"/>
    <w:basedOn w:val="prastojilentel"/>
    <w:next w:val="Lentelstinklelis"/>
    <w:uiPriority w:val="39"/>
    <w:rsid w:val="007B0F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B0F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B0F6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B0F6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B0F69"/>
    <w:pPr>
      <w:numPr>
        <w:ilvl w:val="2"/>
      </w:numPr>
    </w:pPr>
  </w:style>
  <w:style w:type="paragraph" w:customStyle="1" w:styleId="Heading">
    <w:name w:val="Heading"/>
    <w:next w:val="Body2"/>
    <w:rsid w:val="007B0F6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7B0F6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B0F69"/>
    <w:rPr>
      <w:rFonts w:eastAsiaTheme="minorEastAsia"/>
      <w:sz w:val="20"/>
      <w:szCs w:val="20"/>
      <w:lang w:eastAsia="lt-LT"/>
    </w:rPr>
  </w:style>
  <w:style w:type="character" w:styleId="Dokumentoinaosnumeris">
    <w:name w:val="endnote reference"/>
    <w:basedOn w:val="Numatytasispastraiposriftas"/>
    <w:uiPriority w:val="99"/>
    <w:semiHidden/>
    <w:unhideWhenUsed/>
    <w:rsid w:val="007B0F69"/>
    <w:rPr>
      <w:vertAlign w:val="superscript"/>
    </w:rPr>
  </w:style>
  <w:style w:type="character" w:customStyle="1" w:styleId="Normal12ptChar">
    <w:name w:val="Normal + 12 pt Char"/>
    <w:basedOn w:val="Numatytasispastraiposriftas"/>
    <w:link w:val="Normal12pt"/>
    <w:locked/>
    <w:rsid w:val="007B0F69"/>
  </w:style>
  <w:style w:type="paragraph" w:customStyle="1" w:styleId="Normal12pt">
    <w:name w:val="Normal + 12 pt"/>
    <w:basedOn w:val="prastasis"/>
    <w:link w:val="Normal12ptChar"/>
    <w:rsid w:val="007B0F69"/>
    <w:pPr>
      <w:spacing w:after="0" w:line="240" w:lineRule="auto"/>
      <w:ind w:right="-283"/>
      <w:jc w:val="both"/>
    </w:pPr>
    <w:rPr>
      <w:rFonts w:eastAsiaTheme="minorHAnsi"/>
      <w:sz w:val="22"/>
      <w:szCs w:val="22"/>
      <w:lang w:eastAsia="en-US"/>
    </w:rPr>
  </w:style>
  <w:style w:type="paragraph" w:customStyle="1" w:styleId="pf0">
    <w:name w:val="pf0"/>
    <w:basedOn w:val="prastasis"/>
    <w:rsid w:val="007B0F6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7B0F69"/>
    <w:rPr>
      <w:rFonts w:ascii="Segoe UI" w:hAnsi="Segoe UI" w:cs="Segoe UI" w:hint="default"/>
      <w:sz w:val="18"/>
      <w:szCs w:val="18"/>
    </w:rPr>
  </w:style>
  <w:style w:type="character" w:styleId="Paminjimas">
    <w:name w:val="Mention"/>
    <w:basedOn w:val="Numatytasispastraiposriftas"/>
    <w:uiPriority w:val="99"/>
    <w:unhideWhenUsed/>
    <w:rsid w:val="007B0F69"/>
    <w:rPr>
      <w:color w:val="2B579A"/>
      <w:shd w:val="clear" w:color="auto" w:fill="E6E6E6"/>
    </w:rPr>
  </w:style>
  <w:style w:type="table" w:customStyle="1" w:styleId="3">
    <w:name w:val="3"/>
    <w:basedOn w:val="prastojilentel"/>
    <w:rsid w:val="007B0F6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B0F6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B0F6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7B0F6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0F69"/>
    <w:rPr>
      <w:rFonts w:eastAsiaTheme="minorEastAsia"/>
      <w:sz w:val="21"/>
      <w:szCs w:val="21"/>
      <w:lang w:eastAsia="lt-LT"/>
    </w:rPr>
  </w:style>
  <w:style w:type="character" w:customStyle="1" w:styleId="cf11">
    <w:name w:val="cf11"/>
    <w:basedOn w:val="Numatytasispastraiposriftas"/>
    <w:rsid w:val="007B0F69"/>
    <w:rPr>
      <w:rFonts w:ascii="Segoe UI" w:hAnsi="Segoe UI" w:cs="Segoe UI" w:hint="default"/>
      <w:color w:val="0000FF"/>
      <w:sz w:val="18"/>
      <w:szCs w:val="18"/>
    </w:rPr>
  </w:style>
  <w:style w:type="character" w:customStyle="1" w:styleId="cf21">
    <w:name w:val="cf21"/>
    <w:basedOn w:val="Numatytasispastraiposriftas"/>
    <w:rsid w:val="007B0F69"/>
    <w:rPr>
      <w:rFonts w:ascii="Segoe UI" w:hAnsi="Segoe UI" w:cs="Segoe UI" w:hint="default"/>
      <w:color w:val="538135"/>
      <w:sz w:val="18"/>
      <w:szCs w:val="18"/>
    </w:rPr>
  </w:style>
  <w:style w:type="table" w:customStyle="1" w:styleId="TableGrid1">
    <w:name w:val="Table Grid1"/>
    <w:basedOn w:val="prastojilentel"/>
    <w:rsid w:val="007B0F6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6425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18593E"/>
    <w:pPr>
      <w:widowControl w:val="0"/>
      <w:autoSpaceDE w:val="0"/>
      <w:autoSpaceDN w:val="0"/>
      <w:spacing w:after="0" w:line="240" w:lineRule="auto"/>
      <w:ind w:left="28"/>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kme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38A52-2033-4F35-9899-6013711921B6}">
  <ds:schemaRefs>
    <ds:schemaRef ds:uri="http://schemas.microsoft.com/sharepoint/v3/contenttype/forms"/>
  </ds:schemaRefs>
</ds:datastoreItem>
</file>

<file path=customXml/itemProps2.xml><?xml version="1.0" encoding="utf-8"?>
<ds:datastoreItem xmlns:ds="http://schemas.openxmlformats.org/officeDocument/2006/customXml" ds:itemID="{768001EE-D381-450D-A70E-ACDCA6CEA471}">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582f66ef-3dde-4451-b528-df745d980231"/>
    <ds:schemaRef ds:uri="http://www.w3.org/XML/1998/namespace"/>
  </ds:schemaRefs>
</ds:datastoreItem>
</file>

<file path=customXml/itemProps3.xml><?xml version="1.0" encoding="utf-8"?>
<ds:datastoreItem xmlns:ds="http://schemas.openxmlformats.org/officeDocument/2006/customXml" ds:itemID="{C996F84B-D68E-4519-ACE7-39585C61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14631</Words>
  <Characters>8341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23</cp:revision>
  <dcterms:created xsi:type="dcterms:W3CDTF">2025-06-18T10:53:00Z</dcterms:created>
  <dcterms:modified xsi:type="dcterms:W3CDTF">2025-07-08T11:36:00Z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