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6565" w14:textId="77777777" w:rsidR="00D628E2" w:rsidRDefault="00D628E2" w:rsidP="00D628E2">
      <w:pPr>
        <w:shd w:val="clear" w:color="auto" w:fill="FFFFFF" w:themeFill="background1"/>
        <w:tabs>
          <w:tab w:val="left" w:pos="6379"/>
        </w:tabs>
        <w:spacing w:after="0" w:line="240" w:lineRule="auto"/>
        <w:jc w:val="right"/>
        <w:rPr>
          <w:szCs w:val="24"/>
        </w:rPr>
      </w:pPr>
      <w:r>
        <w:rPr>
          <w:szCs w:val="24"/>
        </w:rPr>
        <w:t>Pirkimo sąlygų 4 priedas</w:t>
      </w:r>
    </w:p>
    <w:p w14:paraId="280CAC8F" w14:textId="77777777" w:rsidR="00D628E2" w:rsidRDefault="00D628E2" w:rsidP="00D628E2">
      <w:pPr>
        <w:shd w:val="clear" w:color="auto" w:fill="FFFFFF" w:themeFill="background1"/>
        <w:jc w:val="right"/>
        <w:rPr>
          <w:bCs/>
          <w:szCs w:val="24"/>
        </w:rPr>
      </w:pPr>
    </w:p>
    <w:p w14:paraId="0944ADC3" w14:textId="77777777" w:rsidR="00D628E2" w:rsidRDefault="00D628E2" w:rsidP="00D628E2">
      <w:pPr>
        <w:shd w:val="clear" w:color="auto" w:fill="FFFFFF" w:themeFill="background1"/>
        <w:jc w:val="right"/>
        <w:rPr>
          <w:bCs/>
          <w:szCs w:val="24"/>
        </w:rPr>
      </w:pPr>
      <w:r>
        <w:rPr>
          <w:bCs/>
          <w:szCs w:val="24"/>
        </w:rPr>
        <w:t xml:space="preserve">SUTARTIES PROJEKTAS </w:t>
      </w:r>
    </w:p>
    <w:p w14:paraId="2ACAD414" w14:textId="77777777" w:rsidR="00D628E2" w:rsidRDefault="00D628E2" w:rsidP="00D628E2">
      <w:pPr>
        <w:shd w:val="clear" w:color="auto" w:fill="FFFFFF" w:themeFill="background1"/>
        <w:spacing w:after="0" w:line="240" w:lineRule="auto"/>
        <w:jc w:val="center"/>
        <w:rPr>
          <w:rFonts w:asciiTheme="majorBidi" w:hAnsiTheme="majorBidi" w:cstheme="majorBidi"/>
          <w:b/>
          <w:bCs/>
          <w:szCs w:val="24"/>
        </w:rPr>
      </w:pPr>
      <w:r>
        <w:rPr>
          <w:b/>
          <w:szCs w:val="24"/>
        </w:rPr>
        <w:t xml:space="preserve">PAGAMINTO VALGIO TIEKIMO PASLAUGŲ PIRKIMO </w:t>
      </w:r>
      <w:r>
        <w:rPr>
          <w:rFonts w:asciiTheme="majorBidi" w:hAnsiTheme="majorBidi" w:cstheme="majorBidi"/>
          <w:b/>
          <w:bCs/>
          <w:szCs w:val="24"/>
        </w:rPr>
        <w:t>SUTARTIS</w:t>
      </w:r>
    </w:p>
    <w:p w14:paraId="4236CC9F" w14:textId="77777777" w:rsidR="00D628E2" w:rsidRDefault="00D628E2" w:rsidP="00D628E2">
      <w:pPr>
        <w:shd w:val="clear" w:color="auto" w:fill="FFFFFF" w:themeFill="background1"/>
        <w:spacing w:after="0" w:line="240" w:lineRule="auto"/>
        <w:jc w:val="center"/>
        <w:rPr>
          <w:rFonts w:asciiTheme="majorBidi" w:hAnsiTheme="majorBidi" w:cstheme="majorBidi"/>
          <w:b/>
          <w:bCs/>
          <w:szCs w:val="24"/>
        </w:rPr>
      </w:pPr>
      <w:r>
        <w:rPr>
          <w:rFonts w:asciiTheme="majorBidi" w:hAnsiTheme="majorBidi" w:cstheme="majorBidi"/>
          <w:b/>
          <w:bCs/>
          <w:szCs w:val="24"/>
        </w:rPr>
        <w:t xml:space="preserve">Nr. SVP - </w:t>
      </w:r>
    </w:p>
    <w:p w14:paraId="4B54C2EF" w14:textId="77777777" w:rsidR="00D628E2" w:rsidRDefault="00D628E2" w:rsidP="00D628E2">
      <w:pPr>
        <w:shd w:val="clear" w:color="auto" w:fill="FFFFFF" w:themeFill="background1"/>
        <w:spacing w:after="0" w:line="240" w:lineRule="auto"/>
        <w:ind w:firstLine="720"/>
        <w:jc w:val="both"/>
        <w:rPr>
          <w:rFonts w:eastAsia="Times New Roman"/>
          <w:color w:val="000000"/>
          <w:szCs w:val="24"/>
        </w:rPr>
      </w:pPr>
    </w:p>
    <w:p w14:paraId="0DC71621" w14:textId="12442DAF" w:rsidR="00D628E2" w:rsidRDefault="00D628E2" w:rsidP="00D628E2">
      <w:pPr>
        <w:suppressAutoHyphens/>
        <w:spacing w:after="0" w:line="240" w:lineRule="auto"/>
        <w:ind w:firstLine="426"/>
        <w:jc w:val="center"/>
        <w:rPr>
          <w:rFonts w:eastAsia="Times New Roman"/>
          <w:szCs w:val="24"/>
        </w:rPr>
      </w:pPr>
      <w:r>
        <w:rPr>
          <w:rFonts w:eastAsia="Times New Roman"/>
          <w:szCs w:val="24"/>
        </w:rPr>
        <w:t>202</w:t>
      </w:r>
      <w:r w:rsidR="00AA7BD5">
        <w:rPr>
          <w:rFonts w:eastAsia="Times New Roman"/>
          <w:szCs w:val="24"/>
        </w:rPr>
        <w:t>5</w:t>
      </w:r>
      <w:r>
        <w:rPr>
          <w:rFonts w:eastAsia="Times New Roman"/>
          <w:szCs w:val="24"/>
        </w:rPr>
        <w:t xml:space="preserve"> m.                       d.  </w:t>
      </w:r>
    </w:p>
    <w:p w14:paraId="29A8B885" w14:textId="77777777" w:rsidR="00D628E2" w:rsidRDefault="00D628E2" w:rsidP="00D628E2">
      <w:pPr>
        <w:suppressAutoHyphens/>
        <w:spacing w:after="0"/>
        <w:jc w:val="center"/>
        <w:rPr>
          <w:rFonts w:eastAsia="Times New Roman"/>
          <w:szCs w:val="24"/>
        </w:rPr>
      </w:pPr>
      <w:r>
        <w:rPr>
          <w:rFonts w:eastAsia="Times New Roman"/>
          <w:szCs w:val="24"/>
        </w:rPr>
        <w:t>Ukmergė</w:t>
      </w:r>
    </w:p>
    <w:p w14:paraId="48BB9990" w14:textId="77777777" w:rsidR="00D628E2" w:rsidRDefault="00D628E2" w:rsidP="00D628E2">
      <w:pPr>
        <w:suppressAutoHyphens/>
        <w:spacing w:after="0"/>
        <w:jc w:val="center"/>
        <w:rPr>
          <w:rFonts w:eastAsia="Times New Roman"/>
          <w:szCs w:val="24"/>
        </w:rPr>
      </w:pPr>
    </w:p>
    <w:p w14:paraId="5FFEFB95" w14:textId="77777777" w:rsidR="00D628E2" w:rsidRDefault="00D628E2" w:rsidP="00D628E2">
      <w:pPr>
        <w:spacing w:line="240" w:lineRule="auto"/>
        <w:ind w:firstLine="539"/>
        <w:jc w:val="both"/>
        <w:rPr>
          <w:rFonts w:eastAsia="Times New Roman"/>
          <w:szCs w:val="24"/>
        </w:rPr>
      </w:pPr>
      <w:r>
        <w:rPr>
          <w:b/>
          <w:bCs/>
          <w:szCs w:val="24"/>
        </w:rPr>
        <w:t>Ukmergės socialinių paslaugų centras</w:t>
      </w:r>
      <w:r>
        <w:rPr>
          <w:szCs w:val="24"/>
        </w:rPr>
        <w:t xml:space="preserve">, juridinio asmens kodas 300123034, Deltuvos g. 19, Ukmergė, atstovaujamas </w:t>
      </w:r>
      <w:r>
        <w:rPr>
          <w:b/>
          <w:bCs/>
          <w:szCs w:val="24"/>
        </w:rPr>
        <w:t>direktorės Kristinos Karpovienės</w:t>
      </w:r>
      <w:r>
        <w:rPr>
          <w:szCs w:val="24"/>
        </w:rPr>
        <w:t xml:space="preserve">, veikiančios pagal įstaigos nuostatus (toliau – </w:t>
      </w:r>
      <w:r>
        <w:rPr>
          <w:b/>
          <w:bCs/>
          <w:szCs w:val="24"/>
        </w:rPr>
        <w:t>Užsakovas</w:t>
      </w:r>
      <w:r>
        <w:rPr>
          <w:szCs w:val="24"/>
        </w:rPr>
        <w:t>)</w:t>
      </w:r>
      <w:r>
        <w:rPr>
          <w:rFonts w:eastAsia="Times New Roman"/>
          <w:szCs w:val="24"/>
        </w:rPr>
        <w:t xml:space="preserve"> ir</w:t>
      </w:r>
    </w:p>
    <w:p w14:paraId="54066DE7" w14:textId="77777777" w:rsidR="00D628E2" w:rsidRDefault="00D628E2" w:rsidP="00D628E2">
      <w:pPr>
        <w:spacing w:after="0"/>
        <w:jc w:val="both"/>
        <w:rPr>
          <w:b/>
          <w:szCs w:val="24"/>
        </w:rPr>
      </w:pPr>
      <w:r>
        <w:rPr>
          <w:rFonts w:eastAsia="Times New Roman"/>
          <w:szCs w:val="24"/>
        </w:rPr>
        <w:t>teikėjas</w:t>
      </w:r>
      <w:r>
        <w:rPr>
          <w:rFonts w:eastAsia="Times New Roman"/>
          <w:b/>
          <w:szCs w:val="24"/>
        </w:rPr>
        <w:t xml:space="preserve"> </w:t>
      </w:r>
      <w:r>
        <w:rPr>
          <w:rFonts w:eastAsia="Times New Roman"/>
          <w:i/>
          <w:szCs w:val="24"/>
        </w:rPr>
        <w:t>(pavadinimas)</w:t>
      </w:r>
      <w:r>
        <w:rPr>
          <w:rFonts w:eastAsia="Times New Roman"/>
          <w:b/>
          <w:szCs w:val="24"/>
        </w:rPr>
        <w:t xml:space="preserve">, </w:t>
      </w:r>
      <w:r>
        <w:rPr>
          <w:rFonts w:eastAsia="Times New Roman"/>
          <w:szCs w:val="24"/>
        </w:rPr>
        <w:t xml:space="preserve">kodas </w:t>
      </w:r>
      <w:r>
        <w:rPr>
          <w:rFonts w:eastAsia="Times New Roman"/>
          <w:i/>
          <w:szCs w:val="24"/>
        </w:rPr>
        <w:t>(kodas),</w:t>
      </w:r>
      <w:r>
        <w:rPr>
          <w:rFonts w:eastAsia="Times New Roman"/>
          <w:szCs w:val="24"/>
        </w:rPr>
        <w:t xml:space="preserve"> atstovaujama </w:t>
      </w:r>
      <w:r>
        <w:rPr>
          <w:rFonts w:eastAsia="Times New Roman"/>
          <w:i/>
          <w:szCs w:val="24"/>
        </w:rPr>
        <w:t>(pareigos, vardas, pavardė)</w:t>
      </w:r>
      <w:r>
        <w:rPr>
          <w:rFonts w:eastAsia="Times New Roman"/>
          <w:szCs w:val="24"/>
        </w:rPr>
        <w:t>, veikiančio pagal ____________</w:t>
      </w:r>
      <w:r>
        <w:rPr>
          <w:rFonts w:eastAsia="Times New Roman"/>
          <w:i/>
          <w:szCs w:val="24"/>
        </w:rPr>
        <w:t>,</w:t>
      </w:r>
      <w:r>
        <w:rPr>
          <w:rFonts w:eastAsia="Times New Roman"/>
          <w:szCs w:val="24"/>
        </w:rPr>
        <w:t xml:space="preserve"> (toliau - </w:t>
      </w:r>
      <w:r>
        <w:rPr>
          <w:rFonts w:eastAsia="Times New Roman"/>
          <w:b/>
          <w:szCs w:val="24"/>
        </w:rPr>
        <w:t>Paslaugų teikėjas)</w:t>
      </w:r>
      <w:r>
        <w:rPr>
          <w:rFonts w:eastAsia="Times New Roman"/>
          <w:szCs w:val="24"/>
        </w:rPr>
        <w:t xml:space="preserve">, </w:t>
      </w:r>
      <w:r>
        <w:rPr>
          <w:szCs w:val="24"/>
        </w:rPr>
        <w:t xml:space="preserve">toliau kartu vadinami </w:t>
      </w:r>
      <w:r>
        <w:rPr>
          <w:b/>
          <w:bCs/>
          <w:szCs w:val="24"/>
        </w:rPr>
        <w:t>Šalimis</w:t>
      </w:r>
      <w:r>
        <w:rPr>
          <w:szCs w:val="24"/>
        </w:rPr>
        <w:t xml:space="preserve">, o kiekviena atskirai – </w:t>
      </w:r>
      <w:r>
        <w:rPr>
          <w:b/>
          <w:bCs/>
          <w:szCs w:val="24"/>
        </w:rPr>
        <w:t>Šalimi</w:t>
      </w:r>
      <w:r>
        <w:rPr>
          <w:szCs w:val="24"/>
        </w:rPr>
        <w:t xml:space="preserve">, sudarėme šią Sutartį, kurioje susitariame: </w:t>
      </w:r>
    </w:p>
    <w:p w14:paraId="15B30A8A" w14:textId="77777777" w:rsidR="00D628E2" w:rsidRDefault="00D628E2" w:rsidP="00D628E2">
      <w:pPr>
        <w:spacing w:after="0" w:line="240" w:lineRule="auto"/>
        <w:jc w:val="both"/>
        <w:rPr>
          <w:rFonts w:eastAsia="Times New Roman"/>
          <w:szCs w:val="24"/>
        </w:rPr>
      </w:pPr>
    </w:p>
    <w:p w14:paraId="10A81EE3" w14:textId="77777777" w:rsidR="00D628E2" w:rsidRDefault="00D628E2" w:rsidP="00D628E2">
      <w:pPr>
        <w:jc w:val="center"/>
        <w:rPr>
          <w:rFonts w:eastAsia="Times New Roman"/>
          <w:b/>
          <w:bCs/>
          <w:szCs w:val="24"/>
        </w:rPr>
      </w:pPr>
      <w:r>
        <w:rPr>
          <w:rFonts w:eastAsia="Times New Roman"/>
          <w:b/>
          <w:bCs/>
          <w:szCs w:val="24"/>
        </w:rPr>
        <w:t>I. SUTARTIES OBJEKTAS</w:t>
      </w:r>
    </w:p>
    <w:p w14:paraId="3E01513E" w14:textId="77777777" w:rsidR="008277F9" w:rsidRPr="00D81154" w:rsidRDefault="008277F9" w:rsidP="008277F9">
      <w:pPr>
        <w:spacing w:after="0" w:line="240" w:lineRule="auto"/>
        <w:ind w:firstLine="567"/>
        <w:jc w:val="both"/>
        <w:rPr>
          <w:rFonts w:eastAsia="Times New Roman"/>
          <w:szCs w:val="24"/>
        </w:rPr>
      </w:pPr>
      <w:r w:rsidRPr="00D81154">
        <w:rPr>
          <w:rFonts w:eastAsia="Times New Roman"/>
          <w:szCs w:val="24"/>
        </w:rPr>
        <w:t xml:space="preserve">1.1.  Sutarties objektas – </w:t>
      </w:r>
      <w:r w:rsidRPr="00D81154">
        <w:rPr>
          <w:szCs w:val="24"/>
        </w:rPr>
        <w:t>Pagaminto valgio tiekimo</w:t>
      </w:r>
      <w:r w:rsidRPr="00D81154">
        <w:rPr>
          <w:rFonts w:eastAsia="Times New Roman"/>
          <w:szCs w:val="24"/>
        </w:rPr>
        <w:t xml:space="preserve"> </w:t>
      </w:r>
      <w:r w:rsidRPr="00D81154">
        <w:rPr>
          <w:szCs w:val="24"/>
        </w:rPr>
        <w:t xml:space="preserve">dienos socialinės globos lankytojams paslaugos </w:t>
      </w:r>
      <w:r w:rsidRPr="00D81154">
        <w:rPr>
          <w:rFonts w:eastAsia="Times New Roman"/>
          <w:color w:val="000000"/>
          <w:szCs w:val="24"/>
        </w:rPr>
        <w:t xml:space="preserve">(toliau – Paslaugos) pagal iš anksto su </w:t>
      </w:r>
      <w:r w:rsidRPr="00D81154">
        <w:rPr>
          <w:rFonts w:eastAsia="Times New Roman"/>
          <w:szCs w:val="24"/>
        </w:rPr>
        <w:t>Užsakovu suderintą grafiką ir pateikiamą techninę specifikaciją (sutarties priedas Nr. 2).</w:t>
      </w:r>
    </w:p>
    <w:p w14:paraId="76D2BD7A" w14:textId="4E5EA8FC" w:rsidR="008277F9" w:rsidRPr="00D81154" w:rsidRDefault="008277F9" w:rsidP="00D628E2">
      <w:pPr>
        <w:spacing w:after="0" w:line="240" w:lineRule="auto"/>
        <w:ind w:firstLine="567"/>
        <w:jc w:val="both"/>
        <w:rPr>
          <w:rFonts w:eastAsia="Times New Roman"/>
          <w:szCs w:val="24"/>
        </w:rPr>
      </w:pPr>
    </w:p>
    <w:p w14:paraId="7DEC1E8E" w14:textId="77777777" w:rsidR="00D628E2" w:rsidRPr="00D81154" w:rsidRDefault="00D628E2" w:rsidP="00D628E2">
      <w:pPr>
        <w:spacing w:after="0" w:line="240" w:lineRule="auto"/>
        <w:ind w:firstLine="567"/>
        <w:jc w:val="both"/>
        <w:rPr>
          <w:rFonts w:eastAsia="Times New Roman"/>
          <w:szCs w:val="24"/>
        </w:rPr>
      </w:pPr>
      <w:r w:rsidRPr="00D81154">
        <w:rPr>
          <w:rFonts w:eastAsia="Times New Roman"/>
          <w:szCs w:val="24"/>
        </w:rPr>
        <w:t>1.2. Preliminarūs paslaugų kiekiai:</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4848"/>
        <w:gridCol w:w="2290"/>
        <w:gridCol w:w="2290"/>
      </w:tblGrid>
      <w:tr w:rsidR="00D628E2" w:rsidRPr="00D81154" w14:paraId="151F7D37" w14:textId="77777777" w:rsidTr="00D628E2">
        <w:trPr>
          <w:trHeight w:val="552"/>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665D3774" w14:textId="77777777" w:rsidR="00D628E2" w:rsidRPr="00D81154" w:rsidRDefault="00D628E2">
            <w:pPr>
              <w:spacing w:line="240" w:lineRule="auto"/>
              <w:jc w:val="center"/>
              <w:rPr>
                <w:rFonts w:eastAsia="Times New Roman"/>
                <w:b/>
                <w:color w:val="000000"/>
                <w:szCs w:val="24"/>
              </w:rPr>
            </w:pPr>
            <w:proofErr w:type="spellStart"/>
            <w:r w:rsidRPr="00D81154">
              <w:rPr>
                <w:rFonts w:eastAsia="Times New Roman"/>
                <w:b/>
                <w:color w:val="000000"/>
                <w:szCs w:val="24"/>
              </w:rPr>
              <w:t>Eil.Nr</w:t>
            </w:r>
            <w:proofErr w:type="spellEnd"/>
            <w:r w:rsidRPr="00D81154">
              <w:rPr>
                <w:rFonts w:eastAsia="Times New Roman"/>
                <w:b/>
                <w:color w:val="000000"/>
                <w:szCs w:val="24"/>
              </w:rPr>
              <w:t>.</w:t>
            </w:r>
          </w:p>
        </w:tc>
        <w:tc>
          <w:tcPr>
            <w:tcW w:w="4849" w:type="dxa"/>
            <w:tcBorders>
              <w:top w:val="single" w:sz="4" w:space="0" w:color="auto"/>
              <w:left w:val="single" w:sz="4" w:space="0" w:color="auto"/>
              <w:bottom w:val="single" w:sz="4" w:space="0" w:color="auto"/>
              <w:right w:val="single" w:sz="4" w:space="0" w:color="auto"/>
            </w:tcBorders>
            <w:vAlign w:val="center"/>
            <w:hideMark/>
          </w:tcPr>
          <w:p w14:paraId="21253F60" w14:textId="77777777" w:rsidR="00D628E2" w:rsidRPr="00D81154" w:rsidRDefault="00D628E2">
            <w:pPr>
              <w:spacing w:line="240" w:lineRule="auto"/>
              <w:jc w:val="center"/>
              <w:rPr>
                <w:rFonts w:eastAsia="Times New Roman"/>
                <w:b/>
                <w:color w:val="000000"/>
                <w:szCs w:val="24"/>
              </w:rPr>
            </w:pPr>
            <w:r w:rsidRPr="00D81154">
              <w:rPr>
                <w:rFonts w:eastAsia="Times New Roman"/>
                <w:b/>
                <w:color w:val="000000"/>
                <w:szCs w:val="24"/>
              </w:rPr>
              <w:t>Paslaugų pavadinimas</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CFCFE5F" w14:textId="77777777" w:rsidR="00D628E2" w:rsidRPr="00D81154" w:rsidRDefault="00D628E2">
            <w:pPr>
              <w:spacing w:line="240" w:lineRule="auto"/>
              <w:jc w:val="center"/>
              <w:rPr>
                <w:rFonts w:eastAsia="Times New Roman"/>
                <w:b/>
                <w:szCs w:val="24"/>
              </w:rPr>
            </w:pPr>
            <w:r w:rsidRPr="00D81154">
              <w:rPr>
                <w:rFonts w:eastAsia="Times New Roman"/>
                <w:b/>
              </w:rPr>
              <w:t>Preliminarus asmenų skaičius per darbo dieną</w:t>
            </w:r>
          </w:p>
        </w:tc>
        <w:tc>
          <w:tcPr>
            <w:tcW w:w="2290" w:type="dxa"/>
            <w:tcBorders>
              <w:top w:val="single" w:sz="4" w:space="0" w:color="auto"/>
              <w:left w:val="single" w:sz="4" w:space="0" w:color="auto"/>
              <w:bottom w:val="single" w:sz="4" w:space="0" w:color="auto"/>
              <w:right w:val="single" w:sz="4" w:space="0" w:color="auto"/>
            </w:tcBorders>
            <w:hideMark/>
          </w:tcPr>
          <w:p w14:paraId="00B75AB5" w14:textId="77777777" w:rsidR="00D628E2" w:rsidRPr="00D81154" w:rsidRDefault="00D628E2">
            <w:pPr>
              <w:spacing w:line="240" w:lineRule="auto"/>
              <w:jc w:val="center"/>
              <w:rPr>
                <w:rFonts w:eastAsia="Times New Roman"/>
                <w:b/>
              </w:rPr>
            </w:pPr>
            <w:r w:rsidRPr="00D81154">
              <w:rPr>
                <w:rFonts w:eastAsia="Times New Roman"/>
                <w:b/>
              </w:rPr>
              <w:t>Preliminarus asmenų skaičius švenčių ir poilsio dienomis</w:t>
            </w:r>
          </w:p>
        </w:tc>
      </w:tr>
      <w:tr w:rsidR="00D628E2" w:rsidRPr="00D81154" w14:paraId="4922F5B5" w14:textId="77777777" w:rsidTr="00D628E2">
        <w:trPr>
          <w:trHeight w:val="276"/>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741367F1" w14:textId="77777777" w:rsidR="00D628E2" w:rsidRPr="00D81154" w:rsidRDefault="00D628E2">
            <w:pPr>
              <w:spacing w:line="240" w:lineRule="auto"/>
              <w:jc w:val="center"/>
              <w:rPr>
                <w:rFonts w:eastAsia="Times New Roman"/>
                <w:i/>
                <w:color w:val="000000"/>
                <w:szCs w:val="24"/>
              </w:rPr>
            </w:pPr>
            <w:r w:rsidRPr="00D81154">
              <w:rPr>
                <w:rFonts w:eastAsia="Times New Roman"/>
                <w:i/>
                <w:color w:val="000000"/>
                <w:szCs w:val="24"/>
              </w:rPr>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27878067" w14:textId="77777777" w:rsidR="00D628E2" w:rsidRPr="00D81154" w:rsidRDefault="00D628E2">
            <w:pPr>
              <w:spacing w:line="240" w:lineRule="auto"/>
              <w:jc w:val="center"/>
              <w:rPr>
                <w:rFonts w:eastAsia="Times New Roman"/>
                <w:i/>
                <w:color w:val="000000"/>
                <w:szCs w:val="24"/>
              </w:rPr>
            </w:pPr>
            <w:r w:rsidRPr="00D81154">
              <w:rPr>
                <w:rFonts w:eastAsia="Times New Roman"/>
                <w:i/>
                <w:color w:val="000000"/>
                <w:szCs w:val="24"/>
              </w:rPr>
              <w:t>2</w:t>
            </w:r>
          </w:p>
        </w:tc>
        <w:tc>
          <w:tcPr>
            <w:tcW w:w="2290" w:type="dxa"/>
            <w:tcBorders>
              <w:top w:val="single" w:sz="4" w:space="0" w:color="auto"/>
              <w:left w:val="single" w:sz="4" w:space="0" w:color="auto"/>
              <w:bottom w:val="single" w:sz="4" w:space="0" w:color="auto"/>
              <w:right w:val="single" w:sz="4" w:space="0" w:color="auto"/>
            </w:tcBorders>
            <w:hideMark/>
          </w:tcPr>
          <w:p w14:paraId="1455A43F" w14:textId="77777777" w:rsidR="00D628E2" w:rsidRPr="00D81154" w:rsidRDefault="00D628E2">
            <w:pPr>
              <w:spacing w:line="240" w:lineRule="auto"/>
              <w:jc w:val="center"/>
              <w:rPr>
                <w:rFonts w:eastAsia="Times New Roman"/>
                <w:i/>
                <w:color w:val="000000"/>
                <w:szCs w:val="24"/>
              </w:rPr>
            </w:pPr>
            <w:r w:rsidRPr="00D81154">
              <w:rPr>
                <w:rFonts w:eastAsia="Times New Roman"/>
                <w:i/>
                <w:color w:val="000000"/>
                <w:szCs w:val="24"/>
              </w:rPr>
              <w:t>3</w:t>
            </w:r>
          </w:p>
        </w:tc>
        <w:tc>
          <w:tcPr>
            <w:tcW w:w="2290" w:type="dxa"/>
            <w:tcBorders>
              <w:top w:val="single" w:sz="4" w:space="0" w:color="auto"/>
              <w:left w:val="single" w:sz="4" w:space="0" w:color="auto"/>
              <w:bottom w:val="single" w:sz="4" w:space="0" w:color="auto"/>
              <w:right w:val="single" w:sz="4" w:space="0" w:color="auto"/>
            </w:tcBorders>
            <w:hideMark/>
          </w:tcPr>
          <w:p w14:paraId="348ABA89" w14:textId="77777777" w:rsidR="00D628E2" w:rsidRPr="00D81154" w:rsidRDefault="00D628E2">
            <w:pPr>
              <w:spacing w:line="240" w:lineRule="auto"/>
              <w:jc w:val="center"/>
              <w:rPr>
                <w:rFonts w:eastAsia="Times New Roman"/>
                <w:i/>
                <w:color w:val="000000"/>
                <w:szCs w:val="24"/>
              </w:rPr>
            </w:pPr>
            <w:r w:rsidRPr="00D81154">
              <w:rPr>
                <w:rFonts w:eastAsia="Times New Roman"/>
                <w:i/>
                <w:color w:val="000000"/>
                <w:szCs w:val="24"/>
              </w:rPr>
              <w:t>4</w:t>
            </w:r>
          </w:p>
        </w:tc>
      </w:tr>
      <w:tr w:rsidR="00D628E2" w14:paraId="0C7C96CF" w14:textId="77777777" w:rsidTr="00D628E2">
        <w:trPr>
          <w:trHeight w:val="581"/>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5D38F5B9" w14:textId="77777777" w:rsidR="00D628E2" w:rsidRPr="00D81154" w:rsidRDefault="00D628E2">
            <w:pPr>
              <w:spacing w:line="240" w:lineRule="auto"/>
              <w:jc w:val="center"/>
              <w:rPr>
                <w:rFonts w:eastAsia="Times New Roman"/>
                <w:color w:val="000000"/>
                <w:szCs w:val="24"/>
              </w:rPr>
            </w:pPr>
            <w:r w:rsidRPr="00D81154">
              <w:rPr>
                <w:rFonts w:eastAsia="Times New Roman"/>
                <w:color w:val="000000"/>
                <w:szCs w:val="24"/>
              </w:rPr>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6D37934B" w14:textId="38651BE9" w:rsidR="00D628E2" w:rsidRPr="00D81154" w:rsidRDefault="00414921">
            <w:pPr>
              <w:tabs>
                <w:tab w:val="left" w:pos="1080"/>
              </w:tabs>
              <w:spacing w:after="0" w:line="240" w:lineRule="auto"/>
              <w:jc w:val="both"/>
              <w:rPr>
                <w:rFonts w:eastAsia="Times New Roman"/>
                <w:color w:val="000000"/>
                <w:szCs w:val="24"/>
                <w:lang w:eastAsia="lt-LT"/>
              </w:rPr>
            </w:pPr>
            <w:r w:rsidRPr="00D81154">
              <w:rPr>
                <w:szCs w:val="24"/>
              </w:rPr>
              <w:t>Pagaminto valgio tiekimo</w:t>
            </w:r>
            <w:r w:rsidRPr="00D81154">
              <w:rPr>
                <w:rFonts w:eastAsia="Times New Roman"/>
                <w:szCs w:val="24"/>
              </w:rPr>
              <w:t xml:space="preserve"> </w:t>
            </w:r>
            <w:r w:rsidRPr="00D81154">
              <w:rPr>
                <w:szCs w:val="24"/>
              </w:rPr>
              <w:t>dienos socialinės globos lankytojams paslaugos</w:t>
            </w:r>
            <w:r w:rsidRPr="00D81154">
              <w:rPr>
                <w:i/>
                <w:szCs w:val="24"/>
              </w:rPr>
              <w:t xml:space="preserve"> </w:t>
            </w:r>
            <w:r w:rsidR="00D628E2" w:rsidRPr="00D81154">
              <w:rPr>
                <w:rFonts w:eastAsia="Times New Roman"/>
                <w:color w:val="000000"/>
                <w:szCs w:val="24"/>
                <w:lang w:val="en-US"/>
              </w:rPr>
              <w:t>(</w:t>
            </w:r>
            <w:proofErr w:type="spellStart"/>
            <w:r w:rsidR="00D628E2" w:rsidRPr="00D81154">
              <w:rPr>
                <w:rFonts w:eastAsia="Times New Roman"/>
                <w:color w:val="000000"/>
                <w:szCs w:val="24"/>
                <w:lang w:val="en-US"/>
              </w:rPr>
              <w:t>pusryčiai</w:t>
            </w:r>
            <w:proofErr w:type="spellEnd"/>
            <w:r w:rsidR="00D628E2" w:rsidRPr="00D81154">
              <w:rPr>
                <w:rFonts w:eastAsia="Times New Roman"/>
                <w:color w:val="000000"/>
                <w:szCs w:val="24"/>
                <w:lang w:val="en-US"/>
              </w:rPr>
              <w:t xml:space="preserve">, </w:t>
            </w:r>
            <w:proofErr w:type="spellStart"/>
            <w:r w:rsidR="00D628E2" w:rsidRPr="00D81154">
              <w:rPr>
                <w:rFonts w:eastAsia="Times New Roman"/>
                <w:color w:val="000000"/>
                <w:szCs w:val="24"/>
                <w:lang w:val="en-US"/>
              </w:rPr>
              <w:t>pietūs</w:t>
            </w:r>
            <w:proofErr w:type="spellEnd"/>
            <w:r w:rsidR="00D628E2" w:rsidRPr="00D81154">
              <w:rPr>
                <w:rFonts w:eastAsia="Times New Roman"/>
                <w:color w:val="000000"/>
                <w:szCs w:val="24"/>
                <w:lang w:val="en-US"/>
              </w:rPr>
              <w:t xml:space="preserve">, </w:t>
            </w:r>
            <w:proofErr w:type="spellStart"/>
            <w:r w:rsidR="00D628E2" w:rsidRPr="00D81154">
              <w:rPr>
                <w:rFonts w:eastAsia="Times New Roman"/>
                <w:color w:val="000000"/>
                <w:szCs w:val="24"/>
                <w:lang w:val="en-US"/>
              </w:rPr>
              <w:t>pavakariai</w:t>
            </w:r>
            <w:proofErr w:type="spellEnd"/>
            <w:r w:rsidR="00D628E2" w:rsidRPr="00D81154">
              <w:rPr>
                <w:rFonts w:eastAsia="Times New Roman"/>
                <w:color w:val="000000"/>
                <w:szCs w:val="24"/>
                <w:lang w:val="en-US"/>
              </w:rPr>
              <w:t xml:space="preserve">) </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81AA354" w14:textId="10056FF6" w:rsidR="00D628E2" w:rsidRPr="00D81154" w:rsidRDefault="00D628E2">
            <w:pPr>
              <w:spacing w:after="0" w:line="240" w:lineRule="auto"/>
              <w:jc w:val="center"/>
              <w:rPr>
                <w:rFonts w:eastAsia="Times New Roman"/>
                <w:szCs w:val="24"/>
                <w:lang w:eastAsia="lt-LT"/>
              </w:rPr>
            </w:pPr>
            <w:r w:rsidRPr="00D81154">
              <w:rPr>
                <w:rFonts w:eastAsia="Times New Roman"/>
                <w:szCs w:val="24"/>
                <w:lang w:eastAsia="lt-LT"/>
              </w:rPr>
              <w:t>3</w:t>
            </w:r>
            <w:r w:rsidR="009B3A21" w:rsidRPr="00D81154">
              <w:rPr>
                <w:rFonts w:eastAsia="Times New Roman"/>
                <w:szCs w:val="24"/>
                <w:lang w:eastAsia="lt-LT"/>
              </w:rPr>
              <w:t>1</w:t>
            </w:r>
          </w:p>
        </w:tc>
        <w:tc>
          <w:tcPr>
            <w:tcW w:w="2290" w:type="dxa"/>
            <w:tcBorders>
              <w:top w:val="single" w:sz="4" w:space="0" w:color="auto"/>
              <w:left w:val="single" w:sz="4" w:space="0" w:color="auto"/>
              <w:bottom w:val="single" w:sz="4" w:space="0" w:color="auto"/>
              <w:right w:val="single" w:sz="4" w:space="0" w:color="auto"/>
            </w:tcBorders>
          </w:tcPr>
          <w:p w14:paraId="00F88365" w14:textId="77777777" w:rsidR="00D628E2" w:rsidRPr="00D81154" w:rsidRDefault="00D628E2">
            <w:pPr>
              <w:spacing w:after="0" w:line="240" w:lineRule="auto"/>
              <w:jc w:val="center"/>
              <w:rPr>
                <w:rFonts w:eastAsia="Times New Roman"/>
                <w:szCs w:val="24"/>
                <w:lang w:eastAsia="lt-LT"/>
              </w:rPr>
            </w:pPr>
          </w:p>
          <w:p w14:paraId="58D55DCE" w14:textId="6B166C75" w:rsidR="00D628E2" w:rsidRPr="00530181" w:rsidRDefault="00D912A6">
            <w:pPr>
              <w:spacing w:after="0" w:line="240" w:lineRule="auto"/>
              <w:jc w:val="center"/>
              <w:rPr>
                <w:rFonts w:eastAsia="Times New Roman"/>
                <w:szCs w:val="24"/>
                <w:lang w:eastAsia="lt-LT"/>
              </w:rPr>
            </w:pPr>
            <w:r w:rsidRPr="00D81154">
              <w:rPr>
                <w:rFonts w:eastAsia="Times New Roman"/>
                <w:szCs w:val="24"/>
                <w:lang w:eastAsia="lt-LT"/>
              </w:rPr>
              <w:t>2</w:t>
            </w:r>
          </w:p>
        </w:tc>
      </w:tr>
    </w:tbl>
    <w:p w14:paraId="22B24284" w14:textId="77777777" w:rsidR="00D628E2" w:rsidRDefault="00D628E2" w:rsidP="00D628E2">
      <w:pPr>
        <w:spacing w:after="0" w:line="240" w:lineRule="auto"/>
        <w:ind w:firstLine="567"/>
        <w:jc w:val="both"/>
        <w:rPr>
          <w:rFonts w:eastAsia="Times New Roman"/>
          <w:szCs w:val="24"/>
        </w:rPr>
      </w:pPr>
    </w:p>
    <w:p w14:paraId="1AFC6067" w14:textId="77777777" w:rsidR="003B6C5D" w:rsidRDefault="00D628E2" w:rsidP="00D628E2">
      <w:pPr>
        <w:tabs>
          <w:tab w:val="left" w:pos="1276"/>
        </w:tabs>
        <w:suppressAutoHyphens/>
        <w:spacing w:after="0" w:line="240" w:lineRule="auto"/>
        <w:jc w:val="both"/>
        <w:outlineLvl w:val="1"/>
        <w:rPr>
          <w:rFonts w:eastAsia="Times New Roman"/>
          <w:szCs w:val="24"/>
        </w:rPr>
      </w:pPr>
      <w:r>
        <w:rPr>
          <w:rFonts w:eastAsia="Times New Roman"/>
          <w:szCs w:val="24"/>
        </w:rPr>
        <w:t xml:space="preserve">       1.3.  Sutarties 1.2 punkte nurodyti teikiamų paslaugų kiekiai yra preliminarūs ir sutarties vykdymo metu nebus laikomi maksimaliais. Nurodytas preliminarus asmenų skaičius per dieną gali didėti/mažėti iki 20 procentų.</w:t>
      </w:r>
    </w:p>
    <w:p w14:paraId="04B87E4F" w14:textId="77777777" w:rsidR="003B6C5D" w:rsidRPr="003B6C5D" w:rsidRDefault="003B6C5D" w:rsidP="003B6C5D">
      <w:pPr>
        <w:tabs>
          <w:tab w:val="left" w:pos="1276"/>
        </w:tabs>
        <w:suppressAutoHyphens/>
        <w:ind w:firstLine="426"/>
        <w:outlineLvl w:val="1"/>
        <w:rPr>
          <w:rFonts w:eastAsia="Times New Roman"/>
          <w:bCs/>
          <w:szCs w:val="24"/>
        </w:rPr>
      </w:pPr>
      <w:r w:rsidRPr="00471A1D">
        <w:rPr>
          <w:rFonts w:eastAsia="Times New Roman"/>
          <w:szCs w:val="24"/>
        </w:rPr>
        <w:t xml:space="preserve">1.4. </w:t>
      </w:r>
      <w:r w:rsidRPr="00471A1D">
        <w:rPr>
          <w:rFonts w:eastAsia="Times New Roman"/>
          <w:bCs/>
          <w:szCs w:val="24"/>
        </w:rPr>
        <w:t>Paslaugų teikimo vieta – Ukmergės socialinių paslaugų centras (Vilniaus g. 87 ir Deltuvos g. 19, Ukmergė).</w:t>
      </w:r>
    </w:p>
    <w:p w14:paraId="740FF503" w14:textId="77777777" w:rsidR="00D628E2" w:rsidRDefault="00D628E2" w:rsidP="00D628E2">
      <w:pPr>
        <w:spacing w:after="0" w:line="240" w:lineRule="auto"/>
        <w:ind w:left="360"/>
        <w:jc w:val="center"/>
        <w:rPr>
          <w:b/>
          <w:bCs/>
          <w:szCs w:val="24"/>
        </w:rPr>
      </w:pPr>
      <w:r>
        <w:rPr>
          <w:b/>
          <w:bCs/>
          <w:szCs w:val="24"/>
        </w:rPr>
        <w:t>II. SUTARTIES PASLAUGŲ KAINA IR ATSISKAITYMAS</w:t>
      </w:r>
    </w:p>
    <w:p w14:paraId="2337793D" w14:textId="77777777" w:rsidR="00D628E2" w:rsidRDefault="00D628E2" w:rsidP="00D628E2">
      <w:pPr>
        <w:spacing w:after="0" w:line="240" w:lineRule="auto"/>
        <w:jc w:val="center"/>
        <w:rPr>
          <w:b/>
          <w:bCs/>
          <w:szCs w:val="24"/>
        </w:rPr>
      </w:pPr>
    </w:p>
    <w:p w14:paraId="2232EA76" w14:textId="40A2CA4A" w:rsidR="00D628E2" w:rsidRPr="00D628E2" w:rsidRDefault="00D628E2" w:rsidP="00D628E2">
      <w:pPr>
        <w:tabs>
          <w:tab w:val="left" w:pos="851"/>
        </w:tabs>
        <w:spacing w:line="240" w:lineRule="auto"/>
        <w:contextualSpacing/>
        <w:jc w:val="both"/>
        <w:rPr>
          <w:b/>
          <w:szCs w:val="24"/>
        </w:rPr>
      </w:pPr>
      <w:r>
        <w:rPr>
          <w:szCs w:val="24"/>
        </w:rPr>
        <w:t xml:space="preserve">         2.1. Šiai Sutarčiai taikoma fiksuoto įkainio</w:t>
      </w:r>
      <w:r w:rsidR="00FD0039">
        <w:rPr>
          <w:szCs w:val="24"/>
        </w:rPr>
        <w:t xml:space="preserve"> </w:t>
      </w:r>
      <w:r>
        <w:rPr>
          <w:szCs w:val="24"/>
        </w:rPr>
        <w:t xml:space="preserve">kainodara. Pasikeitus Lietuvos Respublikos mokesčių tarifams (tokiems kaip PVM), paslaugų įkainis gali būti perskaičiuojamas, taikant pasikeitusius mokesčių tarifus neįvykdytai sutarties daliai, nuo sekančio mėnesio 1 dienos po </w:t>
      </w:r>
      <w:r w:rsidRPr="00D628E2">
        <w:rPr>
          <w:szCs w:val="24"/>
        </w:rPr>
        <w:t>sutarties šalių pasirašyto papildomo susitarimo prie sutarties.</w:t>
      </w:r>
    </w:p>
    <w:p w14:paraId="1659676B" w14:textId="77777777" w:rsidR="00D628E2" w:rsidRPr="00D628E2" w:rsidRDefault="00D628E2" w:rsidP="00D628E2">
      <w:pPr>
        <w:tabs>
          <w:tab w:val="left" w:pos="426"/>
        </w:tabs>
        <w:suppressAutoHyphens/>
        <w:spacing w:after="0" w:line="240" w:lineRule="auto"/>
        <w:jc w:val="both"/>
        <w:rPr>
          <w:rFonts w:eastAsia="Times New Roman"/>
          <w:szCs w:val="24"/>
        </w:rPr>
      </w:pPr>
      <w:r w:rsidRPr="00D628E2">
        <w:rPr>
          <w:rFonts w:eastAsia="Times New Roman"/>
          <w:szCs w:val="24"/>
        </w:rPr>
        <w:t xml:space="preserve">         2.2. </w:t>
      </w:r>
      <w:r w:rsidRPr="00D628E2">
        <w:rPr>
          <w:rFonts w:eastAsia="Times New Roman"/>
          <w:color w:val="000000"/>
          <w:szCs w:val="24"/>
        </w:rPr>
        <w:t>Dienos socialinės globos lankytojų maitinimo paslaugų  įkainiai:</w:t>
      </w:r>
    </w:p>
    <w:p w14:paraId="7EE13056" w14:textId="77777777" w:rsidR="00D628E2" w:rsidRPr="00D628E2" w:rsidRDefault="00D628E2" w:rsidP="00D628E2">
      <w:pPr>
        <w:tabs>
          <w:tab w:val="left" w:pos="426"/>
        </w:tabs>
        <w:suppressAutoHyphens/>
        <w:spacing w:after="0" w:line="240" w:lineRule="auto"/>
        <w:jc w:val="both"/>
        <w:rPr>
          <w:rFonts w:eastAsia="Times New Roman"/>
          <w:szCs w:val="24"/>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41"/>
        <w:gridCol w:w="2694"/>
      </w:tblGrid>
      <w:tr w:rsidR="00D628E2" w:rsidRPr="00D628E2" w14:paraId="348C0592" w14:textId="77777777" w:rsidTr="00D628E2">
        <w:trPr>
          <w:trHeight w:val="552"/>
          <w:jc w:val="center"/>
        </w:trPr>
        <w:tc>
          <w:tcPr>
            <w:tcW w:w="690" w:type="dxa"/>
            <w:tcBorders>
              <w:top w:val="single" w:sz="4" w:space="0" w:color="auto"/>
              <w:left w:val="single" w:sz="4" w:space="0" w:color="auto"/>
              <w:bottom w:val="single" w:sz="4" w:space="0" w:color="auto"/>
              <w:right w:val="single" w:sz="4" w:space="0" w:color="auto"/>
            </w:tcBorders>
            <w:vAlign w:val="center"/>
            <w:hideMark/>
          </w:tcPr>
          <w:p w14:paraId="2008437D" w14:textId="77777777" w:rsidR="00D628E2" w:rsidRPr="00D628E2" w:rsidRDefault="00D628E2">
            <w:pPr>
              <w:spacing w:after="0" w:line="240" w:lineRule="auto"/>
              <w:jc w:val="center"/>
              <w:rPr>
                <w:rFonts w:eastAsia="Times New Roman"/>
                <w:b/>
                <w:color w:val="000000"/>
                <w:szCs w:val="24"/>
                <w:lang w:eastAsia="lt-LT"/>
              </w:rPr>
            </w:pPr>
            <w:proofErr w:type="spellStart"/>
            <w:r w:rsidRPr="00D628E2">
              <w:rPr>
                <w:rFonts w:eastAsia="Times New Roman"/>
                <w:b/>
                <w:color w:val="000000"/>
                <w:szCs w:val="24"/>
                <w:lang w:eastAsia="lt-LT"/>
              </w:rPr>
              <w:t>Eil.Nr</w:t>
            </w:r>
            <w:proofErr w:type="spellEnd"/>
            <w:r w:rsidRPr="00D628E2">
              <w:rPr>
                <w:rFonts w:eastAsia="Times New Roman"/>
                <w:b/>
                <w:color w:val="000000"/>
                <w:szCs w:val="24"/>
                <w:lang w:eastAsia="lt-LT"/>
              </w:rPr>
              <w:t>.</w:t>
            </w:r>
          </w:p>
        </w:tc>
        <w:tc>
          <w:tcPr>
            <w:tcW w:w="5542" w:type="dxa"/>
            <w:tcBorders>
              <w:top w:val="single" w:sz="4" w:space="0" w:color="auto"/>
              <w:left w:val="single" w:sz="4" w:space="0" w:color="auto"/>
              <w:bottom w:val="single" w:sz="4" w:space="0" w:color="auto"/>
              <w:right w:val="single" w:sz="4" w:space="0" w:color="auto"/>
            </w:tcBorders>
            <w:vAlign w:val="center"/>
            <w:hideMark/>
          </w:tcPr>
          <w:p w14:paraId="7811C9C7" w14:textId="77777777" w:rsidR="00D628E2" w:rsidRPr="00D628E2" w:rsidRDefault="00D628E2">
            <w:pPr>
              <w:spacing w:after="0" w:line="240" w:lineRule="auto"/>
              <w:jc w:val="center"/>
              <w:rPr>
                <w:rFonts w:eastAsia="Times New Roman"/>
                <w:b/>
                <w:color w:val="000000"/>
                <w:szCs w:val="24"/>
                <w:lang w:eastAsia="lt-LT"/>
              </w:rPr>
            </w:pPr>
            <w:r w:rsidRPr="00D628E2">
              <w:rPr>
                <w:rFonts w:eastAsia="Times New Roman"/>
                <w:b/>
                <w:color w:val="000000"/>
                <w:szCs w:val="24"/>
                <w:lang w:eastAsia="lt-LT"/>
              </w:rPr>
              <w:t>Paslaugų pavadinimas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76E069" w14:textId="77777777" w:rsidR="00D628E2" w:rsidRPr="00D628E2" w:rsidRDefault="00D628E2">
            <w:pPr>
              <w:spacing w:after="0" w:line="240" w:lineRule="auto"/>
              <w:jc w:val="center"/>
              <w:rPr>
                <w:rFonts w:eastAsia="Times New Roman"/>
                <w:b/>
                <w:szCs w:val="24"/>
                <w:lang w:eastAsia="lt-LT"/>
              </w:rPr>
            </w:pPr>
            <w:r w:rsidRPr="00D628E2">
              <w:rPr>
                <w:rFonts w:eastAsia="Times New Roman"/>
                <w:b/>
                <w:szCs w:val="24"/>
              </w:rPr>
              <w:t>Vienos dienos paslaugos įkainis vienam asmeniui, Eur be PVM</w:t>
            </w:r>
          </w:p>
        </w:tc>
      </w:tr>
      <w:tr w:rsidR="00D628E2" w:rsidRPr="00D628E2" w14:paraId="16C26222" w14:textId="77777777" w:rsidTr="00D628E2">
        <w:trPr>
          <w:trHeight w:val="276"/>
          <w:jc w:val="center"/>
        </w:trPr>
        <w:tc>
          <w:tcPr>
            <w:tcW w:w="690" w:type="dxa"/>
            <w:tcBorders>
              <w:top w:val="single" w:sz="4" w:space="0" w:color="auto"/>
              <w:left w:val="single" w:sz="4" w:space="0" w:color="auto"/>
              <w:bottom w:val="single" w:sz="4" w:space="0" w:color="auto"/>
              <w:right w:val="single" w:sz="4" w:space="0" w:color="auto"/>
            </w:tcBorders>
            <w:vAlign w:val="center"/>
            <w:hideMark/>
          </w:tcPr>
          <w:p w14:paraId="7ABE7B51" w14:textId="77777777" w:rsidR="00D628E2" w:rsidRPr="00D628E2" w:rsidRDefault="00D628E2">
            <w:pPr>
              <w:spacing w:after="0" w:line="240" w:lineRule="auto"/>
              <w:jc w:val="center"/>
              <w:rPr>
                <w:rFonts w:eastAsia="Times New Roman"/>
                <w:b/>
                <w:i/>
                <w:color w:val="000000"/>
                <w:szCs w:val="24"/>
                <w:lang w:eastAsia="lt-LT"/>
              </w:rPr>
            </w:pPr>
            <w:r w:rsidRPr="00D628E2">
              <w:rPr>
                <w:rFonts w:eastAsia="Times New Roman"/>
                <w:b/>
                <w:i/>
                <w:color w:val="000000"/>
                <w:szCs w:val="24"/>
                <w:lang w:eastAsia="lt-LT"/>
              </w:rPr>
              <w:lastRenderedPageBreak/>
              <w:t>1</w:t>
            </w:r>
          </w:p>
        </w:tc>
        <w:tc>
          <w:tcPr>
            <w:tcW w:w="5542" w:type="dxa"/>
            <w:tcBorders>
              <w:top w:val="single" w:sz="4" w:space="0" w:color="auto"/>
              <w:left w:val="single" w:sz="4" w:space="0" w:color="auto"/>
              <w:bottom w:val="single" w:sz="4" w:space="0" w:color="auto"/>
              <w:right w:val="single" w:sz="4" w:space="0" w:color="auto"/>
            </w:tcBorders>
            <w:vAlign w:val="center"/>
            <w:hideMark/>
          </w:tcPr>
          <w:p w14:paraId="788DC4FD" w14:textId="77777777" w:rsidR="00D628E2" w:rsidRPr="00D628E2" w:rsidRDefault="00D628E2">
            <w:pPr>
              <w:spacing w:after="0" w:line="240" w:lineRule="auto"/>
              <w:jc w:val="center"/>
              <w:rPr>
                <w:rFonts w:eastAsia="Times New Roman"/>
                <w:b/>
                <w:i/>
                <w:color w:val="000000"/>
                <w:szCs w:val="24"/>
                <w:lang w:eastAsia="lt-LT"/>
              </w:rPr>
            </w:pPr>
            <w:r w:rsidRPr="00D628E2">
              <w:rPr>
                <w:rFonts w:eastAsia="Times New Roman"/>
                <w:b/>
                <w:i/>
                <w:color w:val="000000"/>
                <w:szCs w:val="24"/>
                <w:lang w:eastAsia="lt-LT"/>
              </w:rPr>
              <w:t>2</w:t>
            </w:r>
          </w:p>
        </w:tc>
        <w:tc>
          <w:tcPr>
            <w:tcW w:w="2694" w:type="dxa"/>
            <w:tcBorders>
              <w:top w:val="single" w:sz="4" w:space="0" w:color="auto"/>
              <w:left w:val="single" w:sz="4" w:space="0" w:color="auto"/>
              <w:bottom w:val="single" w:sz="4" w:space="0" w:color="auto"/>
              <w:right w:val="single" w:sz="4" w:space="0" w:color="auto"/>
            </w:tcBorders>
            <w:hideMark/>
          </w:tcPr>
          <w:p w14:paraId="71CB13C5" w14:textId="77777777" w:rsidR="00D628E2" w:rsidRPr="00D628E2" w:rsidRDefault="00D628E2">
            <w:pPr>
              <w:spacing w:after="0" w:line="240" w:lineRule="auto"/>
              <w:jc w:val="center"/>
              <w:rPr>
                <w:rFonts w:eastAsia="Times New Roman"/>
                <w:b/>
                <w:i/>
                <w:color w:val="000000"/>
                <w:szCs w:val="24"/>
                <w:lang w:eastAsia="lt-LT"/>
              </w:rPr>
            </w:pPr>
            <w:r w:rsidRPr="00D628E2">
              <w:rPr>
                <w:rFonts w:eastAsia="Times New Roman"/>
                <w:b/>
                <w:i/>
                <w:color w:val="000000"/>
                <w:szCs w:val="24"/>
                <w:lang w:eastAsia="lt-LT"/>
              </w:rPr>
              <w:t>3</w:t>
            </w:r>
          </w:p>
        </w:tc>
      </w:tr>
      <w:tr w:rsidR="00D628E2" w:rsidRPr="00D628E2" w14:paraId="38073856" w14:textId="77777777" w:rsidTr="00D628E2">
        <w:trPr>
          <w:trHeight w:val="581"/>
          <w:jc w:val="center"/>
        </w:trPr>
        <w:tc>
          <w:tcPr>
            <w:tcW w:w="690" w:type="dxa"/>
            <w:tcBorders>
              <w:top w:val="single" w:sz="4" w:space="0" w:color="auto"/>
              <w:left w:val="single" w:sz="4" w:space="0" w:color="auto"/>
              <w:bottom w:val="single" w:sz="4" w:space="0" w:color="auto"/>
              <w:right w:val="single" w:sz="4" w:space="0" w:color="auto"/>
            </w:tcBorders>
            <w:vAlign w:val="center"/>
            <w:hideMark/>
          </w:tcPr>
          <w:p w14:paraId="3A3B65AE" w14:textId="77777777" w:rsidR="00D628E2" w:rsidRPr="00D81154" w:rsidRDefault="00D628E2">
            <w:pPr>
              <w:spacing w:after="0" w:line="240" w:lineRule="auto"/>
              <w:jc w:val="center"/>
              <w:rPr>
                <w:rFonts w:eastAsia="Times New Roman"/>
                <w:color w:val="000000"/>
                <w:szCs w:val="24"/>
                <w:lang w:eastAsia="lt-LT"/>
              </w:rPr>
            </w:pPr>
            <w:r w:rsidRPr="00D81154">
              <w:rPr>
                <w:rFonts w:eastAsia="Times New Roman"/>
                <w:color w:val="000000"/>
                <w:szCs w:val="24"/>
                <w:lang w:eastAsia="lt-LT"/>
              </w:rPr>
              <w:t>1.</w:t>
            </w:r>
          </w:p>
        </w:tc>
        <w:tc>
          <w:tcPr>
            <w:tcW w:w="5542" w:type="dxa"/>
            <w:tcBorders>
              <w:top w:val="single" w:sz="4" w:space="0" w:color="auto"/>
              <w:left w:val="single" w:sz="4" w:space="0" w:color="auto"/>
              <w:bottom w:val="single" w:sz="4" w:space="0" w:color="auto"/>
              <w:right w:val="single" w:sz="4" w:space="0" w:color="auto"/>
            </w:tcBorders>
            <w:vAlign w:val="center"/>
            <w:hideMark/>
          </w:tcPr>
          <w:p w14:paraId="13B887F3" w14:textId="5BA6E56F" w:rsidR="00D628E2" w:rsidRPr="00D628E2" w:rsidRDefault="000120AB">
            <w:pPr>
              <w:tabs>
                <w:tab w:val="left" w:pos="1080"/>
              </w:tabs>
              <w:spacing w:after="0" w:line="240" w:lineRule="auto"/>
              <w:jc w:val="both"/>
              <w:rPr>
                <w:rFonts w:eastAsia="Times New Roman"/>
                <w:color w:val="000000"/>
                <w:szCs w:val="24"/>
                <w:lang w:eastAsia="lt-LT"/>
              </w:rPr>
            </w:pPr>
            <w:r w:rsidRPr="00D81154">
              <w:rPr>
                <w:szCs w:val="24"/>
              </w:rPr>
              <w:t>Pagaminto valgio tiekimo</w:t>
            </w:r>
            <w:r w:rsidRPr="00D81154">
              <w:rPr>
                <w:rFonts w:eastAsia="Times New Roman"/>
                <w:szCs w:val="24"/>
              </w:rPr>
              <w:t xml:space="preserve"> </w:t>
            </w:r>
            <w:r w:rsidRPr="00D81154">
              <w:rPr>
                <w:szCs w:val="24"/>
              </w:rPr>
              <w:t>dienos socialinės globos lankytojams paslaugos</w:t>
            </w:r>
            <w:r w:rsidRPr="00D81154">
              <w:rPr>
                <w:i/>
                <w:szCs w:val="24"/>
              </w:rPr>
              <w:t xml:space="preserve"> </w:t>
            </w:r>
            <w:r w:rsidRPr="00D81154">
              <w:rPr>
                <w:rFonts w:eastAsia="Times New Roman"/>
                <w:color w:val="000000"/>
                <w:szCs w:val="24"/>
                <w:lang w:val="en-US"/>
              </w:rPr>
              <w:t>(</w:t>
            </w:r>
            <w:proofErr w:type="spellStart"/>
            <w:r w:rsidRPr="00D81154">
              <w:rPr>
                <w:rFonts w:eastAsia="Times New Roman"/>
                <w:color w:val="000000"/>
                <w:szCs w:val="24"/>
                <w:lang w:val="en-US"/>
              </w:rPr>
              <w:t>pusryčiai</w:t>
            </w:r>
            <w:proofErr w:type="spellEnd"/>
            <w:r w:rsidRPr="00D81154">
              <w:rPr>
                <w:rFonts w:eastAsia="Times New Roman"/>
                <w:color w:val="000000"/>
                <w:szCs w:val="24"/>
                <w:lang w:val="en-US"/>
              </w:rPr>
              <w:t xml:space="preserve">, </w:t>
            </w:r>
            <w:proofErr w:type="spellStart"/>
            <w:r w:rsidRPr="00D81154">
              <w:rPr>
                <w:rFonts w:eastAsia="Times New Roman"/>
                <w:color w:val="000000"/>
                <w:szCs w:val="24"/>
                <w:lang w:val="en-US"/>
              </w:rPr>
              <w:t>pietūs</w:t>
            </w:r>
            <w:proofErr w:type="spellEnd"/>
            <w:r w:rsidRPr="00D81154">
              <w:rPr>
                <w:rFonts w:eastAsia="Times New Roman"/>
                <w:color w:val="000000"/>
                <w:szCs w:val="24"/>
                <w:lang w:val="en-US"/>
              </w:rPr>
              <w:t xml:space="preserve">, </w:t>
            </w:r>
            <w:proofErr w:type="spellStart"/>
            <w:r w:rsidRPr="00D81154">
              <w:rPr>
                <w:rFonts w:eastAsia="Times New Roman"/>
                <w:color w:val="000000"/>
                <w:szCs w:val="24"/>
                <w:lang w:val="en-US"/>
              </w:rPr>
              <w:t>pavakariai</w:t>
            </w:r>
            <w:proofErr w:type="spellEnd"/>
            <w:r w:rsidRPr="00D81154">
              <w:rPr>
                <w:rFonts w:eastAsia="Times New Roman"/>
                <w:color w:val="000000"/>
                <w:szCs w:val="24"/>
                <w:lang w:val="en-US"/>
              </w:rPr>
              <w:t>)</w:t>
            </w:r>
          </w:p>
        </w:tc>
        <w:tc>
          <w:tcPr>
            <w:tcW w:w="2694" w:type="dxa"/>
            <w:tcBorders>
              <w:top w:val="single" w:sz="4" w:space="0" w:color="auto"/>
              <w:left w:val="single" w:sz="4" w:space="0" w:color="auto"/>
              <w:bottom w:val="single" w:sz="4" w:space="0" w:color="auto"/>
              <w:right w:val="single" w:sz="4" w:space="0" w:color="auto"/>
            </w:tcBorders>
            <w:vAlign w:val="center"/>
          </w:tcPr>
          <w:p w14:paraId="2944308C" w14:textId="77777777" w:rsidR="00D628E2" w:rsidRPr="00D628E2" w:rsidRDefault="00D628E2">
            <w:pPr>
              <w:spacing w:after="0" w:line="240" w:lineRule="auto"/>
              <w:jc w:val="center"/>
              <w:rPr>
                <w:rFonts w:eastAsia="Times New Roman"/>
                <w:color w:val="000000"/>
                <w:szCs w:val="24"/>
                <w:lang w:eastAsia="lt-LT"/>
              </w:rPr>
            </w:pPr>
          </w:p>
        </w:tc>
      </w:tr>
    </w:tbl>
    <w:p w14:paraId="08090E0B" w14:textId="41568B4E" w:rsidR="00D628E2" w:rsidRPr="00D628E2" w:rsidRDefault="00D628E2" w:rsidP="00D628E2">
      <w:pPr>
        <w:tabs>
          <w:tab w:val="left" w:pos="426"/>
        </w:tabs>
        <w:suppressAutoHyphens/>
        <w:spacing w:line="240" w:lineRule="auto"/>
        <w:ind w:firstLine="567"/>
        <w:contextualSpacing/>
        <w:jc w:val="both"/>
        <w:rPr>
          <w:rFonts w:eastAsia="Times New Roman"/>
          <w:szCs w:val="24"/>
          <w:lang w:eastAsia="ar-SA"/>
        </w:rPr>
      </w:pPr>
      <w:r w:rsidRPr="00D628E2">
        <w:rPr>
          <w:rFonts w:eastAsia="Times New Roman"/>
          <w:szCs w:val="24"/>
        </w:rPr>
        <w:t xml:space="preserve">2.3. </w:t>
      </w:r>
      <w:r w:rsidR="00737A47" w:rsidRPr="00D035A6">
        <w:rPr>
          <w:rFonts w:eastAsia="Times New Roman"/>
          <w:szCs w:val="24"/>
        </w:rPr>
        <w:t xml:space="preserve">Pradinės sutarties vertė yra 57900,00 Eur be PVM (penkiasdešimt </w:t>
      </w:r>
      <w:r w:rsidR="00737A47">
        <w:rPr>
          <w:rFonts w:eastAsia="Times New Roman"/>
          <w:szCs w:val="24"/>
        </w:rPr>
        <w:t>septyni</w:t>
      </w:r>
      <w:r w:rsidR="00737A47" w:rsidRPr="00D035A6">
        <w:rPr>
          <w:rFonts w:eastAsia="Times New Roman"/>
          <w:szCs w:val="24"/>
        </w:rPr>
        <w:t xml:space="preserve"> tūkstančiai </w:t>
      </w:r>
      <w:r w:rsidR="00737A47">
        <w:rPr>
          <w:rFonts w:eastAsia="Times New Roman"/>
          <w:szCs w:val="24"/>
        </w:rPr>
        <w:t xml:space="preserve">devyni </w:t>
      </w:r>
      <w:r w:rsidR="00737A47" w:rsidRPr="00D035A6">
        <w:rPr>
          <w:rFonts w:eastAsia="Times New Roman"/>
          <w:szCs w:val="24"/>
        </w:rPr>
        <w:t>šimta</w:t>
      </w:r>
      <w:r w:rsidR="00737A47">
        <w:rPr>
          <w:rFonts w:eastAsia="Times New Roman"/>
          <w:szCs w:val="24"/>
        </w:rPr>
        <w:t xml:space="preserve">i, </w:t>
      </w:r>
      <w:r w:rsidR="00737A47" w:rsidRPr="00D035A6">
        <w:rPr>
          <w:rFonts w:eastAsia="Times New Roman"/>
          <w:szCs w:val="24"/>
        </w:rPr>
        <w:t>PVM suma sudaro –</w:t>
      </w:r>
      <w:r w:rsidR="009062AD">
        <w:rPr>
          <w:rFonts w:eastAsia="Times New Roman"/>
          <w:szCs w:val="24"/>
        </w:rPr>
        <w:t xml:space="preserve"> </w:t>
      </w:r>
      <w:r w:rsidR="00737A47" w:rsidRPr="00D035A6">
        <w:rPr>
          <w:rFonts w:eastAsia="Times New Roman"/>
          <w:szCs w:val="24"/>
        </w:rPr>
        <w:t>12159,00 Eur, iš viso bendra sutarties vertė – 70059,00 Eur su PVM.</w:t>
      </w:r>
    </w:p>
    <w:p w14:paraId="5E6C6475" w14:textId="77777777" w:rsidR="00D628E2" w:rsidRPr="00D628E2" w:rsidRDefault="00D628E2" w:rsidP="00D628E2">
      <w:pPr>
        <w:tabs>
          <w:tab w:val="left" w:pos="426"/>
        </w:tabs>
        <w:suppressAutoHyphens/>
        <w:spacing w:line="240" w:lineRule="auto"/>
        <w:ind w:firstLine="567"/>
        <w:contextualSpacing/>
        <w:jc w:val="both"/>
        <w:rPr>
          <w:rFonts w:eastAsia="Times New Roman"/>
          <w:szCs w:val="24"/>
          <w:lang w:eastAsia="ar-SA"/>
        </w:rPr>
      </w:pPr>
      <w:r w:rsidRPr="00D628E2">
        <w:rPr>
          <w:rFonts w:eastAsia="Times New Roman"/>
          <w:szCs w:val="24"/>
        </w:rPr>
        <w:t>2.4. Į paslaugų teikimo įkainius įskaičiuojamos visos išlaidos pagal techninę specifikaciją ir Paslaugų teikėjo pateiktą pasiūlymą (sutarties priedas Nr. 1, sutarties priedas Nr. 2) ir visi mokesčiai.</w:t>
      </w:r>
    </w:p>
    <w:p w14:paraId="7F56B9A3" w14:textId="77777777" w:rsidR="00D628E2" w:rsidRPr="00D628E2" w:rsidRDefault="00D628E2" w:rsidP="00D628E2">
      <w:pPr>
        <w:tabs>
          <w:tab w:val="left" w:pos="426"/>
        </w:tabs>
        <w:suppressAutoHyphens/>
        <w:spacing w:line="240" w:lineRule="auto"/>
        <w:ind w:firstLine="567"/>
        <w:contextualSpacing/>
        <w:jc w:val="both"/>
        <w:rPr>
          <w:rFonts w:eastAsia="Times New Roman"/>
          <w:szCs w:val="24"/>
          <w:lang w:eastAsia="ar-SA"/>
        </w:rPr>
      </w:pPr>
      <w:r w:rsidRPr="00D628E2">
        <w:rPr>
          <w:rFonts w:eastAsia="Times New Roman"/>
          <w:szCs w:val="24"/>
          <w:lang w:eastAsia="ar-SA"/>
        </w:rPr>
        <w:t xml:space="preserve">2.5. Paslaugų teikėjui mokama už faktiškai suteiktas paslaugas 2.2. p. nurodytais įkainiais, atsižvelgiant į užsakytą kiekvieną dieną porcijų skaičių. </w:t>
      </w:r>
    </w:p>
    <w:p w14:paraId="3D1C99F3" w14:textId="703EEC69" w:rsidR="00D628E2" w:rsidRPr="00D628E2" w:rsidRDefault="00D628E2" w:rsidP="001E3436">
      <w:pPr>
        <w:tabs>
          <w:tab w:val="left" w:pos="426"/>
        </w:tabs>
        <w:suppressAutoHyphens/>
        <w:spacing w:after="0" w:line="240" w:lineRule="auto"/>
        <w:ind w:firstLine="567"/>
        <w:contextualSpacing/>
        <w:jc w:val="both"/>
        <w:rPr>
          <w:rFonts w:eastAsia="Times New Roman"/>
          <w:szCs w:val="24"/>
        </w:rPr>
      </w:pPr>
      <w:r w:rsidRPr="00D628E2">
        <w:rPr>
          <w:rFonts w:eastAsia="Times New Roman"/>
          <w:szCs w:val="24"/>
        </w:rPr>
        <w:t xml:space="preserve">2.6. Už suteiktas paslaugas Užsakovas apmokės Paslaugų teikėjui ne dažniau nei 2 k./mėn. per 30 d. nuo </w:t>
      </w:r>
      <w:r w:rsidR="000F3EB2">
        <w:rPr>
          <w:rFonts w:eastAsia="Times New Roman"/>
          <w:szCs w:val="24"/>
        </w:rPr>
        <w:t xml:space="preserve"> </w:t>
      </w:r>
      <w:r w:rsidRPr="00D628E2">
        <w:rPr>
          <w:rFonts w:eastAsia="Times New Roman"/>
          <w:szCs w:val="24"/>
        </w:rPr>
        <w:t>PVM sąskaitos-faktūros gavimo dienos. Paslaugų teikėjas PVM sąskaitą-faktūrą Užsakovui gali pateikti tik tada, kai Užsakovas suderina apmokėjimą patvirtinančius dokumentus - pasirašo suteiktų paslaugų aktą, 2 egz. Visas išlaidas, kurios privalėjo būti įvertintos pagal pirkimo dokumentų reikalavimus, bet neįskaičiuotos pasiūlyme ar sutartyje, prisiima paslaugų teikėjas.</w:t>
      </w:r>
    </w:p>
    <w:p w14:paraId="793904DE" w14:textId="7B75B004" w:rsidR="001E3436" w:rsidRPr="001E3436" w:rsidRDefault="001E3436" w:rsidP="001E3436">
      <w:pPr>
        <w:pStyle w:val="Pagrindiniotekstotrauka3"/>
        <w:tabs>
          <w:tab w:val="left" w:pos="426"/>
        </w:tabs>
        <w:spacing w:after="0"/>
        <w:ind w:left="0"/>
        <w:jc w:val="both"/>
        <w:rPr>
          <w:rStyle w:val="Hipersaitas"/>
          <w:sz w:val="24"/>
          <w:szCs w:val="24"/>
        </w:rPr>
      </w:pPr>
      <w:r>
        <w:rPr>
          <w:rFonts w:eastAsia="Times New Roman"/>
          <w:sz w:val="24"/>
          <w:szCs w:val="24"/>
        </w:rPr>
        <w:tab/>
        <w:t xml:space="preserve">   </w:t>
      </w:r>
      <w:r w:rsidR="00D628E2" w:rsidRPr="001E3436">
        <w:rPr>
          <w:rFonts w:eastAsia="Times New Roman"/>
          <w:sz w:val="24"/>
          <w:szCs w:val="24"/>
        </w:rPr>
        <w:t xml:space="preserve">2.7. PVM sąskaitos faktūros teikiamos tik elektroniniu būdu. </w:t>
      </w:r>
      <w:r w:rsidRPr="001E3436">
        <w:rPr>
          <w:sz w:val="24"/>
          <w:szCs w:val="24"/>
        </w:rPr>
        <w:t xml:space="preserve">Vadovaujantis Viešųjų pirkimų įstatymo nuostatomis sąskaitos faktūros pateikiamos per informacinę sistemą „SABIS“. </w:t>
      </w:r>
    </w:p>
    <w:p w14:paraId="0D4AE34F" w14:textId="1B7CA5BF" w:rsidR="00D628E2" w:rsidRPr="00D628E2" w:rsidRDefault="00D628E2" w:rsidP="00D628E2">
      <w:pPr>
        <w:spacing w:after="0" w:line="240" w:lineRule="auto"/>
        <w:ind w:firstLine="567"/>
        <w:jc w:val="both"/>
        <w:rPr>
          <w:rFonts w:eastAsia="Times New Roman"/>
          <w:szCs w:val="24"/>
        </w:rPr>
      </w:pPr>
    </w:p>
    <w:p w14:paraId="0CFF13FC" w14:textId="77777777" w:rsidR="00D628E2" w:rsidRPr="00D628E2" w:rsidRDefault="00D628E2" w:rsidP="00D628E2">
      <w:pPr>
        <w:tabs>
          <w:tab w:val="left" w:pos="426"/>
        </w:tabs>
        <w:suppressAutoHyphens/>
        <w:spacing w:line="240" w:lineRule="auto"/>
        <w:ind w:firstLine="567"/>
        <w:contextualSpacing/>
        <w:jc w:val="both"/>
        <w:rPr>
          <w:rFonts w:eastAsia="Times New Roman"/>
          <w:szCs w:val="24"/>
          <w:lang w:eastAsia="ar-SA"/>
        </w:rPr>
      </w:pPr>
    </w:p>
    <w:p w14:paraId="30AE6C8F" w14:textId="77777777" w:rsidR="00D628E2" w:rsidRPr="00D628E2" w:rsidRDefault="00D628E2" w:rsidP="00D628E2">
      <w:pPr>
        <w:tabs>
          <w:tab w:val="left" w:pos="426"/>
        </w:tabs>
        <w:suppressAutoHyphens/>
        <w:spacing w:line="240" w:lineRule="auto"/>
        <w:ind w:firstLine="567"/>
        <w:contextualSpacing/>
        <w:jc w:val="both"/>
        <w:rPr>
          <w:rFonts w:eastAsia="Times New Roman"/>
          <w:szCs w:val="24"/>
          <w:lang w:eastAsia="ar-SA"/>
        </w:rPr>
      </w:pPr>
    </w:p>
    <w:p w14:paraId="2E8784C4" w14:textId="77777777" w:rsidR="00D628E2" w:rsidRPr="00D628E2" w:rsidRDefault="00D628E2" w:rsidP="00D628E2">
      <w:pPr>
        <w:spacing w:after="0"/>
        <w:ind w:left="360"/>
        <w:jc w:val="center"/>
        <w:rPr>
          <w:rFonts w:eastAsia="Times New Roman"/>
          <w:b/>
          <w:szCs w:val="24"/>
        </w:rPr>
      </w:pPr>
      <w:r w:rsidRPr="00D628E2">
        <w:rPr>
          <w:rFonts w:eastAsia="Times New Roman"/>
          <w:b/>
          <w:szCs w:val="24"/>
        </w:rPr>
        <w:t>III. SUTARTIES GALIOJIMAS IR PASLAUGŲ ATLIKIMO TERMINAI</w:t>
      </w:r>
    </w:p>
    <w:p w14:paraId="1FFD0C60" w14:textId="77777777" w:rsidR="00D628E2" w:rsidRPr="00D628E2" w:rsidRDefault="00D628E2" w:rsidP="00D628E2">
      <w:pPr>
        <w:shd w:val="clear" w:color="auto" w:fill="FFFFFF"/>
        <w:tabs>
          <w:tab w:val="left" w:pos="851"/>
        </w:tabs>
        <w:spacing w:after="0"/>
        <w:jc w:val="both"/>
        <w:rPr>
          <w:rFonts w:eastAsia="Times New Roman"/>
          <w:szCs w:val="24"/>
        </w:rPr>
      </w:pPr>
    </w:p>
    <w:p w14:paraId="49D0890E" w14:textId="0CC9392F" w:rsidR="00D628E2" w:rsidRPr="00D628E2" w:rsidRDefault="00D628E2" w:rsidP="00D628E2">
      <w:pPr>
        <w:tabs>
          <w:tab w:val="left" w:pos="1276"/>
        </w:tabs>
        <w:suppressAutoHyphens/>
        <w:spacing w:after="0" w:line="240" w:lineRule="auto"/>
        <w:ind w:firstLine="567"/>
        <w:jc w:val="both"/>
        <w:rPr>
          <w:rFonts w:eastAsia="Times New Roman"/>
          <w:szCs w:val="24"/>
        </w:rPr>
      </w:pPr>
      <w:r w:rsidRPr="00D628E2">
        <w:rPr>
          <w:rFonts w:eastAsia="Times New Roman"/>
          <w:szCs w:val="24"/>
        </w:rPr>
        <w:t xml:space="preserve">3.1. </w:t>
      </w:r>
      <w:r w:rsidR="00C332AF">
        <w:rPr>
          <w:rFonts w:eastAsia="Times New Roman"/>
          <w:b/>
          <w:bCs/>
          <w:szCs w:val="24"/>
        </w:rPr>
        <w:t>S</w:t>
      </w:r>
      <w:r w:rsidRPr="008664FF">
        <w:rPr>
          <w:rFonts w:eastAsia="Times New Roman"/>
          <w:b/>
          <w:bCs/>
          <w:szCs w:val="24"/>
        </w:rPr>
        <w:t>utartis įsigalioja 202</w:t>
      </w:r>
      <w:r w:rsidR="00AA7BD5">
        <w:rPr>
          <w:rFonts w:eastAsia="Times New Roman"/>
          <w:b/>
          <w:bCs/>
          <w:szCs w:val="24"/>
        </w:rPr>
        <w:t>5</w:t>
      </w:r>
      <w:r w:rsidRPr="008664FF">
        <w:rPr>
          <w:rFonts w:eastAsia="Times New Roman"/>
          <w:b/>
          <w:bCs/>
          <w:szCs w:val="24"/>
        </w:rPr>
        <w:t xml:space="preserve"> m.</w:t>
      </w:r>
      <w:r w:rsidR="00D3743F">
        <w:rPr>
          <w:rFonts w:eastAsia="Times New Roman"/>
          <w:b/>
          <w:bCs/>
          <w:szCs w:val="24"/>
        </w:rPr>
        <w:t xml:space="preserve"> </w:t>
      </w:r>
      <w:r w:rsidR="00AA7BD5">
        <w:rPr>
          <w:rFonts w:eastAsia="Times New Roman"/>
          <w:b/>
          <w:bCs/>
          <w:szCs w:val="24"/>
        </w:rPr>
        <w:t>spalio</w:t>
      </w:r>
      <w:r w:rsidRPr="008664FF">
        <w:rPr>
          <w:rFonts w:eastAsia="Times New Roman"/>
          <w:b/>
          <w:bCs/>
          <w:szCs w:val="24"/>
        </w:rPr>
        <w:t xml:space="preserve"> 1 d.</w:t>
      </w:r>
      <w:r w:rsidRPr="00D628E2">
        <w:rPr>
          <w:rFonts w:eastAsia="Times New Roman"/>
          <w:szCs w:val="24"/>
        </w:rPr>
        <w:t xml:space="preserve"> </w:t>
      </w:r>
      <w:r w:rsidR="00C332AF">
        <w:rPr>
          <w:rFonts w:eastAsia="Times New Roman"/>
          <w:szCs w:val="24"/>
        </w:rPr>
        <w:t>Sutartis</w:t>
      </w:r>
      <w:r w:rsidRPr="00D628E2">
        <w:rPr>
          <w:rFonts w:eastAsia="Times New Roman"/>
          <w:szCs w:val="24"/>
        </w:rPr>
        <w:t xml:space="preserve"> galioja iki </w:t>
      </w:r>
      <w:r w:rsidR="00C332AF">
        <w:rPr>
          <w:rFonts w:eastAsia="Times New Roman"/>
          <w:szCs w:val="24"/>
        </w:rPr>
        <w:t xml:space="preserve">paslaugų suteikimo ir atsiskaitymo už jas bei kitų sutartinių įsipareigojimų įvykdymo dienos arba kai Sutarties šalys sutaria ją nutraukti arba ji nutraukiama Sutartyje nustatytais atvejais. </w:t>
      </w:r>
    </w:p>
    <w:p w14:paraId="7095F19C" w14:textId="03EEB634" w:rsidR="00B7716F" w:rsidRPr="004B0FE7" w:rsidRDefault="00D628E2" w:rsidP="00B7716F">
      <w:pPr>
        <w:tabs>
          <w:tab w:val="left" w:pos="1276"/>
        </w:tabs>
        <w:suppressAutoHyphens/>
        <w:spacing w:after="0" w:line="240" w:lineRule="auto"/>
        <w:ind w:right="-1" w:firstLine="567"/>
        <w:jc w:val="both"/>
        <w:rPr>
          <w:rFonts w:eastAsia="Times New Roman"/>
          <w:b/>
          <w:szCs w:val="24"/>
        </w:rPr>
      </w:pPr>
      <w:r w:rsidRPr="00D628E2">
        <w:rPr>
          <w:rFonts w:eastAsia="Times New Roman"/>
          <w:szCs w:val="24"/>
        </w:rPr>
        <w:t xml:space="preserve">3.2. </w:t>
      </w:r>
      <w:r w:rsidRPr="00C332AF">
        <w:rPr>
          <w:rFonts w:eastAsia="Times New Roman"/>
          <w:b/>
          <w:bCs/>
          <w:szCs w:val="24"/>
        </w:rPr>
        <w:t>Paslaug</w:t>
      </w:r>
      <w:r w:rsidR="008664FF" w:rsidRPr="00C332AF">
        <w:rPr>
          <w:rFonts w:eastAsia="Times New Roman"/>
          <w:b/>
          <w:bCs/>
          <w:szCs w:val="24"/>
        </w:rPr>
        <w:t>ų</w:t>
      </w:r>
      <w:r w:rsidRPr="00C332AF">
        <w:rPr>
          <w:rFonts w:eastAsia="Times New Roman"/>
          <w:b/>
          <w:bCs/>
          <w:szCs w:val="24"/>
        </w:rPr>
        <w:t xml:space="preserve"> teiki</w:t>
      </w:r>
      <w:r w:rsidR="008664FF" w:rsidRPr="00C332AF">
        <w:rPr>
          <w:rFonts w:eastAsia="Times New Roman"/>
          <w:b/>
          <w:bCs/>
          <w:szCs w:val="24"/>
        </w:rPr>
        <w:t xml:space="preserve">mo </w:t>
      </w:r>
      <w:bookmarkStart w:id="0" w:name="_GoBack"/>
      <w:r w:rsidR="008664FF" w:rsidRPr="004B0FE7">
        <w:rPr>
          <w:rFonts w:eastAsia="Times New Roman"/>
          <w:b/>
          <w:bCs/>
          <w:szCs w:val="24"/>
        </w:rPr>
        <w:t>terminas</w:t>
      </w:r>
      <w:bookmarkEnd w:id="0"/>
      <w:r w:rsidR="008664FF" w:rsidRPr="004B0FE7">
        <w:rPr>
          <w:rFonts w:eastAsia="Times New Roman"/>
          <w:b/>
          <w:bCs/>
          <w:szCs w:val="24"/>
        </w:rPr>
        <w:t xml:space="preserve"> - </w:t>
      </w:r>
      <w:r w:rsidRPr="004B0FE7">
        <w:rPr>
          <w:rFonts w:eastAsia="Times New Roman"/>
          <w:b/>
          <w:bCs/>
          <w:szCs w:val="24"/>
        </w:rPr>
        <w:t xml:space="preserve"> </w:t>
      </w:r>
      <w:r w:rsidRPr="004B0FE7">
        <w:rPr>
          <w:rFonts w:eastAsia="Times New Roman"/>
          <w:b/>
          <w:szCs w:val="24"/>
        </w:rPr>
        <w:t>1</w:t>
      </w:r>
      <w:r w:rsidR="003B415A" w:rsidRPr="004B0FE7">
        <w:rPr>
          <w:rFonts w:eastAsia="Times New Roman"/>
          <w:b/>
          <w:szCs w:val="24"/>
        </w:rPr>
        <w:t>4</w:t>
      </w:r>
      <w:r w:rsidRPr="004B0FE7">
        <w:rPr>
          <w:rFonts w:eastAsia="Times New Roman"/>
          <w:b/>
          <w:szCs w:val="24"/>
        </w:rPr>
        <w:t xml:space="preserve"> mėnesių</w:t>
      </w:r>
      <w:r w:rsidRPr="004B0FE7">
        <w:rPr>
          <w:rFonts w:eastAsia="Times New Roman"/>
          <w:b/>
          <w:bCs/>
          <w:szCs w:val="24"/>
        </w:rPr>
        <w:t xml:space="preserve"> </w:t>
      </w:r>
      <w:r w:rsidRPr="004B0FE7">
        <w:rPr>
          <w:rFonts w:eastAsia="Times New Roman"/>
          <w:b/>
          <w:szCs w:val="24"/>
        </w:rPr>
        <w:t xml:space="preserve">nuo Sutarties įsigaliojimo dienos. </w:t>
      </w:r>
    </w:p>
    <w:p w14:paraId="47681C69" w14:textId="4B8C0D35" w:rsidR="00D628E2" w:rsidRPr="00D628E2" w:rsidRDefault="00D628E2" w:rsidP="00B7716F">
      <w:pPr>
        <w:tabs>
          <w:tab w:val="left" w:pos="1276"/>
        </w:tabs>
        <w:suppressAutoHyphens/>
        <w:spacing w:after="0" w:line="240" w:lineRule="auto"/>
        <w:ind w:firstLine="567"/>
        <w:jc w:val="both"/>
        <w:rPr>
          <w:rFonts w:eastAsia="Times New Roman"/>
          <w:szCs w:val="24"/>
        </w:rPr>
      </w:pPr>
      <w:r w:rsidRPr="00D81154">
        <w:rPr>
          <w:rFonts w:eastAsia="Times New Roman"/>
          <w:szCs w:val="24"/>
        </w:rPr>
        <w:t xml:space="preserve">3.3. Nepradėjus teikti paslaugų </w:t>
      </w:r>
      <w:r w:rsidR="00C332AF" w:rsidRPr="00D81154">
        <w:rPr>
          <w:rFonts w:eastAsia="Times New Roman"/>
          <w:szCs w:val="24"/>
        </w:rPr>
        <w:t xml:space="preserve">Sutartyje </w:t>
      </w:r>
      <w:r w:rsidRPr="00D81154">
        <w:rPr>
          <w:rFonts w:eastAsia="Times New Roman"/>
          <w:szCs w:val="24"/>
        </w:rPr>
        <w:t>nurodytu</w:t>
      </w:r>
      <w:r w:rsidRPr="00D628E2">
        <w:rPr>
          <w:rFonts w:eastAsia="Times New Roman"/>
          <w:szCs w:val="24"/>
        </w:rPr>
        <w:t xml:space="preserve"> terminu bus laikoma, kad tai yra esminis sutarties pažeidimas, ir Užsakovas turės teisę, prieš 14 kalendorinių dienų pranešęs apie tai Paslaugų teikėjui, nutraukti sutartį vienašališkai ir reikalauti </w:t>
      </w:r>
      <w:r w:rsidRPr="00D628E2">
        <w:rPr>
          <w:rFonts w:eastAsia="Times New Roman"/>
          <w:szCs w:val="24"/>
          <w:lang w:eastAsia="ar-SA"/>
        </w:rPr>
        <w:t xml:space="preserve">sumokėti baudą lygią 5 proc. pradinės </w:t>
      </w:r>
      <w:r w:rsidR="00C332AF">
        <w:rPr>
          <w:rFonts w:eastAsia="Times New Roman"/>
          <w:szCs w:val="24"/>
          <w:lang w:eastAsia="ar-SA"/>
        </w:rPr>
        <w:t>S</w:t>
      </w:r>
      <w:r w:rsidRPr="00D628E2">
        <w:rPr>
          <w:rFonts w:eastAsia="Times New Roman"/>
          <w:szCs w:val="24"/>
          <w:lang w:eastAsia="ar-SA"/>
        </w:rPr>
        <w:t xml:space="preserve">utarties vertės </w:t>
      </w:r>
      <w:r w:rsidRPr="00D628E2">
        <w:rPr>
          <w:szCs w:val="24"/>
          <w:lang w:eastAsia="lt-LT"/>
        </w:rPr>
        <w:t xml:space="preserve">bei reikalauti nuostolių atlyginimo, tiek kiek jų nepadengia </w:t>
      </w:r>
      <w:r w:rsidRPr="00D628E2">
        <w:rPr>
          <w:rFonts w:eastAsia="Times New Roman"/>
          <w:szCs w:val="24"/>
          <w:lang w:eastAsia="ar-SA"/>
        </w:rPr>
        <w:t>bauda ir delspinigiai.</w:t>
      </w:r>
    </w:p>
    <w:p w14:paraId="0016B4CD" w14:textId="28A3865B" w:rsidR="00D628E2" w:rsidRPr="00D628E2" w:rsidRDefault="00D628E2" w:rsidP="00D628E2">
      <w:pPr>
        <w:tabs>
          <w:tab w:val="left" w:pos="1276"/>
        </w:tabs>
        <w:suppressAutoHyphens/>
        <w:spacing w:after="0" w:line="240" w:lineRule="auto"/>
        <w:jc w:val="both"/>
        <w:rPr>
          <w:rFonts w:eastAsia="Times New Roman"/>
          <w:szCs w:val="24"/>
        </w:rPr>
      </w:pPr>
      <w:r w:rsidRPr="00D628E2">
        <w:rPr>
          <w:rFonts w:eastAsia="Times New Roman"/>
          <w:szCs w:val="24"/>
        </w:rPr>
        <w:t xml:space="preserve">          3.4. Paslaugos teikiamos kiekvieną darbo dieną vidutiniškai</w:t>
      </w:r>
      <w:r w:rsidRPr="00C332AF">
        <w:rPr>
          <w:rFonts w:eastAsia="Times New Roman"/>
          <w:color w:val="FF0000"/>
          <w:szCs w:val="24"/>
        </w:rPr>
        <w:t xml:space="preserve"> </w:t>
      </w:r>
      <w:r w:rsidRPr="00530181">
        <w:rPr>
          <w:rFonts w:eastAsia="Times New Roman"/>
          <w:szCs w:val="24"/>
        </w:rPr>
        <w:t>3</w:t>
      </w:r>
      <w:r w:rsidR="009B3A21">
        <w:rPr>
          <w:rFonts w:eastAsia="Times New Roman"/>
          <w:szCs w:val="24"/>
        </w:rPr>
        <w:t>1</w:t>
      </w:r>
      <w:r w:rsidRPr="00C332AF">
        <w:rPr>
          <w:rFonts w:eastAsia="Times New Roman"/>
          <w:color w:val="FF0000"/>
          <w:szCs w:val="24"/>
        </w:rPr>
        <w:t xml:space="preserve"> </w:t>
      </w:r>
      <w:r w:rsidRPr="00D628E2">
        <w:rPr>
          <w:rFonts w:eastAsia="Times New Roman"/>
          <w:szCs w:val="24"/>
        </w:rPr>
        <w:t>asmen</w:t>
      </w:r>
      <w:r w:rsidR="009B3A21">
        <w:rPr>
          <w:rFonts w:eastAsia="Times New Roman"/>
          <w:szCs w:val="24"/>
        </w:rPr>
        <w:t>iui</w:t>
      </w:r>
      <w:r w:rsidRPr="00D628E2">
        <w:rPr>
          <w:rFonts w:eastAsia="Times New Roman"/>
          <w:szCs w:val="24"/>
        </w:rPr>
        <w:t xml:space="preserve"> 3 kartus per dieną, poilsio ir švenčių dienomis paslaugos teikiamos su pristatymu (nuo 1 iki 3 asmenų). Pasikeitus lankytojų skaičiui (ligos atveju ir pan.), </w:t>
      </w:r>
      <w:r w:rsidR="00991A92">
        <w:rPr>
          <w:rFonts w:eastAsia="Times New Roman"/>
          <w:szCs w:val="24"/>
        </w:rPr>
        <w:t>Užsakovas</w:t>
      </w:r>
      <w:r w:rsidRPr="00D628E2">
        <w:rPr>
          <w:rFonts w:eastAsia="Times New Roman"/>
          <w:szCs w:val="24"/>
        </w:rPr>
        <w:t xml:space="preserve"> nedelsiant, bet ne vėliau kaip iki 8.15 val. informuoja apie tai paslaugų teikėją nurodytu kontaktiniu telefonu.</w:t>
      </w:r>
    </w:p>
    <w:p w14:paraId="0222C8FC" w14:textId="77777777" w:rsidR="00D628E2" w:rsidRPr="00D628E2" w:rsidRDefault="00D628E2" w:rsidP="00D628E2">
      <w:pPr>
        <w:tabs>
          <w:tab w:val="left" w:pos="1276"/>
        </w:tabs>
        <w:suppressAutoHyphens/>
        <w:spacing w:after="0" w:line="240" w:lineRule="auto"/>
        <w:jc w:val="both"/>
        <w:rPr>
          <w:rFonts w:eastAsia="Times New Roman"/>
          <w:szCs w:val="24"/>
        </w:rPr>
      </w:pPr>
      <w:r w:rsidRPr="00D628E2">
        <w:rPr>
          <w:rFonts w:eastAsia="Times New Roman"/>
          <w:szCs w:val="24"/>
          <w:lang w:eastAsia="ar-SA"/>
        </w:rPr>
        <w:t xml:space="preserve">          3.5.</w:t>
      </w:r>
      <w:r w:rsidRPr="00D628E2">
        <w:rPr>
          <w:rFonts w:eastAsia="Times New Roman"/>
          <w:szCs w:val="24"/>
        </w:rPr>
        <w:t xml:space="preserve"> Sutarties vykdymo sustabdymas:</w:t>
      </w:r>
    </w:p>
    <w:p w14:paraId="0B851AFB" w14:textId="77777777" w:rsidR="00D628E2" w:rsidRPr="00D628E2" w:rsidRDefault="00D628E2" w:rsidP="00D628E2">
      <w:pPr>
        <w:tabs>
          <w:tab w:val="left" w:pos="1276"/>
        </w:tabs>
        <w:spacing w:after="0" w:line="240" w:lineRule="auto"/>
        <w:jc w:val="both"/>
        <w:rPr>
          <w:rFonts w:eastAsia="Times New Roman"/>
          <w:szCs w:val="24"/>
        </w:rPr>
      </w:pPr>
      <w:r w:rsidRPr="00D628E2">
        <w:rPr>
          <w:rFonts w:eastAsia="Times New Roman"/>
          <w:szCs w:val="24"/>
        </w:rPr>
        <w:t xml:space="preserve">          3.5.1. Sutarties vykdymas gali būti sustabdomas atsiradus aplinkybėms, kurios nebuvo žinomos iki Sutarties sudarymo (pvz. paaiškėjo, kad reikalingi atitinkami leidimai ar kiti dokumentai, be kurių tolimesnis sutarties vykdymas nebegalimas ir pan.). Įvykus šioms aplinkybėms, Sutartis gali būti stabdoma iki atsiradusių aplinkybių pasibaigimo.</w:t>
      </w:r>
    </w:p>
    <w:p w14:paraId="0C68CF7F" w14:textId="71A27B9B" w:rsidR="00D628E2" w:rsidRPr="00D628E2" w:rsidRDefault="00D628E2" w:rsidP="00D628E2">
      <w:pPr>
        <w:tabs>
          <w:tab w:val="left" w:pos="1276"/>
        </w:tabs>
        <w:spacing w:after="0" w:line="240" w:lineRule="auto"/>
        <w:jc w:val="both"/>
        <w:rPr>
          <w:rFonts w:eastAsia="Times New Roman"/>
          <w:szCs w:val="24"/>
        </w:rPr>
      </w:pPr>
      <w:r w:rsidRPr="00D628E2">
        <w:rPr>
          <w:rFonts w:eastAsia="Times New Roman"/>
          <w:szCs w:val="24"/>
        </w:rPr>
        <w:t xml:space="preserve">          3.5.2. </w:t>
      </w:r>
      <w:r w:rsidR="007B3E39">
        <w:rPr>
          <w:rFonts w:eastAsia="Times New Roman"/>
          <w:szCs w:val="24"/>
        </w:rPr>
        <w:t>Dėl</w:t>
      </w:r>
      <w:r w:rsidRPr="00D628E2">
        <w:rPr>
          <w:rFonts w:eastAsia="Times New Roman"/>
          <w:szCs w:val="24"/>
        </w:rPr>
        <w:t xml:space="preserve"> ekstremalios situacijos paskelbimo.</w:t>
      </w:r>
    </w:p>
    <w:p w14:paraId="2BECE0EC" w14:textId="77777777" w:rsidR="00D628E2" w:rsidRPr="00D628E2" w:rsidRDefault="00D628E2" w:rsidP="00D628E2">
      <w:pPr>
        <w:tabs>
          <w:tab w:val="left" w:pos="1276"/>
        </w:tabs>
        <w:spacing w:after="0" w:line="240" w:lineRule="auto"/>
        <w:jc w:val="both"/>
        <w:rPr>
          <w:rFonts w:eastAsia="Times New Roman"/>
          <w:szCs w:val="24"/>
        </w:rPr>
      </w:pPr>
      <w:r w:rsidRPr="00D628E2">
        <w:rPr>
          <w:rFonts w:eastAsia="Times New Roman"/>
          <w:szCs w:val="24"/>
        </w:rPr>
        <w:t xml:space="preserve">         3.5.3. Sutarties vykdymas taip pat gali būti stabdomas, kad būtų galima patikrinti, ar iš tikrųjų buvo padarytos esminės klaidos ar pažeidimai, taip pat tais atvejais, kai nustatomi netikslumai dokumentacijoje. Esminė klaida ar pažeidimas – tai bet koks Sutarties, galiojančio teisės akto pažeidimas ar teismo sprendimo nevykdymas, atsiradęs dėl veikimo ar neveikimo.</w:t>
      </w:r>
    </w:p>
    <w:p w14:paraId="397D7E58" w14:textId="77777777" w:rsidR="00D628E2" w:rsidRPr="00D628E2" w:rsidRDefault="00D628E2" w:rsidP="00D628E2">
      <w:pPr>
        <w:tabs>
          <w:tab w:val="left" w:pos="1276"/>
        </w:tabs>
        <w:suppressAutoHyphens/>
        <w:spacing w:after="0" w:line="240" w:lineRule="auto"/>
        <w:rPr>
          <w:b/>
          <w:szCs w:val="24"/>
        </w:rPr>
      </w:pPr>
    </w:p>
    <w:p w14:paraId="02D2D127" w14:textId="77777777" w:rsidR="00D628E2" w:rsidRPr="00D628E2" w:rsidRDefault="00D628E2" w:rsidP="00D628E2">
      <w:pPr>
        <w:tabs>
          <w:tab w:val="left" w:pos="1276"/>
        </w:tabs>
        <w:suppressAutoHyphens/>
        <w:spacing w:after="0" w:line="240" w:lineRule="auto"/>
        <w:jc w:val="center"/>
        <w:rPr>
          <w:b/>
          <w:szCs w:val="24"/>
        </w:rPr>
      </w:pPr>
      <w:r w:rsidRPr="00D628E2">
        <w:rPr>
          <w:b/>
          <w:szCs w:val="24"/>
        </w:rPr>
        <w:t xml:space="preserve"> IV. UŽSAKOVO TEISĖS IR PAREIGOS</w:t>
      </w:r>
    </w:p>
    <w:p w14:paraId="6CAE8382" w14:textId="77777777" w:rsidR="00D628E2" w:rsidRPr="00D628E2" w:rsidRDefault="00D628E2" w:rsidP="00D628E2">
      <w:pPr>
        <w:tabs>
          <w:tab w:val="left" w:pos="567"/>
          <w:tab w:val="left" w:pos="1276"/>
        </w:tabs>
        <w:suppressAutoHyphens/>
        <w:spacing w:after="0" w:line="240" w:lineRule="auto"/>
        <w:ind w:left="360"/>
        <w:jc w:val="both"/>
        <w:rPr>
          <w:rFonts w:eastAsia="Times New Roman"/>
          <w:bCs/>
          <w:szCs w:val="24"/>
        </w:rPr>
      </w:pPr>
    </w:p>
    <w:p w14:paraId="7DF7F0DC" w14:textId="77777777" w:rsidR="00D628E2" w:rsidRPr="00D628E2" w:rsidRDefault="00D628E2" w:rsidP="00D628E2">
      <w:pPr>
        <w:tabs>
          <w:tab w:val="left" w:pos="567"/>
          <w:tab w:val="left" w:pos="1276"/>
        </w:tabs>
        <w:suppressAutoHyphens/>
        <w:spacing w:after="0" w:line="240" w:lineRule="auto"/>
        <w:ind w:left="567"/>
        <w:jc w:val="both"/>
        <w:rPr>
          <w:rFonts w:eastAsia="Times New Roman"/>
          <w:bCs/>
          <w:szCs w:val="24"/>
        </w:rPr>
      </w:pPr>
      <w:r w:rsidRPr="00D628E2">
        <w:rPr>
          <w:rFonts w:eastAsia="Times New Roman"/>
          <w:bCs/>
          <w:szCs w:val="24"/>
        </w:rPr>
        <w:t>4.1. Užsakovas įsipareigoja:</w:t>
      </w:r>
    </w:p>
    <w:p w14:paraId="2BE02893" w14:textId="77777777" w:rsidR="00D628E2" w:rsidRPr="00D628E2" w:rsidRDefault="00D628E2" w:rsidP="00D628E2">
      <w:pPr>
        <w:tabs>
          <w:tab w:val="left" w:pos="1276"/>
          <w:tab w:val="left" w:pos="1560"/>
        </w:tabs>
        <w:suppressAutoHyphens/>
        <w:spacing w:after="0" w:line="240" w:lineRule="auto"/>
        <w:jc w:val="both"/>
        <w:rPr>
          <w:rFonts w:eastAsia="Times New Roman"/>
          <w:szCs w:val="24"/>
        </w:rPr>
      </w:pPr>
      <w:r w:rsidRPr="00D628E2">
        <w:rPr>
          <w:rFonts w:eastAsia="Times New Roman"/>
          <w:szCs w:val="24"/>
        </w:rPr>
        <w:t xml:space="preserve">         4.1.1. kontroliuoti, kad paslaugos būtų tinkamai teikiamos visą paslaugų teikimo laikotarpį;</w:t>
      </w:r>
    </w:p>
    <w:p w14:paraId="51816498" w14:textId="77777777" w:rsidR="00D628E2" w:rsidRPr="00D628E2" w:rsidRDefault="00D628E2" w:rsidP="00D628E2">
      <w:pPr>
        <w:tabs>
          <w:tab w:val="left" w:pos="567"/>
          <w:tab w:val="left" w:pos="1276"/>
          <w:tab w:val="left" w:pos="1560"/>
        </w:tabs>
        <w:suppressAutoHyphens/>
        <w:spacing w:after="0" w:line="240" w:lineRule="auto"/>
        <w:jc w:val="both"/>
        <w:rPr>
          <w:rFonts w:eastAsia="Times New Roman"/>
          <w:szCs w:val="24"/>
        </w:rPr>
      </w:pPr>
      <w:r w:rsidRPr="00D628E2">
        <w:rPr>
          <w:rFonts w:eastAsia="Times New Roman"/>
          <w:szCs w:val="24"/>
        </w:rPr>
        <w:t xml:space="preserve">         4.1.2.  priimti Paslaugų teikėjo tinkamai suteiktas Paslaugas pasirašant suteiktų paslaugų perdavimo-priėmimo aktą. Nepasirašius, per 5 (penkias) darbo dienas raštu pateikti Paslaugų teikėjui motyvus;</w:t>
      </w:r>
    </w:p>
    <w:p w14:paraId="6BFD0936" w14:textId="77777777" w:rsidR="00D628E2" w:rsidRPr="00D628E2" w:rsidRDefault="00D628E2" w:rsidP="00D628E2">
      <w:pPr>
        <w:tabs>
          <w:tab w:val="left" w:pos="567"/>
          <w:tab w:val="left" w:pos="1276"/>
          <w:tab w:val="left" w:pos="1560"/>
        </w:tabs>
        <w:suppressAutoHyphens/>
        <w:spacing w:after="0" w:line="240" w:lineRule="auto"/>
        <w:jc w:val="both"/>
        <w:rPr>
          <w:rFonts w:eastAsia="Times New Roman"/>
          <w:szCs w:val="24"/>
        </w:rPr>
      </w:pPr>
      <w:r w:rsidRPr="00D628E2">
        <w:rPr>
          <w:rFonts w:eastAsia="Times New Roman"/>
          <w:szCs w:val="24"/>
        </w:rPr>
        <w:lastRenderedPageBreak/>
        <w:t xml:space="preserve">         4.1.3. sumokėti paslaugų teikėjui už kokybiškai suteiktas ir perduotas Paslaugas šioje Sutartyje nustatyta tvarka;</w:t>
      </w:r>
    </w:p>
    <w:p w14:paraId="65574F55" w14:textId="7CE04327" w:rsidR="00D628E2" w:rsidRPr="00D628E2" w:rsidRDefault="00D628E2" w:rsidP="00D628E2">
      <w:pPr>
        <w:tabs>
          <w:tab w:val="left" w:pos="567"/>
          <w:tab w:val="left" w:pos="1276"/>
          <w:tab w:val="left" w:pos="1418"/>
        </w:tabs>
        <w:suppressAutoHyphens/>
        <w:spacing w:after="0" w:line="240" w:lineRule="auto"/>
        <w:jc w:val="both"/>
        <w:rPr>
          <w:rFonts w:eastAsia="Times New Roman"/>
          <w:bCs/>
          <w:szCs w:val="24"/>
        </w:rPr>
      </w:pPr>
      <w:r w:rsidRPr="00D628E2">
        <w:rPr>
          <w:rFonts w:eastAsia="Times New Roman"/>
          <w:bCs/>
          <w:szCs w:val="24"/>
        </w:rPr>
        <w:t xml:space="preserve">         4.1.4. nedelsdamas suteikti </w:t>
      </w:r>
      <w:r w:rsidR="008821A2">
        <w:rPr>
          <w:rFonts w:eastAsia="Times New Roman"/>
          <w:bCs/>
          <w:szCs w:val="24"/>
        </w:rPr>
        <w:t>P</w:t>
      </w:r>
      <w:r w:rsidRPr="00D628E2">
        <w:rPr>
          <w:rFonts w:eastAsia="Times New Roman"/>
          <w:bCs/>
          <w:szCs w:val="24"/>
        </w:rPr>
        <w:t xml:space="preserve">aslaugų teikėjui visą turimą informaciją ir (arba) dokumentus, kurie gali būti reikalingi Sutarčiai vykdyti, bendradarbiauti su Paslaugų teikėju. </w:t>
      </w:r>
    </w:p>
    <w:p w14:paraId="618B4D50" w14:textId="77777777" w:rsidR="00D628E2" w:rsidRPr="00D628E2" w:rsidRDefault="00D628E2" w:rsidP="00D628E2">
      <w:pPr>
        <w:tabs>
          <w:tab w:val="left" w:pos="567"/>
          <w:tab w:val="left" w:pos="1276"/>
          <w:tab w:val="left" w:pos="1418"/>
        </w:tabs>
        <w:suppressAutoHyphens/>
        <w:spacing w:after="0" w:line="240" w:lineRule="auto"/>
        <w:jc w:val="both"/>
        <w:rPr>
          <w:rFonts w:eastAsia="Times New Roman"/>
          <w:szCs w:val="24"/>
        </w:rPr>
      </w:pPr>
      <w:r w:rsidRPr="00D628E2">
        <w:rPr>
          <w:rFonts w:eastAsia="Times New Roman"/>
          <w:bCs/>
          <w:szCs w:val="24"/>
        </w:rPr>
        <w:tab/>
        <w:t>4.1.5. saugoti Paslaugų teikėjo perduotą konfidencialią informaciją.</w:t>
      </w:r>
    </w:p>
    <w:p w14:paraId="3821E34F" w14:textId="77777777" w:rsidR="00D628E2" w:rsidRPr="00D628E2" w:rsidRDefault="00D628E2" w:rsidP="00D628E2">
      <w:pPr>
        <w:tabs>
          <w:tab w:val="left" w:pos="720"/>
          <w:tab w:val="left" w:pos="1276"/>
        </w:tabs>
        <w:suppressAutoHyphens/>
        <w:spacing w:after="0" w:line="240" w:lineRule="auto"/>
        <w:ind w:left="425" w:firstLine="142"/>
        <w:jc w:val="both"/>
        <w:rPr>
          <w:rFonts w:eastAsia="Times New Roman"/>
          <w:bCs/>
          <w:szCs w:val="24"/>
        </w:rPr>
      </w:pPr>
      <w:r w:rsidRPr="00D628E2">
        <w:rPr>
          <w:rFonts w:eastAsia="Times New Roman"/>
          <w:bCs/>
          <w:szCs w:val="24"/>
        </w:rPr>
        <w:t xml:space="preserve">4.2. Užsakovas turi teisę: </w:t>
      </w:r>
    </w:p>
    <w:p w14:paraId="071A2119" w14:textId="77777777" w:rsidR="00D628E2" w:rsidRPr="00D628E2" w:rsidRDefault="00D628E2" w:rsidP="00D628E2">
      <w:pPr>
        <w:tabs>
          <w:tab w:val="left" w:pos="720"/>
          <w:tab w:val="left" w:pos="1276"/>
        </w:tabs>
        <w:suppressAutoHyphens/>
        <w:spacing w:after="0" w:line="240" w:lineRule="auto"/>
        <w:ind w:left="-142" w:firstLine="142"/>
        <w:jc w:val="both"/>
        <w:rPr>
          <w:rFonts w:eastAsia="Times New Roman"/>
          <w:bCs/>
          <w:szCs w:val="24"/>
        </w:rPr>
      </w:pPr>
      <w:r w:rsidRPr="00D628E2">
        <w:rPr>
          <w:rFonts w:eastAsia="Times New Roman"/>
          <w:bCs/>
          <w:szCs w:val="24"/>
        </w:rPr>
        <w:t xml:space="preserve">         4.2.1. nuolat tikrinti Paslaugų teikėjo teikiamų Paslaugų kokybę, prašyti pateikti Paslaugų teikimo dokumentus, inicijuoti teikiamų Paslaugų rezultatų aptarimus;</w:t>
      </w:r>
    </w:p>
    <w:p w14:paraId="107475EE" w14:textId="77777777" w:rsidR="00D628E2" w:rsidRPr="00D628E2" w:rsidRDefault="00D628E2" w:rsidP="00D628E2">
      <w:pPr>
        <w:tabs>
          <w:tab w:val="left" w:pos="720"/>
          <w:tab w:val="left" w:pos="1276"/>
          <w:tab w:val="left" w:pos="1560"/>
        </w:tabs>
        <w:suppressAutoHyphens/>
        <w:spacing w:line="240" w:lineRule="auto"/>
        <w:contextualSpacing/>
        <w:jc w:val="both"/>
        <w:rPr>
          <w:rFonts w:eastAsia="Times New Roman"/>
          <w:bCs/>
          <w:szCs w:val="24"/>
        </w:rPr>
      </w:pPr>
      <w:r w:rsidRPr="00D628E2">
        <w:rPr>
          <w:rFonts w:eastAsia="Times New Roman"/>
          <w:bCs/>
          <w:szCs w:val="24"/>
        </w:rPr>
        <w:t xml:space="preserve">         4.2.2. prašyti Paslaugų teikėjo ištaisyti Paslaugų teikimo trūkumus ir klaidas. </w:t>
      </w:r>
    </w:p>
    <w:p w14:paraId="5EDCE7A0" w14:textId="77777777" w:rsidR="00D628E2" w:rsidRPr="00D628E2" w:rsidRDefault="00D628E2" w:rsidP="00D628E2">
      <w:pPr>
        <w:tabs>
          <w:tab w:val="left" w:pos="1260"/>
        </w:tabs>
        <w:spacing w:after="0"/>
        <w:jc w:val="both"/>
        <w:rPr>
          <w:szCs w:val="24"/>
        </w:rPr>
      </w:pPr>
    </w:p>
    <w:p w14:paraId="5BAEDFDB" w14:textId="77777777" w:rsidR="00D628E2" w:rsidRPr="00D628E2" w:rsidRDefault="00D628E2" w:rsidP="00D628E2">
      <w:pPr>
        <w:tabs>
          <w:tab w:val="left" w:pos="1260"/>
        </w:tabs>
        <w:spacing w:after="0"/>
        <w:ind w:left="360" w:firstLine="349"/>
        <w:jc w:val="center"/>
        <w:rPr>
          <w:rFonts w:eastAsia="Times New Roman"/>
          <w:b/>
          <w:szCs w:val="24"/>
        </w:rPr>
      </w:pPr>
      <w:r w:rsidRPr="00D628E2">
        <w:rPr>
          <w:rFonts w:eastAsia="Times New Roman"/>
          <w:b/>
          <w:szCs w:val="24"/>
        </w:rPr>
        <w:t xml:space="preserve">V. PASLAUGŲ TEIKĖJO TEISĖS IR PAREIGOS </w:t>
      </w:r>
    </w:p>
    <w:p w14:paraId="5ECEC2A0" w14:textId="77777777" w:rsidR="00D628E2" w:rsidRPr="00D628E2" w:rsidRDefault="00D628E2" w:rsidP="00D628E2">
      <w:pPr>
        <w:tabs>
          <w:tab w:val="left" w:pos="1260"/>
        </w:tabs>
        <w:spacing w:after="0"/>
        <w:ind w:left="360"/>
        <w:jc w:val="center"/>
        <w:rPr>
          <w:rFonts w:eastAsia="Times New Roman"/>
          <w:szCs w:val="24"/>
        </w:rPr>
      </w:pPr>
    </w:p>
    <w:p w14:paraId="3D0D6DCF" w14:textId="77777777" w:rsidR="00D628E2" w:rsidRPr="00D628E2" w:rsidRDefault="00D628E2" w:rsidP="00D628E2">
      <w:pPr>
        <w:spacing w:after="0" w:line="240" w:lineRule="auto"/>
        <w:ind w:firstLine="567"/>
        <w:jc w:val="both"/>
        <w:rPr>
          <w:rFonts w:eastAsia="Times New Roman"/>
          <w:szCs w:val="24"/>
        </w:rPr>
      </w:pPr>
      <w:r w:rsidRPr="00D628E2">
        <w:rPr>
          <w:rFonts w:eastAsia="Times New Roman"/>
          <w:szCs w:val="24"/>
        </w:rPr>
        <w:t xml:space="preserve">5.1. </w:t>
      </w:r>
      <w:r w:rsidRPr="00D628E2">
        <w:rPr>
          <w:rFonts w:eastAsia="Times New Roman"/>
          <w:bCs/>
          <w:szCs w:val="24"/>
        </w:rPr>
        <w:t>Paslaugų teikėjas</w:t>
      </w:r>
      <w:r w:rsidRPr="00D628E2">
        <w:rPr>
          <w:rFonts w:eastAsia="Times New Roman"/>
          <w:szCs w:val="24"/>
        </w:rPr>
        <w:t xml:space="preserve"> įsipareigoja:</w:t>
      </w:r>
    </w:p>
    <w:p w14:paraId="473A7770" w14:textId="577C7223" w:rsidR="00D628E2" w:rsidRPr="00D628E2" w:rsidRDefault="00D628E2" w:rsidP="00D628E2">
      <w:pPr>
        <w:spacing w:after="0" w:line="240" w:lineRule="auto"/>
        <w:ind w:firstLine="567"/>
        <w:jc w:val="both"/>
        <w:rPr>
          <w:rFonts w:eastAsia="Times New Roman"/>
          <w:szCs w:val="24"/>
        </w:rPr>
      </w:pPr>
      <w:r w:rsidRPr="00D628E2">
        <w:rPr>
          <w:rFonts w:eastAsia="Times New Roman"/>
          <w:szCs w:val="24"/>
        </w:rPr>
        <w:t xml:space="preserve">5.1.1. teikti paslaugas pagal šią </w:t>
      </w:r>
      <w:r w:rsidR="008821A2">
        <w:rPr>
          <w:rFonts w:eastAsia="Times New Roman"/>
          <w:szCs w:val="24"/>
        </w:rPr>
        <w:t>S</w:t>
      </w:r>
      <w:r w:rsidRPr="00D628E2">
        <w:rPr>
          <w:rFonts w:eastAsia="Times New Roman"/>
          <w:szCs w:val="24"/>
        </w:rPr>
        <w:t>utartį ir pateiktą Techninę specifikaciją, savo rizika bei sąskaita kaip įmanoma rūpestingai bei efektyviai, įskaitant, bet neapsiribojant, pagal geriausius visuotinai pripažįstamus profesinius, techninius standartus ir praktiką, panaudodamas visus reikiamus įgūdžius bei žinias;</w:t>
      </w:r>
    </w:p>
    <w:p w14:paraId="2904EA57" w14:textId="77777777" w:rsidR="00D628E2" w:rsidRPr="00D628E2" w:rsidRDefault="00D628E2" w:rsidP="00D628E2">
      <w:pPr>
        <w:spacing w:after="0" w:line="240" w:lineRule="auto"/>
        <w:ind w:firstLine="567"/>
        <w:jc w:val="both"/>
        <w:rPr>
          <w:rFonts w:eastAsia="Times New Roman"/>
          <w:szCs w:val="24"/>
        </w:rPr>
      </w:pPr>
      <w:r w:rsidRPr="00D628E2">
        <w:rPr>
          <w:rFonts w:eastAsia="Times New Roman"/>
          <w:szCs w:val="24"/>
        </w:rPr>
        <w:t>5.1.2.</w:t>
      </w:r>
      <w:r w:rsidRPr="00D628E2">
        <w:rPr>
          <w:rFonts w:eastAsia="Times New Roman"/>
          <w:color w:val="000000"/>
          <w:szCs w:val="24"/>
        </w:rPr>
        <w:t xml:space="preserve"> Paslaugas pradėti teikti</w:t>
      </w:r>
      <w:r w:rsidRPr="00D628E2">
        <w:rPr>
          <w:rFonts w:eastAsia="Times New Roman"/>
          <w:szCs w:val="24"/>
        </w:rPr>
        <w:t xml:space="preserve"> nuo sutarties tarp Paslaugų teikėjo ir Užsakovo įsigaliojimo dienos;</w:t>
      </w:r>
    </w:p>
    <w:p w14:paraId="3C9EDF9A" w14:textId="77777777" w:rsidR="00D628E2" w:rsidRPr="00D628E2" w:rsidRDefault="00D628E2" w:rsidP="00D628E2">
      <w:pPr>
        <w:suppressAutoHyphens/>
        <w:spacing w:after="0" w:line="240" w:lineRule="auto"/>
        <w:ind w:firstLine="567"/>
        <w:jc w:val="both"/>
        <w:rPr>
          <w:rFonts w:eastAsia="Times New Roman"/>
          <w:szCs w:val="24"/>
        </w:rPr>
      </w:pPr>
      <w:r w:rsidRPr="00D628E2">
        <w:rPr>
          <w:rFonts w:eastAsia="Times New Roman"/>
          <w:szCs w:val="24"/>
        </w:rPr>
        <w:t>5.1.3. teikti sutartines paslaugas per šioje sutartyje nustatytus terminus;</w:t>
      </w:r>
    </w:p>
    <w:p w14:paraId="35F4E22D" w14:textId="77777777" w:rsidR="00D628E2" w:rsidRPr="00D628E2" w:rsidRDefault="00D628E2" w:rsidP="00D628E2">
      <w:pPr>
        <w:spacing w:after="0" w:line="240" w:lineRule="auto"/>
        <w:ind w:firstLine="567"/>
        <w:jc w:val="both"/>
        <w:rPr>
          <w:rFonts w:eastAsia="Times New Roman"/>
          <w:color w:val="000000"/>
          <w:szCs w:val="24"/>
        </w:rPr>
      </w:pPr>
      <w:r w:rsidRPr="00D628E2">
        <w:rPr>
          <w:rFonts w:eastAsia="Times New Roman"/>
          <w:color w:val="000000"/>
          <w:szCs w:val="24"/>
        </w:rPr>
        <w:t>5.1.4. nedelsdamas raštu informuoti Užsakovą apie bet kurias aplinkybes, kurios trukdo ar gali sutrukdyti tinkamai teikti paslaugas;</w:t>
      </w:r>
    </w:p>
    <w:p w14:paraId="0E9599EA" w14:textId="77777777" w:rsidR="00D628E2" w:rsidRPr="00D628E2" w:rsidRDefault="00D628E2" w:rsidP="00D628E2">
      <w:pPr>
        <w:spacing w:after="0" w:line="240" w:lineRule="auto"/>
        <w:ind w:firstLine="567"/>
        <w:jc w:val="both"/>
        <w:rPr>
          <w:rFonts w:eastAsia="Times New Roman"/>
          <w:szCs w:val="24"/>
        </w:rPr>
      </w:pPr>
      <w:r w:rsidRPr="00D628E2">
        <w:rPr>
          <w:rFonts w:eastAsia="Times New Roman"/>
          <w:szCs w:val="24"/>
        </w:rPr>
        <w:t>5.1.5.  bendradarbiauti su Užsakovu Paslaugų teikimo metu;</w:t>
      </w:r>
    </w:p>
    <w:p w14:paraId="1C3E5703" w14:textId="77777777" w:rsidR="00D628E2" w:rsidRPr="00D628E2" w:rsidRDefault="00D628E2" w:rsidP="00D628E2">
      <w:pPr>
        <w:spacing w:after="0" w:line="240" w:lineRule="auto"/>
        <w:ind w:firstLine="567"/>
        <w:jc w:val="both"/>
        <w:rPr>
          <w:rFonts w:eastAsia="Times New Roman"/>
          <w:szCs w:val="24"/>
          <w:lang w:eastAsia="ar-SA"/>
        </w:rPr>
      </w:pPr>
      <w:r w:rsidRPr="00D628E2">
        <w:rPr>
          <w:rFonts w:eastAsia="Times New Roman"/>
          <w:szCs w:val="24"/>
        </w:rPr>
        <w:t>5.1.6. s</w:t>
      </w:r>
      <w:r w:rsidRPr="00D628E2">
        <w:rPr>
          <w:rFonts w:eastAsia="Times New Roman"/>
          <w:szCs w:val="24"/>
          <w:lang w:eastAsia="ar-SA"/>
        </w:rPr>
        <w:t>augoti Užsakovo perduotą konfidencialią informaciją;</w:t>
      </w:r>
    </w:p>
    <w:p w14:paraId="1E9CDFFD" w14:textId="77777777" w:rsidR="00D628E2" w:rsidRPr="00D628E2" w:rsidRDefault="00D628E2" w:rsidP="00D628E2">
      <w:pPr>
        <w:spacing w:after="0" w:line="240" w:lineRule="auto"/>
        <w:ind w:firstLine="567"/>
        <w:jc w:val="both"/>
        <w:rPr>
          <w:rFonts w:eastAsia="Times New Roman"/>
          <w:szCs w:val="24"/>
          <w:lang w:eastAsia="ar-SA"/>
        </w:rPr>
      </w:pPr>
      <w:r w:rsidRPr="00D628E2">
        <w:rPr>
          <w:rFonts w:eastAsia="Times New Roman"/>
          <w:szCs w:val="24"/>
          <w:lang w:eastAsia="ar-SA"/>
        </w:rPr>
        <w:t>5.1.7. užtikrinti, kad Paslaugų teikėjas ir bet kurie asmenys, veikiantys jo vardu, yra gavę visus būtinus leidimus, kvalifikacijos dokumentus, leidžiančius teikti Paslaugas;</w:t>
      </w:r>
    </w:p>
    <w:p w14:paraId="0349B4D8" w14:textId="77777777" w:rsidR="00D628E2" w:rsidRPr="00D628E2" w:rsidRDefault="00D628E2" w:rsidP="00D628E2">
      <w:pPr>
        <w:spacing w:after="0" w:line="240" w:lineRule="auto"/>
        <w:ind w:firstLine="567"/>
        <w:jc w:val="both"/>
        <w:rPr>
          <w:rFonts w:eastAsia="Times New Roman"/>
          <w:szCs w:val="24"/>
          <w:lang w:eastAsia="ar-SA"/>
        </w:rPr>
      </w:pPr>
      <w:r w:rsidRPr="00D628E2">
        <w:rPr>
          <w:rFonts w:eastAsia="Times New Roman"/>
          <w:szCs w:val="24"/>
          <w:lang w:eastAsia="ar-SA"/>
        </w:rPr>
        <w:t xml:space="preserve">5.1.8. savo sąskaita ir laiku nedelsdamas ištaisyti bei pašalinti pagrįstus trūkumus, kuriuos raštu nurodo Užsakovas; </w:t>
      </w:r>
    </w:p>
    <w:p w14:paraId="3DAB8455" w14:textId="77777777" w:rsidR="00D628E2" w:rsidRPr="00D628E2" w:rsidRDefault="00D628E2" w:rsidP="00D628E2">
      <w:pPr>
        <w:spacing w:after="0" w:line="240" w:lineRule="auto"/>
        <w:ind w:firstLine="567"/>
        <w:jc w:val="both"/>
        <w:rPr>
          <w:rFonts w:eastAsia="Times New Roman"/>
          <w:szCs w:val="24"/>
          <w:lang w:eastAsia="ar-SA"/>
        </w:rPr>
      </w:pPr>
      <w:r w:rsidRPr="00D628E2">
        <w:rPr>
          <w:rFonts w:eastAsia="Times New Roman"/>
          <w:szCs w:val="24"/>
          <w:lang w:eastAsia="ar-SA"/>
        </w:rPr>
        <w:t>5.1.9. atlyginti Užsakovo patirtus nuostolius, atsiradusius dėl Paslaugų teikėjo kaltės;</w:t>
      </w:r>
    </w:p>
    <w:p w14:paraId="78007DC1" w14:textId="77777777" w:rsidR="00D628E2" w:rsidRPr="00D628E2" w:rsidRDefault="00D628E2" w:rsidP="00D628E2">
      <w:pPr>
        <w:spacing w:after="0" w:line="240" w:lineRule="auto"/>
        <w:ind w:firstLine="567"/>
        <w:jc w:val="both"/>
        <w:rPr>
          <w:rFonts w:eastAsia="Times New Roman"/>
          <w:szCs w:val="24"/>
          <w:lang w:eastAsia="ar-SA"/>
        </w:rPr>
      </w:pPr>
      <w:r w:rsidRPr="00D628E2">
        <w:rPr>
          <w:rFonts w:eastAsia="Times New Roman"/>
          <w:szCs w:val="24"/>
          <w:lang w:eastAsia="ar-SA"/>
        </w:rPr>
        <w:t>5.1.10. vykdyti visus teisėtus ir neprieštaraujančius Sutarties nuostatoms raštiškus Užsakovo nurodymus;</w:t>
      </w:r>
    </w:p>
    <w:p w14:paraId="45E553E4" w14:textId="77777777" w:rsidR="00D628E2" w:rsidRPr="00D628E2" w:rsidRDefault="00D628E2" w:rsidP="00D628E2">
      <w:pPr>
        <w:spacing w:after="0" w:line="240" w:lineRule="auto"/>
        <w:ind w:firstLine="567"/>
        <w:jc w:val="both"/>
        <w:rPr>
          <w:rFonts w:eastAsia="Times New Roman"/>
          <w:szCs w:val="24"/>
          <w:lang w:eastAsia="x-none"/>
        </w:rPr>
      </w:pPr>
      <w:r w:rsidRPr="00D628E2">
        <w:rPr>
          <w:rFonts w:eastAsia="Times New Roman"/>
          <w:szCs w:val="24"/>
          <w:lang w:eastAsia="ar-SA"/>
        </w:rPr>
        <w:t>5.1.11. p</w:t>
      </w:r>
      <w:r w:rsidRPr="00D628E2">
        <w:rPr>
          <w:rFonts w:eastAsia="Times New Roman"/>
          <w:szCs w:val="24"/>
          <w:lang w:eastAsia="x-none"/>
        </w:rPr>
        <w:t>asikeitus įstatymų ir kitų teisės aktų, reglamentuojančių Paslaugų teikimą, nuostatoms ir reikalavimams, vykdyti paslaugas pagal galiojančius teisės aktus.</w:t>
      </w:r>
    </w:p>
    <w:p w14:paraId="09D0388F" w14:textId="77777777" w:rsidR="00D628E2" w:rsidRPr="00D628E2" w:rsidRDefault="00D628E2" w:rsidP="00D628E2">
      <w:pPr>
        <w:spacing w:after="0" w:line="240" w:lineRule="auto"/>
        <w:ind w:firstLine="567"/>
        <w:jc w:val="both"/>
        <w:rPr>
          <w:szCs w:val="24"/>
        </w:rPr>
      </w:pPr>
      <w:r w:rsidRPr="00D628E2">
        <w:rPr>
          <w:rFonts w:eastAsia="Times New Roman"/>
          <w:szCs w:val="24"/>
          <w:lang w:eastAsia="x-none"/>
        </w:rPr>
        <w:t xml:space="preserve">5.1.12. </w:t>
      </w:r>
      <w:r w:rsidRPr="00D628E2">
        <w:rPr>
          <w:szCs w:val="24"/>
        </w:rPr>
        <w:t>Paslaugų teikėjas sutarties vykdymo metu įsipareigoja laikytis aplinkos apsaugos kriterijų pagal tuo metu galiojančius teisės aktus. Patiekalams ruošti produktai turi atitikti bent vieną iš žemiau nurodomų kriterijų:</w:t>
      </w:r>
    </w:p>
    <w:p w14:paraId="14167A8D" w14:textId="77777777" w:rsidR="00D628E2" w:rsidRPr="00D628E2" w:rsidRDefault="00D628E2" w:rsidP="00D628E2">
      <w:pPr>
        <w:tabs>
          <w:tab w:val="left" w:pos="0"/>
        </w:tabs>
        <w:spacing w:line="240" w:lineRule="auto"/>
        <w:contextualSpacing/>
        <w:jc w:val="both"/>
        <w:rPr>
          <w:szCs w:val="24"/>
        </w:rPr>
      </w:pPr>
      <w:r w:rsidRPr="00D628E2">
        <w:rPr>
          <w:szCs w:val="24"/>
        </w:rPr>
        <w:t xml:space="preserve">           5.1.12.1. </w:t>
      </w:r>
      <w:r w:rsidRPr="00D628E2">
        <w:rPr>
          <w:szCs w:val="24"/>
          <w:lang w:eastAsia="zh-CN"/>
        </w:rPr>
        <w:t>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D683A55" w14:textId="77777777" w:rsidR="00D628E2" w:rsidRPr="00D173C5" w:rsidRDefault="00D628E2" w:rsidP="00D628E2">
      <w:pPr>
        <w:tabs>
          <w:tab w:val="left" w:pos="0"/>
        </w:tabs>
        <w:spacing w:line="240" w:lineRule="auto"/>
        <w:contextualSpacing/>
        <w:jc w:val="both"/>
        <w:rPr>
          <w:szCs w:val="24"/>
        </w:rPr>
      </w:pPr>
      <w:r w:rsidRPr="00D628E2">
        <w:rPr>
          <w:szCs w:val="24"/>
        </w:rPr>
        <w:t xml:space="preserve">           5.1.12.2. </w:t>
      </w:r>
      <w:r w:rsidRPr="00D628E2">
        <w:rPr>
          <w:szCs w:val="24"/>
          <w:lang w:eastAsia="zh-CN"/>
        </w:rPr>
        <w:t xml:space="preserve">patiekalams ruošti produktai turi atitikti 2012 m. lapkričio 21 d. Europos Parlamento ir Tarybos reglamento (ES) Nr. 1151/2012 dėl žemės ūkio ir maisto produktų kokybės sistemų ir (arba) Lietuvos Respublikos žemės ūkio ministro 2015 m. sausio 7 d. įsakymo Nr. 3D–10 „Dėl žemės </w:t>
      </w:r>
      <w:r w:rsidRPr="00D173C5">
        <w:rPr>
          <w:szCs w:val="24"/>
          <w:lang w:eastAsia="zh-CN"/>
        </w:rPr>
        <w:t xml:space="preserve">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(arba) Saugoma kilmės vietos nuoroda, ir (arba) Garantuoto tradicinio gaminio nuoroda (toliau – saugomos nuorodos); </w:t>
      </w:r>
    </w:p>
    <w:p w14:paraId="629290D0" w14:textId="77777777" w:rsidR="00D628E2" w:rsidRPr="00D173C5" w:rsidRDefault="00D628E2" w:rsidP="00D628E2">
      <w:pPr>
        <w:tabs>
          <w:tab w:val="left" w:pos="0"/>
        </w:tabs>
        <w:spacing w:line="240" w:lineRule="auto"/>
        <w:contextualSpacing/>
        <w:jc w:val="both"/>
        <w:rPr>
          <w:szCs w:val="24"/>
        </w:rPr>
      </w:pPr>
      <w:r w:rsidRPr="00D173C5">
        <w:rPr>
          <w:szCs w:val="24"/>
        </w:rPr>
        <w:t xml:space="preserve">             5.1.12.3. </w:t>
      </w:r>
      <w:r w:rsidRPr="00D173C5">
        <w:rPr>
          <w:szCs w:val="24"/>
          <w:lang w:eastAsia="zh-CN"/>
        </w:rPr>
        <w:t xml:space="preserve">patiekalų ruošimui naudojami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w:t>
      </w:r>
      <w:r w:rsidRPr="00D173C5">
        <w:rPr>
          <w:szCs w:val="24"/>
          <w:lang w:eastAsia="zh-CN"/>
        </w:rPr>
        <w:lastRenderedPageBreak/>
        <w:t>straipsnio 1 punkto b dalyje nurodytų lygiaverčių kitų valstybių narių pripažintų maisto produktų kokybės sistemų (toliau – lygiavertės kitų valstybių narių pripažintos maisto produktų kokybės sistemos) reikalavimus.</w:t>
      </w:r>
    </w:p>
    <w:p w14:paraId="2BCA75C6" w14:textId="77777777" w:rsidR="00D628E2" w:rsidRPr="00D628E2" w:rsidRDefault="00D628E2" w:rsidP="00D628E2">
      <w:pPr>
        <w:tabs>
          <w:tab w:val="left" w:pos="0"/>
        </w:tabs>
        <w:spacing w:line="240" w:lineRule="auto"/>
        <w:ind w:firstLine="851"/>
        <w:contextualSpacing/>
        <w:jc w:val="both"/>
        <w:rPr>
          <w:szCs w:val="24"/>
          <w:lang w:eastAsia="zh-CN"/>
        </w:rPr>
      </w:pPr>
      <w:r w:rsidRPr="00D173C5">
        <w:rPr>
          <w:szCs w:val="24"/>
        </w:rPr>
        <w:t>5.1.13. P</w:t>
      </w:r>
      <w:r w:rsidRPr="00D173C5">
        <w:rPr>
          <w:szCs w:val="24"/>
          <w:lang w:eastAsia="zh-CN"/>
        </w:rPr>
        <w:t>agal aukščiau išvardintus 5.1.12.1–5.1.12.3 papunkčiuose nurodytus</w:t>
      </w:r>
      <w:r w:rsidRPr="00D628E2">
        <w:rPr>
          <w:szCs w:val="24"/>
          <w:lang w:eastAsia="zh-CN"/>
        </w:rPr>
        <w:t xml:space="preserve"> kriterijus perkamas patiekalams ruošti produktų kiekis turi sudaryti ne mažiau nei 30 procentų viso perkamų patiekalams ruošti maisto produktų kiekio (kilogramais, litrais, vienetais).</w:t>
      </w:r>
    </w:p>
    <w:p w14:paraId="1114EA39" w14:textId="77777777" w:rsidR="00D628E2" w:rsidRPr="00D628E2" w:rsidRDefault="00D628E2" w:rsidP="00D628E2">
      <w:pPr>
        <w:tabs>
          <w:tab w:val="left" w:pos="0"/>
        </w:tabs>
        <w:spacing w:line="240" w:lineRule="auto"/>
        <w:ind w:firstLine="851"/>
        <w:contextualSpacing/>
        <w:jc w:val="both"/>
        <w:rPr>
          <w:szCs w:val="24"/>
        </w:rPr>
      </w:pPr>
      <w:r w:rsidRPr="00D628E2">
        <w:rPr>
          <w:szCs w:val="24"/>
          <w:lang w:eastAsia="zh-CN"/>
        </w:rPr>
        <w:t xml:space="preserve">5.1.14. </w:t>
      </w:r>
      <w:r w:rsidRPr="00D628E2">
        <w:rPr>
          <w:szCs w:val="24"/>
        </w:rPr>
        <w:t>maistas ir gėrimai turi būti pateikiami naudojant daugkartinio naudojimo indus.</w:t>
      </w:r>
    </w:p>
    <w:p w14:paraId="6A6A5682" w14:textId="77777777" w:rsidR="00D628E2" w:rsidRPr="00D628E2" w:rsidRDefault="00D628E2" w:rsidP="00D628E2">
      <w:pPr>
        <w:tabs>
          <w:tab w:val="left" w:pos="0"/>
        </w:tabs>
        <w:spacing w:line="240" w:lineRule="auto"/>
        <w:ind w:firstLine="851"/>
        <w:contextualSpacing/>
        <w:jc w:val="both"/>
        <w:rPr>
          <w:szCs w:val="24"/>
        </w:rPr>
      </w:pPr>
      <w:r w:rsidRPr="00D628E2">
        <w:rPr>
          <w:szCs w:val="24"/>
        </w:rPr>
        <w:t>5.1.15. susidariusios atliekos (stiklas, popierius, plastikas, metalas ir kt.) turi būti rūšiuojamos ir perduodamos atliekas tvarkančioms įmonėms.</w:t>
      </w:r>
    </w:p>
    <w:p w14:paraId="0C85B636" w14:textId="3EE7F5F9" w:rsidR="00D628E2" w:rsidRPr="00D628E2" w:rsidRDefault="00D628E2" w:rsidP="00D628E2">
      <w:pPr>
        <w:tabs>
          <w:tab w:val="left" w:pos="0"/>
        </w:tabs>
        <w:spacing w:line="240" w:lineRule="auto"/>
        <w:ind w:firstLine="851"/>
        <w:contextualSpacing/>
        <w:jc w:val="both"/>
        <w:rPr>
          <w:szCs w:val="24"/>
        </w:rPr>
      </w:pPr>
      <w:r w:rsidRPr="00D628E2">
        <w:rPr>
          <w:szCs w:val="24"/>
        </w:rPr>
        <w:t>5.1.16. turi būti laikomasi atliekų prevencijos ir tvarkymo prioritetų eiliškumo (prevencija, paruošimas naudoti pakartotinai, perdirbimas, kitoks naudojimas, šalinimas)</w:t>
      </w:r>
      <w:r w:rsidR="008821A2">
        <w:rPr>
          <w:szCs w:val="24"/>
        </w:rPr>
        <w:t>.</w:t>
      </w:r>
    </w:p>
    <w:p w14:paraId="00ABE833" w14:textId="77777777" w:rsidR="00D628E2" w:rsidRPr="00D628E2" w:rsidRDefault="00D628E2" w:rsidP="00D628E2">
      <w:pPr>
        <w:tabs>
          <w:tab w:val="left" w:pos="0"/>
        </w:tabs>
        <w:ind w:firstLine="851"/>
        <w:contextualSpacing/>
        <w:jc w:val="both"/>
        <w:rPr>
          <w:color w:val="FF0000"/>
          <w:szCs w:val="24"/>
        </w:rPr>
      </w:pPr>
    </w:p>
    <w:p w14:paraId="5DF790F1" w14:textId="77777777" w:rsidR="00D628E2" w:rsidRPr="00D628E2" w:rsidRDefault="00D628E2" w:rsidP="00D628E2">
      <w:pPr>
        <w:tabs>
          <w:tab w:val="left" w:pos="1260"/>
        </w:tabs>
        <w:ind w:left="360"/>
        <w:jc w:val="center"/>
        <w:rPr>
          <w:rFonts w:eastAsia="Times New Roman"/>
          <w:b/>
          <w:szCs w:val="24"/>
        </w:rPr>
      </w:pPr>
      <w:r w:rsidRPr="00D628E2">
        <w:rPr>
          <w:rFonts w:eastAsia="Times New Roman"/>
          <w:b/>
          <w:szCs w:val="24"/>
        </w:rPr>
        <w:t>VI. ŠALIŲ ATSAKOMYBĖ UŽ SUTARTIES SĄLYGŲ NEVYKDYMĄ</w:t>
      </w:r>
    </w:p>
    <w:p w14:paraId="7D805207" w14:textId="77777777" w:rsidR="00D628E2" w:rsidRPr="00D628E2" w:rsidRDefault="00D628E2" w:rsidP="00D628E2">
      <w:pPr>
        <w:spacing w:after="0" w:line="240" w:lineRule="auto"/>
        <w:ind w:firstLine="567"/>
        <w:jc w:val="both"/>
        <w:rPr>
          <w:rFonts w:eastAsia="Times New Roman"/>
          <w:b/>
          <w:szCs w:val="24"/>
        </w:rPr>
      </w:pPr>
      <w:r w:rsidRPr="00D628E2">
        <w:rPr>
          <w:rFonts w:eastAsia="Times New Roman"/>
          <w:szCs w:val="24"/>
        </w:rPr>
        <w:t>6.1. 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3ED7D21A" w14:textId="77777777" w:rsidR="00D628E2" w:rsidRPr="00D628E2" w:rsidRDefault="00D628E2" w:rsidP="00D628E2">
      <w:pPr>
        <w:spacing w:after="0" w:line="240" w:lineRule="auto"/>
        <w:ind w:firstLine="567"/>
        <w:jc w:val="both"/>
        <w:rPr>
          <w:rFonts w:eastAsia="Times New Roman"/>
          <w:b/>
          <w:szCs w:val="24"/>
        </w:rPr>
      </w:pPr>
      <w:r w:rsidRPr="00D628E2">
        <w:rPr>
          <w:rFonts w:eastAsia="Times New Roman"/>
          <w:bCs/>
          <w:szCs w:val="24"/>
        </w:rPr>
        <w:t>6.2.</w:t>
      </w:r>
      <w:r w:rsidRPr="00D628E2">
        <w:rPr>
          <w:rFonts w:eastAsia="Times New Roman"/>
          <w:szCs w:val="24"/>
        </w:rPr>
        <w:t xml:space="preserve"> Užsakovui nesumokėjus pagal sutartyje nurodytus terminus, Paslaugų teikėjas gali pareikalauti Užsakovo sumokėti 0,02 % delspinigių per dieną nuo vėluojamos sumokėti sumos. </w:t>
      </w:r>
    </w:p>
    <w:p w14:paraId="78A3F726" w14:textId="77777777" w:rsidR="00D628E2" w:rsidRPr="00D628E2" w:rsidRDefault="00D628E2" w:rsidP="00D628E2">
      <w:pPr>
        <w:spacing w:after="0" w:line="240" w:lineRule="auto"/>
        <w:ind w:firstLine="567"/>
        <w:jc w:val="both"/>
        <w:rPr>
          <w:rFonts w:eastAsia="Times New Roman"/>
          <w:b/>
          <w:szCs w:val="24"/>
        </w:rPr>
      </w:pPr>
      <w:r w:rsidRPr="00D628E2">
        <w:rPr>
          <w:rFonts w:eastAsia="Times New Roman"/>
          <w:bCs/>
          <w:szCs w:val="24"/>
        </w:rPr>
        <w:t>6.3.</w:t>
      </w:r>
      <w:r w:rsidRPr="00D628E2">
        <w:rPr>
          <w:rFonts w:eastAsia="Times New Roman"/>
          <w:b/>
          <w:szCs w:val="24"/>
        </w:rPr>
        <w:t xml:space="preserve"> </w:t>
      </w:r>
      <w:r w:rsidRPr="00D628E2">
        <w:rPr>
          <w:rFonts w:eastAsia="Times New Roman"/>
          <w:szCs w:val="24"/>
        </w:rPr>
        <w:t xml:space="preserve">Jeigu Paslaugų teikėjas nepradeda teikti paslaugų Sutarties 3.3. punkte nurodytu terminu, Užsakovas turi teisę, be oficialaus įspėjimo ir neprarasdamas teisės į kitas savo teisių gynimo priemones pagal sutartį, skaičiuoti 0,02 % delspinigių nuo nesuteiktų paslaugų kainos už kiekvieną uždelstą dieną. </w:t>
      </w:r>
      <w:r w:rsidRPr="00D628E2">
        <w:rPr>
          <w:rFonts w:eastAsia="Times New Roman"/>
          <w:szCs w:val="24"/>
          <w:lang w:eastAsia="ar-SA"/>
        </w:rPr>
        <w:t>Delspinigiai išskaičiuojami iš Paslaugų teikėjui mokėtinų sumų.</w:t>
      </w:r>
    </w:p>
    <w:p w14:paraId="454D667D" w14:textId="77777777" w:rsidR="00D628E2" w:rsidRPr="00D628E2" w:rsidRDefault="00D628E2" w:rsidP="00D628E2">
      <w:pPr>
        <w:tabs>
          <w:tab w:val="left" w:pos="993"/>
        </w:tabs>
        <w:suppressAutoHyphens/>
        <w:spacing w:after="0" w:line="240" w:lineRule="auto"/>
        <w:ind w:left="567"/>
        <w:contextualSpacing/>
        <w:jc w:val="both"/>
        <w:rPr>
          <w:rFonts w:eastAsia="Times New Roman"/>
          <w:szCs w:val="24"/>
          <w:lang w:eastAsia="ar-SA"/>
        </w:rPr>
      </w:pPr>
    </w:p>
    <w:p w14:paraId="4561A2A6" w14:textId="77777777" w:rsidR="00D628E2" w:rsidRPr="00D628E2" w:rsidRDefault="00D628E2" w:rsidP="00D628E2">
      <w:pPr>
        <w:pStyle w:val="Sraopastraipa"/>
        <w:numPr>
          <w:ilvl w:val="0"/>
          <w:numId w:val="1"/>
        </w:numPr>
        <w:spacing w:after="0" w:line="240" w:lineRule="auto"/>
        <w:contextualSpacing/>
        <w:jc w:val="center"/>
        <w:rPr>
          <w:rFonts w:ascii="Times New Roman" w:hAnsi="Times New Roman" w:cs="Times New Roman"/>
          <w:b/>
          <w:sz w:val="24"/>
          <w:szCs w:val="24"/>
        </w:rPr>
      </w:pPr>
      <w:r w:rsidRPr="00D628E2">
        <w:rPr>
          <w:rFonts w:ascii="Times New Roman" w:hAnsi="Times New Roman" w:cs="Times New Roman"/>
          <w:b/>
          <w:sz w:val="24"/>
          <w:szCs w:val="24"/>
        </w:rPr>
        <w:t>NENUGALIMOS JĖGOS APLINKYBĖS</w:t>
      </w:r>
    </w:p>
    <w:p w14:paraId="4DA9A0F5" w14:textId="77777777" w:rsidR="00D628E2" w:rsidRPr="00D628E2" w:rsidRDefault="00D628E2" w:rsidP="00D628E2">
      <w:pPr>
        <w:spacing w:after="0"/>
        <w:ind w:left="567"/>
        <w:rPr>
          <w:b/>
          <w:szCs w:val="24"/>
        </w:rPr>
      </w:pPr>
    </w:p>
    <w:p w14:paraId="7F90AAFF" w14:textId="77777777" w:rsidR="00D628E2" w:rsidRPr="00D628E2" w:rsidRDefault="00D628E2" w:rsidP="00D628E2">
      <w:pPr>
        <w:spacing w:after="0" w:line="240" w:lineRule="auto"/>
        <w:ind w:firstLine="567"/>
        <w:jc w:val="both"/>
        <w:rPr>
          <w:b/>
          <w:szCs w:val="24"/>
        </w:rPr>
      </w:pPr>
      <w:r w:rsidRPr="00D628E2">
        <w:rPr>
          <w:szCs w:val="24"/>
        </w:rPr>
        <w:t>7.1. Šalys neatsakys už dalinį ar visišką prisiimtų įsipareigojimų nevykdymą, jeigu įrodys, kad įsipareigojimų neįvykdė dėl nenugalimos jėgos aplinkybių.</w:t>
      </w:r>
    </w:p>
    <w:p w14:paraId="6BFCEA3A" w14:textId="77777777" w:rsidR="00D628E2" w:rsidRPr="00D628E2" w:rsidRDefault="00D628E2" w:rsidP="00D628E2">
      <w:pPr>
        <w:tabs>
          <w:tab w:val="left" w:pos="1134"/>
        </w:tabs>
        <w:spacing w:line="240" w:lineRule="auto"/>
        <w:ind w:firstLine="567"/>
        <w:contextualSpacing/>
        <w:jc w:val="both"/>
        <w:rPr>
          <w:b/>
          <w:szCs w:val="24"/>
        </w:rPr>
      </w:pPr>
      <w:r w:rsidRPr="00D628E2">
        <w:rPr>
          <w:szCs w:val="24"/>
        </w:rPr>
        <w:t>7.2. 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60B29AFF" w14:textId="77777777" w:rsidR="00D628E2" w:rsidRPr="00D628E2" w:rsidRDefault="00D628E2" w:rsidP="00D628E2">
      <w:pPr>
        <w:tabs>
          <w:tab w:val="left" w:pos="1134"/>
        </w:tabs>
        <w:spacing w:line="240" w:lineRule="auto"/>
        <w:ind w:firstLine="567"/>
        <w:contextualSpacing/>
        <w:jc w:val="both"/>
        <w:rPr>
          <w:b/>
          <w:szCs w:val="24"/>
        </w:rPr>
      </w:pPr>
      <w:r w:rsidRPr="00D628E2">
        <w:rPr>
          <w:szCs w:val="24"/>
        </w:rPr>
        <w:t>7.3.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EF10014" w14:textId="77777777" w:rsidR="00D628E2" w:rsidRPr="00D628E2" w:rsidRDefault="00D628E2" w:rsidP="00D628E2">
      <w:pPr>
        <w:spacing w:after="0"/>
        <w:ind w:firstLine="567"/>
        <w:jc w:val="both"/>
        <w:rPr>
          <w:b/>
          <w:szCs w:val="24"/>
        </w:rPr>
      </w:pPr>
    </w:p>
    <w:p w14:paraId="3E9CD822" w14:textId="77777777" w:rsidR="00D628E2" w:rsidRPr="00D628E2" w:rsidRDefault="00D628E2" w:rsidP="00D628E2">
      <w:pPr>
        <w:pStyle w:val="Sraopastraipa"/>
        <w:numPr>
          <w:ilvl w:val="0"/>
          <w:numId w:val="1"/>
        </w:numPr>
        <w:spacing w:after="0" w:line="240" w:lineRule="auto"/>
        <w:contextualSpacing/>
        <w:jc w:val="center"/>
        <w:rPr>
          <w:rFonts w:ascii="Times New Roman" w:hAnsi="Times New Roman" w:cs="Times New Roman"/>
          <w:b/>
          <w:sz w:val="24"/>
          <w:szCs w:val="24"/>
        </w:rPr>
      </w:pPr>
      <w:r w:rsidRPr="00D628E2">
        <w:rPr>
          <w:rFonts w:ascii="Times New Roman" w:hAnsi="Times New Roman" w:cs="Times New Roman"/>
          <w:b/>
          <w:sz w:val="24"/>
          <w:szCs w:val="24"/>
        </w:rPr>
        <w:t>SUTARTIES NUTRAUKIMAS</w:t>
      </w:r>
    </w:p>
    <w:p w14:paraId="221C542A" w14:textId="77777777" w:rsidR="00D628E2" w:rsidRPr="00D628E2" w:rsidRDefault="00D628E2" w:rsidP="00D628E2">
      <w:pPr>
        <w:pStyle w:val="Sraopastraipa"/>
        <w:spacing w:after="0" w:line="240" w:lineRule="auto"/>
        <w:ind w:left="1080"/>
        <w:rPr>
          <w:rFonts w:ascii="Times New Roman" w:hAnsi="Times New Roman" w:cs="Times New Roman"/>
          <w:b/>
          <w:sz w:val="24"/>
          <w:szCs w:val="24"/>
        </w:rPr>
      </w:pPr>
    </w:p>
    <w:p w14:paraId="33D5917F" w14:textId="77777777" w:rsidR="00D628E2" w:rsidRPr="00D628E2" w:rsidRDefault="00D628E2" w:rsidP="008821A2">
      <w:pPr>
        <w:tabs>
          <w:tab w:val="left" w:pos="993"/>
        </w:tabs>
        <w:spacing w:after="0" w:line="240" w:lineRule="auto"/>
        <w:ind w:firstLine="567"/>
        <w:contextualSpacing/>
        <w:jc w:val="both"/>
        <w:rPr>
          <w:rFonts w:eastAsia="Times New Roman"/>
          <w:szCs w:val="24"/>
          <w:lang w:eastAsia="lt-LT"/>
        </w:rPr>
      </w:pPr>
      <w:r w:rsidRPr="00D628E2">
        <w:rPr>
          <w:szCs w:val="24"/>
          <w:lang w:eastAsia="ar-SA"/>
        </w:rPr>
        <w:t xml:space="preserve">8.1. Jeigu Paslaugų teikėjas ne dėl Užsakovo kaltės nepradeda teikti paslaugų Sutarties 3.3. punkte nurodytu terminu, </w:t>
      </w:r>
      <w:r w:rsidRPr="00D628E2">
        <w:rPr>
          <w:szCs w:val="24"/>
        </w:rPr>
        <w:t>neteikia paslaugų Sutarties 3.4. punkte nurodytu laiku</w:t>
      </w:r>
      <w:r w:rsidRPr="00D628E2">
        <w:rPr>
          <w:szCs w:val="24"/>
          <w:lang w:eastAsia="ar-SA"/>
        </w:rPr>
        <w:t xml:space="preserve">, ar nevykdo kitų įsipareigojimų pagal sutartį, Užsakovas </w:t>
      </w:r>
      <w:r w:rsidRPr="00D628E2">
        <w:rPr>
          <w:szCs w:val="24"/>
          <w:lang w:eastAsia="lt-LT"/>
        </w:rPr>
        <w:t>prieš 10 kalendorinių dienų raštu pranešęs apie tai Paslaugų teikėjui</w:t>
      </w:r>
      <w:r w:rsidRPr="00D628E2">
        <w:rPr>
          <w:szCs w:val="24"/>
          <w:lang w:eastAsia="ar-SA"/>
        </w:rPr>
        <w:t xml:space="preserve"> turi teisę vienašališkai nutraukti sutartį ir reikalauti sumokėti baudą lygią 5 proc. pradinės sutarties vertės </w:t>
      </w:r>
      <w:r w:rsidRPr="00D628E2">
        <w:rPr>
          <w:szCs w:val="24"/>
          <w:lang w:eastAsia="lt-LT"/>
        </w:rPr>
        <w:t xml:space="preserve">bei reikalauti nuostolių atlyginimo, tiek kiek jų nepadengia </w:t>
      </w:r>
      <w:r w:rsidRPr="00D628E2">
        <w:rPr>
          <w:szCs w:val="24"/>
          <w:lang w:eastAsia="ar-SA"/>
        </w:rPr>
        <w:t>bauda ir delspinigiai.</w:t>
      </w:r>
    </w:p>
    <w:p w14:paraId="233B7E7E" w14:textId="77777777" w:rsidR="00D628E2" w:rsidRPr="00D628E2" w:rsidRDefault="00D628E2" w:rsidP="008821A2">
      <w:pPr>
        <w:pStyle w:val="Betarp"/>
        <w:ind w:firstLine="567"/>
        <w:jc w:val="both"/>
        <w:rPr>
          <w:rFonts w:ascii="Times New Roman" w:eastAsia="Calibri" w:hAnsi="Times New Roman" w:cs="Times New Roman"/>
          <w:szCs w:val="24"/>
        </w:rPr>
      </w:pPr>
      <w:r w:rsidRPr="00D628E2">
        <w:rPr>
          <w:rFonts w:ascii="Times New Roman" w:eastAsia="Times New Roman" w:hAnsi="Times New Roman" w:cs="Times New Roman"/>
          <w:bCs/>
          <w:szCs w:val="24"/>
          <w:lang w:eastAsia="ar-SA"/>
        </w:rPr>
        <w:t>8.2.</w:t>
      </w:r>
      <w:r w:rsidRPr="00D628E2">
        <w:rPr>
          <w:rFonts w:ascii="Times New Roman" w:hAnsi="Times New Roman" w:cs="Times New Roman"/>
          <w:szCs w:val="24"/>
        </w:rPr>
        <w:t xml:space="preserve"> Užsakovas, įspėjęs  Paslaugos teikėją prieš 10 kalendorinių dienų, gali nutraukti Sutartį šiais atvejais:</w:t>
      </w:r>
    </w:p>
    <w:p w14:paraId="3C707AF2"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8.2.1. kai Paslaugos teikėjas per pagrįstai nustatytą laikotarpį neįvykdo pagrįstų Užsakovo nurodymų atlikti netinkamai įvykdytus arba neįvykdytus sutartinius įsipareigojimus;</w:t>
      </w:r>
    </w:p>
    <w:p w14:paraId="42296138"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8.2.2. kai yra nustatomi esminiai Sutarties pažeidimai, kurie gali turėti neigiamų pasekmių pagrįstiems Užsakovo interesams ar lūkesčiams;</w:t>
      </w:r>
    </w:p>
    <w:p w14:paraId="488369E0"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8.2.3. kai Paslaugos teikėjas perleidžia Sutartį be Užsakovo raštiško sutikimo;</w:t>
      </w:r>
    </w:p>
    <w:p w14:paraId="7481899E"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lastRenderedPageBreak/>
        <w:t>8.2.4. kai Paslaugos teikėjas bankrutuoja arba yra likviduojamas, kai sustabdo ūkinę veiklą, arba kai įstatymuose ir kituose teisės aktuose numatyta tvarka susidaro analogiška situacija;</w:t>
      </w:r>
    </w:p>
    <w:p w14:paraId="28896B09"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8.2.5. kai keičiasi Paslaugos teikėjo organizacinė struktūra – juridinis statusas, pobūdis ar valdymo struktūra, ir tai gali turėti neigiamos įtakos tinkamam sutarties įvykdymui, išskyrus atvejus, kai dėl šių pasikeitimų keičiama Sutartis;</w:t>
      </w:r>
    </w:p>
    <w:p w14:paraId="3ADBFCD4"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8.2.6. paslaugos Užsakovui tapo nereikalingos.</w:t>
      </w:r>
    </w:p>
    <w:p w14:paraId="247F3293"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8.3. Paslaugos teikėjas, įspėjęs Užsakovą prieš 10 kalendorinių dienų, gali nutraukti sutartį, jei:</w:t>
      </w:r>
    </w:p>
    <w:p w14:paraId="3EC3F7E9"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8.3.1. Užsakovas nevykdo savo sutartinių įsipareigojimų daugiau kaip 90 dienų;</w:t>
      </w:r>
    </w:p>
    <w:p w14:paraId="7F0A7C8F" w14:textId="77777777" w:rsidR="00D628E2" w:rsidRPr="00D628E2" w:rsidRDefault="00D628E2" w:rsidP="00D628E2">
      <w:pPr>
        <w:pStyle w:val="Betarp"/>
        <w:ind w:firstLine="567"/>
        <w:jc w:val="both"/>
        <w:rPr>
          <w:rFonts w:ascii="Times New Roman" w:hAnsi="Times New Roman" w:cs="Times New Roman"/>
          <w:szCs w:val="24"/>
        </w:rPr>
      </w:pPr>
      <w:r w:rsidRPr="00D628E2">
        <w:rPr>
          <w:rFonts w:ascii="Times New Roman" w:hAnsi="Times New Roman" w:cs="Times New Roman"/>
          <w:szCs w:val="24"/>
        </w:rPr>
        <w:t xml:space="preserve">8.3.2. Užsakovas stabdo paslaugų atlikimą daugiau kaip 90 kalendorinių dienų dėl Sutartyje nenurodytų ir ne dėl Paslaugų teikėjo kaltės atsiradusių priežasčių. </w:t>
      </w:r>
    </w:p>
    <w:p w14:paraId="50596EC3" w14:textId="77777777" w:rsidR="00D628E2" w:rsidRPr="00D628E2" w:rsidRDefault="00D628E2" w:rsidP="00D628E2">
      <w:pPr>
        <w:suppressAutoHyphens/>
        <w:spacing w:line="240" w:lineRule="auto"/>
        <w:ind w:firstLine="567"/>
        <w:contextualSpacing/>
        <w:jc w:val="both"/>
        <w:rPr>
          <w:rFonts w:eastAsia="Times New Roman"/>
          <w:szCs w:val="24"/>
          <w:lang w:eastAsia="ar-SA"/>
        </w:rPr>
      </w:pPr>
      <w:r w:rsidRPr="00D628E2">
        <w:rPr>
          <w:rFonts w:eastAsia="Times New Roman"/>
          <w:szCs w:val="24"/>
          <w:lang w:eastAsia="ar-SA"/>
        </w:rPr>
        <w:t>8.4. Sutartis gali būti nutraukta raštišku abiejų šalių susitarimu, taip pat kitais teisės aktuose nustatytais pagrindais.</w:t>
      </w:r>
    </w:p>
    <w:p w14:paraId="11FB0F93" w14:textId="77777777" w:rsidR="00D628E2" w:rsidRPr="00D628E2" w:rsidRDefault="00D628E2" w:rsidP="00D628E2">
      <w:pPr>
        <w:suppressAutoHyphens/>
        <w:spacing w:line="240" w:lineRule="auto"/>
        <w:ind w:firstLine="567"/>
        <w:contextualSpacing/>
        <w:jc w:val="both"/>
        <w:rPr>
          <w:rFonts w:eastAsia="Times New Roman"/>
          <w:szCs w:val="24"/>
          <w:lang w:eastAsia="ar-SA"/>
        </w:rPr>
      </w:pPr>
      <w:r w:rsidRPr="00D628E2">
        <w:rPr>
          <w:rFonts w:eastAsia="Times New Roman"/>
          <w:szCs w:val="24"/>
          <w:lang w:eastAsia="ar-SA"/>
        </w:rPr>
        <w:t>8.5. Užsakovui arba Paslaugos teikėjui vienašališkai nutraukus Sutartį Paslaugos teikėjas privalo perduoti iki sutarties nutraukimo datos suteiktas paslaugas, šalims pasirašant priėmimo – perdavimo aktą. Užsakovas privalo apmokėti už suteiktas paslaugas, iš mokėtinų sumų išskaičiuojant netesybas ir nuostolius, jeigu Sutartis nutraukiama dėl Paslaugų teikėjo kaltės.</w:t>
      </w:r>
    </w:p>
    <w:p w14:paraId="679140FC" w14:textId="77777777" w:rsidR="00D628E2" w:rsidRPr="00D628E2" w:rsidRDefault="00D628E2" w:rsidP="00D628E2">
      <w:pPr>
        <w:tabs>
          <w:tab w:val="left" w:pos="1134"/>
        </w:tabs>
        <w:spacing w:line="240" w:lineRule="auto"/>
        <w:ind w:firstLine="567"/>
        <w:contextualSpacing/>
        <w:jc w:val="both"/>
        <w:rPr>
          <w:rFonts w:eastAsia="Times New Roman"/>
          <w:szCs w:val="24"/>
          <w:lang w:eastAsia="lt-LT"/>
        </w:rPr>
      </w:pPr>
      <w:r w:rsidRPr="00D628E2">
        <w:rPr>
          <w:rFonts w:eastAsia="Times New Roman"/>
          <w:szCs w:val="24"/>
          <w:lang w:eastAsia="lt-LT"/>
        </w:rPr>
        <w:t>8.6. Sutarties sąlygos gali būti keičiamos vadovaujantis Lietuvos Respublikos Viešųjų pirkimų įstatymo 89 straipsnio nuostatomis. Sutarties sąlygų koregavimas galimas joje numatytomis aplinkybėmis.</w:t>
      </w:r>
    </w:p>
    <w:p w14:paraId="4A76E16F" w14:textId="77777777" w:rsidR="00D628E2" w:rsidRPr="00D628E2" w:rsidRDefault="00D628E2" w:rsidP="00D628E2">
      <w:pPr>
        <w:pStyle w:val="Betarp"/>
        <w:ind w:firstLine="709"/>
        <w:jc w:val="center"/>
        <w:rPr>
          <w:rFonts w:ascii="Times New Roman" w:eastAsia="Calibri" w:hAnsi="Times New Roman" w:cs="Times New Roman"/>
          <w:b/>
          <w:szCs w:val="24"/>
        </w:rPr>
      </w:pPr>
    </w:p>
    <w:p w14:paraId="4DB329A7" w14:textId="77777777" w:rsidR="00D628E2" w:rsidRPr="00D628E2" w:rsidRDefault="00D628E2" w:rsidP="00D628E2">
      <w:pPr>
        <w:pStyle w:val="Betarp"/>
        <w:ind w:firstLine="709"/>
        <w:jc w:val="center"/>
        <w:rPr>
          <w:rFonts w:ascii="Times New Roman" w:hAnsi="Times New Roman" w:cs="Times New Roman"/>
          <w:b/>
          <w:szCs w:val="24"/>
        </w:rPr>
      </w:pPr>
      <w:r w:rsidRPr="00D628E2">
        <w:rPr>
          <w:rFonts w:ascii="Times New Roman" w:hAnsi="Times New Roman" w:cs="Times New Roman"/>
          <w:b/>
          <w:szCs w:val="24"/>
        </w:rPr>
        <w:t>IX. KONFIDENCIALUMAS</w:t>
      </w:r>
    </w:p>
    <w:p w14:paraId="6D51CCB3" w14:textId="77777777" w:rsidR="00D628E2" w:rsidRPr="00D628E2" w:rsidRDefault="00D628E2" w:rsidP="00D628E2">
      <w:pPr>
        <w:pStyle w:val="Betarp"/>
        <w:ind w:firstLine="709"/>
        <w:rPr>
          <w:rFonts w:ascii="Times New Roman" w:hAnsi="Times New Roman" w:cs="Times New Roman"/>
          <w:szCs w:val="24"/>
        </w:rPr>
      </w:pPr>
    </w:p>
    <w:p w14:paraId="7626D17B" w14:textId="77777777" w:rsidR="00D628E2" w:rsidRPr="00D628E2" w:rsidRDefault="00D628E2" w:rsidP="00D628E2">
      <w:pPr>
        <w:pStyle w:val="Betarp"/>
        <w:ind w:firstLine="709"/>
        <w:jc w:val="both"/>
        <w:rPr>
          <w:rFonts w:ascii="Times New Roman" w:hAnsi="Times New Roman" w:cs="Times New Roman"/>
          <w:szCs w:val="24"/>
        </w:rPr>
      </w:pPr>
      <w:r w:rsidRPr="00D628E2">
        <w:rPr>
          <w:rFonts w:ascii="Times New Roman" w:hAnsi="Times New Roman" w:cs="Times New Roman"/>
          <w:szCs w:val="24"/>
        </w:rPr>
        <w:t xml:space="preserve">9.1.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 </w:t>
      </w:r>
    </w:p>
    <w:p w14:paraId="4A3F4F99" w14:textId="77777777" w:rsidR="00D628E2" w:rsidRPr="00D628E2" w:rsidRDefault="00D628E2" w:rsidP="00D628E2">
      <w:pPr>
        <w:pStyle w:val="Betarp"/>
        <w:ind w:firstLine="709"/>
        <w:jc w:val="both"/>
        <w:rPr>
          <w:rFonts w:ascii="Times New Roman" w:hAnsi="Times New Roman" w:cs="Times New Roman"/>
          <w:szCs w:val="24"/>
        </w:rPr>
      </w:pPr>
      <w:r w:rsidRPr="00D628E2">
        <w:rPr>
          <w:rFonts w:ascii="Times New Roman" w:hAnsi="Times New Roman" w:cs="Times New Roman"/>
          <w:szCs w:val="24"/>
        </w:rPr>
        <w:t xml:space="preserve">9.2. Kiekviena Šalis privalo užtikrinti, kad būtų laikomasi Lietuvos Respublikos teisės aktų, reglamentuojančių valstybės, tarnybos ar komercinę paslaptis bei duomenų apsaugą. </w:t>
      </w:r>
    </w:p>
    <w:p w14:paraId="79DD7A6B" w14:textId="77777777" w:rsidR="00D628E2" w:rsidRPr="00D628E2" w:rsidRDefault="00D628E2" w:rsidP="00D628E2">
      <w:pPr>
        <w:pStyle w:val="Betarp"/>
        <w:ind w:firstLine="709"/>
        <w:jc w:val="both"/>
        <w:rPr>
          <w:rFonts w:ascii="Times New Roman" w:hAnsi="Times New Roman" w:cs="Times New Roman"/>
          <w:szCs w:val="24"/>
        </w:rPr>
      </w:pPr>
    </w:p>
    <w:p w14:paraId="40AE52E8" w14:textId="77777777" w:rsidR="00D628E2" w:rsidRPr="00D628E2" w:rsidRDefault="00D628E2" w:rsidP="00D628E2">
      <w:pPr>
        <w:pStyle w:val="Pagrindinistekstas"/>
        <w:ind w:firstLine="709"/>
        <w:jc w:val="center"/>
        <w:rPr>
          <w:rFonts w:ascii="Times New Roman" w:hAnsi="Times New Roman" w:cs="Times New Roman"/>
          <w:b/>
          <w:bCs/>
          <w:iCs/>
          <w:szCs w:val="24"/>
        </w:rPr>
      </w:pPr>
      <w:r w:rsidRPr="00D628E2">
        <w:rPr>
          <w:rFonts w:ascii="Times New Roman" w:hAnsi="Times New Roman" w:cs="Times New Roman"/>
          <w:b/>
          <w:bCs/>
          <w:iCs/>
          <w:szCs w:val="24"/>
        </w:rPr>
        <w:t>X. GINČŲ NAGRINĖJIMO TVARKA</w:t>
      </w:r>
    </w:p>
    <w:p w14:paraId="7AAF67D1" w14:textId="77777777" w:rsidR="00D628E2" w:rsidRPr="00D628E2" w:rsidRDefault="00D628E2" w:rsidP="00D628E2">
      <w:pPr>
        <w:pStyle w:val="Pagrindinistekstas"/>
        <w:spacing w:after="0" w:line="240" w:lineRule="auto"/>
        <w:ind w:firstLine="709"/>
        <w:jc w:val="both"/>
        <w:rPr>
          <w:rFonts w:ascii="Times New Roman" w:hAnsi="Times New Roman" w:cs="Times New Roman"/>
          <w:bCs/>
          <w:iCs/>
          <w:szCs w:val="24"/>
        </w:rPr>
      </w:pPr>
      <w:r w:rsidRPr="00D628E2">
        <w:rPr>
          <w:rFonts w:ascii="Times New Roman" w:hAnsi="Times New Roman" w:cs="Times New Roman"/>
          <w:bCs/>
          <w:iCs/>
          <w:szCs w:val="24"/>
        </w:rPr>
        <w:t>10.1. Jeigu tarp Šalių kyla ginčų, kylančių iš šios Sutarties, Šalys deda visas pastangas išspręsti tokius ginčus draugišku tarpusavio susitarimu. Jeigu kylančių iš šios Sutarties ginčų nepavyks išspręsti savitarpio susitarimu, ginčas sprendžiamas Lietuvos Respublikos įstatymų nustatyta tvarka.</w:t>
      </w:r>
    </w:p>
    <w:p w14:paraId="362EBF74" w14:textId="77777777" w:rsidR="00D628E2" w:rsidRPr="00D628E2" w:rsidRDefault="00D628E2" w:rsidP="00D628E2">
      <w:pPr>
        <w:pStyle w:val="Pagrindinistekstas"/>
        <w:spacing w:after="0" w:line="240" w:lineRule="auto"/>
        <w:ind w:firstLine="709"/>
        <w:jc w:val="both"/>
        <w:rPr>
          <w:rFonts w:ascii="Times New Roman" w:hAnsi="Times New Roman" w:cs="Times New Roman"/>
          <w:bCs/>
          <w:iCs/>
          <w:szCs w:val="24"/>
        </w:rPr>
      </w:pPr>
    </w:p>
    <w:p w14:paraId="3A7388CD" w14:textId="77777777" w:rsidR="00D628E2" w:rsidRPr="00D628E2" w:rsidRDefault="00D628E2" w:rsidP="00D628E2">
      <w:pPr>
        <w:pStyle w:val="Pagrindinistekstas"/>
        <w:tabs>
          <w:tab w:val="left" w:pos="1440"/>
        </w:tabs>
        <w:spacing w:after="0" w:line="240" w:lineRule="auto"/>
        <w:ind w:right="225" w:firstLine="540"/>
        <w:jc w:val="center"/>
        <w:rPr>
          <w:rFonts w:ascii="Times New Roman" w:hAnsi="Times New Roman" w:cs="Times New Roman"/>
          <w:b/>
          <w:szCs w:val="24"/>
        </w:rPr>
      </w:pPr>
      <w:r w:rsidRPr="00D628E2">
        <w:rPr>
          <w:rFonts w:ascii="Times New Roman" w:hAnsi="Times New Roman" w:cs="Times New Roman"/>
          <w:b/>
          <w:szCs w:val="24"/>
        </w:rPr>
        <w:t>XI. BAIGIAMOSIOS SUTARTIES NUOSTATOS</w:t>
      </w:r>
    </w:p>
    <w:p w14:paraId="7D53FB22" w14:textId="77777777" w:rsidR="00D628E2" w:rsidRPr="00D628E2" w:rsidRDefault="00D628E2" w:rsidP="0065700D">
      <w:pPr>
        <w:pStyle w:val="Pagrindinistekstas3"/>
        <w:widowControl w:val="0"/>
        <w:spacing w:after="0"/>
        <w:ind w:right="-1" w:firstLine="540"/>
        <w:jc w:val="both"/>
        <w:rPr>
          <w:sz w:val="24"/>
          <w:szCs w:val="24"/>
        </w:rPr>
      </w:pPr>
    </w:p>
    <w:p w14:paraId="19D63F50" w14:textId="77777777" w:rsidR="00D628E2" w:rsidRPr="00D628E2" w:rsidRDefault="00D628E2" w:rsidP="0065700D">
      <w:pPr>
        <w:pStyle w:val="Pagrindinistekstas3"/>
        <w:widowControl w:val="0"/>
        <w:spacing w:after="0" w:line="240" w:lineRule="auto"/>
        <w:ind w:right="-1" w:firstLine="540"/>
        <w:jc w:val="both"/>
        <w:rPr>
          <w:sz w:val="24"/>
          <w:szCs w:val="24"/>
        </w:rPr>
      </w:pPr>
      <w:r w:rsidRPr="00D628E2">
        <w:rPr>
          <w:sz w:val="24"/>
          <w:szCs w:val="24"/>
        </w:rPr>
        <w:t>11.1. Šiai Sutarčiai ir visoms iš jos atsirandančioms teisėms ir pareigoms taikomi Lietuvos Respublikos įstatymai ir kiti norminiai teisės aktai. Sutartis sudaryta ir turi būti aiškinama pagal Lietuvos Respublikos teisę.</w:t>
      </w:r>
    </w:p>
    <w:p w14:paraId="4B47B28F" w14:textId="77777777" w:rsidR="00D628E2" w:rsidRPr="00D628E2" w:rsidRDefault="00D628E2" w:rsidP="0065700D">
      <w:pPr>
        <w:pStyle w:val="Pagrindinistekstas3"/>
        <w:widowControl w:val="0"/>
        <w:spacing w:after="0" w:line="240" w:lineRule="auto"/>
        <w:ind w:right="-1" w:firstLine="540"/>
        <w:jc w:val="both"/>
        <w:rPr>
          <w:sz w:val="24"/>
          <w:szCs w:val="24"/>
        </w:rPr>
      </w:pPr>
      <w:r w:rsidRPr="00D628E2">
        <w:rPr>
          <w:sz w:val="24"/>
          <w:szCs w:val="24"/>
        </w:rPr>
        <w:t xml:space="preserve">11.2. Užsakovo ir Paslaugų teikėjo vienas kitam siunčiami pranešimai turi būti raštiški. Tokie pranešimai turi būti siunčiami paštu arba įteikiami asmeniškai (pasirašytinai) Sutartyje šalių nurodytais adresais. </w:t>
      </w:r>
    </w:p>
    <w:p w14:paraId="1899F144" w14:textId="77777777" w:rsidR="00D628E2" w:rsidRPr="00D628E2" w:rsidRDefault="00D628E2" w:rsidP="0065700D">
      <w:pPr>
        <w:pStyle w:val="Pagrindinistekstas3"/>
        <w:widowControl w:val="0"/>
        <w:spacing w:after="0" w:line="240" w:lineRule="auto"/>
        <w:ind w:right="-1" w:firstLine="540"/>
        <w:jc w:val="both"/>
        <w:rPr>
          <w:sz w:val="24"/>
          <w:szCs w:val="24"/>
        </w:rPr>
      </w:pPr>
      <w:r w:rsidRPr="00D628E2">
        <w:rPr>
          <w:sz w:val="24"/>
          <w:szCs w:val="24"/>
        </w:rPr>
        <w:t>11.3.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64C984F5" w14:textId="77777777" w:rsidR="00D628E2" w:rsidRPr="00D628E2" w:rsidRDefault="00D628E2" w:rsidP="0065700D">
      <w:pPr>
        <w:spacing w:after="0" w:line="240" w:lineRule="auto"/>
        <w:ind w:right="-1" w:firstLine="540"/>
        <w:jc w:val="both"/>
        <w:rPr>
          <w:szCs w:val="24"/>
        </w:rPr>
      </w:pPr>
      <w:r w:rsidRPr="00D628E2">
        <w:rPr>
          <w:szCs w:val="24"/>
        </w:rPr>
        <w:t>11.4. Sutartis sudaroma lietuvių kalba dviem egzemplioriais – po vieną kiekvienai Šaliai. Šalys pasirašo kiekviename Sutarties lape. Abu Sutarties egzemplioriai turi vienodą teisinę galią.</w:t>
      </w:r>
    </w:p>
    <w:p w14:paraId="21FEA13E" w14:textId="77777777" w:rsidR="00D628E2" w:rsidRPr="00D628E2" w:rsidRDefault="00D628E2" w:rsidP="0065700D">
      <w:pPr>
        <w:spacing w:after="0" w:line="240" w:lineRule="auto"/>
        <w:ind w:right="-1" w:firstLine="540"/>
        <w:jc w:val="both"/>
        <w:rPr>
          <w:szCs w:val="24"/>
        </w:rPr>
      </w:pPr>
      <w:r w:rsidRPr="00D628E2">
        <w:rPr>
          <w:szCs w:val="24"/>
        </w:rPr>
        <w:t>11.5. Visus kitus klausimus, kurie neaptarti Sutartyje, reguliuoja Lietuvos Respublikos teisės aktai.</w:t>
      </w:r>
    </w:p>
    <w:p w14:paraId="407C9320" w14:textId="05FDF32A" w:rsidR="00D628E2" w:rsidRPr="00D81154" w:rsidRDefault="00D628E2" w:rsidP="00D628E2">
      <w:pPr>
        <w:pStyle w:val="Betarp"/>
        <w:ind w:firstLine="540"/>
        <w:jc w:val="both"/>
        <w:rPr>
          <w:rStyle w:val="Hipersaitas"/>
          <w:rFonts w:ascii="Times New Roman" w:hAnsi="Times New Roman" w:cs="Times New Roman"/>
          <w:szCs w:val="24"/>
        </w:rPr>
      </w:pPr>
      <w:r w:rsidRPr="00D628E2">
        <w:rPr>
          <w:rFonts w:ascii="Times New Roman" w:hAnsi="Times New Roman" w:cs="Times New Roman"/>
          <w:szCs w:val="24"/>
        </w:rPr>
        <w:t xml:space="preserve">11.6. Užsakovo atstovas, atsakingas už Sutarties vykdymą ir kontrolę, </w:t>
      </w:r>
      <w:r w:rsidR="007A63BA">
        <w:rPr>
          <w:rFonts w:ascii="Times New Roman" w:hAnsi="Times New Roman" w:cs="Times New Roman"/>
          <w:szCs w:val="24"/>
        </w:rPr>
        <w:t xml:space="preserve">Kristina </w:t>
      </w:r>
      <w:proofErr w:type="spellStart"/>
      <w:r w:rsidR="007A63BA">
        <w:rPr>
          <w:rFonts w:ascii="Times New Roman" w:hAnsi="Times New Roman" w:cs="Times New Roman"/>
          <w:szCs w:val="24"/>
        </w:rPr>
        <w:t>Stalionienė</w:t>
      </w:r>
      <w:proofErr w:type="spellEnd"/>
      <w:r w:rsidRPr="00D628E2">
        <w:rPr>
          <w:rFonts w:ascii="Times New Roman" w:hAnsi="Times New Roman" w:cs="Times New Roman"/>
          <w:szCs w:val="24"/>
        </w:rPr>
        <w:t xml:space="preserve">, Dienos socialinės globos institucijoje skyriaus vedėja, </w:t>
      </w:r>
      <w:r w:rsidR="007A63BA">
        <w:rPr>
          <w:rFonts w:ascii="Times New Roman" w:hAnsi="Times New Roman" w:cs="Times New Roman"/>
          <w:szCs w:val="24"/>
        </w:rPr>
        <w:t>tel. 061278384</w:t>
      </w:r>
      <w:r w:rsidRPr="00D628E2">
        <w:rPr>
          <w:rFonts w:ascii="Times New Roman" w:hAnsi="Times New Roman" w:cs="Times New Roman"/>
          <w:szCs w:val="24"/>
        </w:rPr>
        <w:t xml:space="preserve"> el. p. </w:t>
      </w:r>
      <w:hyperlink r:id="rId7" w:history="1">
        <w:r w:rsidR="007A63BA" w:rsidRPr="00007020">
          <w:rPr>
            <w:rStyle w:val="Hipersaitas"/>
            <w:rFonts w:ascii="Times New Roman" w:hAnsi="Times New Roman" w:cs="Times New Roman"/>
            <w:szCs w:val="24"/>
          </w:rPr>
          <w:t>k.stalioniene@ukmergesspc.lt</w:t>
        </w:r>
      </w:hyperlink>
      <w:r w:rsidRPr="00D628E2">
        <w:rPr>
          <w:rFonts w:ascii="Times New Roman" w:hAnsi="Times New Roman" w:cs="Times New Roman"/>
          <w:szCs w:val="24"/>
        </w:rPr>
        <w:t xml:space="preserve">, kuri koordinuoja šios Sutarties vykdymą (kontroliuoja prievolių vykdymą, jų kokybę ir atitiktį Sutarties ir pirkimo dokumentų reikalavimams, organizuoja visą susirašinėjimą su Pardavėju, inicijuoja netesybų taikymą, Sutarties peržiūrą, pakeitimus ir pratęsimą, kaip tai numatyta, kontroliuoja kaip Pardavėjas vykdo kitus sutartinius įsipareigojimus). Pasikeitus atsakingam asmeniui už Sutarties vykdymą ir kontrolę, Pirkėjas apie tai informuos atskiru rašytiniu </w:t>
      </w:r>
      <w:r w:rsidRPr="00D81154">
        <w:rPr>
          <w:rFonts w:ascii="Times New Roman" w:hAnsi="Times New Roman" w:cs="Times New Roman"/>
          <w:szCs w:val="24"/>
        </w:rPr>
        <w:t xml:space="preserve">pranešimu. Už sutarties ir jos pakeitimų viešinimą atsakinga – Jolita Pupelytė, direktoriaus pavaduotoja bendriesiems reikalams, tel.  </w:t>
      </w:r>
      <w:r w:rsidR="007A63BA">
        <w:rPr>
          <w:rFonts w:ascii="Times New Roman" w:hAnsi="Times New Roman" w:cs="Times New Roman"/>
          <w:szCs w:val="24"/>
        </w:rPr>
        <w:t>0</w:t>
      </w:r>
      <w:r w:rsidRPr="00D81154">
        <w:rPr>
          <w:rFonts w:ascii="Times New Roman" w:hAnsi="Times New Roman" w:cs="Times New Roman"/>
          <w:szCs w:val="24"/>
        </w:rPr>
        <w:t xml:space="preserve">63609383, el. p. </w:t>
      </w:r>
      <w:hyperlink r:id="rId8" w:history="1">
        <w:r w:rsidRPr="00D81154">
          <w:rPr>
            <w:rStyle w:val="Hipersaitas"/>
            <w:rFonts w:ascii="Times New Roman" w:hAnsi="Times New Roman" w:cs="Times New Roman"/>
            <w:szCs w:val="24"/>
          </w:rPr>
          <w:t>j.pupelyte@ukmergesspc.lt</w:t>
        </w:r>
      </w:hyperlink>
      <w:r w:rsidRPr="00D81154">
        <w:rPr>
          <w:rStyle w:val="Hipersaitas"/>
          <w:rFonts w:ascii="Times New Roman" w:hAnsi="Times New Roman" w:cs="Times New Roman"/>
          <w:szCs w:val="24"/>
        </w:rPr>
        <w:t>.</w:t>
      </w:r>
    </w:p>
    <w:p w14:paraId="28DFAC96" w14:textId="0A761258" w:rsidR="00882F53" w:rsidRDefault="00882F53" w:rsidP="00882F53">
      <w:pPr>
        <w:shd w:val="clear" w:color="auto" w:fill="FFFFFF" w:themeFill="background1"/>
        <w:tabs>
          <w:tab w:val="left" w:pos="851"/>
        </w:tabs>
        <w:spacing w:after="0" w:line="240" w:lineRule="auto"/>
        <w:ind w:firstLine="567"/>
        <w:jc w:val="both"/>
        <w:rPr>
          <w:szCs w:val="24"/>
        </w:rPr>
      </w:pPr>
      <w:r w:rsidRPr="00D81154">
        <w:rPr>
          <w:rFonts w:eastAsia="Times New Roman"/>
          <w:szCs w:val="24"/>
          <w:lang w:eastAsia="ar-SA"/>
        </w:rPr>
        <w:t xml:space="preserve">11.7. </w:t>
      </w:r>
      <w:r w:rsidRPr="00D81154">
        <w:rPr>
          <w:szCs w:val="24"/>
        </w:rPr>
        <w:t xml:space="preserve">Paslaugų teikėjo atstovas, atsakingas už Sutarties vykdymą ir kontrolę – </w:t>
      </w:r>
      <w:proofErr w:type="spellStart"/>
      <w:r w:rsidRPr="00D81154">
        <w:rPr>
          <w:szCs w:val="24"/>
        </w:rPr>
        <w:t>xxxxxxxxxxxxxxx</w:t>
      </w:r>
      <w:proofErr w:type="spellEnd"/>
    </w:p>
    <w:p w14:paraId="577F699E" w14:textId="77777777" w:rsidR="00882F53" w:rsidRPr="00D628E2" w:rsidRDefault="00882F53" w:rsidP="00D628E2">
      <w:pPr>
        <w:pStyle w:val="Betarp"/>
        <w:ind w:firstLine="540"/>
        <w:jc w:val="both"/>
        <w:rPr>
          <w:rFonts w:ascii="Times New Roman" w:hAnsi="Times New Roman" w:cs="Times New Roman"/>
          <w:szCs w:val="24"/>
        </w:rPr>
      </w:pPr>
    </w:p>
    <w:p w14:paraId="06251708" w14:textId="77777777" w:rsidR="00D628E2" w:rsidRPr="00D628E2" w:rsidRDefault="00D628E2" w:rsidP="00D628E2">
      <w:pPr>
        <w:spacing w:after="0" w:line="240" w:lineRule="auto"/>
        <w:jc w:val="center"/>
        <w:rPr>
          <w:b/>
          <w:szCs w:val="24"/>
        </w:rPr>
      </w:pPr>
    </w:p>
    <w:p w14:paraId="57F150AB" w14:textId="77777777" w:rsidR="00D628E2" w:rsidRPr="00D628E2" w:rsidRDefault="00D628E2" w:rsidP="00D628E2">
      <w:pPr>
        <w:spacing w:after="0" w:line="240" w:lineRule="auto"/>
        <w:jc w:val="center"/>
        <w:rPr>
          <w:b/>
          <w:szCs w:val="24"/>
        </w:rPr>
      </w:pPr>
      <w:r w:rsidRPr="00D628E2">
        <w:rPr>
          <w:b/>
          <w:szCs w:val="24"/>
        </w:rPr>
        <w:t>XII. SUTARTIES DOKUMENTAI</w:t>
      </w:r>
    </w:p>
    <w:p w14:paraId="5FB083E4" w14:textId="77777777" w:rsidR="00D628E2" w:rsidRPr="00D628E2" w:rsidRDefault="00D628E2" w:rsidP="00D628E2">
      <w:pPr>
        <w:spacing w:after="0" w:line="240" w:lineRule="auto"/>
        <w:rPr>
          <w:b/>
          <w:szCs w:val="24"/>
        </w:rPr>
      </w:pPr>
    </w:p>
    <w:p w14:paraId="03C45C1B" w14:textId="77777777" w:rsidR="00471A1D" w:rsidRDefault="00D628E2" w:rsidP="00D628E2">
      <w:pPr>
        <w:spacing w:after="0" w:line="240" w:lineRule="auto"/>
        <w:jc w:val="both"/>
        <w:rPr>
          <w:szCs w:val="24"/>
        </w:rPr>
      </w:pPr>
      <w:r w:rsidRPr="00D628E2">
        <w:rPr>
          <w:szCs w:val="24"/>
        </w:rPr>
        <w:t xml:space="preserve">              12.1. Sutarties pasirašymo metu prie Sutarties pridedami šie priedai, kurie yra neatskiriama Sutarties dalis: </w:t>
      </w:r>
    </w:p>
    <w:p w14:paraId="11C09E84" w14:textId="54430677" w:rsidR="00D628E2" w:rsidRPr="00D628E2" w:rsidRDefault="00471A1D" w:rsidP="00471A1D">
      <w:pPr>
        <w:spacing w:after="0" w:line="240" w:lineRule="auto"/>
        <w:ind w:firstLine="851"/>
        <w:jc w:val="both"/>
        <w:rPr>
          <w:szCs w:val="24"/>
        </w:rPr>
      </w:pPr>
      <w:r w:rsidRPr="00D628E2">
        <w:rPr>
          <w:szCs w:val="24"/>
        </w:rPr>
        <w:t>12.1.</w:t>
      </w:r>
      <w:r>
        <w:rPr>
          <w:szCs w:val="24"/>
        </w:rPr>
        <w:t>1</w:t>
      </w:r>
      <w:r w:rsidRPr="00D628E2">
        <w:rPr>
          <w:szCs w:val="24"/>
        </w:rPr>
        <w:t xml:space="preserve">. Paslaugų teikėjo pateiktas kainos pasiūlymas, </w:t>
      </w:r>
    </w:p>
    <w:p w14:paraId="258DFBE1" w14:textId="2A5BF739" w:rsidR="00D628E2" w:rsidRPr="00D628E2" w:rsidRDefault="00D628E2" w:rsidP="00D628E2">
      <w:pPr>
        <w:spacing w:after="0" w:line="240" w:lineRule="auto"/>
        <w:jc w:val="both"/>
        <w:rPr>
          <w:szCs w:val="24"/>
        </w:rPr>
      </w:pPr>
      <w:r w:rsidRPr="00D628E2">
        <w:rPr>
          <w:szCs w:val="24"/>
        </w:rPr>
        <w:t xml:space="preserve">              12.1.</w:t>
      </w:r>
      <w:r w:rsidR="00471A1D">
        <w:rPr>
          <w:szCs w:val="24"/>
        </w:rPr>
        <w:t>2</w:t>
      </w:r>
      <w:r w:rsidRPr="00D628E2">
        <w:rPr>
          <w:szCs w:val="24"/>
        </w:rPr>
        <w:t xml:space="preserve"> Pagaminto valgio tiekimo paslaugų techninė specifikacija, </w:t>
      </w:r>
    </w:p>
    <w:p w14:paraId="5304BCFB" w14:textId="0EFA2B44" w:rsidR="00D628E2" w:rsidRPr="00D628E2" w:rsidRDefault="00D628E2" w:rsidP="00D628E2">
      <w:pPr>
        <w:spacing w:after="0" w:line="240" w:lineRule="auto"/>
        <w:jc w:val="both"/>
        <w:rPr>
          <w:szCs w:val="24"/>
        </w:rPr>
      </w:pPr>
      <w:r w:rsidRPr="00D628E2">
        <w:rPr>
          <w:szCs w:val="24"/>
        </w:rPr>
        <w:t xml:space="preserve">              </w:t>
      </w:r>
    </w:p>
    <w:p w14:paraId="77D2C5A4" w14:textId="77777777" w:rsidR="00D628E2" w:rsidRPr="00D628E2" w:rsidRDefault="00D628E2" w:rsidP="00D628E2">
      <w:pPr>
        <w:spacing w:after="0" w:line="240" w:lineRule="auto"/>
        <w:ind w:firstLine="1296"/>
        <w:jc w:val="both"/>
        <w:rPr>
          <w:szCs w:val="24"/>
        </w:rPr>
      </w:pPr>
    </w:p>
    <w:p w14:paraId="6BF52A53" w14:textId="77777777" w:rsidR="00D628E2" w:rsidRPr="00D628E2" w:rsidRDefault="00D628E2" w:rsidP="00D628E2">
      <w:pPr>
        <w:spacing w:after="0" w:line="240" w:lineRule="auto"/>
        <w:jc w:val="center"/>
        <w:rPr>
          <w:b/>
          <w:szCs w:val="24"/>
        </w:rPr>
      </w:pPr>
      <w:r w:rsidRPr="00D628E2">
        <w:rPr>
          <w:b/>
          <w:szCs w:val="24"/>
        </w:rPr>
        <w:t>XIII. ŠALIŲ ADRESAI IR PARAŠAI:</w:t>
      </w:r>
    </w:p>
    <w:p w14:paraId="376594D5" w14:textId="77777777" w:rsidR="00D628E2" w:rsidRDefault="00D628E2" w:rsidP="00D628E2">
      <w:pPr>
        <w:spacing w:after="0" w:line="240" w:lineRule="auto"/>
        <w:jc w:val="both"/>
        <w:rPr>
          <w:szCs w:val="24"/>
        </w:rPr>
      </w:pPr>
    </w:p>
    <w:p w14:paraId="4F0B91C2" w14:textId="77777777" w:rsidR="00D628E2" w:rsidRDefault="00D628E2" w:rsidP="00D628E2">
      <w:pPr>
        <w:spacing w:after="0" w:line="240" w:lineRule="auto"/>
        <w:jc w:val="both"/>
        <w:rPr>
          <w:szCs w:val="24"/>
        </w:rPr>
      </w:pPr>
    </w:p>
    <w:tbl>
      <w:tblPr>
        <w:tblW w:w="0" w:type="auto"/>
        <w:tblLook w:val="04A0" w:firstRow="1" w:lastRow="0" w:firstColumn="1" w:lastColumn="0" w:noHBand="0" w:noVBand="1"/>
      </w:tblPr>
      <w:tblGrid>
        <w:gridCol w:w="680"/>
        <w:gridCol w:w="4387"/>
        <w:gridCol w:w="133"/>
        <w:gridCol w:w="2080"/>
        <w:gridCol w:w="1380"/>
        <w:gridCol w:w="978"/>
      </w:tblGrid>
      <w:tr w:rsidR="00D628E2" w14:paraId="15BE60D0" w14:textId="77777777" w:rsidTr="00D628E2">
        <w:tc>
          <w:tcPr>
            <w:tcW w:w="5067" w:type="dxa"/>
            <w:gridSpan w:val="2"/>
            <w:hideMark/>
          </w:tcPr>
          <w:p w14:paraId="09E3AC47" w14:textId="77777777" w:rsidR="00D628E2" w:rsidRDefault="00D628E2">
            <w:pPr>
              <w:spacing w:after="0" w:line="240" w:lineRule="auto"/>
              <w:jc w:val="both"/>
              <w:rPr>
                <w:b/>
                <w:szCs w:val="24"/>
              </w:rPr>
            </w:pPr>
            <w:r>
              <w:rPr>
                <w:b/>
                <w:szCs w:val="24"/>
              </w:rPr>
              <w:t xml:space="preserve">UŽSAKOVAS                                          </w:t>
            </w:r>
          </w:p>
        </w:tc>
        <w:tc>
          <w:tcPr>
            <w:tcW w:w="4571" w:type="dxa"/>
            <w:gridSpan w:val="4"/>
            <w:hideMark/>
          </w:tcPr>
          <w:p w14:paraId="7E54C960" w14:textId="77777777" w:rsidR="00D628E2" w:rsidRDefault="00D628E2">
            <w:pPr>
              <w:spacing w:after="0" w:line="240" w:lineRule="auto"/>
              <w:jc w:val="both"/>
              <w:rPr>
                <w:b/>
                <w:szCs w:val="24"/>
              </w:rPr>
            </w:pPr>
            <w:r>
              <w:rPr>
                <w:b/>
                <w:szCs w:val="24"/>
              </w:rPr>
              <w:t>PASLAUGŲ TEIKĖJAS</w:t>
            </w:r>
          </w:p>
        </w:tc>
      </w:tr>
      <w:tr w:rsidR="00D628E2" w14:paraId="6CCE58A3" w14:textId="77777777" w:rsidTr="00D628E2">
        <w:tc>
          <w:tcPr>
            <w:tcW w:w="5067" w:type="dxa"/>
            <w:gridSpan w:val="2"/>
            <w:hideMark/>
          </w:tcPr>
          <w:p w14:paraId="4394C5A2" w14:textId="77777777" w:rsidR="00D628E2" w:rsidRDefault="00D628E2">
            <w:pPr>
              <w:spacing w:after="0" w:line="240" w:lineRule="auto"/>
              <w:jc w:val="both"/>
              <w:rPr>
                <w:szCs w:val="24"/>
              </w:rPr>
            </w:pPr>
            <w:r>
              <w:rPr>
                <w:szCs w:val="24"/>
              </w:rPr>
              <w:t xml:space="preserve">Ukmergės socialinių paslaugų </w:t>
            </w:r>
          </w:p>
          <w:p w14:paraId="3D6EA8ED" w14:textId="77777777" w:rsidR="00D628E2" w:rsidRDefault="00D628E2">
            <w:pPr>
              <w:spacing w:after="0" w:line="240" w:lineRule="auto"/>
              <w:jc w:val="both"/>
              <w:rPr>
                <w:b/>
                <w:szCs w:val="24"/>
              </w:rPr>
            </w:pPr>
            <w:r>
              <w:rPr>
                <w:szCs w:val="24"/>
              </w:rPr>
              <w:t xml:space="preserve">centras           </w:t>
            </w:r>
          </w:p>
        </w:tc>
        <w:tc>
          <w:tcPr>
            <w:tcW w:w="4571" w:type="dxa"/>
            <w:gridSpan w:val="4"/>
          </w:tcPr>
          <w:p w14:paraId="5953541A" w14:textId="77777777" w:rsidR="00D628E2" w:rsidRDefault="00D628E2">
            <w:pPr>
              <w:spacing w:after="0" w:line="240" w:lineRule="auto"/>
              <w:jc w:val="both"/>
              <w:rPr>
                <w:b/>
                <w:szCs w:val="24"/>
              </w:rPr>
            </w:pPr>
          </w:p>
        </w:tc>
      </w:tr>
      <w:tr w:rsidR="00D628E2" w14:paraId="27E8BDB0" w14:textId="77777777" w:rsidTr="00D628E2">
        <w:tc>
          <w:tcPr>
            <w:tcW w:w="5067" w:type="dxa"/>
            <w:gridSpan w:val="2"/>
            <w:hideMark/>
          </w:tcPr>
          <w:p w14:paraId="432B5455" w14:textId="77777777" w:rsidR="00D628E2" w:rsidRDefault="00D628E2">
            <w:pPr>
              <w:spacing w:after="0" w:line="240" w:lineRule="auto"/>
              <w:jc w:val="both"/>
              <w:rPr>
                <w:b/>
                <w:szCs w:val="24"/>
              </w:rPr>
            </w:pPr>
            <w:r>
              <w:rPr>
                <w:szCs w:val="24"/>
              </w:rPr>
              <w:t xml:space="preserve">Deltuvos g. 19, Ukmergė    </w:t>
            </w:r>
          </w:p>
        </w:tc>
        <w:tc>
          <w:tcPr>
            <w:tcW w:w="4571" w:type="dxa"/>
            <w:gridSpan w:val="4"/>
          </w:tcPr>
          <w:p w14:paraId="704F291A" w14:textId="77777777" w:rsidR="00D628E2" w:rsidRDefault="00D628E2">
            <w:pPr>
              <w:spacing w:after="0" w:line="240" w:lineRule="auto"/>
              <w:jc w:val="both"/>
              <w:rPr>
                <w:b/>
                <w:szCs w:val="24"/>
              </w:rPr>
            </w:pPr>
          </w:p>
        </w:tc>
      </w:tr>
      <w:tr w:rsidR="00D628E2" w14:paraId="0DB665BB" w14:textId="77777777" w:rsidTr="00D628E2">
        <w:tc>
          <w:tcPr>
            <w:tcW w:w="5067" w:type="dxa"/>
            <w:gridSpan w:val="2"/>
            <w:hideMark/>
          </w:tcPr>
          <w:p w14:paraId="26C1CA80" w14:textId="77777777" w:rsidR="00D628E2" w:rsidRDefault="00D628E2">
            <w:pPr>
              <w:spacing w:after="0" w:line="240" w:lineRule="auto"/>
              <w:jc w:val="both"/>
              <w:rPr>
                <w:szCs w:val="24"/>
              </w:rPr>
            </w:pPr>
            <w:r>
              <w:rPr>
                <w:szCs w:val="24"/>
              </w:rPr>
              <w:t xml:space="preserve">a/s LT </w:t>
            </w:r>
          </w:p>
          <w:p w14:paraId="738267DD" w14:textId="77777777" w:rsidR="00D628E2" w:rsidRDefault="00D628E2">
            <w:pPr>
              <w:spacing w:after="0" w:line="240" w:lineRule="auto"/>
              <w:rPr>
                <w:szCs w:val="24"/>
                <w:lang w:eastAsia="ar-SA"/>
              </w:rPr>
            </w:pPr>
            <w:proofErr w:type="spellStart"/>
            <w:r>
              <w:rPr>
                <w:szCs w:val="24"/>
                <w:lang w:eastAsia="ar-SA"/>
              </w:rPr>
              <w:t>Luminor</w:t>
            </w:r>
            <w:proofErr w:type="spellEnd"/>
            <w:r>
              <w:rPr>
                <w:szCs w:val="24"/>
                <w:lang w:eastAsia="ar-SA"/>
              </w:rPr>
              <w:t xml:space="preserve"> Bank, AS Lietuvos skyrius</w:t>
            </w:r>
          </w:p>
          <w:p w14:paraId="6CD7818B" w14:textId="77777777" w:rsidR="00D628E2" w:rsidRDefault="00D628E2">
            <w:pPr>
              <w:spacing w:after="0" w:line="240" w:lineRule="auto"/>
              <w:rPr>
                <w:szCs w:val="24"/>
                <w:lang w:eastAsia="ar-SA"/>
              </w:rPr>
            </w:pPr>
            <w:r>
              <w:rPr>
                <w:szCs w:val="24"/>
              </w:rPr>
              <w:t xml:space="preserve">b/k 40100                                                                                                 Įmonės kodas: 300123034                                         </w:t>
            </w:r>
          </w:p>
          <w:p w14:paraId="22919FDE" w14:textId="77777777" w:rsidR="00D628E2" w:rsidRDefault="00D628E2">
            <w:pPr>
              <w:spacing w:after="0" w:line="240" w:lineRule="auto"/>
              <w:jc w:val="both"/>
              <w:rPr>
                <w:szCs w:val="24"/>
              </w:rPr>
            </w:pPr>
            <w:r>
              <w:rPr>
                <w:szCs w:val="24"/>
              </w:rPr>
              <w:t xml:space="preserve">Tel. </w:t>
            </w:r>
          </w:p>
          <w:p w14:paraId="47AED08E" w14:textId="77777777" w:rsidR="00D628E2" w:rsidRDefault="00D628E2">
            <w:pPr>
              <w:spacing w:after="0" w:line="240" w:lineRule="auto"/>
              <w:jc w:val="both"/>
              <w:rPr>
                <w:b/>
                <w:szCs w:val="24"/>
              </w:rPr>
            </w:pPr>
            <w:r>
              <w:rPr>
                <w:szCs w:val="24"/>
              </w:rPr>
              <w:t xml:space="preserve">El. paštas: info@ukmergesspc.lt                         </w:t>
            </w:r>
          </w:p>
        </w:tc>
        <w:tc>
          <w:tcPr>
            <w:tcW w:w="4571" w:type="dxa"/>
            <w:gridSpan w:val="4"/>
          </w:tcPr>
          <w:p w14:paraId="1883A750" w14:textId="77777777" w:rsidR="00D628E2" w:rsidRDefault="00D628E2">
            <w:pPr>
              <w:spacing w:after="0" w:line="240" w:lineRule="auto"/>
              <w:jc w:val="both"/>
              <w:rPr>
                <w:b/>
                <w:szCs w:val="24"/>
              </w:rPr>
            </w:pPr>
          </w:p>
        </w:tc>
      </w:tr>
      <w:tr w:rsidR="00D628E2" w14:paraId="3287970A" w14:textId="77777777" w:rsidTr="00D628E2">
        <w:tc>
          <w:tcPr>
            <w:tcW w:w="5067" w:type="dxa"/>
            <w:gridSpan w:val="2"/>
            <w:hideMark/>
          </w:tcPr>
          <w:p w14:paraId="29697D38" w14:textId="77777777" w:rsidR="00D628E2" w:rsidRDefault="00D628E2">
            <w:pPr>
              <w:spacing w:after="0" w:line="240" w:lineRule="auto"/>
              <w:rPr>
                <w:szCs w:val="24"/>
              </w:rPr>
            </w:pPr>
            <w:r>
              <w:rPr>
                <w:szCs w:val="24"/>
              </w:rPr>
              <w:t>Direktorė</w:t>
            </w:r>
          </w:p>
          <w:p w14:paraId="4EF58F5B" w14:textId="77777777" w:rsidR="00D628E2" w:rsidRDefault="00D628E2">
            <w:pPr>
              <w:spacing w:after="0" w:line="240" w:lineRule="auto"/>
              <w:jc w:val="both"/>
              <w:rPr>
                <w:szCs w:val="24"/>
              </w:rPr>
            </w:pPr>
            <w:r>
              <w:rPr>
                <w:szCs w:val="24"/>
              </w:rPr>
              <w:t>______________________</w:t>
            </w:r>
          </w:p>
          <w:p w14:paraId="3D8970DF" w14:textId="77777777" w:rsidR="00D628E2" w:rsidRDefault="00D628E2">
            <w:pPr>
              <w:spacing w:after="0" w:line="240" w:lineRule="auto"/>
              <w:jc w:val="both"/>
              <w:rPr>
                <w:szCs w:val="24"/>
              </w:rPr>
            </w:pPr>
            <w:r>
              <w:rPr>
                <w:szCs w:val="24"/>
              </w:rPr>
              <w:t>Kristina Karpovienė</w:t>
            </w:r>
          </w:p>
        </w:tc>
        <w:tc>
          <w:tcPr>
            <w:tcW w:w="4571" w:type="dxa"/>
            <w:gridSpan w:val="4"/>
          </w:tcPr>
          <w:p w14:paraId="5CBBFA8B" w14:textId="77777777" w:rsidR="00D628E2" w:rsidRDefault="00D628E2">
            <w:pPr>
              <w:spacing w:after="0" w:line="240" w:lineRule="auto"/>
              <w:jc w:val="both"/>
              <w:rPr>
                <w:b/>
                <w:szCs w:val="24"/>
              </w:rPr>
            </w:pPr>
          </w:p>
        </w:tc>
      </w:tr>
      <w:tr w:rsidR="00D628E2" w14:paraId="688CFD24" w14:textId="77777777" w:rsidTr="00D628E2">
        <w:trPr>
          <w:gridAfter w:val="1"/>
          <w:wAfter w:w="978" w:type="dxa"/>
          <w:trHeight w:val="255"/>
        </w:trPr>
        <w:tc>
          <w:tcPr>
            <w:tcW w:w="680" w:type="dxa"/>
            <w:noWrap/>
            <w:vAlign w:val="bottom"/>
            <w:hideMark/>
          </w:tcPr>
          <w:p w14:paraId="16BA2DBB" w14:textId="77777777" w:rsidR="00D628E2" w:rsidRDefault="00D628E2">
            <w:pPr>
              <w:rPr>
                <w:b/>
                <w:szCs w:val="24"/>
              </w:rPr>
            </w:pPr>
          </w:p>
        </w:tc>
        <w:tc>
          <w:tcPr>
            <w:tcW w:w="4520" w:type="dxa"/>
            <w:gridSpan w:val="2"/>
            <w:noWrap/>
            <w:vAlign w:val="bottom"/>
            <w:hideMark/>
          </w:tcPr>
          <w:p w14:paraId="7F792344" w14:textId="77777777" w:rsidR="00D628E2" w:rsidRDefault="00D628E2">
            <w:pPr>
              <w:spacing w:after="0" w:line="240" w:lineRule="auto"/>
              <w:rPr>
                <w:sz w:val="20"/>
                <w:szCs w:val="20"/>
                <w:lang w:eastAsia="lt-LT"/>
              </w:rPr>
            </w:pPr>
          </w:p>
        </w:tc>
        <w:tc>
          <w:tcPr>
            <w:tcW w:w="2080" w:type="dxa"/>
            <w:noWrap/>
            <w:vAlign w:val="bottom"/>
            <w:hideMark/>
          </w:tcPr>
          <w:p w14:paraId="654ADAB7" w14:textId="77777777" w:rsidR="00D628E2" w:rsidRDefault="00D628E2">
            <w:pPr>
              <w:spacing w:after="0" w:line="240" w:lineRule="auto"/>
              <w:rPr>
                <w:sz w:val="20"/>
                <w:szCs w:val="20"/>
                <w:lang w:eastAsia="lt-LT"/>
              </w:rPr>
            </w:pPr>
          </w:p>
        </w:tc>
        <w:tc>
          <w:tcPr>
            <w:tcW w:w="1380" w:type="dxa"/>
            <w:noWrap/>
            <w:vAlign w:val="bottom"/>
            <w:hideMark/>
          </w:tcPr>
          <w:p w14:paraId="03B597CB" w14:textId="77777777" w:rsidR="00D628E2" w:rsidRDefault="00D628E2">
            <w:pPr>
              <w:spacing w:after="0" w:line="240" w:lineRule="auto"/>
              <w:rPr>
                <w:sz w:val="20"/>
                <w:szCs w:val="20"/>
                <w:lang w:eastAsia="lt-LT"/>
              </w:rPr>
            </w:pPr>
          </w:p>
        </w:tc>
      </w:tr>
    </w:tbl>
    <w:p w14:paraId="03D84957" w14:textId="77777777" w:rsidR="00D628E2" w:rsidRDefault="00D628E2" w:rsidP="00D628E2"/>
    <w:p w14:paraId="44FA216C" w14:textId="77777777" w:rsidR="008E2B12" w:rsidRDefault="008E2B12"/>
    <w:sectPr w:rsidR="008E2B12" w:rsidSect="00D628E2">
      <w:headerReference w:type="default" r:id="rId9"/>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BECD" w14:textId="77777777" w:rsidR="007438AE" w:rsidRDefault="007438AE" w:rsidP="007438AE">
      <w:pPr>
        <w:spacing w:after="0" w:line="240" w:lineRule="auto"/>
      </w:pPr>
      <w:r>
        <w:separator/>
      </w:r>
    </w:p>
  </w:endnote>
  <w:endnote w:type="continuationSeparator" w:id="0">
    <w:p w14:paraId="766128E7" w14:textId="77777777" w:rsidR="007438AE" w:rsidRDefault="007438AE" w:rsidP="0074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77160" w14:textId="77777777" w:rsidR="007438AE" w:rsidRDefault="007438AE" w:rsidP="007438AE">
      <w:pPr>
        <w:spacing w:after="0" w:line="240" w:lineRule="auto"/>
      </w:pPr>
      <w:r>
        <w:separator/>
      </w:r>
    </w:p>
  </w:footnote>
  <w:footnote w:type="continuationSeparator" w:id="0">
    <w:p w14:paraId="1F61CE47" w14:textId="77777777" w:rsidR="007438AE" w:rsidRDefault="007438AE" w:rsidP="0074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649062"/>
      <w:docPartObj>
        <w:docPartGallery w:val="Page Numbers (Top of Page)"/>
        <w:docPartUnique/>
      </w:docPartObj>
    </w:sdtPr>
    <w:sdtEndPr/>
    <w:sdtContent>
      <w:p w14:paraId="659576D6" w14:textId="4DE19BDB" w:rsidR="007438AE" w:rsidRDefault="007438AE">
        <w:pPr>
          <w:pStyle w:val="Antrats"/>
          <w:jc w:val="center"/>
        </w:pPr>
        <w:r>
          <w:fldChar w:fldCharType="begin"/>
        </w:r>
        <w:r>
          <w:instrText>PAGE   \* MERGEFORMAT</w:instrText>
        </w:r>
        <w:r>
          <w:fldChar w:fldCharType="separate"/>
        </w:r>
        <w:r>
          <w:t>2</w:t>
        </w:r>
        <w:r>
          <w:fldChar w:fldCharType="end"/>
        </w:r>
      </w:p>
    </w:sdtContent>
  </w:sdt>
  <w:p w14:paraId="12A8BE0E" w14:textId="77777777" w:rsidR="007438AE" w:rsidRDefault="007438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D7DEA"/>
    <w:multiLevelType w:val="hybridMultilevel"/>
    <w:tmpl w:val="79E85022"/>
    <w:lvl w:ilvl="0" w:tplc="A8F445F0">
      <w:start w:val="7"/>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E2"/>
    <w:rsid w:val="000120AB"/>
    <w:rsid w:val="0001663C"/>
    <w:rsid w:val="00044AF0"/>
    <w:rsid w:val="000F3EB2"/>
    <w:rsid w:val="001B3834"/>
    <w:rsid w:val="001E3436"/>
    <w:rsid w:val="002812EB"/>
    <w:rsid w:val="00392559"/>
    <w:rsid w:val="003B415A"/>
    <w:rsid w:val="003B6C5D"/>
    <w:rsid w:val="003E20EB"/>
    <w:rsid w:val="00414921"/>
    <w:rsid w:val="00471A1D"/>
    <w:rsid w:val="0047606D"/>
    <w:rsid w:val="004B0FE7"/>
    <w:rsid w:val="004F5D26"/>
    <w:rsid w:val="00530181"/>
    <w:rsid w:val="0065700D"/>
    <w:rsid w:val="006E5CCE"/>
    <w:rsid w:val="00737A47"/>
    <w:rsid w:val="007438AE"/>
    <w:rsid w:val="007A63BA"/>
    <w:rsid w:val="007B3E39"/>
    <w:rsid w:val="008277F9"/>
    <w:rsid w:val="008664FF"/>
    <w:rsid w:val="00875E1F"/>
    <w:rsid w:val="008821A2"/>
    <w:rsid w:val="00882F53"/>
    <w:rsid w:val="008B4E6F"/>
    <w:rsid w:val="008E2B12"/>
    <w:rsid w:val="009062AD"/>
    <w:rsid w:val="009425B0"/>
    <w:rsid w:val="00991A92"/>
    <w:rsid w:val="009B2DE7"/>
    <w:rsid w:val="009B3A21"/>
    <w:rsid w:val="00A20707"/>
    <w:rsid w:val="00A35437"/>
    <w:rsid w:val="00AA7BD5"/>
    <w:rsid w:val="00B03C39"/>
    <w:rsid w:val="00B33CDA"/>
    <w:rsid w:val="00B41995"/>
    <w:rsid w:val="00B7716F"/>
    <w:rsid w:val="00B91D6B"/>
    <w:rsid w:val="00C332AF"/>
    <w:rsid w:val="00C621C0"/>
    <w:rsid w:val="00D173C5"/>
    <w:rsid w:val="00D3743F"/>
    <w:rsid w:val="00D628E2"/>
    <w:rsid w:val="00D81154"/>
    <w:rsid w:val="00D8383C"/>
    <w:rsid w:val="00D83E62"/>
    <w:rsid w:val="00D912A6"/>
    <w:rsid w:val="00FD0039"/>
    <w:rsid w:val="00FD1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5800"/>
  <w15:chartTrackingRefBased/>
  <w15:docId w15:val="{CDCB12F9-3B0A-43B5-ACE2-0829F857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628E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D628E2"/>
    <w:rPr>
      <w:color w:val="0000FF"/>
      <w:u w:val="single"/>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semiHidden/>
    <w:locked/>
    <w:rsid w:val="00D628E2"/>
    <w:rPr>
      <w:rFonts w:ascii="Calibri" w:hAnsi="Calibri" w:cs="Calibri"/>
      <w:sz w:val="24"/>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Char"/>
    <w:basedOn w:val="prastasis"/>
    <w:link w:val="PagrindinistekstasDiagrama"/>
    <w:semiHidden/>
    <w:unhideWhenUsed/>
    <w:qFormat/>
    <w:rsid w:val="00D628E2"/>
    <w:pPr>
      <w:spacing w:after="120"/>
    </w:pPr>
    <w:rPr>
      <w:rFonts w:ascii="Calibri" w:eastAsiaTheme="minorHAnsi" w:hAnsi="Calibri" w:cs="Calibri"/>
      <w:kern w:val="2"/>
      <w14:ligatures w14:val="standardContextual"/>
    </w:rPr>
  </w:style>
  <w:style w:type="character" w:customStyle="1" w:styleId="PagrindinistekstasDiagrama1">
    <w:name w:val="Pagrindinis tekstas Diagrama1"/>
    <w:basedOn w:val="Numatytasispastraiposriftas"/>
    <w:uiPriority w:val="99"/>
    <w:semiHidden/>
    <w:rsid w:val="00D628E2"/>
    <w:rPr>
      <w:rFonts w:ascii="Times New Roman" w:eastAsia="Calibri" w:hAnsi="Times New Roman" w:cs="Times New Roman"/>
      <w:kern w:val="0"/>
      <w:sz w:val="24"/>
      <w14:ligatures w14:val="none"/>
    </w:rPr>
  </w:style>
  <w:style w:type="paragraph" w:styleId="Pagrindinistekstas3">
    <w:name w:val="Body Text 3"/>
    <w:basedOn w:val="prastasis"/>
    <w:link w:val="Pagrindinistekstas3Diagrama"/>
    <w:uiPriority w:val="99"/>
    <w:semiHidden/>
    <w:unhideWhenUsed/>
    <w:rsid w:val="00D628E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628E2"/>
    <w:rPr>
      <w:rFonts w:ascii="Times New Roman" w:eastAsia="Calibri" w:hAnsi="Times New Roman" w:cs="Times New Roman"/>
      <w:kern w:val="0"/>
      <w:sz w:val="16"/>
      <w:szCs w:val="16"/>
      <w14:ligatures w14:val="none"/>
    </w:rPr>
  </w:style>
  <w:style w:type="character" w:customStyle="1" w:styleId="BetarpDiagrama">
    <w:name w:val="Be tarpų Diagrama"/>
    <w:link w:val="Betarp"/>
    <w:uiPriority w:val="1"/>
    <w:locked/>
    <w:rsid w:val="00D628E2"/>
    <w:rPr>
      <w:sz w:val="24"/>
    </w:rPr>
  </w:style>
  <w:style w:type="paragraph" w:styleId="Betarp">
    <w:name w:val="No Spacing"/>
    <w:link w:val="BetarpDiagrama"/>
    <w:uiPriority w:val="1"/>
    <w:qFormat/>
    <w:rsid w:val="00D628E2"/>
    <w:pPr>
      <w:spacing w:after="0" w:line="240" w:lineRule="auto"/>
    </w:pPr>
    <w:rPr>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628E2"/>
    <w:rPr>
      <w:rFonts w:ascii="Calibri" w:eastAsia="Times New Roman" w:hAnsi="Calibri" w:cs="Calibri"/>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w:basedOn w:val="prastasis"/>
    <w:link w:val="SraopastraipaDiagrama"/>
    <w:uiPriority w:val="34"/>
    <w:qFormat/>
    <w:rsid w:val="00D628E2"/>
    <w:pPr>
      <w:ind w:left="720"/>
    </w:pPr>
    <w:rPr>
      <w:rFonts w:ascii="Calibri" w:eastAsia="Times New Roman" w:hAnsi="Calibri" w:cs="Calibri"/>
      <w:kern w:val="2"/>
      <w:sz w:val="22"/>
      <w14:ligatures w14:val="standardContextual"/>
    </w:rPr>
  </w:style>
  <w:style w:type="paragraph" w:styleId="Antrats">
    <w:name w:val="header"/>
    <w:basedOn w:val="prastasis"/>
    <w:link w:val="AntratsDiagrama"/>
    <w:uiPriority w:val="99"/>
    <w:unhideWhenUsed/>
    <w:rsid w:val="007438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38AE"/>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7438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38AE"/>
    <w:rPr>
      <w:rFonts w:ascii="Times New Roman" w:eastAsia="Calibri" w:hAnsi="Times New Roman" w:cs="Times New Roman"/>
      <w:kern w:val="0"/>
      <w:sz w:val="24"/>
      <w14:ligatures w14:val="none"/>
    </w:rPr>
  </w:style>
  <w:style w:type="paragraph" w:styleId="Debesliotekstas">
    <w:name w:val="Balloon Text"/>
    <w:basedOn w:val="prastasis"/>
    <w:link w:val="DebesliotekstasDiagrama"/>
    <w:uiPriority w:val="99"/>
    <w:semiHidden/>
    <w:unhideWhenUsed/>
    <w:rsid w:val="00743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38AE"/>
    <w:rPr>
      <w:rFonts w:ascii="Segoe UI" w:eastAsia="Calibri" w:hAnsi="Segoe UI" w:cs="Segoe UI"/>
      <w:kern w:val="0"/>
      <w:sz w:val="18"/>
      <w:szCs w:val="18"/>
      <w14:ligatures w14:val="none"/>
    </w:rPr>
  </w:style>
  <w:style w:type="paragraph" w:styleId="Pagrindiniotekstotrauka3">
    <w:name w:val="Body Text Indent 3"/>
    <w:basedOn w:val="prastasis"/>
    <w:link w:val="Pagrindiniotekstotrauka3Diagrama"/>
    <w:uiPriority w:val="99"/>
    <w:semiHidden/>
    <w:unhideWhenUsed/>
    <w:rsid w:val="001E343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E3436"/>
    <w:rPr>
      <w:rFonts w:ascii="Times New Roman" w:eastAsia="Calibri" w:hAnsi="Times New Roman" w:cs="Times New Roman"/>
      <w:kern w:val="0"/>
      <w:sz w:val="16"/>
      <w:szCs w:val="16"/>
      <w14:ligatures w14:val="none"/>
    </w:rPr>
  </w:style>
  <w:style w:type="character" w:styleId="Neapdorotaspaminjimas">
    <w:name w:val="Unresolved Mention"/>
    <w:basedOn w:val="Numatytasispastraiposriftas"/>
    <w:uiPriority w:val="99"/>
    <w:semiHidden/>
    <w:unhideWhenUsed/>
    <w:rsid w:val="007A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879">
      <w:bodyDiv w:val="1"/>
      <w:marLeft w:val="0"/>
      <w:marRight w:val="0"/>
      <w:marTop w:val="0"/>
      <w:marBottom w:val="0"/>
      <w:divBdr>
        <w:top w:val="none" w:sz="0" w:space="0" w:color="auto"/>
        <w:left w:val="none" w:sz="0" w:space="0" w:color="auto"/>
        <w:bottom w:val="none" w:sz="0" w:space="0" w:color="auto"/>
        <w:right w:val="none" w:sz="0" w:space="0" w:color="auto"/>
      </w:divBdr>
    </w:div>
    <w:div w:id="183399654">
      <w:bodyDiv w:val="1"/>
      <w:marLeft w:val="0"/>
      <w:marRight w:val="0"/>
      <w:marTop w:val="0"/>
      <w:marBottom w:val="0"/>
      <w:divBdr>
        <w:top w:val="none" w:sz="0" w:space="0" w:color="auto"/>
        <w:left w:val="none" w:sz="0" w:space="0" w:color="auto"/>
        <w:bottom w:val="none" w:sz="0" w:space="0" w:color="auto"/>
        <w:right w:val="none" w:sz="0" w:space="0" w:color="auto"/>
      </w:divBdr>
    </w:div>
    <w:div w:id="582376670">
      <w:bodyDiv w:val="1"/>
      <w:marLeft w:val="0"/>
      <w:marRight w:val="0"/>
      <w:marTop w:val="0"/>
      <w:marBottom w:val="0"/>
      <w:divBdr>
        <w:top w:val="none" w:sz="0" w:space="0" w:color="auto"/>
        <w:left w:val="none" w:sz="0" w:space="0" w:color="auto"/>
        <w:bottom w:val="none" w:sz="0" w:space="0" w:color="auto"/>
        <w:right w:val="none" w:sz="0" w:space="0" w:color="auto"/>
      </w:divBdr>
    </w:div>
    <w:div w:id="10934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upelyte@ukmergesspc.lt" TargetMode="External"/><Relationship Id="rId3" Type="http://schemas.openxmlformats.org/officeDocument/2006/relationships/settings" Target="settings.xml"/><Relationship Id="rId7" Type="http://schemas.openxmlformats.org/officeDocument/2006/relationships/hyperlink" Target="mailto:k.stalioniene@ukmerges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12064</Words>
  <Characters>6877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Pupelytė</dc:creator>
  <cp:keywords/>
  <dc:description/>
  <cp:lastModifiedBy>Algimantas Matiukas</cp:lastModifiedBy>
  <cp:revision>3</cp:revision>
  <cp:lastPrinted>2024-04-18T13:04:00Z</cp:lastPrinted>
  <dcterms:created xsi:type="dcterms:W3CDTF">2025-07-03T10:37:00Z</dcterms:created>
  <dcterms:modified xsi:type="dcterms:W3CDTF">2025-07-04T05:56:00Z</dcterms:modified>
</cp:coreProperties>
</file>