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CA6F84">
            <w:pPr>
              <w:pStyle w:val="Body2"/>
            </w:pPr>
          </w:p>
        </w:tc>
      </w:tr>
      <w:tr w:rsidR="004E546E" w:rsidRPr="00726086"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47833FA4" w:rsidR="004E546E" w:rsidRPr="001527E1" w:rsidRDefault="004E546E" w:rsidP="004E546E">
            <w:pPr>
              <w:jc w:val="center"/>
              <w:rPr>
                <w:sz w:val="16"/>
                <w:szCs w:val="16"/>
                <w:lang w:val="lt-LT"/>
              </w:rPr>
            </w:pPr>
            <w:r w:rsidRPr="001527E1">
              <w:rPr>
                <w:sz w:val="16"/>
                <w:szCs w:val="16"/>
                <w:lang w:val="lt-LT"/>
              </w:rPr>
              <w:t>tel. (</w:t>
            </w:r>
            <w:r w:rsidR="00777847" w:rsidRPr="00352BB9">
              <w:rPr>
                <w:sz w:val="16"/>
                <w:szCs w:val="16"/>
                <w:lang w:val="es-ES_tradnl"/>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r w:rsidR="00540D4E">
              <w:fldChar w:fldCharType="begin"/>
            </w:r>
            <w:r w:rsidR="00540D4E">
              <w:instrText>HYPERLINK "mailto:info@siauliuligonine.lt"</w:instrText>
            </w:r>
            <w:r w:rsidR="00540D4E">
              <w:fldChar w:fldCharType="separate"/>
            </w:r>
            <w:r w:rsidR="00540D4E" w:rsidRPr="001527E1">
              <w:rPr>
                <w:rStyle w:val="Hipersaitas"/>
                <w:sz w:val="16"/>
                <w:szCs w:val="16"/>
                <w:lang w:val="lt-LT"/>
              </w:rPr>
              <w:t>info@siauliuligonine.lt</w:t>
            </w:r>
            <w:r w:rsidR="00540D4E">
              <w:fldChar w:fldCharType="end"/>
            </w:r>
            <w:r w:rsidRPr="001527E1">
              <w:rPr>
                <w:sz w:val="16"/>
                <w:szCs w:val="16"/>
                <w:lang w:val="lt-LT"/>
              </w:rPr>
              <w:t>,</w:t>
            </w:r>
            <w:r w:rsidR="00540D4E" w:rsidRPr="001527E1">
              <w:rPr>
                <w:sz w:val="16"/>
                <w:szCs w:val="16"/>
                <w:lang w:val="lt-LT"/>
              </w:rPr>
              <w:t xml:space="preserve"> </w:t>
            </w:r>
            <w:hyperlink r:id="rId9"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14CF99F2" w14:textId="17A4BAB8" w:rsidR="00BC4632" w:rsidRPr="00777847" w:rsidRDefault="00E9743B"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Pr>
          <w:b/>
          <w:lang w:val="lt-LT"/>
        </w:rPr>
        <w:t>ĮVAIRŪS SĖDIMI BADAI, KĖDĖS</w:t>
      </w:r>
    </w:p>
    <w:p w14:paraId="5E7420D5" w14:textId="77777777" w:rsidR="008B0651" w:rsidRPr="001527E1" w:rsidRDefault="008B065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6BD511B8" w14:textId="77777777" w:rsidR="00AF39CE" w:rsidRPr="001527E1" w:rsidRDefault="00AF39CE" w:rsidP="00AF39CE">
      <w:pPr>
        <w:pStyle w:val="Body"/>
        <w:ind w:left="1080"/>
        <w:rPr>
          <w:rFonts w:ascii="Times New Roman" w:hAnsi="Times New Roman" w:cs="Times New Roman"/>
          <w:b/>
          <w:sz w:val="22"/>
          <w:szCs w:val="22"/>
        </w:rPr>
      </w:pPr>
    </w:p>
    <w:p w14:paraId="0AFC6C61" w14:textId="504F7FEB" w:rsidR="00B6559B" w:rsidRPr="00F60D34"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w:t>
      </w:r>
      <w:r w:rsidR="00AC76FF" w:rsidRPr="00F60D34">
        <w:rPr>
          <w:lang w:val="lt-LT"/>
        </w:rPr>
        <w:t xml:space="preserve"> (</w:t>
      </w:r>
      <w:r w:rsidR="002E2379" w:rsidRPr="00F60D34">
        <w:rPr>
          <w:lang w:val="lt-LT"/>
        </w:rPr>
        <w:t xml:space="preserve">+370 </w:t>
      </w:r>
      <w:r w:rsidR="00AC76FF" w:rsidRPr="00F60D34">
        <w:rPr>
          <w:lang w:val="lt-LT"/>
        </w:rPr>
        <w:t>41) 524 291,  el. p.</w:t>
      </w:r>
      <w:r w:rsidR="00D40F6C" w:rsidRPr="00F60D34">
        <w:rPr>
          <w:lang w:val="lt-LT"/>
        </w:rPr>
        <w:t>:</w:t>
      </w:r>
      <w:r w:rsidR="00AC76FF" w:rsidRPr="00F60D34">
        <w:rPr>
          <w:lang w:val="lt-LT"/>
        </w:rPr>
        <w:t xml:space="preserve"> </w:t>
      </w:r>
      <w:r w:rsidR="00AC76FF">
        <w:fldChar w:fldCharType="begin"/>
      </w:r>
      <w:r w:rsidR="00AC76FF">
        <w:instrText>HYPERLINK "mailto:info@siauliuligonine.lt"</w:instrText>
      </w:r>
      <w:r w:rsidR="00AC76FF">
        <w:fldChar w:fldCharType="separate"/>
      </w:r>
      <w:r w:rsidR="00AC76FF" w:rsidRPr="00F60D34">
        <w:rPr>
          <w:rStyle w:val="Hipersaitas"/>
          <w:lang w:val="lt-LT"/>
        </w:rPr>
        <w:t>info@siauliuligonine.lt</w:t>
      </w:r>
      <w:r w:rsidR="00AC76FF">
        <w:fldChar w:fldCharType="end"/>
      </w:r>
      <w:r w:rsidR="00D40F6C" w:rsidRPr="00F60D34">
        <w:rPr>
          <w:lang w:val="lt-LT"/>
        </w:rPr>
        <w:t xml:space="preserve"> (toliau – </w:t>
      </w:r>
      <w:r w:rsidR="00086A18" w:rsidRPr="00F60D34">
        <w:rPr>
          <w:lang w:val="lt-LT"/>
        </w:rPr>
        <w:t>p</w:t>
      </w:r>
      <w:r w:rsidR="00D40F6C" w:rsidRPr="00F60D34">
        <w:rPr>
          <w:lang w:val="lt-LT"/>
        </w:rPr>
        <w:t xml:space="preserve">erkančioji organizacija arba </w:t>
      </w:r>
      <w:r w:rsidR="00086A18" w:rsidRPr="00F60D34">
        <w:rPr>
          <w:lang w:val="lt-LT"/>
        </w:rPr>
        <w:t>l</w:t>
      </w:r>
      <w:r w:rsidR="00AC76FF" w:rsidRPr="00F60D34">
        <w:rPr>
          <w:lang w:val="lt-LT"/>
        </w:rPr>
        <w:t>igoninė)</w:t>
      </w:r>
      <w:r w:rsidRPr="00F60D34">
        <w:rPr>
          <w:lang w:val="lt-LT"/>
        </w:rPr>
        <w:t>, vykdydama šį viešąjį pirkimą numato įsigyti</w:t>
      </w:r>
      <w:r w:rsidR="00724C85" w:rsidRPr="00F60D34">
        <w:rPr>
          <w:lang w:val="lt-LT"/>
        </w:rPr>
        <w:t xml:space="preserve"> </w:t>
      </w:r>
      <w:r w:rsidR="00E9743B">
        <w:rPr>
          <w:lang w:val="lt-LT"/>
        </w:rPr>
        <w:t>įvairius sėdimus baldus, kėdes</w:t>
      </w:r>
      <w:r w:rsidR="00F10E79" w:rsidRPr="00F60D34">
        <w:rPr>
          <w:sz w:val="22"/>
          <w:szCs w:val="22"/>
          <w:bdr w:val="none" w:sz="0" w:space="0" w:color="auto"/>
          <w:lang w:val="lt-LT" w:eastAsia="lt-LT"/>
        </w:rPr>
        <w:t xml:space="preserve"> </w:t>
      </w:r>
      <w:r w:rsidR="00724C85" w:rsidRPr="00F60D34">
        <w:rPr>
          <w:lang w:val="lt-LT"/>
        </w:rPr>
        <w:t xml:space="preserve">(toliau – </w:t>
      </w:r>
      <w:r w:rsidR="00CB7696" w:rsidRPr="00F60D34">
        <w:rPr>
          <w:lang w:val="lt-LT"/>
        </w:rPr>
        <w:t>prekė</w:t>
      </w:r>
      <w:r w:rsidR="00102426" w:rsidRPr="00F60D34">
        <w:rPr>
          <w:lang w:val="lt-LT"/>
        </w:rPr>
        <w:t>s</w:t>
      </w:r>
      <w:r w:rsidR="00724C85" w:rsidRPr="00F60D34">
        <w:rPr>
          <w:lang w:val="lt-LT"/>
        </w:rPr>
        <w:t>)</w:t>
      </w:r>
      <w:r w:rsidR="009E5697" w:rsidRPr="00F60D34">
        <w:rPr>
          <w:lang w:val="lt-LT"/>
        </w:rPr>
        <w:t>.</w:t>
      </w:r>
    </w:p>
    <w:p w14:paraId="10D68515" w14:textId="77777777" w:rsidR="00B6559B" w:rsidRPr="00F60D34" w:rsidRDefault="00A6663D">
      <w:pPr>
        <w:pStyle w:val="Body2"/>
        <w:rPr>
          <w:rFonts w:cs="Times New Roman"/>
          <w:color w:val="auto"/>
          <w:lang w:val="lt-LT"/>
        </w:rPr>
      </w:pPr>
      <w:r w:rsidRPr="00F60D34">
        <w:rPr>
          <w:rFonts w:cs="Times New Roman"/>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F60D34">
        <w:rPr>
          <w:rFonts w:cs="Times New Roman"/>
          <w:color w:val="auto"/>
          <w:lang w:val="lt-LT"/>
        </w:rPr>
        <w:t>reglamentuojančiais</w:t>
      </w:r>
      <w:proofErr w:type="spellEnd"/>
      <w:r w:rsidRPr="00F60D34">
        <w:rPr>
          <w:rFonts w:cs="Times New Roman"/>
          <w:color w:val="auto"/>
          <w:lang w:val="lt-LT"/>
        </w:rPr>
        <w:t xml:space="preserve"> </w:t>
      </w:r>
      <w:proofErr w:type="spellStart"/>
      <w:r w:rsidRPr="00F60D34">
        <w:rPr>
          <w:rFonts w:cs="Times New Roman"/>
          <w:color w:val="auto"/>
          <w:lang w:val="lt-LT"/>
        </w:rPr>
        <w:t>teisės</w:t>
      </w:r>
      <w:proofErr w:type="spellEnd"/>
      <w:r w:rsidRPr="00F60D34">
        <w:rPr>
          <w:rFonts w:cs="Times New Roman"/>
          <w:color w:val="auto"/>
          <w:lang w:val="lt-LT"/>
        </w:rPr>
        <w:t xml:space="preserve"> aktais bei šiomis pirkimo </w:t>
      </w:r>
      <w:proofErr w:type="spellStart"/>
      <w:r w:rsidRPr="00F60D34">
        <w:rPr>
          <w:rFonts w:cs="Times New Roman"/>
          <w:color w:val="auto"/>
          <w:lang w:val="lt-LT"/>
        </w:rPr>
        <w:t>sąlygomis</w:t>
      </w:r>
      <w:proofErr w:type="spellEnd"/>
      <w:r w:rsidRPr="00F60D34">
        <w:rPr>
          <w:rFonts w:cs="Times New Roman"/>
          <w:color w:val="auto"/>
          <w:lang w:val="lt-LT"/>
        </w:rPr>
        <w:t xml:space="preserve">. Vartojamos </w:t>
      </w:r>
      <w:proofErr w:type="spellStart"/>
      <w:r w:rsidRPr="00F60D34">
        <w:rPr>
          <w:rFonts w:cs="Times New Roman"/>
          <w:color w:val="auto"/>
          <w:lang w:val="lt-LT"/>
        </w:rPr>
        <w:t>sąvokos</w:t>
      </w:r>
      <w:proofErr w:type="spellEnd"/>
      <w:r w:rsidRPr="00F60D34">
        <w:rPr>
          <w:rFonts w:cs="Times New Roman"/>
          <w:color w:val="auto"/>
          <w:lang w:val="lt-LT"/>
        </w:rPr>
        <w:t xml:space="preserve"> </w:t>
      </w:r>
      <w:proofErr w:type="spellStart"/>
      <w:r w:rsidRPr="00F60D34">
        <w:rPr>
          <w:rFonts w:cs="Times New Roman"/>
          <w:color w:val="auto"/>
          <w:lang w:val="lt-LT"/>
        </w:rPr>
        <w:t>apibrėžtos</w:t>
      </w:r>
      <w:proofErr w:type="spellEnd"/>
      <w:r w:rsidRPr="00F60D34">
        <w:rPr>
          <w:rFonts w:cs="Times New Roman"/>
          <w:color w:val="auto"/>
          <w:lang w:val="lt-LT"/>
        </w:rPr>
        <w:t xml:space="preserve"> </w:t>
      </w:r>
      <w:proofErr w:type="spellStart"/>
      <w:r w:rsidRPr="00F60D34">
        <w:rPr>
          <w:rFonts w:cs="Times New Roman"/>
          <w:color w:val="auto"/>
          <w:lang w:val="lt-LT"/>
        </w:rPr>
        <w:t>Viešųju</w:t>
      </w:r>
      <w:proofErr w:type="spellEnd"/>
      <w:r w:rsidRPr="00F60D34">
        <w:rPr>
          <w:rFonts w:cs="Times New Roman"/>
          <w:color w:val="auto"/>
          <w:lang w:val="lt-LT"/>
        </w:rPr>
        <w:t xml:space="preserve">̨ pirkimų </w:t>
      </w:r>
      <w:proofErr w:type="spellStart"/>
      <w:r w:rsidRPr="00F60D34">
        <w:rPr>
          <w:rFonts w:cs="Times New Roman"/>
          <w:color w:val="auto"/>
          <w:lang w:val="lt-LT"/>
        </w:rPr>
        <w:t>įstatyme</w:t>
      </w:r>
      <w:proofErr w:type="spellEnd"/>
      <w:r w:rsidRPr="00F60D34">
        <w:rPr>
          <w:rFonts w:cs="Times New Roman"/>
          <w:color w:val="auto"/>
          <w:lang w:val="lt-LT"/>
        </w:rPr>
        <w:t xml:space="preserve"> ir Apraše.</w:t>
      </w:r>
    </w:p>
    <w:p w14:paraId="10BC20D1" w14:textId="29C749C6" w:rsidR="00B6559B" w:rsidRPr="00F60D34" w:rsidRDefault="00A6663D">
      <w:pPr>
        <w:pStyle w:val="Body2"/>
        <w:rPr>
          <w:rFonts w:cs="Times New Roman"/>
          <w:color w:val="auto"/>
          <w:lang w:val="lt-LT"/>
        </w:rPr>
      </w:pPr>
      <w:r w:rsidRPr="00F60D34">
        <w:rPr>
          <w:rFonts w:cs="Times New Roman"/>
          <w:color w:val="auto"/>
          <w:lang w:val="lt-LT"/>
        </w:rPr>
        <w:tab/>
      </w:r>
      <w:r w:rsidR="008D0BF4" w:rsidRPr="00F60D34">
        <w:rPr>
          <w:rFonts w:cs="Times New Roman"/>
          <w:color w:val="auto"/>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F60D34" w:rsidRDefault="00A6663D">
      <w:pPr>
        <w:pStyle w:val="Body2"/>
        <w:rPr>
          <w:rFonts w:cs="Times New Roman"/>
          <w:color w:val="auto"/>
          <w:lang w:val="lt-LT"/>
        </w:rPr>
      </w:pPr>
      <w:r w:rsidRPr="00F60D34">
        <w:rPr>
          <w:rFonts w:cs="Times New Roman"/>
          <w:color w:val="auto"/>
          <w:lang w:val="lt-LT"/>
        </w:rPr>
        <w:tab/>
        <w:t>1.4. Pirkimas atliekamas laikantis lygiateisiškumo, nediskriminavimo, abipusio pripažinimo, proporcingumo ir skaidrumo principų bei konfidencialumo ir nešališkumo reikalavimų.</w:t>
      </w:r>
    </w:p>
    <w:p w14:paraId="409A5954" w14:textId="53BB912C" w:rsidR="00FF2F68" w:rsidRPr="00FF2F68" w:rsidRDefault="00A6663D" w:rsidP="00FF2F68">
      <w:pPr>
        <w:spacing w:line="252" w:lineRule="auto"/>
        <w:jc w:val="both"/>
        <w:rPr>
          <w:color w:val="000000"/>
          <w:lang w:val="lt-LT" w:eastAsia="lt-LT"/>
        </w:rPr>
      </w:pPr>
      <w:r w:rsidRPr="00F60D34">
        <w:rPr>
          <w:lang w:val="lt-LT"/>
        </w:rPr>
        <w:tab/>
        <w:t xml:space="preserve">1.5. </w:t>
      </w:r>
      <w:r w:rsidR="00724C85" w:rsidRPr="00F60D34">
        <w:rPr>
          <w:lang w:val="lt-LT"/>
        </w:rPr>
        <w:t>Perkančiosios organizacijos</w:t>
      </w:r>
      <w:r w:rsidR="00724C85" w:rsidRPr="00F60D34">
        <w:rPr>
          <w:i/>
          <w:lang w:val="lt-LT"/>
        </w:rPr>
        <w:t xml:space="preserve"> </w:t>
      </w:r>
      <w:r w:rsidR="00724C85" w:rsidRPr="00F60D34">
        <w:rPr>
          <w:lang w:val="lt-LT"/>
        </w:rPr>
        <w:t>įgaliot</w:t>
      </w:r>
      <w:r w:rsidR="00102426" w:rsidRPr="00F60D34">
        <w:rPr>
          <w:lang w:val="lt-LT"/>
        </w:rPr>
        <w:t>as</w:t>
      </w:r>
      <w:r w:rsidR="00724C85" w:rsidRPr="00F60D34">
        <w:rPr>
          <w:lang w:val="lt-LT"/>
        </w:rPr>
        <w:t xml:space="preserve"> asm</w:t>
      </w:r>
      <w:r w:rsidR="00102426" w:rsidRPr="00F60D34">
        <w:rPr>
          <w:lang w:val="lt-LT"/>
        </w:rPr>
        <w:t>uo</w:t>
      </w:r>
      <w:r w:rsidR="00724C85" w:rsidRPr="00F60D34">
        <w:rPr>
          <w:lang w:val="lt-LT"/>
        </w:rPr>
        <w:t xml:space="preserve"> palaikyti tiesioginį ryšį su tiekėjais ir gauti iš jų su pirkimo procedūromis susijusius </w:t>
      </w:r>
      <w:r w:rsidR="00724C85" w:rsidRPr="00F60D34">
        <w:rPr>
          <w:sz w:val="22"/>
          <w:szCs w:val="22"/>
          <w:lang w:val="lt-LT"/>
        </w:rPr>
        <w:t>pranešimus iki galutinio</w:t>
      </w:r>
      <w:r w:rsidR="00A32545" w:rsidRPr="00F60D34">
        <w:rPr>
          <w:sz w:val="22"/>
          <w:szCs w:val="22"/>
          <w:lang w:val="lt-LT"/>
        </w:rPr>
        <w:t xml:space="preserve"> pasiūlymų pateikimo termino </w:t>
      </w:r>
      <w:r w:rsidR="008B0651" w:rsidRPr="00F60D34">
        <w:rPr>
          <w:sz w:val="22"/>
          <w:szCs w:val="22"/>
          <w:lang w:val="lt-LT"/>
        </w:rPr>
        <w:t xml:space="preserve">Ūkio skyriaus vyriausioji specialistė Rasa </w:t>
      </w:r>
      <w:proofErr w:type="spellStart"/>
      <w:r w:rsidR="008B0651" w:rsidRPr="00F60D34">
        <w:rPr>
          <w:sz w:val="22"/>
          <w:szCs w:val="22"/>
          <w:lang w:val="lt-LT"/>
        </w:rPr>
        <w:t>Tiškuvienė</w:t>
      </w:r>
      <w:proofErr w:type="spellEnd"/>
      <w:r w:rsidR="008B0651" w:rsidRPr="00F60D34">
        <w:rPr>
          <w:sz w:val="22"/>
          <w:szCs w:val="22"/>
          <w:lang w:val="lt-LT"/>
        </w:rPr>
        <w:t xml:space="preserve">, tel. </w:t>
      </w:r>
      <w:r w:rsidR="008B0651" w:rsidRPr="00F60D34">
        <w:rPr>
          <w:sz w:val="22"/>
          <w:szCs w:val="22"/>
        </w:rPr>
        <w:t>(</w:t>
      </w:r>
      <w:r w:rsidR="00AF6B21" w:rsidRPr="00F60D34">
        <w:rPr>
          <w:sz w:val="22"/>
          <w:szCs w:val="22"/>
        </w:rPr>
        <w:t>+370</w:t>
      </w:r>
      <w:r w:rsidR="008B0651" w:rsidRPr="00F60D34">
        <w:rPr>
          <w:sz w:val="22"/>
          <w:szCs w:val="22"/>
        </w:rPr>
        <w:t xml:space="preserve"> 41) 52 42 79, el. </w:t>
      </w:r>
      <w:proofErr w:type="spellStart"/>
      <w:r w:rsidR="008B0651" w:rsidRPr="00F60D34">
        <w:rPr>
          <w:sz w:val="22"/>
          <w:szCs w:val="22"/>
        </w:rPr>
        <w:t>paštas</w:t>
      </w:r>
      <w:proofErr w:type="spellEnd"/>
      <w:r w:rsidR="008B0651" w:rsidRPr="00F60D34">
        <w:rPr>
          <w:sz w:val="22"/>
          <w:szCs w:val="22"/>
        </w:rPr>
        <w:t xml:space="preserve"> </w:t>
      </w:r>
      <w:hyperlink r:id="rId10" w:history="1">
        <w:r w:rsidR="008B0651" w:rsidRPr="008B0651">
          <w:rPr>
            <w:rStyle w:val="Hipersaitas"/>
            <w:sz w:val="22"/>
            <w:szCs w:val="22"/>
          </w:rPr>
          <w:t>rasa.tiskuviene@siauliuligonine.lt</w:t>
        </w:r>
      </w:hyperlink>
      <w:r w:rsidR="008B0651" w:rsidRPr="008B0651">
        <w:rPr>
          <w:rStyle w:val="Emfaz"/>
          <w:i w:val="0"/>
          <w:iCs w:val="0"/>
          <w:color w:val="4472C4"/>
          <w:sz w:val="22"/>
          <w:szCs w:val="22"/>
          <w:u w:val="single"/>
        </w:rPr>
        <w:t>.</w:t>
      </w:r>
      <w:r w:rsidR="00FF2F68" w:rsidRPr="00FF2F68">
        <w:rPr>
          <w:bCs/>
          <w:color w:val="000000"/>
          <w:lang w:val="lt-LT" w:eastAsia="lt-LT"/>
        </w:rPr>
        <w:t xml:space="preserve"> </w:t>
      </w:r>
    </w:p>
    <w:p w14:paraId="0A094CFD" w14:textId="7C61BEE8"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3CA29E19" w14:textId="6705FE1C" w:rsidR="008B0651" w:rsidRDefault="008B0651">
      <w:pPr>
        <w:pStyle w:val="Body2"/>
        <w:rPr>
          <w:color w:val="auto"/>
          <w:sz w:val="24"/>
          <w:szCs w:val="24"/>
          <w:lang w:val="lt-LT"/>
        </w:rPr>
      </w:pPr>
      <w:r>
        <w:rPr>
          <w:rFonts w:cs="Times New Roman"/>
          <w:lang w:val="lt-LT"/>
        </w:rPr>
        <w:tab/>
        <w:t xml:space="preserve">2.6. </w:t>
      </w:r>
      <w:r w:rsidRPr="0006301E">
        <w:rPr>
          <w:color w:val="auto"/>
          <w:sz w:val="24"/>
          <w:szCs w:val="24"/>
          <w:lang w:val="lt-LT"/>
        </w:rPr>
        <w:t>Siūlomos prekės turi atitikti techninėje specifikacijoje bei šiose pirkimo sąlygose nurodytus reikalavimus. Į prekių kainą turi būti įskaičiuotos prekių atvežimo išlaidos.</w:t>
      </w:r>
    </w:p>
    <w:p w14:paraId="7BF3210C" w14:textId="13C02675" w:rsidR="008B0651" w:rsidRDefault="008B0651">
      <w:pPr>
        <w:pStyle w:val="Body2"/>
        <w:rPr>
          <w:b/>
          <w:bCs/>
          <w:u w:val="single"/>
          <w:lang w:val="lt-LT"/>
        </w:rPr>
      </w:pPr>
      <w:r>
        <w:rPr>
          <w:color w:val="auto"/>
          <w:sz w:val="24"/>
          <w:szCs w:val="24"/>
          <w:lang w:val="lt-LT"/>
        </w:rPr>
        <w:tab/>
        <w:t xml:space="preserve">2.7. </w:t>
      </w:r>
      <w:r w:rsidRPr="0006301E">
        <w:rPr>
          <w:lang w:val="lt-LT"/>
        </w:rPr>
        <w:t xml:space="preserve">Tiekėjas privalo užtikrinti prekių kokybę. </w:t>
      </w:r>
      <w:r w:rsidRPr="0006301E">
        <w:rPr>
          <w:b/>
          <w:bCs/>
          <w:lang w:val="lt-LT"/>
        </w:rPr>
        <w:t>Kartu su pasiūlymu turi būti pateikti prekių aprašymai ar kiti prekių kokybės užtikrinimo dokumentai, kurie patvirtintų prekių atitikimą reikalavimams</w:t>
      </w:r>
      <w:r w:rsidR="00521313">
        <w:rPr>
          <w:b/>
          <w:bCs/>
          <w:lang w:val="lt-LT"/>
        </w:rPr>
        <w:t xml:space="preserve"> </w:t>
      </w:r>
      <w:r w:rsidRPr="0006301E">
        <w:rPr>
          <w:b/>
          <w:bCs/>
          <w:lang w:val="lt-LT"/>
        </w:rPr>
        <w:t>(su vertimu į lietuvių kalbą).</w:t>
      </w:r>
      <w:r w:rsidRPr="0006301E">
        <w:rPr>
          <w:b/>
          <w:bCs/>
          <w:iCs/>
          <w:lang w:val="lt-LT"/>
        </w:rPr>
        <w:t xml:space="preserve"> </w:t>
      </w:r>
      <w:r w:rsidRPr="0006301E">
        <w:rPr>
          <w:b/>
          <w:bCs/>
          <w:u w:val="single"/>
          <w:lang w:val="lt-LT"/>
        </w:rPr>
        <w:t>Pateikiama skaitmeninė dokumento kopija.</w:t>
      </w:r>
    </w:p>
    <w:p w14:paraId="449E4EEE" w14:textId="22107C2C" w:rsidR="00521313" w:rsidRPr="00521313" w:rsidRDefault="00521313">
      <w:pPr>
        <w:pStyle w:val="Body2"/>
        <w:rPr>
          <w:rFonts w:cs="Times New Roman"/>
          <w:lang w:val="lt-LT"/>
        </w:rPr>
      </w:pPr>
      <w:r w:rsidRPr="00521313">
        <w:rPr>
          <w:lang w:val="lt-LT"/>
        </w:rPr>
        <w:tab/>
        <w:t>2.8.</w:t>
      </w:r>
      <w:r>
        <w:rPr>
          <w:lang w:val="lt-LT"/>
        </w:rPr>
        <w:t xml:space="preserve"> Prekių CPO kataloge nėra, todėl pirkimas nėra vykdomas per CPO.</w:t>
      </w:r>
    </w:p>
    <w:p w14:paraId="25AEDB86" w14:textId="77777777" w:rsidR="00AF39CE" w:rsidRDefault="00AF39CE" w:rsidP="00AF39CE">
      <w:pPr>
        <w:pStyle w:val="Heading"/>
        <w:rPr>
          <w:rFonts w:cs="Times New Roman"/>
        </w:rPr>
      </w:pPr>
    </w:p>
    <w:p w14:paraId="66C409C7" w14:textId="77777777" w:rsidR="00AF39CE" w:rsidRDefault="00AF39CE" w:rsidP="00AF39CE">
      <w:pPr>
        <w:pStyle w:val="Heading"/>
        <w:rPr>
          <w:rFonts w:cs="Times New Roman"/>
        </w:rPr>
      </w:pPr>
    </w:p>
    <w:p w14:paraId="754DA19C" w14:textId="77777777" w:rsidR="00AF39CE" w:rsidRDefault="00AF39CE" w:rsidP="00AF39CE">
      <w:pPr>
        <w:pStyle w:val="Heading"/>
        <w:rPr>
          <w:rFonts w:cs="Times New Roman"/>
        </w:rPr>
      </w:pPr>
    </w:p>
    <w:p w14:paraId="4F1688E1" w14:textId="09B81015" w:rsidR="00B6559B" w:rsidRDefault="00A6663D" w:rsidP="00AF39CE">
      <w:pPr>
        <w:pStyle w:val="Heading"/>
        <w:jc w:val="center"/>
        <w:rPr>
          <w:rFonts w:cs="Times New Roman"/>
          <w:color w:val="auto"/>
        </w:rPr>
      </w:pPr>
      <w:r w:rsidRPr="001527E1">
        <w:rPr>
          <w:rFonts w:cs="Times New Roman"/>
          <w:color w:val="auto"/>
        </w:rPr>
        <w:lastRenderedPageBreak/>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644AE528" w14:textId="77777777" w:rsidR="00AF39CE" w:rsidRPr="00AF39CE" w:rsidRDefault="00AF39CE" w:rsidP="00AF39CE">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15876248" w14:textId="77777777" w:rsidR="00AF39CE" w:rsidRPr="00AF39CE" w:rsidRDefault="00AF39CE" w:rsidP="00AF39CE">
      <w:pPr>
        <w:pStyle w:val="Body2"/>
        <w:rPr>
          <w:lang w:val="lt-LT"/>
        </w:rPr>
      </w:pP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AF39CE" w:rsidRDefault="008A1C9F" w:rsidP="008A1C9F">
      <w:pPr>
        <w:pStyle w:val="Body2"/>
        <w:tabs>
          <w:tab w:val="left" w:pos="709"/>
        </w:tabs>
        <w:ind w:firstLine="709"/>
        <w:rPr>
          <w:rFonts w:cs="Times New Roman"/>
          <w:color w:val="000000" w:themeColor="text1"/>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w:t>
      </w:r>
      <w:r w:rsidRPr="00AF39CE">
        <w:rPr>
          <w:rFonts w:cs="Times New Roman"/>
          <w:color w:val="000000" w:themeColor="text1"/>
          <w:lang w:val="lt-LT"/>
        </w:rPr>
        <w:t xml:space="preserve">pirkimo sąlygų </w:t>
      </w:r>
      <w:r w:rsidR="00EC573F" w:rsidRPr="00AF39CE">
        <w:rPr>
          <w:rFonts w:cs="Times New Roman"/>
          <w:color w:val="000000" w:themeColor="text1"/>
          <w:lang w:val="lt-LT"/>
        </w:rPr>
        <w:t xml:space="preserve">1 </w:t>
      </w:r>
      <w:r w:rsidRPr="00AF39CE">
        <w:rPr>
          <w:rFonts w:cs="Times New Roman"/>
          <w:color w:val="000000" w:themeColor="text1"/>
          <w:lang w:val="lt-LT"/>
        </w:rPr>
        <w:t>priedą</w:t>
      </w:r>
      <w:r w:rsidR="002F63E9" w:rsidRPr="00AF39CE">
        <w:rPr>
          <w:rFonts w:cs="Times New Roman"/>
          <w:color w:val="000000" w:themeColor="text1"/>
          <w:lang w:val="lt-LT"/>
        </w:rPr>
        <w:t xml:space="preserve"> ir pirkimo sąlygų 2 pried</w:t>
      </w:r>
      <w:r w:rsidR="00C045AE" w:rsidRPr="00AF39CE">
        <w:rPr>
          <w:rFonts w:cs="Times New Roman"/>
          <w:color w:val="000000" w:themeColor="text1"/>
          <w:lang w:val="lt-LT"/>
        </w:rPr>
        <w:t>as</w:t>
      </w:r>
      <w:r w:rsidR="002F63E9" w:rsidRPr="00AF39CE">
        <w:rPr>
          <w:rFonts w:cs="Times New Roman"/>
          <w:color w:val="000000" w:themeColor="text1"/>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13414CB5" w14:textId="3711C56A" w:rsidR="00E32C2D" w:rsidRPr="00E32C2D" w:rsidRDefault="00E32C2D" w:rsidP="00E32C2D">
      <w:pPr>
        <w:pStyle w:val="Body2"/>
        <w:tabs>
          <w:tab w:val="left" w:pos="709"/>
        </w:tabs>
        <w:ind w:firstLine="709"/>
        <w:rPr>
          <w:rFonts w:cs="Times New Roman"/>
          <w:lang w:val="lt-LT"/>
        </w:rPr>
      </w:pPr>
      <w:r>
        <w:rPr>
          <w:rFonts w:cs="Times New Roman"/>
          <w:lang w:val="lt-LT"/>
        </w:rPr>
        <w:t xml:space="preserve">5.11.6. </w:t>
      </w:r>
      <w:r w:rsidRPr="005B1A79">
        <w:rPr>
          <w:iCs/>
          <w:lang w:val="lt-LT"/>
        </w:rPr>
        <w:t xml:space="preserve">Kartu su pasiūlymu privaloma pateikti </w:t>
      </w:r>
      <w:r w:rsidRPr="005B1A79">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1527E1">
        <w:rPr>
          <w:rFonts w:cs="Times New Roman"/>
          <w:color w:val="auto"/>
        </w:rPr>
        <w:t>6. PASIŪLYMŲ ŠIFRAVIMAS</w:t>
      </w:r>
    </w:p>
    <w:p w14:paraId="6696E265" w14:textId="77777777" w:rsidR="00AF39CE" w:rsidRPr="00AF39CE" w:rsidRDefault="00AF39CE" w:rsidP="00AF39CE">
      <w:pPr>
        <w:pStyle w:val="Body2"/>
        <w:rPr>
          <w:lang w:val="lt-LT"/>
        </w:rPr>
      </w:pP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3560E132"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00521313">
        <w:rPr>
          <w:rFonts w:cs="Times New Roman"/>
          <w:lang w:val="lt-LT"/>
        </w:rPr>
        <w:t xml:space="preserve"> </w:t>
      </w:r>
      <w:proofErr w:type="spellStart"/>
      <w:r w:rsidR="00521313">
        <w:rPr>
          <w:rFonts w:cs="Times New Roman"/>
          <w:lang w:val="lt-LT"/>
        </w:rPr>
        <w:t>linas.stankus@siauliuligonine.lt</w:t>
      </w:r>
      <w:proofErr w:type="spellEnd"/>
      <w:r w:rsidRPr="001527E1">
        <w:rPr>
          <w:rFonts w:cs="Times New Roman"/>
          <w:lang w:val="lt-LT"/>
        </w:rPr>
        <w:t xml:space="preserve">. Tokiu atveju tiekėjas turėtų būti aktyvus ir įsitikinti, kad pateiktas slaptažodis </w:t>
      </w:r>
      <w:r w:rsidRPr="001527E1">
        <w:rPr>
          <w:rFonts w:cs="Times New Roman"/>
          <w:lang w:val="lt-LT"/>
        </w:rPr>
        <w:lastRenderedPageBreak/>
        <w:t xml:space="preserve">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Default="00A6663D" w:rsidP="00734BB4">
      <w:pPr>
        <w:pStyle w:val="Heading"/>
        <w:jc w:val="center"/>
        <w:rPr>
          <w:rFonts w:cs="Times New Roman"/>
          <w:color w:val="auto"/>
        </w:rPr>
      </w:pPr>
      <w:r w:rsidRPr="001527E1">
        <w:rPr>
          <w:rFonts w:cs="Times New Roman"/>
          <w:color w:val="auto"/>
        </w:rPr>
        <w:t>7. PASIŪLYMŲ GALIOJIMO UŽTIKRINIMAS</w:t>
      </w:r>
    </w:p>
    <w:p w14:paraId="2CFC3A73" w14:textId="77777777" w:rsidR="00AF39CE" w:rsidRPr="00AF39CE" w:rsidRDefault="00AF39CE" w:rsidP="00AF39CE">
      <w:pPr>
        <w:pStyle w:val="Body2"/>
        <w:rPr>
          <w:lang w:val="lt-LT"/>
        </w:rPr>
      </w:pP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3662BFBE" w14:textId="77777777" w:rsidR="00AF39CE" w:rsidRPr="001527E1" w:rsidRDefault="00AF39CE" w:rsidP="00734BB4">
      <w:pPr>
        <w:pStyle w:val="Body2"/>
        <w:jc w:val="center"/>
        <w:rPr>
          <w:rFonts w:cs="Times New Roman"/>
          <w:b/>
          <w:bCs/>
          <w:color w:val="auto"/>
          <w:lang w:val="lt-LT"/>
        </w:rPr>
      </w:pP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346C6D8A" w14:textId="77777777" w:rsidR="00AF39CE" w:rsidRPr="00AF39CE" w:rsidRDefault="00AF39CE" w:rsidP="00AF39CE">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1527E1">
        <w:rPr>
          <w:rFonts w:cs="Times New Roman"/>
          <w:color w:val="auto"/>
        </w:rPr>
        <w:t>10. SUSIPAŽINIMAS SU GAUTAIS PASIŪLYMAIS</w:t>
      </w:r>
    </w:p>
    <w:p w14:paraId="7775341A" w14:textId="77777777" w:rsidR="00AF39CE" w:rsidRPr="00AF39CE" w:rsidRDefault="00AF39CE" w:rsidP="00AF39CE">
      <w:pPr>
        <w:pStyle w:val="Body2"/>
        <w:rPr>
          <w:lang w:val="lt-LT"/>
        </w:rPr>
      </w:pP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lastRenderedPageBreak/>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103ADC6F" w14:textId="77777777" w:rsidR="00AF39CE" w:rsidRPr="00AF39CE" w:rsidRDefault="00AF39CE" w:rsidP="00AF39CE">
      <w:pPr>
        <w:pStyle w:val="Body2"/>
        <w:rPr>
          <w:lang w:val="lt-LT"/>
        </w:rPr>
      </w:pP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1527E1">
        <w:rPr>
          <w:rFonts w:cs="Times New Roman"/>
          <w:color w:val="auto"/>
        </w:rPr>
        <w:t>13. PASIŪLYMŲ ATMETIMO PRIEŽASTYS</w:t>
      </w:r>
    </w:p>
    <w:p w14:paraId="24ACD750" w14:textId="77777777" w:rsidR="00AF39CE" w:rsidRPr="00AF39CE" w:rsidRDefault="00AF39CE" w:rsidP="00AF39CE">
      <w:pPr>
        <w:pStyle w:val="Body2"/>
        <w:rPr>
          <w:lang w:val="lt-LT"/>
        </w:rPr>
      </w:pP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lastRenderedPageBreak/>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1527E1">
        <w:rPr>
          <w:rFonts w:cs="Times New Roman"/>
          <w:color w:val="auto"/>
        </w:rPr>
        <w:t>14. PASIŪLYMŲ VERTINIMAS</w:t>
      </w:r>
    </w:p>
    <w:p w14:paraId="6F0D8341" w14:textId="77777777" w:rsidR="00AF39CE" w:rsidRPr="00AF39CE" w:rsidRDefault="00AF39CE" w:rsidP="00AF39CE">
      <w:pPr>
        <w:pStyle w:val="Body2"/>
        <w:rPr>
          <w:lang w:val="lt-LT"/>
        </w:rPr>
      </w:pP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Default="00A6663D" w:rsidP="001643AD">
      <w:pPr>
        <w:pStyle w:val="Heading"/>
        <w:jc w:val="center"/>
        <w:rPr>
          <w:rFonts w:cs="Times New Roman"/>
          <w:color w:val="auto"/>
        </w:rPr>
      </w:pPr>
      <w:r w:rsidRPr="001527E1">
        <w:rPr>
          <w:rFonts w:cs="Times New Roman"/>
          <w:color w:val="auto"/>
        </w:rPr>
        <w:t>15. PASIŪLYMŲ EILĖ IR LAIMĖTOJO NUSTATYMAS</w:t>
      </w:r>
    </w:p>
    <w:p w14:paraId="3B6DC0A3" w14:textId="77777777" w:rsidR="00AF39CE" w:rsidRPr="00AF39CE" w:rsidRDefault="00AF39CE" w:rsidP="00AF39CE">
      <w:pPr>
        <w:pStyle w:val="Body2"/>
        <w:rPr>
          <w:lang w:val="lt-LT"/>
        </w:rPr>
      </w:pP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lastRenderedPageBreak/>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1527E1">
        <w:rPr>
          <w:rFonts w:cs="Times New Roman"/>
          <w:color w:val="auto"/>
        </w:rPr>
        <w:t>17. PIRKIMO SUTARTIES PASIRAŠYMAS IR SĄLYGOS</w:t>
      </w:r>
    </w:p>
    <w:p w14:paraId="6CDF1A7C" w14:textId="77777777" w:rsidR="00AF39CE" w:rsidRPr="00AF39CE" w:rsidRDefault="00AF39CE" w:rsidP="00AF39CE">
      <w:pPr>
        <w:pStyle w:val="Body2"/>
        <w:rPr>
          <w:lang w:val="lt-LT"/>
        </w:rPr>
      </w:pP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3A2B151B" w14:textId="77777777" w:rsidR="00AF39CE" w:rsidRPr="00AF39CE" w:rsidRDefault="00AF39CE" w:rsidP="00AF39CE">
      <w:pPr>
        <w:pStyle w:val="Body2"/>
        <w:rPr>
          <w:lang w:val="lt-LT"/>
        </w:rPr>
      </w:pP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77FB646D" w14:textId="77777777" w:rsidR="0067769E" w:rsidRPr="009770F7" w:rsidRDefault="0067769E" w:rsidP="0067769E">
      <w:pPr>
        <w:numPr>
          <w:ilvl w:val="0"/>
          <w:numId w:val="1"/>
        </w:numPr>
        <w:spacing w:after="200" w:line="276" w:lineRule="auto"/>
        <w:jc w:val="both"/>
        <w:rPr>
          <w:rFonts w:eastAsia="Calibri"/>
          <w:sz w:val="22"/>
          <w:szCs w:val="22"/>
          <w:lang w:val="lt-LT"/>
        </w:rPr>
      </w:pPr>
      <w:r w:rsidRPr="009770F7">
        <w:rPr>
          <w:rFonts w:eastAsia="Calibri"/>
          <w:sz w:val="22"/>
          <w:szCs w:val="22"/>
          <w:lang w:val="lt-LT"/>
        </w:rPr>
        <w:t>_______________________________</w:t>
      </w:r>
    </w:p>
    <w:p w14:paraId="02489007" w14:textId="77777777" w:rsidR="0067769E" w:rsidRPr="009770F7" w:rsidRDefault="0067769E" w:rsidP="0067769E">
      <w:pPr>
        <w:numPr>
          <w:ilvl w:val="0"/>
          <w:numId w:val="1"/>
        </w:numPr>
        <w:tabs>
          <w:tab w:val="center" w:pos="2520"/>
        </w:tabs>
        <w:spacing w:after="200" w:line="276" w:lineRule="auto"/>
        <w:jc w:val="both"/>
        <w:rPr>
          <w:rFonts w:eastAsia="Calibri"/>
          <w:sz w:val="22"/>
          <w:szCs w:val="22"/>
          <w:lang w:val="lt-LT"/>
        </w:rPr>
      </w:pPr>
      <w:r w:rsidRPr="009770F7">
        <w:rPr>
          <w:rFonts w:eastAsia="Calibri"/>
          <w:sz w:val="22"/>
          <w:szCs w:val="22"/>
          <w:lang w:val="lt-LT"/>
        </w:rPr>
        <w:t>(Adresatas (perkančioji organizacija))</w:t>
      </w:r>
    </w:p>
    <w:p w14:paraId="34CA1BB5" w14:textId="77777777"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18C84A27"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E9743B">
        <w:rPr>
          <w:b/>
          <w:lang w:val="lt-LT"/>
        </w:rPr>
        <w:t>ĮVAIRIŲ SĖDIMŲ BALDŲ, KĖDŽIŲ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726086"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726086"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726086"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726086"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726086"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726086"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40B7EE" w14:textId="35FFED54" w:rsidR="00A7329B" w:rsidRPr="008B08D4"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4038CCD1" w14:textId="77777777" w:rsidR="00A7329B" w:rsidRPr="009770F7" w:rsidRDefault="00A7329B" w:rsidP="000E6B62">
      <w:pPr>
        <w:jc w:val="both"/>
        <w:rPr>
          <w:rFonts w:eastAsia="Calibri"/>
          <w:sz w:val="22"/>
          <w:szCs w:val="22"/>
          <w:lang w:val="lt-LT"/>
        </w:rPr>
      </w:pPr>
    </w:p>
    <w:p w14:paraId="176FA401" w14:textId="77777777" w:rsidR="00A7329B" w:rsidRPr="009770F7" w:rsidRDefault="00A7329B" w:rsidP="000E6B62">
      <w:pPr>
        <w:jc w:val="both"/>
        <w:rPr>
          <w:rFonts w:eastAsia="Calibri"/>
          <w:sz w:val="22"/>
          <w:szCs w:val="22"/>
          <w:lang w:val="lt-LT"/>
        </w:rPr>
      </w:pPr>
    </w:p>
    <w:p w14:paraId="6150ECEB" w14:textId="77777777" w:rsidR="002C7AD6" w:rsidRPr="009770F7" w:rsidRDefault="007E3372" w:rsidP="002C7AD6">
      <w:pPr>
        <w:numPr>
          <w:ilvl w:val="0"/>
          <w:numId w:val="1"/>
        </w:numPr>
        <w:jc w:val="both"/>
        <w:rPr>
          <w:b/>
          <w:sz w:val="22"/>
          <w:szCs w:val="22"/>
          <w:lang w:val="lt-LT"/>
        </w:rPr>
      </w:pPr>
      <w:r w:rsidRPr="009770F7">
        <w:rPr>
          <w:sz w:val="22"/>
          <w:szCs w:val="22"/>
          <w:lang w:val="lt-LT"/>
        </w:rPr>
        <w:t>Mes siūlome  šias prekes: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2505"/>
        <w:gridCol w:w="675"/>
        <w:gridCol w:w="1023"/>
        <w:gridCol w:w="1020"/>
        <w:gridCol w:w="1065"/>
        <w:gridCol w:w="1176"/>
        <w:gridCol w:w="1127"/>
      </w:tblGrid>
      <w:tr w:rsidR="00CF715E" w:rsidRPr="00726086" w14:paraId="2E1F35B2" w14:textId="77777777" w:rsidTr="00253841">
        <w:tc>
          <w:tcPr>
            <w:tcW w:w="900" w:type="dxa"/>
            <w:tcBorders>
              <w:top w:val="single" w:sz="1" w:space="0" w:color="000000"/>
              <w:left w:val="single" w:sz="1" w:space="0" w:color="000000"/>
              <w:bottom w:val="single" w:sz="1" w:space="0" w:color="000000"/>
            </w:tcBorders>
            <w:shd w:val="clear" w:color="auto" w:fill="auto"/>
          </w:tcPr>
          <w:p w14:paraId="30C75C46" w14:textId="77777777" w:rsidR="00CF715E" w:rsidRDefault="00CF715E" w:rsidP="00253841">
            <w:pPr>
              <w:pStyle w:val="Lentelsturinys"/>
            </w:pPr>
            <w:r>
              <w:t>Eil. Nr.</w:t>
            </w:r>
          </w:p>
        </w:tc>
        <w:tc>
          <w:tcPr>
            <w:tcW w:w="2505" w:type="dxa"/>
            <w:tcBorders>
              <w:top w:val="single" w:sz="1" w:space="0" w:color="000000"/>
              <w:left w:val="single" w:sz="1" w:space="0" w:color="000000"/>
              <w:bottom w:val="single" w:sz="1" w:space="0" w:color="000000"/>
            </w:tcBorders>
            <w:shd w:val="clear" w:color="auto" w:fill="auto"/>
          </w:tcPr>
          <w:p w14:paraId="6B2BA751" w14:textId="77777777" w:rsidR="00CF715E" w:rsidRDefault="00CF715E" w:rsidP="00253841">
            <w:pPr>
              <w:pStyle w:val="Lentelsturinys"/>
            </w:pPr>
            <w:proofErr w:type="spellStart"/>
            <w:r>
              <w:t>Prekės</w:t>
            </w:r>
            <w:proofErr w:type="spellEnd"/>
            <w:r>
              <w:t xml:space="preserve"> </w:t>
            </w:r>
            <w:proofErr w:type="spellStart"/>
            <w:r>
              <w:t>pavadinimas</w:t>
            </w:r>
            <w:proofErr w:type="spellEnd"/>
          </w:p>
        </w:tc>
        <w:tc>
          <w:tcPr>
            <w:tcW w:w="675" w:type="dxa"/>
            <w:tcBorders>
              <w:top w:val="single" w:sz="1" w:space="0" w:color="000000"/>
              <w:left w:val="single" w:sz="1" w:space="0" w:color="000000"/>
              <w:bottom w:val="single" w:sz="1" w:space="0" w:color="000000"/>
            </w:tcBorders>
            <w:shd w:val="clear" w:color="auto" w:fill="auto"/>
          </w:tcPr>
          <w:p w14:paraId="04BECFFB" w14:textId="77777777" w:rsidR="00CF715E" w:rsidRDefault="00CF715E" w:rsidP="00253841">
            <w:pPr>
              <w:pStyle w:val="Lentelsturinys"/>
            </w:pPr>
            <w:r>
              <w:t xml:space="preserve">Mato </w:t>
            </w: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273D85E9" w14:textId="77777777" w:rsidR="00CF715E" w:rsidRDefault="00CF715E" w:rsidP="00253841">
            <w:pPr>
              <w:pStyle w:val="Lentelsturinys"/>
            </w:pPr>
            <w:r>
              <w:t>Kiekis</w:t>
            </w:r>
          </w:p>
        </w:tc>
        <w:tc>
          <w:tcPr>
            <w:tcW w:w="1020" w:type="dxa"/>
            <w:tcBorders>
              <w:top w:val="single" w:sz="1" w:space="0" w:color="000000"/>
              <w:left w:val="single" w:sz="1" w:space="0" w:color="000000"/>
              <w:bottom w:val="single" w:sz="1" w:space="0" w:color="000000"/>
            </w:tcBorders>
            <w:shd w:val="clear" w:color="auto" w:fill="auto"/>
          </w:tcPr>
          <w:p w14:paraId="7E46F82F" w14:textId="77777777" w:rsidR="00CF715E" w:rsidRDefault="00CF715E" w:rsidP="00253841">
            <w:pPr>
              <w:pStyle w:val="Lentelsturinys"/>
              <w:jc w:val="center"/>
            </w:pPr>
            <w:proofErr w:type="spellStart"/>
            <w:r>
              <w:t>Siūloma</w:t>
            </w:r>
            <w:proofErr w:type="spellEnd"/>
            <w:r>
              <w:t xml:space="preserve"> </w:t>
            </w:r>
            <w:proofErr w:type="spellStart"/>
            <w:r>
              <w:t>kaina</w:t>
            </w:r>
            <w:proofErr w:type="spellEnd"/>
            <w:r>
              <w:t xml:space="preserve"> 1 </w:t>
            </w:r>
            <w:proofErr w:type="spellStart"/>
            <w:r>
              <w:t>vnt</w:t>
            </w:r>
            <w:proofErr w:type="spellEnd"/>
            <w:r>
              <w:t xml:space="preserve">. </w:t>
            </w:r>
            <w:proofErr w:type="spellStart"/>
            <w:proofErr w:type="gramStart"/>
            <w:r>
              <w:t>Eur</w:t>
            </w:r>
            <w:proofErr w:type="spellEnd"/>
            <w:r>
              <w:t xml:space="preserve">  be</w:t>
            </w:r>
            <w:proofErr w:type="gramEnd"/>
            <w:r>
              <w:t xml:space="preserve"> PVM</w:t>
            </w:r>
          </w:p>
        </w:tc>
        <w:tc>
          <w:tcPr>
            <w:tcW w:w="1065" w:type="dxa"/>
            <w:tcBorders>
              <w:top w:val="single" w:sz="1" w:space="0" w:color="000000"/>
              <w:left w:val="single" w:sz="1" w:space="0" w:color="000000"/>
              <w:bottom w:val="single" w:sz="1" w:space="0" w:color="000000"/>
            </w:tcBorders>
            <w:shd w:val="clear" w:color="auto" w:fill="auto"/>
          </w:tcPr>
          <w:p w14:paraId="03AC1A4A" w14:textId="77777777" w:rsidR="00CF715E" w:rsidRPr="00726086" w:rsidRDefault="00CF715E" w:rsidP="00253841">
            <w:pPr>
              <w:pStyle w:val="Lentelsturinys"/>
              <w:jc w:val="center"/>
              <w:rPr>
                <w:lang w:val="es-ES_tradnl"/>
              </w:rPr>
            </w:pPr>
            <w:r w:rsidRPr="00726086">
              <w:rPr>
                <w:lang w:val="es-ES_tradnl"/>
              </w:rPr>
              <w:t>Siūloma kaina 1 vnt. EUR su PVM</w:t>
            </w:r>
          </w:p>
        </w:tc>
        <w:tc>
          <w:tcPr>
            <w:tcW w:w="1176" w:type="dxa"/>
            <w:tcBorders>
              <w:top w:val="single" w:sz="1" w:space="0" w:color="000000"/>
              <w:left w:val="single" w:sz="1" w:space="0" w:color="000000"/>
              <w:bottom w:val="single" w:sz="1" w:space="0" w:color="000000"/>
            </w:tcBorders>
            <w:shd w:val="clear" w:color="auto" w:fill="auto"/>
          </w:tcPr>
          <w:p w14:paraId="7C793C0E" w14:textId="77777777" w:rsidR="00CF715E" w:rsidRDefault="00CF715E" w:rsidP="00253841">
            <w:pPr>
              <w:pStyle w:val="Lentelsturinys"/>
              <w:jc w:val="center"/>
            </w:pPr>
            <w:r>
              <w:t xml:space="preserve">Bendra </w:t>
            </w:r>
            <w:proofErr w:type="spellStart"/>
            <w:r>
              <w:t>kaina</w:t>
            </w:r>
            <w:proofErr w:type="spellEnd"/>
            <w:r>
              <w:t xml:space="preserve"> </w:t>
            </w:r>
            <w:proofErr w:type="spellStart"/>
            <w:r>
              <w:t>Eur</w:t>
            </w:r>
            <w:proofErr w:type="spellEnd"/>
            <w:r>
              <w:t xml:space="preserve"> be PVM</w:t>
            </w: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5201E79C" w14:textId="77777777" w:rsidR="00CF715E" w:rsidRPr="00726086" w:rsidRDefault="00CF715E" w:rsidP="00253841">
            <w:pPr>
              <w:pStyle w:val="Lentelsturinys"/>
              <w:jc w:val="center"/>
              <w:rPr>
                <w:lang w:val="es-ES_tradnl"/>
              </w:rPr>
            </w:pPr>
            <w:r w:rsidRPr="00726086">
              <w:rPr>
                <w:lang w:val="es-ES_tradnl"/>
              </w:rPr>
              <w:t>Bendra kaina Eur su PVM</w:t>
            </w:r>
          </w:p>
        </w:tc>
      </w:tr>
      <w:tr w:rsidR="00CF715E" w14:paraId="2221101D" w14:textId="77777777" w:rsidTr="00253841">
        <w:tc>
          <w:tcPr>
            <w:tcW w:w="9491" w:type="dxa"/>
            <w:gridSpan w:val="8"/>
            <w:tcBorders>
              <w:top w:val="single" w:sz="1" w:space="0" w:color="000000"/>
              <w:left w:val="single" w:sz="1" w:space="0" w:color="000000"/>
              <w:bottom w:val="single" w:sz="1" w:space="0" w:color="000000"/>
              <w:right w:val="single" w:sz="1" w:space="0" w:color="000000"/>
            </w:tcBorders>
            <w:shd w:val="clear" w:color="auto" w:fill="auto"/>
          </w:tcPr>
          <w:p w14:paraId="7E5BC853" w14:textId="77777777" w:rsidR="00CF715E" w:rsidRPr="00E2492B" w:rsidRDefault="00CF715E" w:rsidP="00253841">
            <w:pPr>
              <w:pStyle w:val="Lentelsturinys"/>
              <w:snapToGrid w:val="0"/>
              <w:jc w:val="center"/>
              <w:rPr>
                <w:b/>
                <w:bCs/>
              </w:rPr>
            </w:pPr>
            <w:r w:rsidRPr="00E2492B">
              <w:rPr>
                <w:b/>
                <w:bCs/>
              </w:rPr>
              <w:t>I DALIS</w:t>
            </w:r>
          </w:p>
        </w:tc>
      </w:tr>
      <w:tr w:rsidR="00CF715E" w14:paraId="41D42A7C" w14:textId="77777777" w:rsidTr="00253841">
        <w:tc>
          <w:tcPr>
            <w:tcW w:w="900" w:type="dxa"/>
            <w:tcBorders>
              <w:top w:val="single" w:sz="1" w:space="0" w:color="000000"/>
              <w:left w:val="single" w:sz="1" w:space="0" w:color="000000"/>
              <w:bottom w:val="single" w:sz="1" w:space="0" w:color="000000"/>
            </w:tcBorders>
            <w:shd w:val="clear" w:color="auto" w:fill="auto"/>
          </w:tcPr>
          <w:p w14:paraId="6973FB07" w14:textId="77777777" w:rsidR="00CF715E" w:rsidRDefault="00CF715E" w:rsidP="00CF715E">
            <w:pPr>
              <w:pStyle w:val="Lentelsturinys"/>
              <w:numPr>
                <w:ilvl w:val="0"/>
                <w:numId w:val="11"/>
              </w:numPr>
            </w:pPr>
          </w:p>
        </w:tc>
        <w:tc>
          <w:tcPr>
            <w:tcW w:w="2505" w:type="dxa"/>
            <w:tcBorders>
              <w:top w:val="single" w:sz="1" w:space="0" w:color="000000"/>
              <w:left w:val="single" w:sz="1" w:space="0" w:color="000000"/>
              <w:bottom w:val="single" w:sz="1" w:space="0" w:color="000000"/>
            </w:tcBorders>
            <w:shd w:val="clear" w:color="auto" w:fill="auto"/>
          </w:tcPr>
          <w:p w14:paraId="21723B39" w14:textId="77777777" w:rsidR="00CF715E" w:rsidRPr="00726086" w:rsidRDefault="00CF715E" w:rsidP="00253841">
            <w:pPr>
              <w:pStyle w:val="Lentelsturinys"/>
              <w:snapToGrid w:val="0"/>
              <w:jc w:val="center"/>
              <w:rPr>
                <w:lang w:val="es-ES_tradnl"/>
              </w:rPr>
            </w:pPr>
            <w:r w:rsidRPr="00726086">
              <w:rPr>
                <w:b/>
                <w:bCs/>
                <w:sz w:val="21"/>
                <w:szCs w:val="21"/>
                <w:lang w:val="es-ES_tradnl"/>
              </w:rPr>
              <w:t>Ergonomiška biuro kėdė su porankiais</w:t>
            </w:r>
          </w:p>
        </w:tc>
        <w:tc>
          <w:tcPr>
            <w:tcW w:w="675" w:type="dxa"/>
            <w:tcBorders>
              <w:top w:val="single" w:sz="1" w:space="0" w:color="000000"/>
              <w:left w:val="single" w:sz="1" w:space="0" w:color="000000"/>
              <w:bottom w:val="single" w:sz="1" w:space="0" w:color="000000"/>
            </w:tcBorders>
            <w:shd w:val="clear" w:color="auto" w:fill="auto"/>
          </w:tcPr>
          <w:p w14:paraId="3656C0F7" w14:textId="77777777" w:rsidR="00CF715E" w:rsidRDefault="00CF715E" w:rsidP="00253841">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3935939B" w14:textId="77777777" w:rsidR="00CF715E" w:rsidRDefault="00CF715E" w:rsidP="00253841">
            <w:pPr>
              <w:pStyle w:val="Lentelsturinys"/>
              <w:jc w:val="center"/>
            </w:pPr>
            <w:r>
              <w:t>85</w:t>
            </w:r>
          </w:p>
        </w:tc>
        <w:tc>
          <w:tcPr>
            <w:tcW w:w="1020" w:type="dxa"/>
            <w:tcBorders>
              <w:top w:val="single" w:sz="1" w:space="0" w:color="000000"/>
              <w:left w:val="single" w:sz="1" w:space="0" w:color="000000"/>
              <w:bottom w:val="single" w:sz="1" w:space="0" w:color="000000"/>
            </w:tcBorders>
            <w:shd w:val="clear" w:color="auto" w:fill="auto"/>
          </w:tcPr>
          <w:p w14:paraId="576C6CE9" w14:textId="77777777" w:rsidR="00CF715E" w:rsidRDefault="00CF715E" w:rsidP="00253841">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759B0B0C" w14:textId="77777777" w:rsidR="00CF715E" w:rsidRDefault="00CF715E" w:rsidP="00253841">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5803B47C" w14:textId="77777777" w:rsidR="00CF715E" w:rsidRDefault="00CF715E" w:rsidP="00253841">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212FCCE5" w14:textId="77777777" w:rsidR="00CF715E" w:rsidRDefault="00CF715E" w:rsidP="00253841">
            <w:pPr>
              <w:pStyle w:val="Lentelsturinys"/>
              <w:snapToGrid w:val="0"/>
            </w:pPr>
          </w:p>
        </w:tc>
      </w:tr>
      <w:tr w:rsidR="00CF715E" w14:paraId="276C2131" w14:textId="77777777" w:rsidTr="00253841">
        <w:tc>
          <w:tcPr>
            <w:tcW w:w="900" w:type="dxa"/>
            <w:tcBorders>
              <w:top w:val="single" w:sz="1" w:space="0" w:color="000000"/>
              <w:left w:val="single" w:sz="1" w:space="0" w:color="000000"/>
              <w:bottom w:val="single" w:sz="1" w:space="0" w:color="000000"/>
            </w:tcBorders>
            <w:shd w:val="clear" w:color="auto" w:fill="auto"/>
          </w:tcPr>
          <w:p w14:paraId="036EA0DB" w14:textId="77777777" w:rsidR="00CF715E" w:rsidRPr="00010F60" w:rsidRDefault="00CF715E" w:rsidP="00253841">
            <w:pPr>
              <w:pStyle w:val="Lentelsturinys"/>
              <w:ind w:left="360"/>
            </w:pPr>
            <w:r>
              <w:lastRenderedPageBreak/>
              <w:t>2.</w:t>
            </w:r>
          </w:p>
        </w:tc>
        <w:tc>
          <w:tcPr>
            <w:tcW w:w="2505" w:type="dxa"/>
            <w:tcBorders>
              <w:top w:val="single" w:sz="1" w:space="0" w:color="000000"/>
              <w:left w:val="single" w:sz="1" w:space="0" w:color="000000"/>
              <w:bottom w:val="single" w:sz="1" w:space="0" w:color="000000"/>
            </w:tcBorders>
            <w:shd w:val="clear" w:color="auto" w:fill="auto"/>
          </w:tcPr>
          <w:p w14:paraId="461DA1D0" w14:textId="77777777" w:rsidR="00CF715E" w:rsidRPr="00E2492B" w:rsidRDefault="00CF715E" w:rsidP="00253841">
            <w:pPr>
              <w:pStyle w:val="Lentelsturinys"/>
              <w:snapToGrid w:val="0"/>
              <w:jc w:val="center"/>
              <w:rPr>
                <w:b/>
                <w:bCs/>
                <w:sz w:val="21"/>
                <w:szCs w:val="21"/>
              </w:rPr>
            </w:pPr>
            <w:proofErr w:type="spellStart"/>
            <w:r>
              <w:rPr>
                <w:b/>
                <w:bCs/>
                <w:sz w:val="21"/>
                <w:szCs w:val="21"/>
              </w:rPr>
              <w:t>Lankytojo</w:t>
            </w:r>
            <w:proofErr w:type="spellEnd"/>
            <w:r>
              <w:rPr>
                <w:b/>
                <w:bCs/>
                <w:sz w:val="21"/>
                <w:szCs w:val="21"/>
              </w:rPr>
              <w:t xml:space="preserve"> kėdė</w:t>
            </w:r>
          </w:p>
        </w:tc>
        <w:tc>
          <w:tcPr>
            <w:tcW w:w="675" w:type="dxa"/>
            <w:tcBorders>
              <w:top w:val="single" w:sz="1" w:space="0" w:color="000000"/>
              <w:left w:val="single" w:sz="1" w:space="0" w:color="000000"/>
              <w:bottom w:val="single" w:sz="1" w:space="0" w:color="000000"/>
            </w:tcBorders>
            <w:shd w:val="clear" w:color="auto" w:fill="auto"/>
          </w:tcPr>
          <w:p w14:paraId="79D58180" w14:textId="77777777" w:rsidR="00CF715E" w:rsidRDefault="00CF715E" w:rsidP="00253841">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0ED5FCA5" w14:textId="77777777" w:rsidR="00CF715E" w:rsidRDefault="00CF715E" w:rsidP="00253841">
            <w:pPr>
              <w:pStyle w:val="Lentelsturinys"/>
              <w:jc w:val="center"/>
            </w:pPr>
            <w:r>
              <w:t>25</w:t>
            </w:r>
          </w:p>
        </w:tc>
        <w:tc>
          <w:tcPr>
            <w:tcW w:w="1020" w:type="dxa"/>
            <w:tcBorders>
              <w:top w:val="single" w:sz="1" w:space="0" w:color="000000"/>
              <w:left w:val="single" w:sz="1" w:space="0" w:color="000000"/>
              <w:bottom w:val="single" w:sz="1" w:space="0" w:color="000000"/>
            </w:tcBorders>
            <w:shd w:val="clear" w:color="auto" w:fill="auto"/>
          </w:tcPr>
          <w:p w14:paraId="424A0435" w14:textId="77777777" w:rsidR="00CF715E" w:rsidRDefault="00CF715E" w:rsidP="00253841">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2C903CEC" w14:textId="77777777" w:rsidR="00CF715E" w:rsidRDefault="00CF715E" w:rsidP="00253841">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347DF124" w14:textId="77777777" w:rsidR="00CF715E" w:rsidRDefault="00CF715E" w:rsidP="00253841">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5E98CFE3" w14:textId="77777777" w:rsidR="00CF715E" w:rsidRDefault="00CF715E" w:rsidP="00253841">
            <w:pPr>
              <w:pStyle w:val="Lentelsturinys"/>
              <w:snapToGrid w:val="0"/>
            </w:pPr>
          </w:p>
        </w:tc>
      </w:tr>
      <w:tr w:rsidR="00CF715E" w14:paraId="5C1D2CB4" w14:textId="77777777" w:rsidTr="00253841">
        <w:tc>
          <w:tcPr>
            <w:tcW w:w="900" w:type="dxa"/>
            <w:tcBorders>
              <w:top w:val="single" w:sz="1" w:space="0" w:color="000000"/>
              <w:left w:val="single" w:sz="1" w:space="0" w:color="000000"/>
              <w:bottom w:val="single" w:sz="1" w:space="0" w:color="000000"/>
            </w:tcBorders>
            <w:shd w:val="clear" w:color="auto" w:fill="auto"/>
          </w:tcPr>
          <w:p w14:paraId="7A421396" w14:textId="77777777" w:rsidR="00CF715E" w:rsidRDefault="00CF715E" w:rsidP="00253841">
            <w:pPr>
              <w:pStyle w:val="Lentelsturinys"/>
              <w:ind w:left="360"/>
            </w:pPr>
            <w:r>
              <w:t>3.</w:t>
            </w:r>
          </w:p>
        </w:tc>
        <w:tc>
          <w:tcPr>
            <w:tcW w:w="2505" w:type="dxa"/>
            <w:tcBorders>
              <w:top w:val="single" w:sz="1" w:space="0" w:color="000000"/>
              <w:left w:val="single" w:sz="1" w:space="0" w:color="000000"/>
              <w:bottom w:val="single" w:sz="1" w:space="0" w:color="000000"/>
            </w:tcBorders>
            <w:shd w:val="clear" w:color="auto" w:fill="auto"/>
          </w:tcPr>
          <w:p w14:paraId="53F669F0" w14:textId="77777777" w:rsidR="00CF715E" w:rsidRPr="00E2492B" w:rsidRDefault="00CF715E" w:rsidP="00253841">
            <w:pPr>
              <w:pStyle w:val="Lentelsturinys"/>
              <w:snapToGrid w:val="0"/>
              <w:jc w:val="center"/>
              <w:rPr>
                <w:b/>
                <w:bCs/>
                <w:sz w:val="21"/>
                <w:szCs w:val="21"/>
              </w:rPr>
            </w:pPr>
            <w:proofErr w:type="spellStart"/>
            <w:r>
              <w:rPr>
                <w:b/>
                <w:bCs/>
                <w:sz w:val="21"/>
                <w:szCs w:val="21"/>
              </w:rPr>
              <w:t>Taburetė</w:t>
            </w:r>
            <w:proofErr w:type="spellEnd"/>
          </w:p>
        </w:tc>
        <w:tc>
          <w:tcPr>
            <w:tcW w:w="675" w:type="dxa"/>
            <w:tcBorders>
              <w:top w:val="single" w:sz="1" w:space="0" w:color="000000"/>
              <w:left w:val="single" w:sz="1" w:space="0" w:color="000000"/>
              <w:bottom w:val="single" w:sz="1" w:space="0" w:color="000000"/>
            </w:tcBorders>
            <w:shd w:val="clear" w:color="auto" w:fill="auto"/>
          </w:tcPr>
          <w:p w14:paraId="2F4AED30" w14:textId="77777777" w:rsidR="00CF715E" w:rsidRDefault="00CF715E" w:rsidP="00253841">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687A0B79" w14:textId="77777777" w:rsidR="00CF715E" w:rsidRDefault="00CF715E" w:rsidP="00253841">
            <w:pPr>
              <w:pStyle w:val="Lentelsturinys"/>
              <w:jc w:val="center"/>
            </w:pPr>
            <w:r>
              <w:t>50</w:t>
            </w:r>
          </w:p>
        </w:tc>
        <w:tc>
          <w:tcPr>
            <w:tcW w:w="1020" w:type="dxa"/>
            <w:tcBorders>
              <w:top w:val="single" w:sz="1" w:space="0" w:color="000000"/>
              <w:left w:val="single" w:sz="1" w:space="0" w:color="000000"/>
              <w:bottom w:val="single" w:sz="1" w:space="0" w:color="000000"/>
            </w:tcBorders>
            <w:shd w:val="clear" w:color="auto" w:fill="auto"/>
          </w:tcPr>
          <w:p w14:paraId="2D171446" w14:textId="77777777" w:rsidR="00CF715E" w:rsidRDefault="00CF715E" w:rsidP="00253841">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697189CF" w14:textId="77777777" w:rsidR="00CF715E" w:rsidRDefault="00CF715E" w:rsidP="00253841">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43C0B5DF" w14:textId="77777777" w:rsidR="00CF715E" w:rsidRDefault="00CF715E" w:rsidP="00253841">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530E0686" w14:textId="77777777" w:rsidR="00CF715E" w:rsidRDefault="00CF715E" w:rsidP="00253841">
            <w:pPr>
              <w:pStyle w:val="Lentelsturinys"/>
              <w:snapToGrid w:val="0"/>
            </w:pPr>
          </w:p>
        </w:tc>
      </w:tr>
    </w:tbl>
    <w:p w14:paraId="78F5EAB7" w14:textId="2BB1FAA5" w:rsidR="0030647D" w:rsidRPr="009770F7" w:rsidRDefault="0030647D" w:rsidP="0030647D">
      <w:pPr>
        <w:jc w:val="both"/>
        <w:rPr>
          <w:sz w:val="22"/>
          <w:szCs w:val="22"/>
          <w:lang w:val="lt-LT" w:eastAsia="lt-LT"/>
        </w:rPr>
      </w:pPr>
      <w:r w:rsidRPr="009770F7">
        <w:rPr>
          <w:sz w:val="22"/>
          <w:szCs w:val="22"/>
          <w:lang w:val="lt-LT" w:eastAsia="lt-LT"/>
        </w:rPr>
        <w:tab/>
      </w:r>
      <w:r w:rsidRPr="009770F7">
        <w:rPr>
          <w:sz w:val="22"/>
          <w:szCs w:val="22"/>
          <w:lang w:val="lt-LT" w:eastAsia="lt-LT"/>
        </w:rPr>
        <w:tab/>
      </w:r>
    </w:p>
    <w:p w14:paraId="52A00FCE" w14:textId="77777777" w:rsidR="0067769E" w:rsidRPr="009770F7" w:rsidRDefault="003A11C0" w:rsidP="00462747">
      <w:pPr>
        <w:numPr>
          <w:ilvl w:val="0"/>
          <w:numId w:val="1"/>
        </w:numPr>
        <w:jc w:val="both"/>
        <w:rPr>
          <w:sz w:val="22"/>
          <w:szCs w:val="22"/>
          <w:lang w:val="lt-LT"/>
        </w:rPr>
      </w:pPr>
      <w:r w:rsidRPr="009770F7">
        <w:rPr>
          <w:rFonts w:eastAsia="Calibri"/>
          <w:sz w:val="22"/>
          <w:szCs w:val="22"/>
          <w:lang w:val="lt-LT"/>
        </w:rPr>
        <w:t>Bendra pasiūlymo kaina .......... Eur su PVM (suma skaičiais ir žodžiais), tame skaičiuje PVM .............(suma skaičiais ir žodžiais).</w:t>
      </w:r>
      <w:r w:rsidR="000E6B62" w:rsidRPr="009770F7">
        <w:rPr>
          <w:sz w:val="22"/>
          <w:szCs w:val="22"/>
          <w:lang w:val="lt-LT"/>
        </w:rPr>
        <w:t xml:space="preserve">     </w:t>
      </w:r>
    </w:p>
    <w:p w14:paraId="0B00B95A" w14:textId="77777777" w:rsidR="006F56C7" w:rsidRPr="009770F7" w:rsidRDefault="006F56C7" w:rsidP="00462747">
      <w:pPr>
        <w:numPr>
          <w:ilvl w:val="0"/>
          <w:numId w:val="1"/>
        </w:numPr>
        <w:jc w:val="both"/>
        <w:rPr>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521313" w:rsidRPr="007D6241" w14:paraId="7D5C2211" w14:textId="77777777" w:rsidTr="00D45611">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483B46" w14:textId="77777777" w:rsidR="00521313" w:rsidRPr="007D6241" w:rsidRDefault="00521313" w:rsidP="00D45611">
            <w:pPr>
              <w:ind w:right="-143"/>
              <w:jc w:val="both"/>
              <w:rPr>
                <w:b/>
                <w:sz w:val="22"/>
                <w:szCs w:val="22"/>
              </w:rPr>
            </w:pPr>
            <w:proofErr w:type="spellStart"/>
            <w:r w:rsidRPr="007D6241">
              <w:rPr>
                <w:b/>
                <w:sz w:val="22"/>
                <w:szCs w:val="22"/>
              </w:rPr>
              <w:t>Pašalinimo</w:t>
            </w:r>
            <w:proofErr w:type="spellEnd"/>
            <w:r w:rsidRPr="007D6241">
              <w:rPr>
                <w:b/>
                <w:sz w:val="22"/>
                <w:szCs w:val="22"/>
              </w:rPr>
              <w:t xml:space="preserve"> </w:t>
            </w:r>
            <w:proofErr w:type="spellStart"/>
            <w:r w:rsidRPr="007D6241">
              <w:rPr>
                <w:b/>
                <w:sz w:val="22"/>
                <w:szCs w:val="22"/>
              </w:rPr>
              <w:t>pagrindas</w:t>
            </w:r>
            <w:proofErr w:type="spellEnd"/>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16938B" w14:textId="77777777" w:rsidR="00521313" w:rsidRPr="007D6241" w:rsidRDefault="00521313" w:rsidP="00D45611">
            <w:pPr>
              <w:ind w:right="-143"/>
              <w:jc w:val="both"/>
              <w:rPr>
                <w:b/>
                <w:sz w:val="22"/>
                <w:szCs w:val="22"/>
              </w:rPr>
            </w:pPr>
            <w:r w:rsidRPr="007D6241">
              <w:rPr>
                <w:b/>
                <w:sz w:val="22"/>
                <w:szCs w:val="22"/>
              </w:rPr>
              <w:t xml:space="preserve">VPĮ </w:t>
            </w:r>
            <w:proofErr w:type="spellStart"/>
            <w:r w:rsidRPr="007D6241">
              <w:rPr>
                <w:b/>
                <w:sz w:val="22"/>
                <w:szCs w:val="22"/>
              </w:rPr>
              <w:t>straipsnis</w:t>
            </w:r>
            <w:proofErr w:type="spellEnd"/>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270E4B" w14:textId="77777777" w:rsidR="00521313" w:rsidRPr="007D6241" w:rsidRDefault="00521313" w:rsidP="00D45611">
            <w:pPr>
              <w:ind w:right="-143"/>
              <w:jc w:val="both"/>
              <w:rPr>
                <w:b/>
                <w:bCs/>
                <w:sz w:val="22"/>
                <w:szCs w:val="22"/>
              </w:rPr>
            </w:pPr>
            <w:proofErr w:type="spellStart"/>
            <w:r w:rsidRPr="007D6241">
              <w:rPr>
                <w:b/>
                <w:bCs/>
                <w:sz w:val="22"/>
                <w:szCs w:val="22"/>
              </w:rPr>
              <w:t>Atsakymas</w:t>
            </w:r>
            <w:proofErr w:type="spellEnd"/>
            <w:r w:rsidRPr="007D6241">
              <w:rPr>
                <w:b/>
                <w:bCs/>
                <w:sz w:val="22"/>
                <w:szCs w:val="22"/>
              </w:rPr>
              <w:t xml:space="preserve"> TAIP/NE</w:t>
            </w:r>
          </w:p>
        </w:tc>
      </w:tr>
      <w:tr w:rsidR="00521313" w:rsidRPr="007D6241" w14:paraId="53CFA16B" w14:textId="77777777" w:rsidTr="00D45611">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93E9AD" w14:textId="77777777" w:rsidR="00521313" w:rsidRPr="007D6241" w:rsidRDefault="00521313" w:rsidP="00D45611">
            <w:pPr>
              <w:ind w:right="-143"/>
              <w:jc w:val="both"/>
              <w:rPr>
                <w:b/>
                <w:sz w:val="22"/>
                <w:szCs w:val="22"/>
              </w:rPr>
            </w:pPr>
            <w:proofErr w:type="spellStart"/>
            <w:r w:rsidRPr="007D6241">
              <w:rPr>
                <w:b/>
                <w:sz w:val="22"/>
                <w:szCs w:val="22"/>
              </w:rPr>
              <w:t>Ar</w:t>
            </w:r>
            <w:proofErr w:type="spellEnd"/>
            <w:r w:rsidRPr="007D6241">
              <w:rPr>
                <w:b/>
                <w:sz w:val="22"/>
                <w:szCs w:val="22"/>
              </w:rPr>
              <w:t xml:space="preserve"> </w:t>
            </w:r>
            <w:proofErr w:type="spellStart"/>
            <w:r w:rsidRPr="007D6241">
              <w:rPr>
                <w:b/>
                <w:sz w:val="22"/>
                <w:szCs w:val="22"/>
              </w:rPr>
              <w:t>ekonominės</w:t>
            </w:r>
            <w:proofErr w:type="spellEnd"/>
            <w:r w:rsidRPr="007D6241">
              <w:rPr>
                <w:b/>
                <w:sz w:val="22"/>
                <w:szCs w:val="22"/>
              </w:rPr>
              <w:t xml:space="preserve"> </w:t>
            </w:r>
            <w:proofErr w:type="spellStart"/>
            <w:r w:rsidRPr="007D6241">
              <w:rPr>
                <w:b/>
                <w:sz w:val="22"/>
                <w:szCs w:val="22"/>
              </w:rPr>
              <w:t>veiklos</w:t>
            </w:r>
            <w:proofErr w:type="spellEnd"/>
            <w:r w:rsidRPr="007D6241">
              <w:rPr>
                <w:b/>
                <w:sz w:val="22"/>
                <w:szCs w:val="22"/>
              </w:rPr>
              <w:t xml:space="preserve"> </w:t>
            </w:r>
            <w:proofErr w:type="spellStart"/>
            <w:r w:rsidRPr="007D6241">
              <w:rPr>
                <w:b/>
                <w:sz w:val="22"/>
                <w:szCs w:val="22"/>
              </w:rPr>
              <w:t>vykdytojui</w:t>
            </w:r>
            <w:proofErr w:type="spellEnd"/>
            <w:r w:rsidRPr="007D6241">
              <w:rPr>
                <w:b/>
                <w:sz w:val="22"/>
                <w:szCs w:val="22"/>
              </w:rPr>
              <w:t xml:space="preserve"> </w:t>
            </w:r>
            <w:proofErr w:type="spellStart"/>
            <w:r w:rsidRPr="007D6241">
              <w:rPr>
                <w:b/>
                <w:sz w:val="22"/>
                <w:szCs w:val="22"/>
              </w:rPr>
              <w:t>yra</w:t>
            </w:r>
            <w:proofErr w:type="spellEnd"/>
            <w:r w:rsidRPr="007D6241">
              <w:rPr>
                <w:b/>
                <w:sz w:val="22"/>
                <w:szCs w:val="22"/>
              </w:rPr>
              <w:t xml:space="preserve"> </w:t>
            </w:r>
            <w:proofErr w:type="spellStart"/>
            <w:r w:rsidRPr="007D6241">
              <w:rPr>
                <w:b/>
                <w:sz w:val="22"/>
                <w:szCs w:val="22"/>
              </w:rPr>
              <w:t>taikoma</w:t>
            </w:r>
            <w:proofErr w:type="spellEnd"/>
            <w:r w:rsidRPr="007D6241">
              <w:rPr>
                <w:b/>
                <w:sz w:val="22"/>
                <w:szCs w:val="22"/>
              </w:rPr>
              <w:t xml:space="preserve"> </w:t>
            </w:r>
            <w:proofErr w:type="spellStart"/>
            <w:r w:rsidRPr="007D6241">
              <w:rPr>
                <w:b/>
                <w:sz w:val="22"/>
                <w:szCs w:val="22"/>
              </w:rPr>
              <w:t>sąlyga</w:t>
            </w:r>
            <w:proofErr w:type="spellEnd"/>
            <w:r w:rsidRPr="007D6241">
              <w:rPr>
                <w:b/>
                <w:sz w:val="22"/>
                <w:szCs w:val="22"/>
              </w:rPr>
              <w:t xml:space="preserve">, </w:t>
            </w:r>
            <w:proofErr w:type="spellStart"/>
            <w:r w:rsidRPr="007D6241">
              <w:rPr>
                <w:b/>
                <w:sz w:val="22"/>
                <w:szCs w:val="22"/>
              </w:rPr>
              <w:t>kad</w:t>
            </w:r>
            <w:proofErr w:type="spellEnd"/>
            <w:r w:rsidRPr="007D6241">
              <w:rPr>
                <w:b/>
                <w:sz w:val="22"/>
                <w:szCs w:val="22"/>
              </w:rPr>
              <w:t xml:space="preserve"> </w:t>
            </w:r>
            <w:proofErr w:type="spellStart"/>
            <w:r w:rsidRPr="007D6241">
              <w:rPr>
                <w:b/>
                <w:sz w:val="22"/>
                <w:szCs w:val="22"/>
              </w:rPr>
              <w:t>jis</w:t>
            </w:r>
            <w:proofErr w:type="spellEnd"/>
            <w:r w:rsidRPr="007D6241">
              <w:rPr>
                <w:b/>
                <w:sz w:val="22"/>
                <w:szCs w:val="22"/>
              </w:rPr>
              <w:t xml:space="preserve"> </w:t>
            </w:r>
            <w:proofErr w:type="spellStart"/>
            <w:r w:rsidRPr="007D6241">
              <w:rPr>
                <w:b/>
                <w:sz w:val="22"/>
                <w:szCs w:val="22"/>
              </w:rPr>
              <w:t>yra</w:t>
            </w:r>
            <w:proofErr w:type="spellEnd"/>
            <w:r w:rsidRPr="007D6241">
              <w:rPr>
                <w:b/>
                <w:sz w:val="22"/>
                <w:szCs w:val="22"/>
              </w:rPr>
              <w:t xml:space="preserve"> </w:t>
            </w:r>
            <w:proofErr w:type="spellStart"/>
            <w:r w:rsidRPr="007D6241">
              <w:rPr>
                <w:b/>
                <w:sz w:val="22"/>
                <w:szCs w:val="22"/>
              </w:rPr>
              <w:t>neatlikęs</w:t>
            </w:r>
            <w:proofErr w:type="spellEnd"/>
            <w:r w:rsidRPr="007D6241">
              <w:rPr>
                <w:b/>
                <w:sz w:val="22"/>
                <w:szCs w:val="22"/>
              </w:rPr>
              <w:t xml:space="preserve"> jam</w:t>
            </w:r>
          </w:p>
          <w:p w14:paraId="0F78634C" w14:textId="77777777" w:rsidR="00521313" w:rsidRPr="007D6241" w:rsidRDefault="00521313" w:rsidP="00D45611">
            <w:pPr>
              <w:ind w:right="-143"/>
              <w:jc w:val="both"/>
              <w:rPr>
                <w:b/>
                <w:sz w:val="22"/>
                <w:szCs w:val="22"/>
              </w:rPr>
            </w:pPr>
            <w:proofErr w:type="spellStart"/>
            <w:r w:rsidRPr="007D6241">
              <w:rPr>
                <w:b/>
                <w:sz w:val="22"/>
                <w:szCs w:val="22"/>
              </w:rPr>
              <w:t>paskirtos</w:t>
            </w:r>
            <w:proofErr w:type="spellEnd"/>
            <w:r w:rsidRPr="007D6241">
              <w:rPr>
                <w:b/>
                <w:sz w:val="22"/>
                <w:szCs w:val="22"/>
              </w:rPr>
              <w:t xml:space="preserve"> </w:t>
            </w:r>
            <w:proofErr w:type="spellStart"/>
            <w:r w:rsidRPr="007D6241">
              <w:rPr>
                <w:b/>
                <w:sz w:val="22"/>
                <w:szCs w:val="22"/>
              </w:rPr>
              <w:t>baudžiamojo</w:t>
            </w:r>
            <w:proofErr w:type="spellEnd"/>
            <w:r w:rsidRPr="007D6241">
              <w:rPr>
                <w:b/>
                <w:sz w:val="22"/>
                <w:szCs w:val="22"/>
              </w:rPr>
              <w:t xml:space="preserve"> </w:t>
            </w:r>
            <w:proofErr w:type="spellStart"/>
            <w:r w:rsidRPr="007D6241">
              <w:rPr>
                <w:b/>
                <w:sz w:val="22"/>
                <w:szCs w:val="22"/>
              </w:rPr>
              <w:t>poveikio</w:t>
            </w:r>
            <w:proofErr w:type="spellEnd"/>
            <w:r w:rsidRPr="007D6241">
              <w:rPr>
                <w:b/>
                <w:sz w:val="22"/>
                <w:szCs w:val="22"/>
              </w:rPr>
              <w:t xml:space="preserve"> </w:t>
            </w:r>
            <w:proofErr w:type="spellStart"/>
            <w:r w:rsidRPr="007D6241">
              <w:rPr>
                <w:b/>
                <w:sz w:val="22"/>
                <w:szCs w:val="22"/>
              </w:rPr>
              <w:t>priemonės</w:t>
            </w:r>
            <w:proofErr w:type="spellEnd"/>
            <w:r w:rsidRPr="007D6241">
              <w:rPr>
                <w:b/>
                <w:sz w:val="22"/>
                <w:szCs w:val="22"/>
              </w:rPr>
              <w:t xml:space="preserve"> – </w:t>
            </w:r>
            <w:proofErr w:type="spellStart"/>
            <w:r w:rsidRPr="007D6241">
              <w:rPr>
                <w:b/>
                <w:sz w:val="22"/>
                <w:szCs w:val="22"/>
              </w:rPr>
              <w:t>uždraudimo</w:t>
            </w:r>
            <w:proofErr w:type="spellEnd"/>
            <w:r w:rsidRPr="007D6241">
              <w:rPr>
                <w:b/>
                <w:sz w:val="22"/>
                <w:szCs w:val="22"/>
              </w:rPr>
              <w:t xml:space="preserve"> </w:t>
            </w:r>
            <w:proofErr w:type="spellStart"/>
            <w:r w:rsidRPr="007D6241">
              <w:rPr>
                <w:b/>
                <w:sz w:val="22"/>
                <w:szCs w:val="22"/>
              </w:rPr>
              <w:t>juridiniam</w:t>
            </w:r>
            <w:proofErr w:type="spellEnd"/>
            <w:r w:rsidRPr="007D6241">
              <w:rPr>
                <w:b/>
                <w:sz w:val="22"/>
                <w:szCs w:val="22"/>
              </w:rPr>
              <w:t xml:space="preserve"> </w:t>
            </w:r>
            <w:proofErr w:type="spellStart"/>
            <w:r w:rsidRPr="007D6241">
              <w:rPr>
                <w:b/>
                <w:sz w:val="22"/>
                <w:szCs w:val="22"/>
              </w:rPr>
              <w:t>asmeniui</w:t>
            </w:r>
            <w:proofErr w:type="spellEnd"/>
            <w:r w:rsidRPr="007D6241">
              <w:rPr>
                <w:b/>
                <w:sz w:val="22"/>
                <w:szCs w:val="22"/>
              </w:rPr>
              <w:t xml:space="preserve"> </w:t>
            </w:r>
            <w:proofErr w:type="spellStart"/>
            <w:r w:rsidRPr="007D6241">
              <w:rPr>
                <w:b/>
                <w:sz w:val="22"/>
                <w:szCs w:val="22"/>
              </w:rPr>
              <w:t>dalyvauti</w:t>
            </w:r>
            <w:proofErr w:type="spellEnd"/>
            <w:r w:rsidRPr="007D6241">
              <w:rPr>
                <w:b/>
                <w:sz w:val="22"/>
                <w:szCs w:val="22"/>
              </w:rPr>
              <w:t xml:space="preserve"> </w:t>
            </w:r>
            <w:proofErr w:type="spellStart"/>
            <w:r w:rsidRPr="007D6241">
              <w:rPr>
                <w:b/>
                <w:sz w:val="22"/>
                <w:szCs w:val="22"/>
              </w:rPr>
              <w:t>viešuosiuose</w:t>
            </w:r>
            <w:proofErr w:type="spellEnd"/>
            <w:r w:rsidRPr="007D6241">
              <w:rPr>
                <w:b/>
                <w:sz w:val="22"/>
                <w:szCs w:val="22"/>
              </w:rPr>
              <w:t xml:space="preserve"> </w:t>
            </w:r>
            <w:proofErr w:type="spellStart"/>
            <w:r w:rsidRPr="007D6241">
              <w:rPr>
                <w:b/>
                <w:sz w:val="22"/>
                <w:szCs w:val="22"/>
              </w:rPr>
              <w:t>pirkimuose</w:t>
            </w:r>
            <w:proofErr w:type="spellEnd"/>
            <w:r w:rsidRPr="007D6241">
              <w:rPr>
                <w:b/>
                <w:sz w:val="22"/>
                <w:szCs w:val="22"/>
              </w:rPr>
              <w:t>?</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18861F19" w14:textId="77777777" w:rsidR="00521313" w:rsidRPr="007D6241" w:rsidRDefault="00521313" w:rsidP="00D45611">
            <w:pPr>
              <w:ind w:right="-143"/>
              <w:jc w:val="both"/>
              <w:rPr>
                <w:b/>
                <w:sz w:val="22"/>
                <w:szCs w:val="22"/>
              </w:rPr>
            </w:pPr>
            <w:r w:rsidRPr="007D6241">
              <w:rPr>
                <w:b/>
                <w:sz w:val="22"/>
                <w:szCs w:val="22"/>
              </w:rPr>
              <w:t xml:space="preserve">VPĮ 46 </w:t>
            </w:r>
            <w:proofErr w:type="spellStart"/>
            <w:r w:rsidRPr="007D6241">
              <w:rPr>
                <w:b/>
                <w:sz w:val="22"/>
                <w:szCs w:val="22"/>
              </w:rPr>
              <w:t>straipsnio</w:t>
            </w:r>
            <w:proofErr w:type="spellEnd"/>
            <w:r w:rsidRPr="007D6241">
              <w:rPr>
                <w:b/>
                <w:sz w:val="22"/>
                <w:szCs w:val="22"/>
              </w:rPr>
              <w:t xml:space="preserve"> 2¹ </w:t>
            </w:r>
            <w:proofErr w:type="spellStart"/>
            <w:r w:rsidRPr="007D6241">
              <w:rPr>
                <w:b/>
                <w:sz w:val="22"/>
                <w:szCs w:val="22"/>
              </w:rPr>
              <w:t>dalis</w:t>
            </w:r>
            <w:proofErr w:type="spellEnd"/>
          </w:p>
          <w:p w14:paraId="6C63B64E" w14:textId="77777777" w:rsidR="00521313" w:rsidRPr="007D6241" w:rsidRDefault="00521313" w:rsidP="00D45611">
            <w:pPr>
              <w:ind w:right="-143"/>
              <w:jc w:val="both"/>
              <w:rPr>
                <w:b/>
                <w:sz w:val="22"/>
                <w:szCs w:val="22"/>
              </w:rPr>
            </w:pPr>
          </w:p>
          <w:p w14:paraId="4855BF54" w14:textId="77777777" w:rsidR="00521313" w:rsidRPr="007D6241" w:rsidRDefault="00521313" w:rsidP="00D45611">
            <w:pPr>
              <w:ind w:right="-143"/>
              <w:jc w:val="both"/>
              <w:rPr>
                <w:b/>
                <w:sz w:val="22"/>
                <w:szCs w:val="22"/>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1C99D00F" w14:textId="77777777" w:rsidR="00521313" w:rsidRPr="007D6241" w:rsidRDefault="00521313" w:rsidP="00D45611">
            <w:pPr>
              <w:ind w:right="-143"/>
              <w:jc w:val="both"/>
              <w:rPr>
                <w:b/>
                <w:sz w:val="22"/>
                <w:szCs w:val="22"/>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761810" w:rsidRPr="009770F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9770F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9770F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9770F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9770F7" w:rsidRDefault="00761810" w:rsidP="00EA756D">
            <w:pPr>
              <w:jc w:val="both"/>
              <w:rPr>
                <w:rFonts w:eastAsia="Calibri"/>
                <w:sz w:val="22"/>
                <w:szCs w:val="22"/>
                <w:lang w:val="lt-LT"/>
              </w:rPr>
            </w:pPr>
          </w:p>
        </w:tc>
      </w:tr>
      <w:tr w:rsidR="0067769E" w:rsidRPr="00726086"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726086" w14:paraId="36184223" w14:textId="77777777" w:rsidTr="00804796">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726086" w14:paraId="5B01DE29" w14:textId="77777777" w:rsidTr="00804796">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r w:rsidR="0067769E" w:rsidRPr="00726086" w14:paraId="4B884B33" w14:textId="77777777" w:rsidTr="00804796">
              <w:tc>
                <w:tcPr>
                  <w:tcW w:w="648" w:type="dxa"/>
                </w:tcPr>
                <w:p w14:paraId="71B4AD93" w14:textId="77777777" w:rsidR="0067769E" w:rsidRPr="009770F7" w:rsidRDefault="0067769E" w:rsidP="00EA756D">
                  <w:pPr>
                    <w:rPr>
                      <w:rFonts w:eastAsia="Calibri"/>
                      <w:sz w:val="22"/>
                      <w:szCs w:val="22"/>
                      <w:lang w:val="lt-LT"/>
                    </w:rPr>
                  </w:pPr>
                  <w:r w:rsidRPr="009770F7">
                    <w:rPr>
                      <w:rFonts w:eastAsia="Calibri"/>
                      <w:sz w:val="22"/>
                      <w:szCs w:val="22"/>
                      <w:lang w:val="lt-LT"/>
                    </w:rPr>
                    <w:t>2.</w:t>
                  </w:r>
                </w:p>
              </w:tc>
              <w:tc>
                <w:tcPr>
                  <w:tcW w:w="3780" w:type="dxa"/>
                </w:tcPr>
                <w:p w14:paraId="3B73C2B5" w14:textId="77777777" w:rsidR="0067769E" w:rsidRPr="009770F7" w:rsidRDefault="0067769E" w:rsidP="00EA756D">
                  <w:pPr>
                    <w:rPr>
                      <w:rFonts w:eastAsia="Calibri"/>
                      <w:sz w:val="22"/>
                      <w:szCs w:val="22"/>
                      <w:lang w:val="lt-LT"/>
                    </w:rPr>
                  </w:pPr>
                </w:p>
              </w:tc>
              <w:tc>
                <w:tcPr>
                  <w:tcW w:w="5206" w:type="dxa"/>
                </w:tcPr>
                <w:p w14:paraId="63017F94" w14:textId="77777777" w:rsidR="0067769E" w:rsidRPr="009770F7" w:rsidRDefault="0067769E" w:rsidP="00EA756D">
                  <w:pPr>
                    <w:rPr>
                      <w:rFonts w:eastAsia="Calibri"/>
                      <w:sz w:val="22"/>
                      <w:szCs w:val="22"/>
                      <w:lang w:val="lt-LT"/>
                    </w:rPr>
                  </w:pPr>
                </w:p>
              </w:tc>
            </w:tr>
            <w:tr w:rsidR="0067769E" w:rsidRPr="00726086" w14:paraId="7FD169C0" w14:textId="77777777" w:rsidTr="00804796">
              <w:tc>
                <w:tcPr>
                  <w:tcW w:w="648" w:type="dxa"/>
                </w:tcPr>
                <w:p w14:paraId="46B9B5B9" w14:textId="77777777" w:rsidR="0067769E" w:rsidRPr="009770F7" w:rsidRDefault="0067769E" w:rsidP="00EA756D">
                  <w:pPr>
                    <w:rPr>
                      <w:rFonts w:eastAsia="Calibri"/>
                      <w:sz w:val="22"/>
                      <w:szCs w:val="22"/>
                      <w:lang w:val="lt-LT"/>
                    </w:rPr>
                  </w:pPr>
                  <w:r w:rsidRPr="009770F7">
                    <w:rPr>
                      <w:rFonts w:eastAsia="Calibri"/>
                      <w:sz w:val="22"/>
                      <w:szCs w:val="22"/>
                      <w:lang w:val="lt-LT"/>
                    </w:rPr>
                    <w:t>(...)</w:t>
                  </w:r>
                </w:p>
              </w:tc>
              <w:tc>
                <w:tcPr>
                  <w:tcW w:w="3780" w:type="dxa"/>
                </w:tcPr>
                <w:p w14:paraId="5D7D5E03" w14:textId="77777777" w:rsidR="0067769E" w:rsidRPr="009770F7" w:rsidRDefault="0067769E" w:rsidP="00EA756D">
                  <w:pPr>
                    <w:rPr>
                      <w:rFonts w:eastAsia="Calibri"/>
                      <w:sz w:val="22"/>
                      <w:szCs w:val="22"/>
                      <w:lang w:val="lt-LT"/>
                    </w:rPr>
                  </w:pPr>
                </w:p>
              </w:tc>
              <w:tc>
                <w:tcPr>
                  <w:tcW w:w="5206" w:type="dxa"/>
                </w:tcPr>
                <w:p w14:paraId="2D8C70D5"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726086"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3D976019" w14:textId="7FCF0ECD" w:rsidR="008B0651" w:rsidRDefault="008B0651" w:rsidP="008B0651">
      <w:pPr>
        <w:ind w:left="720"/>
        <w:jc w:val="center"/>
        <w:rPr>
          <w:b/>
          <w:bCs/>
          <w:sz w:val="28"/>
          <w:szCs w:val="28"/>
        </w:rPr>
      </w:pPr>
      <w:r w:rsidRPr="005A5E87">
        <w:rPr>
          <w:b/>
          <w:bCs/>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12"/>
        <w:gridCol w:w="3740"/>
        <w:gridCol w:w="3491"/>
      </w:tblGrid>
      <w:tr w:rsidR="00CF715E" w:rsidRPr="00726086" w14:paraId="2272D0B4" w14:textId="77777777" w:rsidTr="00253841">
        <w:tc>
          <w:tcPr>
            <w:tcW w:w="670" w:type="dxa"/>
            <w:shd w:val="clear" w:color="auto" w:fill="auto"/>
          </w:tcPr>
          <w:p w14:paraId="0041C1D3" w14:textId="77777777" w:rsidR="00CF715E" w:rsidRPr="00FB614E" w:rsidRDefault="00CF715E" w:rsidP="00253841">
            <w:pPr>
              <w:rPr>
                <w:b/>
                <w:bCs/>
              </w:rPr>
            </w:pPr>
            <w:r w:rsidRPr="00FB614E">
              <w:rPr>
                <w:b/>
                <w:bCs/>
              </w:rPr>
              <w:t>Eil. Nr.</w:t>
            </w:r>
          </w:p>
        </w:tc>
        <w:tc>
          <w:tcPr>
            <w:tcW w:w="1829" w:type="dxa"/>
            <w:shd w:val="clear" w:color="auto" w:fill="auto"/>
          </w:tcPr>
          <w:p w14:paraId="75B56130" w14:textId="77777777" w:rsidR="00CF715E" w:rsidRPr="00FB614E" w:rsidRDefault="00CF715E" w:rsidP="00253841">
            <w:pPr>
              <w:rPr>
                <w:b/>
                <w:bCs/>
              </w:rPr>
            </w:pPr>
            <w:proofErr w:type="spellStart"/>
            <w:r w:rsidRPr="00FB614E">
              <w:rPr>
                <w:b/>
                <w:bCs/>
              </w:rPr>
              <w:t>Prekės</w:t>
            </w:r>
            <w:proofErr w:type="spellEnd"/>
            <w:r w:rsidRPr="00FB614E">
              <w:rPr>
                <w:b/>
                <w:bCs/>
              </w:rPr>
              <w:t xml:space="preserve"> </w:t>
            </w:r>
            <w:r>
              <w:rPr>
                <w:b/>
                <w:bCs/>
              </w:rPr>
              <w:t>P</w:t>
            </w:r>
            <w:r w:rsidRPr="00FB614E">
              <w:rPr>
                <w:b/>
                <w:bCs/>
              </w:rPr>
              <w:t>avadinimas</w:t>
            </w:r>
          </w:p>
        </w:tc>
        <w:tc>
          <w:tcPr>
            <w:tcW w:w="3872" w:type="dxa"/>
            <w:shd w:val="clear" w:color="auto" w:fill="auto"/>
          </w:tcPr>
          <w:p w14:paraId="4A5E6EB7" w14:textId="77777777" w:rsidR="00CF715E" w:rsidRPr="00FB614E" w:rsidRDefault="00CF715E" w:rsidP="00253841">
            <w:pPr>
              <w:pStyle w:val="Lentelsturinys"/>
              <w:jc w:val="center"/>
              <w:rPr>
                <w:b/>
                <w:bCs/>
              </w:rPr>
            </w:pPr>
            <w:r w:rsidRPr="00FB614E">
              <w:rPr>
                <w:b/>
                <w:bCs/>
              </w:rPr>
              <w:t xml:space="preserve">Reikalaujamos </w:t>
            </w:r>
            <w:proofErr w:type="spellStart"/>
            <w:r w:rsidRPr="00FB614E">
              <w:rPr>
                <w:b/>
                <w:bCs/>
              </w:rPr>
              <w:t>techninės</w:t>
            </w:r>
            <w:proofErr w:type="spellEnd"/>
            <w:r w:rsidRPr="00FB614E">
              <w:rPr>
                <w:b/>
                <w:bCs/>
              </w:rPr>
              <w:t xml:space="preserve"> </w:t>
            </w:r>
            <w:proofErr w:type="spellStart"/>
            <w:r w:rsidRPr="00FB614E">
              <w:rPr>
                <w:b/>
                <w:bCs/>
              </w:rPr>
              <w:t>charakteristikos</w:t>
            </w:r>
            <w:proofErr w:type="spellEnd"/>
          </w:p>
        </w:tc>
        <w:tc>
          <w:tcPr>
            <w:tcW w:w="3654" w:type="dxa"/>
            <w:shd w:val="clear" w:color="auto" w:fill="auto"/>
          </w:tcPr>
          <w:p w14:paraId="23CA4982" w14:textId="77777777" w:rsidR="00CF715E" w:rsidRPr="00726086" w:rsidRDefault="00CF715E" w:rsidP="00253841">
            <w:pPr>
              <w:rPr>
                <w:b/>
                <w:bCs/>
                <w:lang w:val="es-ES_tradnl"/>
              </w:rPr>
            </w:pPr>
            <w:r w:rsidRPr="00726086">
              <w:rPr>
                <w:b/>
                <w:bCs/>
                <w:lang w:val="es-ES_tradnl"/>
              </w:rPr>
              <w:t>Siūloma parametro reikšmė (surašomi konkretūs siūlomi parametrai (Taip/ne rašyti negalima))</w:t>
            </w:r>
          </w:p>
        </w:tc>
      </w:tr>
      <w:tr w:rsidR="00CF715E" w:rsidRPr="00015340" w14:paraId="3EE4D9B6" w14:textId="77777777" w:rsidTr="00253841">
        <w:tc>
          <w:tcPr>
            <w:tcW w:w="670" w:type="dxa"/>
            <w:shd w:val="clear" w:color="auto" w:fill="auto"/>
          </w:tcPr>
          <w:p w14:paraId="29BD4004" w14:textId="77777777" w:rsidR="00CF715E" w:rsidRPr="00015340" w:rsidRDefault="00CF715E" w:rsidP="00253841">
            <w:r w:rsidRPr="00015340">
              <w:t>1.</w:t>
            </w:r>
          </w:p>
        </w:tc>
        <w:tc>
          <w:tcPr>
            <w:tcW w:w="1829" w:type="dxa"/>
            <w:shd w:val="clear" w:color="auto" w:fill="auto"/>
          </w:tcPr>
          <w:p w14:paraId="5C4D9CE3" w14:textId="77777777" w:rsidR="00CF715E" w:rsidRPr="00726086" w:rsidRDefault="00CF715E" w:rsidP="00253841">
            <w:pPr>
              <w:rPr>
                <w:lang w:val="es-ES_tradnl"/>
              </w:rPr>
            </w:pPr>
            <w:r w:rsidRPr="00726086">
              <w:rPr>
                <w:b/>
                <w:bCs/>
                <w:lang w:val="es-ES_tradnl"/>
              </w:rPr>
              <w:t>Ergonomiška biuro kėdė su porankiais</w:t>
            </w:r>
          </w:p>
        </w:tc>
        <w:tc>
          <w:tcPr>
            <w:tcW w:w="3872" w:type="dxa"/>
            <w:shd w:val="clear" w:color="auto" w:fill="auto"/>
          </w:tcPr>
          <w:p w14:paraId="28889C97" w14:textId="77777777" w:rsidR="00CF715E" w:rsidRPr="00015340" w:rsidRDefault="00CF715E" w:rsidP="00253841">
            <w:pPr>
              <w:pStyle w:val="Lentelsturinys"/>
            </w:pPr>
            <w:proofErr w:type="spellStart"/>
            <w:r w:rsidRPr="00015340">
              <w:t>Ergonomiška</w:t>
            </w:r>
            <w:proofErr w:type="spellEnd"/>
            <w:r w:rsidRPr="00015340">
              <w:t xml:space="preserve"> </w:t>
            </w:r>
            <w:proofErr w:type="spellStart"/>
            <w:r w:rsidRPr="00015340">
              <w:t>biuro</w:t>
            </w:r>
            <w:proofErr w:type="spellEnd"/>
            <w:r w:rsidRPr="00015340">
              <w:t xml:space="preserve"> </w:t>
            </w:r>
            <w:proofErr w:type="spellStart"/>
            <w:r w:rsidRPr="00015340">
              <w:t>kėdė</w:t>
            </w:r>
            <w:proofErr w:type="spellEnd"/>
            <w:r w:rsidRPr="00015340">
              <w:t xml:space="preserve"> </w:t>
            </w:r>
            <w:proofErr w:type="spellStart"/>
            <w:r w:rsidRPr="00015340">
              <w:t>turi</w:t>
            </w:r>
            <w:proofErr w:type="spellEnd"/>
            <w:r w:rsidRPr="00015340">
              <w:t xml:space="preserve"> </w:t>
            </w:r>
            <w:proofErr w:type="spellStart"/>
            <w:r w:rsidRPr="00015340">
              <w:t>atitikti</w:t>
            </w:r>
            <w:proofErr w:type="spellEnd"/>
            <w:r w:rsidRPr="00015340">
              <w:t xml:space="preserve"> </w:t>
            </w:r>
            <w:proofErr w:type="spellStart"/>
            <w:r w:rsidRPr="00015340">
              <w:t>sveikatą</w:t>
            </w:r>
            <w:proofErr w:type="spellEnd"/>
            <w:r w:rsidRPr="00015340">
              <w:t xml:space="preserve"> </w:t>
            </w:r>
            <w:proofErr w:type="spellStart"/>
            <w:r w:rsidRPr="00015340">
              <w:t>tausojančius</w:t>
            </w:r>
            <w:proofErr w:type="spellEnd"/>
            <w:r w:rsidRPr="00015340">
              <w:t xml:space="preserve"> </w:t>
            </w:r>
            <w:proofErr w:type="spellStart"/>
            <w:r w:rsidRPr="00015340">
              <w:t>funkcinius</w:t>
            </w:r>
            <w:proofErr w:type="spellEnd"/>
            <w:r w:rsidRPr="00015340">
              <w:t xml:space="preserve"> </w:t>
            </w:r>
            <w:proofErr w:type="spellStart"/>
            <w:proofErr w:type="gramStart"/>
            <w:r w:rsidRPr="00015340">
              <w:t>reikalavimus</w:t>
            </w:r>
            <w:proofErr w:type="spellEnd"/>
            <w:r w:rsidRPr="00015340">
              <w:t xml:space="preserve"> :</w:t>
            </w:r>
            <w:proofErr w:type="gramEnd"/>
            <w:r w:rsidRPr="00015340">
              <w:t xml:space="preserve"> </w:t>
            </w:r>
          </w:p>
          <w:p w14:paraId="1BEC0474" w14:textId="77777777" w:rsidR="00CF715E" w:rsidRPr="00015340" w:rsidRDefault="00CF715E" w:rsidP="00253841">
            <w:pPr>
              <w:pStyle w:val="Lentelsturinys"/>
            </w:pPr>
            <w:r w:rsidRPr="00015340">
              <w:t>-</w:t>
            </w:r>
            <w:proofErr w:type="spellStart"/>
            <w:r w:rsidRPr="00015340">
              <w:t>reguliuojamas</w:t>
            </w:r>
            <w:proofErr w:type="spellEnd"/>
            <w:r w:rsidRPr="00015340">
              <w:t xml:space="preserve"> </w:t>
            </w:r>
            <w:proofErr w:type="spellStart"/>
            <w:r w:rsidRPr="00015340">
              <w:t>aukštis</w:t>
            </w:r>
            <w:proofErr w:type="spellEnd"/>
            <w:r w:rsidRPr="00015340">
              <w:t xml:space="preserve"> „Anti-</w:t>
            </w:r>
            <w:proofErr w:type="gramStart"/>
            <w:r w:rsidRPr="00015340">
              <w:t xml:space="preserve">stock“ </w:t>
            </w:r>
            <w:proofErr w:type="spellStart"/>
            <w:r w:rsidRPr="00015340">
              <w:t>funkcija</w:t>
            </w:r>
            <w:proofErr w:type="spellEnd"/>
            <w:proofErr w:type="gramEnd"/>
            <w:r w:rsidRPr="00015340">
              <w:t>;</w:t>
            </w:r>
          </w:p>
          <w:p w14:paraId="4873A770" w14:textId="77777777" w:rsidR="00CF715E" w:rsidRPr="00726086" w:rsidRDefault="00CF715E" w:rsidP="00253841">
            <w:pPr>
              <w:pStyle w:val="Lentelsturinys"/>
              <w:rPr>
                <w:lang w:val="es-ES_tradnl"/>
              </w:rPr>
            </w:pPr>
            <w:r w:rsidRPr="00726086">
              <w:rPr>
                <w:lang w:val="es-ES_tradnl"/>
              </w:rPr>
              <w:t>-reguliuojama juosmens atrama (arba atskirai reguliuojama ,arba kartu su atlošu);</w:t>
            </w:r>
          </w:p>
          <w:p w14:paraId="17EB509A" w14:textId="77777777" w:rsidR="00CF715E" w:rsidRPr="00726086" w:rsidRDefault="00CF715E" w:rsidP="00253841">
            <w:pPr>
              <w:pStyle w:val="Lentelsturinys"/>
              <w:rPr>
                <w:lang w:val="es-ES_tradnl"/>
              </w:rPr>
            </w:pPr>
            <w:r w:rsidRPr="00726086">
              <w:rPr>
                <w:lang w:val="es-ES_tradnl"/>
              </w:rPr>
              <w:t>-sinchroninis mechanizmas;</w:t>
            </w:r>
          </w:p>
          <w:p w14:paraId="397FE06A" w14:textId="77777777" w:rsidR="00CF715E" w:rsidRPr="00726086" w:rsidRDefault="00CF715E" w:rsidP="00253841">
            <w:pPr>
              <w:pStyle w:val="Lentelsturinys"/>
              <w:rPr>
                <w:lang w:val="es-ES_tradnl"/>
              </w:rPr>
            </w:pPr>
            <w:r w:rsidRPr="00726086">
              <w:rPr>
                <w:lang w:val="es-ES_tradnl"/>
              </w:rPr>
              <w:t>-porankiai - aptraukti eco oda arba lygiaverte medžiaga;</w:t>
            </w:r>
          </w:p>
          <w:p w14:paraId="79D10C62" w14:textId="77777777" w:rsidR="00CF715E" w:rsidRPr="00726086" w:rsidRDefault="00CF715E" w:rsidP="00253841">
            <w:pPr>
              <w:pStyle w:val="Lentelsturinys"/>
              <w:rPr>
                <w:lang w:val="es-ES_tradnl"/>
              </w:rPr>
            </w:pPr>
            <w:r w:rsidRPr="00726086">
              <w:rPr>
                <w:lang w:val="es-ES_tradnl"/>
              </w:rPr>
              <w:t>Išmatavimai :</w:t>
            </w:r>
          </w:p>
          <w:p w14:paraId="63D50F8C" w14:textId="77777777" w:rsidR="00CF715E" w:rsidRPr="00726086" w:rsidRDefault="00CF715E" w:rsidP="00253841">
            <w:pPr>
              <w:pStyle w:val="Lentelsturinys"/>
              <w:rPr>
                <w:lang w:val="es-ES_tradnl"/>
              </w:rPr>
            </w:pPr>
            <w:r w:rsidRPr="00726086">
              <w:rPr>
                <w:lang w:val="es-ES_tradnl"/>
              </w:rPr>
              <w:t xml:space="preserve">-bendras aukštis nuo atlošo viršutinės padėties pozicijoje iki grindų: </w:t>
            </w:r>
          </w:p>
          <w:p w14:paraId="7FC2691D" w14:textId="77777777" w:rsidR="00CF715E" w:rsidRPr="00015340" w:rsidRDefault="00CF715E" w:rsidP="00253841">
            <w:pPr>
              <w:pStyle w:val="Lentelsturinys"/>
            </w:pPr>
            <w:r w:rsidRPr="00015340">
              <w:t xml:space="preserve">110 cm (± 3 cm) </w:t>
            </w:r>
          </w:p>
          <w:p w14:paraId="60477605" w14:textId="77777777" w:rsidR="00CF715E" w:rsidRPr="00015340" w:rsidRDefault="00CF715E" w:rsidP="00253841">
            <w:pPr>
              <w:pStyle w:val="Lentelsturinys"/>
            </w:pPr>
            <w:r w:rsidRPr="00015340">
              <w:t>-</w:t>
            </w:r>
            <w:proofErr w:type="spellStart"/>
            <w:r w:rsidRPr="00015340">
              <w:t>sėdimoji</w:t>
            </w:r>
            <w:proofErr w:type="spellEnd"/>
            <w:r w:rsidRPr="00015340">
              <w:t xml:space="preserve"> </w:t>
            </w:r>
            <w:proofErr w:type="spellStart"/>
            <w:r w:rsidRPr="00015340">
              <w:t>dalis</w:t>
            </w:r>
            <w:proofErr w:type="spellEnd"/>
            <w:r w:rsidRPr="00015340">
              <w:t>:</w:t>
            </w:r>
          </w:p>
          <w:p w14:paraId="30877AA7" w14:textId="77777777" w:rsidR="00CF715E" w:rsidRPr="00015340" w:rsidRDefault="00CF715E" w:rsidP="00253841">
            <w:pPr>
              <w:pStyle w:val="Lentelsturinys"/>
            </w:pPr>
            <w:r w:rsidRPr="00015340">
              <w:t xml:space="preserve"> </w:t>
            </w:r>
            <w:proofErr w:type="spellStart"/>
            <w:r w:rsidRPr="00015340">
              <w:t>plotis</w:t>
            </w:r>
            <w:proofErr w:type="spellEnd"/>
            <w:r w:rsidRPr="00015340">
              <w:t xml:space="preserve"> 50 cm; </w:t>
            </w:r>
            <w:proofErr w:type="spellStart"/>
            <w:r w:rsidRPr="00015340">
              <w:t>gylis</w:t>
            </w:r>
            <w:proofErr w:type="spellEnd"/>
            <w:r w:rsidRPr="00015340">
              <w:t xml:space="preserve"> 50 cm (± 3 cm)</w:t>
            </w:r>
          </w:p>
          <w:p w14:paraId="58793487" w14:textId="77777777" w:rsidR="00CF715E" w:rsidRPr="00015340" w:rsidRDefault="00CF715E" w:rsidP="00253841">
            <w:pPr>
              <w:pStyle w:val="Lentelsturinys"/>
            </w:pPr>
            <w:r w:rsidRPr="00015340">
              <w:t xml:space="preserve"> </w:t>
            </w:r>
            <w:proofErr w:type="spellStart"/>
            <w:r w:rsidRPr="00015340">
              <w:t>Atlošas</w:t>
            </w:r>
            <w:proofErr w:type="spellEnd"/>
            <w:r w:rsidRPr="00015340">
              <w:t xml:space="preserve"> ir </w:t>
            </w:r>
            <w:proofErr w:type="spellStart"/>
            <w:r w:rsidRPr="00015340">
              <w:t>sėdimoji</w:t>
            </w:r>
            <w:proofErr w:type="spellEnd"/>
            <w:r w:rsidRPr="00015340">
              <w:t xml:space="preserve"> </w:t>
            </w:r>
            <w:proofErr w:type="spellStart"/>
            <w:r w:rsidRPr="00015340">
              <w:t>dalis</w:t>
            </w:r>
            <w:proofErr w:type="spellEnd"/>
            <w:r w:rsidRPr="00015340">
              <w:t xml:space="preserve"> </w:t>
            </w:r>
            <w:proofErr w:type="spellStart"/>
            <w:r w:rsidRPr="00015340">
              <w:t>turi</w:t>
            </w:r>
            <w:proofErr w:type="spellEnd"/>
            <w:r w:rsidRPr="00015340">
              <w:t xml:space="preserve"> </w:t>
            </w:r>
            <w:proofErr w:type="spellStart"/>
            <w:r w:rsidRPr="00015340">
              <w:t>būti</w:t>
            </w:r>
            <w:proofErr w:type="spellEnd"/>
            <w:r w:rsidRPr="00015340">
              <w:t xml:space="preserve"> </w:t>
            </w:r>
            <w:proofErr w:type="spellStart"/>
            <w:r w:rsidRPr="00015340">
              <w:t>aptraukta</w:t>
            </w:r>
            <w:proofErr w:type="spellEnd"/>
            <w:r w:rsidRPr="00015340">
              <w:t xml:space="preserve"> eco </w:t>
            </w:r>
            <w:proofErr w:type="spellStart"/>
            <w:r w:rsidRPr="00015340">
              <w:t>oda</w:t>
            </w:r>
            <w:proofErr w:type="spellEnd"/>
            <w:r w:rsidRPr="00015340">
              <w:t xml:space="preserve"> </w:t>
            </w:r>
            <w:proofErr w:type="spellStart"/>
            <w:r w:rsidRPr="00015340">
              <w:t>arba</w:t>
            </w:r>
            <w:proofErr w:type="spellEnd"/>
            <w:r w:rsidRPr="00015340">
              <w:t xml:space="preserve"> </w:t>
            </w:r>
            <w:proofErr w:type="spellStart"/>
            <w:r w:rsidRPr="00015340">
              <w:t>lygiaverte</w:t>
            </w:r>
            <w:proofErr w:type="spellEnd"/>
            <w:r w:rsidRPr="00015340">
              <w:t xml:space="preserve"> </w:t>
            </w:r>
            <w:proofErr w:type="spellStart"/>
            <w:proofErr w:type="gramStart"/>
            <w:r w:rsidRPr="00015340">
              <w:t>medžiaga</w:t>
            </w:r>
            <w:proofErr w:type="spellEnd"/>
            <w:r w:rsidRPr="00015340">
              <w:t xml:space="preserve"> ,</w:t>
            </w:r>
            <w:proofErr w:type="gramEnd"/>
            <w:r w:rsidRPr="00015340">
              <w:t xml:space="preserve"> </w:t>
            </w:r>
            <w:proofErr w:type="spellStart"/>
            <w:r w:rsidRPr="00015340">
              <w:t>tinkama</w:t>
            </w:r>
            <w:proofErr w:type="spellEnd"/>
            <w:r w:rsidRPr="00015340">
              <w:t xml:space="preserve"> </w:t>
            </w:r>
            <w:proofErr w:type="spellStart"/>
            <w:proofErr w:type="gramStart"/>
            <w:r w:rsidRPr="00015340">
              <w:t>valyti</w:t>
            </w:r>
            <w:proofErr w:type="spellEnd"/>
            <w:r w:rsidRPr="00015340">
              <w:t xml:space="preserve"> ,</w:t>
            </w:r>
            <w:proofErr w:type="gramEnd"/>
            <w:r w:rsidRPr="00015340">
              <w:t xml:space="preserve"> </w:t>
            </w:r>
            <w:proofErr w:type="spellStart"/>
            <w:proofErr w:type="gramStart"/>
            <w:r w:rsidRPr="00015340">
              <w:t>naudojant</w:t>
            </w:r>
            <w:proofErr w:type="spellEnd"/>
            <w:r w:rsidRPr="00015340">
              <w:t xml:space="preserve">  </w:t>
            </w:r>
            <w:proofErr w:type="spellStart"/>
            <w:r w:rsidRPr="00015340">
              <w:t>dezinfekcines</w:t>
            </w:r>
            <w:proofErr w:type="spellEnd"/>
            <w:proofErr w:type="gramEnd"/>
            <w:r w:rsidRPr="00015340">
              <w:t xml:space="preserve"> </w:t>
            </w:r>
            <w:proofErr w:type="spellStart"/>
            <w:proofErr w:type="gramStart"/>
            <w:r w:rsidRPr="00015340">
              <w:t>priemones</w:t>
            </w:r>
            <w:proofErr w:type="spellEnd"/>
            <w:r w:rsidRPr="00015340">
              <w:t xml:space="preserve"> .</w:t>
            </w:r>
            <w:proofErr w:type="gramEnd"/>
            <w:r w:rsidRPr="00015340">
              <w:t xml:space="preserve">  </w:t>
            </w:r>
          </w:p>
          <w:p w14:paraId="3CE11368" w14:textId="77777777" w:rsidR="00CF715E" w:rsidRPr="00015340" w:rsidRDefault="00CF715E" w:rsidP="00253841">
            <w:pPr>
              <w:pStyle w:val="Lentelsturinys"/>
            </w:pPr>
            <w:proofErr w:type="spellStart"/>
            <w:r w:rsidRPr="00015340">
              <w:t>Tankis</w:t>
            </w:r>
            <w:proofErr w:type="spellEnd"/>
            <w:r w:rsidRPr="00015340">
              <w:t xml:space="preserve">: 378 g/m2 </w:t>
            </w:r>
          </w:p>
          <w:p w14:paraId="21B259FF" w14:textId="77777777" w:rsidR="00CF715E" w:rsidRPr="00015340" w:rsidRDefault="00CF715E" w:rsidP="00253841">
            <w:pPr>
              <w:pStyle w:val="Lentelsturinys"/>
            </w:pPr>
            <w:proofErr w:type="spellStart"/>
            <w:r w:rsidRPr="00015340">
              <w:t>Atsparumas</w:t>
            </w:r>
            <w:proofErr w:type="spellEnd"/>
            <w:r w:rsidRPr="00015340">
              <w:t xml:space="preserve"> </w:t>
            </w:r>
            <w:proofErr w:type="spellStart"/>
            <w:r w:rsidRPr="00015340">
              <w:t>dilimui</w:t>
            </w:r>
            <w:proofErr w:type="spellEnd"/>
            <w:r w:rsidRPr="00015340">
              <w:t xml:space="preserve">: 30 000 </w:t>
            </w:r>
            <w:proofErr w:type="spellStart"/>
            <w:r w:rsidRPr="00015340">
              <w:t>ciklų</w:t>
            </w:r>
            <w:proofErr w:type="spellEnd"/>
            <w:r w:rsidRPr="00015340">
              <w:t xml:space="preserve"> </w:t>
            </w:r>
            <w:proofErr w:type="spellStart"/>
            <w:r w:rsidRPr="00015340">
              <w:t>Atsparumas</w:t>
            </w:r>
            <w:proofErr w:type="spellEnd"/>
            <w:r w:rsidRPr="00015340">
              <w:t xml:space="preserve"> </w:t>
            </w:r>
            <w:proofErr w:type="spellStart"/>
            <w:r w:rsidRPr="00015340">
              <w:t>šviesai</w:t>
            </w:r>
            <w:proofErr w:type="spellEnd"/>
            <w:r w:rsidRPr="00015340">
              <w:t>: 4 (EN ISO 105- B02)</w:t>
            </w:r>
          </w:p>
          <w:p w14:paraId="52333D9D" w14:textId="77777777" w:rsidR="00CF715E" w:rsidRPr="00726086" w:rsidRDefault="00CF715E" w:rsidP="00253841">
            <w:pPr>
              <w:pStyle w:val="Lentelsturinys"/>
              <w:rPr>
                <w:lang w:val="es-ES_tradnl"/>
              </w:rPr>
            </w:pPr>
            <w:r w:rsidRPr="00015340">
              <w:t xml:space="preserve"> </w:t>
            </w:r>
            <w:r w:rsidRPr="00726086">
              <w:rPr>
                <w:lang w:val="es-ES_tradnl"/>
              </w:rPr>
              <w:t xml:space="preserve">Nedegumas: BS EN 1021 </w:t>
            </w:r>
          </w:p>
          <w:p w14:paraId="12CF8FCC" w14:textId="77777777" w:rsidR="00CF715E" w:rsidRPr="00726086" w:rsidRDefault="00CF715E" w:rsidP="00253841">
            <w:pPr>
              <w:pStyle w:val="Lentelsturinys"/>
              <w:rPr>
                <w:lang w:val="es-ES_tradnl"/>
              </w:rPr>
            </w:pPr>
            <w:r w:rsidRPr="00726086">
              <w:rPr>
                <w:lang w:val="es-ES_tradnl"/>
              </w:rPr>
              <w:t xml:space="preserve">Galima apkrova ne mažiau 120 kg </w:t>
            </w:r>
          </w:p>
          <w:p w14:paraId="3FCC3DD5" w14:textId="77777777" w:rsidR="00CF715E" w:rsidRPr="00015340" w:rsidRDefault="00CF715E" w:rsidP="00253841">
            <w:pPr>
              <w:pStyle w:val="Lentelsturinys"/>
            </w:pPr>
            <w:r w:rsidRPr="00726086">
              <w:rPr>
                <w:lang w:val="es-ES_tradnl"/>
              </w:rPr>
              <w:t xml:space="preserve"> </w:t>
            </w:r>
            <w:proofErr w:type="spellStart"/>
            <w:r w:rsidRPr="00015340">
              <w:t>Kėdės</w:t>
            </w:r>
            <w:proofErr w:type="spellEnd"/>
            <w:r w:rsidRPr="00015340">
              <w:t xml:space="preserve"> </w:t>
            </w:r>
            <w:proofErr w:type="spellStart"/>
            <w:r w:rsidRPr="00015340">
              <w:t>žvaigždutė</w:t>
            </w:r>
            <w:proofErr w:type="spellEnd"/>
            <w:r w:rsidRPr="00015340">
              <w:t xml:space="preserve"> – </w:t>
            </w:r>
            <w:proofErr w:type="spellStart"/>
            <w:r w:rsidRPr="00015340">
              <w:t>pagaminta</w:t>
            </w:r>
            <w:proofErr w:type="spellEnd"/>
            <w:r w:rsidRPr="00015340">
              <w:t xml:space="preserve"> </w:t>
            </w:r>
            <w:proofErr w:type="spellStart"/>
            <w:r w:rsidRPr="00015340">
              <w:t>iš</w:t>
            </w:r>
            <w:proofErr w:type="spellEnd"/>
            <w:r w:rsidRPr="00015340">
              <w:t xml:space="preserve"> </w:t>
            </w:r>
            <w:proofErr w:type="spellStart"/>
            <w:r w:rsidRPr="00015340">
              <w:t>tvirto</w:t>
            </w:r>
            <w:proofErr w:type="spellEnd"/>
            <w:r w:rsidRPr="00015340">
              <w:t xml:space="preserve"> </w:t>
            </w:r>
            <w:proofErr w:type="spellStart"/>
            <w:proofErr w:type="gramStart"/>
            <w:r w:rsidRPr="00015340">
              <w:t>metalo</w:t>
            </w:r>
            <w:proofErr w:type="spellEnd"/>
            <w:r w:rsidRPr="00015340">
              <w:t xml:space="preserve"> ,</w:t>
            </w:r>
            <w:proofErr w:type="gramEnd"/>
            <w:r w:rsidRPr="00015340">
              <w:t xml:space="preserve"> </w:t>
            </w:r>
            <w:proofErr w:type="spellStart"/>
            <w:r w:rsidRPr="00015340">
              <w:t>su</w:t>
            </w:r>
            <w:proofErr w:type="spellEnd"/>
            <w:r w:rsidRPr="00015340">
              <w:t xml:space="preserve"> </w:t>
            </w:r>
            <w:proofErr w:type="spellStart"/>
            <w:r w:rsidRPr="00015340">
              <w:t>penkiais</w:t>
            </w:r>
            <w:proofErr w:type="spellEnd"/>
            <w:r w:rsidRPr="00015340">
              <w:t xml:space="preserve"> </w:t>
            </w:r>
            <w:proofErr w:type="spellStart"/>
            <w:proofErr w:type="gramStart"/>
            <w:r w:rsidRPr="00015340">
              <w:t>ratukais</w:t>
            </w:r>
            <w:proofErr w:type="spellEnd"/>
            <w:r w:rsidRPr="00015340">
              <w:t xml:space="preserve"> ,</w:t>
            </w:r>
            <w:proofErr w:type="gramEnd"/>
            <w:r w:rsidRPr="00015340">
              <w:t xml:space="preserve"> </w:t>
            </w:r>
            <w:proofErr w:type="spellStart"/>
            <w:r w:rsidRPr="00015340">
              <w:t>pritaikyti</w:t>
            </w:r>
            <w:proofErr w:type="spellEnd"/>
            <w:r w:rsidRPr="00015340">
              <w:t xml:space="preserve"> </w:t>
            </w:r>
            <w:proofErr w:type="spellStart"/>
            <w:r w:rsidRPr="00015340">
              <w:t>kietai</w:t>
            </w:r>
            <w:proofErr w:type="spellEnd"/>
            <w:r w:rsidRPr="00015340">
              <w:t xml:space="preserve"> </w:t>
            </w:r>
            <w:proofErr w:type="spellStart"/>
            <w:r w:rsidRPr="00015340">
              <w:t>arba</w:t>
            </w:r>
            <w:proofErr w:type="spellEnd"/>
            <w:r w:rsidRPr="00015340">
              <w:t xml:space="preserve"> </w:t>
            </w:r>
            <w:proofErr w:type="spellStart"/>
            <w:r w:rsidRPr="00015340">
              <w:t>minkštai</w:t>
            </w:r>
            <w:proofErr w:type="spellEnd"/>
            <w:r w:rsidRPr="00015340">
              <w:t xml:space="preserve"> </w:t>
            </w:r>
            <w:proofErr w:type="spellStart"/>
            <w:r w:rsidRPr="00015340">
              <w:t>grindų</w:t>
            </w:r>
            <w:proofErr w:type="spellEnd"/>
            <w:r w:rsidRPr="00015340">
              <w:t xml:space="preserve"> </w:t>
            </w:r>
            <w:proofErr w:type="spellStart"/>
            <w:proofErr w:type="gramStart"/>
            <w:r w:rsidRPr="00015340">
              <w:t>dangai</w:t>
            </w:r>
            <w:proofErr w:type="spellEnd"/>
            <w:r w:rsidRPr="00015340">
              <w:t xml:space="preserve"> ,</w:t>
            </w:r>
            <w:proofErr w:type="gramEnd"/>
            <w:r w:rsidRPr="00015340">
              <w:t xml:space="preserve"> </w:t>
            </w:r>
            <w:proofErr w:type="spellStart"/>
            <w:r w:rsidRPr="00015340">
              <w:t>svoriu</w:t>
            </w:r>
            <w:proofErr w:type="spellEnd"/>
            <w:r w:rsidRPr="00015340">
              <w:t xml:space="preserve"> </w:t>
            </w:r>
            <w:proofErr w:type="spellStart"/>
            <w:r w:rsidRPr="00015340">
              <w:t>deaktyvuojami</w:t>
            </w:r>
            <w:proofErr w:type="spellEnd"/>
            <w:r w:rsidRPr="00015340">
              <w:t xml:space="preserve"> </w:t>
            </w:r>
            <w:proofErr w:type="spellStart"/>
            <w:r w:rsidRPr="00015340">
              <w:t>ratukų</w:t>
            </w:r>
            <w:proofErr w:type="spellEnd"/>
            <w:r w:rsidRPr="00015340">
              <w:t xml:space="preserve"> </w:t>
            </w:r>
            <w:proofErr w:type="spellStart"/>
            <w:proofErr w:type="gramStart"/>
            <w:r w:rsidRPr="00015340">
              <w:t>stabdžiai</w:t>
            </w:r>
            <w:proofErr w:type="spellEnd"/>
            <w:r w:rsidRPr="00015340">
              <w:t xml:space="preserve"> .</w:t>
            </w:r>
            <w:proofErr w:type="gramEnd"/>
          </w:p>
          <w:p w14:paraId="196CDB1D" w14:textId="77777777" w:rsidR="00CF715E" w:rsidRPr="00015340" w:rsidRDefault="00CF715E" w:rsidP="00253841">
            <w:pPr>
              <w:pStyle w:val="Lentelsturinys"/>
            </w:pPr>
            <w:proofErr w:type="spellStart"/>
            <w:proofErr w:type="gramStart"/>
            <w:r w:rsidRPr="00015340">
              <w:t>Spalva</w:t>
            </w:r>
            <w:proofErr w:type="spellEnd"/>
            <w:r w:rsidRPr="00015340">
              <w:t xml:space="preserve"> :</w:t>
            </w:r>
            <w:proofErr w:type="gramEnd"/>
            <w:r w:rsidRPr="00015340">
              <w:t xml:space="preserve"> </w:t>
            </w:r>
            <w:proofErr w:type="spellStart"/>
            <w:r w:rsidRPr="00015340">
              <w:t>pasirinkimas</w:t>
            </w:r>
            <w:proofErr w:type="spellEnd"/>
            <w:r w:rsidRPr="00015340">
              <w:t xml:space="preserve"> </w:t>
            </w:r>
            <w:proofErr w:type="spellStart"/>
            <w:r w:rsidRPr="00015340">
              <w:t>iš</w:t>
            </w:r>
            <w:proofErr w:type="spellEnd"/>
            <w:r w:rsidRPr="00015340">
              <w:t xml:space="preserve"> 5 </w:t>
            </w:r>
            <w:proofErr w:type="spellStart"/>
            <w:proofErr w:type="gramStart"/>
            <w:r w:rsidRPr="00015340">
              <w:t>spalvų</w:t>
            </w:r>
            <w:proofErr w:type="spellEnd"/>
            <w:r w:rsidRPr="00015340">
              <w:t xml:space="preserve"> ,</w:t>
            </w:r>
            <w:proofErr w:type="gramEnd"/>
            <w:r w:rsidRPr="00015340">
              <w:t xml:space="preserve"> </w:t>
            </w:r>
            <w:proofErr w:type="spellStart"/>
            <w:r w:rsidRPr="00015340">
              <w:t>tiksli</w:t>
            </w:r>
            <w:proofErr w:type="spellEnd"/>
            <w:r w:rsidRPr="00015340">
              <w:t xml:space="preserve"> </w:t>
            </w:r>
            <w:proofErr w:type="spellStart"/>
            <w:r w:rsidRPr="00015340">
              <w:t>spalva</w:t>
            </w:r>
            <w:proofErr w:type="spellEnd"/>
            <w:r w:rsidRPr="00015340">
              <w:t xml:space="preserve"> </w:t>
            </w:r>
            <w:proofErr w:type="spellStart"/>
            <w:r w:rsidRPr="00015340">
              <w:t>derinama</w:t>
            </w:r>
            <w:proofErr w:type="spellEnd"/>
            <w:r w:rsidRPr="00015340">
              <w:t xml:space="preserve"> </w:t>
            </w:r>
            <w:proofErr w:type="spellStart"/>
            <w:r w:rsidRPr="00015340">
              <w:t>užsakymo</w:t>
            </w:r>
            <w:proofErr w:type="spellEnd"/>
            <w:r w:rsidRPr="00015340">
              <w:t xml:space="preserve"> </w:t>
            </w:r>
            <w:proofErr w:type="spellStart"/>
            <w:r w:rsidRPr="00015340">
              <w:t>metu</w:t>
            </w:r>
            <w:proofErr w:type="spellEnd"/>
            <w:r w:rsidRPr="00015340">
              <w:t xml:space="preserve">. </w:t>
            </w:r>
          </w:p>
          <w:p w14:paraId="001EACFF" w14:textId="77777777" w:rsidR="00CF715E" w:rsidRPr="00015340" w:rsidRDefault="00CF715E" w:rsidP="00253841">
            <w:pPr>
              <w:pStyle w:val="Lentelsturinys"/>
            </w:pPr>
            <w:proofErr w:type="spellStart"/>
            <w:r w:rsidRPr="00015340">
              <w:t>Kėdė</w:t>
            </w:r>
            <w:proofErr w:type="spellEnd"/>
            <w:r w:rsidRPr="00015340">
              <w:t xml:space="preserve"> </w:t>
            </w:r>
            <w:proofErr w:type="spellStart"/>
            <w:r w:rsidRPr="00015340">
              <w:t>turi</w:t>
            </w:r>
            <w:proofErr w:type="spellEnd"/>
            <w:r w:rsidRPr="00015340">
              <w:t xml:space="preserve"> </w:t>
            </w:r>
            <w:proofErr w:type="spellStart"/>
            <w:r w:rsidRPr="00015340">
              <w:t>atitikti</w:t>
            </w:r>
            <w:proofErr w:type="spellEnd"/>
            <w:r w:rsidRPr="00015340">
              <w:t xml:space="preserve"> LST EN 1335-1:2020 „</w:t>
            </w:r>
            <w:proofErr w:type="spellStart"/>
            <w:r w:rsidRPr="00015340">
              <w:t>Įstaigų</w:t>
            </w:r>
            <w:proofErr w:type="spellEnd"/>
            <w:r w:rsidRPr="00015340">
              <w:t xml:space="preserve"> </w:t>
            </w:r>
            <w:proofErr w:type="spellStart"/>
            <w:r w:rsidRPr="00015340">
              <w:t>baldai</w:t>
            </w:r>
            <w:proofErr w:type="spellEnd"/>
            <w:r w:rsidRPr="00015340">
              <w:t xml:space="preserve">. </w:t>
            </w:r>
            <w:proofErr w:type="spellStart"/>
            <w:r w:rsidRPr="00015340">
              <w:t>Įstaigų</w:t>
            </w:r>
            <w:proofErr w:type="spellEnd"/>
            <w:r w:rsidRPr="00015340">
              <w:t xml:space="preserve"> </w:t>
            </w:r>
            <w:proofErr w:type="spellStart"/>
            <w:r w:rsidRPr="00015340">
              <w:t>darbo</w:t>
            </w:r>
            <w:proofErr w:type="spellEnd"/>
            <w:r w:rsidRPr="00015340">
              <w:t xml:space="preserve"> </w:t>
            </w:r>
            <w:proofErr w:type="spellStart"/>
            <w:r w:rsidRPr="00015340">
              <w:t>kėdės</w:t>
            </w:r>
            <w:proofErr w:type="spellEnd"/>
            <w:r w:rsidRPr="00015340">
              <w:t xml:space="preserve">. 1 </w:t>
            </w:r>
            <w:proofErr w:type="spellStart"/>
            <w:r w:rsidRPr="00015340">
              <w:t>dalis</w:t>
            </w:r>
            <w:proofErr w:type="spellEnd"/>
            <w:r w:rsidRPr="00015340">
              <w:t xml:space="preserve">. </w:t>
            </w:r>
            <w:proofErr w:type="spellStart"/>
            <w:r w:rsidRPr="00015340">
              <w:t>Matmenys</w:t>
            </w:r>
            <w:proofErr w:type="spellEnd"/>
            <w:r w:rsidRPr="00015340">
              <w:t xml:space="preserve">. </w:t>
            </w:r>
            <w:r w:rsidRPr="00726086">
              <w:rPr>
                <w:lang w:val="es-ES_tradnl"/>
              </w:rPr>
              <w:t xml:space="preserve">Matmenų nustatymas“ ir / arba LST EN 1335-2:2019 „Biuro baldai. Biuro darbo </w:t>
            </w:r>
            <w:r w:rsidRPr="00726086">
              <w:rPr>
                <w:lang w:val="es-ES_tradnl"/>
              </w:rPr>
              <w:lastRenderedPageBreak/>
              <w:t xml:space="preserve">kėdės. </w:t>
            </w:r>
            <w:r w:rsidRPr="00015340">
              <w:t xml:space="preserve">2 </w:t>
            </w:r>
            <w:proofErr w:type="spellStart"/>
            <w:r w:rsidRPr="00015340">
              <w:t>dalis</w:t>
            </w:r>
            <w:proofErr w:type="spellEnd"/>
            <w:r w:rsidRPr="00015340">
              <w:t xml:space="preserve">. </w:t>
            </w:r>
            <w:proofErr w:type="spellStart"/>
            <w:r w:rsidRPr="00015340">
              <w:t>Saugos</w:t>
            </w:r>
            <w:proofErr w:type="spellEnd"/>
            <w:r w:rsidRPr="00015340">
              <w:t xml:space="preserve"> </w:t>
            </w:r>
            <w:proofErr w:type="spellStart"/>
            <w:proofErr w:type="gramStart"/>
            <w:r w:rsidRPr="00015340">
              <w:t>reikalavimai</w:t>
            </w:r>
            <w:proofErr w:type="spellEnd"/>
            <w:r w:rsidRPr="00015340">
              <w:t xml:space="preserve">“ </w:t>
            </w:r>
            <w:proofErr w:type="spellStart"/>
            <w:r w:rsidRPr="00015340">
              <w:t>arba</w:t>
            </w:r>
            <w:proofErr w:type="spellEnd"/>
            <w:proofErr w:type="gramEnd"/>
            <w:r w:rsidRPr="00015340">
              <w:t xml:space="preserve"> </w:t>
            </w:r>
            <w:proofErr w:type="spellStart"/>
            <w:r w:rsidRPr="00015340">
              <w:t>lygiaverčio</w:t>
            </w:r>
            <w:proofErr w:type="spellEnd"/>
            <w:r w:rsidRPr="00015340">
              <w:t xml:space="preserve"> </w:t>
            </w:r>
            <w:proofErr w:type="spellStart"/>
            <w:r w:rsidRPr="00015340">
              <w:t>standarto</w:t>
            </w:r>
            <w:proofErr w:type="spellEnd"/>
            <w:r w:rsidRPr="00015340">
              <w:t xml:space="preserve"> </w:t>
            </w:r>
            <w:proofErr w:type="spellStart"/>
            <w:r w:rsidRPr="00015340">
              <w:t>reikalavimus</w:t>
            </w:r>
            <w:proofErr w:type="spellEnd"/>
            <w:r w:rsidRPr="00015340">
              <w:t>.</w:t>
            </w:r>
          </w:p>
          <w:p w14:paraId="33DF74B9" w14:textId="77777777" w:rsidR="00CF715E" w:rsidRPr="00015340" w:rsidRDefault="00CF715E" w:rsidP="00253841">
            <w:pPr>
              <w:pStyle w:val="Lentelsturinys"/>
              <w:rPr>
                <w:lang w:val="en-US"/>
              </w:rPr>
            </w:pPr>
          </w:p>
        </w:tc>
        <w:tc>
          <w:tcPr>
            <w:tcW w:w="3654" w:type="dxa"/>
            <w:shd w:val="clear" w:color="auto" w:fill="auto"/>
          </w:tcPr>
          <w:p w14:paraId="1E8DBEFE" w14:textId="77777777" w:rsidR="00CF715E" w:rsidRPr="00015340" w:rsidRDefault="00CF715E" w:rsidP="00253841">
            <w:pPr>
              <w:pStyle w:val="Lentelsturinys"/>
              <w:ind w:left="720"/>
            </w:pPr>
          </w:p>
        </w:tc>
      </w:tr>
      <w:tr w:rsidR="00CF715E" w:rsidRPr="00015340" w14:paraId="401D3076" w14:textId="77777777" w:rsidTr="00253841">
        <w:tc>
          <w:tcPr>
            <w:tcW w:w="670" w:type="dxa"/>
            <w:shd w:val="clear" w:color="auto" w:fill="auto"/>
          </w:tcPr>
          <w:p w14:paraId="6C80E0DF" w14:textId="77777777" w:rsidR="00CF715E" w:rsidRPr="00015340" w:rsidRDefault="00CF715E" w:rsidP="00253841">
            <w:r w:rsidRPr="00015340">
              <w:t>2..</w:t>
            </w:r>
          </w:p>
        </w:tc>
        <w:tc>
          <w:tcPr>
            <w:tcW w:w="1829" w:type="dxa"/>
            <w:shd w:val="clear" w:color="auto" w:fill="auto"/>
          </w:tcPr>
          <w:p w14:paraId="273FCF56" w14:textId="77777777" w:rsidR="00CF715E" w:rsidRPr="00015340" w:rsidRDefault="00CF715E" w:rsidP="00253841">
            <w:proofErr w:type="spellStart"/>
            <w:r w:rsidRPr="00015340">
              <w:rPr>
                <w:b/>
                <w:bCs/>
              </w:rPr>
              <w:t>Lankytojo</w:t>
            </w:r>
            <w:proofErr w:type="spellEnd"/>
            <w:r w:rsidRPr="00015340">
              <w:rPr>
                <w:b/>
                <w:bCs/>
              </w:rPr>
              <w:t xml:space="preserve"> </w:t>
            </w:r>
            <w:proofErr w:type="spellStart"/>
            <w:r w:rsidRPr="00015340">
              <w:rPr>
                <w:b/>
                <w:bCs/>
              </w:rPr>
              <w:t>kėdė</w:t>
            </w:r>
            <w:proofErr w:type="spellEnd"/>
          </w:p>
        </w:tc>
        <w:tc>
          <w:tcPr>
            <w:tcW w:w="3872" w:type="dxa"/>
            <w:shd w:val="clear" w:color="auto" w:fill="auto"/>
          </w:tcPr>
          <w:p w14:paraId="5601E7B0" w14:textId="77777777" w:rsidR="00CF715E" w:rsidRPr="00726086" w:rsidRDefault="00CF715E" w:rsidP="00253841">
            <w:pPr>
              <w:pStyle w:val="Lentelsturinys"/>
              <w:rPr>
                <w:lang w:val="es-ES_tradnl"/>
              </w:rPr>
            </w:pPr>
            <w:r w:rsidRPr="00726086">
              <w:rPr>
                <w:lang w:val="es-ES_tradnl"/>
              </w:rPr>
              <w:t>Lankytojo kėdė su keturiomis metalinėmis kojomis; be porankių su nugarėle.</w:t>
            </w:r>
          </w:p>
          <w:p w14:paraId="222235CA" w14:textId="77777777" w:rsidR="00CF715E" w:rsidRPr="00015340" w:rsidRDefault="00CF715E" w:rsidP="00253841">
            <w:pPr>
              <w:pStyle w:val="Lentelsturinys"/>
            </w:pPr>
            <w:proofErr w:type="spellStart"/>
            <w:r w:rsidRPr="00015340">
              <w:t>Rėmas</w:t>
            </w:r>
            <w:proofErr w:type="spellEnd"/>
            <w:r w:rsidRPr="00015340">
              <w:t xml:space="preserve"> - </w:t>
            </w:r>
            <w:proofErr w:type="spellStart"/>
            <w:r w:rsidRPr="00015340">
              <w:t>tvirtas</w:t>
            </w:r>
            <w:proofErr w:type="spellEnd"/>
            <w:r w:rsidRPr="00015340">
              <w:t xml:space="preserve"> </w:t>
            </w:r>
            <w:proofErr w:type="spellStart"/>
            <w:r w:rsidRPr="00015340">
              <w:t>plieninis</w:t>
            </w:r>
            <w:proofErr w:type="spellEnd"/>
            <w:r w:rsidRPr="00015340">
              <w:t xml:space="preserve"> </w:t>
            </w:r>
            <w:proofErr w:type="spellStart"/>
            <w:proofErr w:type="gramStart"/>
            <w:r w:rsidRPr="00015340">
              <w:t>rėmas</w:t>
            </w:r>
            <w:proofErr w:type="spellEnd"/>
            <w:r w:rsidRPr="00015340">
              <w:t xml:space="preserve"> ,</w:t>
            </w:r>
            <w:proofErr w:type="gramEnd"/>
            <w:r w:rsidRPr="00015340">
              <w:t xml:space="preserve"> </w:t>
            </w:r>
            <w:proofErr w:type="spellStart"/>
            <w:r w:rsidRPr="00015340">
              <w:t>turi</w:t>
            </w:r>
            <w:proofErr w:type="spellEnd"/>
            <w:r w:rsidRPr="00015340">
              <w:t xml:space="preserve"> </w:t>
            </w:r>
            <w:proofErr w:type="spellStart"/>
            <w:r w:rsidRPr="00015340">
              <w:t>užtikrinti</w:t>
            </w:r>
            <w:proofErr w:type="spellEnd"/>
            <w:r w:rsidRPr="00015340">
              <w:t xml:space="preserve"> </w:t>
            </w:r>
            <w:proofErr w:type="spellStart"/>
            <w:r w:rsidRPr="00015340">
              <w:t>stabilumą</w:t>
            </w:r>
            <w:proofErr w:type="spellEnd"/>
            <w:r w:rsidRPr="00015340">
              <w:t xml:space="preserve"> ir </w:t>
            </w:r>
            <w:proofErr w:type="spellStart"/>
            <w:r w:rsidRPr="00015340">
              <w:t>ilgaamžiškumą</w:t>
            </w:r>
            <w:proofErr w:type="spellEnd"/>
            <w:r w:rsidRPr="00015340">
              <w:t>.</w:t>
            </w:r>
          </w:p>
          <w:p w14:paraId="15763A9C" w14:textId="77777777" w:rsidR="00CF715E" w:rsidRPr="00726086" w:rsidRDefault="00CF715E" w:rsidP="00253841">
            <w:pPr>
              <w:pStyle w:val="Lentelsturinys"/>
              <w:rPr>
                <w:lang w:val="es-ES_tradnl"/>
              </w:rPr>
            </w:pPr>
            <w:r w:rsidRPr="00015340">
              <w:t xml:space="preserve"> </w:t>
            </w:r>
            <w:r w:rsidRPr="00726086">
              <w:rPr>
                <w:lang w:val="es-ES_tradnl"/>
              </w:rPr>
              <w:t>Bendras aukštis 83 cm (±3 cm)</w:t>
            </w:r>
          </w:p>
          <w:p w14:paraId="73B33D4C" w14:textId="77777777" w:rsidR="00CF715E" w:rsidRPr="00726086" w:rsidRDefault="00CF715E" w:rsidP="00253841">
            <w:pPr>
              <w:pStyle w:val="Lentelsturinys"/>
              <w:rPr>
                <w:lang w:val="es-ES_tradnl"/>
              </w:rPr>
            </w:pPr>
            <w:r w:rsidRPr="00726086">
              <w:rPr>
                <w:lang w:val="es-ES_tradnl"/>
              </w:rPr>
              <w:t xml:space="preserve"> Bendras plotis: 52 cm (±3 cm)</w:t>
            </w:r>
          </w:p>
          <w:p w14:paraId="3E438984" w14:textId="77777777" w:rsidR="00CF715E" w:rsidRPr="00726086" w:rsidRDefault="00CF715E" w:rsidP="00253841">
            <w:pPr>
              <w:pStyle w:val="Lentelsturinys"/>
              <w:rPr>
                <w:lang w:val="es-ES_tradnl"/>
              </w:rPr>
            </w:pPr>
            <w:r w:rsidRPr="00726086">
              <w:rPr>
                <w:lang w:val="es-ES_tradnl"/>
              </w:rPr>
              <w:t>Bendras gylis: 59 cm (±3 cm)</w:t>
            </w:r>
          </w:p>
          <w:p w14:paraId="3FFF5F00" w14:textId="77777777" w:rsidR="00CF715E" w:rsidRPr="00726086" w:rsidRDefault="00CF715E" w:rsidP="00253841">
            <w:pPr>
              <w:pStyle w:val="Lentelsturinys"/>
              <w:rPr>
                <w:lang w:val="es-ES_tradnl"/>
              </w:rPr>
            </w:pPr>
            <w:r w:rsidRPr="00726086">
              <w:rPr>
                <w:lang w:val="es-ES_tradnl"/>
              </w:rPr>
              <w:t>Sėdynės plotis 46 cm (±3 cm)</w:t>
            </w:r>
          </w:p>
          <w:p w14:paraId="42EC58DE" w14:textId="77777777" w:rsidR="00CF715E" w:rsidRPr="00015340" w:rsidRDefault="00CF715E" w:rsidP="00253841">
            <w:pPr>
              <w:pStyle w:val="Lentelsturinys"/>
            </w:pPr>
            <w:r w:rsidRPr="00726086">
              <w:rPr>
                <w:lang w:val="es-ES_tradnl"/>
              </w:rPr>
              <w:t xml:space="preserve"> </w:t>
            </w:r>
            <w:proofErr w:type="spellStart"/>
            <w:r w:rsidRPr="00015340">
              <w:t>Sėdynės</w:t>
            </w:r>
            <w:proofErr w:type="spellEnd"/>
            <w:r w:rsidRPr="00015340">
              <w:t xml:space="preserve"> </w:t>
            </w:r>
            <w:proofErr w:type="spellStart"/>
            <w:r w:rsidRPr="00015340">
              <w:t>gylis</w:t>
            </w:r>
            <w:proofErr w:type="spellEnd"/>
            <w:r w:rsidRPr="00015340">
              <w:t xml:space="preserve"> 42 cm (±3 cm)</w:t>
            </w:r>
          </w:p>
          <w:p w14:paraId="001A1CA3" w14:textId="77777777" w:rsidR="00CF715E" w:rsidRPr="00015340" w:rsidRDefault="00CF715E" w:rsidP="00253841">
            <w:pPr>
              <w:pStyle w:val="Lentelsturinys"/>
            </w:pPr>
            <w:r w:rsidRPr="00015340">
              <w:t xml:space="preserve"> </w:t>
            </w:r>
            <w:proofErr w:type="spellStart"/>
            <w:r w:rsidRPr="00015340">
              <w:t>Atlošo</w:t>
            </w:r>
            <w:proofErr w:type="spellEnd"/>
            <w:r w:rsidRPr="00015340">
              <w:t xml:space="preserve"> </w:t>
            </w:r>
            <w:proofErr w:type="spellStart"/>
            <w:r w:rsidRPr="00015340">
              <w:t>plotis</w:t>
            </w:r>
            <w:proofErr w:type="spellEnd"/>
            <w:r w:rsidRPr="00015340">
              <w:t>: 49 cm (±3 cm)</w:t>
            </w:r>
          </w:p>
          <w:p w14:paraId="04C9407B" w14:textId="77777777" w:rsidR="00CF715E" w:rsidRPr="00726086" w:rsidRDefault="00CF715E" w:rsidP="00253841">
            <w:pPr>
              <w:pStyle w:val="Lentelsturinys"/>
              <w:rPr>
                <w:lang w:val="es-ES_tradnl"/>
              </w:rPr>
            </w:pPr>
            <w:r w:rsidRPr="00015340">
              <w:t xml:space="preserve"> </w:t>
            </w:r>
            <w:r w:rsidRPr="00726086">
              <w:rPr>
                <w:lang w:val="es-ES_tradnl"/>
              </w:rPr>
              <w:t>Galima apkrova  120 kg.</w:t>
            </w:r>
          </w:p>
          <w:p w14:paraId="37BB690E" w14:textId="77777777" w:rsidR="00CF715E" w:rsidRPr="00726086" w:rsidRDefault="00CF715E" w:rsidP="00253841">
            <w:pPr>
              <w:pStyle w:val="Lentelsturinys"/>
              <w:rPr>
                <w:lang w:val="es-ES_tradnl"/>
              </w:rPr>
            </w:pPr>
          </w:p>
          <w:p w14:paraId="2BBA130B" w14:textId="77777777" w:rsidR="00CF715E" w:rsidRPr="00726086" w:rsidRDefault="00CF715E" w:rsidP="00253841">
            <w:pPr>
              <w:pStyle w:val="Lentelsturinys"/>
              <w:rPr>
                <w:lang w:val="es-ES_tradnl"/>
              </w:rPr>
            </w:pPr>
            <w:r w:rsidRPr="00726086">
              <w:rPr>
                <w:lang w:val="es-ES_tradnl"/>
              </w:rPr>
              <w:t xml:space="preserve">Sėdimoji dalis ir atlošas minkšti , </w:t>
            </w:r>
          </w:p>
          <w:p w14:paraId="1C794F3C" w14:textId="77777777" w:rsidR="00CF715E" w:rsidRPr="00726086" w:rsidRDefault="00CF715E" w:rsidP="00253841">
            <w:pPr>
              <w:pStyle w:val="Lentelsturinys"/>
              <w:rPr>
                <w:lang w:val="es-ES_tradnl"/>
              </w:rPr>
            </w:pPr>
            <w:r w:rsidRPr="00726086">
              <w:rPr>
                <w:lang w:val="es-ES_tradnl"/>
              </w:rPr>
              <w:t>aptraukti eco oda arba lygiaverte medžiaga tinkama valyti , naudojant  dezinfekcines priemones :</w:t>
            </w:r>
          </w:p>
          <w:p w14:paraId="74E17A26" w14:textId="77777777" w:rsidR="00CF715E" w:rsidRPr="00015340" w:rsidRDefault="00CF715E" w:rsidP="00253841">
            <w:pPr>
              <w:pStyle w:val="Lentelsturinys"/>
              <w:rPr>
                <w:lang w:val="en-US"/>
              </w:rPr>
            </w:pPr>
            <w:proofErr w:type="spellStart"/>
            <w:proofErr w:type="gramStart"/>
            <w:r w:rsidRPr="00015340">
              <w:rPr>
                <w:lang w:val="en-US"/>
              </w:rPr>
              <w:t>Tankis</w:t>
            </w:r>
            <w:proofErr w:type="spellEnd"/>
            <w:r w:rsidRPr="00015340">
              <w:rPr>
                <w:lang w:val="en-US"/>
              </w:rPr>
              <w:t xml:space="preserve"> :</w:t>
            </w:r>
            <w:proofErr w:type="gramEnd"/>
            <w:r w:rsidRPr="00015340">
              <w:rPr>
                <w:lang w:val="en-US"/>
              </w:rPr>
              <w:t xml:space="preserve"> 378/m2</w:t>
            </w:r>
          </w:p>
          <w:p w14:paraId="0917FD58" w14:textId="77777777" w:rsidR="00CF715E" w:rsidRPr="00015340" w:rsidRDefault="00CF715E" w:rsidP="00253841">
            <w:pPr>
              <w:pStyle w:val="Lentelsturinys"/>
            </w:pPr>
            <w:proofErr w:type="spellStart"/>
            <w:r w:rsidRPr="00015340">
              <w:rPr>
                <w:lang w:val="en-US"/>
              </w:rPr>
              <w:t>Atsparumas</w:t>
            </w:r>
            <w:proofErr w:type="spellEnd"/>
            <w:r w:rsidRPr="00015340">
              <w:rPr>
                <w:lang w:val="en-US"/>
              </w:rPr>
              <w:t xml:space="preserve"> </w:t>
            </w:r>
            <w:proofErr w:type="spellStart"/>
            <w:r w:rsidRPr="00015340">
              <w:rPr>
                <w:lang w:val="en-US"/>
              </w:rPr>
              <w:t>dilimui</w:t>
            </w:r>
            <w:proofErr w:type="spellEnd"/>
            <w:r w:rsidRPr="00015340">
              <w:rPr>
                <w:lang w:val="en-US"/>
              </w:rPr>
              <w:t xml:space="preserve">: </w:t>
            </w:r>
            <w:r w:rsidRPr="00015340">
              <w:t xml:space="preserve">30 000 </w:t>
            </w:r>
            <w:proofErr w:type="spellStart"/>
            <w:r w:rsidRPr="00015340">
              <w:t>ciklų</w:t>
            </w:r>
            <w:proofErr w:type="spellEnd"/>
          </w:p>
          <w:p w14:paraId="785EBE0E" w14:textId="77777777" w:rsidR="00CF715E" w:rsidRPr="00726086" w:rsidRDefault="00CF715E" w:rsidP="00253841">
            <w:pPr>
              <w:pStyle w:val="Lentelsturinys"/>
              <w:rPr>
                <w:lang w:val="es-ES_tradnl"/>
              </w:rPr>
            </w:pPr>
            <w:r w:rsidRPr="00726086">
              <w:rPr>
                <w:lang w:val="es-ES_tradnl"/>
              </w:rPr>
              <w:t>Atsparumas šviesai : 4 (EN ISO 105-B02)</w:t>
            </w:r>
          </w:p>
          <w:p w14:paraId="65AE1BEA" w14:textId="77777777" w:rsidR="00CF715E" w:rsidRPr="00726086" w:rsidRDefault="00CF715E" w:rsidP="00253841">
            <w:pPr>
              <w:pStyle w:val="Lentelsturinys"/>
              <w:rPr>
                <w:lang w:val="es-ES_tradnl"/>
              </w:rPr>
            </w:pPr>
            <w:r w:rsidRPr="00726086">
              <w:rPr>
                <w:lang w:val="es-ES_tradnl"/>
              </w:rPr>
              <w:t>Nedegumas : BS EN 1021 12:2006</w:t>
            </w:r>
          </w:p>
          <w:p w14:paraId="6371D186" w14:textId="77777777" w:rsidR="00CF715E" w:rsidRPr="00726086" w:rsidRDefault="00CF715E" w:rsidP="00253841">
            <w:pPr>
              <w:pStyle w:val="Lentelsturinys"/>
              <w:rPr>
                <w:lang w:val="es-ES_tradnl"/>
              </w:rPr>
            </w:pPr>
            <w:r w:rsidRPr="00726086">
              <w:rPr>
                <w:lang w:val="es-ES_tradnl"/>
              </w:rPr>
              <w:t>Spalva : ne mažiau 5 spalvų , tiksli spalva derinama užsakymo metu.</w:t>
            </w:r>
          </w:p>
          <w:p w14:paraId="207FE2A4" w14:textId="77777777" w:rsidR="00CF715E" w:rsidRPr="00015340" w:rsidRDefault="00CF715E" w:rsidP="00253841">
            <w:pPr>
              <w:pStyle w:val="Lentelsturinys"/>
            </w:pPr>
            <w:proofErr w:type="spellStart"/>
            <w:r w:rsidRPr="00015340">
              <w:t>Kėdė</w:t>
            </w:r>
            <w:proofErr w:type="spellEnd"/>
            <w:r w:rsidRPr="00015340">
              <w:t xml:space="preserve"> </w:t>
            </w:r>
            <w:proofErr w:type="spellStart"/>
            <w:r w:rsidRPr="00015340">
              <w:t>turi</w:t>
            </w:r>
            <w:proofErr w:type="spellEnd"/>
            <w:r w:rsidRPr="00015340">
              <w:t xml:space="preserve"> </w:t>
            </w:r>
            <w:proofErr w:type="spellStart"/>
            <w:r w:rsidRPr="00015340">
              <w:t>atitikti</w:t>
            </w:r>
            <w:proofErr w:type="spellEnd"/>
            <w:r w:rsidRPr="00015340">
              <w:t xml:space="preserve"> LST EN 16139:2013/AC „Baldai. </w:t>
            </w:r>
            <w:proofErr w:type="spellStart"/>
            <w:r w:rsidRPr="00015340">
              <w:t>Stiprumas</w:t>
            </w:r>
            <w:proofErr w:type="spellEnd"/>
            <w:r w:rsidRPr="00015340">
              <w:t xml:space="preserve">, </w:t>
            </w:r>
            <w:proofErr w:type="spellStart"/>
            <w:r w:rsidRPr="00015340">
              <w:t>ilgaamžiškumas</w:t>
            </w:r>
            <w:proofErr w:type="spellEnd"/>
            <w:r w:rsidRPr="00015340">
              <w:t xml:space="preserve"> ir </w:t>
            </w:r>
            <w:proofErr w:type="spellStart"/>
            <w:r w:rsidRPr="00015340">
              <w:t>sauga</w:t>
            </w:r>
            <w:proofErr w:type="spellEnd"/>
            <w:r w:rsidRPr="00015340">
              <w:t xml:space="preserve">. </w:t>
            </w:r>
            <w:proofErr w:type="spellStart"/>
            <w:r w:rsidRPr="00015340">
              <w:t>Nebuitinių</w:t>
            </w:r>
            <w:proofErr w:type="spellEnd"/>
            <w:r w:rsidRPr="00015340">
              <w:t xml:space="preserve"> </w:t>
            </w:r>
            <w:proofErr w:type="spellStart"/>
            <w:r w:rsidRPr="00015340">
              <w:t>sėdimųjų</w:t>
            </w:r>
            <w:proofErr w:type="spellEnd"/>
            <w:r w:rsidRPr="00015340">
              <w:t xml:space="preserve"> </w:t>
            </w:r>
            <w:proofErr w:type="spellStart"/>
            <w:r w:rsidRPr="00015340">
              <w:t>baldų</w:t>
            </w:r>
            <w:proofErr w:type="spellEnd"/>
            <w:r w:rsidRPr="00015340">
              <w:t xml:space="preserve"> </w:t>
            </w:r>
            <w:proofErr w:type="spellStart"/>
            <w:proofErr w:type="gramStart"/>
            <w:r w:rsidRPr="00015340">
              <w:t>reikalavimai</w:t>
            </w:r>
            <w:proofErr w:type="spellEnd"/>
            <w:r w:rsidRPr="00015340">
              <w:t xml:space="preserve">“ </w:t>
            </w:r>
            <w:proofErr w:type="spellStart"/>
            <w:r w:rsidRPr="00015340">
              <w:t>arba</w:t>
            </w:r>
            <w:proofErr w:type="spellEnd"/>
            <w:proofErr w:type="gramEnd"/>
            <w:r w:rsidRPr="00015340">
              <w:t xml:space="preserve"> </w:t>
            </w:r>
            <w:proofErr w:type="spellStart"/>
            <w:r w:rsidRPr="00015340">
              <w:t>lygiaverčio</w:t>
            </w:r>
            <w:proofErr w:type="spellEnd"/>
            <w:r w:rsidRPr="00015340">
              <w:t xml:space="preserve"> </w:t>
            </w:r>
            <w:proofErr w:type="spellStart"/>
            <w:r w:rsidRPr="00015340">
              <w:t>standarto</w:t>
            </w:r>
            <w:proofErr w:type="spellEnd"/>
            <w:r w:rsidRPr="00015340">
              <w:t xml:space="preserve"> </w:t>
            </w:r>
            <w:proofErr w:type="spellStart"/>
            <w:r w:rsidRPr="00015340">
              <w:t>reikalavimus</w:t>
            </w:r>
            <w:proofErr w:type="spellEnd"/>
            <w:r w:rsidRPr="00015340">
              <w:t>.</w:t>
            </w:r>
          </w:p>
          <w:p w14:paraId="652662B3" w14:textId="77777777" w:rsidR="00CF715E" w:rsidRPr="00015340" w:rsidRDefault="00CF715E" w:rsidP="00253841">
            <w:pPr>
              <w:pStyle w:val="Lentelsturinys"/>
            </w:pPr>
          </w:p>
        </w:tc>
        <w:tc>
          <w:tcPr>
            <w:tcW w:w="3654" w:type="dxa"/>
            <w:shd w:val="clear" w:color="auto" w:fill="auto"/>
          </w:tcPr>
          <w:p w14:paraId="0CA564EB" w14:textId="77777777" w:rsidR="00CF715E" w:rsidRPr="00015340" w:rsidRDefault="00CF715E" w:rsidP="00253841">
            <w:pPr>
              <w:pStyle w:val="Lentelsturinys"/>
              <w:ind w:left="720"/>
            </w:pPr>
          </w:p>
        </w:tc>
      </w:tr>
      <w:tr w:rsidR="00CF715E" w:rsidRPr="00015340" w14:paraId="6BCF3665" w14:textId="77777777" w:rsidTr="00253841">
        <w:tc>
          <w:tcPr>
            <w:tcW w:w="670" w:type="dxa"/>
            <w:shd w:val="clear" w:color="auto" w:fill="auto"/>
          </w:tcPr>
          <w:p w14:paraId="3AD8F556" w14:textId="77777777" w:rsidR="00CF715E" w:rsidRPr="00015340" w:rsidRDefault="00CF715E" w:rsidP="00253841">
            <w:r w:rsidRPr="00015340">
              <w:t>3.</w:t>
            </w:r>
          </w:p>
        </w:tc>
        <w:tc>
          <w:tcPr>
            <w:tcW w:w="1829" w:type="dxa"/>
            <w:shd w:val="clear" w:color="auto" w:fill="auto"/>
          </w:tcPr>
          <w:p w14:paraId="3048AF3F" w14:textId="77777777" w:rsidR="00CF715E" w:rsidRPr="00015340" w:rsidRDefault="00CF715E" w:rsidP="00253841">
            <w:pPr>
              <w:rPr>
                <w:b/>
                <w:bCs/>
              </w:rPr>
            </w:pPr>
            <w:proofErr w:type="spellStart"/>
            <w:r w:rsidRPr="00015340">
              <w:rPr>
                <w:b/>
                <w:bCs/>
              </w:rPr>
              <w:t>Taburetė</w:t>
            </w:r>
            <w:proofErr w:type="spellEnd"/>
          </w:p>
        </w:tc>
        <w:tc>
          <w:tcPr>
            <w:tcW w:w="3872" w:type="dxa"/>
            <w:shd w:val="clear" w:color="auto" w:fill="auto"/>
          </w:tcPr>
          <w:p w14:paraId="6F77D6E8" w14:textId="77777777" w:rsidR="00CF715E" w:rsidRPr="00726086" w:rsidRDefault="00CF715E" w:rsidP="00253841">
            <w:pPr>
              <w:pStyle w:val="Lentelsturinys"/>
              <w:rPr>
                <w:lang w:val="es-ES_tradnl"/>
              </w:rPr>
            </w:pPr>
            <w:r w:rsidRPr="00726086">
              <w:rPr>
                <w:lang w:val="es-ES_tradnl"/>
              </w:rPr>
              <w:t>Su keturiomis , tvirto metalo kojomis; be porankių ir nugarėlės.</w:t>
            </w:r>
            <w:r w:rsidRPr="00726086">
              <w:rPr>
                <w:color w:val="000000"/>
                <w:lang w:val="es-ES_tradnl"/>
              </w:rPr>
              <w:t xml:space="preserve"> </w:t>
            </w:r>
            <w:r w:rsidRPr="00726086">
              <w:rPr>
                <w:lang w:val="es-ES_tradnl"/>
              </w:rPr>
              <w:t> </w:t>
            </w:r>
          </w:p>
          <w:p w14:paraId="637C6602" w14:textId="77777777" w:rsidR="00CF715E" w:rsidRPr="00015340" w:rsidRDefault="00CF715E" w:rsidP="00253841">
            <w:pPr>
              <w:pStyle w:val="Lentelsturinys"/>
            </w:pPr>
            <w:proofErr w:type="spellStart"/>
            <w:r w:rsidRPr="00015340">
              <w:t>Kėdės</w:t>
            </w:r>
            <w:proofErr w:type="spellEnd"/>
            <w:r w:rsidRPr="00015340">
              <w:t xml:space="preserve"> </w:t>
            </w:r>
            <w:proofErr w:type="spellStart"/>
            <w:r w:rsidRPr="00015340">
              <w:t>išmatavimai</w:t>
            </w:r>
            <w:proofErr w:type="spellEnd"/>
            <w:r w:rsidRPr="00015340">
              <w:t>:</w:t>
            </w:r>
          </w:p>
          <w:p w14:paraId="366251F0" w14:textId="77777777" w:rsidR="00CF715E" w:rsidRPr="00726086" w:rsidRDefault="00CF715E" w:rsidP="00253841">
            <w:pPr>
              <w:pStyle w:val="Lentelsturinys"/>
              <w:rPr>
                <w:lang w:val="es-ES_tradnl"/>
              </w:rPr>
            </w:pPr>
            <w:r w:rsidRPr="00726086">
              <w:rPr>
                <w:lang w:val="es-ES_tradnl"/>
              </w:rPr>
              <w:t>Sėdimosios dalies skersmuo - 35 cm ( ±3 cm)</w:t>
            </w:r>
          </w:p>
          <w:p w14:paraId="74EE3DA6" w14:textId="77777777" w:rsidR="00CF715E" w:rsidRPr="00726086" w:rsidRDefault="00CF715E" w:rsidP="00253841">
            <w:pPr>
              <w:pStyle w:val="Lentelsturinys"/>
              <w:rPr>
                <w:lang w:val="es-ES_tradnl"/>
              </w:rPr>
            </w:pPr>
            <w:r w:rsidRPr="00726086">
              <w:rPr>
                <w:lang w:val="es-ES_tradnl"/>
              </w:rPr>
              <w:t>Aukštis – 47 cm ( ±3 cm)</w:t>
            </w:r>
          </w:p>
          <w:p w14:paraId="72C004DC" w14:textId="77777777" w:rsidR="00CF715E" w:rsidRPr="00726086" w:rsidRDefault="00CF715E" w:rsidP="00253841">
            <w:pPr>
              <w:pStyle w:val="Lentelsturinys"/>
              <w:rPr>
                <w:lang w:val="es-ES_tradnl"/>
              </w:rPr>
            </w:pPr>
            <w:r w:rsidRPr="00726086">
              <w:rPr>
                <w:lang w:val="es-ES_tradnl"/>
              </w:rPr>
              <w:t>Sėdimoji dalis minkšta , aptraukta eco oda arba lygiaverte medžiaga ,tinkama valyti , naudojant  dezinfekcines priemones :</w:t>
            </w:r>
          </w:p>
          <w:p w14:paraId="4B8759FE" w14:textId="77777777" w:rsidR="00CF715E" w:rsidRPr="00015340" w:rsidRDefault="00CF715E" w:rsidP="00253841">
            <w:pPr>
              <w:pStyle w:val="Lentelsturinys"/>
              <w:rPr>
                <w:lang w:val="en-US"/>
              </w:rPr>
            </w:pPr>
            <w:proofErr w:type="spellStart"/>
            <w:proofErr w:type="gramStart"/>
            <w:r w:rsidRPr="00015340">
              <w:rPr>
                <w:lang w:val="en-US"/>
              </w:rPr>
              <w:t>Tankis</w:t>
            </w:r>
            <w:proofErr w:type="spellEnd"/>
            <w:r w:rsidRPr="00015340">
              <w:rPr>
                <w:lang w:val="en-US"/>
              </w:rPr>
              <w:t xml:space="preserve"> :</w:t>
            </w:r>
            <w:proofErr w:type="gramEnd"/>
            <w:r w:rsidRPr="00015340">
              <w:rPr>
                <w:lang w:val="en-US"/>
              </w:rPr>
              <w:t xml:space="preserve"> 378/m2</w:t>
            </w:r>
          </w:p>
          <w:p w14:paraId="229438AC" w14:textId="77777777" w:rsidR="00CF715E" w:rsidRPr="00015340" w:rsidRDefault="00CF715E" w:rsidP="00253841">
            <w:pPr>
              <w:pStyle w:val="Lentelsturinys"/>
            </w:pPr>
            <w:proofErr w:type="spellStart"/>
            <w:r w:rsidRPr="00015340">
              <w:rPr>
                <w:lang w:val="en-US"/>
              </w:rPr>
              <w:t>Atsparumas</w:t>
            </w:r>
            <w:proofErr w:type="spellEnd"/>
            <w:r w:rsidRPr="00015340">
              <w:rPr>
                <w:lang w:val="en-US"/>
              </w:rPr>
              <w:t xml:space="preserve"> </w:t>
            </w:r>
            <w:proofErr w:type="spellStart"/>
            <w:r w:rsidRPr="00015340">
              <w:rPr>
                <w:lang w:val="en-US"/>
              </w:rPr>
              <w:t>dilimui</w:t>
            </w:r>
            <w:proofErr w:type="spellEnd"/>
            <w:r w:rsidRPr="00015340">
              <w:rPr>
                <w:lang w:val="en-US"/>
              </w:rPr>
              <w:t xml:space="preserve">: </w:t>
            </w:r>
            <w:r w:rsidRPr="00015340">
              <w:t xml:space="preserve">30 000 </w:t>
            </w:r>
            <w:proofErr w:type="spellStart"/>
            <w:r w:rsidRPr="00015340">
              <w:t>ciklų</w:t>
            </w:r>
            <w:proofErr w:type="spellEnd"/>
          </w:p>
          <w:p w14:paraId="2B4ED855" w14:textId="77777777" w:rsidR="00CF715E" w:rsidRPr="00726086" w:rsidRDefault="00CF715E" w:rsidP="00253841">
            <w:pPr>
              <w:pStyle w:val="Lentelsturinys"/>
              <w:rPr>
                <w:lang w:val="es-ES_tradnl"/>
              </w:rPr>
            </w:pPr>
            <w:r w:rsidRPr="00726086">
              <w:rPr>
                <w:lang w:val="es-ES_tradnl"/>
              </w:rPr>
              <w:t>Atsparumas šviesai : 4 (EN ISO 105-B02)</w:t>
            </w:r>
          </w:p>
          <w:p w14:paraId="0ACDF10D" w14:textId="77777777" w:rsidR="00CF715E" w:rsidRPr="00726086" w:rsidRDefault="00CF715E" w:rsidP="00253841">
            <w:pPr>
              <w:pStyle w:val="Lentelsturinys"/>
              <w:rPr>
                <w:lang w:val="es-ES_tradnl"/>
              </w:rPr>
            </w:pPr>
            <w:r w:rsidRPr="00726086">
              <w:rPr>
                <w:lang w:val="es-ES_tradnl"/>
              </w:rPr>
              <w:lastRenderedPageBreak/>
              <w:t>Nedegumas : BS EN 1021 12:2006</w:t>
            </w:r>
          </w:p>
          <w:p w14:paraId="19A52DBB" w14:textId="77777777" w:rsidR="00CF715E" w:rsidRPr="00726086" w:rsidRDefault="00CF715E" w:rsidP="00253841">
            <w:pPr>
              <w:pStyle w:val="Lentelsturinys"/>
              <w:rPr>
                <w:lang w:val="es-ES_tradnl"/>
              </w:rPr>
            </w:pPr>
            <w:r w:rsidRPr="00726086">
              <w:rPr>
                <w:lang w:val="es-ES_tradnl"/>
              </w:rPr>
              <w:t>Spalva : ne mažiau 5 spalvų , tiksli spalva derinama užsakymo metu.</w:t>
            </w:r>
          </w:p>
          <w:p w14:paraId="70D826A3" w14:textId="77777777" w:rsidR="00CF715E" w:rsidRPr="00015340" w:rsidRDefault="00CF715E" w:rsidP="00253841">
            <w:proofErr w:type="spellStart"/>
            <w:r w:rsidRPr="00015340">
              <w:t>Taburetė</w:t>
            </w:r>
            <w:proofErr w:type="spellEnd"/>
            <w:r w:rsidRPr="00015340">
              <w:t xml:space="preserve"> </w:t>
            </w:r>
            <w:proofErr w:type="spellStart"/>
            <w:r w:rsidRPr="00015340">
              <w:t>turi</w:t>
            </w:r>
            <w:proofErr w:type="spellEnd"/>
            <w:r w:rsidRPr="00015340">
              <w:t xml:space="preserve"> </w:t>
            </w:r>
            <w:proofErr w:type="spellStart"/>
            <w:r w:rsidRPr="00015340">
              <w:t>atitikti</w:t>
            </w:r>
            <w:proofErr w:type="spellEnd"/>
            <w:r w:rsidRPr="00015340">
              <w:t xml:space="preserve"> LST EN 16139:2013/AC „Baldai. </w:t>
            </w:r>
            <w:proofErr w:type="spellStart"/>
            <w:r w:rsidRPr="00015340">
              <w:t>Stiprumas</w:t>
            </w:r>
            <w:proofErr w:type="spellEnd"/>
            <w:r w:rsidRPr="00015340">
              <w:t xml:space="preserve">, </w:t>
            </w:r>
            <w:proofErr w:type="spellStart"/>
            <w:r w:rsidRPr="00015340">
              <w:t>ilgaamžiškumas</w:t>
            </w:r>
            <w:proofErr w:type="spellEnd"/>
            <w:r w:rsidRPr="00015340">
              <w:t xml:space="preserve"> ir </w:t>
            </w:r>
            <w:proofErr w:type="spellStart"/>
            <w:r w:rsidRPr="00015340">
              <w:t>sauga</w:t>
            </w:r>
            <w:proofErr w:type="spellEnd"/>
            <w:r w:rsidRPr="00015340">
              <w:t xml:space="preserve">. </w:t>
            </w:r>
            <w:proofErr w:type="spellStart"/>
            <w:r w:rsidRPr="00015340">
              <w:t>Nebuitinių</w:t>
            </w:r>
            <w:proofErr w:type="spellEnd"/>
            <w:r w:rsidRPr="00015340">
              <w:t xml:space="preserve"> </w:t>
            </w:r>
            <w:proofErr w:type="spellStart"/>
            <w:r w:rsidRPr="00015340">
              <w:t>sėdimųjų</w:t>
            </w:r>
            <w:proofErr w:type="spellEnd"/>
            <w:r w:rsidRPr="00015340">
              <w:t xml:space="preserve"> </w:t>
            </w:r>
            <w:proofErr w:type="spellStart"/>
            <w:r w:rsidRPr="00015340">
              <w:t>baldų</w:t>
            </w:r>
            <w:proofErr w:type="spellEnd"/>
            <w:r w:rsidRPr="00015340">
              <w:t xml:space="preserve"> </w:t>
            </w:r>
            <w:proofErr w:type="spellStart"/>
            <w:proofErr w:type="gramStart"/>
            <w:r w:rsidRPr="00015340">
              <w:t>reikalavimai“</w:t>
            </w:r>
            <w:proofErr w:type="gramEnd"/>
            <w:r w:rsidRPr="00015340">
              <w:t>arba</w:t>
            </w:r>
            <w:proofErr w:type="spellEnd"/>
            <w:r w:rsidRPr="00015340">
              <w:t xml:space="preserve"> </w:t>
            </w:r>
            <w:proofErr w:type="spellStart"/>
            <w:r w:rsidRPr="00015340">
              <w:t>lygiaverčio</w:t>
            </w:r>
            <w:proofErr w:type="spellEnd"/>
            <w:r w:rsidRPr="00015340">
              <w:t xml:space="preserve"> </w:t>
            </w:r>
            <w:proofErr w:type="spellStart"/>
            <w:r w:rsidRPr="00015340">
              <w:t>standarto</w:t>
            </w:r>
            <w:proofErr w:type="spellEnd"/>
            <w:r w:rsidRPr="00015340">
              <w:t xml:space="preserve"> </w:t>
            </w:r>
            <w:proofErr w:type="spellStart"/>
            <w:r w:rsidRPr="00015340">
              <w:t>reikalavimus</w:t>
            </w:r>
            <w:proofErr w:type="spellEnd"/>
            <w:r w:rsidRPr="00015340">
              <w:t>.</w:t>
            </w:r>
          </w:p>
          <w:p w14:paraId="2F4F34E6" w14:textId="77777777" w:rsidR="00CF715E" w:rsidRPr="00015340" w:rsidRDefault="00CF715E" w:rsidP="00253841">
            <w:pPr>
              <w:rPr>
                <w:rFonts w:eastAsia="Symbol"/>
                <w:color w:val="000000"/>
                <w:spacing w:val="-4"/>
              </w:rPr>
            </w:pPr>
          </w:p>
        </w:tc>
        <w:tc>
          <w:tcPr>
            <w:tcW w:w="3654" w:type="dxa"/>
            <w:shd w:val="clear" w:color="auto" w:fill="auto"/>
          </w:tcPr>
          <w:p w14:paraId="0CAD34CC" w14:textId="77777777" w:rsidR="00CF715E" w:rsidRPr="00015340" w:rsidRDefault="00CF715E" w:rsidP="00253841">
            <w:pPr>
              <w:pStyle w:val="Lentelsturinys"/>
              <w:ind w:left="720"/>
            </w:pPr>
          </w:p>
        </w:tc>
      </w:tr>
    </w:tbl>
    <w:p w14:paraId="12B677ED" w14:textId="77777777" w:rsidR="008B0651" w:rsidRDefault="008B0651" w:rsidP="008B0651">
      <w:pPr>
        <w:rPr>
          <w:b/>
          <w:bCs/>
        </w:rPr>
      </w:pPr>
    </w:p>
    <w:p w14:paraId="25E2F177" w14:textId="77777777" w:rsidR="008D292D" w:rsidRDefault="008D292D" w:rsidP="008B0651">
      <w:pPr>
        <w:rPr>
          <w:b/>
          <w:bCs/>
        </w:rPr>
      </w:pPr>
    </w:p>
    <w:p w14:paraId="7D236AA1" w14:textId="77777777" w:rsidR="008B0651" w:rsidRDefault="008B0651" w:rsidP="008B0651">
      <w:pPr>
        <w:rPr>
          <w:b/>
          <w:bCs/>
        </w:rPr>
      </w:pPr>
    </w:p>
    <w:p w14:paraId="6E43DAFF" w14:textId="77777777" w:rsidR="0031607F" w:rsidRPr="00571020" w:rsidRDefault="0031607F" w:rsidP="0031607F">
      <w:pPr>
        <w:jc w:val="both"/>
      </w:pPr>
      <w:proofErr w:type="spellStart"/>
      <w:r w:rsidRPr="00571020">
        <w:t>Aplinkosauginiai</w:t>
      </w:r>
      <w:proofErr w:type="spellEnd"/>
      <w:r w:rsidRPr="00571020">
        <w:t xml:space="preserve"> </w:t>
      </w:r>
      <w:proofErr w:type="spellStart"/>
      <w:r w:rsidRPr="00571020">
        <w:t>reikalavimai</w:t>
      </w:r>
      <w:proofErr w:type="spellEnd"/>
      <w:r w:rsidRPr="00571020">
        <w:t xml:space="preserve"> </w:t>
      </w:r>
      <w:proofErr w:type="spellStart"/>
      <w:r w:rsidRPr="00571020">
        <w:t>baldams</w:t>
      </w:r>
      <w:proofErr w:type="spellEnd"/>
    </w:p>
    <w:p w14:paraId="3C3550F0" w14:textId="77777777" w:rsidR="0031607F" w:rsidRPr="00726086" w:rsidRDefault="0031607F" w:rsidP="0031607F">
      <w:pPr>
        <w:jc w:val="both"/>
        <w:rPr>
          <w:lang w:val="es-ES_tradnl"/>
        </w:rPr>
      </w:pPr>
      <w:r w:rsidRPr="00726086">
        <w:rPr>
          <w:lang w:val="es-ES_tradnl"/>
        </w:rPr>
        <w:t>1. 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VII skyriuje pateiktais minimaliais aplinkos apsaugos kriterijais, taikomais baldams. Šioje techninėje specifikacijoje nustatyti minimalūs aplinkosauginiai kriterijai yra privalomi (Tiekėjas Užsakovui Prekių pristatymo metu turi pateikti dokumentus, patvirtinančius atitiktį aplinkosauginiams reikalavimams) :</w:t>
      </w:r>
    </w:p>
    <w:p w14:paraId="646EDB08" w14:textId="77777777" w:rsidR="0031607F" w:rsidRPr="00726086" w:rsidRDefault="0031607F" w:rsidP="0031607F">
      <w:pPr>
        <w:jc w:val="both"/>
        <w:rPr>
          <w:lang w:val="es-ES_tradnl"/>
        </w:rPr>
      </w:pPr>
      <w:r w:rsidRPr="00726086">
        <w:rPr>
          <w:lang w:val="es-ES_tradnl"/>
        </w:rPr>
        <w:t>1.1. ne mažiau kaip 80 proc. balduose naudojamos medienos, medienos medžiagų ir gaminių turi būti iš miškų, sertifikuotų naudojant FSC ar PEFC miškų</w:t>
      </w:r>
    </w:p>
    <w:p w14:paraId="0BD5A590" w14:textId="77777777" w:rsidR="0031607F" w:rsidRPr="00726086" w:rsidRDefault="0031607F" w:rsidP="0031607F">
      <w:pPr>
        <w:jc w:val="both"/>
        <w:rPr>
          <w:lang w:val="es-ES_tradnl"/>
        </w:rPr>
      </w:pPr>
      <w:r w:rsidRPr="00726086">
        <w:rPr>
          <w:lang w:val="es-ES_tradnl"/>
        </w:rPr>
        <w:t>sertifikavimo sistemas arba lygiavertes sertifikavimo sistemas;</w:t>
      </w:r>
    </w:p>
    <w:p w14:paraId="1E3D4F1F" w14:textId="77777777" w:rsidR="0031607F" w:rsidRPr="00726086" w:rsidRDefault="0031607F" w:rsidP="0031607F">
      <w:pPr>
        <w:jc w:val="both"/>
        <w:rPr>
          <w:lang w:val="es-ES_tradnl"/>
        </w:rPr>
      </w:pPr>
      <w:r w:rsidRPr="00726086">
        <w:rPr>
          <w:lang w:val="es-ES_tradnl"/>
        </w:rPr>
        <w:t>1.2. visos plastikinės dalys, kurių masė ≥ 50 g, turi būti paženklintos kaip tinkamos perdirbti pagal LST EN ISO 11469 „Bendrasis plastikinių gaminių</w:t>
      </w:r>
    </w:p>
    <w:p w14:paraId="31110884" w14:textId="77777777" w:rsidR="0031607F" w:rsidRPr="00726086" w:rsidRDefault="0031607F" w:rsidP="0031607F">
      <w:pPr>
        <w:jc w:val="both"/>
        <w:rPr>
          <w:lang w:val="es-ES_tradnl"/>
        </w:rPr>
      </w:pPr>
      <w:r w:rsidRPr="00726086">
        <w:rPr>
          <w:lang w:val="es-ES_tradnl"/>
        </w:rPr>
        <w:t>identifikavimas ir ženklinimas“ (toliau – LST EN ISO 11469) ar lygiavertį standartą;</w:t>
      </w:r>
    </w:p>
    <w:p w14:paraId="758088E4" w14:textId="77777777" w:rsidR="0031607F" w:rsidRPr="00726086" w:rsidRDefault="0031607F" w:rsidP="0031607F">
      <w:pPr>
        <w:jc w:val="both"/>
        <w:rPr>
          <w:lang w:val="es-ES_tradnl"/>
        </w:rPr>
      </w:pPr>
      <w:r w:rsidRPr="00726086">
        <w:rPr>
          <w:lang w:val="es-ES_tradnl"/>
        </w:rPr>
        <w:t>1.3. jei baldo kamšalo sudėtyje naudojamos sintetinės poliesterio medžiagos, jų sudėtyje turi būti dalis perdirbtų medžiagų;</w:t>
      </w:r>
    </w:p>
    <w:p w14:paraId="5F1083F8" w14:textId="77777777" w:rsidR="0031607F" w:rsidRPr="00726086" w:rsidRDefault="0031607F" w:rsidP="0031607F">
      <w:pPr>
        <w:jc w:val="both"/>
        <w:rPr>
          <w:lang w:val="es-ES_tradnl"/>
        </w:rPr>
      </w:pPr>
      <w:r w:rsidRPr="00726086">
        <w:rPr>
          <w:lang w:val="es-ES_tradnl"/>
        </w:rPr>
        <w:t>1.4. paviršiams dengti naudojamuose produktuose:</w:t>
      </w:r>
    </w:p>
    <w:p w14:paraId="17A3A5BA" w14:textId="77777777" w:rsidR="0031607F" w:rsidRPr="00726086" w:rsidRDefault="0031607F" w:rsidP="0031607F">
      <w:pPr>
        <w:jc w:val="both"/>
        <w:rPr>
          <w:lang w:val="es-ES_tradnl"/>
        </w:rPr>
      </w:pPr>
      <w:r w:rsidRPr="00726086">
        <w:rPr>
          <w:lang w:val="es-ES_tradnl"/>
        </w:rPr>
        <w:t>1.4.1. neturi būti pavojingų cheminių medžiagų, klasifikuojamų priskiriant bet kurią iš nurodytų pavojingumo frazę pagal Reglamentą (EB) Nr. 1272/2008:</w:t>
      </w:r>
    </w:p>
    <w:p w14:paraId="7C1981DF" w14:textId="77777777" w:rsidR="0031607F" w:rsidRPr="00726086" w:rsidRDefault="0031607F" w:rsidP="0031607F">
      <w:pPr>
        <w:jc w:val="both"/>
        <w:rPr>
          <w:lang w:val="es-ES_tradnl"/>
        </w:rPr>
      </w:pPr>
      <w:r w:rsidRPr="00726086">
        <w:rPr>
          <w:lang w:val="es-ES_tradnl"/>
        </w:rPr>
        <w:t>kancerogeninės (H350, H350i, H351), sukeliančios paveldimus genetinius defektus (H340, H341), toksiškos reprodukcijai (H360D, H360F, 361f, 361d),</w:t>
      </w:r>
    </w:p>
    <w:p w14:paraId="799835C7" w14:textId="77777777" w:rsidR="0031607F" w:rsidRPr="00726086" w:rsidRDefault="0031607F" w:rsidP="0031607F">
      <w:pPr>
        <w:jc w:val="both"/>
        <w:rPr>
          <w:lang w:val="es-ES_tradnl"/>
        </w:rPr>
      </w:pPr>
      <w:r w:rsidRPr="00726086">
        <w:rPr>
          <w:lang w:val="es-ES_tradnl"/>
        </w:rPr>
        <w:t>pavojingos vandens aplinkai (H400, H410, H411), toksiškos ar labai toksiškos (H300, H301, H310, H311, H330, H331), kenkia organams (H370),</w:t>
      </w:r>
    </w:p>
    <w:p w14:paraId="5F54178A" w14:textId="77777777" w:rsidR="0031607F" w:rsidRPr="00726086" w:rsidRDefault="0031607F" w:rsidP="0031607F">
      <w:pPr>
        <w:jc w:val="both"/>
        <w:rPr>
          <w:lang w:val="es-ES_tradnl"/>
        </w:rPr>
      </w:pPr>
      <w:r w:rsidRPr="00726086">
        <w:rPr>
          <w:lang w:val="es-ES_tradnl"/>
        </w:rPr>
        <w:t>veikdamos ilgą laiką pakenkia kai kuriems organams (H372);</w:t>
      </w:r>
    </w:p>
    <w:p w14:paraId="3817F9E7" w14:textId="77777777" w:rsidR="0031607F" w:rsidRPr="00726086" w:rsidRDefault="0031607F" w:rsidP="0031607F">
      <w:pPr>
        <w:jc w:val="both"/>
        <w:rPr>
          <w:lang w:val="es-ES_tradnl"/>
        </w:rPr>
      </w:pPr>
      <w:r w:rsidRPr="00726086">
        <w:rPr>
          <w:lang w:val="es-ES_tradnl"/>
        </w:rPr>
        <w:t>1.4.2. neturi būti daugiau kaip 5 proc. masės lakiųjų organinių junginių (LOJ);</w:t>
      </w:r>
    </w:p>
    <w:p w14:paraId="0ADAD48F" w14:textId="77777777" w:rsidR="0031607F" w:rsidRPr="00571020" w:rsidRDefault="0031607F" w:rsidP="0031607F">
      <w:pPr>
        <w:jc w:val="both"/>
      </w:pPr>
      <w:r w:rsidRPr="00571020">
        <w:t xml:space="preserve">1.4.3. </w:t>
      </w:r>
      <w:proofErr w:type="spellStart"/>
      <w:r w:rsidRPr="00571020">
        <w:t>neturi</w:t>
      </w:r>
      <w:proofErr w:type="spellEnd"/>
      <w:r w:rsidRPr="00571020">
        <w:t xml:space="preserve"> </w:t>
      </w:r>
      <w:proofErr w:type="spellStart"/>
      <w:r w:rsidRPr="00571020">
        <w:t>būti</w:t>
      </w:r>
      <w:proofErr w:type="spellEnd"/>
      <w:r w:rsidRPr="00571020">
        <w:t xml:space="preserve"> chromo (VI) </w:t>
      </w:r>
      <w:proofErr w:type="spellStart"/>
      <w:r w:rsidRPr="00571020">
        <w:t>junginių</w:t>
      </w:r>
      <w:proofErr w:type="spellEnd"/>
      <w:r w:rsidRPr="00571020">
        <w:t>;</w:t>
      </w:r>
    </w:p>
    <w:p w14:paraId="081929ED" w14:textId="77777777" w:rsidR="0031607F" w:rsidRPr="00571020" w:rsidRDefault="0031607F" w:rsidP="0031607F">
      <w:pPr>
        <w:jc w:val="both"/>
      </w:pPr>
      <w:r w:rsidRPr="00571020">
        <w:t xml:space="preserve">1.4.4. </w:t>
      </w:r>
      <w:proofErr w:type="spellStart"/>
      <w:r w:rsidRPr="00571020">
        <w:t>formaldehido</w:t>
      </w:r>
      <w:proofErr w:type="spellEnd"/>
      <w:r w:rsidRPr="00571020">
        <w:t xml:space="preserve"> </w:t>
      </w:r>
      <w:proofErr w:type="spellStart"/>
      <w:r w:rsidRPr="00571020">
        <w:t>išmetamieji</w:t>
      </w:r>
      <w:proofErr w:type="spellEnd"/>
      <w:r w:rsidRPr="00571020">
        <w:t xml:space="preserve"> </w:t>
      </w:r>
      <w:proofErr w:type="spellStart"/>
      <w:r w:rsidRPr="00571020">
        <w:t>teršalai</w:t>
      </w:r>
      <w:proofErr w:type="spellEnd"/>
      <w:r w:rsidRPr="00571020">
        <w:t xml:space="preserve"> </w:t>
      </w:r>
      <w:proofErr w:type="spellStart"/>
      <w:r w:rsidRPr="00571020">
        <w:t>neturi</w:t>
      </w:r>
      <w:proofErr w:type="spellEnd"/>
      <w:r w:rsidRPr="00571020">
        <w:t xml:space="preserve"> </w:t>
      </w:r>
      <w:proofErr w:type="spellStart"/>
      <w:r w:rsidRPr="00571020">
        <w:t>viršyti</w:t>
      </w:r>
      <w:proofErr w:type="spellEnd"/>
      <w:r w:rsidRPr="00571020">
        <w:t xml:space="preserve"> 0,05 ppm.</w:t>
      </w:r>
    </w:p>
    <w:p w14:paraId="504B8315" w14:textId="4EC6FB08" w:rsidR="00BA193A" w:rsidRDefault="00BA193A" w:rsidP="00F91333">
      <w:pPr>
        <w:rPr>
          <w:sz w:val="22"/>
          <w:szCs w:val="22"/>
          <w:lang w:val="lt-LT"/>
        </w:rPr>
      </w:pPr>
    </w:p>
    <w:p w14:paraId="58AF40EB" w14:textId="77777777" w:rsidR="00BA193A" w:rsidRDefault="00BA193A" w:rsidP="00632DBD">
      <w:pPr>
        <w:jc w:val="right"/>
        <w:rPr>
          <w:sz w:val="22"/>
          <w:szCs w:val="22"/>
          <w:lang w:val="lt-LT"/>
        </w:rPr>
      </w:pPr>
    </w:p>
    <w:p w14:paraId="6434BBE8" w14:textId="77777777" w:rsidR="00BA193A" w:rsidRDefault="00BA193A" w:rsidP="00632DBD">
      <w:pPr>
        <w:jc w:val="right"/>
        <w:rPr>
          <w:sz w:val="22"/>
          <w:szCs w:val="22"/>
          <w:lang w:val="lt-LT"/>
        </w:rPr>
      </w:pPr>
    </w:p>
    <w:p w14:paraId="2DB4EB05" w14:textId="77777777" w:rsidR="00BA193A" w:rsidRDefault="00BA193A" w:rsidP="00632DBD">
      <w:pPr>
        <w:jc w:val="right"/>
        <w:rPr>
          <w:sz w:val="22"/>
          <w:szCs w:val="22"/>
          <w:lang w:val="lt-LT"/>
        </w:rPr>
      </w:pPr>
    </w:p>
    <w:p w14:paraId="3CCE1CE9" w14:textId="77777777" w:rsidR="00BA193A" w:rsidRDefault="00BA193A" w:rsidP="00632DBD">
      <w:pPr>
        <w:jc w:val="right"/>
        <w:rPr>
          <w:sz w:val="22"/>
          <w:szCs w:val="22"/>
          <w:lang w:val="lt-LT"/>
        </w:rPr>
      </w:pPr>
    </w:p>
    <w:p w14:paraId="38C57AAF" w14:textId="1D94538D" w:rsidR="002F0ABF" w:rsidRDefault="002F0ABF" w:rsidP="005053FA">
      <w:pPr>
        <w:rPr>
          <w:sz w:val="22"/>
          <w:szCs w:val="22"/>
          <w:lang w:val="lt-LT"/>
        </w:rPr>
      </w:pPr>
    </w:p>
    <w:p w14:paraId="27042CE7" w14:textId="77777777" w:rsidR="00726086" w:rsidRDefault="00726086" w:rsidP="005053FA">
      <w:pPr>
        <w:rPr>
          <w:sz w:val="22"/>
          <w:szCs w:val="22"/>
          <w:lang w:val="lt-LT"/>
        </w:rPr>
      </w:pPr>
    </w:p>
    <w:p w14:paraId="1075FAEE" w14:textId="77777777" w:rsidR="00726086" w:rsidRDefault="00726086" w:rsidP="005053FA">
      <w:pPr>
        <w:rPr>
          <w:sz w:val="22"/>
          <w:szCs w:val="22"/>
          <w:lang w:val="lt-LT"/>
        </w:rPr>
      </w:pPr>
    </w:p>
    <w:p w14:paraId="364DD5A7" w14:textId="77777777" w:rsidR="00726086" w:rsidRDefault="00726086" w:rsidP="005053FA">
      <w:pPr>
        <w:rPr>
          <w:sz w:val="22"/>
          <w:szCs w:val="22"/>
          <w:lang w:val="lt-LT"/>
        </w:rPr>
      </w:pPr>
    </w:p>
    <w:p w14:paraId="1A88B506" w14:textId="77777777" w:rsidR="00726086" w:rsidRDefault="00726086" w:rsidP="005053FA">
      <w:pPr>
        <w:rPr>
          <w:sz w:val="22"/>
          <w:szCs w:val="22"/>
          <w:lang w:val="lt-LT"/>
        </w:rPr>
      </w:pPr>
    </w:p>
    <w:p w14:paraId="431121B4" w14:textId="77777777" w:rsidR="00726086" w:rsidRDefault="00726086" w:rsidP="005053FA">
      <w:pPr>
        <w:rPr>
          <w:sz w:val="22"/>
          <w:szCs w:val="22"/>
          <w:lang w:val="lt-LT"/>
        </w:rPr>
      </w:pPr>
    </w:p>
    <w:p w14:paraId="265A222F" w14:textId="77777777" w:rsidR="005053FA" w:rsidRPr="001527E1" w:rsidRDefault="005053FA" w:rsidP="005053FA">
      <w:pPr>
        <w:rPr>
          <w:sz w:val="22"/>
          <w:szCs w:val="22"/>
          <w:lang w:val="lt-LT"/>
        </w:rPr>
      </w:pPr>
    </w:p>
    <w:p w14:paraId="74467A58" w14:textId="77777777" w:rsidR="0060588A" w:rsidRPr="008F25B7" w:rsidRDefault="0060588A" w:rsidP="0060588A">
      <w:pPr>
        <w:numPr>
          <w:ilvl w:val="0"/>
          <w:numId w:val="1"/>
        </w:numPr>
        <w:jc w:val="right"/>
        <w:rPr>
          <w:sz w:val="22"/>
          <w:szCs w:val="22"/>
          <w:lang w:val="lt-LT"/>
        </w:rPr>
      </w:pPr>
      <w:r w:rsidRPr="008F25B7">
        <w:rPr>
          <w:sz w:val="22"/>
          <w:szCs w:val="22"/>
          <w:lang w:val="lt-LT"/>
        </w:rPr>
        <w:lastRenderedPageBreak/>
        <w:t>Pirkimo sąlygų 3 priedas</w:t>
      </w:r>
    </w:p>
    <w:p w14:paraId="4ED08A56" w14:textId="77777777" w:rsidR="009847B1" w:rsidRPr="008F25B7" w:rsidRDefault="009847B1" w:rsidP="009716FC">
      <w:pPr>
        <w:rPr>
          <w:sz w:val="22"/>
          <w:szCs w:val="22"/>
          <w:bdr w:val="none" w:sz="0" w:space="0" w:color="auto"/>
          <w:lang w:val="lt-LT" w:eastAsia="lt-LT"/>
        </w:rPr>
      </w:pPr>
    </w:p>
    <w:p w14:paraId="3157F590" w14:textId="1F495610" w:rsidR="00467B2E" w:rsidRPr="008F25B7" w:rsidRDefault="00467B2E" w:rsidP="00467B2E">
      <w:pPr>
        <w:jc w:val="center"/>
        <w:rPr>
          <w:b/>
          <w:sz w:val="22"/>
          <w:szCs w:val="22"/>
          <w:lang w:val="lt-LT"/>
        </w:rPr>
      </w:pPr>
      <w:r w:rsidRPr="008F25B7">
        <w:rPr>
          <w:b/>
          <w:sz w:val="22"/>
          <w:szCs w:val="22"/>
          <w:lang w:val="lt-LT"/>
        </w:rPr>
        <w:t>VIEŠOJO PREKIŲ PIRKIMO – PARDAVIMO SUTARTIS Nr. 3.1-K1-____- PR</w:t>
      </w:r>
      <w:r w:rsidR="00E9743B">
        <w:rPr>
          <w:b/>
          <w:sz w:val="22"/>
          <w:szCs w:val="22"/>
          <w:lang w:val="lt-LT"/>
        </w:rPr>
        <w:t>391</w:t>
      </w:r>
      <w:r w:rsidR="006962FF" w:rsidRPr="008F25B7">
        <w:rPr>
          <w:b/>
          <w:sz w:val="22"/>
          <w:szCs w:val="22"/>
          <w:lang w:val="lt-LT"/>
        </w:rPr>
        <w:t>/</w:t>
      </w:r>
      <w:r w:rsidR="00E97EBB" w:rsidRPr="008F25B7">
        <w:rPr>
          <w:b/>
          <w:sz w:val="22"/>
          <w:szCs w:val="22"/>
          <w:lang w:val="lt-LT"/>
        </w:rPr>
        <w:t>2</w:t>
      </w:r>
      <w:r w:rsidR="00C46C32" w:rsidRPr="008F25B7">
        <w:rPr>
          <w:b/>
          <w:sz w:val="22"/>
          <w:szCs w:val="22"/>
          <w:lang w:val="lt-LT"/>
        </w:rPr>
        <w:t>5</w:t>
      </w:r>
    </w:p>
    <w:p w14:paraId="16745381" w14:textId="77777777" w:rsidR="00467B2E" w:rsidRPr="008F25B7" w:rsidRDefault="00467B2E" w:rsidP="00467B2E">
      <w:pPr>
        <w:jc w:val="center"/>
        <w:rPr>
          <w:sz w:val="22"/>
          <w:szCs w:val="22"/>
          <w:lang w:val="lt-LT"/>
        </w:rPr>
      </w:pPr>
    </w:p>
    <w:p w14:paraId="07B44C91" w14:textId="3A8A7B68" w:rsidR="00467B2E" w:rsidRPr="008F25B7" w:rsidRDefault="00467B2E" w:rsidP="00467B2E">
      <w:pPr>
        <w:jc w:val="center"/>
        <w:rPr>
          <w:sz w:val="22"/>
          <w:szCs w:val="22"/>
          <w:lang w:val="lt-LT"/>
        </w:rPr>
      </w:pPr>
      <w:r w:rsidRPr="008F25B7">
        <w:rPr>
          <w:sz w:val="22"/>
          <w:szCs w:val="22"/>
          <w:lang w:val="lt-LT"/>
        </w:rPr>
        <w:t>2</w:t>
      </w:r>
      <w:r w:rsidR="009E084E" w:rsidRPr="008F25B7">
        <w:rPr>
          <w:sz w:val="22"/>
          <w:szCs w:val="22"/>
          <w:lang w:val="lt-LT"/>
        </w:rPr>
        <w:t>0</w:t>
      </w:r>
      <w:r w:rsidR="00E97EBB" w:rsidRPr="008F25B7">
        <w:rPr>
          <w:sz w:val="22"/>
          <w:szCs w:val="22"/>
          <w:lang w:val="lt-LT"/>
        </w:rPr>
        <w:t>2</w:t>
      </w:r>
      <w:r w:rsidR="00C46C32" w:rsidRPr="008F25B7">
        <w:rPr>
          <w:sz w:val="22"/>
          <w:szCs w:val="22"/>
          <w:lang w:val="lt-LT"/>
        </w:rPr>
        <w:t>5</w:t>
      </w:r>
      <w:r w:rsidRPr="008F25B7">
        <w:rPr>
          <w:sz w:val="22"/>
          <w:szCs w:val="22"/>
          <w:lang w:val="lt-LT"/>
        </w:rPr>
        <w:t xml:space="preserve"> m. </w:t>
      </w:r>
      <w:r w:rsidR="008E11D4" w:rsidRPr="008F25B7">
        <w:rPr>
          <w:sz w:val="22"/>
          <w:szCs w:val="22"/>
          <w:lang w:val="lt-LT"/>
        </w:rPr>
        <w:t xml:space="preserve"> </w:t>
      </w:r>
      <w:r w:rsidR="0066149F" w:rsidRPr="008F25B7">
        <w:rPr>
          <w:sz w:val="22"/>
          <w:szCs w:val="22"/>
          <w:lang w:val="lt-LT"/>
        </w:rPr>
        <w:t xml:space="preserve">              </w:t>
      </w:r>
      <w:r w:rsidRPr="008F25B7">
        <w:rPr>
          <w:sz w:val="22"/>
          <w:szCs w:val="22"/>
          <w:lang w:val="lt-LT"/>
        </w:rPr>
        <w:t xml:space="preserve">    d.</w:t>
      </w:r>
    </w:p>
    <w:p w14:paraId="2AE9FBD8" w14:textId="77777777" w:rsidR="00467B2E" w:rsidRPr="008F25B7" w:rsidRDefault="00467B2E" w:rsidP="00467B2E">
      <w:pPr>
        <w:jc w:val="center"/>
        <w:rPr>
          <w:b/>
          <w:bCs/>
          <w:sz w:val="22"/>
          <w:szCs w:val="22"/>
          <w:lang w:val="lt-LT"/>
        </w:rPr>
      </w:pPr>
      <w:r w:rsidRPr="008F25B7">
        <w:rPr>
          <w:sz w:val="22"/>
          <w:szCs w:val="22"/>
          <w:lang w:val="lt-LT"/>
        </w:rPr>
        <w:t>Šiauliai</w:t>
      </w:r>
    </w:p>
    <w:p w14:paraId="6D6F448A" w14:textId="77777777" w:rsidR="00467B2E" w:rsidRPr="008F25B7" w:rsidRDefault="00467B2E" w:rsidP="00467B2E">
      <w:pPr>
        <w:jc w:val="center"/>
        <w:rPr>
          <w:b/>
          <w:bCs/>
          <w:sz w:val="22"/>
          <w:szCs w:val="22"/>
          <w:lang w:val="lt-LT"/>
        </w:rPr>
      </w:pPr>
    </w:p>
    <w:p w14:paraId="60A54F60" w14:textId="3A68A776" w:rsidR="00467B2E" w:rsidRPr="008F25B7" w:rsidRDefault="00467B2E" w:rsidP="001600A2">
      <w:pPr>
        <w:ind w:firstLine="567"/>
        <w:jc w:val="both"/>
        <w:rPr>
          <w:b/>
          <w:color w:val="000000" w:themeColor="text1"/>
          <w:sz w:val="22"/>
          <w:szCs w:val="22"/>
          <w:lang w:val="lt-LT"/>
        </w:rPr>
      </w:pPr>
      <w:r w:rsidRPr="008F25B7">
        <w:rPr>
          <w:b/>
          <w:color w:val="000000" w:themeColor="text1"/>
          <w:sz w:val="22"/>
          <w:szCs w:val="22"/>
          <w:lang w:val="lt-LT"/>
        </w:rPr>
        <w:t>Viešoji įstaiga Respublikinė Šiaulių ligoninė</w:t>
      </w:r>
      <w:r w:rsidRPr="008F25B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8F25B7">
        <w:rPr>
          <w:color w:val="000000" w:themeColor="text1"/>
          <w:sz w:val="22"/>
          <w:szCs w:val="22"/>
          <w:lang w:val="lt-LT"/>
        </w:rPr>
        <w:t>direktoriaus Mindaugo Pauliuko</w:t>
      </w:r>
      <w:r w:rsidRPr="008F25B7">
        <w:rPr>
          <w:color w:val="000000" w:themeColor="text1"/>
          <w:sz w:val="22"/>
          <w:szCs w:val="22"/>
          <w:lang w:val="lt-LT"/>
        </w:rPr>
        <w:t>, veikiančio (-</w:t>
      </w:r>
      <w:proofErr w:type="spellStart"/>
      <w:r w:rsidRPr="008F25B7">
        <w:rPr>
          <w:color w:val="000000" w:themeColor="text1"/>
          <w:sz w:val="22"/>
          <w:szCs w:val="22"/>
          <w:lang w:val="lt-LT"/>
        </w:rPr>
        <w:t>ios</w:t>
      </w:r>
      <w:proofErr w:type="spellEnd"/>
      <w:r w:rsidRPr="008F25B7">
        <w:rPr>
          <w:color w:val="000000" w:themeColor="text1"/>
          <w:sz w:val="22"/>
          <w:szCs w:val="22"/>
          <w:lang w:val="lt-LT"/>
        </w:rPr>
        <w:t xml:space="preserve">) pagal įstaigos įstatus, iš vienos pusės (toliau – Pirkėjas), ir </w:t>
      </w:r>
      <w:r w:rsidR="006962FF" w:rsidRPr="008F25B7">
        <w:rPr>
          <w:b/>
          <w:bCs/>
          <w:color w:val="000000" w:themeColor="text1"/>
          <w:sz w:val="22"/>
          <w:szCs w:val="22"/>
          <w:shd w:val="clear" w:color="auto" w:fill="FFFFFF"/>
          <w:lang w:val="lt-LT"/>
        </w:rPr>
        <w:t>………………………………………</w:t>
      </w:r>
      <w:r w:rsidRPr="008F25B7">
        <w:rPr>
          <w:color w:val="000000" w:themeColor="text1"/>
          <w:sz w:val="22"/>
          <w:szCs w:val="22"/>
          <w:shd w:val="clear" w:color="auto" w:fill="FFFFFF"/>
          <w:lang w:val="lt-LT"/>
        </w:rPr>
        <w:t xml:space="preserve">, juridinio asmens kodas </w:t>
      </w:r>
      <w:r w:rsidR="006962FF" w:rsidRPr="008F25B7">
        <w:rPr>
          <w:color w:val="000000" w:themeColor="text1"/>
          <w:sz w:val="22"/>
          <w:szCs w:val="22"/>
          <w:shd w:val="clear" w:color="auto" w:fill="FFFFFF"/>
          <w:lang w:val="lt-LT"/>
        </w:rPr>
        <w:t>………………………</w:t>
      </w:r>
      <w:r w:rsidRPr="008F25B7">
        <w:rPr>
          <w:color w:val="000000" w:themeColor="text1"/>
          <w:sz w:val="22"/>
          <w:szCs w:val="22"/>
          <w:shd w:val="clear" w:color="auto" w:fill="FFFFFF"/>
          <w:lang w:val="lt-LT"/>
        </w:rPr>
        <w:t>,</w:t>
      </w:r>
      <w:r w:rsidRPr="008F25B7">
        <w:rPr>
          <w:color w:val="000000" w:themeColor="text1"/>
          <w:sz w:val="22"/>
          <w:szCs w:val="22"/>
          <w:lang w:val="lt-LT"/>
        </w:rPr>
        <w:t xml:space="preserve"> registruota adresu </w:t>
      </w:r>
      <w:r w:rsidR="00287B89" w:rsidRPr="008F25B7">
        <w:rPr>
          <w:color w:val="000000" w:themeColor="text1"/>
          <w:sz w:val="22"/>
          <w:szCs w:val="22"/>
          <w:shd w:val="clear" w:color="auto" w:fill="FFFFFF"/>
          <w:lang w:val="lt-LT"/>
        </w:rPr>
        <w:t>………………………………</w:t>
      </w:r>
      <w:r w:rsidRPr="008F25B7">
        <w:rPr>
          <w:color w:val="000000" w:themeColor="text1"/>
          <w:sz w:val="22"/>
          <w:szCs w:val="22"/>
          <w:lang w:val="lt-LT"/>
        </w:rPr>
        <w:t xml:space="preserve"> , duomenys apie įstaigą kaupiami ir saugomi Lietuvos Respublikos juridinių asmenų registre, atstovaujama </w:t>
      </w:r>
      <w:r w:rsidR="00287B89" w:rsidRPr="008F25B7">
        <w:rPr>
          <w:color w:val="000000" w:themeColor="text1"/>
          <w:sz w:val="22"/>
          <w:szCs w:val="22"/>
          <w:lang w:val="lt-LT"/>
        </w:rPr>
        <w:t>………………………</w:t>
      </w:r>
      <w:r w:rsidRPr="008F25B7">
        <w:rPr>
          <w:color w:val="000000" w:themeColor="text1"/>
          <w:sz w:val="22"/>
          <w:szCs w:val="22"/>
          <w:lang w:val="lt-LT"/>
        </w:rPr>
        <w:t xml:space="preserve">, veikiančio pagal </w:t>
      </w:r>
      <w:r w:rsidR="00287B89" w:rsidRPr="008F25B7">
        <w:rPr>
          <w:color w:val="000000" w:themeColor="text1"/>
          <w:sz w:val="22"/>
          <w:szCs w:val="22"/>
          <w:lang w:val="lt-LT"/>
        </w:rPr>
        <w:t>………………….</w:t>
      </w:r>
      <w:r w:rsidRPr="008F25B7">
        <w:rPr>
          <w:color w:val="000000" w:themeColor="text1"/>
          <w:sz w:val="22"/>
          <w:szCs w:val="22"/>
          <w:lang w:val="lt-LT"/>
        </w:rPr>
        <w:t xml:space="preserve">, iš kitos pusės (toliau – </w:t>
      </w:r>
      <w:r w:rsidR="006A1AAF" w:rsidRPr="008F25B7">
        <w:rPr>
          <w:color w:val="000000" w:themeColor="text1"/>
          <w:sz w:val="22"/>
          <w:szCs w:val="22"/>
          <w:lang w:val="lt-LT"/>
        </w:rPr>
        <w:t>Tiekėjas</w:t>
      </w:r>
      <w:r w:rsidRPr="008F25B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8F25B7">
        <w:rPr>
          <w:color w:val="000000" w:themeColor="text1"/>
          <w:sz w:val="22"/>
          <w:szCs w:val="22"/>
          <w:lang w:val="lt-LT"/>
        </w:rPr>
        <w:t xml:space="preserve">mažos vertės </w:t>
      </w:r>
      <w:r w:rsidR="000814AB" w:rsidRPr="008F25B7">
        <w:rPr>
          <w:color w:val="000000" w:themeColor="text1"/>
          <w:sz w:val="22"/>
          <w:szCs w:val="22"/>
          <w:lang w:val="lt-LT"/>
        </w:rPr>
        <w:t xml:space="preserve">skelbiamos apklausos būdu </w:t>
      </w:r>
      <w:r w:rsidR="00E9743B">
        <w:rPr>
          <w:b/>
          <w:sz w:val="22"/>
          <w:szCs w:val="22"/>
          <w:lang w:val="lt-LT"/>
        </w:rPr>
        <w:t>Įvairių sėdimų baldų, kėdžių</w:t>
      </w:r>
      <w:r w:rsidR="009770F7" w:rsidRPr="008F25B7">
        <w:rPr>
          <w:b/>
          <w:sz w:val="22"/>
          <w:szCs w:val="22"/>
          <w:lang w:val="lt-LT"/>
        </w:rPr>
        <w:t xml:space="preserve"> </w:t>
      </w:r>
      <w:r w:rsidR="001600A2" w:rsidRPr="008F25B7">
        <w:rPr>
          <w:color w:val="000000" w:themeColor="text1"/>
          <w:sz w:val="22"/>
          <w:szCs w:val="22"/>
          <w:lang w:val="lt-LT"/>
        </w:rPr>
        <w:t xml:space="preserve">pirkimo </w:t>
      </w:r>
      <w:r w:rsidRPr="008F25B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8F25B7" w:rsidRDefault="00467B2E" w:rsidP="00467B2E">
      <w:pPr>
        <w:ind w:firstLine="567"/>
        <w:jc w:val="both"/>
        <w:rPr>
          <w:color w:val="000000" w:themeColor="text1"/>
          <w:sz w:val="22"/>
          <w:szCs w:val="22"/>
          <w:lang w:val="lt-LT"/>
        </w:rPr>
      </w:pPr>
    </w:p>
    <w:p w14:paraId="61E159CD" w14:textId="45330499" w:rsidR="00467B2E" w:rsidRPr="002D1394" w:rsidRDefault="00467B2E" w:rsidP="002D1394">
      <w:pPr>
        <w:pStyle w:val="Sraopastraipa"/>
        <w:numPr>
          <w:ilvl w:val="0"/>
          <w:numId w:val="9"/>
        </w:numPr>
        <w:jc w:val="center"/>
        <w:rPr>
          <w:b/>
          <w:color w:val="000000" w:themeColor="text1"/>
          <w:sz w:val="22"/>
          <w:szCs w:val="22"/>
        </w:rPr>
      </w:pPr>
      <w:r w:rsidRPr="002D1394">
        <w:rPr>
          <w:b/>
          <w:color w:val="000000" w:themeColor="text1"/>
          <w:sz w:val="22"/>
          <w:szCs w:val="22"/>
        </w:rPr>
        <w:t>SUTARTIES DALYKAS</w:t>
      </w:r>
    </w:p>
    <w:p w14:paraId="3E28FB07" w14:textId="77777777" w:rsidR="002D1394" w:rsidRPr="002D1394" w:rsidRDefault="002D1394" w:rsidP="002D1394">
      <w:pPr>
        <w:pStyle w:val="Sraopastraipa"/>
        <w:ind w:left="1080"/>
        <w:rPr>
          <w:b/>
          <w:color w:val="000000" w:themeColor="text1"/>
          <w:sz w:val="22"/>
          <w:szCs w:val="22"/>
        </w:rPr>
      </w:pPr>
    </w:p>
    <w:p w14:paraId="114DF8F6" w14:textId="0D354F10" w:rsidR="00467B2E" w:rsidRPr="008F25B7" w:rsidRDefault="00467B2E" w:rsidP="0033058D">
      <w:pPr>
        <w:pStyle w:val="Sraopastraipa"/>
        <w:numPr>
          <w:ilvl w:val="1"/>
          <w:numId w:val="3"/>
        </w:numPr>
        <w:tabs>
          <w:tab w:val="left" w:pos="0"/>
          <w:tab w:val="left" w:pos="851"/>
          <w:tab w:val="left" w:pos="1134"/>
        </w:tabs>
        <w:suppressAutoHyphens/>
        <w:ind w:left="0" w:firstLine="600"/>
        <w:jc w:val="both"/>
        <w:rPr>
          <w:color w:val="000000" w:themeColor="text1"/>
          <w:sz w:val="22"/>
          <w:szCs w:val="22"/>
        </w:rPr>
      </w:pPr>
      <w:r w:rsidRPr="008F25B7">
        <w:rPr>
          <w:color w:val="000000" w:themeColor="text1"/>
          <w:sz w:val="22"/>
          <w:szCs w:val="22"/>
        </w:rPr>
        <w:t xml:space="preserve">Šia Sutartimi </w:t>
      </w:r>
      <w:r w:rsidR="00AA6E84" w:rsidRPr="008F25B7">
        <w:rPr>
          <w:color w:val="000000" w:themeColor="text1"/>
          <w:sz w:val="22"/>
          <w:szCs w:val="22"/>
        </w:rPr>
        <w:t>Tiekėjas</w:t>
      </w:r>
      <w:r w:rsidRPr="008F25B7">
        <w:rPr>
          <w:color w:val="000000" w:themeColor="text1"/>
          <w:sz w:val="22"/>
          <w:szCs w:val="22"/>
        </w:rPr>
        <w:t>, laimėjęs mažos vertės pirkimą</w:t>
      </w:r>
      <w:r w:rsidRPr="008F25B7">
        <w:rPr>
          <w:b/>
          <w:color w:val="000000" w:themeColor="text1"/>
          <w:sz w:val="22"/>
          <w:szCs w:val="22"/>
        </w:rPr>
        <w:t xml:space="preserve"> </w:t>
      </w:r>
      <w:r w:rsidRPr="008F25B7">
        <w:rPr>
          <w:color w:val="000000" w:themeColor="text1"/>
          <w:sz w:val="22"/>
          <w:szCs w:val="22"/>
        </w:rPr>
        <w:t>skelbiamos apklausos būdu</w:t>
      </w:r>
      <w:r w:rsidRPr="008F25B7">
        <w:rPr>
          <w:b/>
          <w:color w:val="000000" w:themeColor="text1"/>
          <w:sz w:val="22"/>
          <w:szCs w:val="22"/>
        </w:rPr>
        <w:t xml:space="preserve"> </w:t>
      </w:r>
      <w:r w:rsidR="00E9743B">
        <w:rPr>
          <w:b/>
          <w:sz w:val="22"/>
          <w:szCs w:val="22"/>
        </w:rPr>
        <w:t xml:space="preserve">Įvairiems sėdimiems </w:t>
      </w:r>
      <w:proofErr w:type="spellStart"/>
      <w:r w:rsidR="00E9743B">
        <w:rPr>
          <w:b/>
          <w:sz w:val="22"/>
          <w:szCs w:val="22"/>
        </w:rPr>
        <w:t>baldamės</w:t>
      </w:r>
      <w:proofErr w:type="spellEnd"/>
      <w:r w:rsidR="00E9743B">
        <w:rPr>
          <w:b/>
          <w:sz w:val="22"/>
          <w:szCs w:val="22"/>
        </w:rPr>
        <w:t>, kėdėms</w:t>
      </w:r>
      <w:r w:rsidR="00C46C32" w:rsidRPr="008F25B7">
        <w:rPr>
          <w:b/>
          <w:sz w:val="22"/>
          <w:szCs w:val="22"/>
        </w:rPr>
        <w:t xml:space="preserve"> </w:t>
      </w:r>
      <w:r w:rsidR="00DE20E0" w:rsidRPr="008F25B7">
        <w:rPr>
          <w:color w:val="000000" w:themeColor="text1"/>
          <w:sz w:val="22"/>
          <w:szCs w:val="22"/>
        </w:rPr>
        <w:t>pirkti</w:t>
      </w:r>
      <w:r w:rsidR="0068038C" w:rsidRPr="008F25B7">
        <w:rPr>
          <w:b/>
          <w:bCs/>
          <w:color w:val="000000" w:themeColor="text1"/>
          <w:sz w:val="22"/>
          <w:szCs w:val="22"/>
        </w:rPr>
        <w:t xml:space="preserve"> (PR</w:t>
      </w:r>
      <w:r w:rsidR="00E9743B">
        <w:rPr>
          <w:b/>
          <w:bCs/>
          <w:color w:val="000000" w:themeColor="text1"/>
          <w:sz w:val="22"/>
          <w:szCs w:val="22"/>
        </w:rPr>
        <w:t>391</w:t>
      </w:r>
      <w:r w:rsidR="001B44E3" w:rsidRPr="008F25B7">
        <w:rPr>
          <w:b/>
          <w:bCs/>
          <w:color w:val="000000" w:themeColor="text1"/>
          <w:sz w:val="22"/>
          <w:szCs w:val="22"/>
        </w:rPr>
        <w:t xml:space="preserve">) </w:t>
      </w:r>
      <w:r w:rsidR="00A4520F" w:rsidRPr="008F25B7">
        <w:rPr>
          <w:b/>
          <w:bCs/>
          <w:color w:val="000000" w:themeColor="text1"/>
          <w:sz w:val="22"/>
          <w:szCs w:val="22"/>
        </w:rPr>
        <w:t>(</w:t>
      </w:r>
      <w:r w:rsidR="00A4520F" w:rsidRPr="008F25B7">
        <w:rPr>
          <w:color w:val="000000" w:themeColor="text1"/>
          <w:sz w:val="22"/>
          <w:szCs w:val="22"/>
        </w:rPr>
        <w:t>pirkimo Nr.</w:t>
      </w:r>
      <w:r w:rsidR="00535F04" w:rsidRPr="008F25B7">
        <w:rPr>
          <w:color w:val="000000" w:themeColor="text1"/>
          <w:sz w:val="22"/>
          <w:szCs w:val="22"/>
          <w:shd w:val="clear" w:color="auto" w:fill="FFFFFF"/>
        </w:rPr>
        <w:t xml:space="preserve"> </w:t>
      </w:r>
      <w:r w:rsidR="00B77BC1" w:rsidRPr="008F25B7">
        <w:rPr>
          <w:color w:val="333333"/>
          <w:sz w:val="22"/>
          <w:szCs w:val="22"/>
          <w:highlight w:val="yellow"/>
          <w:shd w:val="clear" w:color="auto" w:fill="FFFFFF"/>
        </w:rPr>
        <w:t>………………..</w:t>
      </w:r>
      <w:r w:rsidR="00A4520F" w:rsidRPr="008F25B7">
        <w:rPr>
          <w:color w:val="000000" w:themeColor="text1"/>
          <w:sz w:val="22"/>
          <w:szCs w:val="22"/>
        </w:rPr>
        <w:t>)</w:t>
      </w:r>
      <w:r w:rsidRPr="008F25B7">
        <w:rPr>
          <w:color w:val="000000" w:themeColor="text1"/>
          <w:sz w:val="22"/>
          <w:szCs w:val="22"/>
        </w:rPr>
        <w:t>, įsipareigoja parduoti, o Pirkėjas įsipareigoja priimti prekes, nurodytas Sutarties pried</w:t>
      </w:r>
      <w:r w:rsidR="0068038C" w:rsidRPr="008F25B7">
        <w:rPr>
          <w:color w:val="000000" w:themeColor="text1"/>
          <w:sz w:val="22"/>
          <w:szCs w:val="22"/>
        </w:rPr>
        <w:t>uose Nr. 1 ir Nr. 2</w:t>
      </w:r>
      <w:r w:rsidRPr="008F25B7">
        <w:rPr>
          <w:color w:val="000000" w:themeColor="text1"/>
          <w:sz w:val="22"/>
          <w:szCs w:val="22"/>
        </w:rPr>
        <w:t xml:space="preserve"> (toliau – prekės), ir sumokėti už jas šioje Sutartyje nustatytais terminais ir tvarka nustatytą kainą. </w:t>
      </w:r>
    </w:p>
    <w:p w14:paraId="08E70C86" w14:textId="4CF8D0B8" w:rsidR="00924DE4" w:rsidRPr="008F25B7" w:rsidRDefault="00924DE4" w:rsidP="0033058D">
      <w:pPr>
        <w:pStyle w:val="Sraopastraipa"/>
        <w:numPr>
          <w:ilvl w:val="1"/>
          <w:numId w:val="3"/>
        </w:numPr>
        <w:tabs>
          <w:tab w:val="left" w:pos="0"/>
          <w:tab w:val="left" w:pos="851"/>
          <w:tab w:val="left" w:pos="993"/>
        </w:tabs>
        <w:suppressAutoHyphens/>
        <w:ind w:left="0" w:firstLine="600"/>
        <w:jc w:val="both"/>
        <w:rPr>
          <w:color w:val="000000" w:themeColor="text1"/>
          <w:sz w:val="22"/>
          <w:szCs w:val="22"/>
        </w:rPr>
      </w:pPr>
      <w:r w:rsidRPr="008F25B7">
        <w:rPr>
          <w:sz w:val="22"/>
          <w:szCs w:val="22"/>
        </w:rPr>
        <w:t>Pagrindinis prekių asortimentas ir kainos nurodytos šios Sutarties priede, kuris yra neatskiriama Sutarties dalis. Pirkėjas neįsipareigoja nupirkti viso Sutarties priede nurodyto Prekių kiekio. Prekės bus perkamos pagal poreikį.</w:t>
      </w:r>
    </w:p>
    <w:p w14:paraId="50F0F676" w14:textId="0F11FAF8" w:rsidR="00924DE4" w:rsidRPr="008F25B7" w:rsidRDefault="00924DE4" w:rsidP="0033058D">
      <w:pPr>
        <w:pStyle w:val="Sraopastraipa"/>
        <w:numPr>
          <w:ilvl w:val="1"/>
          <w:numId w:val="3"/>
        </w:numPr>
        <w:tabs>
          <w:tab w:val="left" w:pos="0"/>
          <w:tab w:val="left" w:pos="851"/>
          <w:tab w:val="left" w:pos="1134"/>
        </w:tabs>
        <w:suppressAutoHyphens/>
        <w:ind w:left="0" w:firstLine="600"/>
        <w:jc w:val="both"/>
        <w:rPr>
          <w:color w:val="000000" w:themeColor="text1"/>
          <w:sz w:val="22"/>
          <w:szCs w:val="22"/>
        </w:rPr>
      </w:pPr>
      <w:r w:rsidRPr="008F25B7">
        <w:rPr>
          <w:sz w:val="22"/>
          <w:szCs w:val="22"/>
        </w:rPr>
        <w:t xml:space="preserve">Pirkėjas gali įsigyti ir kitų prekių, nenurodytų Sutarties priede, tačiau susijusių su pirkimo objektu, Pirkėjas tokių prekių gali įsigyti neviršijant 10 procentų </w:t>
      </w:r>
      <w:r w:rsidR="000F786C">
        <w:rPr>
          <w:sz w:val="22"/>
          <w:szCs w:val="22"/>
        </w:rPr>
        <w:t xml:space="preserve">pradinės </w:t>
      </w:r>
      <w:r w:rsidRPr="008F25B7">
        <w:rPr>
          <w:sz w:val="22"/>
          <w:szCs w:val="22"/>
        </w:rPr>
        <w:t xml:space="preserve">sutarties </w:t>
      </w:r>
      <w:r w:rsidR="002D1394">
        <w:rPr>
          <w:sz w:val="22"/>
          <w:szCs w:val="22"/>
        </w:rPr>
        <w:t>kainos</w:t>
      </w:r>
      <w:r w:rsidRPr="008F25B7">
        <w:rPr>
          <w:sz w:val="22"/>
          <w:szCs w:val="22"/>
        </w:rPr>
        <w:t xml:space="preserve">.  Bendra Sutarties priede nurodytų prekių ir papildomai įsigyjamų prekių vertė negali viršyti Sutarties </w:t>
      </w:r>
      <w:r w:rsidR="007D0A3B">
        <w:rPr>
          <w:sz w:val="22"/>
          <w:szCs w:val="22"/>
        </w:rPr>
        <w:t>kainos</w:t>
      </w:r>
      <w:r w:rsidRPr="008F25B7">
        <w:rPr>
          <w:sz w:val="22"/>
          <w:szCs w:val="22"/>
        </w:rPr>
        <w:t>.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w:t>
      </w:r>
    </w:p>
    <w:p w14:paraId="7754B607" w14:textId="0B9263A1" w:rsidR="00AF79DD" w:rsidRPr="008F25B7" w:rsidRDefault="00AF79DD" w:rsidP="00AF79DD">
      <w:pPr>
        <w:tabs>
          <w:tab w:val="left" w:pos="567"/>
        </w:tabs>
        <w:jc w:val="both"/>
        <w:rPr>
          <w:sz w:val="22"/>
          <w:szCs w:val="22"/>
          <w:lang w:val="lt-LT"/>
        </w:rPr>
      </w:pPr>
      <w:r w:rsidRPr="008F25B7">
        <w:rPr>
          <w:sz w:val="22"/>
          <w:szCs w:val="22"/>
          <w:lang w:val="lt-LT"/>
        </w:rPr>
        <w:t xml:space="preserve">         </w:t>
      </w:r>
    </w:p>
    <w:p w14:paraId="07D82162" w14:textId="77777777" w:rsidR="0068038C" w:rsidRPr="008F25B7" w:rsidRDefault="0068038C" w:rsidP="0068038C">
      <w:pPr>
        <w:pStyle w:val="Sraopastraipa"/>
        <w:tabs>
          <w:tab w:val="left" w:pos="0"/>
          <w:tab w:val="left" w:pos="851"/>
        </w:tabs>
        <w:suppressAutoHyphens/>
        <w:ind w:left="600"/>
        <w:jc w:val="both"/>
        <w:rPr>
          <w:sz w:val="22"/>
          <w:szCs w:val="22"/>
        </w:rPr>
      </w:pPr>
    </w:p>
    <w:p w14:paraId="09856361" w14:textId="77777777" w:rsidR="00036913" w:rsidRPr="008F25B7" w:rsidRDefault="00036913" w:rsidP="00036913">
      <w:pPr>
        <w:jc w:val="center"/>
        <w:rPr>
          <w:b/>
          <w:sz w:val="22"/>
          <w:szCs w:val="22"/>
          <w:lang w:val="lt-LT"/>
        </w:rPr>
      </w:pPr>
      <w:r w:rsidRPr="008F25B7">
        <w:rPr>
          <w:b/>
          <w:sz w:val="22"/>
          <w:szCs w:val="22"/>
          <w:lang w:val="lt-LT"/>
        </w:rPr>
        <w:t>II. KAINODAROS TAISYKLĖS IR ATSISKAITYMO TVARKA</w:t>
      </w:r>
    </w:p>
    <w:p w14:paraId="6006270C" w14:textId="77777777" w:rsidR="00293BC1" w:rsidRPr="008F25B7" w:rsidRDefault="00293BC1" w:rsidP="00036913">
      <w:pPr>
        <w:jc w:val="center"/>
        <w:rPr>
          <w:b/>
          <w:sz w:val="22"/>
          <w:szCs w:val="22"/>
          <w:lang w:val="lt-LT"/>
        </w:rPr>
      </w:pPr>
    </w:p>
    <w:p w14:paraId="5F841C5B" w14:textId="28DF1DDB" w:rsidR="00376505" w:rsidRPr="00CA6F84" w:rsidRDefault="00027529" w:rsidP="0037650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firstLine="567"/>
        <w:jc w:val="both"/>
        <w:rPr>
          <w:sz w:val="22"/>
          <w:szCs w:val="22"/>
          <w:lang w:val="es-ES_tradnl"/>
        </w:rPr>
      </w:pPr>
      <w:bookmarkStart w:id="0" w:name="_Hlk107306380"/>
      <w:r w:rsidRPr="00376505">
        <w:rPr>
          <w:color w:val="000000" w:themeColor="text1"/>
          <w:sz w:val="22"/>
          <w:szCs w:val="22"/>
          <w:lang w:val="lt-LT"/>
        </w:rPr>
        <w:t>2.1.</w:t>
      </w:r>
      <w:r w:rsidR="00F07E69" w:rsidRPr="00376505">
        <w:rPr>
          <w:color w:val="000000" w:themeColor="text1"/>
          <w:sz w:val="22"/>
          <w:szCs w:val="22"/>
          <w:lang w:val="lt-LT"/>
        </w:rPr>
        <w:t xml:space="preserve"> </w:t>
      </w:r>
      <w:r w:rsidR="00376505" w:rsidRPr="00CA6F84">
        <w:rPr>
          <w:sz w:val="22"/>
          <w:szCs w:val="22"/>
          <w:lang w:val="es-ES_tradnl"/>
        </w:rPr>
        <w:t>Pradinė Sutarties kaina su 21 % PVM yra</w:t>
      </w:r>
      <w:r w:rsidR="00376505" w:rsidRPr="00CA6F84">
        <w:rPr>
          <w:b/>
          <w:sz w:val="22"/>
          <w:szCs w:val="22"/>
          <w:lang w:val="es-ES_tradnl"/>
        </w:rPr>
        <w:t xml:space="preserve"> ………………… </w:t>
      </w:r>
      <w:r w:rsidR="00376505" w:rsidRPr="00CA6F84">
        <w:rPr>
          <w:sz w:val="22"/>
          <w:szCs w:val="22"/>
          <w:lang w:val="es-ES_tradnl"/>
        </w:rPr>
        <w:t>Eur</w:t>
      </w:r>
      <w:r w:rsidR="00376505" w:rsidRPr="00CA6F84">
        <w:rPr>
          <w:b/>
          <w:sz w:val="22"/>
          <w:szCs w:val="22"/>
          <w:lang w:val="es-ES_tradnl"/>
        </w:rPr>
        <w:t xml:space="preserve"> </w:t>
      </w:r>
      <w:r w:rsidR="00376505" w:rsidRPr="00CA6F84">
        <w:rPr>
          <w:sz w:val="22"/>
          <w:szCs w:val="22"/>
          <w:lang w:val="es-ES_tradnl"/>
        </w:rPr>
        <w:t>(………………………………), tame skaičiuje PVM sudaro  ………………. Eur. Sutarties kaina be PVM yra …………. Eur (…………………….). Šioje Sutartyje Pradinės Sutarties vertė yra lygi: laimėjusio tiekėjo pasiūlymo kainai be/su PVM, apskaičiuotai sudauginus maksimalų perkamų Prekių kiekį iš laimėjusio tiekėjo pasiūlytos prekės įkainio (-ių) be/su PVM.</w:t>
      </w:r>
    </w:p>
    <w:p w14:paraId="14D0E6D6" w14:textId="6A40B422" w:rsidR="00D36791" w:rsidRPr="008F25B7" w:rsidRDefault="00D36791" w:rsidP="00376505">
      <w:pPr>
        <w:tabs>
          <w:tab w:val="num" w:pos="1440"/>
        </w:tabs>
        <w:jc w:val="both"/>
        <w:rPr>
          <w:sz w:val="22"/>
          <w:szCs w:val="22"/>
          <w:bdr w:val="none" w:sz="0" w:space="0" w:color="auto" w:frame="1"/>
          <w:lang w:val="lt-LT" w:eastAsia="lt-LT"/>
        </w:rPr>
      </w:pPr>
      <w:r w:rsidRPr="008F25B7">
        <w:rPr>
          <w:color w:val="000000" w:themeColor="text1"/>
          <w:sz w:val="22"/>
          <w:szCs w:val="22"/>
          <w:lang w:val="lt-LT"/>
        </w:rPr>
        <w:t xml:space="preserve">         </w:t>
      </w:r>
      <w:r w:rsidR="00027529" w:rsidRPr="008F25B7">
        <w:rPr>
          <w:color w:val="000000" w:themeColor="text1"/>
          <w:sz w:val="22"/>
          <w:szCs w:val="22"/>
          <w:lang w:val="lt-LT"/>
        </w:rPr>
        <w:t xml:space="preserve">2.2. </w:t>
      </w:r>
      <w:r w:rsidRPr="008F25B7">
        <w:rPr>
          <w:sz w:val="22"/>
          <w:szCs w:val="22"/>
          <w:lang w:val="lt-LT"/>
        </w:rPr>
        <w:t>Pirkėjas įsipareigoja apmokėti už prekes pavedimu į Pardavėjo atsiskaitomąją sąskaitą Nr.</w:t>
      </w:r>
      <w:r w:rsidRPr="008F25B7">
        <w:rPr>
          <w:bCs/>
          <w:sz w:val="22"/>
          <w:szCs w:val="22"/>
          <w:lang w:val="lt-LT"/>
        </w:rPr>
        <w:t xml:space="preserve"> LT......................................., ................... bankas, banko kodas ................</w:t>
      </w:r>
      <w:r w:rsidRPr="008F25B7">
        <w:rPr>
          <w:sz w:val="22"/>
          <w:szCs w:val="22"/>
          <w:lang w:val="lt-LT"/>
        </w:rPr>
        <w:t>. Pirkėjas apmoka Pardavėjui  pagal gautą PVM sąskaitą faktūrą per 30 kalendorinių dienų nuo PVM sąskaitos faktūros gavimo dienos ir prekių priėmimo perdavimo akto pasirašymo dienos.</w:t>
      </w:r>
      <w:r w:rsidRPr="008F25B7">
        <w:rPr>
          <w:sz w:val="22"/>
          <w:szCs w:val="22"/>
          <w:bdr w:val="none" w:sz="0" w:space="0" w:color="auto" w:frame="1"/>
          <w:lang w:val="lt-LT"/>
        </w:rPr>
        <w:t xml:space="preserve"> Į prekės kainą turi būti įskaičiuot</w:t>
      </w:r>
      <w:r w:rsidR="00EC2600" w:rsidRPr="008F25B7">
        <w:rPr>
          <w:sz w:val="22"/>
          <w:szCs w:val="22"/>
          <w:bdr w:val="none" w:sz="0" w:space="0" w:color="auto" w:frame="1"/>
          <w:lang w:val="lt-LT"/>
        </w:rPr>
        <w:t xml:space="preserve">os visos išlaidos, tame tarpe ir išlaidos </w:t>
      </w:r>
      <w:r w:rsidR="00E56012" w:rsidRPr="008F25B7">
        <w:rPr>
          <w:sz w:val="22"/>
          <w:szCs w:val="22"/>
          <w:lang w:val="lt-LT"/>
        </w:rPr>
        <w:t>susijusios su</w:t>
      </w:r>
      <w:r w:rsidR="00EF264B" w:rsidRPr="008F25B7">
        <w:rPr>
          <w:sz w:val="22"/>
          <w:szCs w:val="22"/>
          <w:lang w:val="lt-LT"/>
        </w:rPr>
        <w:t xml:space="preserve"> sąskaitos pateikimu per SABIS</w:t>
      </w:r>
      <w:r w:rsidR="00E56012" w:rsidRPr="008F25B7">
        <w:rPr>
          <w:sz w:val="22"/>
          <w:szCs w:val="22"/>
          <w:lang w:val="lt-LT"/>
        </w:rPr>
        <w:t xml:space="preserve">, </w:t>
      </w:r>
      <w:r w:rsidR="00EC2600" w:rsidRPr="008F25B7">
        <w:rPr>
          <w:sz w:val="22"/>
          <w:szCs w:val="22"/>
          <w:bdr w:val="none" w:sz="0" w:space="0" w:color="auto" w:frame="1"/>
          <w:lang w:val="lt-LT"/>
        </w:rPr>
        <w:t>prekės</w:t>
      </w:r>
      <w:r w:rsidR="00E56012" w:rsidRPr="008F25B7">
        <w:rPr>
          <w:sz w:val="22"/>
          <w:szCs w:val="22"/>
          <w:bdr w:val="none" w:sz="0" w:space="0" w:color="auto" w:frame="1"/>
          <w:lang w:val="lt-LT"/>
        </w:rPr>
        <w:t xml:space="preserve"> pristatymu,</w:t>
      </w:r>
      <w:r w:rsidR="00EC2600" w:rsidRPr="008F25B7">
        <w:rPr>
          <w:sz w:val="22"/>
          <w:szCs w:val="22"/>
          <w:bdr w:val="none" w:sz="0" w:space="0" w:color="auto" w:frame="1"/>
          <w:lang w:val="lt-LT"/>
        </w:rPr>
        <w:t xml:space="preserve"> su</w:t>
      </w:r>
      <w:r w:rsidRPr="008F25B7">
        <w:rPr>
          <w:sz w:val="22"/>
          <w:szCs w:val="22"/>
          <w:bdr w:val="none" w:sz="0" w:space="0" w:color="auto" w:frame="1"/>
          <w:lang w:val="lt-LT"/>
        </w:rPr>
        <w:t>montavim</w:t>
      </w:r>
      <w:r w:rsidR="00EC2600" w:rsidRPr="008F25B7">
        <w:rPr>
          <w:sz w:val="22"/>
          <w:szCs w:val="22"/>
          <w:bdr w:val="none" w:sz="0" w:space="0" w:color="auto" w:frame="1"/>
          <w:lang w:val="lt-LT"/>
        </w:rPr>
        <w:t>u</w:t>
      </w:r>
      <w:r w:rsidRPr="008F25B7">
        <w:rPr>
          <w:sz w:val="22"/>
          <w:szCs w:val="22"/>
          <w:bdr w:val="none" w:sz="0" w:space="0" w:color="auto" w:frame="1"/>
          <w:lang w:val="lt-LT"/>
        </w:rPr>
        <w:t>, pajungim</w:t>
      </w:r>
      <w:r w:rsidR="00EC2600" w:rsidRPr="008F25B7">
        <w:rPr>
          <w:sz w:val="22"/>
          <w:szCs w:val="22"/>
          <w:bdr w:val="none" w:sz="0" w:space="0" w:color="auto" w:frame="1"/>
          <w:lang w:val="lt-LT"/>
        </w:rPr>
        <w:t>u</w:t>
      </w:r>
      <w:r w:rsidRPr="008F25B7">
        <w:rPr>
          <w:sz w:val="22"/>
          <w:szCs w:val="22"/>
          <w:bdr w:val="none" w:sz="0" w:space="0" w:color="auto" w:frame="1"/>
          <w:lang w:val="lt-LT"/>
        </w:rPr>
        <w:t xml:space="preserve"> ir darbuotojų apmokym</w:t>
      </w:r>
      <w:r w:rsidR="00EC2600" w:rsidRPr="008F25B7">
        <w:rPr>
          <w:sz w:val="22"/>
          <w:szCs w:val="22"/>
          <w:bdr w:val="none" w:sz="0" w:space="0" w:color="auto" w:frame="1"/>
          <w:lang w:val="lt-LT"/>
        </w:rPr>
        <w:t>u</w:t>
      </w:r>
      <w:r w:rsidRPr="008F25B7">
        <w:rPr>
          <w:sz w:val="22"/>
          <w:szCs w:val="22"/>
          <w:bdr w:val="none" w:sz="0" w:space="0" w:color="auto" w:frame="1"/>
          <w:lang w:val="lt-LT"/>
        </w:rPr>
        <w:t>.</w:t>
      </w:r>
      <w:r w:rsidRPr="008F25B7">
        <w:rPr>
          <w:sz w:val="22"/>
          <w:szCs w:val="22"/>
          <w:lang w:val="lt-LT"/>
        </w:rPr>
        <w:t xml:space="preserve"> </w:t>
      </w:r>
    </w:p>
    <w:p w14:paraId="2004CF44" w14:textId="44EE68B9" w:rsidR="00027529" w:rsidRPr="00B506DB" w:rsidRDefault="00027529" w:rsidP="00027529">
      <w:pPr>
        <w:jc w:val="both"/>
        <w:rPr>
          <w:sz w:val="22"/>
          <w:szCs w:val="22"/>
          <w:lang w:val="lt-LT"/>
        </w:rPr>
      </w:pPr>
      <w:r w:rsidRPr="00B506DB">
        <w:rPr>
          <w:sz w:val="22"/>
          <w:szCs w:val="22"/>
          <w:lang w:val="lt-LT"/>
        </w:rPr>
        <w:t xml:space="preserve">        2.3. Sutartyje taikoma</w:t>
      </w:r>
      <w:r w:rsidR="00EE6F94" w:rsidRPr="00B506DB">
        <w:rPr>
          <w:sz w:val="22"/>
          <w:szCs w:val="22"/>
          <w:lang w:val="lt-LT"/>
        </w:rPr>
        <w:t xml:space="preserve"> fiksuoto</w:t>
      </w:r>
      <w:r w:rsidRPr="00B506DB">
        <w:rPr>
          <w:sz w:val="22"/>
          <w:szCs w:val="22"/>
          <w:lang w:val="lt-LT"/>
        </w:rPr>
        <w:t xml:space="preserve"> </w:t>
      </w:r>
      <w:r w:rsidR="007A47B1" w:rsidRPr="00B506DB">
        <w:rPr>
          <w:sz w:val="22"/>
          <w:szCs w:val="22"/>
          <w:lang w:val="lt-LT"/>
        </w:rPr>
        <w:t>įkainio apskaičiavimo būdas</w:t>
      </w:r>
      <w:r w:rsidRPr="00B506DB">
        <w:rPr>
          <w:sz w:val="22"/>
          <w:szCs w:val="22"/>
          <w:lang w:val="lt-LT"/>
        </w:rPr>
        <w:t xml:space="preserve">. </w:t>
      </w:r>
      <w:r w:rsidR="007A47B1" w:rsidRPr="00B506DB">
        <w:rPr>
          <w:sz w:val="22"/>
          <w:szCs w:val="22"/>
          <w:lang w:val="lt-LT"/>
        </w:rPr>
        <w:t>Prekių vieneto įkainis negali būti didinamas visą Sutarties vykdymo laikotarpį, išskyrus Sutarties 2.4. punkte nurodytais atvejais.</w:t>
      </w:r>
    </w:p>
    <w:p w14:paraId="73901767" w14:textId="77777777" w:rsidR="00027529" w:rsidRPr="00B506DB" w:rsidRDefault="00027529" w:rsidP="00027529">
      <w:pPr>
        <w:jc w:val="both"/>
        <w:rPr>
          <w:rFonts w:eastAsia="Calibri"/>
          <w:sz w:val="22"/>
          <w:szCs w:val="22"/>
          <w:lang w:val="lt-LT"/>
        </w:rPr>
      </w:pPr>
      <w:r w:rsidRPr="00B506DB">
        <w:rPr>
          <w:rFonts w:eastAsia="Calibri"/>
          <w:sz w:val="22"/>
          <w:szCs w:val="22"/>
          <w:lang w:val="lt-LT"/>
        </w:rPr>
        <w:t xml:space="preserve">        2.4. Prekių kainos peržiūra galima šiais atvejais:</w:t>
      </w:r>
    </w:p>
    <w:p w14:paraId="0D7CF73E" w14:textId="77777777" w:rsidR="007A47B1" w:rsidRPr="00B506DB" w:rsidRDefault="00027529" w:rsidP="00027529">
      <w:pPr>
        <w:jc w:val="both"/>
        <w:rPr>
          <w:sz w:val="22"/>
          <w:szCs w:val="22"/>
          <w:lang w:val="lt-LT"/>
        </w:rPr>
      </w:pPr>
      <w:r w:rsidRPr="00B506DB">
        <w:rPr>
          <w:rFonts w:eastAsia="Calibri"/>
          <w:sz w:val="22"/>
          <w:szCs w:val="22"/>
          <w:lang w:val="lt-LT"/>
        </w:rPr>
        <w:lastRenderedPageBreak/>
        <w:t xml:space="preserve"> </w:t>
      </w:r>
      <w:r w:rsidR="00E51290" w:rsidRPr="00B506DB">
        <w:rPr>
          <w:rFonts w:eastAsia="Calibri"/>
          <w:sz w:val="22"/>
          <w:szCs w:val="22"/>
          <w:lang w:val="lt-LT"/>
        </w:rPr>
        <w:t xml:space="preserve">       </w:t>
      </w:r>
      <w:r w:rsidRPr="00B506DB">
        <w:rPr>
          <w:rFonts w:eastAsia="Calibri"/>
          <w:sz w:val="22"/>
          <w:szCs w:val="22"/>
          <w:lang w:val="lt-LT"/>
        </w:rPr>
        <w:t xml:space="preserve">2.4.1. </w:t>
      </w:r>
      <w:r w:rsidR="007A47B1" w:rsidRPr="00B506DB">
        <w:rPr>
          <w:sz w:val="22"/>
          <w:szCs w:val="22"/>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w:t>
      </w:r>
    </w:p>
    <w:p w14:paraId="79DEB0FE" w14:textId="5A69ED0A" w:rsidR="00027529" w:rsidRPr="00B506DB" w:rsidRDefault="00B506DB" w:rsidP="00B506DB">
      <w:pPr>
        <w:jc w:val="both"/>
        <w:rPr>
          <w:rFonts w:eastAsia="Calibri"/>
          <w:sz w:val="22"/>
          <w:szCs w:val="22"/>
          <w:lang w:val="lt-LT"/>
        </w:rPr>
      </w:pPr>
      <w:r>
        <w:rPr>
          <w:sz w:val="22"/>
          <w:szCs w:val="22"/>
          <w:lang w:val="lt-LT"/>
        </w:rPr>
        <w:t xml:space="preserve">         </w:t>
      </w:r>
      <w:r w:rsidR="007A47B1" w:rsidRPr="00B506DB">
        <w:rPr>
          <w:sz w:val="22"/>
          <w:szCs w:val="22"/>
          <w:lang w:val="lt-LT"/>
        </w:rPr>
        <w:t>2.4.2. kai tai priklauso nuo galimų teisės aktų pokyčių, tiesiogiai įtakojančių Sutarties Prekių įkainių peržiūrą.</w:t>
      </w:r>
      <w:r w:rsidR="00027529" w:rsidRPr="00B506DB">
        <w:rPr>
          <w:sz w:val="22"/>
          <w:szCs w:val="22"/>
          <w:lang w:val="lt-LT"/>
        </w:rPr>
        <w:t xml:space="preserve"> </w:t>
      </w:r>
    </w:p>
    <w:bookmarkEnd w:id="0"/>
    <w:p w14:paraId="14178F08" w14:textId="77777777" w:rsidR="00467B2E" w:rsidRPr="008F25B7" w:rsidRDefault="00467B2E" w:rsidP="00467B2E">
      <w:pPr>
        <w:jc w:val="both"/>
        <w:rPr>
          <w:sz w:val="22"/>
          <w:szCs w:val="22"/>
          <w:lang w:val="lt-LT"/>
        </w:rPr>
      </w:pPr>
    </w:p>
    <w:p w14:paraId="66D6DE7A" w14:textId="77777777" w:rsidR="00EC428C" w:rsidRPr="008F25B7" w:rsidRDefault="00EC428C" w:rsidP="00EC428C">
      <w:pPr>
        <w:spacing w:before="120" w:after="120"/>
        <w:contextualSpacing/>
        <w:jc w:val="center"/>
        <w:rPr>
          <w:b/>
          <w:bCs/>
          <w:sz w:val="22"/>
          <w:szCs w:val="22"/>
          <w:lang w:val="lt-LT"/>
        </w:rPr>
      </w:pPr>
      <w:r w:rsidRPr="008F25B7">
        <w:rPr>
          <w:b/>
          <w:bCs/>
          <w:sz w:val="22"/>
          <w:szCs w:val="22"/>
          <w:lang w:val="lt-LT"/>
        </w:rPr>
        <w:t>III. ŠALIŲ TEISĖS IR PAREIGOS</w:t>
      </w:r>
    </w:p>
    <w:p w14:paraId="28B99E83" w14:textId="77777777" w:rsidR="00322724" w:rsidRPr="008F25B7" w:rsidRDefault="00322724" w:rsidP="00EC428C">
      <w:pPr>
        <w:spacing w:before="120" w:after="120"/>
        <w:contextualSpacing/>
        <w:jc w:val="center"/>
        <w:rPr>
          <w:b/>
          <w:bCs/>
          <w:sz w:val="22"/>
          <w:szCs w:val="22"/>
          <w:lang w:val="lt-LT"/>
        </w:rPr>
      </w:pPr>
    </w:p>
    <w:p w14:paraId="17D4B563" w14:textId="77777777" w:rsidR="00832BD9" w:rsidRPr="00F60D34" w:rsidRDefault="00EC428C" w:rsidP="00832BD9">
      <w:pPr>
        <w:jc w:val="both"/>
        <w:rPr>
          <w:sz w:val="22"/>
          <w:szCs w:val="22"/>
          <w:lang w:val="lt-LT"/>
        </w:rPr>
      </w:pPr>
      <w:r w:rsidRPr="008F25B7">
        <w:rPr>
          <w:sz w:val="22"/>
          <w:szCs w:val="22"/>
          <w:lang w:val="lt-LT"/>
        </w:rPr>
        <w:t xml:space="preserve">3.1.   Šalys privalo sąžiningai, protingai, tinkamai, </w:t>
      </w:r>
      <w:r w:rsidRPr="00F60D34">
        <w:rPr>
          <w:sz w:val="22"/>
          <w:szCs w:val="22"/>
          <w:lang w:val="lt-LT"/>
        </w:rPr>
        <w:t>laiku ir kokybiškai atlikti savo įsipareigojimus  pagal šią Sutartį.</w:t>
      </w:r>
    </w:p>
    <w:p w14:paraId="563F584D" w14:textId="77777777" w:rsidR="00EC428C" w:rsidRPr="00F60D34" w:rsidRDefault="00EC428C" w:rsidP="00832BD9">
      <w:pPr>
        <w:jc w:val="both"/>
        <w:rPr>
          <w:sz w:val="22"/>
          <w:szCs w:val="22"/>
          <w:lang w:val="lt-LT"/>
        </w:rPr>
      </w:pPr>
      <w:r w:rsidRPr="00F60D34">
        <w:rPr>
          <w:sz w:val="22"/>
          <w:szCs w:val="22"/>
          <w:lang w:val="lt-LT"/>
        </w:rPr>
        <w:t>3.2.    Tiekėjas įsipareigoja:</w:t>
      </w:r>
    </w:p>
    <w:p w14:paraId="572B6ACC" w14:textId="40D6F282" w:rsidR="00EC428C" w:rsidRPr="005053FA" w:rsidRDefault="00EC428C" w:rsidP="00EC428C">
      <w:pPr>
        <w:pStyle w:val="Punktai"/>
        <w:numPr>
          <w:ilvl w:val="0"/>
          <w:numId w:val="0"/>
        </w:numPr>
        <w:tabs>
          <w:tab w:val="left" w:pos="1080"/>
        </w:tabs>
        <w:jc w:val="both"/>
        <w:rPr>
          <w:sz w:val="22"/>
          <w:szCs w:val="22"/>
          <w:lang w:val="lt-LT"/>
        </w:rPr>
      </w:pPr>
      <w:r w:rsidRPr="005053FA">
        <w:rPr>
          <w:sz w:val="22"/>
          <w:szCs w:val="22"/>
          <w:lang w:val="lt-LT"/>
        </w:rPr>
        <w:t xml:space="preserve">3.2.1. </w:t>
      </w:r>
      <w:r w:rsidR="005053FA" w:rsidRPr="00726086">
        <w:rPr>
          <w:lang w:val="lt-LT"/>
        </w:rPr>
        <w:t>pateikti Prekes per 10 (dešimt) darbo dienų nuo užsakymo pateikimo el. paštu,  šios Sutarties nustatytomis sąlygomis  ir tvarka; jeigu prekės tuo metu nėra parduotuvėje, jos turi būti užsakomos iš tiekėjo sandėlio ir pristatomos per ne daugiau kaip 20 (dvidešimt) darbo dienų;</w:t>
      </w:r>
    </w:p>
    <w:p w14:paraId="37ACF25F" w14:textId="77777777" w:rsidR="00EC428C" w:rsidRPr="008F25B7" w:rsidRDefault="00EC428C" w:rsidP="00EC428C">
      <w:pPr>
        <w:pStyle w:val="Body2"/>
        <w:tabs>
          <w:tab w:val="left" w:pos="567"/>
        </w:tabs>
        <w:rPr>
          <w:rFonts w:cs="Times New Roman"/>
          <w:lang w:val="lt-LT"/>
        </w:rPr>
      </w:pPr>
      <w:r w:rsidRPr="00F60D34">
        <w:rPr>
          <w:rFonts w:cs="Times New Roman"/>
          <w:color w:val="auto"/>
          <w:lang w:val="lt-LT"/>
        </w:rPr>
        <w:t xml:space="preserve">3.2.2. užtikrinti, kad pirkimo sutartį vykdys tik tokią teisę turintys </w:t>
      </w:r>
      <w:r w:rsidRPr="008F25B7">
        <w:rPr>
          <w:rFonts w:cs="Times New Roman"/>
          <w:lang w:val="lt-LT"/>
        </w:rPr>
        <w:t>asmenys.</w:t>
      </w:r>
    </w:p>
    <w:p w14:paraId="71CCB8A8" w14:textId="3F859807" w:rsidR="00646E1B" w:rsidRPr="008F25B7" w:rsidRDefault="00EC428C" w:rsidP="00646E1B">
      <w:pPr>
        <w:tabs>
          <w:tab w:val="left" w:pos="284"/>
          <w:tab w:val="left" w:pos="426"/>
        </w:tabs>
        <w:jc w:val="both"/>
        <w:rPr>
          <w:sz w:val="22"/>
          <w:szCs w:val="22"/>
          <w:lang w:val="lt-LT"/>
        </w:rPr>
      </w:pPr>
      <w:r w:rsidRPr="008F25B7">
        <w:rPr>
          <w:sz w:val="22"/>
          <w:szCs w:val="22"/>
          <w:lang w:val="lt-LT"/>
        </w:rPr>
        <w:t>3.2.3</w:t>
      </w:r>
      <w:r w:rsidR="00293BC1" w:rsidRPr="008F25B7">
        <w:rPr>
          <w:sz w:val="22"/>
          <w:szCs w:val="22"/>
          <w:lang w:val="lt-LT"/>
        </w:rPr>
        <w:t>.</w:t>
      </w:r>
      <w:r w:rsidRPr="008F25B7">
        <w:rPr>
          <w:sz w:val="22"/>
          <w:szCs w:val="22"/>
          <w:lang w:val="lt-LT"/>
        </w:rPr>
        <w:t xml:space="preserve"> </w:t>
      </w:r>
      <w:r w:rsidR="00646E1B" w:rsidRPr="008F25B7">
        <w:rPr>
          <w:sz w:val="22"/>
          <w:szCs w:val="22"/>
          <w:lang w:val="lt-LT"/>
        </w:rPr>
        <w:t>PVM sąskaitą faktūrą pateikti naudojantis VĮ Registrų centro administruojama elektronine paslauga „SABIS“.  Elektroninės paslaugos „SABIS“ svetainė pasiekiama adresu </w:t>
      </w:r>
      <w:hyperlink r:id="rId11" w:history="1">
        <w:r w:rsidR="00646E1B" w:rsidRPr="008F25B7">
          <w:rPr>
            <w:rStyle w:val="Hipersaitas"/>
            <w:sz w:val="22"/>
            <w:szCs w:val="22"/>
            <w:lang w:val="lt-LT"/>
          </w:rPr>
          <w:t>https://sabis.nbfc.lt/</w:t>
        </w:r>
      </w:hyperlink>
    </w:p>
    <w:p w14:paraId="62E0BEBF" w14:textId="24764F93" w:rsidR="005E5812" w:rsidRPr="008F25B7" w:rsidRDefault="005E5812" w:rsidP="005E5812">
      <w:pPr>
        <w:tabs>
          <w:tab w:val="left" w:pos="0"/>
          <w:tab w:val="left" w:pos="567"/>
          <w:tab w:val="left" w:pos="993"/>
        </w:tabs>
        <w:suppressAutoHyphens/>
        <w:jc w:val="both"/>
        <w:rPr>
          <w:color w:val="000000" w:themeColor="text1"/>
          <w:sz w:val="22"/>
          <w:szCs w:val="22"/>
          <w:bdr w:val="none" w:sz="0" w:space="0" w:color="auto"/>
          <w:lang w:val="lt-LT"/>
        </w:rPr>
      </w:pPr>
      <w:r w:rsidRPr="008F25B7">
        <w:rPr>
          <w:color w:val="000000" w:themeColor="text1"/>
          <w:sz w:val="22"/>
          <w:szCs w:val="22"/>
          <w:lang w:val="lt-LT"/>
        </w:rPr>
        <w:t>3.2.4. neatskleisti tretiesiems asmenims informacijos, sužinotos (gautos) vykdant sutart</w:t>
      </w:r>
      <w:r w:rsidR="009B4FEC">
        <w:rPr>
          <w:color w:val="000000" w:themeColor="text1"/>
          <w:sz w:val="22"/>
          <w:szCs w:val="22"/>
          <w:lang w:val="lt-LT"/>
        </w:rPr>
        <w:t>į;</w:t>
      </w:r>
    </w:p>
    <w:p w14:paraId="4C53354F" w14:textId="55D4F0DA" w:rsidR="00EC428C" w:rsidRPr="008F25B7" w:rsidRDefault="00EC428C" w:rsidP="00646E1B">
      <w:pPr>
        <w:tabs>
          <w:tab w:val="left" w:pos="720"/>
        </w:tabs>
        <w:jc w:val="both"/>
        <w:rPr>
          <w:rFonts w:eastAsia="Times New Roman"/>
          <w:i/>
          <w:iCs/>
          <w:color w:val="000000"/>
          <w:sz w:val="22"/>
          <w:szCs w:val="22"/>
          <w:bdr w:val="none" w:sz="0" w:space="0" w:color="auto"/>
          <w:lang w:val="lt-LT"/>
        </w:rPr>
      </w:pPr>
      <w:r w:rsidRPr="008F25B7">
        <w:rPr>
          <w:sz w:val="22"/>
          <w:szCs w:val="22"/>
          <w:lang w:val="lt-LT"/>
        </w:rPr>
        <w:t>3.3.</w:t>
      </w:r>
      <w:r w:rsidRPr="008F25B7">
        <w:rPr>
          <w:rFonts w:eastAsia="Times New Roman"/>
          <w:color w:val="000000"/>
          <w:sz w:val="22"/>
          <w:szCs w:val="22"/>
          <w:bdr w:val="none" w:sz="0" w:space="0" w:color="auto"/>
          <w:lang w:val="lt-LT"/>
        </w:rPr>
        <w:t xml:space="preserve"> Vykdant Sutartį, pasitelkiami šie subtiekėjai </w:t>
      </w:r>
      <w:r w:rsidRPr="008F25B7">
        <w:rPr>
          <w:rFonts w:eastAsia="Times New Roman"/>
          <w:i/>
          <w:iCs/>
          <w:color w:val="000000"/>
          <w:sz w:val="22"/>
          <w:szCs w:val="22"/>
          <w:bdr w:val="none" w:sz="0" w:space="0" w:color="auto"/>
          <w:lang w:val="lt-LT"/>
        </w:rPr>
        <w:t xml:space="preserve">[įvardyti] </w:t>
      </w:r>
      <w:r w:rsidRPr="008F25B7">
        <w:rPr>
          <w:rFonts w:eastAsia="Times New Roman"/>
          <w:color w:val="000000"/>
          <w:sz w:val="22"/>
          <w:szCs w:val="22"/>
          <w:bdr w:val="none" w:sz="0" w:space="0" w:color="auto"/>
          <w:lang w:val="lt-LT"/>
        </w:rPr>
        <w:t xml:space="preserve">šioms Prekėms (ar susijusioms paslaugoms)  tiekti </w:t>
      </w:r>
      <w:r w:rsidRPr="008F25B7">
        <w:rPr>
          <w:rFonts w:eastAsia="Times New Roman"/>
          <w:i/>
          <w:iCs/>
          <w:color w:val="000000"/>
          <w:sz w:val="22"/>
          <w:szCs w:val="22"/>
          <w:bdr w:val="none" w:sz="0" w:space="0" w:color="auto"/>
          <w:lang w:val="lt-LT"/>
        </w:rPr>
        <w:t>[nurodyti]</w:t>
      </w:r>
      <w:r w:rsidRPr="008F25B7">
        <w:rPr>
          <w:rFonts w:eastAsia="Times New Roman"/>
          <w:color w:val="000000"/>
          <w:sz w:val="22"/>
          <w:szCs w:val="22"/>
          <w:bdr w:val="none" w:sz="0" w:space="0" w:color="auto"/>
          <w:lang w:val="lt-LT"/>
        </w:rPr>
        <w:t xml:space="preserve"> (</w:t>
      </w:r>
      <w:r w:rsidRPr="008F25B7">
        <w:rPr>
          <w:rFonts w:eastAsia="Times New Roman"/>
          <w:i/>
          <w:iCs/>
          <w:color w:val="000000"/>
          <w:sz w:val="22"/>
          <w:szCs w:val="22"/>
          <w:bdr w:val="none" w:sz="0" w:space="0" w:color="auto"/>
          <w:lang w:val="lt-LT"/>
        </w:rPr>
        <w:t>arba</w:t>
      </w:r>
      <w:r w:rsidRPr="008F25B7">
        <w:rPr>
          <w:rFonts w:eastAsia="Times New Roman"/>
          <w:color w:val="000000"/>
          <w:sz w:val="22"/>
          <w:szCs w:val="22"/>
          <w:bdr w:val="none" w:sz="0" w:space="0" w:color="auto"/>
          <w:lang w:val="lt-LT"/>
        </w:rPr>
        <w:t xml:space="preserve"> </w:t>
      </w:r>
      <w:r w:rsidRPr="008F25B7">
        <w:rPr>
          <w:rFonts w:eastAsia="Times New Roman"/>
          <w:i/>
          <w:iCs/>
          <w:color w:val="000000"/>
          <w:sz w:val="22"/>
          <w:szCs w:val="22"/>
          <w:bdr w:val="none" w:sz="0" w:space="0" w:color="auto"/>
          <w:lang w:val="lt-LT"/>
        </w:rPr>
        <w:t>nurodyti, kad subtiekėjai nepasitelkiami).</w:t>
      </w:r>
    </w:p>
    <w:p w14:paraId="2F310552"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3.5. </w:t>
      </w:r>
      <w:proofErr w:type="spellStart"/>
      <w:r w:rsidRPr="008F25B7">
        <w:rPr>
          <w:rFonts w:eastAsia="Times New Roman"/>
          <w:color w:val="000000"/>
          <w:sz w:val="22"/>
          <w:szCs w:val="22"/>
          <w:bdr w:val="none" w:sz="0" w:space="0" w:color="auto"/>
          <w:lang w:val="lt-LT"/>
        </w:rPr>
        <w:t>Subtiekimo</w:t>
      </w:r>
      <w:proofErr w:type="spellEnd"/>
      <w:r w:rsidRPr="008F25B7">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3.6.1. subtiekėjas yra bankrutavęs;</w:t>
      </w:r>
    </w:p>
    <w:p w14:paraId="14961FC8"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3.6.2. subtiekėjas yra likviduojamas;</w:t>
      </w:r>
    </w:p>
    <w:p w14:paraId="5E4DE92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3.6.3. subtiekėjui yra iškelta restruktūrizavimo byla;</w:t>
      </w:r>
    </w:p>
    <w:p w14:paraId="6DF5C75E"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3.6.4. subtiekėjui yra iškelta bankroto byla;</w:t>
      </w:r>
    </w:p>
    <w:p w14:paraId="08EE5152"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3.6.5. subtiekėjui bankroto procesas vykdomas ne teismo tvarka;</w:t>
      </w:r>
    </w:p>
    <w:p w14:paraId="39B2671E"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3.6.7. subtiekėjas su kreditoriais yra sudaręs taikos sutartį;</w:t>
      </w:r>
    </w:p>
    <w:p w14:paraId="608CD0D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3.6.8. subtiekėjas yra sustabdęs ar apribojęs savo veiklą;</w:t>
      </w:r>
    </w:p>
    <w:p w14:paraId="1535466A"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color w:val="000000"/>
          <w:sz w:val="22"/>
          <w:szCs w:val="22"/>
          <w:bdr w:val="none" w:sz="0" w:space="0" w:color="auto"/>
          <w:lang w:val="lt-LT"/>
        </w:rPr>
        <w:t xml:space="preserve">             </w:t>
      </w:r>
      <w:r w:rsidRPr="008F25B7">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3.6.10. subtiekėjas nutraukė Prekių tiekimą ir / ar atsisakė tęsti veiklą;</w:t>
      </w:r>
    </w:p>
    <w:p w14:paraId="6B034BE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3.6.11. kitos aplinkybės.</w:t>
      </w:r>
    </w:p>
    <w:p w14:paraId="78832265"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3.7.3. kitos aplinkybės.</w:t>
      </w:r>
    </w:p>
    <w:p w14:paraId="19358CB7"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w:t>
      </w:r>
      <w:r w:rsidRPr="008F25B7">
        <w:rPr>
          <w:rFonts w:eastAsia="Times New Roman"/>
          <w:color w:val="000000"/>
          <w:sz w:val="22"/>
          <w:szCs w:val="22"/>
          <w:bdr w:val="none" w:sz="0" w:space="0" w:color="auto"/>
          <w:lang w:val="lt-LT"/>
        </w:rPr>
        <w:lastRenderedPageBreak/>
        <w:t>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3.10.  Pirkėjas įsipareigoja:</w:t>
      </w:r>
    </w:p>
    <w:p w14:paraId="11FA390B"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3.10.1. sumokėti per Sutarties 2.2. punkte nurodytą terminą;</w:t>
      </w:r>
    </w:p>
    <w:p w14:paraId="476B288C"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3.10.2. priimti savo nuosavybėn kokybiškas, atitinkančias Sutartyje nustatytus reikalavimus, nustatytu terminu pateiktas, Prekes.</w:t>
      </w:r>
    </w:p>
    <w:p w14:paraId="74FF5C9F"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3.11.    Pirkėjas turi teisę:</w:t>
      </w:r>
    </w:p>
    <w:p w14:paraId="039130D5"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3.11.1. reikalauti, kad būtų perduotos jam perkamos Prekės;</w:t>
      </w:r>
    </w:p>
    <w:p w14:paraId="740B1299"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3.11.2. reikalauti iš Tiekėjo atlyginti nuostolius, padarytus įvykdymo uždelsimu ar atsiradusius pateikus nekokybiškas Prekes.</w:t>
      </w:r>
    </w:p>
    <w:p w14:paraId="67D572C3" w14:textId="77777777" w:rsidR="00EC428C" w:rsidRPr="008F25B7" w:rsidRDefault="00EC428C" w:rsidP="00EC428C">
      <w:pPr>
        <w:pStyle w:val="Punktai"/>
        <w:numPr>
          <w:ilvl w:val="0"/>
          <w:numId w:val="0"/>
        </w:numPr>
        <w:tabs>
          <w:tab w:val="num" w:pos="0"/>
          <w:tab w:val="left" w:pos="142"/>
          <w:tab w:val="left" w:pos="284"/>
        </w:tabs>
        <w:jc w:val="both"/>
        <w:rPr>
          <w:sz w:val="22"/>
          <w:szCs w:val="22"/>
          <w:lang w:val="lt-LT"/>
        </w:rPr>
      </w:pPr>
      <w:r w:rsidRPr="008F25B7">
        <w:rPr>
          <w:sz w:val="22"/>
          <w:szCs w:val="22"/>
          <w:lang w:val="lt-LT"/>
        </w:rPr>
        <w:t xml:space="preserve">3.12. Už Tiekėjo sutartinių įsipareigojimų vykdymą atsakingas _______________________, tel. _________________, faks. </w:t>
      </w:r>
      <w:r w:rsidRPr="008F25B7">
        <w:rPr>
          <w:sz w:val="22"/>
          <w:szCs w:val="22"/>
          <w:u w:val="single"/>
          <w:lang w:val="lt-LT"/>
        </w:rPr>
        <w:tab/>
      </w:r>
      <w:r w:rsidRPr="008F25B7">
        <w:rPr>
          <w:sz w:val="22"/>
          <w:szCs w:val="22"/>
          <w:lang w:val="lt-LT"/>
        </w:rPr>
        <w:t xml:space="preserve"> </w:t>
      </w:r>
      <w:proofErr w:type="spellStart"/>
      <w:r w:rsidRPr="008F25B7">
        <w:rPr>
          <w:sz w:val="22"/>
          <w:szCs w:val="22"/>
          <w:lang w:val="lt-LT"/>
        </w:rPr>
        <w:t>el.paštas</w:t>
      </w:r>
      <w:proofErr w:type="spellEnd"/>
      <w:r w:rsidRPr="008F25B7">
        <w:rPr>
          <w:sz w:val="22"/>
          <w:szCs w:val="22"/>
          <w:lang w:val="lt-LT"/>
        </w:rPr>
        <w:t xml:space="preserve"> _____________________.</w:t>
      </w:r>
    </w:p>
    <w:p w14:paraId="02A0945C" w14:textId="1CCB26EC" w:rsidR="00EC428C" w:rsidRPr="008F25B7" w:rsidRDefault="00EC428C" w:rsidP="00EC428C">
      <w:pPr>
        <w:pStyle w:val="Punktai"/>
        <w:numPr>
          <w:ilvl w:val="0"/>
          <w:numId w:val="0"/>
        </w:numPr>
        <w:tabs>
          <w:tab w:val="left" w:pos="142"/>
          <w:tab w:val="left" w:pos="284"/>
        </w:tabs>
        <w:jc w:val="both"/>
        <w:rPr>
          <w:sz w:val="22"/>
          <w:szCs w:val="22"/>
          <w:lang w:val="lt-LT"/>
        </w:rPr>
      </w:pPr>
      <w:r w:rsidRPr="008F25B7">
        <w:rPr>
          <w:sz w:val="22"/>
          <w:szCs w:val="22"/>
          <w:lang w:val="lt-LT"/>
        </w:rPr>
        <w:t>3.1</w:t>
      </w:r>
      <w:r w:rsidR="00F07F2D" w:rsidRPr="008F25B7">
        <w:rPr>
          <w:sz w:val="22"/>
          <w:szCs w:val="22"/>
          <w:lang w:val="lt-LT"/>
        </w:rPr>
        <w:t>3</w:t>
      </w:r>
      <w:r w:rsidRPr="008F25B7">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1" w:name="_Hlk491243795"/>
    </w:p>
    <w:p w14:paraId="6A434B14" w14:textId="038E3079" w:rsidR="00FC578F" w:rsidRPr="008F25B7" w:rsidRDefault="00924DE4" w:rsidP="00FC578F">
      <w:pPr>
        <w:spacing w:line="252" w:lineRule="auto"/>
        <w:jc w:val="both"/>
        <w:rPr>
          <w:color w:val="000000"/>
          <w:sz w:val="22"/>
          <w:szCs w:val="22"/>
          <w:lang w:val="lt-LT" w:eastAsia="lt-LT"/>
        </w:rPr>
      </w:pPr>
      <w:r w:rsidRPr="008F25B7">
        <w:rPr>
          <w:color w:val="000000"/>
          <w:sz w:val="22"/>
          <w:szCs w:val="22"/>
          <w:lang w:val="lt-LT"/>
        </w:rPr>
        <w:t xml:space="preserve">Ūkio skyriaus vyriausioji specialistė Rasa </w:t>
      </w:r>
      <w:proofErr w:type="spellStart"/>
      <w:r w:rsidRPr="008F25B7">
        <w:rPr>
          <w:color w:val="000000"/>
          <w:sz w:val="22"/>
          <w:szCs w:val="22"/>
          <w:lang w:val="lt-LT"/>
        </w:rPr>
        <w:t>Tiškuvienė</w:t>
      </w:r>
      <w:proofErr w:type="spellEnd"/>
      <w:r w:rsidRPr="008F25B7">
        <w:rPr>
          <w:sz w:val="22"/>
          <w:szCs w:val="22"/>
          <w:lang w:val="lt-LT"/>
        </w:rPr>
        <w:t xml:space="preserve">, tel. </w:t>
      </w:r>
      <w:r w:rsidRPr="008F25B7">
        <w:rPr>
          <w:sz w:val="22"/>
          <w:szCs w:val="22"/>
          <w:lang w:val="es-ES_tradnl"/>
        </w:rPr>
        <w:t>(</w:t>
      </w:r>
      <w:r w:rsidR="00C82845" w:rsidRPr="00725103">
        <w:rPr>
          <w:sz w:val="22"/>
          <w:szCs w:val="22"/>
          <w:lang w:val="es-ES_tradnl"/>
        </w:rPr>
        <w:t>+370</w:t>
      </w:r>
      <w:r w:rsidRPr="008F25B7">
        <w:rPr>
          <w:sz w:val="22"/>
          <w:szCs w:val="22"/>
          <w:lang w:val="es-ES_tradnl"/>
        </w:rPr>
        <w:t xml:space="preserve"> 41) 52 42 79, el. paštas </w:t>
      </w:r>
      <w:hyperlink r:id="rId12" w:history="1">
        <w:r w:rsidRPr="008F25B7">
          <w:rPr>
            <w:rStyle w:val="Hipersaitas"/>
            <w:sz w:val="22"/>
            <w:szCs w:val="22"/>
            <w:lang w:val="es-ES_tradnl"/>
          </w:rPr>
          <w:t>rasa.tiskuviene@siauliuligonine.lt</w:t>
        </w:r>
      </w:hyperlink>
      <w:r w:rsidRPr="008F25B7">
        <w:rPr>
          <w:rStyle w:val="Emfaz"/>
          <w:i w:val="0"/>
          <w:iCs w:val="0"/>
          <w:color w:val="4472C4"/>
          <w:sz w:val="22"/>
          <w:szCs w:val="22"/>
          <w:u w:val="single"/>
          <w:lang w:val="es-ES_tradnl"/>
        </w:rPr>
        <w:t>.</w:t>
      </w:r>
      <w:r w:rsidR="00FC578F" w:rsidRPr="008F25B7">
        <w:rPr>
          <w:bCs/>
          <w:color w:val="000000"/>
          <w:sz w:val="22"/>
          <w:szCs w:val="22"/>
          <w:lang w:val="lt-LT" w:eastAsia="lt-LT"/>
        </w:rPr>
        <w:t xml:space="preserve"> </w:t>
      </w:r>
    </w:p>
    <w:p w14:paraId="65684804" w14:textId="1FA92088" w:rsidR="00EC428C" w:rsidRPr="008F25B7" w:rsidRDefault="00D268DA" w:rsidP="00AC09A2">
      <w:pPr>
        <w:spacing w:line="252" w:lineRule="auto"/>
        <w:jc w:val="both"/>
        <w:rPr>
          <w:rFonts w:eastAsia="Calibri"/>
          <w:bCs/>
          <w:color w:val="000000"/>
          <w:sz w:val="22"/>
          <w:szCs w:val="22"/>
          <w:lang w:val="lt-LT"/>
        </w:rPr>
      </w:pPr>
      <w:r w:rsidRPr="008F25B7">
        <w:rPr>
          <w:color w:val="000000"/>
          <w:sz w:val="22"/>
          <w:szCs w:val="22"/>
          <w:lang w:val="lt-LT" w:eastAsia="lt-LT"/>
        </w:rPr>
        <w:t>3</w:t>
      </w:r>
      <w:r w:rsidR="00EC428C" w:rsidRPr="008F25B7">
        <w:rPr>
          <w:color w:val="000000"/>
          <w:sz w:val="22"/>
          <w:szCs w:val="22"/>
          <w:lang w:val="lt-LT" w:eastAsia="lt-LT"/>
        </w:rPr>
        <w:t>.1</w:t>
      </w:r>
      <w:r w:rsidR="00F07F2D" w:rsidRPr="008F25B7">
        <w:rPr>
          <w:color w:val="000000"/>
          <w:sz w:val="22"/>
          <w:szCs w:val="22"/>
          <w:lang w:val="lt-LT" w:eastAsia="lt-LT"/>
        </w:rPr>
        <w:t>4</w:t>
      </w:r>
      <w:r w:rsidR="00EC428C" w:rsidRPr="008F25B7">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1"/>
      <w:r w:rsidR="00924DE4" w:rsidRPr="008F25B7">
        <w:rPr>
          <w:color w:val="000000"/>
          <w:sz w:val="22"/>
          <w:szCs w:val="22"/>
          <w:lang w:val="lt-LT" w:eastAsia="lt-LT"/>
        </w:rPr>
        <w:t xml:space="preserve">vyriausiasis specialistas Linas </w:t>
      </w:r>
      <w:proofErr w:type="spellStart"/>
      <w:r w:rsidR="00924DE4" w:rsidRPr="008F25B7">
        <w:rPr>
          <w:color w:val="000000"/>
          <w:sz w:val="22"/>
          <w:szCs w:val="22"/>
          <w:lang w:val="lt-LT" w:eastAsia="lt-LT"/>
        </w:rPr>
        <w:t>stankus</w:t>
      </w:r>
      <w:proofErr w:type="spellEnd"/>
      <w:r w:rsidR="00EC428C" w:rsidRPr="008F25B7">
        <w:rPr>
          <w:color w:val="000000"/>
          <w:sz w:val="22"/>
          <w:szCs w:val="22"/>
          <w:lang w:val="lt-LT" w:eastAsia="lt-LT"/>
        </w:rPr>
        <w:t>.</w:t>
      </w:r>
    </w:p>
    <w:p w14:paraId="6C9F9CF1" w14:textId="77777777" w:rsidR="00EC428C" w:rsidRPr="008F25B7" w:rsidRDefault="00EC428C" w:rsidP="00EC428C">
      <w:pPr>
        <w:jc w:val="center"/>
        <w:rPr>
          <w:b/>
          <w:bCs/>
          <w:sz w:val="22"/>
          <w:szCs w:val="22"/>
          <w:lang w:val="lt-LT"/>
        </w:rPr>
      </w:pPr>
    </w:p>
    <w:p w14:paraId="57BAEECD" w14:textId="77777777" w:rsidR="00D268DA" w:rsidRPr="008F25B7" w:rsidRDefault="00D268DA" w:rsidP="00D268DA">
      <w:pPr>
        <w:pStyle w:val="Punktai"/>
        <w:numPr>
          <w:ilvl w:val="0"/>
          <w:numId w:val="0"/>
        </w:numPr>
        <w:tabs>
          <w:tab w:val="left" w:pos="1080"/>
        </w:tabs>
        <w:jc w:val="center"/>
        <w:rPr>
          <w:b/>
          <w:bCs/>
          <w:color w:val="000000"/>
          <w:sz w:val="22"/>
          <w:szCs w:val="22"/>
          <w:lang w:val="lt-LT"/>
        </w:rPr>
      </w:pPr>
      <w:r w:rsidRPr="008F25B7">
        <w:rPr>
          <w:b/>
          <w:bCs/>
          <w:color w:val="000000"/>
          <w:sz w:val="22"/>
          <w:szCs w:val="22"/>
          <w:lang w:val="lt-LT"/>
        </w:rPr>
        <w:t>IV. PREKIŲ TIEKIMO TVARKA IR GARANTIJOS</w:t>
      </w:r>
    </w:p>
    <w:p w14:paraId="39680743" w14:textId="77777777" w:rsidR="00D268DA" w:rsidRPr="008F25B7" w:rsidRDefault="00D268DA" w:rsidP="00D268DA">
      <w:pPr>
        <w:pStyle w:val="Punktai"/>
        <w:numPr>
          <w:ilvl w:val="0"/>
          <w:numId w:val="0"/>
        </w:numPr>
        <w:tabs>
          <w:tab w:val="left" w:pos="0"/>
        </w:tabs>
        <w:jc w:val="both"/>
        <w:rPr>
          <w:color w:val="000000"/>
          <w:sz w:val="22"/>
          <w:szCs w:val="22"/>
          <w:lang w:val="lt-LT"/>
        </w:rPr>
      </w:pPr>
    </w:p>
    <w:p w14:paraId="66EB788B" w14:textId="255A2FB9" w:rsidR="00D268DA" w:rsidRPr="008F25B7" w:rsidRDefault="00D268DA" w:rsidP="00924DE4">
      <w:pPr>
        <w:pStyle w:val="Punktai"/>
        <w:numPr>
          <w:ilvl w:val="0"/>
          <w:numId w:val="0"/>
        </w:numPr>
        <w:tabs>
          <w:tab w:val="left" w:pos="0"/>
        </w:tabs>
        <w:ind w:left="360" w:hanging="360"/>
        <w:jc w:val="both"/>
        <w:rPr>
          <w:color w:val="000000" w:themeColor="text1"/>
          <w:sz w:val="22"/>
          <w:szCs w:val="22"/>
          <w:lang w:val="lt-LT"/>
        </w:rPr>
      </w:pPr>
      <w:r w:rsidRPr="008F25B7">
        <w:rPr>
          <w:color w:val="000000" w:themeColor="text1"/>
          <w:sz w:val="22"/>
          <w:szCs w:val="22"/>
          <w:lang w:val="lt-LT"/>
        </w:rPr>
        <w:t xml:space="preserve">4.1. </w:t>
      </w:r>
      <w:r w:rsidR="00924DE4" w:rsidRPr="008F25B7">
        <w:rPr>
          <w:bCs/>
          <w:sz w:val="22"/>
          <w:szCs w:val="22"/>
          <w:lang w:val="lt-LT"/>
        </w:rPr>
        <w:t>Tiekėjas garantuoja Prekių tiekimą. Iki užsakytų Prekių priėmimo visa atsakomybė dėl užsakytų Prekių atsitiktinio žuvimo tenka Tiekėjui</w:t>
      </w:r>
      <w:r w:rsidRPr="008F25B7">
        <w:rPr>
          <w:color w:val="000000" w:themeColor="text1"/>
          <w:sz w:val="22"/>
          <w:szCs w:val="22"/>
          <w:lang w:val="lt-LT"/>
        </w:rPr>
        <w:t>.</w:t>
      </w:r>
    </w:p>
    <w:p w14:paraId="3EA752DF" w14:textId="103A2F33" w:rsidR="00D268DA" w:rsidRPr="005053FA" w:rsidRDefault="00D268DA" w:rsidP="00D268DA">
      <w:pPr>
        <w:pStyle w:val="Punktai"/>
        <w:numPr>
          <w:ilvl w:val="0"/>
          <w:numId w:val="0"/>
        </w:numPr>
        <w:tabs>
          <w:tab w:val="left" w:pos="142"/>
          <w:tab w:val="left" w:pos="284"/>
          <w:tab w:val="left" w:pos="596"/>
        </w:tabs>
        <w:jc w:val="both"/>
        <w:rPr>
          <w:i/>
          <w:iCs/>
          <w:lang w:val="lt-LT"/>
        </w:rPr>
      </w:pPr>
      <w:r w:rsidRPr="008F25B7">
        <w:rPr>
          <w:color w:val="000000"/>
          <w:sz w:val="22"/>
          <w:szCs w:val="22"/>
          <w:lang w:val="lt-LT"/>
        </w:rPr>
        <w:t xml:space="preserve">4.2. </w:t>
      </w:r>
      <w:r w:rsidR="00924DE4" w:rsidRPr="00C43FC8">
        <w:rPr>
          <w:bCs/>
          <w:sz w:val="22"/>
          <w:szCs w:val="22"/>
          <w:lang w:val="lt-LT"/>
        </w:rPr>
        <w:t xml:space="preserve">Tiekėjas </w:t>
      </w:r>
      <w:r w:rsidR="00924DE4" w:rsidRPr="005053FA">
        <w:rPr>
          <w:bCs/>
          <w:sz w:val="22"/>
          <w:szCs w:val="22"/>
          <w:lang w:val="lt-LT"/>
        </w:rPr>
        <w:t xml:space="preserve">įsipareigoja </w:t>
      </w:r>
      <w:r w:rsidR="005053FA" w:rsidRPr="005053FA">
        <w:rPr>
          <w:lang w:val="lt-LT"/>
        </w:rPr>
        <w:t>pateikti Prekes per 10 (dešimt) darbo dienų nuo užsakymo pateikimo el. paštu,  šios Sutarties nustatytomis sąlygomis  ir tvarka; jeigu prekės tuo metu nėra parduotuvėje, jos turi būti užsakomos iš tiekėjo sandėlio ir pristatomos per ne daugiau kaip 20 (dvidešimt) darbo dienų.</w:t>
      </w:r>
    </w:p>
    <w:p w14:paraId="17425661" w14:textId="2819B756" w:rsidR="00D268DA" w:rsidRPr="008F25B7" w:rsidRDefault="00D268DA" w:rsidP="00D268DA">
      <w:pPr>
        <w:pStyle w:val="Punktai"/>
        <w:numPr>
          <w:ilvl w:val="0"/>
          <w:numId w:val="0"/>
        </w:numPr>
        <w:tabs>
          <w:tab w:val="left" w:pos="142"/>
          <w:tab w:val="left" w:pos="284"/>
          <w:tab w:val="left" w:pos="596"/>
        </w:tabs>
        <w:jc w:val="both"/>
        <w:rPr>
          <w:color w:val="000000"/>
          <w:sz w:val="22"/>
          <w:szCs w:val="22"/>
          <w:lang w:val="lt-LT"/>
        </w:rPr>
      </w:pPr>
      <w:r w:rsidRPr="008F25B7">
        <w:rPr>
          <w:color w:val="000000"/>
          <w:sz w:val="22"/>
          <w:szCs w:val="22"/>
          <w:lang w:val="lt-LT"/>
        </w:rPr>
        <w:t xml:space="preserve">4.3. </w:t>
      </w:r>
      <w:r w:rsidR="00924DE4" w:rsidRPr="008F25B7">
        <w:rPr>
          <w:bCs/>
          <w:sz w:val="22"/>
          <w:szCs w:val="22"/>
          <w:lang w:val="lt-LT"/>
        </w:rPr>
        <w:t>Tiekėjas Prekes įsipareigoja pristatyti Pirkėjui savo transportu Pirkėjo užsakyme nurodytu adresu.</w:t>
      </w:r>
    </w:p>
    <w:p w14:paraId="2A1D79B7" w14:textId="35D8CE97" w:rsidR="00D268DA" w:rsidRPr="00AC3DF3" w:rsidRDefault="00D268DA" w:rsidP="00D268DA">
      <w:pPr>
        <w:pStyle w:val="Punktai"/>
        <w:numPr>
          <w:ilvl w:val="0"/>
          <w:numId w:val="0"/>
        </w:numPr>
        <w:tabs>
          <w:tab w:val="left" w:pos="142"/>
          <w:tab w:val="left" w:pos="284"/>
          <w:tab w:val="left" w:pos="596"/>
        </w:tabs>
        <w:jc w:val="both"/>
        <w:rPr>
          <w:sz w:val="22"/>
          <w:szCs w:val="22"/>
          <w:lang w:val="lt-LT"/>
        </w:rPr>
      </w:pPr>
      <w:r w:rsidRPr="008F25B7">
        <w:rPr>
          <w:color w:val="000000"/>
          <w:sz w:val="22"/>
          <w:szCs w:val="22"/>
          <w:lang w:val="lt-LT"/>
        </w:rPr>
        <w:t xml:space="preserve">4.4. </w:t>
      </w:r>
      <w:r w:rsidR="00924DE4" w:rsidRPr="008F25B7">
        <w:rPr>
          <w:bCs/>
          <w:sz w:val="22"/>
          <w:szCs w:val="22"/>
          <w:lang w:val="lt-LT"/>
        </w:rPr>
        <w:t xml:space="preserve">Apie Prekes, kurių Tiekėjas negali pristatyti per 4.2 punkte nurodytą laiką, Tiekėjas  privalo nedelsiant pranešti, pranešimą siųsdamas Pirkėjo įgaliotam asmeniui elektroniniu laišku ar faksu, nurodant galimą jos </w:t>
      </w:r>
      <w:r w:rsidR="00924DE4" w:rsidRPr="00AC3DF3">
        <w:rPr>
          <w:bCs/>
          <w:sz w:val="22"/>
          <w:szCs w:val="22"/>
          <w:lang w:val="lt-LT"/>
        </w:rPr>
        <w:t>pateikimo datą.</w:t>
      </w:r>
    </w:p>
    <w:p w14:paraId="63059B0E" w14:textId="5638F124" w:rsidR="004B0266" w:rsidRPr="001B5391" w:rsidRDefault="00805557" w:rsidP="004B0266">
      <w:pPr>
        <w:jc w:val="both"/>
        <w:rPr>
          <w:bCs/>
          <w:color w:val="EE0000"/>
          <w:sz w:val="22"/>
          <w:szCs w:val="22"/>
          <w:bdr w:val="none" w:sz="0" w:space="0" w:color="auto"/>
          <w:lang w:val="lt-LT"/>
        </w:rPr>
      </w:pPr>
      <w:r w:rsidRPr="00AC3DF3">
        <w:rPr>
          <w:sz w:val="22"/>
          <w:szCs w:val="22"/>
          <w:lang w:val="lt-LT"/>
        </w:rPr>
        <w:t xml:space="preserve">4.5. </w:t>
      </w:r>
      <w:r w:rsidR="000A3E0A" w:rsidRPr="00AC3DF3">
        <w:rPr>
          <w:sz w:val="22"/>
          <w:szCs w:val="22"/>
          <w:lang w:val="lt-LT"/>
        </w:rPr>
        <w:t>Tiekėjas įsipareigoja pristatytoms prekėms suteikti ne trumpesnį kaip 12 (dvylikos) mėnesių garantinį laikotarpį, kuris skaičiuojamas nuo prekių perdavimo Užsakovui dienos, patvirtintos perdavimo–priėmimo aktu. Garantinio laikotarpio metu Tiekėjas savo sąskaita ir savo medžiagomis įsipareigoja pašalinti visus gedimus, jei jie atsirado ne dėl Užsakovo ar trečiųjų asmenų kaltės</w:t>
      </w:r>
      <w:r w:rsidR="000A3E0A" w:rsidRPr="001B5391">
        <w:rPr>
          <w:color w:val="EE0000"/>
          <w:sz w:val="22"/>
          <w:szCs w:val="22"/>
          <w:lang w:val="lt-LT"/>
        </w:rPr>
        <w:t>.</w:t>
      </w:r>
    </w:p>
    <w:p w14:paraId="298AC4D6" w14:textId="691A4B37" w:rsidR="00D268DA" w:rsidRPr="001B5391" w:rsidRDefault="00D268DA" w:rsidP="00725103">
      <w:pPr>
        <w:pStyle w:val="Punktai"/>
        <w:numPr>
          <w:ilvl w:val="0"/>
          <w:numId w:val="0"/>
        </w:numPr>
        <w:tabs>
          <w:tab w:val="left" w:pos="142"/>
          <w:tab w:val="left" w:pos="284"/>
          <w:tab w:val="left" w:pos="596"/>
        </w:tabs>
        <w:jc w:val="both"/>
        <w:rPr>
          <w:color w:val="EE0000"/>
          <w:sz w:val="22"/>
          <w:szCs w:val="22"/>
          <w:lang w:val="lt-LT"/>
        </w:rPr>
      </w:pPr>
    </w:p>
    <w:p w14:paraId="724EE52D" w14:textId="77777777" w:rsidR="00D268DA" w:rsidRPr="008F25B7" w:rsidRDefault="00D268DA" w:rsidP="00F733AF">
      <w:pPr>
        <w:jc w:val="center"/>
        <w:rPr>
          <w:b/>
          <w:bCs/>
          <w:sz w:val="22"/>
          <w:szCs w:val="22"/>
          <w:lang w:val="lt-LT"/>
        </w:rPr>
      </w:pPr>
    </w:p>
    <w:p w14:paraId="3C057F2D" w14:textId="53E5BCCA" w:rsidR="00F733AF" w:rsidRPr="00F60D34" w:rsidRDefault="00F733AF" w:rsidP="00F733AF">
      <w:pPr>
        <w:jc w:val="center"/>
        <w:rPr>
          <w:b/>
          <w:bCs/>
          <w:sz w:val="22"/>
          <w:szCs w:val="22"/>
          <w:bdr w:val="none" w:sz="0" w:space="0" w:color="auto"/>
          <w:lang w:val="lt-LT"/>
        </w:rPr>
      </w:pPr>
      <w:r w:rsidRPr="00F60D34">
        <w:rPr>
          <w:b/>
          <w:bCs/>
          <w:sz w:val="22"/>
          <w:szCs w:val="22"/>
          <w:lang w:val="lt-LT"/>
        </w:rPr>
        <w:t>V. ŠALIŲ ATSAKOMYBĖ</w:t>
      </w:r>
    </w:p>
    <w:p w14:paraId="39ECB498" w14:textId="77777777" w:rsidR="00F733AF" w:rsidRPr="00F60D34" w:rsidRDefault="00F733AF" w:rsidP="00F733AF">
      <w:pPr>
        <w:jc w:val="center"/>
        <w:rPr>
          <w:b/>
          <w:bCs/>
          <w:sz w:val="22"/>
          <w:szCs w:val="22"/>
          <w:lang w:val="lt-LT"/>
        </w:rPr>
      </w:pPr>
    </w:p>
    <w:p w14:paraId="562D4751" w14:textId="3AFE0DB3" w:rsidR="00352BB9" w:rsidRPr="00F60D34" w:rsidRDefault="00352BB9" w:rsidP="00352BB9">
      <w:pPr>
        <w:jc w:val="both"/>
        <w:rPr>
          <w:bCs/>
          <w:sz w:val="22"/>
          <w:szCs w:val="22"/>
          <w:bdr w:val="none" w:sz="0" w:space="0" w:color="auto"/>
          <w:lang w:val="lt-LT"/>
        </w:rPr>
      </w:pPr>
      <w:r w:rsidRPr="00F60D34">
        <w:rPr>
          <w:bCs/>
          <w:sz w:val="22"/>
          <w:szCs w:val="22"/>
          <w:lang w:val="lt-LT"/>
        </w:rPr>
        <w:t xml:space="preserve">5.1. </w:t>
      </w:r>
      <w:r w:rsidR="005053FA" w:rsidRPr="00726086">
        <w:rPr>
          <w:lang w:val="lt-LT"/>
        </w:rPr>
        <w:t>Pirkėjas galimas pretenzijas dėl tiekiamų Prekių kokybės privalo pareikšti Tiekėjui Prekės garantiniu laikotarpiu per 10 (dešimt) kalendorinių dienų nuo pastebėtų trūkumų ar defektų dienos ir gali netinkamą Prekę grąžinti Tiekėjui</w:t>
      </w:r>
      <w:r w:rsidRPr="005053FA">
        <w:rPr>
          <w:bCs/>
          <w:sz w:val="22"/>
          <w:szCs w:val="22"/>
          <w:lang w:val="lt-LT"/>
        </w:rPr>
        <w:t>.</w:t>
      </w:r>
    </w:p>
    <w:p w14:paraId="6D2C0EC1" w14:textId="03AE98F8" w:rsidR="00352BB9" w:rsidRPr="00F60D34" w:rsidRDefault="00352BB9" w:rsidP="00352BB9">
      <w:pPr>
        <w:pStyle w:val="Betarp"/>
        <w:jc w:val="both"/>
        <w:rPr>
          <w:rFonts w:ascii="Times New Roman" w:hAnsi="Times New Roman"/>
          <w:lang w:val="lt-LT"/>
        </w:rPr>
      </w:pPr>
      <w:r w:rsidRPr="00F60D34">
        <w:rPr>
          <w:rFonts w:ascii="Times New Roman" w:hAnsi="Times New Roman"/>
          <w:bCs/>
          <w:lang w:val="lt-LT"/>
        </w:rPr>
        <w:t>5.</w:t>
      </w:r>
      <w:r w:rsidRPr="005053FA">
        <w:rPr>
          <w:rFonts w:ascii="Times New Roman" w:hAnsi="Times New Roman"/>
          <w:bCs/>
          <w:lang w:val="lt-LT"/>
        </w:rPr>
        <w:t xml:space="preserve">2. </w:t>
      </w:r>
      <w:r w:rsidR="005053FA" w:rsidRPr="00726086">
        <w:rPr>
          <w:rFonts w:ascii="Times New Roman" w:hAnsi="Times New Roman"/>
          <w:lang w:val="lt-LT"/>
        </w:rPr>
        <w:t xml:space="preserve">Jeigu priėmimo metu bus nustatyta, kad Prekės nekokybiškos dėl gamintojo arba Tiekėjo kaltės, Pirkėjas turi teisę atsisakyti priimti neatitinkančias užsakymo ir / ar nekokybiškas Prekes ir pareikalauti, kad Prekės būtų pakeistos į tinkamos kokybės Prekes. Tiekėjas tokiu atveju garantuoja netinkamos kokybės Prekių pakeitimą </w:t>
      </w:r>
      <w:r w:rsidR="005053FA" w:rsidRPr="00726086">
        <w:rPr>
          <w:rFonts w:ascii="Times New Roman" w:hAnsi="Times New Roman"/>
          <w:lang w:val="lt-LT"/>
        </w:rPr>
        <w:lastRenderedPageBreak/>
        <w:t>kokybiškomis Prekėmis per 5 (penkias) darbo dienas nuo nusiskundimo gavimo iš Pirkėjo dienos. Šiuo atveju terminas Pirkėjui atsiskaityti už gautas Prekes pradedamas skaičiuoti nuo tinkamos kokybės Prekių pateikimo dienos.</w:t>
      </w:r>
    </w:p>
    <w:p w14:paraId="4D938EF7" w14:textId="200160D3" w:rsidR="00D60D39" w:rsidRPr="005053FA" w:rsidRDefault="00D60D39" w:rsidP="00D60D39">
      <w:pPr>
        <w:pStyle w:val="Betarp1"/>
        <w:tabs>
          <w:tab w:val="left" w:pos="284"/>
          <w:tab w:val="left" w:pos="567"/>
          <w:tab w:val="left" w:pos="993"/>
          <w:tab w:val="left" w:pos="1276"/>
        </w:tabs>
        <w:jc w:val="both"/>
        <w:rPr>
          <w:rFonts w:ascii="Times New Roman" w:hAnsi="Times New Roman"/>
        </w:rPr>
      </w:pPr>
      <w:r w:rsidRPr="00F60D34">
        <w:rPr>
          <w:rFonts w:ascii="Times New Roman" w:hAnsi="Times New Roman"/>
        </w:rPr>
        <w:t xml:space="preserve">5.3. Jei Pirkėjas gavęs tinkamai pateiktą ir užpildytą Sąskaitą, uždelsia atsiskaityti už tinkamai Tiekėjo perduotas kokybiškas Prekes per Sutartyje 2.2. nurodytą terminą, Tiekėjas turi teisę reikalauti 0,02 (dviejų šimtųjų) proc. </w:t>
      </w:r>
      <w:r w:rsidRPr="005053FA">
        <w:rPr>
          <w:rFonts w:ascii="Times New Roman" w:hAnsi="Times New Roman"/>
        </w:rPr>
        <w:t>dydžio delspinigius nuo vėluojamai sumokėti sumos už kiekvieną uždelstą kalendorinę dieną.</w:t>
      </w:r>
    </w:p>
    <w:p w14:paraId="30E06E67" w14:textId="67764477" w:rsidR="00D60D39" w:rsidRPr="005053FA" w:rsidRDefault="00D60D39" w:rsidP="00D60D39">
      <w:pPr>
        <w:pStyle w:val="Betarp1"/>
        <w:tabs>
          <w:tab w:val="left" w:pos="284"/>
          <w:tab w:val="left" w:pos="567"/>
          <w:tab w:val="left" w:pos="993"/>
          <w:tab w:val="left" w:pos="1276"/>
        </w:tabs>
        <w:jc w:val="both"/>
        <w:rPr>
          <w:rFonts w:ascii="Times New Roman" w:hAnsi="Times New Roman"/>
          <w:i/>
          <w:iCs/>
        </w:rPr>
      </w:pPr>
      <w:r w:rsidRPr="005053FA">
        <w:rPr>
          <w:rFonts w:ascii="Times New Roman" w:hAnsi="Times New Roman"/>
        </w:rPr>
        <w:t xml:space="preserve">5.4. </w:t>
      </w:r>
      <w:r w:rsidR="005053FA" w:rsidRPr="005053FA">
        <w:rPr>
          <w:rFonts w:ascii="Times New Roman" w:hAnsi="Times New Roman"/>
        </w:rPr>
        <w:t>Jeigu Tiekėjas vėluoja vykdyti užsakymą, teikti Prekes ar ištaisyti trūkumus arba nevykdo kitų įsipareigojimų numatytų Sutartyje, Pirkėjas nuo termino pasibaigimo dienos Tiekėjui skaičiuoja 0,02 (dvi šimtosios) procento dydžio delspinigius už kiekvieną uždelstą dieną nuo laiku neperduotų Prekių ar Prekių, turinčių trūkumų kainos iki konkretaus sutarties vykdymo trūkumo pašalinimo.</w:t>
      </w:r>
    </w:p>
    <w:p w14:paraId="011ABFBB" w14:textId="77777777" w:rsidR="00D60D39" w:rsidRPr="005053FA" w:rsidRDefault="00D60D39" w:rsidP="00D60D39">
      <w:pPr>
        <w:tabs>
          <w:tab w:val="left" w:pos="284"/>
          <w:tab w:val="left" w:pos="567"/>
          <w:tab w:val="left" w:pos="993"/>
        </w:tabs>
        <w:overflowPunct w:val="0"/>
        <w:autoSpaceDE w:val="0"/>
        <w:jc w:val="both"/>
        <w:rPr>
          <w:sz w:val="22"/>
          <w:szCs w:val="22"/>
          <w:lang w:val="lt-LT"/>
        </w:rPr>
      </w:pPr>
      <w:r w:rsidRPr="00AC3DF3">
        <w:rPr>
          <w:sz w:val="22"/>
          <w:szCs w:val="22"/>
          <w:lang w:val="lt-LT"/>
        </w:rPr>
        <w:t xml:space="preserve">5.5. Delspinigių </w:t>
      </w:r>
      <w:r w:rsidRPr="005053FA">
        <w:rPr>
          <w:sz w:val="22"/>
          <w:szCs w:val="22"/>
          <w:lang w:val="lt-LT"/>
        </w:rPr>
        <w:t>sumokėjimas neatleidžia Šalies nuo pareigos įvykdyti šia Sutartimi prisiimtus įsipareigojimus.</w:t>
      </w:r>
    </w:p>
    <w:p w14:paraId="5B9D67B9" w14:textId="23E43E36" w:rsidR="00D60D39" w:rsidRPr="005053FA" w:rsidRDefault="00D60D39" w:rsidP="00D60D39">
      <w:pPr>
        <w:tabs>
          <w:tab w:val="left" w:pos="284"/>
          <w:tab w:val="left" w:pos="567"/>
          <w:tab w:val="left" w:pos="993"/>
        </w:tabs>
        <w:overflowPunct w:val="0"/>
        <w:autoSpaceDE w:val="0"/>
        <w:jc w:val="both"/>
        <w:rPr>
          <w:sz w:val="22"/>
          <w:szCs w:val="22"/>
          <w:lang w:val="lt-LT"/>
        </w:rPr>
      </w:pPr>
      <w:r w:rsidRPr="005053FA">
        <w:rPr>
          <w:sz w:val="22"/>
          <w:szCs w:val="22"/>
          <w:lang w:val="lt-LT"/>
        </w:rPr>
        <w:t xml:space="preserve">5.6. </w:t>
      </w:r>
      <w:r w:rsidR="005053FA" w:rsidRPr="00726086">
        <w:rPr>
          <w:lang w:val="lt-LT"/>
        </w:rPr>
        <w:t>Nutraukus Sutartį dėl Šalies padaryto esminio Sutarties pažeidimo (nustatant, ar pažeidimas yra esminis, vadovaujamasi LR Civilinio kodekso 6.217 str. 2 d. nuostatomis), kaltoji šalis privalo kitai šaliai sumokėti 5 % dydžio baudą nuo pradinės sutarties kainos nurodytos sutarties 2.1 punkte.</w:t>
      </w:r>
    </w:p>
    <w:p w14:paraId="5A9DEF76" w14:textId="2F50AAAB" w:rsidR="00D60D39" w:rsidRPr="00F60D34" w:rsidRDefault="00D60D39" w:rsidP="00D60D39">
      <w:pPr>
        <w:tabs>
          <w:tab w:val="left" w:pos="284"/>
          <w:tab w:val="left" w:pos="567"/>
          <w:tab w:val="left" w:pos="993"/>
        </w:tabs>
        <w:overflowPunct w:val="0"/>
        <w:autoSpaceDE w:val="0"/>
        <w:jc w:val="both"/>
        <w:rPr>
          <w:sz w:val="22"/>
          <w:szCs w:val="22"/>
          <w:lang w:val="lt-LT"/>
        </w:rPr>
      </w:pPr>
      <w:r w:rsidRPr="00F60D34">
        <w:rPr>
          <w:sz w:val="22"/>
          <w:szCs w:val="22"/>
          <w:lang w:val="lt-LT"/>
        </w:rPr>
        <w:t>5.7.</w:t>
      </w:r>
      <w:r w:rsidRPr="00F60D34">
        <w:rPr>
          <w:sz w:val="22"/>
          <w:szCs w:val="22"/>
          <w:bdr w:val="none" w:sz="0" w:space="0" w:color="auto" w:frame="1"/>
          <w:lang w:val="lt-LT"/>
        </w:rPr>
        <w:t xml:space="preserve">Pirkėjas  delspinigius ir baudą Tiekėjui gali išskaičiuoti iš </w:t>
      </w:r>
      <w:r w:rsidR="004838E9">
        <w:rPr>
          <w:sz w:val="22"/>
          <w:szCs w:val="22"/>
          <w:bdr w:val="none" w:sz="0" w:space="0" w:color="auto" w:frame="1"/>
          <w:lang w:val="lt-LT"/>
        </w:rPr>
        <w:t>Tiekėjui</w:t>
      </w:r>
      <w:r w:rsidRPr="00F60D34">
        <w:rPr>
          <w:sz w:val="22"/>
          <w:szCs w:val="22"/>
          <w:bdr w:val="none" w:sz="0" w:space="0" w:color="auto" w:frame="1"/>
          <w:lang w:val="lt-LT"/>
        </w:rPr>
        <w:t xml:space="preserve"> pagal Sutartį mokėtinų sumų.</w:t>
      </w:r>
    </w:p>
    <w:p w14:paraId="77F85A6E" w14:textId="77777777" w:rsidR="00D60D39" w:rsidRPr="00F60D34" w:rsidRDefault="00D60D39" w:rsidP="00D60D39">
      <w:pPr>
        <w:pStyle w:val="Sraopastraipa"/>
        <w:ind w:left="927"/>
        <w:jc w:val="center"/>
        <w:rPr>
          <w:b/>
          <w:sz w:val="22"/>
          <w:szCs w:val="22"/>
        </w:rPr>
      </w:pPr>
    </w:p>
    <w:p w14:paraId="126295B2" w14:textId="77777777" w:rsidR="00EC428C" w:rsidRPr="00F60D34" w:rsidRDefault="00EC428C" w:rsidP="00EC428C">
      <w:pPr>
        <w:jc w:val="both"/>
        <w:rPr>
          <w:sz w:val="22"/>
          <w:szCs w:val="22"/>
          <w:lang w:val="lt-LT"/>
        </w:rPr>
      </w:pPr>
    </w:p>
    <w:p w14:paraId="6B15839D" w14:textId="610FDB64" w:rsidR="00EC428C" w:rsidRPr="00F60D34" w:rsidRDefault="00EC428C" w:rsidP="00EC428C">
      <w:pPr>
        <w:tabs>
          <w:tab w:val="left" w:pos="0"/>
        </w:tabs>
        <w:jc w:val="center"/>
        <w:rPr>
          <w:b/>
          <w:bCs/>
          <w:sz w:val="22"/>
          <w:szCs w:val="22"/>
          <w:lang w:val="lt-LT"/>
        </w:rPr>
      </w:pPr>
      <w:r w:rsidRPr="00F60D34">
        <w:rPr>
          <w:b/>
          <w:bCs/>
          <w:sz w:val="22"/>
          <w:szCs w:val="22"/>
          <w:lang w:val="lt-LT"/>
        </w:rPr>
        <w:t>V</w:t>
      </w:r>
      <w:r w:rsidR="00C67BA6" w:rsidRPr="00F60D34">
        <w:rPr>
          <w:b/>
          <w:bCs/>
          <w:sz w:val="22"/>
          <w:szCs w:val="22"/>
          <w:lang w:val="lt-LT"/>
        </w:rPr>
        <w:t>I</w:t>
      </w:r>
      <w:r w:rsidRPr="00F60D34">
        <w:rPr>
          <w:b/>
          <w:bCs/>
          <w:sz w:val="22"/>
          <w:szCs w:val="22"/>
          <w:lang w:val="lt-LT"/>
        </w:rPr>
        <w:t>. GINČŲ SPRENDIMO TVARKA</w:t>
      </w:r>
    </w:p>
    <w:p w14:paraId="4E6ECA37" w14:textId="77777777" w:rsidR="002E599C" w:rsidRPr="00F60D34" w:rsidRDefault="002E599C" w:rsidP="00EC428C">
      <w:pPr>
        <w:tabs>
          <w:tab w:val="left" w:pos="0"/>
        </w:tabs>
        <w:jc w:val="center"/>
        <w:rPr>
          <w:b/>
          <w:bCs/>
          <w:sz w:val="22"/>
          <w:szCs w:val="22"/>
          <w:lang w:val="lt-LT"/>
        </w:rPr>
      </w:pPr>
    </w:p>
    <w:p w14:paraId="1270A4FB" w14:textId="64CE17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.1.  Visi ginčai tarp Šalių dėl šios Sutarties vykdymo sprendžiami Šalių susitarimu.</w:t>
      </w:r>
    </w:p>
    <w:p w14:paraId="0675F42C" w14:textId="5315F85F"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.2. Šalims nesusitarus, ginčas nagrinėjamas teisme vadovaujantis Lietuvos Respublikos įstatymais.</w:t>
      </w:r>
    </w:p>
    <w:p w14:paraId="7624FE4B" w14:textId="77777777" w:rsidR="00EC428C" w:rsidRPr="00F60D34" w:rsidRDefault="00EC428C" w:rsidP="00EC428C">
      <w:pPr>
        <w:pStyle w:val="Punktai"/>
        <w:numPr>
          <w:ilvl w:val="0"/>
          <w:numId w:val="0"/>
        </w:numPr>
        <w:tabs>
          <w:tab w:val="left" w:pos="720"/>
        </w:tabs>
        <w:jc w:val="both"/>
        <w:rPr>
          <w:sz w:val="22"/>
          <w:szCs w:val="22"/>
          <w:lang w:val="lt-LT"/>
        </w:rPr>
      </w:pPr>
    </w:p>
    <w:p w14:paraId="043C79F0" w14:textId="0CE62B95" w:rsidR="00EC428C" w:rsidRPr="00F60D34" w:rsidRDefault="00EC428C" w:rsidP="001812DA">
      <w:pPr>
        <w:tabs>
          <w:tab w:val="left" w:pos="0"/>
        </w:tabs>
        <w:jc w:val="center"/>
        <w:rPr>
          <w:b/>
          <w:bCs/>
          <w:sz w:val="22"/>
          <w:szCs w:val="22"/>
          <w:lang w:val="lt-LT"/>
        </w:rPr>
      </w:pPr>
      <w:r w:rsidRPr="00F60D34">
        <w:rPr>
          <w:b/>
          <w:bCs/>
          <w:sz w:val="22"/>
          <w:szCs w:val="22"/>
          <w:lang w:val="lt-LT"/>
        </w:rPr>
        <w:t xml:space="preserve">    VI</w:t>
      </w:r>
      <w:r w:rsidR="00C67BA6" w:rsidRPr="00F60D34">
        <w:rPr>
          <w:b/>
          <w:bCs/>
          <w:sz w:val="22"/>
          <w:szCs w:val="22"/>
          <w:lang w:val="lt-LT"/>
        </w:rPr>
        <w:t>I</w:t>
      </w:r>
      <w:r w:rsidRPr="00F60D34">
        <w:rPr>
          <w:b/>
          <w:bCs/>
          <w:sz w:val="22"/>
          <w:szCs w:val="22"/>
          <w:lang w:val="lt-LT"/>
        </w:rPr>
        <w:t>. NENUGALIMA JĖGA (FORCE MAJEURE)</w:t>
      </w:r>
    </w:p>
    <w:p w14:paraId="2C243F05" w14:textId="77777777" w:rsidR="002E599C" w:rsidRPr="00F60D34" w:rsidRDefault="002E599C" w:rsidP="001812DA">
      <w:pPr>
        <w:tabs>
          <w:tab w:val="left" w:pos="0"/>
        </w:tabs>
        <w:jc w:val="center"/>
        <w:rPr>
          <w:b/>
          <w:bCs/>
          <w:sz w:val="22"/>
          <w:szCs w:val="22"/>
          <w:lang w:val="lt-LT"/>
        </w:rPr>
      </w:pPr>
    </w:p>
    <w:p w14:paraId="1F1E94E0" w14:textId="4DC01595" w:rsidR="00EC428C" w:rsidRPr="00F60D34" w:rsidRDefault="00C67BA6" w:rsidP="00EC428C">
      <w:pPr>
        <w:pStyle w:val="Punktai"/>
        <w:numPr>
          <w:ilvl w:val="0"/>
          <w:numId w:val="0"/>
        </w:numPr>
        <w:tabs>
          <w:tab w:val="left" w:pos="720"/>
        </w:tabs>
        <w:jc w:val="both"/>
        <w:rPr>
          <w:bCs/>
          <w:sz w:val="22"/>
          <w:szCs w:val="22"/>
          <w:lang w:val="lt-LT"/>
        </w:rPr>
      </w:pPr>
      <w:r w:rsidRPr="00F60D34">
        <w:rPr>
          <w:sz w:val="22"/>
          <w:szCs w:val="22"/>
          <w:lang w:val="lt-LT"/>
        </w:rPr>
        <w:t>7</w:t>
      </w:r>
      <w:r w:rsidR="00EC428C" w:rsidRPr="00F60D34">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60D34">
        <w:rPr>
          <w:bCs/>
          <w:sz w:val="22"/>
          <w:szCs w:val="22"/>
          <w:lang w:val="lt-LT"/>
        </w:rPr>
        <w:t xml:space="preserve"> ir atleidžiamos </w:t>
      </w:r>
      <w:r w:rsidR="00EC428C" w:rsidRPr="00F60D34">
        <w:rPr>
          <w:sz w:val="22"/>
          <w:szCs w:val="22"/>
          <w:lang w:val="lt-LT"/>
        </w:rPr>
        <w:t>nuo atsakomybės dėl sutartinių įsipareigojimų nevykdymo ar netinkamo vykdymo aplinkybių buvimo laikotarpiu.</w:t>
      </w:r>
    </w:p>
    <w:p w14:paraId="7342210D" w14:textId="37E73B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7</w:t>
      </w:r>
      <w:r w:rsidR="00EC428C" w:rsidRPr="00F60D34">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60D34" w:rsidRDefault="00EC428C" w:rsidP="00EC428C">
      <w:pPr>
        <w:pStyle w:val="Punktai"/>
        <w:numPr>
          <w:ilvl w:val="0"/>
          <w:numId w:val="0"/>
        </w:numPr>
        <w:tabs>
          <w:tab w:val="left" w:pos="720"/>
        </w:tabs>
        <w:jc w:val="both"/>
        <w:rPr>
          <w:sz w:val="22"/>
          <w:szCs w:val="22"/>
          <w:lang w:val="lt-LT"/>
        </w:rPr>
      </w:pPr>
    </w:p>
    <w:p w14:paraId="14B40CCD" w14:textId="4C304EA4" w:rsidR="00EC428C" w:rsidRPr="00F60D34" w:rsidRDefault="00EC428C" w:rsidP="001812DA">
      <w:pPr>
        <w:tabs>
          <w:tab w:val="left" w:pos="0"/>
        </w:tabs>
        <w:jc w:val="center"/>
        <w:rPr>
          <w:b/>
          <w:bCs/>
          <w:sz w:val="22"/>
          <w:szCs w:val="22"/>
          <w:lang w:val="lt-LT"/>
        </w:rPr>
      </w:pPr>
      <w:r w:rsidRPr="00F60D34">
        <w:rPr>
          <w:b/>
          <w:bCs/>
          <w:sz w:val="22"/>
          <w:szCs w:val="22"/>
          <w:lang w:val="lt-LT"/>
        </w:rPr>
        <w:t>VII</w:t>
      </w:r>
      <w:r w:rsidR="00C67BA6" w:rsidRPr="00F60D34">
        <w:rPr>
          <w:b/>
          <w:bCs/>
          <w:sz w:val="22"/>
          <w:szCs w:val="22"/>
          <w:lang w:val="lt-LT"/>
        </w:rPr>
        <w:t>I</w:t>
      </w:r>
      <w:r w:rsidRPr="00F60D34">
        <w:rPr>
          <w:b/>
          <w:bCs/>
          <w:sz w:val="22"/>
          <w:szCs w:val="22"/>
          <w:lang w:val="lt-LT"/>
        </w:rPr>
        <w:t>. SUTARTIES GALIOJIMAS IR KITOS SĄLYGOS</w:t>
      </w:r>
    </w:p>
    <w:p w14:paraId="5CA30EC9" w14:textId="77777777" w:rsidR="002E599C" w:rsidRPr="00F60D34" w:rsidRDefault="002E599C" w:rsidP="001812DA">
      <w:pPr>
        <w:tabs>
          <w:tab w:val="left" w:pos="0"/>
        </w:tabs>
        <w:jc w:val="center"/>
        <w:rPr>
          <w:b/>
          <w:bCs/>
          <w:sz w:val="22"/>
          <w:szCs w:val="22"/>
          <w:lang w:val="lt-LT"/>
        </w:rPr>
      </w:pPr>
    </w:p>
    <w:p w14:paraId="356A869F" w14:textId="3D2605CE" w:rsidR="00A57D81" w:rsidRPr="00F60D34" w:rsidRDefault="00A57D81" w:rsidP="00A57D81">
      <w:pPr>
        <w:pStyle w:val="Pagrindiniotekstotrauka"/>
        <w:ind w:firstLine="0"/>
        <w:rPr>
          <w:sz w:val="22"/>
          <w:szCs w:val="22"/>
          <w:lang w:val="lt-LT" w:eastAsia="x-none"/>
        </w:rPr>
      </w:pPr>
      <w:r w:rsidRPr="00F60D34">
        <w:rPr>
          <w:sz w:val="22"/>
          <w:szCs w:val="22"/>
          <w:lang w:val="lt-LT"/>
        </w:rPr>
        <w:t>8.1.  </w:t>
      </w:r>
      <w:proofErr w:type="spellStart"/>
      <w:r w:rsidRPr="00F60D34">
        <w:rPr>
          <w:sz w:val="22"/>
          <w:szCs w:val="22"/>
        </w:rPr>
        <w:t>Sutartis</w:t>
      </w:r>
      <w:proofErr w:type="spellEnd"/>
      <w:r w:rsidRPr="00F60D34">
        <w:rPr>
          <w:sz w:val="22"/>
          <w:szCs w:val="22"/>
        </w:rPr>
        <w:t xml:space="preserve"> </w:t>
      </w:r>
      <w:proofErr w:type="spellStart"/>
      <w:r w:rsidRPr="00F60D34">
        <w:rPr>
          <w:sz w:val="22"/>
          <w:szCs w:val="22"/>
        </w:rPr>
        <w:t>įsigalioja</w:t>
      </w:r>
      <w:proofErr w:type="spellEnd"/>
      <w:r w:rsidRPr="00F60D34">
        <w:rPr>
          <w:sz w:val="22"/>
          <w:szCs w:val="22"/>
        </w:rPr>
        <w:t xml:space="preserve"> </w:t>
      </w:r>
      <w:proofErr w:type="spellStart"/>
      <w:r w:rsidRPr="00F60D34">
        <w:rPr>
          <w:sz w:val="22"/>
          <w:szCs w:val="22"/>
        </w:rPr>
        <w:t>nuo</w:t>
      </w:r>
      <w:proofErr w:type="spellEnd"/>
      <w:r w:rsidRPr="00F60D34">
        <w:rPr>
          <w:sz w:val="22"/>
          <w:szCs w:val="22"/>
        </w:rPr>
        <w:t xml:space="preserve"> </w:t>
      </w:r>
      <w:proofErr w:type="spellStart"/>
      <w:r w:rsidRPr="00F60D34">
        <w:rPr>
          <w:sz w:val="22"/>
          <w:szCs w:val="22"/>
        </w:rPr>
        <w:t>to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kai</w:t>
      </w:r>
      <w:proofErr w:type="spellEnd"/>
      <w:r w:rsidRPr="00F60D34">
        <w:rPr>
          <w:sz w:val="22"/>
          <w:szCs w:val="22"/>
        </w:rPr>
        <w:t xml:space="preserve"> </w:t>
      </w:r>
      <w:proofErr w:type="spellStart"/>
      <w:r w:rsidRPr="00F60D34">
        <w:rPr>
          <w:sz w:val="22"/>
          <w:szCs w:val="22"/>
        </w:rPr>
        <w:t>ją</w:t>
      </w:r>
      <w:proofErr w:type="spellEnd"/>
      <w:r w:rsidRPr="00F60D34">
        <w:rPr>
          <w:sz w:val="22"/>
          <w:szCs w:val="22"/>
        </w:rPr>
        <w:t xml:space="preserve"> </w:t>
      </w:r>
      <w:proofErr w:type="spellStart"/>
      <w:r w:rsidRPr="00F60D34">
        <w:rPr>
          <w:sz w:val="22"/>
          <w:szCs w:val="22"/>
        </w:rPr>
        <w:t>pasirašo</w:t>
      </w:r>
      <w:proofErr w:type="spellEnd"/>
      <w:r w:rsidRPr="00F60D34">
        <w:rPr>
          <w:sz w:val="22"/>
          <w:szCs w:val="22"/>
        </w:rPr>
        <w:t xml:space="preserve"> </w:t>
      </w:r>
      <w:proofErr w:type="spellStart"/>
      <w:r w:rsidRPr="00F60D34">
        <w:rPr>
          <w:sz w:val="22"/>
          <w:szCs w:val="22"/>
        </w:rPr>
        <w:t>abi</w:t>
      </w:r>
      <w:proofErr w:type="spellEnd"/>
      <w:r w:rsidRPr="00F60D34">
        <w:rPr>
          <w:sz w:val="22"/>
          <w:szCs w:val="22"/>
        </w:rPr>
        <w:t xml:space="preserve"> </w:t>
      </w:r>
      <w:proofErr w:type="spellStart"/>
      <w:r w:rsidRPr="00F60D34">
        <w:rPr>
          <w:sz w:val="22"/>
          <w:szCs w:val="22"/>
        </w:rPr>
        <w:t>Sutarties</w:t>
      </w:r>
      <w:proofErr w:type="spellEnd"/>
      <w:r w:rsidRPr="00F60D34">
        <w:rPr>
          <w:sz w:val="22"/>
          <w:szCs w:val="22"/>
        </w:rPr>
        <w:t xml:space="preserve"> </w:t>
      </w:r>
      <w:proofErr w:type="spellStart"/>
      <w:r w:rsidRPr="00F60D34">
        <w:rPr>
          <w:sz w:val="22"/>
          <w:szCs w:val="22"/>
        </w:rPr>
        <w:t>šalys</w:t>
      </w:r>
      <w:proofErr w:type="spellEnd"/>
      <w:r w:rsidRPr="00F60D34">
        <w:rPr>
          <w:sz w:val="22"/>
          <w:szCs w:val="22"/>
        </w:rPr>
        <w:t xml:space="preserve"> ir </w:t>
      </w:r>
      <w:proofErr w:type="spellStart"/>
      <w:r w:rsidRPr="00F60D34">
        <w:rPr>
          <w:sz w:val="22"/>
          <w:szCs w:val="22"/>
        </w:rPr>
        <w:t>galioja</w:t>
      </w:r>
      <w:proofErr w:type="spellEnd"/>
      <w:r w:rsidRPr="00F60D34">
        <w:rPr>
          <w:sz w:val="22"/>
          <w:szCs w:val="22"/>
        </w:rPr>
        <w:t xml:space="preserve"> </w:t>
      </w:r>
      <w:proofErr w:type="spellStart"/>
      <w:r w:rsidRPr="00F60D34">
        <w:rPr>
          <w:sz w:val="22"/>
          <w:szCs w:val="22"/>
        </w:rPr>
        <w:t>iki</w:t>
      </w:r>
      <w:proofErr w:type="spellEnd"/>
      <w:r w:rsidRPr="00F60D34">
        <w:rPr>
          <w:sz w:val="22"/>
          <w:szCs w:val="22"/>
        </w:rPr>
        <w:t xml:space="preserve"> </w:t>
      </w:r>
      <w:proofErr w:type="spellStart"/>
      <w:r w:rsidRPr="00F60D34">
        <w:rPr>
          <w:sz w:val="22"/>
          <w:szCs w:val="22"/>
        </w:rPr>
        <w:t>visiško</w:t>
      </w:r>
      <w:proofErr w:type="spellEnd"/>
      <w:r w:rsidRPr="00F60D34">
        <w:rPr>
          <w:sz w:val="22"/>
          <w:szCs w:val="22"/>
        </w:rPr>
        <w:t xml:space="preserve"> </w:t>
      </w:r>
      <w:proofErr w:type="spellStart"/>
      <w:r w:rsidRPr="00F60D34">
        <w:rPr>
          <w:sz w:val="22"/>
          <w:szCs w:val="22"/>
        </w:rPr>
        <w:t>Šalių</w:t>
      </w:r>
      <w:proofErr w:type="spellEnd"/>
      <w:r w:rsidRPr="00F60D34">
        <w:rPr>
          <w:sz w:val="22"/>
          <w:szCs w:val="22"/>
        </w:rPr>
        <w:t xml:space="preserve"> </w:t>
      </w:r>
      <w:proofErr w:type="spellStart"/>
      <w:r w:rsidRPr="00F60D34">
        <w:rPr>
          <w:sz w:val="22"/>
          <w:szCs w:val="22"/>
        </w:rPr>
        <w:t>įsipareigojimų</w:t>
      </w:r>
      <w:proofErr w:type="spellEnd"/>
      <w:r w:rsidRPr="00F60D34">
        <w:rPr>
          <w:sz w:val="22"/>
          <w:szCs w:val="22"/>
        </w:rPr>
        <w:t xml:space="preserve"> </w:t>
      </w:r>
      <w:proofErr w:type="spellStart"/>
      <w:r w:rsidRPr="00F60D34">
        <w:rPr>
          <w:sz w:val="22"/>
          <w:szCs w:val="22"/>
        </w:rPr>
        <w:t>pagal</w:t>
      </w:r>
      <w:proofErr w:type="spellEnd"/>
      <w:r w:rsidRPr="00F60D34">
        <w:rPr>
          <w:sz w:val="22"/>
          <w:szCs w:val="22"/>
        </w:rPr>
        <w:t xml:space="preserve"> </w:t>
      </w:r>
      <w:proofErr w:type="spellStart"/>
      <w:r w:rsidRPr="00F60D34">
        <w:rPr>
          <w:sz w:val="22"/>
          <w:szCs w:val="22"/>
        </w:rPr>
        <w:t>Sutartį</w:t>
      </w:r>
      <w:proofErr w:type="spellEnd"/>
      <w:r w:rsidRPr="00F60D34">
        <w:rPr>
          <w:sz w:val="22"/>
          <w:szCs w:val="22"/>
        </w:rPr>
        <w:t xml:space="preserve"> </w:t>
      </w:r>
      <w:proofErr w:type="spellStart"/>
      <w:r w:rsidRPr="00F60D34">
        <w:rPr>
          <w:sz w:val="22"/>
          <w:szCs w:val="22"/>
        </w:rPr>
        <w:t>įvykdymo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bet</w:t>
      </w:r>
      <w:proofErr w:type="spellEnd"/>
      <w:r w:rsidRPr="00F60D34">
        <w:rPr>
          <w:sz w:val="22"/>
          <w:szCs w:val="22"/>
        </w:rPr>
        <w:t xml:space="preserve"> ne </w:t>
      </w:r>
      <w:proofErr w:type="spellStart"/>
      <w:r w:rsidRPr="00F60D34">
        <w:rPr>
          <w:sz w:val="22"/>
          <w:szCs w:val="22"/>
        </w:rPr>
        <w:t>ilgiau</w:t>
      </w:r>
      <w:proofErr w:type="spellEnd"/>
      <w:r w:rsidRPr="00F60D34">
        <w:rPr>
          <w:sz w:val="22"/>
          <w:szCs w:val="22"/>
        </w:rPr>
        <w:t xml:space="preserve"> </w:t>
      </w:r>
      <w:proofErr w:type="spellStart"/>
      <w:r w:rsidRPr="00F60D34">
        <w:rPr>
          <w:sz w:val="22"/>
          <w:szCs w:val="22"/>
        </w:rPr>
        <w:t>kaip</w:t>
      </w:r>
      <w:proofErr w:type="spellEnd"/>
      <w:r w:rsidRPr="00F60D34">
        <w:rPr>
          <w:sz w:val="22"/>
          <w:szCs w:val="22"/>
        </w:rPr>
        <w:t xml:space="preserve"> </w:t>
      </w:r>
      <w:r w:rsidR="00924DE4" w:rsidRPr="00F60D34">
        <w:rPr>
          <w:sz w:val="22"/>
          <w:szCs w:val="22"/>
        </w:rPr>
        <w:t>12</w:t>
      </w:r>
      <w:r w:rsidR="00B77BC1" w:rsidRPr="00F60D34">
        <w:rPr>
          <w:sz w:val="22"/>
          <w:szCs w:val="22"/>
        </w:rPr>
        <w:t xml:space="preserve"> </w:t>
      </w:r>
      <w:proofErr w:type="spellStart"/>
      <w:r w:rsidRPr="00F60D34">
        <w:rPr>
          <w:sz w:val="22"/>
          <w:szCs w:val="22"/>
        </w:rPr>
        <w:t>mėnesi</w:t>
      </w:r>
      <w:r w:rsidR="00924DE4" w:rsidRPr="00F60D34">
        <w:rPr>
          <w:sz w:val="22"/>
          <w:szCs w:val="22"/>
        </w:rPr>
        <w:t>ų</w:t>
      </w:r>
      <w:proofErr w:type="spellEnd"/>
      <w:r w:rsidRPr="00F60D34">
        <w:rPr>
          <w:sz w:val="22"/>
          <w:szCs w:val="22"/>
        </w:rPr>
        <w:t xml:space="preserve"> (</w:t>
      </w:r>
      <w:proofErr w:type="spellStart"/>
      <w:r w:rsidRPr="00F60D34">
        <w:rPr>
          <w:sz w:val="22"/>
          <w:szCs w:val="22"/>
        </w:rPr>
        <w:t>atsiskaitymo</w:t>
      </w:r>
      <w:proofErr w:type="spellEnd"/>
      <w:r w:rsidRPr="00F60D34">
        <w:rPr>
          <w:sz w:val="22"/>
          <w:szCs w:val="22"/>
        </w:rPr>
        <w:t xml:space="preserve"> </w:t>
      </w:r>
      <w:proofErr w:type="spellStart"/>
      <w:r w:rsidRPr="00F60D34">
        <w:rPr>
          <w:sz w:val="22"/>
          <w:szCs w:val="22"/>
        </w:rPr>
        <w:t>už</w:t>
      </w:r>
      <w:proofErr w:type="spellEnd"/>
      <w:r w:rsidRPr="00F60D34">
        <w:rPr>
          <w:sz w:val="22"/>
          <w:szCs w:val="22"/>
        </w:rPr>
        <w:t xml:space="preserve"> </w:t>
      </w:r>
      <w:proofErr w:type="spellStart"/>
      <w:r w:rsidRPr="00F60D34">
        <w:rPr>
          <w:sz w:val="22"/>
          <w:szCs w:val="22"/>
        </w:rPr>
        <w:t>prekes</w:t>
      </w:r>
      <w:proofErr w:type="spellEnd"/>
      <w:r w:rsidRPr="00F60D34">
        <w:rPr>
          <w:sz w:val="22"/>
          <w:szCs w:val="22"/>
        </w:rPr>
        <w:t xml:space="preserve"> </w:t>
      </w:r>
      <w:proofErr w:type="spellStart"/>
      <w:r w:rsidRPr="00F60D34">
        <w:rPr>
          <w:sz w:val="22"/>
          <w:szCs w:val="22"/>
        </w:rPr>
        <w:t>terminas</w:t>
      </w:r>
      <w:proofErr w:type="spellEnd"/>
      <w:r w:rsidRPr="00F60D34">
        <w:rPr>
          <w:sz w:val="22"/>
          <w:szCs w:val="22"/>
        </w:rPr>
        <w:t xml:space="preserve"> į </w:t>
      </w:r>
      <w:proofErr w:type="spellStart"/>
      <w:r w:rsidRPr="00F60D34">
        <w:rPr>
          <w:sz w:val="22"/>
          <w:szCs w:val="22"/>
        </w:rPr>
        <w:t>šį</w:t>
      </w:r>
      <w:proofErr w:type="spellEnd"/>
      <w:r w:rsidRPr="00F60D34">
        <w:rPr>
          <w:sz w:val="22"/>
          <w:szCs w:val="22"/>
        </w:rPr>
        <w:t xml:space="preserve"> </w:t>
      </w:r>
      <w:proofErr w:type="spellStart"/>
      <w:r w:rsidRPr="00F60D34">
        <w:rPr>
          <w:sz w:val="22"/>
          <w:szCs w:val="22"/>
        </w:rPr>
        <w:t>terminą</w:t>
      </w:r>
      <w:proofErr w:type="spellEnd"/>
      <w:r w:rsidRPr="00F60D34">
        <w:rPr>
          <w:sz w:val="22"/>
          <w:szCs w:val="22"/>
        </w:rPr>
        <w:t xml:space="preserve"> </w:t>
      </w:r>
      <w:proofErr w:type="spellStart"/>
      <w:r w:rsidRPr="00F60D34">
        <w:rPr>
          <w:sz w:val="22"/>
          <w:szCs w:val="22"/>
        </w:rPr>
        <w:t>neįskaičiuotas</w:t>
      </w:r>
      <w:proofErr w:type="spellEnd"/>
      <w:r w:rsidRPr="00F60D34">
        <w:rPr>
          <w:sz w:val="22"/>
          <w:szCs w:val="22"/>
        </w:rPr>
        <w:t>).</w:t>
      </w:r>
    </w:p>
    <w:p w14:paraId="4A7CF9CF" w14:textId="7FE578A3" w:rsidR="00EC428C" w:rsidRPr="00F60D34" w:rsidRDefault="00C67BA6" w:rsidP="00FE1883">
      <w:pPr>
        <w:pStyle w:val="Betarp1"/>
        <w:tabs>
          <w:tab w:val="left" w:pos="0"/>
          <w:tab w:val="left" w:pos="993"/>
          <w:tab w:val="left" w:pos="1134"/>
        </w:tabs>
        <w:jc w:val="both"/>
        <w:rPr>
          <w:rFonts w:ascii="Times New Roman" w:hAnsi="Times New Roman"/>
        </w:rPr>
      </w:pPr>
      <w:r w:rsidRPr="00F60D34">
        <w:rPr>
          <w:rFonts w:ascii="Times New Roman" w:hAnsi="Times New Roman"/>
        </w:rPr>
        <w:t>8</w:t>
      </w:r>
      <w:r w:rsidR="00EC428C" w:rsidRPr="00F60D34">
        <w:rPr>
          <w:rFonts w:ascii="Times New Roman" w:hAnsi="Times New Roman"/>
        </w:rPr>
        <w:t>.</w:t>
      </w:r>
      <w:r w:rsidR="00C47C05" w:rsidRPr="00F60D34">
        <w:rPr>
          <w:rFonts w:ascii="Times New Roman" w:hAnsi="Times New Roman"/>
        </w:rPr>
        <w:t>2</w:t>
      </w:r>
      <w:r w:rsidR="00EC428C" w:rsidRPr="00F60D34">
        <w:rPr>
          <w:rFonts w:ascii="Times New Roman" w:hAnsi="Times New Roman"/>
        </w:rPr>
        <w:t>.</w:t>
      </w:r>
      <w:r w:rsidR="00FE1883" w:rsidRPr="00F60D34">
        <w:rPr>
          <w:rFonts w:ascii="Times New Roman" w:hAnsi="Times New Roman"/>
        </w:rPr>
        <w:t xml:space="preserve"> </w:t>
      </w:r>
      <w:r w:rsidR="00EC428C" w:rsidRPr="00F60D34">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63C33EE3" w:rsidR="00EC428C" w:rsidRPr="00F60D34" w:rsidRDefault="00C67BA6" w:rsidP="00EC428C">
      <w:pPr>
        <w:pStyle w:val="Pagrindiniotekstotrauka"/>
        <w:tabs>
          <w:tab w:val="left" w:pos="360"/>
        </w:tabs>
        <w:ind w:firstLine="0"/>
        <w:rPr>
          <w:rStyle w:val="t492"/>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3</w:t>
      </w:r>
      <w:r w:rsidR="00EC428C" w:rsidRPr="00F60D34">
        <w:rPr>
          <w:sz w:val="22"/>
          <w:szCs w:val="22"/>
          <w:lang w:val="lt-LT"/>
        </w:rPr>
        <w:t xml:space="preserve">. </w:t>
      </w:r>
      <w:r w:rsidR="00EC428C" w:rsidRPr="00F60D34">
        <w:rPr>
          <w:rStyle w:val="t488"/>
          <w:sz w:val="22"/>
          <w:szCs w:val="22"/>
          <w:lang w:val="lt-LT"/>
        </w:rPr>
        <w:t>Sutarties s</w:t>
      </w:r>
      <w:r w:rsidR="00EC428C" w:rsidRPr="00F60D34">
        <w:rPr>
          <w:sz w:val="22"/>
          <w:szCs w:val="22"/>
          <w:lang w:val="lt-LT"/>
        </w:rPr>
        <w:t>ąlygos </w:t>
      </w:r>
      <w:r w:rsidR="00EC428C" w:rsidRPr="00F60D34">
        <w:rPr>
          <w:rStyle w:val="t489"/>
          <w:sz w:val="22"/>
          <w:szCs w:val="22"/>
          <w:lang w:val="lt-LT"/>
        </w:rPr>
        <w:t>gali </w:t>
      </w:r>
      <w:r w:rsidR="00EC428C" w:rsidRPr="00F60D34">
        <w:rPr>
          <w:sz w:val="22"/>
          <w:szCs w:val="22"/>
          <w:lang w:val="lt-LT"/>
        </w:rPr>
        <w:t>būti keič</w:t>
      </w:r>
      <w:r w:rsidR="00EC428C" w:rsidRPr="00F60D34">
        <w:rPr>
          <w:rStyle w:val="t490"/>
          <w:sz w:val="22"/>
          <w:szCs w:val="22"/>
          <w:lang w:val="lt-LT"/>
        </w:rPr>
        <w:t>iamos</w:t>
      </w:r>
      <w:r w:rsidR="00EC428C" w:rsidRPr="00F60D34">
        <w:rPr>
          <w:rStyle w:val="t491"/>
          <w:sz w:val="22"/>
          <w:szCs w:val="22"/>
          <w:lang w:val="lt-LT"/>
        </w:rPr>
        <w:t> tik vadovaujantis Vie</w:t>
      </w:r>
      <w:r w:rsidR="00EC428C" w:rsidRPr="00F60D34">
        <w:rPr>
          <w:sz w:val="22"/>
          <w:szCs w:val="22"/>
          <w:lang w:val="lt-LT"/>
        </w:rPr>
        <w:t>šųjų pirkimų įstatymo </w:t>
      </w:r>
      <w:r w:rsidR="00EC428C" w:rsidRPr="00F60D34">
        <w:rPr>
          <w:rStyle w:val="t492"/>
          <w:sz w:val="22"/>
          <w:szCs w:val="22"/>
          <w:lang w:val="lt-LT"/>
        </w:rPr>
        <w:t>89 straipsnio nuostatomis.</w:t>
      </w:r>
    </w:p>
    <w:p w14:paraId="03439E5D" w14:textId="2F43C68C" w:rsidR="00EC428C" w:rsidRPr="00F60D34"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4</w:t>
      </w:r>
      <w:r w:rsidR="00EC428C" w:rsidRPr="00F60D34">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58CD1B8A" w:rsidR="00EC428C" w:rsidRPr="00F60D34" w:rsidRDefault="005B7638" w:rsidP="00EC428C">
      <w:pPr>
        <w:pStyle w:val="Pagrindiniotekstotrauka"/>
        <w:tabs>
          <w:tab w:val="left" w:pos="360"/>
        </w:tabs>
        <w:ind w:firstLine="0"/>
        <w:rPr>
          <w:sz w:val="22"/>
          <w:szCs w:val="22"/>
          <w:lang w:val="lt-LT"/>
        </w:rPr>
      </w:pPr>
      <w:r w:rsidRPr="00F60D34">
        <w:rPr>
          <w:rStyle w:val="t508"/>
          <w:sz w:val="22"/>
          <w:szCs w:val="22"/>
          <w:lang w:val="lt-LT"/>
        </w:rPr>
        <w:t>8</w:t>
      </w:r>
      <w:r w:rsidR="00EC428C" w:rsidRPr="00F60D34">
        <w:rPr>
          <w:rStyle w:val="t508"/>
          <w:sz w:val="22"/>
          <w:szCs w:val="22"/>
          <w:lang w:val="lt-LT"/>
        </w:rPr>
        <w:t>.</w:t>
      </w:r>
      <w:r w:rsidR="00C47C05" w:rsidRPr="00F60D34">
        <w:rPr>
          <w:rStyle w:val="t508"/>
          <w:sz w:val="22"/>
          <w:szCs w:val="22"/>
          <w:lang w:val="lt-LT"/>
        </w:rPr>
        <w:t>5</w:t>
      </w:r>
      <w:r w:rsidR="00EC428C" w:rsidRPr="00F60D34">
        <w:rPr>
          <w:rStyle w:val="t508"/>
          <w:sz w:val="22"/>
          <w:szCs w:val="22"/>
          <w:lang w:val="lt-LT"/>
        </w:rPr>
        <w:t>. V</w:t>
      </w:r>
      <w:r w:rsidR="00EC428C" w:rsidRPr="00F60D34">
        <w:rPr>
          <w:sz w:val="22"/>
          <w:szCs w:val="22"/>
          <w:lang w:val="lt-LT"/>
        </w:rPr>
        <w:t>ykdant </w:t>
      </w:r>
      <w:r w:rsidR="00EC428C" w:rsidRPr="00F60D34">
        <w:rPr>
          <w:rStyle w:val="t509"/>
          <w:sz w:val="22"/>
          <w:szCs w:val="22"/>
          <w:lang w:val="lt-LT"/>
        </w:rPr>
        <w:t>S</w:t>
      </w:r>
      <w:r w:rsidR="00EC428C" w:rsidRPr="00F60D34">
        <w:rPr>
          <w:sz w:val="22"/>
          <w:szCs w:val="22"/>
          <w:lang w:val="lt-LT"/>
        </w:rPr>
        <w:t>utartį turi būti</w:t>
      </w:r>
      <w:r w:rsidR="00EC428C" w:rsidRPr="00F60D34">
        <w:rPr>
          <w:rStyle w:val="t510"/>
          <w:sz w:val="22"/>
          <w:szCs w:val="22"/>
          <w:lang w:val="lt-LT"/>
        </w:rPr>
        <w:t> laikomasi aplinkos apsaugos, socialin</w:t>
      </w:r>
      <w:r w:rsidR="00EC428C" w:rsidRPr="00F60D34">
        <w:rPr>
          <w:sz w:val="22"/>
          <w:szCs w:val="22"/>
          <w:lang w:val="lt-LT"/>
        </w:rPr>
        <w:t>ė</w:t>
      </w:r>
      <w:r w:rsidR="00EC428C" w:rsidRPr="00F60D34">
        <w:rPr>
          <w:rStyle w:val="t511"/>
          <w:rFonts w:eastAsia="Arial Unicode MS"/>
          <w:sz w:val="22"/>
          <w:szCs w:val="22"/>
          <w:lang w:val="lt-LT"/>
        </w:rPr>
        <w:t>s ir darbo teis</w:t>
      </w:r>
      <w:r w:rsidR="00EC428C" w:rsidRPr="00F60D34">
        <w:rPr>
          <w:sz w:val="22"/>
          <w:szCs w:val="22"/>
          <w:lang w:val="lt-LT"/>
        </w:rPr>
        <w:t>ės įpareigojimų, nustatytų </w:t>
      </w:r>
      <w:r w:rsidR="00EC428C" w:rsidRPr="00F60D34">
        <w:rPr>
          <w:rStyle w:val="t512"/>
          <w:sz w:val="22"/>
          <w:szCs w:val="22"/>
          <w:lang w:val="lt-LT"/>
        </w:rPr>
        <w:t>Europos S</w:t>
      </w:r>
      <w:r w:rsidR="00EC428C" w:rsidRPr="00F60D34">
        <w:rPr>
          <w:sz w:val="22"/>
          <w:szCs w:val="22"/>
          <w:lang w:val="lt-LT"/>
        </w:rPr>
        <w:t>ą</w:t>
      </w:r>
      <w:r w:rsidR="00EC428C" w:rsidRPr="00F60D34">
        <w:rPr>
          <w:rStyle w:val="t513"/>
          <w:sz w:val="22"/>
          <w:szCs w:val="22"/>
          <w:lang w:val="lt-LT"/>
        </w:rPr>
        <w:t>jungos ir </w:t>
      </w:r>
      <w:r w:rsidR="00EC428C" w:rsidRPr="00F60D34">
        <w:rPr>
          <w:sz w:val="22"/>
          <w:szCs w:val="22"/>
          <w:lang w:val="lt-LT"/>
        </w:rPr>
        <w:t>Lietuvos Respublikos teisės aktuose, kolektyvinė</w:t>
      </w:r>
      <w:r w:rsidR="00EC428C" w:rsidRPr="00F60D34">
        <w:rPr>
          <w:rStyle w:val="t514"/>
          <w:sz w:val="22"/>
          <w:szCs w:val="22"/>
          <w:lang w:val="lt-LT"/>
        </w:rPr>
        <w:t>se sutartyse ir </w:t>
      </w:r>
      <w:r w:rsidR="00EC428C" w:rsidRPr="00F60D34">
        <w:rPr>
          <w:sz w:val="22"/>
          <w:szCs w:val="22"/>
          <w:lang w:val="lt-LT"/>
        </w:rPr>
        <w:t>Viešųjų pirkimų įstatymo 5 priede nurodytose tarptautinėse konvencijose.</w:t>
      </w:r>
    </w:p>
    <w:p w14:paraId="42DEC19B" w14:textId="3B1003E1" w:rsidR="00EC428C" w:rsidRPr="00F60D34" w:rsidRDefault="005B7638" w:rsidP="00EC428C">
      <w:pPr>
        <w:tabs>
          <w:tab w:val="left" w:pos="142"/>
          <w:tab w:val="left" w:pos="39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6</w:t>
      </w:r>
      <w:r w:rsidR="00EC428C" w:rsidRPr="00F60D34">
        <w:rPr>
          <w:sz w:val="22"/>
          <w:szCs w:val="22"/>
          <w:lang w:val="lt-LT"/>
        </w:rPr>
        <w:t>.  Sutartis pasirašyta dviem egzemplioriais, turinčiais vienodą juridinę galią, po vieną  Tiekėjui ir Pirkėjui.</w:t>
      </w:r>
    </w:p>
    <w:p w14:paraId="76B62408" w14:textId="53F56095" w:rsidR="00EC428C" w:rsidRPr="00F60D34" w:rsidRDefault="005B7638" w:rsidP="00EC428C">
      <w:pPr>
        <w:pStyle w:val="Punktai"/>
        <w:numPr>
          <w:ilvl w:val="0"/>
          <w:numId w:val="0"/>
        </w:numPr>
        <w:tabs>
          <w:tab w:val="left" w:pos="142"/>
          <w:tab w:val="left" w:pos="85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7</w:t>
      </w:r>
      <w:r w:rsidR="00EC428C" w:rsidRPr="00F60D34">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64E4A11B"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8</w:t>
      </w:r>
      <w:r w:rsidR="00EC428C" w:rsidRPr="00F60D34">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06B55E42" w:rsidR="00EC428C" w:rsidRDefault="005B7638" w:rsidP="00EC428C">
      <w:pPr>
        <w:pStyle w:val="Punktai"/>
        <w:numPr>
          <w:ilvl w:val="0"/>
          <w:numId w:val="0"/>
        </w:numPr>
        <w:tabs>
          <w:tab w:val="left" w:pos="142"/>
        </w:tabs>
        <w:jc w:val="both"/>
        <w:rPr>
          <w:sz w:val="22"/>
          <w:szCs w:val="22"/>
          <w:lang w:val="lt-LT"/>
        </w:rPr>
      </w:pPr>
      <w:r w:rsidRPr="00F60D34">
        <w:rPr>
          <w:sz w:val="22"/>
          <w:szCs w:val="22"/>
          <w:lang w:val="lt-LT"/>
        </w:rPr>
        <w:lastRenderedPageBreak/>
        <w:t>8</w:t>
      </w:r>
      <w:r w:rsidR="00EC428C" w:rsidRPr="00F60D34">
        <w:rPr>
          <w:sz w:val="22"/>
          <w:szCs w:val="22"/>
          <w:lang w:val="lt-LT"/>
        </w:rPr>
        <w:t>.</w:t>
      </w:r>
      <w:r w:rsidR="00C47C05" w:rsidRPr="00F60D34">
        <w:rPr>
          <w:sz w:val="22"/>
          <w:szCs w:val="22"/>
          <w:lang w:val="lt-LT"/>
        </w:rPr>
        <w:t>9</w:t>
      </w:r>
      <w:r w:rsidR="00EC428C" w:rsidRPr="00F60D34">
        <w:rPr>
          <w:sz w:val="22"/>
          <w:szCs w:val="22"/>
          <w:lang w:val="lt-LT"/>
        </w:rPr>
        <w:t>.  Nė viena Šalis neturi teisės perleisti visų arba dalies teisių ir pareigų pagal šią sutartį jokiai trečiajai šaliai be išankstinio raštiško kitos Šalies sutikimo.</w:t>
      </w:r>
    </w:p>
    <w:p w14:paraId="40E31FF4" w14:textId="2D0BEB83" w:rsidR="00F91333" w:rsidRPr="00F60D34" w:rsidRDefault="00F91333" w:rsidP="00EC428C">
      <w:pPr>
        <w:pStyle w:val="Punktai"/>
        <w:numPr>
          <w:ilvl w:val="0"/>
          <w:numId w:val="0"/>
        </w:numPr>
        <w:tabs>
          <w:tab w:val="left" w:pos="142"/>
        </w:tabs>
        <w:jc w:val="both"/>
        <w:rPr>
          <w:sz w:val="22"/>
          <w:szCs w:val="22"/>
          <w:lang w:val="lt-LT"/>
        </w:rPr>
      </w:pPr>
      <w:r>
        <w:rPr>
          <w:sz w:val="22"/>
          <w:szCs w:val="22"/>
          <w:lang w:val="lt-LT"/>
        </w:rPr>
        <w:t xml:space="preserve">8.10. </w:t>
      </w:r>
      <w:r w:rsidRPr="007C38CF">
        <w:rPr>
          <w:color w:val="000000"/>
          <w:bdr w:val="none" w:sz="0" w:space="0" w:color="auto" w:frame="1"/>
          <w:lang w:val="lt-LT"/>
        </w:rPr>
        <w:t>Tiekėjas Prekes atveža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074BEDBC" w14:textId="3D2D4297"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.1</w:t>
      </w:r>
      <w:r w:rsidR="00F91333">
        <w:rPr>
          <w:sz w:val="22"/>
          <w:szCs w:val="22"/>
          <w:lang w:val="lt-LT"/>
        </w:rPr>
        <w:t>1</w:t>
      </w:r>
      <w:r w:rsidR="00EC428C" w:rsidRPr="00F60D34">
        <w:rPr>
          <w:sz w:val="22"/>
          <w:szCs w:val="22"/>
          <w:lang w:val="lt-LT"/>
        </w:rPr>
        <w:t xml:space="preserve">. Sutarties priedai: </w:t>
      </w:r>
    </w:p>
    <w:p w14:paraId="06EBE90B" w14:textId="6B58631C" w:rsidR="00EC428C" w:rsidRDefault="005B7638" w:rsidP="00EC428C">
      <w:pPr>
        <w:pStyle w:val="Punktai"/>
        <w:numPr>
          <w:ilvl w:val="0"/>
          <w:numId w:val="0"/>
        </w:numPr>
        <w:tabs>
          <w:tab w:val="left" w:pos="142"/>
        </w:tabs>
        <w:jc w:val="both"/>
        <w:rPr>
          <w:sz w:val="22"/>
          <w:szCs w:val="22"/>
          <w:lang w:val="lt-LT" w:eastAsia="x-none"/>
        </w:rPr>
      </w:pPr>
      <w:r w:rsidRPr="00F60D34">
        <w:rPr>
          <w:sz w:val="22"/>
          <w:szCs w:val="22"/>
          <w:lang w:val="lt-LT"/>
        </w:rPr>
        <w:t>8</w:t>
      </w:r>
      <w:r w:rsidR="00EC428C" w:rsidRPr="00F60D34">
        <w:rPr>
          <w:sz w:val="22"/>
          <w:szCs w:val="22"/>
          <w:lang w:val="lt-LT"/>
        </w:rPr>
        <w:t>.1</w:t>
      </w:r>
      <w:r w:rsidR="00F91333">
        <w:rPr>
          <w:sz w:val="22"/>
          <w:szCs w:val="22"/>
          <w:lang w:val="lt-LT"/>
        </w:rPr>
        <w:t>1</w:t>
      </w:r>
      <w:r w:rsidR="00EC428C" w:rsidRPr="00F60D34">
        <w:rPr>
          <w:sz w:val="22"/>
          <w:szCs w:val="22"/>
          <w:lang w:val="lt-LT"/>
        </w:rPr>
        <w:t>.1. P</w:t>
      </w:r>
      <w:r w:rsidR="00EC428C" w:rsidRPr="00F60D34">
        <w:rPr>
          <w:sz w:val="22"/>
          <w:szCs w:val="22"/>
          <w:lang w:val="lt-LT" w:eastAsia="x-none"/>
        </w:rPr>
        <w:t>arduodamų prekių sąrašas, kiekis ir kainos (1 priedas)</w:t>
      </w:r>
      <w:r w:rsidR="003524FF">
        <w:rPr>
          <w:sz w:val="22"/>
          <w:szCs w:val="22"/>
          <w:lang w:val="lt-LT" w:eastAsia="x-none"/>
        </w:rPr>
        <w:t>;</w:t>
      </w:r>
    </w:p>
    <w:p w14:paraId="04CB8306" w14:textId="77777777" w:rsidR="003524FF" w:rsidRPr="00F60D34" w:rsidRDefault="003524FF" w:rsidP="00EC428C">
      <w:pPr>
        <w:pStyle w:val="Punktai"/>
        <w:numPr>
          <w:ilvl w:val="0"/>
          <w:numId w:val="0"/>
        </w:numPr>
        <w:tabs>
          <w:tab w:val="left" w:pos="142"/>
        </w:tabs>
        <w:jc w:val="both"/>
        <w:rPr>
          <w:sz w:val="22"/>
          <w:szCs w:val="22"/>
          <w:lang w:val="lt-LT" w:eastAsia="x-none"/>
        </w:rPr>
      </w:pPr>
    </w:p>
    <w:p w14:paraId="2357F0C3" w14:textId="6226B1EF" w:rsidR="00EC428C" w:rsidRPr="00F60D34" w:rsidRDefault="005B7638" w:rsidP="00EC428C">
      <w:pPr>
        <w:pStyle w:val="Punktai"/>
        <w:numPr>
          <w:ilvl w:val="0"/>
          <w:numId w:val="0"/>
        </w:numPr>
        <w:tabs>
          <w:tab w:val="left" w:pos="142"/>
        </w:tabs>
        <w:jc w:val="both"/>
        <w:rPr>
          <w:sz w:val="22"/>
          <w:szCs w:val="22"/>
          <w:lang w:val="lt-LT" w:eastAsia="x-none"/>
        </w:rPr>
      </w:pPr>
      <w:r w:rsidRPr="00F60D34">
        <w:rPr>
          <w:sz w:val="22"/>
          <w:szCs w:val="22"/>
          <w:lang w:val="lt-LT" w:eastAsia="x-none"/>
        </w:rPr>
        <w:t>8</w:t>
      </w:r>
      <w:r w:rsidR="00EC428C" w:rsidRPr="00F60D34">
        <w:rPr>
          <w:sz w:val="22"/>
          <w:szCs w:val="22"/>
          <w:lang w:val="lt-LT" w:eastAsia="x-none"/>
        </w:rPr>
        <w:t>.1</w:t>
      </w:r>
      <w:r w:rsidR="00F91333">
        <w:rPr>
          <w:sz w:val="22"/>
          <w:szCs w:val="22"/>
          <w:lang w:val="lt-LT" w:eastAsia="x-none"/>
        </w:rPr>
        <w:t>1</w:t>
      </w:r>
      <w:r w:rsidR="00EC428C" w:rsidRPr="00F60D34">
        <w:rPr>
          <w:sz w:val="22"/>
          <w:szCs w:val="22"/>
          <w:lang w:val="lt-LT" w:eastAsia="x-none"/>
        </w:rPr>
        <w:t>.2.Techninė specifikacija (2 priedas).</w:t>
      </w:r>
    </w:p>
    <w:p w14:paraId="7FBC314B" w14:textId="77777777" w:rsidR="00EC428C" w:rsidRPr="00F60D34" w:rsidRDefault="00EC428C" w:rsidP="00EC428C">
      <w:pPr>
        <w:pStyle w:val="Punktai"/>
        <w:numPr>
          <w:ilvl w:val="0"/>
          <w:numId w:val="0"/>
        </w:numPr>
        <w:tabs>
          <w:tab w:val="left" w:pos="142"/>
        </w:tabs>
        <w:jc w:val="both"/>
        <w:rPr>
          <w:sz w:val="22"/>
          <w:szCs w:val="22"/>
          <w:lang w:val="lt-LT"/>
        </w:rPr>
      </w:pPr>
    </w:p>
    <w:p w14:paraId="71BBFCE2" w14:textId="77777777" w:rsidR="00EC428C" w:rsidRPr="00F60D34" w:rsidRDefault="00EC428C" w:rsidP="00EC428C">
      <w:pPr>
        <w:pStyle w:val="Punktai"/>
        <w:numPr>
          <w:ilvl w:val="0"/>
          <w:numId w:val="0"/>
        </w:numPr>
        <w:tabs>
          <w:tab w:val="left" w:pos="720"/>
        </w:tabs>
        <w:spacing w:before="120" w:after="120"/>
        <w:ind w:firstLine="720"/>
        <w:jc w:val="center"/>
        <w:rPr>
          <w:b/>
          <w:bCs/>
          <w:sz w:val="22"/>
          <w:szCs w:val="22"/>
          <w:lang w:val="lt-LT"/>
        </w:rPr>
      </w:pPr>
      <w:r w:rsidRPr="00F60D34">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F60D34" w:rsidRPr="00F60D34" w14:paraId="3813E018" w14:textId="77777777" w:rsidTr="004D3FB2">
        <w:trPr>
          <w:trHeight w:val="650"/>
        </w:trPr>
        <w:tc>
          <w:tcPr>
            <w:tcW w:w="4928" w:type="dxa"/>
          </w:tcPr>
          <w:p w14:paraId="53E16702" w14:textId="77777777" w:rsidR="00EC428C" w:rsidRPr="00F60D34" w:rsidRDefault="00EC428C" w:rsidP="004D3FB2">
            <w:pPr>
              <w:spacing w:after="240"/>
              <w:jc w:val="both"/>
              <w:rPr>
                <w:sz w:val="22"/>
                <w:szCs w:val="22"/>
                <w:lang w:val="lt-LT"/>
              </w:rPr>
            </w:pPr>
            <w:r w:rsidRPr="00F60D34">
              <w:rPr>
                <w:b/>
                <w:sz w:val="22"/>
                <w:szCs w:val="22"/>
                <w:lang w:val="lt-LT"/>
              </w:rPr>
              <w:t xml:space="preserve">PIRKĖJAS:  </w:t>
            </w:r>
            <w:r w:rsidRPr="00F60D34">
              <w:rPr>
                <w:sz w:val="22"/>
                <w:szCs w:val="22"/>
                <w:lang w:val="lt-LT"/>
              </w:rPr>
              <w:t xml:space="preserve">  </w:t>
            </w:r>
          </w:p>
          <w:p w14:paraId="093989C7" w14:textId="77777777" w:rsidR="00EC428C" w:rsidRPr="00F60D34" w:rsidRDefault="00EC428C" w:rsidP="004D3FB2">
            <w:pPr>
              <w:pStyle w:val="Betarp"/>
              <w:rPr>
                <w:rFonts w:ascii="Times New Roman" w:hAnsi="Times New Roman"/>
                <w:lang w:val="lt-LT"/>
              </w:rPr>
            </w:pPr>
            <w:r w:rsidRPr="00F60D34">
              <w:rPr>
                <w:rFonts w:ascii="Times New Roman" w:hAnsi="Times New Roman"/>
                <w:lang w:val="lt-LT"/>
              </w:rPr>
              <w:t xml:space="preserve">Viešoji įstaiga Respublikinė Šiaulių ligoninė                          </w:t>
            </w:r>
          </w:p>
        </w:tc>
        <w:tc>
          <w:tcPr>
            <w:tcW w:w="4860" w:type="dxa"/>
          </w:tcPr>
          <w:p w14:paraId="7F6746CB" w14:textId="77777777" w:rsidR="00EC428C" w:rsidRPr="00F60D34" w:rsidRDefault="00EC428C" w:rsidP="004D3FB2">
            <w:pPr>
              <w:spacing w:after="240"/>
              <w:jc w:val="both"/>
              <w:rPr>
                <w:b/>
                <w:bCs/>
                <w:sz w:val="22"/>
                <w:szCs w:val="22"/>
                <w:lang w:val="lt-LT"/>
              </w:rPr>
            </w:pPr>
            <w:r w:rsidRPr="00F60D34">
              <w:rPr>
                <w:b/>
                <w:bCs/>
                <w:sz w:val="22"/>
                <w:szCs w:val="22"/>
                <w:lang w:val="lt-LT"/>
              </w:rPr>
              <w:t>TIEKĖJAS:</w:t>
            </w:r>
          </w:p>
        </w:tc>
      </w:tr>
      <w:tr w:rsidR="00F60D34" w:rsidRPr="00F60D34" w14:paraId="40B99FE6" w14:textId="77777777" w:rsidTr="004D3FB2">
        <w:tc>
          <w:tcPr>
            <w:tcW w:w="4928" w:type="dxa"/>
          </w:tcPr>
          <w:p w14:paraId="6D88C66B" w14:textId="77777777" w:rsidR="00EC428C" w:rsidRPr="00F60D34" w:rsidRDefault="00EC428C" w:rsidP="004D3FB2">
            <w:pPr>
              <w:pStyle w:val="Antrats"/>
              <w:tabs>
                <w:tab w:val="left" w:pos="1296"/>
              </w:tabs>
              <w:rPr>
                <w:sz w:val="22"/>
                <w:szCs w:val="22"/>
                <w:lang w:val="lt-LT"/>
              </w:rPr>
            </w:pPr>
            <w:r w:rsidRPr="00F60D34">
              <w:rPr>
                <w:sz w:val="22"/>
                <w:szCs w:val="22"/>
                <w:lang w:val="lt-LT"/>
              </w:rPr>
              <w:t>V. Kudirkos 99, Šiauliai LT-76231</w:t>
            </w:r>
          </w:p>
          <w:p w14:paraId="3330DE93" w14:textId="77777777" w:rsidR="00EC428C" w:rsidRPr="00F60D34" w:rsidRDefault="00EC428C" w:rsidP="004D3FB2">
            <w:pPr>
              <w:rPr>
                <w:sz w:val="22"/>
                <w:szCs w:val="22"/>
                <w:lang w:val="lt-LT"/>
              </w:rPr>
            </w:pPr>
            <w:r w:rsidRPr="00F60D34">
              <w:rPr>
                <w:sz w:val="22"/>
                <w:szCs w:val="22"/>
                <w:lang w:val="lt-LT"/>
              </w:rPr>
              <w:t>Įm. kodas 245386220</w:t>
            </w:r>
          </w:p>
          <w:p w14:paraId="74D76FDC" w14:textId="7C9F81A9" w:rsidR="00EC428C" w:rsidRPr="00F60D34" w:rsidRDefault="00EC428C" w:rsidP="004D3FB2">
            <w:pPr>
              <w:rPr>
                <w:sz w:val="22"/>
                <w:szCs w:val="22"/>
                <w:lang w:val="lt-LT"/>
              </w:rPr>
            </w:pPr>
            <w:r w:rsidRPr="00F60D34">
              <w:rPr>
                <w:sz w:val="22"/>
                <w:szCs w:val="22"/>
                <w:lang w:val="lt-LT"/>
              </w:rPr>
              <w:t>Tel. (</w:t>
            </w:r>
            <w:r w:rsidR="00634166">
              <w:rPr>
                <w:sz w:val="22"/>
                <w:szCs w:val="22"/>
              </w:rPr>
              <w:t>+370</w:t>
            </w:r>
            <w:r w:rsidRPr="00F60D34">
              <w:rPr>
                <w:sz w:val="22"/>
                <w:szCs w:val="22"/>
                <w:lang w:val="lt-LT"/>
              </w:rPr>
              <w:t xml:space="preserve"> 41) 524 257</w:t>
            </w:r>
          </w:p>
          <w:p w14:paraId="07EB4F8C" w14:textId="77777777" w:rsidR="00EC428C" w:rsidRPr="00F60D34" w:rsidRDefault="00EC428C" w:rsidP="004D3FB2">
            <w:pPr>
              <w:rPr>
                <w:sz w:val="22"/>
                <w:szCs w:val="22"/>
                <w:lang w:val="lt-LT"/>
              </w:rPr>
            </w:pPr>
            <w:r w:rsidRPr="00F60D34">
              <w:rPr>
                <w:sz w:val="22"/>
                <w:szCs w:val="22"/>
                <w:lang w:val="lt-LT"/>
              </w:rPr>
              <w:t xml:space="preserve">A/s LT 347180000001130305, </w:t>
            </w:r>
          </w:p>
          <w:p w14:paraId="695774D0" w14:textId="77777777" w:rsidR="00EC428C" w:rsidRPr="00F60D34" w:rsidRDefault="00EC428C" w:rsidP="004D3FB2">
            <w:pPr>
              <w:rPr>
                <w:sz w:val="22"/>
                <w:szCs w:val="22"/>
                <w:lang w:val="lt-LT"/>
              </w:rPr>
            </w:pPr>
            <w:r w:rsidRPr="00F60D34">
              <w:rPr>
                <w:sz w:val="22"/>
                <w:szCs w:val="22"/>
                <w:lang w:val="lt-LT"/>
              </w:rPr>
              <w:t>AB Šiaulių bankas</w:t>
            </w:r>
          </w:p>
          <w:p w14:paraId="5B29504A" w14:textId="77777777" w:rsidR="00EC428C" w:rsidRPr="00F60D34" w:rsidRDefault="00EC428C" w:rsidP="004D3FB2">
            <w:pPr>
              <w:jc w:val="both"/>
              <w:rPr>
                <w:sz w:val="22"/>
                <w:szCs w:val="22"/>
                <w:lang w:val="lt-LT"/>
              </w:rPr>
            </w:pPr>
            <w:r w:rsidRPr="00F60D34">
              <w:rPr>
                <w:sz w:val="22"/>
                <w:szCs w:val="22"/>
                <w:lang w:val="lt-LT"/>
              </w:rPr>
              <w:t>Banko kodas 71800</w:t>
            </w:r>
          </w:p>
          <w:p w14:paraId="5AFA02F8" w14:textId="77777777" w:rsidR="00EC428C" w:rsidRPr="00F60D34" w:rsidRDefault="00EC428C" w:rsidP="004D3FB2">
            <w:pPr>
              <w:jc w:val="both"/>
              <w:rPr>
                <w:sz w:val="22"/>
                <w:szCs w:val="22"/>
                <w:lang w:val="lt-LT"/>
              </w:rPr>
            </w:pPr>
            <w:hyperlink r:id="rId13" w:history="1">
              <w:r w:rsidRPr="00F60D34">
                <w:rPr>
                  <w:rStyle w:val="Hipersaitas"/>
                  <w:sz w:val="22"/>
                  <w:szCs w:val="22"/>
                  <w:lang w:val="lt-LT"/>
                </w:rPr>
                <w:t>info@siauliuligonine.lt</w:t>
              </w:r>
            </w:hyperlink>
          </w:p>
          <w:p w14:paraId="4450C700" w14:textId="77777777" w:rsidR="00EC428C" w:rsidRPr="00F60D34" w:rsidRDefault="00EC428C" w:rsidP="004D3FB2">
            <w:pPr>
              <w:jc w:val="both"/>
              <w:rPr>
                <w:sz w:val="22"/>
                <w:szCs w:val="22"/>
                <w:lang w:val="lt-LT"/>
              </w:rPr>
            </w:pPr>
            <w:r w:rsidRPr="00F60D34">
              <w:rPr>
                <w:sz w:val="22"/>
                <w:szCs w:val="22"/>
                <w:lang w:val="lt-LT"/>
              </w:rPr>
              <w:tab/>
            </w:r>
            <w:r w:rsidRPr="00F60D34">
              <w:rPr>
                <w:sz w:val="22"/>
                <w:szCs w:val="22"/>
                <w:lang w:val="lt-LT"/>
              </w:rPr>
              <w:tab/>
            </w:r>
          </w:p>
        </w:tc>
        <w:tc>
          <w:tcPr>
            <w:tcW w:w="4860" w:type="dxa"/>
          </w:tcPr>
          <w:p w14:paraId="69EF1BD8"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Parduodančiosios organizacijos pavadinimas</w:t>
            </w:r>
            <w:r w:rsidRPr="00F60D34">
              <w:rPr>
                <w:sz w:val="22"/>
                <w:szCs w:val="22"/>
                <w:lang w:val="lt-LT"/>
              </w:rPr>
              <w:t>}</w:t>
            </w:r>
          </w:p>
          <w:p w14:paraId="150C2D4D"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Adresas</w:t>
            </w:r>
            <w:r w:rsidRPr="00F60D34">
              <w:rPr>
                <w:sz w:val="22"/>
                <w:szCs w:val="22"/>
                <w:lang w:val="lt-LT"/>
              </w:rPr>
              <w:t>}</w:t>
            </w:r>
          </w:p>
          <w:p w14:paraId="0F3291CE"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Telefonas</w:t>
            </w:r>
            <w:r w:rsidRPr="00F60D34">
              <w:rPr>
                <w:sz w:val="22"/>
                <w:szCs w:val="22"/>
                <w:lang w:val="lt-LT"/>
              </w:rPr>
              <w:t>}</w:t>
            </w:r>
          </w:p>
          <w:p w14:paraId="22105378"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Faksas</w:t>
            </w:r>
            <w:r w:rsidRPr="00F60D34">
              <w:rPr>
                <w:sz w:val="22"/>
                <w:szCs w:val="22"/>
                <w:lang w:val="lt-LT"/>
              </w:rPr>
              <w:t>}</w:t>
            </w:r>
          </w:p>
          <w:p w14:paraId="675EEEF2"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Įstaigos kodas</w:t>
            </w:r>
            <w:r w:rsidRPr="00F60D34">
              <w:rPr>
                <w:sz w:val="22"/>
                <w:szCs w:val="22"/>
                <w:lang w:val="lt-LT"/>
              </w:rPr>
              <w:t>}</w:t>
            </w:r>
          </w:p>
          <w:p w14:paraId="40019746"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PVM mokėtojo kodas</w:t>
            </w:r>
            <w:r w:rsidRPr="00F60D34">
              <w:rPr>
                <w:sz w:val="22"/>
                <w:szCs w:val="22"/>
                <w:lang w:val="lt-LT"/>
              </w:rPr>
              <w:t>}</w:t>
            </w:r>
          </w:p>
          <w:p w14:paraId="18153EB6"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Bankas</w:t>
            </w:r>
            <w:r w:rsidRPr="00F60D34">
              <w:rPr>
                <w:sz w:val="22"/>
                <w:szCs w:val="22"/>
                <w:lang w:val="lt-LT"/>
              </w:rPr>
              <w:t>}</w:t>
            </w:r>
          </w:p>
          <w:p w14:paraId="02137D46" w14:textId="77777777" w:rsidR="00EC428C" w:rsidRPr="00F60D34" w:rsidRDefault="00EC428C" w:rsidP="004D3FB2">
            <w:pPr>
              <w:jc w:val="both"/>
              <w:rPr>
                <w:b/>
                <w:sz w:val="22"/>
                <w:szCs w:val="22"/>
                <w:lang w:val="lt-LT"/>
              </w:rPr>
            </w:pPr>
            <w:r w:rsidRPr="00F60D34">
              <w:rPr>
                <w:sz w:val="22"/>
                <w:szCs w:val="22"/>
                <w:lang w:val="lt-LT"/>
              </w:rPr>
              <w:t>{</w:t>
            </w:r>
            <w:r w:rsidRPr="00F60D34">
              <w:rPr>
                <w:i/>
                <w:sz w:val="22"/>
                <w:szCs w:val="22"/>
                <w:lang w:val="lt-LT"/>
              </w:rPr>
              <w:t>Atsiskaitomosios sąskaitos numeris</w:t>
            </w:r>
            <w:r w:rsidRPr="00F60D34">
              <w:rPr>
                <w:sz w:val="22"/>
                <w:szCs w:val="22"/>
                <w:lang w:val="lt-LT"/>
              </w:rPr>
              <w:t>}</w:t>
            </w:r>
          </w:p>
        </w:tc>
      </w:tr>
      <w:tr w:rsidR="00EC428C" w:rsidRPr="008F25B7" w14:paraId="13C03575" w14:textId="77777777" w:rsidTr="004D3FB2">
        <w:trPr>
          <w:trHeight w:val="80"/>
        </w:trPr>
        <w:tc>
          <w:tcPr>
            <w:tcW w:w="4928" w:type="dxa"/>
          </w:tcPr>
          <w:p w14:paraId="2C38209C" w14:textId="77777777" w:rsidR="00EC428C" w:rsidRPr="008F25B7" w:rsidRDefault="00EC428C" w:rsidP="004D3FB2">
            <w:pPr>
              <w:jc w:val="both"/>
              <w:rPr>
                <w:sz w:val="22"/>
                <w:szCs w:val="22"/>
                <w:lang w:val="lt-LT"/>
              </w:rPr>
            </w:pPr>
            <w:r w:rsidRPr="008F25B7">
              <w:rPr>
                <w:sz w:val="22"/>
                <w:szCs w:val="22"/>
                <w:lang w:val="lt-LT"/>
              </w:rPr>
              <w:t xml:space="preserve">Direktorius </w:t>
            </w:r>
          </w:p>
          <w:p w14:paraId="0047DA4A" w14:textId="77777777" w:rsidR="00EC428C" w:rsidRPr="008F25B7" w:rsidRDefault="00EC428C" w:rsidP="004D3FB2">
            <w:pPr>
              <w:jc w:val="both"/>
              <w:rPr>
                <w:color w:val="000000"/>
                <w:sz w:val="22"/>
                <w:szCs w:val="22"/>
                <w:lang w:val="lt-LT"/>
              </w:rPr>
            </w:pPr>
            <w:r w:rsidRPr="008F25B7">
              <w:rPr>
                <w:color w:val="000000"/>
                <w:sz w:val="22"/>
                <w:szCs w:val="22"/>
                <w:lang w:val="lt-LT"/>
              </w:rPr>
              <w:t>Mindaugas Pauliukas</w:t>
            </w:r>
          </w:p>
          <w:p w14:paraId="5F8E05A6" w14:textId="77777777" w:rsidR="00EC428C" w:rsidRPr="008F25B7" w:rsidRDefault="00EC428C" w:rsidP="004D3FB2">
            <w:pPr>
              <w:ind w:hanging="720"/>
              <w:jc w:val="both"/>
              <w:rPr>
                <w:sz w:val="22"/>
                <w:szCs w:val="22"/>
                <w:lang w:val="lt-LT"/>
              </w:rPr>
            </w:pPr>
            <w:r w:rsidRPr="008F25B7">
              <w:rPr>
                <w:sz w:val="22"/>
                <w:szCs w:val="22"/>
                <w:lang w:val="lt-LT"/>
              </w:rPr>
              <w:t>_____</w:t>
            </w:r>
          </w:p>
          <w:p w14:paraId="667B970F" w14:textId="77777777" w:rsidR="00EC428C" w:rsidRPr="008F25B7" w:rsidRDefault="00EC428C" w:rsidP="004D3FB2">
            <w:pPr>
              <w:jc w:val="both"/>
              <w:rPr>
                <w:sz w:val="22"/>
                <w:szCs w:val="22"/>
                <w:lang w:val="lt-LT"/>
              </w:rPr>
            </w:pPr>
            <w:r w:rsidRPr="008F25B7">
              <w:rPr>
                <w:sz w:val="22"/>
                <w:szCs w:val="22"/>
                <w:lang w:val="lt-LT"/>
              </w:rPr>
              <w:t>_________________</w:t>
            </w:r>
          </w:p>
          <w:p w14:paraId="2E5EF5F0" w14:textId="77777777" w:rsidR="00EC428C" w:rsidRPr="008F25B7" w:rsidRDefault="00EC428C" w:rsidP="004D3FB2">
            <w:pPr>
              <w:jc w:val="both"/>
              <w:rPr>
                <w:sz w:val="22"/>
                <w:szCs w:val="22"/>
                <w:lang w:val="lt-LT"/>
              </w:rPr>
            </w:pPr>
            <w:r w:rsidRPr="008F25B7">
              <w:rPr>
                <w:sz w:val="22"/>
                <w:szCs w:val="22"/>
                <w:lang w:val="lt-LT"/>
              </w:rPr>
              <w:t>A. V.</w:t>
            </w:r>
          </w:p>
        </w:tc>
        <w:tc>
          <w:tcPr>
            <w:tcW w:w="4860" w:type="dxa"/>
          </w:tcPr>
          <w:p w14:paraId="0C0DC9B7" w14:textId="77777777" w:rsidR="00EC428C" w:rsidRPr="008F25B7" w:rsidRDefault="00EC428C" w:rsidP="004D3FB2">
            <w:pPr>
              <w:rPr>
                <w:sz w:val="22"/>
                <w:szCs w:val="22"/>
                <w:lang w:val="lt-LT"/>
              </w:rPr>
            </w:pPr>
            <w:r w:rsidRPr="008F25B7">
              <w:rPr>
                <w:sz w:val="22"/>
                <w:szCs w:val="22"/>
                <w:lang w:val="lt-LT"/>
              </w:rPr>
              <w:t>{</w:t>
            </w:r>
            <w:r w:rsidRPr="008F25B7">
              <w:rPr>
                <w:i/>
                <w:sz w:val="22"/>
                <w:szCs w:val="22"/>
                <w:lang w:val="lt-LT"/>
              </w:rPr>
              <w:t xml:space="preserve"> Parduodančiosios organizacijos atstovo pareigos</w:t>
            </w:r>
            <w:r w:rsidRPr="008F25B7">
              <w:rPr>
                <w:sz w:val="22"/>
                <w:szCs w:val="22"/>
                <w:lang w:val="lt-LT"/>
              </w:rPr>
              <w:t>}{</w:t>
            </w:r>
            <w:r w:rsidRPr="008F25B7">
              <w:rPr>
                <w:i/>
                <w:sz w:val="22"/>
                <w:szCs w:val="22"/>
                <w:lang w:val="lt-LT"/>
              </w:rPr>
              <w:t>Vardas Pavardė</w:t>
            </w:r>
            <w:r w:rsidRPr="008F25B7">
              <w:rPr>
                <w:sz w:val="22"/>
                <w:szCs w:val="22"/>
                <w:lang w:val="lt-LT"/>
              </w:rPr>
              <w:t>}</w:t>
            </w:r>
          </w:p>
          <w:p w14:paraId="08001693" w14:textId="77777777" w:rsidR="00EC428C" w:rsidRPr="008F25B7" w:rsidRDefault="00EC428C" w:rsidP="004D3FB2">
            <w:pPr>
              <w:rPr>
                <w:sz w:val="22"/>
                <w:szCs w:val="22"/>
                <w:lang w:val="lt-LT"/>
              </w:rPr>
            </w:pPr>
          </w:p>
          <w:p w14:paraId="066EB583" w14:textId="77777777" w:rsidR="00EC428C" w:rsidRPr="008F25B7" w:rsidRDefault="00EC428C" w:rsidP="004D3FB2">
            <w:pPr>
              <w:rPr>
                <w:sz w:val="22"/>
                <w:szCs w:val="22"/>
                <w:lang w:val="lt-LT"/>
              </w:rPr>
            </w:pPr>
            <w:r w:rsidRPr="008F25B7">
              <w:rPr>
                <w:sz w:val="22"/>
                <w:szCs w:val="22"/>
                <w:lang w:val="lt-LT"/>
              </w:rPr>
              <w:t>___________________</w:t>
            </w:r>
          </w:p>
          <w:p w14:paraId="6036073A" w14:textId="77777777" w:rsidR="00EC428C" w:rsidRPr="008F25B7" w:rsidRDefault="00EC428C" w:rsidP="004D3FB2">
            <w:pPr>
              <w:rPr>
                <w:b/>
                <w:sz w:val="22"/>
                <w:szCs w:val="22"/>
                <w:lang w:val="lt-LT"/>
              </w:rPr>
            </w:pPr>
            <w:r w:rsidRPr="008F25B7">
              <w:rPr>
                <w:sz w:val="22"/>
                <w:szCs w:val="22"/>
                <w:lang w:val="lt-LT"/>
              </w:rPr>
              <w:t>A.V.</w:t>
            </w:r>
          </w:p>
        </w:tc>
      </w:tr>
    </w:tbl>
    <w:p w14:paraId="4FCF86DF" w14:textId="77777777" w:rsidR="00EC428C" w:rsidRPr="008F25B7" w:rsidRDefault="00EC428C" w:rsidP="00EC428C">
      <w:pPr>
        <w:jc w:val="right"/>
        <w:rPr>
          <w:b/>
          <w:caps/>
          <w:sz w:val="22"/>
          <w:szCs w:val="22"/>
          <w:lang w:val="lt-LT"/>
        </w:rPr>
      </w:pPr>
    </w:p>
    <w:p w14:paraId="6775E9C8" w14:textId="77777777" w:rsidR="00EC428C" w:rsidRPr="008F25B7" w:rsidRDefault="00EC428C" w:rsidP="00EC428C">
      <w:pPr>
        <w:jc w:val="right"/>
        <w:rPr>
          <w:b/>
          <w:caps/>
          <w:sz w:val="22"/>
          <w:szCs w:val="22"/>
          <w:lang w:val="lt-LT"/>
        </w:rPr>
      </w:pPr>
    </w:p>
    <w:p w14:paraId="31969684" w14:textId="77777777" w:rsidR="00EC428C" w:rsidRPr="008F25B7" w:rsidRDefault="00EC428C" w:rsidP="00EC428C">
      <w:pPr>
        <w:jc w:val="right"/>
        <w:rPr>
          <w:b/>
          <w:caps/>
          <w:sz w:val="22"/>
          <w:szCs w:val="22"/>
          <w:lang w:val="lt-LT"/>
        </w:rPr>
      </w:pPr>
    </w:p>
    <w:p w14:paraId="79191F44" w14:textId="77777777" w:rsidR="00EC428C" w:rsidRPr="008F25B7" w:rsidRDefault="00EC428C" w:rsidP="00EC428C">
      <w:pPr>
        <w:jc w:val="right"/>
        <w:rPr>
          <w:b/>
          <w:caps/>
          <w:sz w:val="22"/>
          <w:szCs w:val="22"/>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8F25B7">
        <w:rPr>
          <w:sz w:val="22"/>
          <w:szCs w:val="22"/>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1D20DF1C"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31B46A09" w14:textId="77777777" w:rsidR="00213818" w:rsidRPr="001527E1" w:rsidRDefault="00213818" w:rsidP="00213818">
      <w:pPr>
        <w:rPr>
          <w:b/>
          <w:lang w:val="lt-LT"/>
        </w:rPr>
      </w:pPr>
    </w:p>
    <w:p w14:paraId="7154B9C0" w14:textId="77777777" w:rsidR="00213818" w:rsidRPr="001527E1"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1527E1" w14:paraId="5872E8D3" w14:textId="77777777" w:rsidTr="004D3FB2">
        <w:tc>
          <w:tcPr>
            <w:tcW w:w="5366" w:type="dxa"/>
            <w:gridSpan w:val="3"/>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055" w:type="dxa"/>
            <w:gridSpan w:val="3"/>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3"/>
          </w:tcPr>
          <w:p w14:paraId="5BA5B89B"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4D3FB2">
        <w:trPr>
          <w:gridBefore w:val="1"/>
          <w:wBefore w:w="1101" w:type="dxa"/>
        </w:trPr>
        <w:tc>
          <w:tcPr>
            <w:tcW w:w="4799" w:type="dxa"/>
            <w:gridSpan w:val="3"/>
          </w:tcPr>
          <w:p w14:paraId="07BE4944" w14:textId="77777777" w:rsidR="00213818" w:rsidRPr="001527E1" w:rsidRDefault="00213818" w:rsidP="004D3FB2">
            <w:pPr>
              <w:rPr>
                <w:lang w:val="lt-LT"/>
              </w:rPr>
            </w:pPr>
          </w:p>
        </w:tc>
        <w:tc>
          <w:tcPr>
            <w:tcW w:w="4521" w:type="dxa"/>
            <w:gridSpan w:val="2"/>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4D88F2BE" w14:textId="183A7B02" w:rsidR="00213818" w:rsidRPr="001527E1" w:rsidRDefault="001812DA" w:rsidP="001812DA">
      <w:pPr>
        <w:ind w:left="7920" w:firstLine="720"/>
        <w:rPr>
          <w:b/>
          <w:bCs/>
          <w:lang w:val="lt-LT"/>
        </w:rPr>
      </w:pPr>
      <w:r w:rsidRPr="001527E1">
        <w:rPr>
          <w:caps/>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4"/>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0592" w14:textId="77777777" w:rsidR="00356CE2" w:rsidRDefault="00356CE2">
      <w:r>
        <w:separator/>
      </w:r>
    </w:p>
  </w:endnote>
  <w:endnote w:type="continuationSeparator" w:id="0">
    <w:p w14:paraId="718183C0" w14:textId="77777777" w:rsidR="00356CE2" w:rsidRDefault="0035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7E3A" w14:textId="77777777" w:rsidR="00356CE2" w:rsidRDefault="00356CE2">
      <w:r>
        <w:separator/>
      </w:r>
    </w:p>
  </w:footnote>
  <w:footnote w:type="continuationSeparator" w:id="0">
    <w:p w14:paraId="3497AF59" w14:textId="77777777" w:rsidR="00356CE2" w:rsidRDefault="0035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028ADE"/>
    <w:lvl w:ilvl="0">
      <w:start w:val="1"/>
      <w:numFmt w:val="decimal"/>
      <w:lvlText w:val="%1."/>
      <w:lvlJc w:val="left"/>
      <w:pPr>
        <w:tabs>
          <w:tab w:val="num" w:pos="-142"/>
        </w:tabs>
        <w:ind w:left="502" w:hanging="360"/>
      </w:pPr>
      <w:rPr>
        <w:rFonts w:ascii="Times New Roman" w:eastAsia="Times New Roman" w:hAnsi="Times New Roman" w:cs="Times New Roman"/>
        <w:b/>
        <w:caps/>
        <w:sz w:val="22"/>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4"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9EE57B7"/>
    <w:multiLevelType w:val="multilevel"/>
    <w:tmpl w:val="90BE6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E1AE1"/>
    <w:multiLevelType w:val="hybridMultilevel"/>
    <w:tmpl w:val="50DC8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F55132"/>
    <w:multiLevelType w:val="hybridMultilevel"/>
    <w:tmpl w:val="1848EB16"/>
    <w:lvl w:ilvl="0" w:tplc="36280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5F71BD3"/>
    <w:multiLevelType w:val="multilevel"/>
    <w:tmpl w:val="A0B0FC80"/>
    <w:lvl w:ilvl="0">
      <w:start w:val="1"/>
      <w:numFmt w:val="decimal"/>
      <w:lvlText w:val="%1."/>
      <w:lvlJc w:val="left"/>
      <w:pPr>
        <w:ind w:left="360" w:hanging="360"/>
      </w:pPr>
      <w:rPr>
        <w:rFonts w:eastAsia="Times New Roman" w:hint="default"/>
        <w:color w:val="000000"/>
      </w:rPr>
    </w:lvl>
    <w:lvl w:ilvl="1">
      <w:start w:val="7"/>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4" w15:restartNumberingAfterBreak="0">
    <w:nsid w:val="5C61438C"/>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D664169"/>
    <w:multiLevelType w:val="multilevel"/>
    <w:tmpl w:val="216205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5"/>
    <w:multiLevelType w:val="multilevel"/>
    <w:tmpl w:val="AF9C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6F846EB6"/>
    <w:multiLevelType w:val="multilevel"/>
    <w:tmpl w:val="1E4482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780612">
    <w:abstractNumId w:val="1"/>
  </w:num>
  <w:num w:numId="2" w16cid:durableId="189228832">
    <w:abstractNumId w:val="2"/>
  </w:num>
  <w:num w:numId="3" w16cid:durableId="1161845543">
    <w:abstractNumId w:val="17"/>
  </w:num>
  <w:num w:numId="4" w16cid:durableId="738552869">
    <w:abstractNumId w:val="7"/>
  </w:num>
  <w:num w:numId="5" w16cid:durableId="192111199">
    <w:abstractNumId w:val="11"/>
  </w:num>
  <w:num w:numId="6" w16cid:durableId="1353384537">
    <w:abstractNumId w:val="12"/>
  </w:num>
  <w:num w:numId="7" w16cid:durableId="106779678">
    <w:abstractNumId w:val="5"/>
  </w:num>
  <w:num w:numId="8" w16cid:durableId="46491838">
    <w:abstractNumId w:val="6"/>
  </w:num>
  <w:num w:numId="9" w16cid:durableId="1667703520">
    <w:abstractNumId w:val="10"/>
  </w:num>
  <w:num w:numId="10" w16cid:durableId="164176556">
    <w:abstractNumId w:val="14"/>
  </w:num>
  <w:num w:numId="11" w16cid:durableId="1025401697">
    <w:abstractNumId w:val="9"/>
  </w:num>
  <w:num w:numId="12" w16cid:durableId="835075582">
    <w:abstractNumId w:val="16"/>
  </w:num>
  <w:num w:numId="13" w16cid:durableId="746997190">
    <w:abstractNumId w:val="15"/>
  </w:num>
  <w:num w:numId="14" w16cid:durableId="1440104176">
    <w:abstractNumId w:val="13"/>
  </w:num>
  <w:num w:numId="15" w16cid:durableId="823593539">
    <w:abstractNumId w:val="8"/>
  </w:num>
  <w:num w:numId="16" w16cid:durableId="1714189121">
    <w:abstractNumId w:val="18"/>
  </w:num>
  <w:num w:numId="17" w16cid:durableId="72699644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4F8"/>
    <w:rsid w:val="00025588"/>
    <w:rsid w:val="00027529"/>
    <w:rsid w:val="00030D70"/>
    <w:rsid w:val="00032B4C"/>
    <w:rsid w:val="000335C3"/>
    <w:rsid w:val="00036913"/>
    <w:rsid w:val="00037E09"/>
    <w:rsid w:val="0004086A"/>
    <w:rsid w:val="0005284A"/>
    <w:rsid w:val="0005442F"/>
    <w:rsid w:val="000603BF"/>
    <w:rsid w:val="00067F77"/>
    <w:rsid w:val="0007265A"/>
    <w:rsid w:val="00073EA4"/>
    <w:rsid w:val="00077056"/>
    <w:rsid w:val="000814AB"/>
    <w:rsid w:val="00086A18"/>
    <w:rsid w:val="00087869"/>
    <w:rsid w:val="00090EBC"/>
    <w:rsid w:val="0009156F"/>
    <w:rsid w:val="00091BFF"/>
    <w:rsid w:val="00092AC2"/>
    <w:rsid w:val="00093D4A"/>
    <w:rsid w:val="000A3E0A"/>
    <w:rsid w:val="000A58AD"/>
    <w:rsid w:val="000B227E"/>
    <w:rsid w:val="000B2361"/>
    <w:rsid w:val="000B3C67"/>
    <w:rsid w:val="000C211F"/>
    <w:rsid w:val="000C3189"/>
    <w:rsid w:val="000C33B4"/>
    <w:rsid w:val="000C366D"/>
    <w:rsid w:val="000C5699"/>
    <w:rsid w:val="000D21A9"/>
    <w:rsid w:val="000D3418"/>
    <w:rsid w:val="000E0578"/>
    <w:rsid w:val="000E6B62"/>
    <w:rsid w:val="000E7553"/>
    <w:rsid w:val="000F0040"/>
    <w:rsid w:val="000F0C51"/>
    <w:rsid w:val="000F267F"/>
    <w:rsid w:val="000F3D3D"/>
    <w:rsid w:val="000F4E21"/>
    <w:rsid w:val="000F555A"/>
    <w:rsid w:val="000F7472"/>
    <w:rsid w:val="000F786C"/>
    <w:rsid w:val="000F7C57"/>
    <w:rsid w:val="00102426"/>
    <w:rsid w:val="00105CAA"/>
    <w:rsid w:val="00107134"/>
    <w:rsid w:val="0012180F"/>
    <w:rsid w:val="00122D65"/>
    <w:rsid w:val="00122F0E"/>
    <w:rsid w:val="001254F2"/>
    <w:rsid w:val="001328AB"/>
    <w:rsid w:val="00135548"/>
    <w:rsid w:val="0013642E"/>
    <w:rsid w:val="00146831"/>
    <w:rsid w:val="00147DB1"/>
    <w:rsid w:val="001527E1"/>
    <w:rsid w:val="001600A2"/>
    <w:rsid w:val="001607C2"/>
    <w:rsid w:val="00162103"/>
    <w:rsid w:val="00162B4B"/>
    <w:rsid w:val="001643AD"/>
    <w:rsid w:val="00165FE9"/>
    <w:rsid w:val="00166448"/>
    <w:rsid w:val="0017477D"/>
    <w:rsid w:val="001760C9"/>
    <w:rsid w:val="001812DA"/>
    <w:rsid w:val="00194FF4"/>
    <w:rsid w:val="00196629"/>
    <w:rsid w:val="001A09DC"/>
    <w:rsid w:val="001A136D"/>
    <w:rsid w:val="001A2B6D"/>
    <w:rsid w:val="001A57CC"/>
    <w:rsid w:val="001A7D48"/>
    <w:rsid w:val="001B1556"/>
    <w:rsid w:val="001B39BC"/>
    <w:rsid w:val="001B44E3"/>
    <w:rsid w:val="001B5391"/>
    <w:rsid w:val="001B679B"/>
    <w:rsid w:val="001B6B25"/>
    <w:rsid w:val="001C006A"/>
    <w:rsid w:val="001C325E"/>
    <w:rsid w:val="001D10F5"/>
    <w:rsid w:val="001D1F66"/>
    <w:rsid w:val="001D2A0B"/>
    <w:rsid w:val="001D57B0"/>
    <w:rsid w:val="001D7946"/>
    <w:rsid w:val="001D7E7B"/>
    <w:rsid w:val="001E20D5"/>
    <w:rsid w:val="001E355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6750A"/>
    <w:rsid w:val="00272F3B"/>
    <w:rsid w:val="002734E5"/>
    <w:rsid w:val="00276443"/>
    <w:rsid w:val="00287B89"/>
    <w:rsid w:val="00290561"/>
    <w:rsid w:val="00290D9B"/>
    <w:rsid w:val="00292372"/>
    <w:rsid w:val="00293BC1"/>
    <w:rsid w:val="00293E82"/>
    <w:rsid w:val="002A7018"/>
    <w:rsid w:val="002B24B4"/>
    <w:rsid w:val="002B2629"/>
    <w:rsid w:val="002B2D73"/>
    <w:rsid w:val="002B4AFC"/>
    <w:rsid w:val="002B5591"/>
    <w:rsid w:val="002C05EE"/>
    <w:rsid w:val="002C08C2"/>
    <w:rsid w:val="002C1FF3"/>
    <w:rsid w:val="002C6754"/>
    <w:rsid w:val="002C7AD6"/>
    <w:rsid w:val="002D1394"/>
    <w:rsid w:val="002D1F3B"/>
    <w:rsid w:val="002E01B7"/>
    <w:rsid w:val="002E2379"/>
    <w:rsid w:val="002E4A57"/>
    <w:rsid w:val="002E599C"/>
    <w:rsid w:val="002E63C0"/>
    <w:rsid w:val="002E781E"/>
    <w:rsid w:val="002F01F5"/>
    <w:rsid w:val="002F0538"/>
    <w:rsid w:val="002F0ABF"/>
    <w:rsid w:val="002F4E35"/>
    <w:rsid w:val="002F5245"/>
    <w:rsid w:val="002F63E9"/>
    <w:rsid w:val="002F780F"/>
    <w:rsid w:val="003044F3"/>
    <w:rsid w:val="00305708"/>
    <w:rsid w:val="0030647D"/>
    <w:rsid w:val="00315271"/>
    <w:rsid w:val="00315449"/>
    <w:rsid w:val="0031607F"/>
    <w:rsid w:val="0032225B"/>
    <w:rsid w:val="00322724"/>
    <w:rsid w:val="00323BA8"/>
    <w:rsid w:val="0033058D"/>
    <w:rsid w:val="0033164E"/>
    <w:rsid w:val="0033578A"/>
    <w:rsid w:val="00340197"/>
    <w:rsid w:val="00343042"/>
    <w:rsid w:val="003445FB"/>
    <w:rsid w:val="00346739"/>
    <w:rsid w:val="003524FF"/>
    <w:rsid w:val="00352BB9"/>
    <w:rsid w:val="00353760"/>
    <w:rsid w:val="00356CE2"/>
    <w:rsid w:val="00360022"/>
    <w:rsid w:val="0036155D"/>
    <w:rsid w:val="00362599"/>
    <w:rsid w:val="00376505"/>
    <w:rsid w:val="0037763B"/>
    <w:rsid w:val="0037795F"/>
    <w:rsid w:val="00386078"/>
    <w:rsid w:val="003923C9"/>
    <w:rsid w:val="00393131"/>
    <w:rsid w:val="0039315D"/>
    <w:rsid w:val="00394DBE"/>
    <w:rsid w:val="0039608D"/>
    <w:rsid w:val="003A11C0"/>
    <w:rsid w:val="003A18C4"/>
    <w:rsid w:val="003A2976"/>
    <w:rsid w:val="003A428A"/>
    <w:rsid w:val="003A4923"/>
    <w:rsid w:val="003C5B59"/>
    <w:rsid w:val="003C7995"/>
    <w:rsid w:val="003D2BE2"/>
    <w:rsid w:val="003D3AE2"/>
    <w:rsid w:val="003D59A2"/>
    <w:rsid w:val="003D7774"/>
    <w:rsid w:val="003D78CD"/>
    <w:rsid w:val="003E32A5"/>
    <w:rsid w:val="003F0A06"/>
    <w:rsid w:val="003F101E"/>
    <w:rsid w:val="003F14F4"/>
    <w:rsid w:val="003F321A"/>
    <w:rsid w:val="003F569F"/>
    <w:rsid w:val="003F6A4F"/>
    <w:rsid w:val="0040055D"/>
    <w:rsid w:val="00403969"/>
    <w:rsid w:val="00403BB1"/>
    <w:rsid w:val="0041038A"/>
    <w:rsid w:val="00412D49"/>
    <w:rsid w:val="00413929"/>
    <w:rsid w:val="0041444C"/>
    <w:rsid w:val="00416081"/>
    <w:rsid w:val="00416E51"/>
    <w:rsid w:val="00417485"/>
    <w:rsid w:val="004221D4"/>
    <w:rsid w:val="004267D1"/>
    <w:rsid w:val="0043197B"/>
    <w:rsid w:val="00433A3B"/>
    <w:rsid w:val="00440F43"/>
    <w:rsid w:val="00441FE5"/>
    <w:rsid w:val="004455E4"/>
    <w:rsid w:val="00447E8A"/>
    <w:rsid w:val="004507B9"/>
    <w:rsid w:val="00454C2C"/>
    <w:rsid w:val="00460BA7"/>
    <w:rsid w:val="00461586"/>
    <w:rsid w:val="00462367"/>
    <w:rsid w:val="00462747"/>
    <w:rsid w:val="004653E9"/>
    <w:rsid w:val="00467B2E"/>
    <w:rsid w:val="00474002"/>
    <w:rsid w:val="00475451"/>
    <w:rsid w:val="004838E9"/>
    <w:rsid w:val="004865B2"/>
    <w:rsid w:val="00490BB7"/>
    <w:rsid w:val="00493F9B"/>
    <w:rsid w:val="00494A45"/>
    <w:rsid w:val="0049547C"/>
    <w:rsid w:val="004B0266"/>
    <w:rsid w:val="004B0CD1"/>
    <w:rsid w:val="004B2087"/>
    <w:rsid w:val="004B36E1"/>
    <w:rsid w:val="004C152B"/>
    <w:rsid w:val="004C3258"/>
    <w:rsid w:val="004C38E0"/>
    <w:rsid w:val="004C5414"/>
    <w:rsid w:val="004C7FB1"/>
    <w:rsid w:val="004D3FB2"/>
    <w:rsid w:val="004D4320"/>
    <w:rsid w:val="004D7DBF"/>
    <w:rsid w:val="004E3062"/>
    <w:rsid w:val="004E546E"/>
    <w:rsid w:val="004F06BA"/>
    <w:rsid w:val="004F33F8"/>
    <w:rsid w:val="004F4C54"/>
    <w:rsid w:val="004F6565"/>
    <w:rsid w:val="005015EA"/>
    <w:rsid w:val="005017D0"/>
    <w:rsid w:val="00501BED"/>
    <w:rsid w:val="00501D8D"/>
    <w:rsid w:val="00502D4E"/>
    <w:rsid w:val="005053FA"/>
    <w:rsid w:val="00505AF1"/>
    <w:rsid w:val="00511B0E"/>
    <w:rsid w:val="00516E33"/>
    <w:rsid w:val="0052020C"/>
    <w:rsid w:val="0052020F"/>
    <w:rsid w:val="0052023A"/>
    <w:rsid w:val="00520B14"/>
    <w:rsid w:val="00521313"/>
    <w:rsid w:val="00521B21"/>
    <w:rsid w:val="00525757"/>
    <w:rsid w:val="00525CA8"/>
    <w:rsid w:val="00530413"/>
    <w:rsid w:val="00530567"/>
    <w:rsid w:val="00534A9F"/>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0C56"/>
    <w:rsid w:val="006227CD"/>
    <w:rsid w:val="00623209"/>
    <w:rsid w:val="006236AA"/>
    <w:rsid w:val="00623915"/>
    <w:rsid w:val="00630D9A"/>
    <w:rsid w:val="006326DA"/>
    <w:rsid w:val="00632DBD"/>
    <w:rsid w:val="00634166"/>
    <w:rsid w:val="00634646"/>
    <w:rsid w:val="00641FDE"/>
    <w:rsid w:val="00642D21"/>
    <w:rsid w:val="00646544"/>
    <w:rsid w:val="00646E1B"/>
    <w:rsid w:val="00660700"/>
    <w:rsid w:val="006609BB"/>
    <w:rsid w:val="0066149F"/>
    <w:rsid w:val="00662D65"/>
    <w:rsid w:val="00663939"/>
    <w:rsid w:val="0066658D"/>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4691"/>
    <w:rsid w:val="006B5604"/>
    <w:rsid w:val="006B6D84"/>
    <w:rsid w:val="006C0A93"/>
    <w:rsid w:val="006C0C19"/>
    <w:rsid w:val="006C4FFF"/>
    <w:rsid w:val="006D7E4B"/>
    <w:rsid w:val="006F44F0"/>
    <w:rsid w:val="006F56C7"/>
    <w:rsid w:val="006F7E82"/>
    <w:rsid w:val="00706765"/>
    <w:rsid w:val="00707DEE"/>
    <w:rsid w:val="007108E9"/>
    <w:rsid w:val="0071122F"/>
    <w:rsid w:val="00712CCC"/>
    <w:rsid w:val="0071355F"/>
    <w:rsid w:val="00714AED"/>
    <w:rsid w:val="00724C85"/>
    <w:rsid w:val="00725103"/>
    <w:rsid w:val="00726086"/>
    <w:rsid w:val="007273A4"/>
    <w:rsid w:val="00734BB4"/>
    <w:rsid w:val="00735742"/>
    <w:rsid w:val="00737109"/>
    <w:rsid w:val="0074038E"/>
    <w:rsid w:val="00741343"/>
    <w:rsid w:val="00741659"/>
    <w:rsid w:val="00750648"/>
    <w:rsid w:val="00750F47"/>
    <w:rsid w:val="00751ABB"/>
    <w:rsid w:val="00751D1B"/>
    <w:rsid w:val="00753645"/>
    <w:rsid w:val="00755451"/>
    <w:rsid w:val="00755540"/>
    <w:rsid w:val="00756594"/>
    <w:rsid w:val="007566F7"/>
    <w:rsid w:val="0075778B"/>
    <w:rsid w:val="00761810"/>
    <w:rsid w:val="00766A5B"/>
    <w:rsid w:val="00771C66"/>
    <w:rsid w:val="00776646"/>
    <w:rsid w:val="00776838"/>
    <w:rsid w:val="0077748C"/>
    <w:rsid w:val="00777847"/>
    <w:rsid w:val="00784706"/>
    <w:rsid w:val="0078678E"/>
    <w:rsid w:val="00790F1F"/>
    <w:rsid w:val="00791953"/>
    <w:rsid w:val="00797918"/>
    <w:rsid w:val="00797F6D"/>
    <w:rsid w:val="007A47B1"/>
    <w:rsid w:val="007B0C6F"/>
    <w:rsid w:val="007B2EBB"/>
    <w:rsid w:val="007B2F63"/>
    <w:rsid w:val="007B53DF"/>
    <w:rsid w:val="007C2CEF"/>
    <w:rsid w:val="007C45F6"/>
    <w:rsid w:val="007C5628"/>
    <w:rsid w:val="007C5EBC"/>
    <w:rsid w:val="007D0A3B"/>
    <w:rsid w:val="007D158F"/>
    <w:rsid w:val="007D31A5"/>
    <w:rsid w:val="007D504F"/>
    <w:rsid w:val="007D7561"/>
    <w:rsid w:val="007E1CC0"/>
    <w:rsid w:val="007E3068"/>
    <w:rsid w:val="007E3372"/>
    <w:rsid w:val="007E7E52"/>
    <w:rsid w:val="007F0330"/>
    <w:rsid w:val="007F2C59"/>
    <w:rsid w:val="007F3017"/>
    <w:rsid w:val="0080156C"/>
    <w:rsid w:val="00804796"/>
    <w:rsid w:val="00805557"/>
    <w:rsid w:val="00810798"/>
    <w:rsid w:val="00816453"/>
    <w:rsid w:val="0083015E"/>
    <w:rsid w:val="00832BD9"/>
    <w:rsid w:val="00836807"/>
    <w:rsid w:val="008368E5"/>
    <w:rsid w:val="00841665"/>
    <w:rsid w:val="00843634"/>
    <w:rsid w:val="00843E3A"/>
    <w:rsid w:val="00844145"/>
    <w:rsid w:val="0084527D"/>
    <w:rsid w:val="00847E73"/>
    <w:rsid w:val="00850C54"/>
    <w:rsid w:val="00853018"/>
    <w:rsid w:val="0086035E"/>
    <w:rsid w:val="00862E36"/>
    <w:rsid w:val="00865610"/>
    <w:rsid w:val="00870E16"/>
    <w:rsid w:val="00876AC8"/>
    <w:rsid w:val="00880571"/>
    <w:rsid w:val="00883795"/>
    <w:rsid w:val="0089011C"/>
    <w:rsid w:val="008A1C9F"/>
    <w:rsid w:val="008A1F49"/>
    <w:rsid w:val="008A2C8D"/>
    <w:rsid w:val="008A42EB"/>
    <w:rsid w:val="008B0651"/>
    <w:rsid w:val="008B08D4"/>
    <w:rsid w:val="008B41CC"/>
    <w:rsid w:val="008B7035"/>
    <w:rsid w:val="008C41B7"/>
    <w:rsid w:val="008C7151"/>
    <w:rsid w:val="008D0BF4"/>
    <w:rsid w:val="008D292D"/>
    <w:rsid w:val="008D5F9B"/>
    <w:rsid w:val="008D60C4"/>
    <w:rsid w:val="008D7D69"/>
    <w:rsid w:val="008E11D4"/>
    <w:rsid w:val="008E2FDB"/>
    <w:rsid w:val="008E3977"/>
    <w:rsid w:val="008E3D66"/>
    <w:rsid w:val="008F1850"/>
    <w:rsid w:val="008F25B7"/>
    <w:rsid w:val="00900FAA"/>
    <w:rsid w:val="00902367"/>
    <w:rsid w:val="00904247"/>
    <w:rsid w:val="0090514C"/>
    <w:rsid w:val="00907F19"/>
    <w:rsid w:val="00912AB6"/>
    <w:rsid w:val="00912B9D"/>
    <w:rsid w:val="00913E7A"/>
    <w:rsid w:val="00916D5A"/>
    <w:rsid w:val="0092242D"/>
    <w:rsid w:val="00924DE4"/>
    <w:rsid w:val="0093225C"/>
    <w:rsid w:val="0093441B"/>
    <w:rsid w:val="00934BA4"/>
    <w:rsid w:val="009379A9"/>
    <w:rsid w:val="00940F19"/>
    <w:rsid w:val="00942BEB"/>
    <w:rsid w:val="00942E9D"/>
    <w:rsid w:val="009434B9"/>
    <w:rsid w:val="009514E6"/>
    <w:rsid w:val="00951630"/>
    <w:rsid w:val="00952C68"/>
    <w:rsid w:val="00954CDE"/>
    <w:rsid w:val="00957525"/>
    <w:rsid w:val="00957BA6"/>
    <w:rsid w:val="00962C3B"/>
    <w:rsid w:val="009671FC"/>
    <w:rsid w:val="00967EB4"/>
    <w:rsid w:val="009716FC"/>
    <w:rsid w:val="00973F77"/>
    <w:rsid w:val="00974A48"/>
    <w:rsid w:val="009770F7"/>
    <w:rsid w:val="00977507"/>
    <w:rsid w:val="00983B42"/>
    <w:rsid w:val="009847B1"/>
    <w:rsid w:val="009850A1"/>
    <w:rsid w:val="00985CF9"/>
    <w:rsid w:val="009914B9"/>
    <w:rsid w:val="00993B10"/>
    <w:rsid w:val="00995373"/>
    <w:rsid w:val="009A6E9D"/>
    <w:rsid w:val="009B0FF4"/>
    <w:rsid w:val="009B1ECB"/>
    <w:rsid w:val="009B382A"/>
    <w:rsid w:val="009B4D61"/>
    <w:rsid w:val="009B4FEC"/>
    <w:rsid w:val="009B7EB8"/>
    <w:rsid w:val="009C1E83"/>
    <w:rsid w:val="009C2023"/>
    <w:rsid w:val="009C62FE"/>
    <w:rsid w:val="009C6C74"/>
    <w:rsid w:val="009C75EF"/>
    <w:rsid w:val="009D44AB"/>
    <w:rsid w:val="009D7624"/>
    <w:rsid w:val="009D7A53"/>
    <w:rsid w:val="009E084E"/>
    <w:rsid w:val="009E5697"/>
    <w:rsid w:val="009F7A9E"/>
    <w:rsid w:val="00A00FC8"/>
    <w:rsid w:val="00A02654"/>
    <w:rsid w:val="00A028E3"/>
    <w:rsid w:val="00A11A25"/>
    <w:rsid w:val="00A14F52"/>
    <w:rsid w:val="00A16030"/>
    <w:rsid w:val="00A17A37"/>
    <w:rsid w:val="00A22912"/>
    <w:rsid w:val="00A248C7"/>
    <w:rsid w:val="00A26145"/>
    <w:rsid w:val="00A261F8"/>
    <w:rsid w:val="00A26E57"/>
    <w:rsid w:val="00A2735B"/>
    <w:rsid w:val="00A301BE"/>
    <w:rsid w:val="00A30AAE"/>
    <w:rsid w:val="00A311D8"/>
    <w:rsid w:val="00A32545"/>
    <w:rsid w:val="00A32D30"/>
    <w:rsid w:val="00A34F0E"/>
    <w:rsid w:val="00A374A1"/>
    <w:rsid w:val="00A415AB"/>
    <w:rsid w:val="00A42538"/>
    <w:rsid w:val="00A4520F"/>
    <w:rsid w:val="00A51B34"/>
    <w:rsid w:val="00A55FBB"/>
    <w:rsid w:val="00A56005"/>
    <w:rsid w:val="00A57D81"/>
    <w:rsid w:val="00A63A73"/>
    <w:rsid w:val="00A63D6F"/>
    <w:rsid w:val="00A6663D"/>
    <w:rsid w:val="00A67346"/>
    <w:rsid w:val="00A73181"/>
    <w:rsid w:val="00A7329B"/>
    <w:rsid w:val="00A819E8"/>
    <w:rsid w:val="00A81B54"/>
    <w:rsid w:val="00A84E0E"/>
    <w:rsid w:val="00A8530E"/>
    <w:rsid w:val="00A8672B"/>
    <w:rsid w:val="00A9322F"/>
    <w:rsid w:val="00A96F3E"/>
    <w:rsid w:val="00A97715"/>
    <w:rsid w:val="00AA0BDB"/>
    <w:rsid w:val="00AA2D5F"/>
    <w:rsid w:val="00AA32B2"/>
    <w:rsid w:val="00AA6E84"/>
    <w:rsid w:val="00AA7603"/>
    <w:rsid w:val="00AB074B"/>
    <w:rsid w:val="00AB23F8"/>
    <w:rsid w:val="00AB28BC"/>
    <w:rsid w:val="00AB350E"/>
    <w:rsid w:val="00AB62EC"/>
    <w:rsid w:val="00AB6349"/>
    <w:rsid w:val="00AC09A2"/>
    <w:rsid w:val="00AC2CB6"/>
    <w:rsid w:val="00AC3DF3"/>
    <w:rsid w:val="00AC592E"/>
    <w:rsid w:val="00AC65A5"/>
    <w:rsid w:val="00AC7572"/>
    <w:rsid w:val="00AC76FF"/>
    <w:rsid w:val="00AC7D51"/>
    <w:rsid w:val="00AD2CC7"/>
    <w:rsid w:val="00AD4293"/>
    <w:rsid w:val="00AD5EA8"/>
    <w:rsid w:val="00AD745D"/>
    <w:rsid w:val="00AE53E2"/>
    <w:rsid w:val="00AF39CE"/>
    <w:rsid w:val="00AF3E51"/>
    <w:rsid w:val="00AF6B21"/>
    <w:rsid w:val="00AF79DD"/>
    <w:rsid w:val="00B00E0E"/>
    <w:rsid w:val="00B0455D"/>
    <w:rsid w:val="00B06CBE"/>
    <w:rsid w:val="00B10204"/>
    <w:rsid w:val="00B10D0D"/>
    <w:rsid w:val="00B15F01"/>
    <w:rsid w:val="00B17B6F"/>
    <w:rsid w:val="00B2727F"/>
    <w:rsid w:val="00B311FC"/>
    <w:rsid w:val="00B42A9D"/>
    <w:rsid w:val="00B45491"/>
    <w:rsid w:val="00B471BF"/>
    <w:rsid w:val="00B506DB"/>
    <w:rsid w:val="00B55759"/>
    <w:rsid w:val="00B61B57"/>
    <w:rsid w:val="00B62C92"/>
    <w:rsid w:val="00B6559B"/>
    <w:rsid w:val="00B72AC3"/>
    <w:rsid w:val="00B734DD"/>
    <w:rsid w:val="00B7422E"/>
    <w:rsid w:val="00B77BC1"/>
    <w:rsid w:val="00B8019D"/>
    <w:rsid w:val="00B82054"/>
    <w:rsid w:val="00B84BC8"/>
    <w:rsid w:val="00B84DD5"/>
    <w:rsid w:val="00B8538E"/>
    <w:rsid w:val="00B9230D"/>
    <w:rsid w:val="00B9650C"/>
    <w:rsid w:val="00BA193A"/>
    <w:rsid w:val="00BA312E"/>
    <w:rsid w:val="00BA555A"/>
    <w:rsid w:val="00BA6384"/>
    <w:rsid w:val="00BA6C69"/>
    <w:rsid w:val="00BB18C3"/>
    <w:rsid w:val="00BB20E4"/>
    <w:rsid w:val="00BB236D"/>
    <w:rsid w:val="00BB25D9"/>
    <w:rsid w:val="00BB38DA"/>
    <w:rsid w:val="00BB532A"/>
    <w:rsid w:val="00BC1884"/>
    <w:rsid w:val="00BC2BC4"/>
    <w:rsid w:val="00BC4632"/>
    <w:rsid w:val="00BC5D51"/>
    <w:rsid w:val="00BD1768"/>
    <w:rsid w:val="00BD216E"/>
    <w:rsid w:val="00BD2CD2"/>
    <w:rsid w:val="00BD72D4"/>
    <w:rsid w:val="00BE4380"/>
    <w:rsid w:val="00BE7878"/>
    <w:rsid w:val="00BF1DFA"/>
    <w:rsid w:val="00BF7AFC"/>
    <w:rsid w:val="00BF7F3A"/>
    <w:rsid w:val="00C045AE"/>
    <w:rsid w:val="00C0558A"/>
    <w:rsid w:val="00C05A4C"/>
    <w:rsid w:val="00C06B0C"/>
    <w:rsid w:val="00C1452F"/>
    <w:rsid w:val="00C15B80"/>
    <w:rsid w:val="00C177F0"/>
    <w:rsid w:val="00C2141A"/>
    <w:rsid w:val="00C25D75"/>
    <w:rsid w:val="00C25F86"/>
    <w:rsid w:val="00C27ADC"/>
    <w:rsid w:val="00C34C99"/>
    <w:rsid w:val="00C356BD"/>
    <w:rsid w:val="00C35D52"/>
    <w:rsid w:val="00C43FC8"/>
    <w:rsid w:val="00C44DB7"/>
    <w:rsid w:val="00C46C32"/>
    <w:rsid w:val="00C47C05"/>
    <w:rsid w:val="00C47F24"/>
    <w:rsid w:val="00C5454C"/>
    <w:rsid w:val="00C5635B"/>
    <w:rsid w:val="00C56666"/>
    <w:rsid w:val="00C56BB3"/>
    <w:rsid w:val="00C6211C"/>
    <w:rsid w:val="00C67BA6"/>
    <w:rsid w:val="00C67E4E"/>
    <w:rsid w:val="00C71FB9"/>
    <w:rsid w:val="00C72B51"/>
    <w:rsid w:val="00C75E76"/>
    <w:rsid w:val="00C81460"/>
    <w:rsid w:val="00C82845"/>
    <w:rsid w:val="00C84141"/>
    <w:rsid w:val="00C90591"/>
    <w:rsid w:val="00CA02AB"/>
    <w:rsid w:val="00CA6F84"/>
    <w:rsid w:val="00CA7D36"/>
    <w:rsid w:val="00CB1DD3"/>
    <w:rsid w:val="00CB7696"/>
    <w:rsid w:val="00CC0BAC"/>
    <w:rsid w:val="00CC0E1D"/>
    <w:rsid w:val="00CC1441"/>
    <w:rsid w:val="00CC1873"/>
    <w:rsid w:val="00CC6146"/>
    <w:rsid w:val="00CD0749"/>
    <w:rsid w:val="00CD7415"/>
    <w:rsid w:val="00CE59AD"/>
    <w:rsid w:val="00CF2428"/>
    <w:rsid w:val="00CF2558"/>
    <w:rsid w:val="00CF4192"/>
    <w:rsid w:val="00CF4530"/>
    <w:rsid w:val="00CF715E"/>
    <w:rsid w:val="00D016E5"/>
    <w:rsid w:val="00D0423E"/>
    <w:rsid w:val="00D1096A"/>
    <w:rsid w:val="00D11ED1"/>
    <w:rsid w:val="00D14B1B"/>
    <w:rsid w:val="00D15980"/>
    <w:rsid w:val="00D16117"/>
    <w:rsid w:val="00D17DB6"/>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5891"/>
    <w:rsid w:val="00D579EA"/>
    <w:rsid w:val="00D60D39"/>
    <w:rsid w:val="00D618FD"/>
    <w:rsid w:val="00D65B8E"/>
    <w:rsid w:val="00D6633E"/>
    <w:rsid w:val="00D67362"/>
    <w:rsid w:val="00D678E9"/>
    <w:rsid w:val="00D711CA"/>
    <w:rsid w:val="00D71C34"/>
    <w:rsid w:val="00D73B0B"/>
    <w:rsid w:val="00D804C9"/>
    <w:rsid w:val="00D80D2E"/>
    <w:rsid w:val="00D83143"/>
    <w:rsid w:val="00D85F76"/>
    <w:rsid w:val="00D91D0E"/>
    <w:rsid w:val="00D95170"/>
    <w:rsid w:val="00D97E81"/>
    <w:rsid w:val="00DA2FCF"/>
    <w:rsid w:val="00DA3921"/>
    <w:rsid w:val="00DA4E0C"/>
    <w:rsid w:val="00DB287E"/>
    <w:rsid w:val="00DB3559"/>
    <w:rsid w:val="00DB73B1"/>
    <w:rsid w:val="00DC0DC0"/>
    <w:rsid w:val="00DC1F0D"/>
    <w:rsid w:val="00DC7E87"/>
    <w:rsid w:val="00DD065D"/>
    <w:rsid w:val="00DD06A6"/>
    <w:rsid w:val="00DD06F3"/>
    <w:rsid w:val="00DD1881"/>
    <w:rsid w:val="00DD3CD3"/>
    <w:rsid w:val="00DD3E71"/>
    <w:rsid w:val="00DD4D3C"/>
    <w:rsid w:val="00DD5E78"/>
    <w:rsid w:val="00DD794F"/>
    <w:rsid w:val="00DE08C7"/>
    <w:rsid w:val="00DE20E0"/>
    <w:rsid w:val="00DF51C1"/>
    <w:rsid w:val="00E01CCB"/>
    <w:rsid w:val="00E02B0E"/>
    <w:rsid w:val="00E03139"/>
    <w:rsid w:val="00E05A65"/>
    <w:rsid w:val="00E17CC5"/>
    <w:rsid w:val="00E23137"/>
    <w:rsid w:val="00E25965"/>
    <w:rsid w:val="00E27F81"/>
    <w:rsid w:val="00E32C2D"/>
    <w:rsid w:val="00E37707"/>
    <w:rsid w:val="00E37B14"/>
    <w:rsid w:val="00E37E79"/>
    <w:rsid w:val="00E41D5E"/>
    <w:rsid w:val="00E454D3"/>
    <w:rsid w:val="00E45F8C"/>
    <w:rsid w:val="00E47115"/>
    <w:rsid w:val="00E503F4"/>
    <w:rsid w:val="00E51290"/>
    <w:rsid w:val="00E54AD1"/>
    <w:rsid w:val="00E56012"/>
    <w:rsid w:val="00E569D9"/>
    <w:rsid w:val="00E608A5"/>
    <w:rsid w:val="00E63CAF"/>
    <w:rsid w:val="00E70C90"/>
    <w:rsid w:val="00E72104"/>
    <w:rsid w:val="00E73B2C"/>
    <w:rsid w:val="00E73C20"/>
    <w:rsid w:val="00E751B6"/>
    <w:rsid w:val="00E75E8C"/>
    <w:rsid w:val="00E8112F"/>
    <w:rsid w:val="00E8191B"/>
    <w:rsid w:val="00E82382"/>
    <w:rsid w:val="00E82701"/>
    <w:rsid w:val="00E83237"/>
    <w:rsid w:val="00E83A0F"/>
    <w:rsid w:val="00E84400"/>
    <w:rsid w:val="00E85AD3"/>
    <w:rsid w:val="00E91CB8"/>
    <w:rsid w:val="00E94E10"/>
    <w:rsid w:val="00E9743B"/>
    <w:rsid w:val="00E97EBB"/>
    <w:rsid w:val="00EA0F9C"/>
    <w:rsid w:val="00EA1593"/>
    <w:rsid w:val="00EA23F5"/>
    <w:rsid w:val="00EA4469"/>
    <w:rsid w:val="00EA756D"/>
    <w:rsid w:val="00EB049B"/>
    <w:rsid w:val="00EC2600"/>
    <w:rsid w:val="00EC428C"/>
    <w:rsid w:val="00EC573F"/>
    <w:rsid w:val="00EC5976"/>
    <w:rsid w:val="00EC79E7"/>
    <w:rsid w:val="00ED262C"/>
    <w:rsid w:val="00ED2FAD"/>
    <w:rsid w:val="00EE001E"/>
    <w:rsid w:val="00EE11A5"/>
    <w:rsid w:val="00EE164C"/>
    <w:rsid w:val="00EE46C5"/>
    <w:rsid w:val="00EE6F94"/>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07A6"/>
    <w:rsid w:val="00F21215"/>
    <w:rsid w:val="00F2346A"/>
    <w:rsid w:val="00F25883"/>
    <w:rsid w:val="00F31533"/>
    <w:rsid w:val="00F317C4"/>
    <w:rsid w:val="00F33978"/>
    <w:rsid w:val="00F4376A"/>
    <w:rsid w:val="00F46099"/>
    <w:rsid w:val="00F52F3D"/>
    <w:rsid w:val="00F5316E"/>
    <w:rsid w:val="00F53B1C"/>
    <w:rsid w:val="00F53E67"/>
    <w:rsid w:val="00F60D34"/>
    <w:rsid w:val="00F62754"/>
    <w:rsid w:val="00F6366F"/>
    <w:rsid w:val="00F675EE"/>
    <w:rsid w:val="00F67D68"/>
    <w:rsid w:val="00F704A5"/>
    <w:rsid w:val="00F724CB"/>
    <w:rsid w:val="00F733AF"/>
    <w:rsid w:val="00F74011"/>
    <w:rsid w:val="00F74C96"/>
    <w:rsid w:val="00F80245"/>
    <w:rsid w:val="00F82B81"/>
    <w:rsid w:val="00F83FD0"/>
    <w:rsid w:val="00F84112"/>
    <w:rsid w:val="00F86A41"/>
    <w:rsid w:val="00F872F1"/>
    <w:rsid w:val="00F91333"/>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4647"/>
    <w:rsid w:val="00FD6C68"/>
    <w:rsid w:val="00FD6EF6"/>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styleId="Komentaronuoroda">
    <w:name w:val="annotation reference"/>
    <w:basedOn w:val="Numatytasispastraiposriftas"/>
    <w:uiPriority w:val="99"/>
    <w:semiHidden/>
    <w:unhideWhenUsed/>
    <w:rsid w:val="00756594"/>
    <w:rPr>
      <w:sz w:val="16"/>
      <w:szCs w:val="16"/>
    </w:rPr>
  </w:style>
  <w:style w:type="paragraph" w:styleId="Komentarotekstas">
    <w:name w:val="annotation text"/>
    <w:basedOn w:val="prastasis"/>
    <w:link w:val="KomentarotekstasDiagrama"/>
    <w:uiPriority w:val="99"/>
    <w:unhideWhenUsed/>
    <w:rsid w:val="00756594"/>
    <w:rPr>
      <w:sz w:val="20"/>
      <w:szCs w:val="20"/>
    </w:rPr>
  </w:style>
  <w:style w:type="character" w:customStyle="1" w:styleId="KomentarotekstasDiagrama">
    <w:name w:val="Komentaro tekstas Diagrama"/>
    <w:basedOn w:val="Numatytasispastraiposriftas"/>
    <w:link w:val="Komentarotekstas"/>
    <w:uiPriority w:val="99"/>
    <w:rsid w:val="00756594"/>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756594"/>
    <w:rPr>
      <w:b/>
      <w:bCs/>
    </w:rPr>
  </w:style>
  <w:style w:type="character" w:customStyle="1" w:styleId="KomentarotemaDiagrama">
    <w:name w:val="Komentaro tema Diagrama"/>
    <w:basedOn w:val="KomentarotekstasDiagrama"/>
    <w:link w:val="Komentarotema"/>
    <w:uiPriority w:val="99"/>
    <w:semiHidden/>
    <w:rsid w:val="00756594"/>
    <w:rPr>
      <w:b/>
      <w:bCs/>
      <w:bdr w:val="nil"/>
      <w:lang w:val="en-US" w:eastAsia="en-US"/>
    </w:rPr>
  </w:style>
  <w:style w:type="paragraph" w:styleId="Pataisymai">
    <w:name w:val="Revision"/>
    <w:hidden/>
    <w:uiPriority w:val="99"/>
    <w:semiHidden/>
    <w:rsid w:val="00756594"/>
    <w:rPr>
      <w:sz w:val="24"/>
      <w:szCs w:val="24"/>
      <w:bdr w:val="nil"/>
      <w:lang w:val="en-US" w:eastAsia="en-US"/>
    </w:rPr>
  </w:style>
  <w:style w:type="paragraph" w:customStyle="1" w:styleId="TableContents">
    <w:name w:val="Table Contents"/>
    <w:basedOn w:val="prastasis"/>
    <w:rsid w:val="008D292D"/>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kern w:val="1"/>
      <w:bdr w:val="none" w:sz="0" w:space="0" w:color="auto"/>
      <w:lang w:eastAsia="zh-CN"/>
    </w:rPr>
  </w:style>
  <w:style w:type="paragraph" w:customStyle="1" w:styleId="TableHeading">
    <w:name w:val="Table Heading"/>
    <w:basedOn w:val="TableContents"/>
    <w:rsid w:val="008D292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54546858">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6855248">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008909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46148522">
      <w:bodyDiv w:val="1"/>
      <w:marLeft w:val="0"/>
      <w:marRight w:val="0"/>
      <w:marTop w:val="0"/>
      <w:marBottom w:val="0"/>
      <w:divBdr>
        <w:top w:val="none" w:sz="0" w:space="0" w:color="auto"/>
        <w:left w:val="none" w:sz="0" w:space="0" w:color="auto"/>
        <w:bottom w:val="none" w:sz="0" w:space="0" w:color="auto"/>
        <w:right w:val="none" w:sz="0" w:space="0" w:color="auto"/>
      </w:divBdr>
    </w:div>
    <w:div w:id="1826818229">
      <w:bodyDiv w:val="1"/>
      <w:marLeft w:val="0"/>
      <w:marRight w:val="0"/>
      <w:marTop w:val="0"/>
      <w:marBottom w:val="0"/>
      <w:divBdr>
        <w:top w:val="none" w:sz="0" w:space="0" w:color="auto"/>
        <w:left w:val="none" w:sz="0" w:space="0" w:color="auto"/>
        <w:bottom w:val="none" w:sz="0" w:space="0" w:color="auto"/>
        <w:right w:val="none" w:sz="0" w:space="0" w:color="auto"/>
      </w:divBdr>
    </w:div>
    <w:div w:id="1839420762">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0568540">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tiskuviene@siauliu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a.tiskuviene@siauliuligonine.lt" TargetMode="External"/><Relationship Id="rId4" Type="http://schemas.openxmlformats.org/officeDocument/2006/relationships/settings" Target="settings.xml"/><Relationship Id="rId9" Type="http://schemas.openxmlformats.org/officeDocument/2006/relationships/hyperlink" Target="http://www.siauliu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33711</Words>
  <Characters>19216</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52822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2025-05-19T08:25:00Z</cp:lastPrinted>
  <dcterms:created xsi:type="dcterms:W3CDTF">2025-07-09T05:02:00Z</dcterms:created>
  <dcterms:modified xsi:type="dcterms:W3CDTF">2025-07-09T05:02:00Z</dcterms:modified>
</cp:coreProperties>
</file>