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E9A0" w14:textId="4F134B06" w:rsidR="00926EEF" w:rsidRPr="007E5960" w:rsidRDefault="00926EEF" w:rsidP="00926EEF">
      <w:pPr>
        <w:pStyle w:val="Antrat2"/>
        <w:ind w:left="6663"/>
        <w:rPr>
          <w:rFonts w:ascii="Times New Roman" w:eastAsia="Calibri" w:hAnsi="Times New Roman" w:cs="Times New Roman"/>
          <w:color w:val="0070C0"/>
          <w:sz w:val="24"/>
          <w:szCs w:val="24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7E5960">
        <w:rPr>
          <w:rFonts w:ascii="Times New Roman" w:eastAsia="Calibri" w:hAnsi="Times New Roman" w:cs="Times New Roman"/>
          <w:color w:val="0070C0"/>
          <w:sz w:val="24"/>
          <w:szCs w:val="24"/>
        </w:rPr>
        <w:t>Pirkimo sąlygų 2 priedas „Techninė specifikacija</w:t>
      </w:r>
      <w:r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3 </w:t>
      </w:r>
      <w:proofErr w:type="spellStart"/>
      <w:r>
        <w:rPr>
          <w:rFonts w:ascii="Times New Roman" w:eastAsia="Calibri" w:hAnsi="Times New Roman" w:cs="Times New Roman"/>
          <w:color w:val="0070C0"/>
          <w:sz w:val="24"/>
          <w:szCs w:val="24"/>
        </w:rPr>
        <w:t>pd</w:t>
      </w:r>
      <w:proofErr w:type="spellEnd"/>
      <w:r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SSD</w:t>
      </w:r>
      <w:r w:rsidRPr="007E5960">
        <w:rPr>
          <w:rFonts w:ascii="Times New Roman" w:eastAsia="Calibri" w:hAnsi="Times New Roman" w:cs="Times New Roman"/>
          <w:color w:val="0070C0"/>
          <w:sz w:val="24"/>
          <w:szCs w:val="24"/>
        </w:rPr>
        <w:t>“</w:t>
      </w:r>
      <w:bookmarkEnd w:id="0"/>
      <w:bookmarkEnd w:id="1"/>
      <w:bookmarkEnd w:id="2"/>
      <w:bookmarkEnd w:id="3"/>
      <w:bookmarkEnd w:id="4"/>
    </w:p>
    <w:p w14:paraId="5AD8FB48" w14:textId="77777777" w:rsidR="004E2209" w:rsidRDefault="004E2209" w:rsidP="00D3297C">
      <w:pPr>
        <w:jc w:val="center"/>
        <w:rPr>
          <w:b/>
        </w:rPr>
      </w:pPr>
    </w:p>
    <w:p w14:paraId="53F36763" w14:textId="42E15DD1" w:rsidR="00D3297C" w:rsidRPr="006C0004" w:rsidRDefault="00D3297C" w:rsidP="00D3297C">
      <w:pPr>
        <w:jc w:val="center"/>
        <w:rPr>
          <w:b/>
        </w:rPr>
      </w:pPr>
      <w:r>
        <w:rPr>
          <w:b/>
        </w:rPr>
        <w:t>3 PIRKIMO DALIS – SSD DISKAI</w:t>
      </w:r>
    </w:p>
    <w:p w14:paraId="2DE159BF" w14:textId="77777777" w:rsidR="00926EEF" w:rsidRDefault="00926EEF" w:rsidP="00926EE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393CC130" w14:textId="77777777" w:rsidR="00926EEF" w:rsidRPr="004225AA" w:rsidRDefault="00926EEF" w:rsidP="00926EE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6ACC2F3E" w14:textId="77777777" w:rsidR="00926EEF" w:rsidRDefault="00926EEF" w:rsidP="00926EE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color w:val="FF0000"/>
          <w:bdr w:val="none" w:sz="0" w:space="0" w:color="auto" w:frame="1"/>
        </w:rPr>
      </w:pPr>
      <w:r w:rsidRPr="004225AA">
        <w:t xml:space="preserve">1. </w:t>
      </w:r>
      <w:r w:rsidRPr="00B664AC">
        <w:rPr>
          <w:rFonts w:eastAsia="Times New Roman"/>
          <w:bCs/>
          <w:iCs/>
          <w:bdr w:val="none" w:sz="0" w:space="0" w:color="auto" w:frame="1"/>
        </w:rPr>
        <w:t xml:space="preserve">Techninėje specifikacijoje </w:t>
      </w:r>
      <w:r w:rsidRPr="00F1237F">
        <w:rPr>
          <w:rFonts w:eastAsia="Times New Roman"/>
          <w:b/>
          <w:iCs/>
          <w:bdr w:val="none" w:sz="0" w:space="0" w:color="auto" w:frame="1"/>
        </w:rPr>
        <w:t>BŪTINA</w:t>
      </w:r>
      <w:r w:rsidRPr="00B664AC">
        <w:rPr>
          <w:rFonts w:eastAsia="Times New Roman"/>
          <w:bCs/>
          <w:iCs/>
          <w:bdr w:val="none" w:sz="0" w:space="0" w:color="auto" w:frame="1"/>
        </w:rPr>
        <w:t>: nurodyti reikalaujamas konkrečias siūlomos prekės techninių parametrų reikšmes/technines charakteristikas,</w:t>
      </w:r>
      <w:r w:rsidRPr="00B664AC">
        <w:rPr>
          <w:rFonts w:eastAsia="Times New Roman"/>
          <w:bCs/>
          <w:iCs/>
          <w:u w:val="single"/>
          <w:bdr w:val="none" w:sz="0" w:space="0" w:color="auto" w:frame="1"/>
        </w:rPr>
        <w:t xml:space="preserve"> o ne atkartoti </w:t>
      </w:r>
      <w:r w:rsidRPr="00B664AC">
        <w:rPr>
          <w:rFonts w:eastAsia="Times New Roman"/>
          <w:bCs/>
          <w:iCs/>
          <w:bdr w:val="none" w:sz="0" w:space="0" w:color="auto" w:frame="1"/>
        </w:rPr>
        <w:t>perkančiosios organizacijos nurodytą minimalų reikalaujamą parametrą</w:t>
      </w:r>
      <w:r>
        <w:rPr>
          <w:rFonts w:eastAsia="Times New Roman"/>
          <w:bCs/>
          <w:iCs/>
          <w:bdr w:val="none" w:sz="0" w:space="0" w:color="auto" w:frame="1"/>
        </w:rPr>
        <w:t>,</w:t>
      </w:r>
      <w:r w:rsidRPr="00C666F2">
        <w:rPr>
          <w:u w:val="single"/>
          <w:lang w:eastAsia="lt-LT"/>
        </w:rPr>
        <w:t xml:space="preserve"> </w:t>
      </w:r>
      <w:r w:rsidRPr="00F45C7A">
        <w:rPr>
          <w:u w:val="single"/>
          <w:lang w:eastAsia="lt-LT"/>
        </w:rPr>
        <w:t>apsiribojimas įrašais „atitinka“ ir (arba) „taip“ negalimas</w:t>
      </w:r>
      <w:r w:rsidRPr="00B664AC">
        <w:rPr>
          <w:rFonts w:eastAsia="Times New Roman"/>
          <w:bCs/>
          <w:iCs/>
          <w:bdr w:val="none" w:sz="0" w:space="0" w:color="auto" w:frame="1"/>
        </w:rPr>
        <w:t>.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 </w:t>
      </w:r>
      <w:r w:rsidRPr="00F3466B">
        <w:rPr>
          <w:rFonts w:eastAsia="Times New Roman"/>
          <w:b/>
          <w:iCs/>
          <w:u w:val="single"/>
          <w:bdr w:val="none" w:sz="0" w:space="0" w:color="auto" w:frame="1"/>
        </w:rPr>
        <w:t xml:space="preserve">Pateikti oficialius gamintojo parengtus techninius dokumentus </w:t>
      </w:r>
      <w:r w:rsidRPr="00F3466B">
        <w:rPr>
          <w:rFonts w:eastAsia="Times New Roman"/>
          <w:b/>
          <w:iCs/>
          <w:bdr w:val="none" w:sz="0" w:space="0" w:color="auto" w:frame="1"/>
        </w:rPr>
        <w:t xml:space="preserve">(brošiūras, įrangos techninių duomenų lapus ar kt.). </w:t>
      </w:r>
      <w:r w:rsidRPr="00F3466B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Pr="00B664AC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Pr="00F3466B">
        <w:rPr>
          <w:rFonts w:eastAsia="Times New Roman"/>
          <w:iCs/>
          <w:bdr w:val="none" w:sz="0" w:space="0" w:color="auto" w:frame="1"/>
        </w:rPr>
        <w:t xml:space="preserve">kalba. 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Šiuose dokumentuose tiekėjas </w:t>
      </w:r>
      <w:r w:rsidRPr="00F3466B">
        <w:rPr>
          <w:rFonts w:eastAsia="Times New Roman"/>
          <w:b/>
          <w:iCs/>
          <w:bdr w:val="none" w:sz="0" w:space="0" w:color="auto" w:frame="1"/>
        </w:rPr>
        <w:t>turi grafiškai nurodyti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 (</w:t>
      </w:r>
      <w:proofErr w:type="spellStart"/>
      <w:r w:rsidRPr="00F3466B">
        <w:rPr>
          <w:rFonts w:eastAsia="Times New Roman"/>
          <w:bCs/>
          <w:iCs/>
          <w:bdr w:val="none" w:sz="0" w:space="0" w:color="auto" w:frame="1"/>
        </w:rPr>
        <w:t>t.y</w:t>
      </w:r>
      <w:proofErr w:type="spellEnd"/>
      <w:r w:rsidRPr="00F3466B">
        <w:rPr>
          <w:rFonts w:eastAsia="Times New Roman"/>
          <w:bCs/>
          <w:iCs/>
          <w:bdr w:val="none" w:sz="0" w:space="0" w:color="auto" w:frame="1"/>
        </w:rPr>
        <w:t xml:space="preserve">. pastebimai atvaizduoti – spalvotai pažymėti ir/ar nurodyti rodyklėmis, ir/ar pabraukti) konkrečias teikiamų dokumentų vietas, kur aprašomos reikalaujamų techninių charakteristikų reikšmės </w:t>
      </w:r>
      <w:r w:rsidRPr="00F3466B">
        <w:rPr>
          <w:rFonts w:eastAsia="Times New Roman"/>
          <w:b/>
          <w:iCs/>
          <w:bdr w:val="none" w:sz="0" w:space="0" w:color="auto" w:frame="1"/>
        </w:rPr>
        <w:t>bei įrašyti</w:t>
      </w:r>
      <w:r w:rsidRPr="00F3466B">
        <w:rPr>
          <w:rFonts w:eastAsia="Times New Roman"/>
          <w:bCs/>
          <w:iCs/>
          <w:bdr w:val="none" w:sz="0" w:space="0" w:color="auto" w:frame="1"/>
        </w:rPr>
        <w:t xml:space="preserve">, kurį techninių reikalavimų punktą jos atitinka. Arba informaciją apie kiekvieno reikalaujamo techninio parametro tikslią vietą pateiktame dokumente (puslapis, punktas ir pan.) </w:t>
      </w:r>
      <w:r w:rsidRPr="00F3466B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</w:t>
      </w:r>
      <w:r w:rsidRPr="000B1613">
        <w:rPr>
          <w:rFonts w:eastAsia="Times New Roman"/>
          <w:b/>
          <w:iCs/>
          <w:bdr w:val="none" w:sz="0" w:space="0" w:color="auto" w:frame="1"/>
        </w:rPr>
        <w:t>s.</w:t>
      </w:r>
    </w:p>
    <w:p w14:paraId="363D5170" w14:textId="77777777" w:rsidR="00926EEF" w:rsidRDefault="00926EEF" w:rsidP="00926EE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696A0F86" w14:textId="77777777" w:rsidR="00926EEF" w:rsidRPr="004225AA" w:rsidRDefault="00926EEF" w:rsidP="00926EEF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ne lietuvių </w:t>
      </w:r>
      <w:r w:rsidRPr="00BB095D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kalba, turi būti pateiktas dokumento vertimas į lietuvių kalbą taip, kaip nurodyta konkurso specialiųjų sąlygų </w:t>
      </w:r>
      <w:r>
        <w:rPr>
          <w:rFonts w:eastAsia="Times New Roman"/>
          <w:iCs/>
          <w:color w:val="201F1E"/>
          <w:bdr w:val="none" w:sz="0" w:space="0" w:color="auto" w:frame="1"/>
        </w:rPr>
        <w:t>6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.3 p. Pasiūlymai,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os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prekės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as prekes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204A68DF" w14:textId="4AE850B8" w:rsidR="00926EEF" w:rsidRPr="004225AA" w:rsidRDefault="00926EEF" w:rsidP="00926EE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 w:rsidRPr="004225AA">
        <w:rPr>
          <w:rFonts w:eastAsia="Times New Roman"/>
          <w:lang w:eastAsia="ar-SA"/>
        </w:rPr>
        <w:t xml:space="preserve">2. </w:t>
      </w:r>
      <w:r w:rsidRPr="004225AA">
        <w:rPr>
          <w:rFonts w:eastAsia="Times New Roman"/>
          <w:bCs/>
        </w:rPr>
        <w:t>Tiekėjas pristatydamas</w:t>
      </w:r>
      <w:r>
        <w:rPr>
          <w:rFonts w:eastAsia="Times New Roman"/>
          <w:bCs/>
        </w:rPr>
        <w:t xml:space="preserve"> prekes </w:t>
      </w:r>
      <w:r w:rsidRPr="004225AA">
        <w:rPr>
          <w:rFonts w:eastAsia="Times New Roman"/>
          <w:bCs/>
        </w:rPr>
        <w:t xml:space="preserve">privalo pateikti </w:t>
      </w:r>
      <w:r>
        <w:rPr>
          <w:rFonts w:eastAsia="Times New Roman"/>
          <w:bCs/>
        </w:rPr>
        <w:t xml:space="preserve">prekių </w:t>
      </w:r>
      <w:r w:rsidRPr="004225AA">
        <w:rPr>
          <w:rFonts w:eastAsia="Times New Roman"/>
          <w:bCs/>
        </w:rPr>
        <w:t xml:space="preserve"> naudojimosi instrukciją (lietuvių kalba).</w:t>
      </w:r>
    </w:p>
    <w:p w14:paraId="388A4CEA" w14:textId="7B9D1F85" w:rsidR="00926EEF" w:rsidRPr="004225AA" w:rsidRDefault="004E2209" w:rsidP="00926EE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Arial"/>
        </w:rPr>
      </w:pPr>
      <w:r>
        <w:rPr>
          <w:rFonts w:eastAsia="Times New Roman"/>
          <w:bCs/>
        </w:rPr>
        <w:t>3</w:t>
      </w:r>
      <w:r w:rsidR="00926EEF" w:rsidRPr="004225AA">
        <w:rPr>
          <w:rFonts w:eastAsia="Times New Roman"/>
          <w:bCs/>
        </w:rPr>
        <w:t xml:space="preserve">. </w:t>
      </w:r>
      <w:r w:rsidR="00926EEF">
        <w:rPr>
          <w:rFonts w:eastAsia="Times New Roman"/>
          <w:bCs/>
        </w:rPr>
        <w:t xml:space="preserve">Prekės </w:t>
      </w:r>
      <w:r w:rsidR="00926EEF" w:rsidRPr="00FB3C1B">
        <w:rPr>
          <w:rFonts w:eastAsia="Aptos"/>
          <w:kern w:val="2"/>
          <w14:ligatures w14:val="standardContextual"/>
        </w:rPr>
        <w:t>turi būti nauj</w:t>
      </w:r>
      <w:r w:rsidR="00926EEF">
        <w:rPr>
          <w:rFonts w:eastAsia="Aptos"/>
          <w:kern w:val="2"/>
          <w14:ligatures w14:val="standardContextual"/>
        </w:rPr>
        <w:t>os</w:t>
      </w:r>
      <w:r w:rsidR="00926EEF" w:rsidRPr="00FB3C1B">
        <w:rPr>
          <w:rFonts w:eastAsia="Aptos"/>
          <w:kern w:val="2"/>
          <w14:ligatures w14:val="standardContextual"/>
        </w:rPr>
        <w:t>, nenaudot</w:t>
      </w:r>
      <w:r w:rsidR="00926EEF">
        <w:rPr>
          <w:rFonts w:eastAsia="Aptos"/>
          <w:kern w:val="2"/>
          <w14:ligatures w14:val="standardContextual"/>
        </w:rPr>
        <w:t>os</w:t>
      </w:r>
      <w:r w:rsidR="00926EEF" w:rsidRPr="00FB3C1B">
        <w:rPr>
          <w:rFonts w:eastAsia="Aptos"/>
          <w:kern w:val="2"/>
          <w14:ligatures w14:val="standardContextual"/>
        </w:rPr>
        <w:t>, neremontuot</w:t>
      </w:r>
      <w:r w:rsidR="00926EEF">
        <w:rPr>
          <w:rFonts w:eastAsia="Aptos"/>
          <w:kern w:val="2"/>
          <w14:ligatures w14:val="standardContextual"/>
        </w:rPr>
        <w:t>os</w:t>
      </w:r>
      <w:r w:rsidR="00926EEF" w:rsidRPr="00FB3C1B">
        <w:rPr>
          <w:rFonts w:eastAsia="Aptos"/>
          <w:kern w:val="2"/>
          <w14:ligatures w14:val="standardContextual"/>
        </w:rPr>
        <w:t>.</w:t>
      </w:r>
    </w:p>
    <w:tbl>
      <w:tblPr>
        <w:tblW w:w="51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02"/>
        <w:gridCol w:w="3544"/>
        <w:gridCol w:w="3542"/>
        <w:gridCol w:w="48"/>
      </w:tblGrid>
      <w:tr w:rsidR="00926EEF" w:rsidRPr="002528C5" w14:paraId="382C8477" w14:textId="77777777" w:rsidTr="00804599">
        <w:trPr>
          <w:gridAfter w:val="1"/>
          <w:wAfter w:w="23" w:type="pct"/>
        </w:trPr>
        <w:tc>
          <w:tcPr>
            <w:tcW w:w="270" w:type="pct"/>
            <w:vAlign w:val="center"/>
          </w:tcPr>
          <w:p w14:paraId="48EF3C6E" w14:textId="77777777" w:rsidR="00926EEF" w:rsidRPr="002528C5" w:rsidRDefault="00926EEF" w:rsidP="007E7310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1CEE1C7C" w14:textId="77777777" w:rsidR="00926EEF" w:rsidRPr="002528C5" w:rsidRDefault="00926EEF" w:rsidP="007E7310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34" w:type="pct"/>
            <w:vAlign w:val="center"/>
          </w:tcPr>
          <w:p w14:paraId="75C77053" w14:textId="77777777" w:rsidR="00926EEF" w:rsidRPr="002528C5" w:rsidRDefault="00926EEF" w:rsidP="007E7310">
            <w:pPr>
              <w:spacing w:after="0" w:line="240" w:lineRule="auto"/>
              <w:jc w:val="center"/>
              <w:rPr>
                <w:b/>
              </w:rPr>
            </w:pPr>
            <w:r w:rsidRPr="000D2128">
              <w:rPr>
                <w:b/>
                <w:bCs/>
                <w:lang w:eastAsia="lt-LT"/>
              </w:rPr>
              <w:t>Parametro pavadinimas</w:t>
            </w:r>
          </w:p>
        </w:tc>
        <w:tc>
          <w:tcPr>
            <w:tcW w:w="1687" w:type="pct"/>
            <w:vAlign w:val="center"/>
          </w:tcPr>
          <w:p w14:paraId="7F2D1197" w14:textId="77777777" w:rsidR="00926EEF" w:rsidRPr="002528C5" w:rsidRDefault="00926EEF" w:rsidP="007E7310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686" w:type="pct"/>
            <w:vAlign w:val="center"/>
          </w:tcPr>
          <w:p w14:paraId="7F08CE5B" w14:textId="77777777" w:rsidR="00926EEF" w:rsidRDefault="00926EEF" w:rsidP="007E7310">
            <w:pPr>
              <w:jc w:val="center"/>
              <w:rPr>
                <w:b/>
                <w:bCs/>
                <w:lang w:eastAsia="lt-LT"/>
              </w:rPr>
            </w:pPr>
            <w:r w:rsidRPr="000D2128">
              <w:rPr>
                <w:b/>
                <w:bCs/>
                <w:lang w:eastAsia="lt-LT"/>
              </w:rPr>
              <w:t>Siūlomos įrangos tikslios charakteristikos/ parametrai</w:t>
            </w:r>
          </w:p>
          <w:p w14:paraId="0FE166AF" w14:textId="77777777" w:rsidR="00926EEF" w:rsidRPr="00F45C7A" w:rsidRDefault="00926EEF" w:rsidP="007E7310">
            <w:pPr>
              <w:rPr>
                <w:lang w:val="pt-BR"/>
              </w:rPr>
            </w:pPr>
            <w:r w:rsidRPr="00F45C7A">
              <w:rPr>
                <w:lang w:eastAsia="lt-LT"/>
              </w:rPr>
              <w:t>(</w:t>
            </w:r>
            <w:r>
              <w:rPr>
                <w:u w:val="single"/>
                <w:lang w:eastAsia="lt-LT"/>
              </w:rPr>
              <w:t>Pildyti vadovaujantis 1. p.</w:t>
            </w:r>
            <w:r w:rsidRPr="00F45C7A">
              <w:rPr>
                <w:u w:val="single"/>
                <w:lang w:eastAsia="lt-LT"/>
              </w:rPr>
              <w:t>)</w:t>
            </w:r>
          </w:p>
          <w:p w14:paraId="552CF129" w14:textId="77777777" w:rsidR="00926EEF" w:rsidRPr="002528C5" w:rsidRDefault="00926EEF" w:rsidP="007E731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26EEF" w:rsidRPr="002528C5" w14:paraId="5C42E812" w14:textId="77777777" w:rsidTr="00804599">
        <w:trPr>
          <w:gridAfter w:val="1"/>
          <w:wAfter w:w="23" w:type="pct"/>
        </w:trPr>
        <w:tc>
          <w:tcPr>
            <w:tcW w:w="270" w:type="pct"/>
            <w:vAlign w:val="center"/>
          </w:tcPr>
          <w:p w14:paraId="1EE2A984" w14:textId="77777777" w:rsidR="00926EEF" w:rsidRPr="002528C5" w:rsidRDefault="00926EEF" w:rsidP="007E7310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34" w:type="pct"/>
            <w:vAlign w:val="center"/>
          </w:tcPr>
          <w:p w14:paraId="788DF016" w14:textId="77777777" w:rsidR="00926EEF" w:rsidRPr="000D2128" w:rsidRDefault="00926EEF" w:rsidP="007E7310">
            <w:pPr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</w:t>
            </w:r>
          </w:p>
        </w:tc>
        <w:tc>
          <w:tcPr>
            <w:tcW w:w="1687" w:type="pct"/>
            <w:vAlign w:val="center"/>
          </w:tcPr>
          <w:p w14:paraId="7840729A" w14:textId="77777777" w:rsidR="00926EEF" w:rsidRPr="002528C5" w:rsidRDefault="00926EEF" w:rsidP="007E73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6" w:type="pct"/>
            <w:vAlign w:val="center"/>
          </w:tcPr>
          <w:p w14:paraId="5B796C77" w14:textId="77777777" w:rsidR="00926EEF" w:rsidRPr="000D2128" w:rsidRDefault="00926EEF" w:rsidP="007E7310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4</w:t>
            </w:r>
          </w:p>
        </w:tc>
      </w:tr>
      <w:tr w:rsidR="00926EEF" w:rsidRPr="002528C5" w14:paraId="2F58DC62" w14:textId="77777777" w:rsidTr="00804599">
        <w:tc>
          <w:tcPr>
            <w:tcW w:w="5000" w:type="pct"/>
            <w:gridSpan w:val="5"/>
            <w:vAlign w:val="center"/>
          </w:tcPr>
          <w:p w14:paraId="0DCDE863" w14:textId="692C7684" w:rsidR="00926EEF" w:rsidRPr="00926EEF" w:rsidRDefault="001B689D" w:rsidP="00926EE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b/>
                <w:bCs/>
              </w:rPr>
              <w:t>Išorini</w:t>
            </w:r>
            <w:r w:rsidR="006703DF">
              <w:rPr>
                <w:b/>
                <w:bCs/>
              </w:rPr>
              <w:t xml:space="preserve">ai nešiojami </w:t>
            </w:r>
            <w:r w:rsidR="00926EEF">
              <w:rPr>
                <w:b/>
                <w:bCs/>
              </w:rPr>
              <w:t xml:space="preserve">SSD </w:t>
            </w:r>
            <w:r w:rsidR="006703DF">
              <w:rPr>
                <w:b/>
                <w:bCs/>
              </w:rPr>
              <w:t>diskai</w:t>
            </w:r>
            <w:r w:rsidR="009B7727">
              <w:rPr>
                <w:b/>
                <w:bCs/>
              </w:rPr>
              <w:t xml:space="preserve"> – 2 vnt.</w:t>
            </w:r>
          </w:p>
        </w:tc>
      </w:tr>
      <w:tr w:rsidR="00926EEF" w:rsidRPr="002528C5" w14:paraId="6116F453" w14:textId="77777777" w:rsidTr="00804599">
        <w:trPr>
          <w:gridAfter w:val="1"/>
          <w:wAfter w:w="23" w:type="pct"/>
        </w:trPr>
        <w:tc>
          <w:tcPr>
            <w:tcW w:w="270" w:type="pct"/>
            <w:vAlign w:val="center"/>
          </w:tcPr>
          <w:p w14:paraId="0C224885" w14:textId="77777777" w:rsidR="00926EEF" w:rsidRPr="00D72197" w:rsidRDefault="00926EEF" w:rsidP="00926EEF">
            <w:pPr>
              <w:pStyle w:val="Sraopastraipa"/>
              <w:numPr>
                <w:ilvl w:val="0"/>
                <w:numId w:val="4"/>
              </w:numPr>
              <w:spacing w:after="0"/>
              <w:ind w:right="-111" w:hanging="720"/>
              <w:rPr>
                <w:bCs/>
              </w:rPr>
            </w:pPr>
          </w:p>
        </w:tc>
        <w:tc>
          <w:tcPr>
            <w:tcW w:w="1334" w:type="pct"/>
            <w:vAlign w:val="center"/>
          </w:tcPr>
          <w:p w14:paraId="1A44BDE2" w14:textId="77777777" w:rsidR="00926EEF" w:rsidRDefault="00926EEF" w:rsidP="007E7310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56815">
              <w:t>Gamintojas</w:t>
            </w:r>
          </w:p>
        </w:tc>
        <w:tc>
          <w:tcPr>
            <w:tcW w:w="1687" w:type="pct"/>
          </w:tcPr>
          <w:p w14:paraId="5A3536FB" w14:textId="77777777" w:rsidR="00926EEF" w:rsidRPr="002528C5" w:rsidRDefault="00926EEF" w:rsidP="007E7310">
            <w:pPr>
              <w:spacing w:after="0" w:line="20" w:lineRule="atLeast"/>
              <w:rPr>
                <w:b/>
              </w:rPr>
            </w:pPr>
            <w:r w:rsidRPr="00C56815">
              <w:t>Nurodyti.</w:t>
            </w:r>
          </w:p>
        </w:tc>
        <w:tc>
          <w:tcPr>
            <w:tcW w:w="1686" w:type="pct"/>
            <w:vAlign w:val="center"/>
          </w:tcPr>
          <w:p w14:paraId="468B17A5" w14:textId="77777777" w:rsidR="00926EEF" w:rsidRPr="002528C5" w:rsidRDefault="00926EEF" w:rsidP="007E7310">
            <w:pPr>
              <w:spacing w:after="0" w:line="240" w:lineRule="auto"/>
              <w:rPr>
                <w:bCs/>
              </w:rPr>
            </w:pPr>
          </w:p>
        </w:tc>
      </w:tr>
      <w:tr w:rsidR="00926EEF" w:rsidRPr="002528C5" w14:paraId="1876FAFB" w14:textId="77777777" w:rsidTr="00804599">
        <w:trPr>
          <w:gridAfter w:val="1"/>
          <w:wAfter w:w="23" w:type="pct"/>
        </w:trPr>
        <w:tc>
          <w:tcPr>
            <w:tcW w:w="270" w:type="pct"/>
            <w:vAlign w:val="center"/>
          </w:tcPr>
          <w:p w14:paraId="48A7F6C2" w14:textId="77777777" w:rsidR="00926EEF" w:rsidRPr="00D72197" w:rsidRDefault="00926EEF" w:rsidP="00926EEF">
            <w:pPr>
              <w:pStyle w:val="Sraopastraipa"/>
              <w:numPr>
                <w:ilvl w:val="0"/>
                <w:numId w:val="4"/>
              </w:numPr>
              <w:spacing w:after="0"/>
              <w:ind w:right="-111" w:hanging="720"/>
              <w:rPr>
                <w:bCs/>
              </w:rPr>
            </w:pPr>
          </w:p>
        </w:tc>
        <w:tc>
          <w:tcPr>
            <w:tcW w:w="1334" w:type="pct"/>
          </w:tcPr>
          <w:p w14:paraId="6EB24BD0" w14:textId="77777777" w:rsidR="00926EEF" w:rsidRDefault="00926EEF" w:rsidP="007E7310">
            <w:pPr>
              <w:spacing w:after="0" w:line="20" w:lineRule="atLeast"/>
              <w:rPr>
                <w:rFonts w:eastAsia="Times New Roman"/>
                <w:b/>
                <w:bCs/>
              </w:rPr>
            </w:pPr>
            <w:r w:rsidRPr="00C56815">
              <w:t xml:space="preserve">Pavadinimas/ Modelis </w:t>
            </w:r>
          </w:p>
        </w:tc>
        <w:tc>
          <w:tcPr>
            <w:tcW w:w="1687" w:type="pct"/>
            <w:vAlign w:val="center"/>
          </w:tcPr>
          <w:p w14:paraId="49135483" w14:textId="77777777" w:rsidR="00926EEF" w:rsidRPr="002528C5" w:rsidRDefault="00926EEF" w:rsidP="007E7310">
            <w:pPr>
              <w:spacing w:after="0" w:line="20" w:lineRule="atLeast"/>
              <w:rPr>
                <w:b/>
              </w:rPr>
            </w:pPr>
            <w:r w:rsidRPr="00C56815">
              <w:t>Nurodyti</w:t>
            </w:r>
          </w:p>
        </w:tc>
        <w:tc>
          <w:tcPr>
            <w:tcW w:w="1686" w:type="pct"/>
            <w:vAlign w:val="center"/>
          </w:tcPr>
          <w:p w14:paraId="059DF970" w14:textId="77777777" w:rsidR="00926EEF" w:rsidRPr="002528C5" w:rsidRDefault="00926EEF" w:rsidP="007E7310">
            <w:pPr>
              <w:spacing w:after="0" w:line="240" w:lineRule="auto"/>
              <w:rPr>
                <w:bCs/>
              </w:rPr>
            </w:pPr>
          </w:p>
        </w:tc>
      </w:tr>
      <w:tr w:rsidR="00926EEF" w:rsidRPr="002528C5" w14:paraId="24C3B487" w14:textId="77777777" w:rsidTr="00804599">
        <w:trPr>
          <w:gridAfter w:val="1"/>
          <w:wAfter w:w="23" w:type="pct"/>
        </w:trPr>
        <w:tc>
          <w:tcPr>
            <w:tcW w:w="270" w:type="pct"/>
            <w:vAlign w:val="center"/>
          </w:tcPr>
          <w:p w14:paraId="0C587AA6" w14:textId="451F9AFE" w:rsidR="00926EEF" w:rsidRPr="002528C5" w:rsidRDefault="00926EEF" w:rsidP="00804599">
            <w:pPr>
              <w:pStyle w:val="Sraopastraipa"/>
              <w:numPr>
                <w:ilvl w:val="0"/>
                <w:numId w:val="4"/>
              </w:numPr>
              <w:spacing w:after="0"/>
              <w:ind w:right="-111" w:hanging="682"/>
            </w:pPr>
          </w:p>
        </w:tc>
        <w:tc>
          <w:tcPr>
            <w:tcW w:w="1334" w:type="pct"/>
            <w:vAlign w:val="center"/>
          </w:tcPr>
          <w:p w14:paraId="3965FBF6" w14:textId="10013643" w:rsidR="00926EEF" w:rsidRPr="00431EBC" w:rsidRDefault="006F12C8" w:rsidP="007E7310">
            <w:pPr>
              <w:spacing w:after="0" w:line="20" w:lineRule="atLeast"/>
            </w:pPr>
            <w:r>
              <w:t>Minimalūs reikalavimai</w:t>
            </w:r>
            <w:r w:rsidR="00926EEF" w:rsidRPr="00431EBC">
              <w:t xml:space="preserve"> </w:t>
            </w:r>
          </w:p>
        </w:tc>
        <w:tc>
          <w:tcPr>
            <w:tcW w:w="1687" w:type="pct"/>
            <w:vAlign w:val="center"/>
          </w:tcPr>
          <w:p w14:paraId="4A3426C2" w14:textId="77777777" w:rsidR="00A43B21" w:rsidRDefault="00C62704" w:rsidP="007E7310">
            <w:pPr>
              <w:spacing w:after="0" w:line="20" w:lineRule="atLeast"/>
            </w:pPr>
            <w:r>
              <w:t>Turi būti nešiojamas (išorinis)</w:t>
            </w:r>
            <w:r w:rsidR="00A43B21">
              <w:t>;</w:t>
            </w:r>
            <w:r>
              <w:t xml:space="preserve"> </w:t>
            </w:r>
            <w:r w:rsidR="00A43B21">
              <w:t>T</w:t>
            </w:r>
            <w:r>
              <w:t>alpa ne mažesnė kai</w:t>
            </w:r>
            <w:r w:rsidR="00563C6D">
              <w:t>p 2TB</w:t>
            </w:r>
            <w:r w:rsidR="00A43B21">
              <w:t>;</w:t>
            </w:r>
          </w:p>
          <w:p w14:paraId="7B223986" w14:textId="27E6C9A7" w:rsidR="00776FD7" w:rsidRDefault="00F12AF6" w:rsidP="007E7310">
            <w:pPr>
              <w:spacing w:after="0" w:line="20" w:lineRule="atLeast"/>
            </w:pPr>
            <w:r>
              <w:t>Jungties tipas(sąsaja) ne mažiau kaip</w:t>
            </w:r>
            <w:r w:rsidR="00776FD7">
              <w:t>:</w:t>
            </w:r>
            <w:r>
              <w:t xml:space="preserve"> U</w:t>
            </w:r>
            <w:r w:rsidRPr="00CA2D8F">
              <w:t xml:space="preserve">SB 3.2 </w:t>
            </w:r>
            <w:proofErr w:type="spellStart"/>
            <w:r w:rsidRPr="00CA2D8F">
              <w:t>Gen</w:t>
            </w:r>
            <w:proofErr w:type="spellEnd"/>
            <w:r w:rsidRPr="00CA2D8F">
              <w:t xml:space="preserve"> </w:t>
            </w:r>
            <w:r w:rsidR="00804599">
              <w:t xml:space="preserve">ir </w:t>
            </w:r>
            <w:r w:rsidRPr="00CA2D8F">
              <w:t xml:space="preserve">2 </w:t>
            </w:r>
            <w:r w:rsidR="00776FD7">
              <w:t>–</w:t>
            </w:r>
            <w:r w:rsidRPr="00CA2D8F">
              <w:t xml:space="preserve"> USB-C</w:t>
            </w:r>
            <w:r w:rsidR="00776FD7">
              <w:t>;</w:t>
            </w:r>
            <w:r>
              <w:t xml:space="preserve"> </w:t>
            </w:r>
            <w:r w:rsidR="00776FD7">
              <w:t>N</w:t>
            </w:r>
            <w:r>
              <w:t xml:space="preserve">uosekliojo skaitymo/rašymo sparta ne mažiau kaip </w:t>
            </w:r>
            <w:r w:rsidRPr="00CA2D8F">
              <w:t>1050/1000 MB/s</w:t>
            </w:r>
            <w:r w:rsidR="00776FD7">
              <w:t>;</w:t>
            </w:r>
          </w:p>
          <w:p w14:paraId="187FD50D" w14:textId="6DD19536" w:rsidR="00926EEF" w:rsidRPr="00C56815" w:rsidRDefault="00804599" w:rsidP="007E7310">
            <w:pPr>
              <w:spacing w:after="0" w:line="20" w:lineRule="atLeast"/>
            </w:pPr>
            <w:r>
              <w:t>A</w:t>
            </w:r>
            <w:r w:rsidR="00F12AF6">
              <w:t>tsparumas dulkėms ir vandeniui ne mažiau kaip IP65 standartas.</w:t>
            </w:r>
          </w:p>
        </w:tc>
        <w:tc>
          <w:tcPr>
            <w:tcW w:w="1686" w:type="pct"/>
            <w:vAlign w:val="center"/>
          </w:tcPr>
          <w:p w14:paraId="7B1D0E8A" w14:textId="77777777" w:rsidR="00926EEF" w:rsidRDefault="00926EEF" w:rsidP="007E7310">
            <w:pPr>
              <w:spacing w:after="0" w:line="240" w:lineRule="auto"/>
              <w:rPr>
                <w:bCs/>
              </w:rPr>
            </w:pPr>
          </w:p>
        </w:tc>
      </w:tr>
      <w:tr w:rsidR="00374447" w:rsidRPr="002528C5" w14:paraId="60EEEF84" w14:textId="77777777" w:rsidTr="00804599">
        <w:trPr>
          <w:gridAfter w:val="1"/>
          <w:wAfter w:w="23" w:type="pct"/>
        </w:trPr>
        <w:tc>
          <w:tcPr>
            <w:tcW w:w="270" w:type="pct"/>
            <w:vAlign w:val="center"/>
          </w:tcPr>
          <w:p w14:paraId="38870184" w14:textId="77777777" w:rsidR="00374447" w:rsidRPr="002528C5" w:rsidRDefault="00374447" w:rsidP="00804599">
            <w:pPr>
              <w:pStyle w:val="Sraopastraipa"/>
              <w:numPr>
                <w:ilvl w:val="0"/>
                <w:numId w:val="4"/>
              </w:numPr>
              <w:spacing w:after="0"/>
              <w:ind w:right="-111" w:hanging="686"/>
            </w:pPr>
          </w:p>
        </w:tc>
        <w:tc>
          <w:tcPr>
            <w:tcW w:w="1334" w:type="pct"/>
            <w:vAlign w:val="center"/>
          </w:tcPr>
          <w:p w14:paraId="2E51E7DE" w14:textId="6AE68AE1" w:rsidR="00374447" w:rsidRPr="00431EBC" w:rsidRDefault="00374447" w:rsidP="007E7310">
            <w:pPr>
              <w:spacing w:after="0" w:line="20" w:lineRule="atLeast"/>
            </w:pPr>
            <w:r>
              <w:t>Garantinis laikotarpis</w:t>
            </w:r>
          </w:p>
        </w:tc>
        <w:tc>
          <w:tcPr>
            <w:tcW w:w="1687" w:type="pct"/>
            <w:vAlign w:val="center"/>
          </w:tcPr>
          <w:p w14:paraId="1738EAFF" w14:textId="66A9DB56" w:rsidR="00374447" w:rsidRDefault="00374447" w:rsidP="007E7310">
            <w:pPr>
              <w:spacing w:after="0" w:line="20" w:lineRule="atLeast"/>
            </w:pPr>
            <w:r>
              <w:t>Ne mažiau 24 mėn.</w:t>
            </w:r>
          </w:p>
        </w:tc>
        <w:tc>
          <w:tcPr>
            <w:tcW w:w="1686" w:type="pct"/>
            <w:vAlign w:val="center"/>
          </w:tcPr>
          <w:p w14:paraId="7D9BE6B7" w14:textId="77777777" w:rsidR="00374447" w:rsidRDefault="00374447" w:rsidP="007E7310">
            <w:pPr>
              <w:spacing w:after="0" w:line="240" w:lineRule="auto"/>
              <w:rPr>
                <w:bCs/>
              </w:rPr>
            </w:pPr>
          </w:p>
        </w:tc>
      </w:tr>
    </w:tbl>
    <w:p w14:paraId="20451815" w14:textId="77777777" w:rsidR="00926EEF" w:rsidRDefault="00926EEF"/>
    <w:sectPr w:rsidR="00926EEF" w:rsidSect="004E2209">
      <w:footerReference w:type="default" r:id="rId10"/>
      <w:pgSz w:w="12240" w:h="15840"/>
      <w:pgMar w:top="709" w:right="758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7B14" w14:textId="77777777" w:rsidR="00FD42C1" w:rsidRDefault="00FD42C1">
      <w:pPr>
        <w:spacing w:after="0" w:line="240" w:lineRule="auto"/>
      </w:pPr>
      <w:r>
        <w:separator/>
      </w:r>
    </w:p>
  </w:endnote>
  <w:endnote w:type="continuationSeparator" w:id="0">
    <w:p w14:paraId="629618D2" w14:textId="77777777" w:rsidR="00FD42C1" w:rsidRDefault="00FD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Ari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198B9" w14:textId="77777777" w:rsidR="00621C00" w:rsidRDefault="00621C00">
    <w:pPr>
      <w:pStyle w:val="Porat"/>
    </w:pPr>
  </w:p>
  <w:p w14:paraId="261C9BC5" w14:textId="77777777" w:rsidR="00621C00" w:rsidRDefault="00621C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CFF3" w14:textId="77777777" w:rsidR="00FD42C1" w:rsidRDefault="00FD42C1">
      <w:pPr>
        <w:spacing w:after="0" w:line="240" w:lineRule="auto"/>
      </w:pPr>
      <w:r>
        <w:separator/>
      </w:r>
    </w:p>
  </w:footnote>
  <w:footnote w:type="continuationSeparator" w:id="0">
    <w:p w14:paraId="24EACCCF" w14:textId="77777777" w:rsidR="00FD42C1" w:rsidRDefault="00FD4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A12"/>
    <w:multiLevelType w:val="hybridMultilevel"/>
    <w:tmpl w:val="DA5CAB6C"/>
    <w:lvl w:ilvl="0" w:tplc="F69EBB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1B4"/>
    <w:multiLevelType w:val="hybridMultilevel"/>
    <w:tmpl w:val="AE4AC9A6"/>
    <w:lvl w:ilvl="0" w:tplc="7D3CD9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AF10CC"/>
    <w:multiLevelType w:val="hybridMultilevel"/>
    <w:tmpl w:val="6972B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259C5"/>
    <w:multiLevelType w:val="hybridMultilevel"/>
    <w:tmpl w:val="F1AA96BC"/>
    <w:lvl w:ilvl="0" w:tplc="85AEEEAC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0365E"/>
    <w:multiLevelType w:val="hybridMultilevel"/>
    <w:tmpl w:val="2EAE21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165C2"/>
    <w:multiLevelType w:val="hybridMultilevel"/>
    <w:tmpl w:val="B804085A"/>
    <w:lvl w:ilvl="0" w:tplc="2040794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75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705533">
    <w:abstractNumId w:val="4"/>
  </w:num>
  <w:num w:numId="3" w16cid:durableId="1469740697">
    <w:abstractNumId w:val="1"/>
  </w:num>
  <w:num w:numId="4" w16cid:durableId="401367659">
    <w:abstractNumId w:val="3"/>
  </w:num>
  <w:num w:numId="5" w16cid:durableId="2039774820">
    <w:abstractNumId w:val="5"/>
  </w:num>
  <w:num w:numId="6" w16cid:durableId="1275399763">
    <w:abstractNumId w:val="0"/>
  </w:num>
  <w:num w:numId="7" w16cid:durableId="180094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EF"/>
    <w:rsid w:val="001A3FFB"/>
    <w:rsid w:val="001B689D"/>
    <w:rsid w:val="00374447"/>
    <w:rsid w:val="004E13C2"/>
    <w:rsid w:val="004E2209"/>
    <w:rsid w:val="00563C6D"/>
    <w:rsid w:val="00621C00"/>
    <w:rsid w:val="006703DF"/>
    <w:rsid w:val="006F12C8"/>
    <w:rsid w:val="00745AE4"/>
    <w:rsid w:val="00776FD7"/>
    <w:rsid w:val="00804599"/>
    <w:rsid w:val="00926EEF"/>
    <w:rsid w:val="00945A0E"/>
    <w:rsid w:val="009B7727"/>
    <w:rsid w:val="00A43B21"/>
    <w:rsid w:val="00C62704"/>
    <w:rsid w:val="00D3297C"/>
    <w:rsid w:val="00F12AF6"/>
    <w:rsid w:val="00FD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7355"/>
  <w15:chartTrackingRefBased/>
  <w15:docId w15:val="{D8BC3624-9659-4EB8-9D59-21A00756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EEF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6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6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6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6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6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6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6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6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6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6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6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6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6EE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6EE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6E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6E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6E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6E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6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6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6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6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6EEF"/>
    <w:rPr>
      <w:i/>
      <w:iCs/>
      <w:color w:val="404040" w:themeColor="text1" w:themeTint="BF"/>
    </w:rPr>
  </w:style>
  <w:style w:type="paragraph" w:styleId="Sraopastraipa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prastasis"/>
    <w:link w:val="SraopastraipaDiagrama"/>
    <w:uiPriority w:val="34"/>
    <w:qFormat/>
    <w:rsid w:val="00926E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6EE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6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6EE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6EE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rastojilentel"/>
    <w:uiPriority w:val="99"/>
    <w:rsid w:val="00926E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926EEF"/>
    <w:rPr>
      <w:color w:val="467886" w:themeColor="hyperlink"/>
      <w:u w:val="single"/>
    </w:rPr>
  </w:style>
  <w:style w:type="character" w:customStyle="1" w:styleId="SraopastraipaDiagrama">
    <w:name w:val="Sąrašo pastraipa Diagrama"/>
    <w:aliases w:val="List Paragraph2 Diagrama,List Paragraph21 Diagrama,Lentele Diagrama,List not in Table Diagrama,Buletai Diagrama,lp1 Diagrama,Bullet 1 Diagrama,Use Case List Paragraph Diagrama,List Paragraph111 Diagrama,Paragraph Diagrama"/>
    <w:link w:val="Sraopastraipa"/>
    <w:uiPriority w:val="34"/>
    <w:qFormat/>
    <w:rsid w:val="00926EEF"/>
  </w:style>
  <w:style w:type="paragraph" w:customStyle="1" w:styleId="Standarduser">
    <w:name w:val="Standard (user)"/>
    <w:rsid w:val="00926EEF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val="en-GB" w:eastAsia="zh-CN" w:bidi="hi-I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6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26E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6EEF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2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6EEF"/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569DC-E93F-4B49-87B0-4A2CBB9F2AD7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32CB62A3-3062-4D4A-A61B-FA6A200B4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6C39A-F026-4B4E-A5B7-4ED407B83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1478</Words>
  <Characters>844</Characters>
  <Application>Microsoft Office Word</Application>
  <DocSecurity>0</DocSecurity>
  <Lines>7</Lines>
  <Paragraphs>4</Paragraphs>
  <ScaleCrop>false</ScaleCrop>
  <Company>Vilniaus kolegija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14</cp:revision>
  <dcterms:created xsi:type="dcterms:W3CDTF">2025-05-07T09:24:00Z</dcterms:created>
  <dcterms:modified xsi:type="dcterms:W3CDTF">2025-06-10T12:09:00Z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