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D436A" w14:textId="77777777" w:rsidR="002002D7" w:rsidRPr="002002D7" w:rsidRDefault="002002D7" w:rsidP="002002D7">
      <w:pPr>
        <w:pStyle w:val="Antrat1"/>
        <w:jc w:val="center"/>
        <w:rPr>
          <w:rFonts w:ascii="Times New Roman" w:eastAsia="Times New Roman" w:hAnsi="Times New Roman" w:cs="Times New Roman"/>
          <w:b/>
          <w:color w:val="auto"/>
          <w:sz w:val="22"/>
          <w:szCs w:val="22"/>
        </w:rPr>
      </w:pPr>
      <w:r>
        <w:rPr>
          <w:rFonts w:ascii="Times New Roman" w:hAnsi="Times New Roman" w:cs="Times New Roman"/>
          <w:b/>
          <w:sz w:val="22"/>
          <w:szCs w:val="22"/>
        </w:rPr>
        <w:t xml:space="preserve">VARĖNOS </w:t>
      </w:r>
      <w:r w:rsidRPr="002002D7">
        <w:rPr>
          <w:rFonts w:ascii="Times New Roman" w:hAnsi="Times New Roman" w:cs="Times New Roman"/>
          <w:b/>
          <w:sz w:val="22"/>
          <w:szCs w:val="22"/>
        </w:rPr>
        <w:t>RAJONO</w:t>
      </w:r>
      <w:r w:rsidRPr="002002D7">
        <w:rPr>
          <w:rFonts w:ascii="Times New Roman" w:hAnsi="Times New Roman" w:cs="Times New Roman"/>
          <w:sz w:val="22"/>
          <w:szCs w:val="22"/>
        </w:rPr>
        <w:t xml:space="preserve"> </w:t>
      </w:r>
      <w:r w:rsidRPr="002002D7">
        <w:rPr>
          <w:rFonts w:ascii="Times New Roman" w:eastAsia="Times New Roman" w:hAnsi="Times New Roman" w:cs="Times New Roman"/>
          <w:b/>
          <w:color w:val="auto"/>
          <w:sz w:val="22"/>
          <w:szCs w:val="22"/>
        </w:rPr>
        <w:t>SAVIVALDYBĖS ADMINISTRACIJA</w:t>
      </w:r>
    </w:p>
    <w:p w14:paraId="09D002CB" w14:textId="77777777" w:rsidR="002002D7" w:rsidRPr="002002D7" w:rsidRDefault="002002D7" w:rsidP="002002D7">
      <w:pPr>
        <w:rPr>
          <w:rFonts w:eastAsia="Times New Roman"/>
          <w:sz w:val="22"/>
          <w:szCs w:val="22"/>
          <w:lang w:val="lt-LT"/>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500"/>
      </w:tblGrid>
      <w:tr w:rsidR="002002D7" w:rsidRPr="002002D7" w14:paraId="5BD4E787" w14:textId="77777777" w:rsidTr="002002D7">
        <w:trPr>
          <w:trHeight w:val="424"/>
        </w:trPr>
        <w:tc>
          <w:tcPr>
            <w:tcW w:w="10131" w:type="dxa"/>
            <w:tcBorders>
              <w:top w:val="nil"/>
              <w:left w:val="nil"/>
              <w:bottom w:val="single" w:sz="8" w:space="0" w:color="000000"/>
              <w:right w:val="nil"/>
            </w:tcBorders>
            <w:hideMark/>
          </w:tcPr>
          <w:p w14:paraId="0C07CB97" w14:textId="77777777" w:rsidR="002002D7" w:rsidRPr="002002D7" w:rsidRDefault="002002D7">
            <w:pPr>
              <w:jc w:val="center"/>
              <w:rPr>
                <w:rFonts w:eastAsia="Times New Roman"/>
                <w:sz w:val="22"/>
                <w:szCs w:val="22"/>
                <w:lang w:val="lt-LT"/>
              </w:rPr>
            </w:pPr>
            <w:r w:rsidRPr="002002D7">
              <w:rPr>
                <w:rFonts w:eastAsia="Times New Roman"/>
                <w:sz w:val="22"/>
                <w:szCs w:val="22"/>
                <w:lang w:val="lt-LT"/>
              </w:rPr>
              <w:t xml:space="preserve">Biudžetinė įstaiga, Vytauto g. 12, 65184 Varėna, tel. (8 310) 32 005, el. p. </w:t>
            </w:r>
            <w:hyperlink r:id="rId6" w:history="1">
              <w:r w:rsidRPr="002002D7">
                <w:rPr>
                  <w:rStyle w:val="Hipersaitas"/>
                  <w:rFonts w:eastAsia="Times New Roman"/>
                  <w:sz w:val="22"/>
                  <w:szCs w:val="22"/>
                  <w:lang w:val="lt-LT"/>
                </w:rPr>
                <w:t>direktorius@varena.lt</w:t>
              </w:r>
            </w:hyperlink>
            <w:r w:rsidRPr="002002D7">
              <w:rPr>
                <w:rFonts w:eastAsia="Times New Roman"/>
                <w:sz w:val="22"/>
                <w:szCs w:val="22"/>
                <w:lang w:val="lt-LT"/>
              </w:rPr>
              <w:t>.</w:t>
            </w:r>
          </w:p>
          <w:p w14:paraId="221A08EB" w14:textId="77777777" w:rsidR="002002D7" w:rsidRPr="002002D7" w:rsidRDefault="002002D7">
            <w:pPr>
              <w:jc w:val="center"/>
              <w:rPr>
                <w:rFonts w:eastAsia="Times New Roman"/>
                <w:sz w:val="22"/>
                <w:szCs w:val="22"/>
                <w:lang w:val="lt-LT"/>
              </w:rPr>
            </w:pPr>
            <w:r w:rsidRPr="002002D7">
              <w:rPr>
                <w:rFonts w:eastAsia="Times New Roman"/>
                <w:sz w:val="22"/>
                <w:szCs w:val="22"/>
                <w:lang w:val="lt-LT"/>
              </w:rPr>
              <w:t xml:space="preserve"> Duomenys kaupiami ir saugomi Juridinių asmenų registre, kodas 188773873</w:t>
            </w:r>
          </w:p>
        </w:tc>
      </w:tr>
    </w:tbl>
    <w:p w14:paraId="11C2FCD0" w14:textId="77777777" w:rsidR="002002D7" w:rsidRPr="002002D7" w:rsidRDefault="002002D7" w:rsidP="002002D7">
      <w:pPr>
        <w:tabs>
          <w:tab w:val="right" w:leader="underscore" w:pos="8505"/>
        </w:tabs>
        <w:jc w:val="center"/>
        <w:rPr>
          <w:rFonts w:eastAsiaTheme="minorEastAsia"/>
          <w:color w:val="00B050"/>
          <w:sz w:val="22"/>
          <w:szCs w:val="22"/>
          <w:lang w:val="lt-LT"/>
        </w:rPr>
      </w:pPr>
    </w:p>
    <w:p w14:paraId="00697814" w14:textId="77777777" w:rsidR="002002D7" w:rsidRPr="002002D7" w:rsidRDefault="002002D7" w:rsidP="002002D7">
      <w:pPr>
        <w:spacing w:after="120" w:line="20" w:lineRule="atLeast"/>
        <w:contextualSpacing/>
        <w:jc w:val="center"/>
        <w:rPr>
          <w:sz w:val="22"/>
          <w:szCs w:val="22"/>
          <w:lang w:val="lt-LT"/>
        </w:rPr>
      </w:pPr>
    </w:p>
    <w:p w14:paraId="693059CD" w14:textId="77777777" w:rsidR="002002D7" w:rsidRPr="002002D7" w:rsidRDefault="002002D7" w:rsidP="002002D7">
      <w:pPr>
        <w:spacing w:after="120" w:line="20" w:lineRule="atLeast"/>
        <w:ind w:left="5245"/>
        <w:contextualSpacing/>
        <w:rPr>
          <w:sz w:val="22"/>
          <w:szCs w:val="22"/>
          <w:lang w:val="lt-LT"/>
        </w:rPr>
      </w:pPr>
      <w:r w:rsidRPr="002002D7">
        <w:rPr>
          <w:sz w:val="22"/>
          <w:szCs w:val="22"/>
          <w:lang w:val="lt-LT"/>
        </w:rPr>
        <w:t xml:space="preserve">PATVIRTINTA </w:t>
      </w:r>
    </w:p>
    <w:p w14:paraId="7EF1F2B3" w14:textId="4C88EE3D" w:rsidR="002002D7" w:rsidRPr="002002D7" w:rsidRDefault="002002D7" w:rsidP="002002D7">
      <w:pPr>
        <w:spacing w:after="120" w:line="20" w:lineRule="atLeast"/>
        <w:ind w:left="5245"/>
        <w:contextualSpacing/>
        <w:rPr>
          <w:sz w:val="22"/>
          <w:szCs w:val="22"/>
          <w:lang w:val="lt-LT"/>
        </w:rPr>
      </w:pPr>
      <w:r w:rsidRPr="002002D7">
        <w:rPr>
          <w:sz w:val="22"/>
          <w:szCs w:val="22"/>
          <w:lang w:val="lt-LT"/>
        </w:rPr>
        <w:t>Varėnos rajono savivaldybės administracijos Viešųjų pirkimų komisijos 2025-</w:t>
      </w:r>
      <w:r>
        <w:rPr>
          <w:sz w:val="22"/>
          <w:szCs w:val="22"/>
          <w:lang w:val="lt-LT"/>
        </w:rPr>
        <w:t>07-09</w:t>
      </w:r>
    </w:p>
    <w:p w14:paraId="22F8B477" w14:textId="0AEBCA40" w:rsidR="002002D7" w:rsidRPr="002002D7" w:rsidRDefault="002002D7" w:rsidP="002002D7">
      <w:pPr>
        <w:spacing w:after="120" w:line="20" w:lineRule="atLeast"/>
        <w:ind w:left="5245"/>
        <w:contextualSpacing/>
        <w:rPr>
          <w:sz w:val="22"/>
          <w:szCs w:val="22"/>
          <w:lang w:val="lt-LT"/>
        </w:rPr>
      </w:pPr>
      <w:r w:rsidRPr="002002D7">
        <w:rPr>
          <w:sz w:val="22"/>
          <w:szCs w:val="22"/>
          <w:lang w:val="lt-LT"/>
        </w:rPr>
        <w:t xml:space="preserve">protokolu Nr. </w:t>
      </w:r>
      <w:r>
        <w:rPr>
          <w:sz w:val="22"/>
          <w:szCs w:val="22"/>
          <w:lang w:val="lt-LT"/>
        </w:rPr>
        <w:t>M</w:t>
      </w:r>
      <w:r w:rsidRPr="002002D7">
        <w:rPr>
          <w:sz w:val="22"/>
          <w:szCs w:val="22"/>
          <w:lang w:val="lt-LT"/>
        </w:rPr>
        <w:t>VP-</w:t>
      </w:r>
      <w:r w:rsidR="00166C72">
        <w:rPr>
          <w:sz w:val="22"/>
          <w:szCs w:val="22"/>
          <w:lang w:val="lt-LT"/>
        </w:rPr>
        <w:t>21</w:t>
      </w:r>
    </w:p>
    <w:p w14:paraId="3A300163" w14:textId="77777777" w:rsidR="002002D7" w:rsidRPr="002002D7" w:rsidRDefault="002002D7" w:rsidP="002002D7">
      <w:pPr>
        <w:spacing w:after="120" w:line="20" w:lineRule="atLeast"/>
        <w:contextualSpacing/>
        <w:jc w:val="center"/>
        <w:rPr>
          <w:sz w:val="22"/>
          <w:szCs w:val="22"/>
          <w:lang w:val="lt-LT"/>
        </w:rPr>
      </w:pPr>
    </w:p>
    <w:p w14:paraId="173C226A" w14:textId="77777777" w:rsidR="00205AB1" w:rsidRPr="002002D7" w:rsidRDefault="00205AB1" w:rsidP="00205AB1">
      <w:pPr>
        <w:pStyle w:val="Heading"/>
        <w:jc w:val="center"/>
        <w:rPr>
          <w:sz w:val="24"/>
          <w:szCs w:val="24"/>
          <w:lang w:val="lt-LT"/>
        </w:rPr>
      </w:pPr>
    </w:p>
    <w:p w14:paraId="216769D4" w14:textId="77777777" w:rsidR="00205AB1" w:rsidRPr="002002D7" w:rsidRDefault="00205AB1" w:rsidP="00205AB1">
      <w:pPr>
        <w:pStyle w:val="Heading"/>
        <w:jc w:val="center"/>
        <w:rPr>
          <w:color w:val="000000" w:themeColor="text1"/>
          <w:lang w:val="lt-LT"/>
        </w:rPr>
      </w:pPr>
    </w:p>
    <w:p w14:paraId="17539C85" w14:textId="77777777" w:rsidR="00205AB1" w:rsidRPr="002002D7" w:rsidRDefault="00205AB1" w:rsidP="00205AB1">
      <w:pPr>
        <w:pStyle w:val="Heading"/>
        <w:jc w:val="center"/>
        <w:rPr>
          <w:color w:val="000000" w:themeColor="text1"/>
          <w:lang w:val="lt-LT"/>
        </w:rPr>
      </w:pPr>
      <w:r w:rsidRPr="002002D7">
        <w:rPr>
          <w:color w:val="000000" w:themeColor="text1"/>
          <w:lang w:val="lt-LT"/>
        </w:rPr>
        <w:t>Skelbiama apklausa</w:t>
      </w:r>
    </w:p>
    <w:p w14:paraId="7DA85E20" w14:textId="77777777" w:rsidR="00205AB1" w:rsidRPr="002002D7" w:rsidRDefault="00205AB1" w:rsidP="00205AB1">
      <w:pPr>
        <w:pStyle w:val="Heading"/>
        <w:jc w:val="center"/>
        <w:rPr>
          <w:color w:val="000000" w:themeColor="text1"/>
          <w:lang w:val="lt-LT"/>
        </w:rPr>
      </w:pPr>
    </w:p>
    <w:p w14:paraId="3F2FDA3A" w14:textId="4027C447" w:rsidR="00205AB1" w:rsidRPr="002002D7" w:rsidRDefault="00205AB1" w:rsidP="00205AB1">
      <w:pPr>
        <w:pStyle w:val="Heading"/>
        <w:jc w:val="center"/>
        <w:rPr>
          <w:color w:val="000000" w:themeColor="text1"/>
          <w:lang w:val="lt-LT"/>
        </w:rPr>
      </w:pPr>
      <w:r w:rsidRPr="002002D7">
        <w:rPr>
          <w:color w:val="000000" w:themeColor="text1"/>
          <w:lang w:val="lt-LT"/>
        </w:rPr>
        <w:t xml:space="preserve">Laboratoriniai ir chemijos eksperimentų rinkiniai </w:t>
      </w:r>
    </w:p>
    <w:p w14:paraId="50A1B36E" w14:textId="77777777" w:rsidR="001125E3" w:rsidRPr="002002D7" w:rsidRDefault="001125E3" w:rsidP="001125E3">
      <w:pPr>
        <w:pStyle w:val="Body2"/>
        <w:rPr>
          <w:lang w:val="lt-LT"/>
        </w:rPr>
      </w:pPr>
    </w:p>
    <w:p w14:paraId="0050D955" w14:textId="666D626B" w:rsidR="001125E3" w:rsidRPr="002002D7" w:rsidRDefault="001125E3" w:rsidP="001125E3">
      <w:pPr>
        <w:pStyle w:val="Body2"/>
        <w:jc w:val="center"/>
        <w:rPr>
          <w:b/>
          <w:bCs/>
          <w:lang w:val="lt-LT"/>
        </w:rPr>
      </w:pPr>
    </w:p>
    <w:p w14:paraId="0D658C73" w14:textId="77777777" w:rsidR="001125E3" w:rsidRPr="002002D7" w:rsidRDefault="001125E3" w:rsidP="001125E3">
      <w:pPr>
        <w:pStyle w:val="Body2"/>
        <w:jc w:val="center"/>
        <w:rPr>
          <w:b/>
          <w:bCs/>
          <w:lang w:val="lt-LT"/>
        </w:rPr>
      </w:pPr>
    </w:p>
    <w:p w14:paraId="1DBCA55F" w14:textId="5EB209BB" w:rsidR="002002D7" w:rsidRPr="002002D7" w:rsidRDefault="002002D7">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color w:val="000000"/>
          <w:sz w:val="22"/>
          <w:szCs w:val="22"/>
          <w:lang w:val="lt-LT"/>
        </w:rPr>
      </w:pPr>
      <w:r w:rsidRPr="002002D7">
        <w:rPr>
          <w:b/>
          <w:bCs/>
          <w:lang w:val="lt-LT"/>
        </w:rPr>
        <w:br w:type="page"/>
      </w:r>
    </w:p>
    <w:p w14:paraId="388AA4C5" w14:textId="77777777" w:rsidR="00205AB1" w:rsidRPr="00370648" w:rsidRDefault="00205AB1" w:rsidP="00205AB1">
      <w:pPr>
        <w:pStyle w:val="Body2"/>
        <w:rPr>
          <w:lang w:val="lt-LT"/>
        </w:rPr>
      </w:pPr>
    </w:p>
    <w:p w14:paraId="43C2EF02" w14:textId="543F8691" w:rsidR="002002D7" w:rsidRDefault="00205AB1" w:rsidP="00205AB1">
      <w:pPr>
        <w:pStyle w:val="Body2"/>
        <w:rPr>
          <w:lang w:val="lt-LT"/>
        </w:rPr>
      </w:pPr>
      <w:r w:rsidRPr="002002D7">
        <w:rPr>
          <w:b/>
          <w:lang w:val="lt-LT"/>
        </w:rPr>
        <w:tab/>
        <w:t>1. BENDROSIOS NUOSTATOS</w:t>
      </w:r>
      <w:r w:rsidRPr="002002D7">
        <w:rPr>
          <w:b/>
          <w:lang w:val="lt-LT"/>
        </w:rPr>
        <w:tab/>
      </w:r>
      <w:r w:rsidRPr="002002D7">
        <w:rPr>
          <w:b/>
          <w:lang w:val="lt-LT"/>
        </w:rPr>
        <w:br/>
      </w:r>
      <w:r w:rsidRPr="00370648">
        <w:rPr>
          <w:lang w:val="lt-LT"/>
        </w:rPr>
        <w:tab/>
      </w:r>
      <w:r w:rsidRPr="00370648">
        <w:rPr>
          <w:lang w:val="lt-LT"/>
        </w:rPr>
        <w:br/>
      </w:r>
      <w:r w:rsidRPr="00370648">
        <w:rPr>
          <w:lang w:val="lt-LT"/>
        </w:rPr>
        <w:tab/>
        <w:t>1.1. Perkančioji organizacija Varėnos „Ryto“ progimnazija, juridinio asmens kodas 190108941, adresas Dzūkų g. 64 (toliau - perkančioji organizacija),  vykdydama šį viešąjį pirkimą numato įsigyti pirkimo sąlygų techninėje specifikacijoje nurodytą pirkimo objektą.</w:t>
      </w:r>
      <w:r w:rsidR="00E54639">
        <w:rPr>
          <w:lang w:val="lt-LT"/>
        </w:rPr>
        <w:t xml:space="preserve"> Pirkimo procedūras </w:t>
      </w:r>
      <w:bookmarkStart w:id="0" w:name="_GoBack"/>
      <w:bookmarkEnd w:id="0"/>
      <w:r w:rsidR="00E54639">
        <w:rPr>
          <w:lang w:val="lt-LT"/>
        </w:rPr>
        <w:t>vykdo Centrinė perkančioji organizacija – Varėnos rajono savivaldybės administracija</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Asta Daukšytė-Stasiulienė, tel. 831031995, el. p. asta.dauksyte@varena.lt, adresas Dzūkų g. 64.</w:t>
      </w:r>
      <w:r w:rsidRPr="00370648">
        <w:rPr>
          <w:lang w:val="lt-LT"/>
        </w:rPr>
        <w:tab/>
      </w:r>
      <w:r w:rsidRPr="00370648">
        <w:rPr>
          <w:lang w:val="lt-LT"/>
        </w:rPr>
        <w:br/>
      </w:r>
      <w:r w:rsidRPr="00370648">
        <w:rPr>
          <w:lang w:val="lt-LT"/>
        </w:rPr>
        <w:tab/>
      </w:r>
      <w:r w:rsidRPr="00370648">
        <w:rPr>
          <w:lang w:val="lt-LT"/>
        </w:rPr>
        <w:br/>
      </w:r>
      <w:r w:rsidRPr="002002D7">
        <w:rPr>
          <w:b/>
          <w:lang w:val="lt-LT"/>
        </w:rPr>
        <w:tab/>
        <w:t>2. PIRKIMO OBJEKTAS</w:t>
      </w:r>
      <w:r w:rsidRPr="002002D7">
        <w:rPr>
          <w:b/>
          <w:lang w:val="lt-LT"/>
        </w:rPr>
        <w:tab/>
      </w:r>
      <w:r w:rsidRPr="002002D7">
        <w:rPr>
          <w:b/>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Dzūkų g. 64.</w:t>
      </w:r>
      <w:r w:rsidRPr="00370648">
        <w:rPr>
          <w:lang w:val="lt-LT"/>
        </w:rPr>
        <w:tab/>
      </w:r>
      <w:r w:rsidRPr="00370648">
        <w:rPr>
          <w:lang w:val="lt-LT"/>
        </w:rPr>
        <w:br/>
      </w:r>
      <w:r w:rsidRPr="00370648">
        <w:rPr>
          <w:lang w:val="lt-LT"/>
        </w:rPr>
        <w:tab/>
      </w:r>
      <w:r w:rsidRPr="00370648">
        <w:rPr>
          <w:lang w:val="lt-LT"/>
        </w:rPr>
        <w:br/>
      </w:r>
      <w:r w:rsidRPr="002002D7">
        <w:rPr>
          <w:b/>
          <w:lang w:val="lt-LT"/>
        </w:rPr>
        <w:tab/>
        <w:t>3. TIEKĖJŲ PAŠALINIMO PAGRINDAI IR REIKALAUJAMA KVALIFIKACIJA</w:t>
      </w:r>
      <w:r w:rsidRPr="002002D7">
        <w:rPr>
          <w:b/>
          <w:lang w:val="lt-LT"/>
        </w:rPr>
        <w:tab/>
      </w:r>
      <w:r w:rsidRPr="002002D7">
        <w:rPr>
          <w:b/>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2002D7">
        <w:rPr>
          <w:b/>
          <w:lang w:val="lt-LT"/>
        </w:rPr>
        <w:tab/>
        <w:t>4. ŪKIO SUBJEKTŲ GRUPĖS DALYVAVIMAS</w:t>
      </w:r>
      <w:r w:rsidRPr="002002D7">
        <w:rPr>
          <w:b/>
          <w:lang w:val="lt-LT"/>
        </w:rPr>
        <w:tab/>
      </w:r>
      <w:r w:rsidRPr="002002D7">
        <w:rPr>
          <w:b/>
          <w:lang w:val="lt-LT"/>
        </w:rPr>
        <w:br/>
      </w:r>
      <w:r w:rsidRPr="00370648">
        <w:rPr>
          <w:lang w:val="lt-LT"/>
        </w:rPr>
        <w:lastRenderedPageBreak/>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2002D7">
        <w:rPr>
          <w:b/>
          <w:lang w:val="lt-LT"/>
        </w:rPr>
        <w:tab/>
        <w:t>5. PASIŪLYMŲ RENGIMAS, PATEIKIMAS, KEITIMAS</w:t>
      </w:r>
      <w:r w:rsidRPr="002002D7">
        <w:rPr>
          <w:b/>
          <w:lang w:val="lt-LT"/>
        </w:rPr>
        <w:tab/>
      </w:r>
      <w:r w:rsidRPr="002002D7">
        <w:rPr>
          <w:b/>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w:t>
      </w:r>
      <w:r w:rsidRPr="00370648">
        <w:rPr>
          <w:lang w:val="lt-LT"/>
        </w:rPr>
        <w:lastRenderedPageBreak/>
        <w:t>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2002D7">
        <w:rPr>
          <w:b/>
          <w:lang w:val="lt-LT"/>
        </w:rPr>
        <w:tab/>
        <w:t>6. PASIŪLYMŲ ŠIFRAVIMAS</w:t>
      </w:r>
      <w:r w:rsidRPr="002002D7">
        <w:rPr>
          <w:b/>
          <w:lang w:val="lt-LT"/>
        </w:rPr>
        <w:tab/>
      </w:r>
      <w:r w:rsidRPr="002002D7">
        <w:rPr>
          <w:b/>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w:t>
      </w:r>
      <w:r w:rsidRPr="00370648">
        <w:rPr>
          <w:lang w:val="lt-LT"/>
        </w:rPr>
        <w:lastRenderedPageBreak/>
        <w:t>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2002D7">
        <w:rPr>
          <w:b/>
          <w:lang w:val="lt-LT"/>
        </w:rPr>
        <w:tab/>
        <w:t>7. PASIŪLYMŲ GALIOJIMO UŽTIKRINIMAS</w:t>
      </w:r>
      <w:r w:rsidRPr="002002D7">
        <w:rPr>
          <w:b/>
          <w:lang w:val="lt-LT"/>
        </w:rPr>
        <w:tab/>
      </w:r>
      <w:r w:rsidRPr="002002D7">
        <w:rPr>
          <w:b/>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2002D7">
        <w:rPr>
          <w:b/>
          <w:lang w:val="lt-LT"/>
        </w:rPr>
        <w:tab/>
        <w:t>8. PAVYZDŽIŲ PATEIKIMAS</w:t>
      </w:r>
      <w:r w:rsidRPr="002002D7">
        <w:rPr>
          <w:b/>
          <w:lang w:val="lt-LT"/>
        </w:rPr>
        <w:tab/>
      </w:r>
      <w:r w:rsidRPr="002002D7">
        <w:rPr>
          <w:b/>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2002D7">
        <w:rPr>
          <w:b/>
          <w:lang w:val="lt-LT"/>
        </w:rPr>
        <w:tab/>
        <w:t>9. PIRKIMO DOKUMENTŲ PAAIŠKINIMAS IR PATIKSLINIMAS</w:t>
      </w:r>
      <w:r w:rsidRPr="002002D7">
        <w:rPr>
          <w:b/>
          <w:lang w:val="lt-LT"/>
        </w:rPr>
        <w:tab/>
      </w:r>
      <w:r w:rsidRPr="002002D7">
        <w:rPr>
          <w:b/>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2002D7">
        <w:rPr>
          <w:b/>
          <w:lang w:val="lt-LT"/>
        </w:rPr>
        <w:tab/>
        <w:t>10. SUSIPAŽINIMAS SU GAUTAIS PASIŪLYMAIS</w:t>
      </w:r>
      <w:r w:rsidRPr="002002D7">
        <w:rPr>
          <w:b/>
          <w:lang w:val="lt-LT"/>
        </w:rPr>
        <w:tab/>
      </w:r>
      <w:r w:rsidRPr="002002D7">
        <w:rPr>
          <w:b/>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2002D7">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2002D7">
        <w:rPr>
          <w:b/>
          <w:lang w:val="lt-LT"/>
        </w:rPr>
        <w:tab/>
        <w:t>11. PASIŪLYMŲ NAGRINĖJIMAS</w:t>
      </w:r>
      <w:r w:rsidRPr="002002D7">
        <w:rPr>
          <w:b/>
          <w:lang w:val="lt-LT"/>
        </w:rPr>
        <w:tab/>
      </w:r>
      <w:r w:rsidRPr="002002D7">
        <w:rPr>
          <w:b/>
          <w:lang w:val="lt-LT"/>
        </w:rPr>
        <w:br/>
      </w:r>
      <w:r w:rsidRPr="00370648">
        <w:rPr>
          <w:lang w:val="lt-LT"/>
        </w:rPr>
        <w:tab/>
      </w:r>
      <w:r w:rsidRPr="00370648">
        <w:rPr>
          <w:lang w:val="lt-LT"/>
        </w:rPr>
        <w:br/>
      </w:r>
      <w:r w:rsidRPr="00370648">
        <w:rPr>
          <w:lang w:val="lt-LT"/>
        </w:rPr>
        <w:lastRenderedPageBreak/>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2002D7">
        <w:rPr>
          <w:b/>
          <w:lang w:val="lt-LT"/>
        </w:rPr>
        <w:tab/>
        <w:t>12. ELEKTRONINIS AUKCIONAS ARBA DERYBOS</w:t>
      </w:r>
      <w:r w:rsidRPr="002002D7">
        <w:rPr>
          <w:b/>
          <w:lang w:val="lt-LT"/>
        </w:rPr>
        <w:tab/>
      </w:r>
      <w:r w:rsidRPr="002002D7">
        <w:rPr>
          <w:b/>
          <w:lang w:val="lt-LT"/>
        </w:rPr>
        <w:br/>
      </w:r>
      <w:r w:rsidRPr="00370648">
        <w:rPr>
          <w:lang w:val="lt-LT"/>
        </w:rPr>
        <w:tab/>
      </w:r>
      <w:r w:rsidR="002002D7">
        <w:rPr>
          <w:lang w:val="lt-LT"/>
        </w:rPr>
        <w:t>12.1. Netaikoma.</w:t>
      </w:r>
    </w:p>
    <w:p w14:paraId="39DFE4DF" w14:textId="691E839B" w:rsidR="00205AB1" w:rsidRPr="00370648" w:rsidRDefault="00205AB1" w:rsidP="00205AB1">
      <w:pPr>
        <w:pStyle w:val="Body2"/>
        <w:rPr>
          <w:lang w:val="lt-LT"/>
        </w:rPr>
      </w:pPr>
      <w:r w:rsidRPr="00370648">
        <w:rPr>
          <w:lang w:val="lt-LT"/>
        </w:rPr>
        <w:tab/>
      </w:r>
      <w:r w:rsidRPr="00370648">
        <w:rPr>
          <w:lang w:val="lt-LT"/>
        </w:rPr>
        <w:br/>
      </w:r>
      <w:r w:rsidRPr="002002D7">
        <w:rPr>
          <w:b/>
          <w:lang w:val="lt-LT"/>
        </w:rPr>
        <w:tab/>
        <w:t>13. PASIŪLYMŲ ATMETIMO PRIEŽASTYS</w:t>
      </w:r>
      <w:r w:rsidRPr="002002D7">
        <w:rPr>
          <w:b/>
          <w:lang w:val="lt-LT"/>
        </w:rPr>
        <w:tab/>
      </w:r>
      <w:r w:rsidRPr="002002D7">
        <w:rPr>
          <w:b/>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tiekėjas pateikė netikslius, neišsamius pirkimo dokumentuose nuodytus kartu su pasiūlymu teikiamus dokumentus: tiekėjo įgaliojimą asmeniui pateikti pasiūlymą, jungtinės veiklos sutartį, pasiūlymo </w:t>
      </w:r>
      <w:r w:rsidRPr="00370648">
        <w:rPr>
          <w:lang w:val="lt-LT"/>
        </w:rPr>
        <w:lastRenderedPageBreak/>
        <w:t>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2002D7">
        <w:rPr>
          <w:b/>
          <w:lang w:val="lt-LT"/>
        </w:rPr>
        <w:tab/>
        <w:t>14. PASIŪLYMŲ VERTINIMAS</w:t>
      </w:r>
      <w:r w:rsidRPr="002002D7">
        <w:rPr>
          <w:b/>
          <w:lang w:val="lt-LT"/>
        </w:rPr>
        <w:tab/>
      </w:r>
      <w:r w:rsidRPr="002002D7">
        <w:rPr>
          <w:b/>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2002D7">
        <w:rPr>
          <w:b/>
          <w:lang w:val="lt-LT"/>
        </w:rPr>
        <w:tab/>
        <w:t>15. PASIŪLYMŲ EILĖ IR LAIMĖTOJO NUSTATYMAS</w:t>
      </w:r>
      <w:r w:rsidRPr="002002D7">
        <w:rPr>
          <w:b/>
          <w:lang w:val="lt-LT"/>
        </w:rPr>
        <w:tab/>
      </w:r>
      <w:r w:rsidRPr="002002D7">
        <w:rPr>
          <w:b/>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2002D7">
        <w:rPr>
          <w:b/>
          <w:lang w:val="lt-LT"/>
        </w:rPr>
        <w:tab/>
        <w:t>16. PRETENZIJŲ IR SKUNDŲ NAGRINĖJIMAS</w:t>
      </w:r>
      <w:r w:rsidRPr="002002D7">
        <w:rPr>
          <w:b/>
          <w:lang w:val="lt-LT"/>
        </w:rPr>
        <w:tab/>
      </w:r>
      <w:r w:rsidRPr="002002D7">
        <w:rPr>
          <w:b/>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 xml:space="preserve">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w:t>
      </w:r>
      <w:r w:rsidRPr="00370648">
        <w:rPr>
          <w:lang w:val="lt-LT"/>
        </w:rPr>
        <w:lastRenderedPageBreak/>
        <w:t>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2002D7">
        <w:rPr>
          <w:b/>
          <w:lang w:val="lt-LT"/>
        </w:rPr>
        <w:tab/>
        <w:t>17. PIRKIMO SUTARTIES PASIRAŠYMAS IR SĄLYGOS</w:t>
      </w:r>
      <w:r w:rsidRPr="002002D7">
        <w:rPr>
          <w:b/>
          <w:lang w:val="lt-LT"/>
        </w:rPr>
        <w:tab/>
      </w:r>
      <w:r w:rsidRPr="002002D7">
        <w:rPr>
          <w:b/>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Pr="00370648">
        <w:rPr>
          <w:lang w:val="lt-LT"/>
        </w:rPr>
        <w:br/>
      </w:r>
      <w:r w:rsidRPr="002002D7">
        <w:rPr>
          <w:b/>
          <w:lang w:val="lt-LT"/>
        </w:rPr>
        <w:tab/>
        <w:t>18. PIRKIMO SĄLYGŲ PRIEDAI</w:t>
      </w:r>
      <w:r w:rsidRPr="002002D7">
        <w:rPr>
          <w:b/>
          <w:lang w:val="lt-LT"/>
        </w:rPr>
        <w:tab/>
      </w:r>
      <w:r w:rsidRPr="002002D7">
        <w:rPr>
          <w:b/>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093518" w:rsidRDefault="00E546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093518" w:rsidRDefault="00E546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7E65A4" w:rsidRDefault="00E54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7E65A4" w:rsidRDefault="00E546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66C72"/>
    <w:rsid w:val="002002D7"/>
    <w:rsid w:val="00205AB1"/>
    <w:rsid w:val="005E5855"/>
    <w:rsid w:val="007C39A3"/>
    <w:rsid w:val="0099639A"/>
    <w:rsid w:val="00E54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2002D7"/>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outlineLvl w:val="0"/>
    </w:pPr>
    <w:rPr>
      <w:rFonts w:asciiTheme="majorHAnsi" w:eastAsiaTheme="majorEastAsia" w:hAnsiTheme="majorHAnsi" w:cstheme="majorBidi"/>
      <w:color w:val="262626" w:themeColor="text1" w:themeTint="D9"/>
      <w:sz w:val="40"/>
      <w:szCs w:val="4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2002D7"/>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semiHidden/>
    <w:unhideWhenUsed/>
    <w:rsid w:val="00200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ektorius@varena.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18919</Words>
  <Characters>10784</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4</cp:revision>
  <dcterms:created xsi:type="dcterms:W3CDTF">2021-02-08T14:42:00Z</dcterms:created>
  <dcterms:modified xsi:type="dcterms:W3CDTF">2025-07-09T08:05:00Z</dcterms:modified>
</cp:coreProperties>
</file>