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9A" w:rsidRPr="00B42E9A" w:rsidRDefault="00B42E9A" w:rsidP="00B42E9A">
      <w:pPr>
        <w:spacing w:line="240" w:lineRule="auto"/>
        <w:ind w:left="6946" w:firstLine="0"/>
        <w:rPr>
          <w:rFonts w:ascii="Times New Roman" w:hAnsi="Times New Roman" w:cs="Times New Roman"/>
          <w:b/>
          <w:sz w:val="24"/>
        </w:rPr>
      </w:pPr>
      <w:bookmarkStart w:id="0" w:name="_GoBack"/>
      <w:r w:rsidRPr="00B42E9A">
        <w:rPr>
          <w:rFonts w:ascii="Times New Roman" w:hAnsi="Times New Roman" w:cs="Times New Roman"/>
          <w:b/>
          <w:sz w:val="24"/>
        </w:rPr>
        <w:t xml:space="preserve">3 priedas </w:t>
      </w:r>
      <w:r w:rsidRPr="00B42E9A">
        <w:rPr>
          <w:rFonts w:ascii="Times New Roman" w:hAnsi="Times New Roman" w:cs="Times New Roman"/>
          <w:b/>
          <w:sz w:val="24"/>
        </w:rPr>
        <w:t>„Pasiūlymo forma“</w:t>
      </w:r>
    </w:p>
    <w:p w:rsidR="00B42E9A" w:rsidRPr="00B42E9A" w:rsidRDefault="00B42E9A" w:rsidP="00B42E9A">
      <w:pPr>
        <w:suppressAutoHyphens/>
        <w:autoSpaceDN w:val="0"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bookmarkStart w:id="1" w:name="_Pirkimo_sąlygų_3"/>
      <w:bookmarkEnd w:id="1"/>
      <w:bookmarkEnd w:id="0"/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(Tiekėjo pavadinimas)</w:t>
      </w:r>
    </w:p>
    <w:p w:rsidR="00B42E9A" w:rsidRPr="00B42E9A" w:rsidRDefault="00B42E9A" w:rsidP="00B42E9A">
      <w:pPr>
        <w:suppressAutoHyphens/>
        <w:autoSpaceDN w:val="0"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(Juridinio asmens teisinė forma, buveinė, kontaktinė informacija, registro, kuriame kaupiami ir saugomi duomenys apie tiekėją, pavadinimas)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42E9A">
        <w:rPr>
          <w:rFonts w:ascii="Times New Roman" w:hAnsi="Times New Roman" w:cs="Times New Roman"/>
          <w:sz w:val="22"/>
          <w:szCs w:val="22"/>
        </w:rPr>
        <w:t>Varėnos rajono savivaldybės administracijos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PASIŪLYMAS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42E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DĖL </w:t>
      </w:r>
      <w:r w:rsidRPr="00B42E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LABORATORINIŲ IR CHEMIJOS EKSPERIMENTŲ RINKINIŲ PIRKIMO</w:t>
      </w:r>
    </w:p>
    <w:p w:rsidR="00B42E9A" w:rsidRPr="00B42E9A" w:rsidRDefault="00B42E9A" w:rsidP="00B42E9A">
      <w:pPr>
        <w:shd w:val="clear" w:color="auto" w:fill="FFFFFF"/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:rsidR="00B42E9A" w:rsidRPr="00B42E9A" w:rsidRDefault="00B42E9A" w:rsidP="00B42E9A">
      <w:pPr>
        <w:shd w:val="clear" w:color="auto" w:fill="FFFFFF"/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</w:t>
      </w:r>
      <w:r w:rsidRPr="00B42E9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 </w:t>
      </w: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Nr.______</w:t>
      </w:r>
    </w:p>
    <w:p w:rsidR="00B42E9A" w:rsidRPr="00B42E9A" w:rsidRDefault="00B42E9A" w:rsidP="00B42E9A">
      <w:pPr>
        <w:shd w:val="clear" w:color="auto" w:fill="FFFFFF"/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(Data)</w:t>
      </w:r>
    </w:p>
    <w:p w:rsidR="00B42E9A" w:rsidRPr="00B42E9A" w:rsidRDefault="00B42E9A" w:rsidP="00B42E9A">
      <w:pPr>
        <w:shd w:val="clear" w:color="auto" w:fill="FFFFFF"/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_____________</w:t>
      </w:r>
    </w:p>
    <w:p w:rsidR="00B42E9A" w:rsidRPr="00B42E9A" w:rsidRDefault="00B42E9A" w:rsidP="00B42E9A">
      <w:pPr>
        <w:shd w:val="clear" w:color="auto" w:fill="FFFFFF"/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(Sudarymo vieta)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2"/>
          <w:szCs w:val="22"/>
          <w:vertAlign w:val="superscript"/>
          <w:lang w:eastAsia="en-US"/>
        </w:rPr>
      </w:pPr>
    </w:p>
    <w:p w:rsidR="00B42E9A" w:rsidRPr="00B42E9A" w:rsidRDefault="00B42E9A" w:rsidP="00B42E9A">
      <w:pPr>
        <w:keepNext/>
        <w:numPr>
          <w:ilvl w:val="0"/>
          <w:numId w:val="1"/>
        </w:numPr>
        <w:suppressAutoHyphens/>
        <w:autoSpaceDN w:val="0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bookmarkStart w:id="2" w:name="_Toc329443224"/>
      <w:bookmarkStart w:id="3" w:name="_Toc191565783"/>
      <w:r w:rsidRPr="00B42E9A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INFORMACIJA APIE TIEKĖJĄ</w:t>
      </w:r>
      <w:bookmarkEnd w:id="2"/>
      <w:bookmarkEnd w:id="3"/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4111"/>
      </w:tblGrid>
      <w:tr w:rsidR="00B42E9A" w:rsidRPr="00B42E9A" w:rsidTr="00B42E9A">
        <w:trPr>
          <w:trHeight w:val="32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Tiekėjo arba tiekėjų grupės narių pavadinimas (-ai)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8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Tiekėjo arba tiekėjo grupės narių juridinio asmens kodas (-ai) </w:t>
            </w:r>
            <w:r w:rsidRPr="00B42E9A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(tuo atveju, jei pasiūlymą teikia fizinis asmuo - verslo pažymėjimo Nr. ar pan.)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26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Tiekėjo arba tiekėjo grupės narių PVM mokėtojo kodas (-ai)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5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Tiekėjų grupės narys, atstovaujantis arba vadovaujantis  tiekėjų grupei </w:t>
            </w:r>
            <w:r w:rsidRPr="00B42E9A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(pildoma, jei pasiūlymą teikia tiekėjų grupė)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5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Tiekėjo arba </w:t>
            </w:r>
            <w:r w:rsidRPr="00B42E9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atstovaujančio tiekėjų grupės nario adresas, telefono numeris, el. paštas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53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Tiekėjo arba atstovaujančio tiekėjų grupės nario </w:t>
            </w:r>
            <w:r w:rsidRPr="00B42E9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banko pavadinimas, banko kodas, sąskaitos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26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Asmens, įgalioto pasirašyti sutartį, vardas, pavardė, pareigos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5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Asmens, atsakingo už pirkimą, vardas, pavardė,  telefono numeris, el. paštas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42E9A" w:rsidRPr="00B42E9A" w:rsidRDefault="00B42E9A" w:rsidP="00B42E9A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</w:p>
    <w:p w:rsidR="00B42E9A" w:rsidRPr="00B42E9A" w:rsidRDefault="00B42E9A" w:rsidP="00B42E9A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B42E9A">
        <w:rPr>
          <w:rFonts w:ascii="Times New Roman" w:hAnsi="Times New Roman" w:cs="Times New Roman"/>
          <w:szCs w:val="24"/>
        </w:rPr>
        <w:t>Šiuo pasiūlymu pažymime, kad sutinkame su visomis pirkimo sąlygomis, nustatytomis:</w:t>
      </w:r>
    </w:p>
    <w:p w:rsidR="00B42E9A" w:rsidRPr="00B42E9A" w:rsidRDefault="00B42E9A" w:rsidP="00B42E9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4"/>
        </w:rPr>
      </w:pPr>
      <w:r w:rsidRPr="00B42E9A">
        <w:rPr>
          <w:rFonts w:ascii="Times New Roman" w:hAnsi="Times New Roman" w:cs="Times New Roman"/>
          <w:szCs w:val="24"/>
        </w:rPr>
        <w:t>skelbime, paskelbtame Viešųjų pirkimų įstatymo nustatyta tvarka</w:t>
      </w:r>
      <w:r w:rsidRPr="00B42E9A">
        <w:rPr>
          <w:rFonts w:ascii="Times New Roman" w:hAnsi="Times New Roman" w:cs="Times New Roman"/>
        </w:rPr>
        <w:t>;</w:t>
      </w:r>
    </w:p>
    <w:p w:rsidR="00B42E9A" w:rsidRPr="00B42E9A" w:rsidRDefault="00B42E9A" w:rsidP="00B42E9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4"/>
        </w:rPr>
      </w:pPr>
      <w:r w:rsidRPr="00B42E9A">
        <w:rPr>
          <w:rFonts w:ascii="Times New Roman" w:hAnsi="Times New Roman" w:cs="Times New Roman"/>
          <w:szCs w:val="24"/>
        </w:rPr>
        <w:t>kituose pirkimo dokumentuose (jų paaiškinimuose, papildymuose).</w:t>
      </w:r>
    </w:p>
    <w:p w:rsidR="00B42E9A" w:rsidRPr="00B42E9A" w:rsidRDefault="00B42E9A" w:rsidP="00B42E9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4"/>
        </w:rPr>
      </w:pPr>
      <w:r w:rsidRPr="00B42E9A">
        <w:rPr>
          <w:rFonts w:ascii="Times New Roman" w:hAnsi="Times New Roman" w:cs="Times New Roman"/>
          <w:spacing w:val="-4"/>
        </w:rPr>
        <w:t>patvirtiname, kad dokumentų skaitmeninės</w:t>
      </w:r>
      <w:r w:rsidRPr="00B42E9A">
        <w:rPr>
          <w:rFonts w:ascii="Times New Roman" w:hAnsi="Times New Roman" w:cs="Times New Roman"/>
        </w:rPr>
        <w:t xml:space="preserve"> kopijos ir elektroninėmis priemonėmis pateikti duomenys yra tikri.</w:t>
      </w:r>
    </w:p>
    <w:p w:rsidR="00B42E9A" w:rsidRPr="00B42E9A" w:rsidRDefault="00B42E9A" w:rsidP="00B42E9A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line="240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B42E9A">
        <w:rPr>
          <w:rFonts w:ascii="Times New Roman" w:hAnsi="Times New Roman" w:cs="Times New Roman"/>
          <w:spacing w:val="-4"/>
        </w:rPr>
        <w:t xml:space="preserve">pavirtiname, </w:t>
      </w:r>
      <w:r w:rsidRPr="00B42E9A">
        <w:rPr>
          <w:rFonts w:ascii="Times New Roman" w:eastAsia="Calibri" w:hAnsi="Times New Roman" w:cs="Times New Roman"/>
          <w:sz w:val="22"/>
          <w:szCs w:val="22"/>
          <w:lang w:eastAsia="en-US"/>
        </w:rPr>
        <w:t>pasiūlymo dokumentuose pateikti duomenys yra tikri;</w:t>
      </w:r>
    </w:p>
    <w:p w:rsidR="00B42E9A" w:rsidRPr="00B42E9A" w:rsidRDefault="00B42E9A" w:rsidP="00B42E9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FF0000"/>
          <w:szCs w:val="24"/>
        </w:rPr>
      </w:pPr>
      <w:r w:rsidRPr="00B42E9A">
        <w:rPr>
          <w:rFonts w:ascii="Times New Roman" w:hAnsi="Times New Roman" w:cs="Times New Roman"/>
          <w:b/>
          <w:color w:val="FF0000"/>
        </w:rPr>
        <w:t xml:space="preserve">patvirtiname, kad </w:t>
      </w:r>
      <w:r w:rsidRPr="00B42E9A">
        <w:rPr>
          <w:rFonts w:ascii="Times New Roman" w:hAnsi="Times New Roman" w:cs="Times New Roman"/>
          <w:b/>
          <w:i/>
          <w:iCs/>
          <w:color w:val="2F5496" w:themeColor="accent1" w:themeShade="BF"/>
        </w:rPr>
        <w:t>neturime/ turime</w:t>
      </w:r>
      <w:r w:rsidRPr="00B42E9A">
        <w:rPr>
          <w:rFonts w:ascii="Times New Roman" w:hAnsi="Times New Roman" w:cs="Times New Roman"/>
          <w:b/>
          <w:color w:val="2F5496" w:themeColor="accent1" w:themeShade="BF"/>
        </w:rPr>
        <w:t xml:space="preserve"> (pabraukti pasirinktą) </w:t>
      </w:r>
      <w:r w:rsidRPr="00B42E9A">
        <w:rPr>
          <w:rFonts w:ascii="Times New Roman" w:hAnsi="Times New Roman" w:cs="Times New Roman"/>
          <w:b/>
          <w:color w:val="FF0000"/>
        </w:rPr>
        <w:t>pašalinimo pagrindo, numatyto VPĮ 46 str. 2</w:t>
      </w:r>
      <w:r w:rsidRPr="00B42E9A">
        <w:rPr>
          <w:rFonts w:ascii="Times New Roman" w:hAnsi="Times New Roman" w:cs="Times New Roman"/>
          <w:b/>
          <w:color w:val="FF0000"/>
          <w:vertAlign w:val="superscript"/>
        </w:rPr>
        <w:t>1 </w:t>
      </w:r>
      <w:r w:rsidRPr="00B42E9A">
        <w:rPr>
          <w:rFonts w:ascii="Times New Roman" w:hAnsi="Times New Roman" w:cs="Times New Roman"/>
          <w:b/>
          <w:color w:val="FF0000"/>
        </w:rPr>
        <w:t>*, dėl kurio „perkančioji organizacija pašalina tiekėją iš pirkimo procedūros, jeigu tiekėjas yra neatlikęs jam teismo sprendimu paskirtos baudžiamojo poveikio priemonės – uždraudimo juridiniam asmeniui dalyvauti viešuosiuose pirkimuose“</w:t>
      </w:r>
    </w:p>
    <w:p w:rsidR="00B42E9A" w:rsidRPr="00B42E9A" w:rsidRDefault="00B42E9A" w:rsidP="00B42E9A">
      <w:pPr>
        <w:spacing w:line="240" w:lineRule="auto"/>
        <w:ind w:firstLine="397"/>
        <w:rPr>
          <w:rFonts w:ascii="Times New Roman" w:hAnsi="Times New Roman" w:cs="Times New Roman"/>
          <w:sz w:val="16"/>
          <w:szCs w:val="24"/>
        </w:rPr>
      </w:pPr>
      <w:r w:rsidRPr="00B42E9A">
        <w:rPr>
          <w:rFonts w:ascii="Times New Roman" w:eastAsia="Times New Roman" w:hAnsi="Times New Roman" w:cs="Times New Roman"/>
          <w:iCs/>
          <w:sz w:val="22"/>
          <w:szCs w:val="22"/>
          <w:lang w:eastAsia="en-US"/>
        </w:rPr>
        <w:t>*</w:t>
      </w:r>
      <w:r w:rsidRPr="00B42E9A">
        <w:rPr>
          <w:rFonts w:ascii="Times New Roman" w:hAnsi="Times New Roman" w:cs="Times New Roman"/>
          <w:sz w:val="16"/>
          <w:szCs w:val="24"/>
        </w:rPr>
        <w:t>Lietuvos Respublikos viešųjų pirkimų įstatymo (toliau – VPĮ) 46 str. 2</w:t>
      </w:r>
      <w:r w:rsidRPr="00B42E9A">
        <w:rPr>
          <w:rFonts w:ascii="Times New Roman" w:hAnsi="Times New Roman" w:cs="Times New Roman"/>
          <w:sz w:val="16"/>
          <w:szCs w:val="24"/>
          <w:vertAlign w:val="superscript"/>
        </w:rPr>
        <w:t>1</w:t>
      </w:r>
      <w:r w:rsidRPr="00B42E9A">
        <w:rPr>
          <w:rFonts w:ascii="Times New Roman" w:hAnsi="Times New Roman" w:cs="Times New Roman"/>
          <w:sz w:val="16"/>
          <w:szCs w:val="24"/>
        </w:rPr>
        <w:t xml:space="preserve"> p. </w:t>
      </w:r>
      <w:r w:rsidRPr="00B42E9A">
        <w:rPr>
          <w:rFonts w:ascii="Times New Roman" w:hAnsi="Times New Roman" w:cs="Times New Roman"/>
          <w:sz w:val="16"/>
          <w:szCs w:val="24"/>
          <w:u w:val="single"/>
        </w:rPr>
        <w:t>nuostata</w:t>
      </w:r>
      <w:r w:rsidRPr="00B42E9A">
        <w:rPr>
          <w:rFonts w:ascii="Times New Roman" w:hAnsi="Times New Roman" w:cs="Times New Roman"/>
          <w:sz w:val="16"/>
          <w:szCs w:val="24"/>
        </w:rPr>
        <w:t xml:space="preserve"> (Lietuvos Respublikos viešųjų pirkimų įstatymo Nr. I-1491 46 straipsnio pakeitimo įstatymas), kad: „</w:t>
      </w:r>
      <w:r w:rsidRPr="00B42E9A">
        <w:rPr>
          <w:rFonts w:ascii="Times New Roman" w:hAnsi="Times New Roman" w:cs="Times New Roman"/>
          <w:i/>
          <w:iCs/>
          <w:sz w:val="16"/>
          <w:szCs w:val="24"/>
          <w:u w:val="single"/>
        </w:rPr>
        <w:t>Perkančioji organizacija pašalina tiekėją iš pirkimo procedūros, jeigu tiekėjas yra neatlikęs jam paskirtos baudžiamojo poveikio priemonės – uždraudimo juridiniam asmeniui dalyvauti viešuosiuose pirkimuose</w:t>
      </w:r>
      <w:r w:rsidRPr="00B42E9A">
        <w:rPr>
          <w:rFonts w:ascii="Times New Roman" w:hAnsi="Times New Roman" w:cs="Times New Roman"/>
          <w:sz w:val="16"/>
          <w:szCs w:val="24"/>
        </w:rPr>
        <w:t xml:space="preserve">“. Tai yra </w:t>
      </w:r>
      <w:r w:rsidRPr="00B42E9A">
        <w:rPr>
          <w:rFonts w:ascii="Times New Roman" w:hAnsi="Times New Roman" w:cs="Times New Roman"/>
          <w:b/>
          <w:bCs/>
          <w:sz w:val="16"/>
          <w:szCs w:val="24"/>
        </w:rPr>
        <w:t xml:space="preserve">privalomas pašalinimo </w:t>
      </w:r>
      <w:r w:rsidRPr="00B42E9A">
        <w:rPr>
          <w:rFonts w:ascii="Times New Roman" w:hAnsi="Times New Roman" w:cs="Times New Roman"/>
          <w:b/>
          <w:bCs/>
          <w:sz w:val="16"/>
          <w:szCs w:val="24"/>
        </w:rPr>
        <w:lastRenderedPageBreak/>
        <w:t>pagrindas</w:t>
      </w:r>
      <w:r w:rsidRPr="00B42E9A">
        <w:rPr>
          <w:rFonts w:ascii="Times New Roman" w:hAnsi="Times New Roman" w:cs="Times New Roman"/>
          <w:sz w:val="16"/>
          <w:szCs w:val="24"/>
        </w:rPr>
        <w:t>. Jei tiekėjas turi šį pašalinimo pagrindą, pasiūlymų vertinimo metu tokio tiekėjo pasiūlymas privalo būti atmestas, t. y. tiekėjo</w:t>
      </w:r>
      <w:r w:rsidRPr="00B42E9A">
        <w:rPr>
          <w:rFonts w:ascii="Times New Roman" w:hAnsi="Times New Roman" w:cs="Times New Roman"/>
          <w:b/>
          <w:bCs/>
          <w:sz w:val="16"/>
          <w:szCs w:val="24"/>
        </w:rPr>
        <w:t xml:space="preserve"> „apsivalymas“ nėra galimas</w:t>
      </w:r>
      <w:r w:rsidRPr="00B42E9A">
        <w:rPr>
          <w:rFonts w:ascii="Times New Roman" w:hAnsi="Times New Roman" w:cs="Times New Roman"/>
          <w:sz w:val="16"/>
          <w:szCs w:val="24"/>
        </w:rPr>
        <w:t>.</w:t>
      </w:r>
    </w:p>
    <w:p w:rsidR="00B42E9A" w:rsidRPr="00B42E9A" w:rsidRDefault="00B42E9A" w:rsidP="00B42E9A">
      <w:pPr>
        <w:tabs>
          <w:tab w:val="left" w:pos="567"/>
        </w:tabs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iCs/>
          <w:sz w:val="22"/>
          <w:szCs w:val="22"/>
          <w:lang w:eastAsia="en-US"/>
        </w:rPr>
      </w:pPr>
    </w:p>
    <w:p w:rsidR="00B42E9A" w:rsidRPr="00B42E9A" w:rsidRDefault="00B42E9A" w:rsidP="00B42E9A">
      <w:pPr>
        <w:tabs>
          <w:tab w:val="left" w:pos="567"/>
        </w:tabs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iCs/>
          <w:sz w:val="22"/>
          <w:szCs w:val="22"/>
          <w:lang w:eastAsia="en-US"/>
        </w:rPr>
      </w:pPr>
    </w:p>
    <w:p w:rsidR="00B42E9A" w:rsidRPr="00B42E9A" w:rsidRDefault="00B42E9A" w:rsidP="00B42E9A">
      <w:pPr>
        <w:keepNext/>
        <w:numPr>
          <w:ilvl w:val="0"/>
          <w:numId w:val="1"/>
        </w:numPr>
        <w:suppressAutoHyphens/>
        <w:autoSpaceDN w:val="0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bookmarkStart w:id="4" w:name="_Toc329443227"/>
      <w:bookmarkStart w:id="5" w:name="_Toc191565784"/>
      <w:r w:rsidRPr="00B42E9A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INFORMACIJA APIE SUBTIEKĖJUS</w:t>
      </w:r>
      <w:bookmarkEnd w:id="4"/>
      <w:bookmarkEnd w:id="5"/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Subtiekėjai ir jiems perduodama vykdyti sutarties dalis</w:t>
      </w:r>
      <w:r w:rsidRPr="00B42E9A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:</w:t>
      </w: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883"/>
        <w:gridCol w:w="2977"/>
        <w:gridCol w:w="4111"/>
      </w:tblGrid>
      <w:tr w:rsidR="00B42E9A" w:rsidRPr="00B42E9A" w:rsidTr="00757AC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Eil. Nr.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Subtiekėjo pavadinimas/</w:t>
            </w: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  <w:lang w:eastAsia="en-US"/>
              </w:rPr>
              <w:t xml:space="preserve"> Fizinio asmens vardas, pavardė (individualios veiklos vykdymo pažymos </w:t>
            </w:r>
            <w:proofErr w:type="spellStart"/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  <w:lang w:eastAsia="en-US"/>
              </w:rPr>
              <w:t>nr</w:t>
            </w:r>
            <w:proofErr w:type="spellEnd"/>
            <w:r w:rsidRPr="00B42E9A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)</w:t>
            </w:r>
            <w:r w:rsidRPr="00B42E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2"/>
              </w:rPr>
              <w:t xml:space="preserve"> </w:t>
            </w:r>
            <w:r w:rsidRPr="00B42E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2"/>
                <w:vertAlign w:val="superscript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Pirkimo objekto dalies, perduodamos vykdyti subtiekėjui, aprašymas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Procentas perduodamos vykdyti Pirkimo objekto dalies nuo pasiūlymo kainos su PVM </w:t>
            </w:r>
            <w:r w:rsidRPr="00B42E9A"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  <w:t>(pildoma, jei ūkio subjektas vykdys sutartį)</w:t>
            </w:r>
          </w:p>
        </w:tc>
      </w:tr>
      <w:tr w:rsidR="00B42E9A" w:rsidRPr="00B42E9A" w:rsidTr="00757AC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2E9A" w:rsidRPr="00B42E9A" w:rsidTr="00757AC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2E9A" w:rsidRPr="00B42E9A" w:rsidTr="00757AC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...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keepNext/>
        <w:numPr>
          <w:ilvl w:val="0"/>
          <w:numId w:val="1"/>
        </w:numPr>
        <w:suppressAutoHyphens/>
        <w:autoSpaceDN w:val="0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US"/>
        </w:rPr>
      </w:pPr>
      <w:bookmarkStart w:id="6" w:name="_Toc329443228"/>
      <w:bookmarkStart w:id="7" w:name="_Toc191565785"/>
      <w:r w:rsidRPr="00B42E9A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US"/>
        </w:rPr>
        <w:t>PASIŪLYMO KAINA</w:t>
      </w:r>
      <w:bookmarkEnd w:id="6"/>
      <w:bookmarkEnd w:id="7"/>
      <w:r w:rsidRPr="00B42E9A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US"/>
        </w:rPr>
        <w:t xml:space="preserve"> 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Pasiūlymo kaina nurodoma užpildant pateiktą lentelę: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053"/>
        <w:gridCol w:w="967"/>
        <w:gridCol w:w="1488"/>
        <w:gridCol w:w="1488"/>
        <w:gridCol w:w="6"/>
        <w:gridCol w:w="1608"/>
      </w:tblGrid>
      <w:tr w:rsidR="00B42E9A" w:rsidRPr="00B42E9A" w:rsidTr="00B42E9A">
        <w:trPr>
          <w:trHeight w:val="8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Prekių pavadinimas</w:t>
            </w:r>
          </w:p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(nurodomas prekių gamintojo ir modelio pavadinimas)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Prekių kiekis, </w:t>
            </w:r>
            <w:r w:rsidRPr="00B42E9A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(vnt.)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Vieneto kaina</w:t>
            </w:r>
          </w:p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(Eur be PVM)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Kaina </w:t>
            </w:r>
          </w:p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(Eur be PVM)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Kaina </w:t>
            </w:r>
          </w:p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(Eur su PVM)</w:t>
            </w:r>
          </w:p>
        </w:tc>
      </w:tr>
      <w:tr w:rsidR="00B42E9A" w:rsidRPr="00B42E9A" w:rsidTr="00B42E9A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(3x4) 5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(5+21 proc.) 6</w:t>
            </w: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  <w:t>Chemijos eksperimentų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Gamtos mokslų priemonių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Biologijos priemonių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Mikroskopavimo</w:t>
            </w:r>
            <w:proofErr w:type="spellEnd"/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Elektros grandinės rinkinys 2-6 klasei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Garso eksperimentų rinkinys 2-6 klasei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Radiacijos priemonių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Magnetų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Jutiklių rinkinys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Laboratorinių priemonių rinkinys pradinių klasių moksleiviams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369"/>
        </w:trPr>
        <w:tc>
          <w:tcPr>
            <w:tcW w:w="4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  <w:t>Bendra sutarties kaina (Eur be PVM)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c>
          <w:tcPr>
            <w:tcW w:w="4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  <w:t>PVM** (tarifas) suma: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42E9A" w:rsidRPr="00B42E9A" w:rsidTr="00B42E9A">
        <w:trPr>
          <w:trHeight w:val="70"/>
        </w:trPr>
        <w:tc>
          <w:tcPr>
            <w:tcW w:w="4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  <w:t>Bendra sutarties kaina* (Eur su PVM)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9A" w:rsidRPr="00B42E9A" w:rsidRDefault="00B42E9A" w:rsidP="00B42E9A">
            <w:pPr>
              <w:suppressAutoHyphens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widowControl w:val="0"/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* Tiekėjas turi įtraukti į pasiūlymo kainą visas išlaidas, susijusias su prekių pristatymu.</w:t>
      </w:r>
    </w:p>
    <w:p w:rsidR="00B42E9A" w:rsidRDefault="00B42E9A" w:rsidP="00B42E9A">
      <w:pPr>
        <w:widowControl w:val="0"/>
        <w:suppressAutoHyphens/>
        <w:autoSpaceDN w:val="0"/>
        <w:spacing w:line="240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**</w:t>
      </w:r>
      <w:r w:rsidRPr="00B42E9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Jei „PVM“ laukas nepildomas, nurodykite priežastis, dėl kurių PVM nemokamas: ________________________ </w:t>
      </w:r>
    </w:p>
    <w:p w:rsidR="00B42E9A" w:rsidRPr="00B42E9A" w:rsidRDefault="00B42E9A" w:rsidP="00B42E9A">
      <w:pPr>
        <w:widowControl w:val="0"/>
        <w:suppressAutoHyphens/>
        <w:autoSpaceDN w:val="0"/>
        <w:spacing w:line="240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numPr>
          <w:ilvl w:val="0"/>
          <w:numId w:val="1"/>
        </w:numPr>
        <w:suppressAutoHyphens/>
        <w:autoSpaceDE w:val="0"/>
        <w:autoSpaceDN w:val="0"/>
        <w:spacing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KITA INFORMACIJA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lastRenderedPageBreak/>
        <w:t>Kartu su pasiūlymu pateikiami šie dokumentai: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284"/>
        <w:gridCol w:w="2268"/>
        <w:gridCol w:w="3544"/>
      </w:tblGrid>
      <w:tr w:rsidR="00B42E9A" w:rsidRPr="00B42E9A" w:rsidTr="00757AC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proofErr w:type="spellStart"/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Eil.Nr</w:t>
            </w:r>
            <w:proofErr w:type="spellEnd"/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Dokumentas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Prisegtos bylos (failo)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Ar dokumentas konfidencialus?</w:t>
            </w:r>
          </w:p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(Taip / Ne)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Paaiškinimas, kokia konkreti informacija dokumente yra konfidenciali</w:t>
            </w:r>
          </w:p>
        </w:tc>
      </w:tr>
      <w:tr w:rsidR="00B42E9A" w:rsidRPr="00B42E9A" w:rsidTr="00757AC4">
        <w:trPr>
          <w:trHeight w:val="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B42E9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5</w:t>
            </w:r>
          </w:p>
        </w:tc>
      </w:tr>
      <w:tr w:rsidR="00B42E9A" w:rsidRPr="00B42E9A" w:rsidTr="00757AC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B42E9A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2E9A" w:rsidRPr="00B42E9A" w:rsidTr="00757AC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B42E9A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E9A" w:rsidRPr="00B42E9A" w:rsidRDefault="00B42E9A" w:rsidP="00757AC4">
            <w:pPr>
              <w:suppressAutoHyphens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42E9A" w:rsidRPr="00B42E9A" w:rsidRDefault="00B42E9A" w:rsidP="00B42E9A">
      <w:pPr>
        <w:suppressAutoHyphens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______________________________________________________</w:t>
      </w:r>
    </w:p>
    <w:p w:rsidR="00B42E9A" w:rsidRPr="00B42E9A" w:rsidRDefault="00B42E9A" w:rsidP="00B42E9A">
      <w:pPr>
        <w:suppressAutoHyphens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42E9A">
        <w:rPr>
          <w:rFonts w:ascii="Times New Roman" w:eastAsia="Times New Roman" w:hAnsi="Times New Roman" w:cs="Times New Roman"/>
          <w:sz w:val="22"/>
          <w:szCs w:val="22"/>
          <w:lang w:eastAsia="en-US"/>
        </w:rPr>
        <w:t>(Tiekėjo arba jo įgalioto asmens vardas, pavardė, parašas)</w:t>
      </w:r>
    </w:p>
    <w:p w:rsidR="00FE7137" w:rsidRPr="00B42E9A" w:rsidRDefault="00FE7137" w:rsidP="00B42E9A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FE7137" w:rsidRPr="00B42E9A" w:rsidSect="00B42E9A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9A" w:rsidRDefault="00B42E9A" w:rsidP="00B42E9A">
      <w:pPr>
        <w:spacing w:line="240" w:lineRule="auto"/>
      </w:pPr>
      <w:r>
        <w:separator/>
      </w:r>
    </w:p>
  </w:endnote>
  <w:endnote w:type="continuationSeparator" w:id="0">
    <w:p w:rsidR="00B42E9A" w:rsidRDefault="00B42E9A" w:rsidP="00B42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9A" w:rsidRDefault="00B42E9A" w:rsidP="00B42E9A">
      <w:pPr>
        <w:spacing w:line="240" w:lineRule="auto"/>
      </w:pPr>
      <w:r>
        <w:separator/>
      </w:r>
    </w:p>
  </w:footnote>
  <w:footnote w:type="continuationSeparator" w:id="0">
    <w:p w:rsidR="00B42E9A" w:rsidRDefault="00B42E9A" w:rsidP="00B42E9A">
      <w:pPr>
        <w:spacing w:line="240" w:lineRule="auto"/>
      </w:pPr>
      <w:r>
        <w:continuationSeparator/>
      </w:r>
    </w:p>
  </w:footnote>
  <w:footnote w:id="1">
    <w:p w:rsidR="00B42E9A" w:rsidRDefault="00B42E9A" w:rsidP="00B42E9A">
      <w:pPr>
        <w:pStyle w:val="Pagrindinistekstas"/>
        <w:tabs>
          <w:tab w:val="left" w:pos="0"/>
        </w:tabs>
        <w:spacing w:line="240" w:lineRule="auto"/>
        <w:ind w:firstLine="0"/>
      </w:pPr>
      <w:r w:rsidRPr="005528EE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B5D06C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9A"/>
    <w:rsid w:val="00B42E9A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7652"/>
  <w15:chartTrackingRefBased/>
  <w15:docId w15:val="{7214C5E0-0FCC-4062-A4E4-54C79B1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42E9A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42E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42E9A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42E9A"/>
    <w:rPr>
      <w:vertAlign w:val="superscript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B42E9A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B42E9A"/>
    <w:rPr>
      <w:rFonts w:eastAsiaTheme="minorEastAsia"/>
      <w:sz w:val="21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2025-07-09T07:58:00Z</dcterms:created>
  <dcterms:modified xsi:type="dcterms:W3CDTF">2025-07-09T08:04:00Z</dcterms:modified>
</cp:coreProperties>
</file>