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F7D9A" w14:textId="77777777" w:rsidR="00BC4155" w:rsidRPr="00C73B2D" w:rsidRDefault="00BC4155" w:rsidP="00C73B2D">
      <w:pPr>
        <w:suppressAutoHyphens/>
        <w:spacing w:after="40" w:line="240" w:lineRule="auto"/>
        <w:ind w:firstLine="851"/>
        <w:jc w:val="center"/>
        <w:rPr>
          <w:rFonts w:ascii="Times New Roman" w:eastAsia="Arial Unicode MS" w:hAnsi="Times New Roman"/>
          <w:noProof/>
          <w:color w:val="000000"/>
          <w:lang w:eastAsia="lt-LT"/>
        </w:rPr>
      </w:pPr>
      <w:r w:rsidRPr="00C73B2D">
        <w:rPr>
          <w:rFonts w:ascii="Times New Roman" w:eastAsia="Arial Unicode MS" w:hAnsi="Times New Roman"/>
          <w:b/>
          <w:noProof/>
          <w:lang w:eastAsia="lt-LT"/>
        </w:rPr>
        <w:t>Pirkimo sutarties projektas</w:t>
      </w:r>
    </w:p>
    <w:p w14:paraId="0F123F69" w14:textId="77777777" w:rsidR="00BC4155" w:rsidRPr="00C73B2D" w:rsidRDefault="00BC4155" w:rsidP="00C73B2D">
      <w:pPr>
        <w:suppressAutoHyphens/>
        <w:spacing w:after="40" w:line="240" w:lineRule="auto"/>
        <w:ind w:firstLine="851"/>
        <w:jc w:val="both"/>
        <w:rPr>
          <w:rFonts w:ascii="Times New Roman" w:eastAsia="Arial Unicode MS" w:hAnsi="Times New Roman"/>
          <w:noProof/>
          <w:color w:val="000000"/>
          <w:lang w:eastAsia="lt-LT"/>
        </w:rPr>
      </w:pPr>
    </w:p>
    <w:p w14:paraId="4A17570A" w14:textId="77777777" w:rsidR="00BC4155" w:rsidRPr="00C73B2D" w:rsidRDefault="00BC4155" w:rsidP="00C73B2D">
      <w:pPr>
        <w:spacing w:after="0" w:line="240" w:lineRule="auto"/>
        <w:ind w:firstLine="851"/>
        <w:jc w:val="center"/>
        <w:rPr>
          <w:rFonts w:ascii="Times New Roman" w:eastAsia="Times New Roman" w:hAnsi="Times New Roman"/>
          <w:i/>
          <w:lang w:eastAsia="lt-LT"/>
        </w:rPr>
      </w:pPr>
    </w:p>
    <w:p w14:paraId="7C7307CD" w14:textId="77777777" w:rsidR="00BC4155" w:rsidRPr="00C73B2D" w:rsidRDefault="00BC4155" w:rsidP="00C73B2D">
      <w:pPr>
        <w:autoSpaceDE w:val="0"/>
        <w:autoSpaceDN w:val="0"/>
        <w:adjustRightInd w:val="0"/>
        <w:spacing w:after="0" w:line="240" w:lineRule="auto"/>
        <w:ind w:firstLine="851"/>
        <w:jc w:val="center"/>
        <w:rPr>
          <w:rFonts w:ascii="Times New Roman" w:hAnsi="Times New Roman"/>
          <w:b/>
          <w:bCs/>
          <w:caps/>
        </w:rPr>
      </w:pPr>
      <w:r w:rsidRPr="00C73B2D">
        <w:rPr>
          <w:rFonts w:ascii="Times New Roman" w:hAnsi="Times New Roman"/>
          <w:b/>
          <w:bCs/>
          <w:caps/>
        </w:rPr>
        <w:t>VIEŠOJO PIRKIMO-PARDAVIMO</w:t>
      </w:r>
    </w:p>
    <w:p w14:paraId="63FF3643" w14:textId="77777777" w:rsidR="00BC4155" w:rsidRPr="00C73B2D" w:rsidRDefault="00BC4155" w:rsidP="00C73B2D">
      <w:pPr>
        <w:autoSpaceDE w:val="0"/>
        <w:autoSpaceDN w:val="0"/>
        <w:adjustRightInd w:val="0"/>
        <w:spacing w:after="0" w:line="240" w:lineRule="auto"/>
        <w:ind w:firstLine="851"/>
        <w:jc w:val="center"/>
        <w:rPr>
          <w:rFonts w:ascii="Times New Roman" w:hAnsi="Times New Roman"/>
          <w:b/>
          <w:bCs/>
          <w:caps/>
        </w:rPr>
      </w:pPr>
      <w:r w:rsidRPr="00C73B2D">
        <w:rPr>
          <w:rFonts w:ascii="Times New Roman" w:hAnsi="Times New Roman"/>
          <w:b/>
          <w:bCs/>
          <w:caps/>
        </w:rPr>
        <w:t>sutartis</w:t>
      </w:r>
    </w:p>
    <w:p w14:paraId="50D18CAB" w14:textId="77777777" w:rsidR="00BC4155" w:rsidRPr="00C73B2D" w:rsidRDefault="00BC4155" w:rsidP="00C73B2D">
      <w:pPr>
        <w:autoSpaceDE w:val="0"/>
        <w:autoSpaceDN w:val="0"/>
        <w:adjustRightInd w:val="0"/>
        <w:spacing w:after="0" w:line="240" w:lineRule="auto"/>
        <w:ind w:firstLine="851"/>
        <w:jc w:val="center"/>
        <w:rPr>
          <w:rFonts w:ascii="Times New Roman" w:hAnsi="Times New Roman"/>
          <w:b/>
          <w:bCs/>
          <w:caps/>
        </w:rPr>
      </w:pPr>
    </w:p>
    <w:p w14:paraId="120E5E48" w14:textId="77777777" w:rsidR="00BC4155" w:rsidRPr="00C73B2D" w:rsidRDefault="00BC4155" w:rsidP="00C73B2D">
      <w:pPr>
        <w:autoSpaceDE w:val="0"/>
        <w:autoSpaceDN w:val="0"/>
        <w:adjustRightInd w:val="0"/>
        <w:spacing w:after="0" w:line="240" w:lineRule="auto"/>
        <w:ind w:firstLine="851"/>
        <w:jc w:val="center"/>
        <w:rPr>
          <w:rFonts w:ascii="Times New Roman" w:hAnsi="Times New Roman"/>
          <w:b/>
          <w:bCs/>
          <w:caps/>
        </w:rPr>
      </w:pPr>
      <w:r w:rsidRPr="00C73B2D">
        <w:rPr>
          <w:rFonts w:ascii="Times New Roman" w:hAnsi="Times New Roman"/>
          <w:highlight w:val="lightGray"/>
        </w:rPr>
        <w:t>20__ m. _____________ d.</w:t>
      </w:r>
      <w:r w:rsidRPr="00C73B2D">
        <w:rPr>
          <w:rFonts w:ascii="Times New Roman" w:hAnsi="Times New Roman"/>
          <w:b/>
          <w:bCs/>
          <w:caps/>
        </w:rPr>
        <w:t xml:space="preserve"> N</w:t>
      </w:r>
      <w:r w:rsidRPr="00C73B2D">
        <w:rPr>
          <w:rFonts w:ascii="Times New Roman" w:hAnsi="Times New Roman"/>
        </w:rPr>
        <w:t>r</w:t>
      </w:r>
      <w:r w:rsidRPr="00C73B2D">
        <w:rPr>
          <w:rFonts w:ascii="Times New Roman" w:hAnsi="Times New Roman"/>
          <w:b/>
          <w:bCs/>
          <w:caps/>
        </w:rPr>
        <w:t>.</w:t>
      </w:r>
    </w:p>
    <w:p w14:paraId="4C43A1AF" w14:textId="77777777" w:rsidR="00BC4155" w:rsidRPr="00C73B2D" w:rsidRDefault="00BC4155" w:rsidP="00C73B2D">
      <w:pPr>
        <w:spacing w:after="0" w:line="240" w:lineRule="auto"/>
        <w:ind w:firstLine="851"/>
        <w:jc w:val="center"/>
        <w:rPr>
          <w:rFonts w:ascii="Times New Roman" w:hAnsi="Times New Roman"/>
          <w:b/>
        </w:rPr>
      </w:pPr>
      <w:r w:rsidRPr="00C73B2D">
        <w:rPr>
          <w:rFonts w:ascii="Times New Roman" w:hAnsi="Times New Roman"/>
        </w:rPr>
        <w:t>Varėna</w:t>
      </w:r>
    </w:p>
    <w:p w14:paraId="599E92E2" w14:textId="77777777" w:rsidR="00BC4155" w:rsidRPr="00C73B2D" w:rsidRDefault="00BC4155" w:rsidP="00C73B2D">
      <w:pPr>
        <w:autoSpaceDE w:val="0"/>
        <w:autoSpaceDN w:val="0"/>
        <w:adjustRightInd w:val="0"/>
        <w:spacing w:after="0" w:line="240" w:lineRule="auto"/>
        <w:ind w:firstLine="851"/>
        <w:jc w:val="both"/>
        <w:rPr>
          <w:rFonts w:ascii="Times New Roman" w:hAnsi="Times New Roman"/>
          <w:bCs/>
        </w:rPr>
      </w:pPr>
    </w:p>
    <w:p w14:paraId="3375DFEA" w14:textId="7F6EBDE3" w:rsidR="00BC4155" w:rsidRPr="00C73B2D" w:rsidRDefault="00BC4155" w:rsidP="00C73B2D">
      <w:pPr>
        <w:spacing w:after="0" w:line="240" w:lineRule="auto"/>
        <w:ind w:firstLine="851"/>
        <w:jc w:val="both"/>
        <w:rPr>
          <w:rFonts w:ascii="Times New Roman" w:hAnsi="Times New Roman"/>
          <w:b/>
        </w:rPr>
      </w:pPr>
      <w:r w:rsidRPr="00C73B2D">
        <w:rPr>
          <w:rFonts w:ascii="Times New Roman" w:hAnsi="Times New Roman"/>
        </w:rPr>
        <w:t xml:space="preserve">Varėnos </w:t>
      </w:r>
      <w:r w:rsidR="00A23782" w:rsidRPr="00C73B2D">
        <w:rPr>
          <w:rFonts w:ascii="Times New Roman" w:hAnsi="Times New Roman"/>
        </w:rPr>
        <w:t>„Ryto“ progimnazija</w:t>
      </w:r>
      <w:r w:rsidRPr="00C73B2D">
        <w:rPr>
          <w:rFonts w:ascii="Times New Roman" w:hAnsi="Times New Roman"/>
        </w:rPr>
        <w:t xml:space="preserve">, juridinio asmens kodas </w:t>
      </w:r>
      <w:r w:rsidR="00A23782" w:rsidRPr="00C73B2D">
        <w:rPr>
          <w:rFonts w:ascii="Times New Roman" w:hAnsi="Times New Roman"/>
          <w:bCs/>
        </w:rPr>
        <w:t>190108941</w:t>
      </w:r>
      <w:r w:rsidRPr="00C73B2D">
        <w:rPr>
          <w:rFonts w:ascii="Times New Roman" w:hAnsi="Times New Roman"/>
        </w:rPr>
        <w:t xml:space="preserve">, atstovaujama_______________, veikiančio pagal įstaigos nuostatus </w:t>
      </w:r>
      <w:r w:rsidRPr="00C73B2D">
        <w:rPr>
          <w:rFonts w:ascii="Times New Roman" w:hAnsi="Times New Roman"/>
          <w:iCs/>
        </w:rPr>
        <w:t>(</w:t>
      </w:r>
      <w:r w:rsidRPr="00C73B2D">
        <w:rPr>
          <w:rFonts w:ascii="Times New Roman" w:hAnsi="Times New Roman"/>
        </w:rPr>
        <w:t xml:space="preserve">toliau </w:t>
      </w:r>
      <w:r w:rsidRPr="00C73B2D">
        <w:rPr>
          <w:rFonts w:ascii="Times New Roman" w:hAnsi="Times New Roman"/>
        </w:rPr>
        <w:sym w:font="Symbol" w:char="F02D"/>
      </w:r>
      <w:r w:rsidRPr="00C73B2D">
        <w:rPr>
          <w:rFonts w:ascii="Times New Roman" w:hAnsi="Times New Roman"/>
        </w:rPr>
        <w:t xml:space="preserve"> </w:t>
      </w:r>
      <w:r w:rsidRPr="00C73B2D">
        <w:rPr>
          <w:rFonts w:ascii="Times New Roman" w:hAnsi="Times New Roman"/>
          <w:bCs/>
        </w:rPr>
        <w:t>„Pirkėjas“)</w:t>
      </w:r>
      <w:r w:rsidRPr="00C73B2D">
        <w:rPr>
          <w:rFonts w:ascii="Times New Roman" w:hAnsi="Times New Roman"/>
        </w:rPr>
        <w:t>, ir</w:t>
      </w:r>
    </w:p>
    <w:p w14:paraId="634D345C" w14:textId="5C891FF3" w:rsidR="00BC4155" w:rsidRPr="00C73B2D" w:rsidRDefault="00A23782" w:rsidP="00C73B2D">
      <w:pPr>
        <w:pBdr>
          <w:top w:val="nil"/>
          <w:left w:val="nil"/>
          <w:bottom w:val="nil"/>
          <w:right w:val="nil"/>
          <w:between w:val="nil"/>
          <w:bar w:val="nil"/>
        </w:pBdr>
        <w:suppressAutoHyphens/>
        <w:spacing w:after="0" w:line="240" w:lineRule="auto"/>
        <w:ind w:firstLine="851"/>
        <w:jc w:val="both"/>
        <w:rPr>
          <w:rFonts w:ascii="Times New Roman" w:hAnsi="Times New Roman"/>
        </w:rPr>
      </w:pPr>
      <w:r w:rsidRPr="00C73B2D">
        <w:rPr>
          <w:rFonts w:ascii="Times New Roman" w:eastAsia="Arial Unicode MS" w:hAnsi="Times New Roman"/>
          <w:bCs/>
          <w:bdr w:val="nil"/>
          <w:lang w:eastAsia="lt-LT"/>
        </w:rPr>
        <w:t>____</w:t>
      </w:r>
      <w:r w:rsidR="00BC4155" w:rsidRPr="00C73B2D">
        <w:rPr>
          <w:rFonts w:ascii="Times New Roman" w:eastAsia="Arial Unicode MS" w:hAnsi="Times New Roman"/>
          <w:bCs/>
          <w:bdr w:val="nil"/>
          <w:lang w:eastAsia="lt-LT"/>
        </w:rPr>
        <w:t>_____________</w:t>
      </w:r>
      <w:r w:rsidR="00BC4155" w:rsidRPr="00C73B2D">
        <w:rPr>
          <w:rFonts w:ascii="Times New Roman" w:eastAsia="Arial Unicode MS" w:hAnsi="Times New Roman"/>
          <w:bdr w:val="nil"/>
          <w:lang w:eastAsia="lt-LT"/>
        </w:rPr>
        <w:t xml:space="preserve">, pagal Lietuvos Respublikos įstatymus įsteigta ir veikianti įmonė, juridinio asmens kodas __________, kurios registruota buveinė yra ________________, </w:t>
      </w:r>
      <w:r w:rsidR="00BC4155" w:rsidRPr="00C73B2D">
        <w:rPr>
          <w:rFonts w:ascii="Times New Roman" w:eastAsia="Arial Unicode MS" w:hAnsi="Times New Roman"/>
          <w:bCs/>
          <w:iCs/>
          <w:bdr w:val="nil"/>
          <w:lang w:eastAsia="lt-LT"/>
        </w:rPr>
        <w:t>duomenys apie bendrovę kaupiami ir saugomi Juridinių asmenų registre</w:t>
      </w:r>
      <w:r w:rsidR="00BC4155" w:rsidRPr="00C73B2D">
        <w:rPr>
          <w:rFonts w:ascii="Times New Roman" w:eastAsia="Arial Unicode MS" w:hAnsi="Times New Roman"/>
          <w:iCs/>
          <w:bdr w:val="nil"/>
          <w:lang w:eastAsia="lt-LT"/>
        </w:rPr>
        <w:t xml:space="preserve">, </w:t>
      </w:r>
      <w:r w:rsidR="00BC4155" w:rsidRPr="00C73B2D">
        <w:rPr>
          <w:rFonts w:ascii="Times New Roman" w:eastAsia="Arial Unicode MS" w:hAnsi="Times New Roman"/>
          <w:bdr w:val="nil"/>
          <w:lang w:eastAsia="lt-LT"/>
        </w:rPr>
        <w:t xml:space="preserve">atstovaujama _____________, veikiančio pagal __________ </w:t>
      </w:r>
      <w:r w:rsidR="00BC4155" w:rsidRPr="00C73B2D">
        <w:rPr>
          <w:rFonts w:ascii="Times New Roman" w:eastAsia="Arial Unicode MS" w:hAnsi="Times New Roman"/>
          <w:iCs/>
          <w:bdr w:val="nil"/>
          <w:lang w:eastAsia="lt-LT"/>
        </w:rPr>
        <w:t>(</w:t>
      </w:r>
      <w:r w:rsidR="00BC4155" w:rsidRPr="00C73B2D">
        <w:rPr>
          <w:rFonts w:ascii="Times New Roman" w:eastAsia="Arial Unicode MS" w:hAnsi="Times New Roman"/>
          <w:bdr w:val="nil"/>
          <w:lang w:eastAsia="lt-LT"/>
        </w:rPr>
        <w:t xml:space="preserve">toliau </w:t>
      </w:r>
      <w:r w:rsidR="00BC4155" w:rsidRPr="00C73B2D">
        <w:rPr>
          <w:rFonts w:ascii="Times New Roman" w:eastAsia="Arial Unicode MS" w:hAnsi="Times New Roman"/>
          <w:bdr w:val="nil"/>
          <w:lang w:val="en-US" w:eastAsia="lt-LT"/>
        </w:rPr>
        <w:sym w:font="Symbol" w:char="F02D"/>
      </w:r>
      <w:r w:rsidR="00BC4155" w:rsidRPr="00C73B2D">
        <w:rPr>
          <w:rFonts w:ascii="Times New Roman" w:eastAsia="Arial Unicode MS" w:hAnsi="Times New Roman"/>
          <w:bdr w:val="nil"/>
          <w:lang w:eastAsia="lt-LT"/>
        </w:rPr>
        <w:t xml:space="preserve"> </w:t>
      </w:r>
      <w:r w:rsidR="00BC4155" w:rsidRPr="00C73B2D">
        <w:rPr>
          <w:rFonts w:ascii="Times New Roman" w:eastAsia="Arial Unicode MS" w:hAnsi="Times New Roman"/>
          <w:bCs/>
          <w:bdr w:val="nil"/>
          <w:lang w:eastAsia="lt-LT"/>
        </w:rPr>
        <w:t>„</w:t>
      </w:r>
      <w:r w:rsidR="00BC4155" w:rsidRPr="00C73B2D">
        <w:rPr>
          <w:rFonts w:ascii="Times New Roman" w:eastAsia="Arial Unicode MS" w:hAnsi="Times New Roman"/>
          <w:bdr w:val="nil"/>
          <w:lang w:eastAsia="lt-LT"/>
        </w:rPr>
        <w:t>Pardavėjas</w:t>
      </w:r>
      <w:r w:rsidR="00BC4155" w:rsidRPr="00C73B2D">
        <w:rPr>
          <w:rFonts w:ascii="Times New Roman" w:eastAsia="Arial Unicode MS" w:hAnsi="Times New Roman"/>
          <w:bCs/>
          <w:bdr w:val="nil"/>
          <w:lang w:eastAsia="lt-LT"/>
        </w:rPr>
        <w:t>“</w:t>
      </w:r>
      <w:r w:rsidR="00BC4155" w:rsidRPr="00C73B2D">
        <w:rPr>
          <w:rFonts w:ascii="Times New Roman" w:eastAsia="Arial Unicode MS" w:hAnsi="Times New Roman"/>
          <w:bdr w:val="nil"/>
          <w:lang w:eastAsia="lt-LT"/>
        </w:rPr>
        <w:t>),</w:t>
      </w:r>
      <w:r w:rsidR="00BC4155" w:rsidRPr="00C73B2D">
        <w:rPr>
          <w:rFonts w:ascii="Times New Roman" w:eastAsia="Arial Unicode MS" w:hAnsi="Times New Roman"/>
          <w:b/>
          <w:bdr w:val="nil"/>
          <w:lang w:eastAsia="lt-LT"/>
        </w:rPr>
        <w:t xml:space="preserve"> </w:t>
      </w:r>
      <w:r w:rsidR="00BC4155" w:rsidRPr="00C73B2D">
        <w:rPr>
          <w:rFonts w:ascii="Times New Roman" w:hAnsi="Times New Roman"/>
          <w:bCs/>
        </w:rPr>
        <w:t xml:space="preserve">toliau kartu vadinami Šalimis, o kiekvienas atskirai – „Šalimi“, </w:t>
      </w:r>
      <w:r w:rsidR="00BC4155" w:rsidRPr="00C73B2D">
        <w:rPr>
          <w:rFonts w:ascii="Times New Roman" w:hAnsi="Times New Roman"/>
        </w:rPr>
        <w:t>sudarėme šią Sutartį, kurioje susitariame:</w:t>
      </w:r>
    </w:p>
    <w:p w14:paraId="54D14B12" w14:textId="77777777" w:rsidR="00A23782" w:rsidRPr="00C73B2D" w:rsidRDefault="00A23782" w:rsidP="00C73B2D">
      <w:pPr>
        <w:spacing w:after="0" w:line="240" w:lineRule="auto"/>
        <w:ind w:firstLine="851"/>
        <w:jc w:val="center"/>
        <w:rPr>
          <w:rFonts w:ascii="Times New Roman" w:hAnsi="Times New Roman"/>
        </w:rPr>
      </w:pPr>
    </w:p>
    <w:p w14:paraId="23DE9E6A" w14:textId="139BA338" w:rsidR="00BC4155" w:rsidRPr="00C73B2D" w:rsidRDefault="00BC4155" w:rsidP="00C73B2D">
      <w:pPr>
        <w:spacing w:after="0" w:line="240" w:lineRule="auto"/>
        <w:ind w:firstLine="851"/>
        <w:jc w:val="center"/>
        <w:rPr>
          <w:rFonts w:ascii="Times New Roman" w:hAnsi="Times New Roman"/>
          <w:b/>
        </w:rPr>
      </w:pPr>
      <w:r w:rsidRPr="00C73B2D">
        <w:rPr>
          <w:rFonts w:ascii="Times New Roman" w:hAnsi="Times New Roman"/>
          <w:b/>
        </w:rPr>
        <w:t>1. SUTARTIES OBJEKTAS</w:t>
      </w:r>
    </w:p>
    <w:p w14:paraId="2E701F0D" w14:textId="77777777" w:rsidR="00BC4155" w:rsidRPr="00C73B2D" w:rsidRDefault="00BC4155" w:rsidP="0046390C">
      <w:pPr>
        <w:numPr>
          <w:ilvl w:val="1"/>
          <w:numId w:val="1"/>
        </w:numPr>
        <w:tabs>
          <w:tab w:val="clear" w:pos="1080"/>
        </w:tabs>
        <w:spacing w:after="0" w:line="240" w:lineRule="auto"/>
        <w:ind w:left="0" w:firstLine="851"/>
        <w:jc w:val="both"/>
        <w:rPr>
          <w:rFonts w:ascii="Times New Roman" w:hAnsi="Times New Roman"/>
          <w:b/>
        </w:rPr>
      </w:pPr>
      <w:r w:rsidRPr="00C73B2D">
        <w:rPr>
          <w:rFonts w:ascii="Times New Roman" w:hAnsi="Times New Roman"/>
        </w:rPr>
        <w:t>Šia Sutartimi Pardavėjas įsipareigoja perduoti (pristatyti) jam nuosavybės teise priklausančias Sutarties 1.2 punkte numatytas prekes Pirkėjo nuosavybėn, o Pirkėjas įsipareigoja priimti prekes ir sumokėti už jas nustatytą pinigų sumą šios Sutarties numatytomis sąlygomis ir tvarka.</w:t>
      </w:r>
    </w:p>
    <w:p w14:paraId="1E6407B2" w14:textId="2B9458A2" w:rsidR="00BC4155" w:rsidRPr="00C73B2D" w:rsidRDefault="00BC4155" w:rsidP="0046390C">
      <w:pPr>
        <w:numPr>
          <w:ilvl w:val="1"/>
          <w:numId w:val="1"/>
        </w:numPr>
        <w:tabs>
          <w:tab w:val="clear" w:pos="1080"/>
        </w:tabs>
        <w:spacing w:after="0" w:line="240" w:lineRule="auto"/>
        <w:ind w:left="0" w:firstLine="851"/>
        <w:jc w:val="both"/>
        <w:rPr>
          <w:rFonts w:ascii="Times New Roman" w:hAnsi="Times New Roman"/>
          <w:b/>
        </w:rPr>
      </w:pPr>
      <w:r w:rsidRPr="00C73B2D">
        <w:rPr>
          <w:rFonts w:ascii="Times New Roman" w:hAnsi="Times New Roman"/>
        </w:rPr>
        <w:t>Pirkimo objektas:</w:t>
      </w:r>
      <w:r w:rsidRPr="00C73B2D">
        <w:rPr>
          <w:rFonts w:ascii="Times New Roman" w:eastAsia="Times New Roman" w:hAnsi="Times New Roman"/>
          <w:b/>
          <w:noProof/>
        </w:rPr>
        <w:t xml:space="preserve"> </w:t>
      </w:r>
      <w:r w:rsidR="00D844E0">
        <w:rPr>
          <w:rFonts w:ascii="Times New Roman" w:eastAsia="Times New Roman" w:hAnsi="Times New Roman"/>
          <w:b/>
          <w:noProof/>
        </w:rPr>
        <w:t>L</w:t>
      </w:r>
      <w:r w:rsidR="00485BF5" w:rsidRPr="00C73B2D">
        <w:rPr>
          <w:rFonts w:ascii="Times New Roman" w:eastAsia="Times New Roman" w:hAnsi="Times New Roman"/>
          <w:b/>
          <w:noProof/>
        </w:rPr>
        <w:t xml:space="preserve">aboratoriniai </w:t>
      </w:r>
      <w:r w:rsidR="0061047A" w:rsidRPr="00C73B2D">
        <w:rPr>
          <w:rFonts w:ascii="Times New Roman" w:eastAsia="Times New Roman" w:hAnsi="Times New Roman"/>
          <w:b/>
          <w:noProof/>
        </w:rPr>
        <w:t xml:space="preserve">ir chemijos eksperimentų </w:t>
      </w:r>
      <w:r w:rsidR="00485BF5" w:rsidRPr="00C73B2D">
        <w:rPr>
          <w:rFonts w:ascii="Times New Roman" w:eastAsia="Times New Roman" w:hAnsi="Times New Roman"/>
          <w:b/>
          <w:noProof/>
        </w:rPr>
        <w:t>rinkiniai</w:t>
      </w:r>
      <w:r w:rsidR="00D844E0">
        <w:rPr>
          <w:rFonts w:ascii="Times New Roman" w:eastAsia="Times New Roman" w:hAnsi="Times New Roman"/>
          <w:b/>
          <w:noProof/>
        </w:rPr>
        <w:t>.</w:t>
      </w:r>
    </w:p>
    <w:p w14:paraId="7E88068F" w14:textId="062D936E" w:rsidR="00BC4155" w:rsidRPr="00C73B2D" w:rsidRDefault="00BC4155" w:rsidP="0046390C">
      <w:pPr>
        <w:numPr>
          <w:ilvl w:val="1"/>
          <w:numId w:val="1"/>
        </w:numPr>
        <w:tabs>
          <w:tab w:val="clear" w:pos="1080"/>
        </w:tabs>
        <w:spacing w:after="0" w:line="240" w:lineRule="auto"/>
        <w:ind w:left="0" w:firstLine="851"/>
        <w:jc w:val="both"/>
        <w:rPr>
          <w:rFonts w:ascii="Times New Roman" w:hAnsi="Times New Roman"/>
          <w:b/>
        </w:rPr>
      </w:pPr>
      <w:r w:rsidRPr="00C73B2D">
        <w:rPr>
          <w:rFonts w:ascii="Times New Roman" w:hAnsi="Times New Roman"/>
        </w:rPr>
        <w:t xml:space="preserve">Tikslūs </w:t>
      </w:r>
      <w:r w:rsidR="0061047A" w:rsidRPr="00C73B2D">
        <w:rPr>
          <w:rFonts w:ascii="Times New Roman" w:eastAsia="Times New Roman" w:hAnsi="Times New Roman"/>
          <w:bCs/>
          <w:noProof/>
        </w:rPr>
        <w:t>laboratoriniai ir chemijos eksperimentų rinkiniai</w:t>
      </w:r>
      <w:r w:rsidRPr="00C73B2D">
        <w:rPr>
          <w:rFonts w:ascii="Times New Roman" w:hAnsi="Times New Roman"/>
        </w:rPr>
        <w:t xml:space="preserve"> pateikti </w:t>
      </w:r>
      <w:bookmarkStart w:id="0" w:name="_Hlk178863310"/>
      <w:r w:rsidRPr="00C73B2D">
        <w:rPr>
          <w:rFonts w:ascii="Times New Roman" w:hAnsi="Times New Roman"/>
          <w:bCs/>
        </w:rPr>
        <w:t>Sutarties priede Nr. 1</w:t>
      </w:r>
      <w:bookmarkEnd w:id="0"/>
      <w:r w:rsidRPr="00C73B2D">
        <w:rPr>
          <w:rFonts w:ascii="Times New Roman" w:hAnsi="Times New Roman"/>
          <w:bCs/>
        </w:rPr>
        <w:t xml:space="preserve"> (Techninė specifikacija)</w:t>
      </w:r>
      <w:r w:rsidRPr="00C73B2D">
        <w:rPr>
          <w:rFonts w:ascii="Times New Roman" w:hAnsi="Times New Roman"/>
        </w:rPr>
        <w:t>.</w:t>
      </w:r>
    </w:p>
    <w:p w14:paraId="344F9D84" w14:textId="431A946B" w:rsidR="00BC4155" w:rsidRPr="0046390C" w:rsidRDefault="00BC4155" w:rsidP="0046390C">
      <w:pPr>
        <w:pStyle w:val="Sraopastraipa"/>
        <w:numPr>
          <w:ilvl w:val="1"/>
          <w:numId w:val="1"/>
        </w:numPr>
        <w:tabs>
          <w:tab w:val="left" w:pos="567"/>
          <w:tab w:val="left" w:pos="1134"/>
          <w:tab w:val="num" w:pos="1276"/>
        </w:tabs>
        <w:spacing w:after="0" w:line="240" w:lineRule="auto"/>
        <w:ind w:left="0" w:firstLine="851"/>
        <w:jc w:val="both"/>
        <w:rPr>
          <w:rFonts w:ascii="Times New Roman" w:eastAsia="Arial Unicode MS" w:hAnsi="Times New Roman"/>
          <w:iCs/>
          <w:noProof/>
          <w:color w:val="000000"/>
          <w:u w:val="single"/>
          <w:bdr w:val="none" w:sz="0" w:space="0" w:color="auto" w:frame="1"/>
          <w:shd w:val="clear" w:color="auto" w:fill="FFFFFF"/>
        </w:rPr>
      </w:pPr>
      <w:proofErr w:type="spellStart"/>
      <w:r w:rsidRPr="0046390C">
        <w:rPr>
          <w:rFonts w:ascii="Times New Roman" w:hAnsi="Times New Roman"/>
        </w:rPr>
        <w:t>Prekių</w:t>
      </w:r>
      <w:proofErr w:type="spellEnd"/>
      <w:r w:rsidRPr="0046390C" w:rsidDel="003D63FE">
        <w:rPr>
          <w:rFonts w:ascii="Times New Roman" w:hAnsi="Times New Roman"/>
          <w:iCs/>
        </w:rPr>
        <w:t xml:space="preserve"> </w:t>
      </w:r>
      <w:proofErr w:type="spellStart"/>
      <w:r w:rsidRPr="0046390C">
        <w:rPr>
          <w:rFonts w:ascii="Times New Roman" w:hAnsi="Times New Roman"/>
          <w:iCs/>
        </w:rPr>
        <w:t>pristatymo</w:t>
      </w:r>
      <w:proofErr w:type="spellEnd"/>
      <w:r w:rsidRPr="0046390C">
        <w:rPr>
          <w:rFonts w:ascii="Times New Roman" w:hAnsi="Times New Roman"/>
          <w:iCs/>
        </w:rPr>
        <w:t xml:space="preserve"> </w:t>
      </w:r>
      <w:proofErr w:type="spellStart"/>
      <w:r w:rsidRPr="0046390C">
        <w:rPr>
          <w:rFonts w:ascii="Times New Roman" w:hAnsi="Times New Roman"/>
          <w:iCs/>
        </w:rPr>
        <w:t>adresas</w:t>
      </w:r>
      <w:proofErr w:type="spellEnd"/>
      <w:r w:rsidRPr="0046390C">
        <w:rPr>
          <w:rFonts w:ascii="Times New Roman" w:hAnsi="Times New Roman"/>
          <w:iCs/>
        </w:rPr>
        <w:t xml:space="preserve">: </w:t>
      </w:r>
      <w:r w:rsidRPr="0046390C">
        <w:rPr>
          <w:rFonts w:ascii="Times New Roman" w:eastAsia="Times New Roman" w:hAnsi="Times New Roman"/>
          <w:iCs/>
          <w:color w:val="000000"/>
          <w:lang w:eastAsia="lt-LT"/>
        </w:rPr>
        <w:t xml:space="preserve"> </w:t>
      </w:r>
      <w:bookmarkStart w:id="1" w:name="_GoBack"/>
      <w:bookmarkEnd w:id="1"/>
      <w:r w:rsidRPr="0046390C">
        <w:rPr>
          <w:rFonts w:ascii="Times New Roman" w:eastAsia="Times New Roman" w:hAnsi="Times New Roman"/>
          <w:iCs/>
          <w:color w:val="000000"/>
          <w:u w:val="single"/>
          <w:lang w:eastAsia="lt-LT"/>
        </w:rPr>
        <w:t>Varėnos „</w:t>
      </w:r>
      <w:proofErr w:type="gramStart"/>
      <w:r w:rsidRPr="0046390C">
        <w:rPr>
          <w:rFonts w:ascii="Times New Roman" w:eastAsia="Times New Roman" w:hAnsi="Times New Roman"/>
          <w:iCs/>
          <w:color w:val="000000"/>
          <w:u w:val="single"/>
          <w:lang w:eastAsia="lt-LT"/>
        </w:rPr>
        <w:t>Ryto“ progimnazija</w:t>
      </w:r>
      <w:proofErr w:type="gramEnd"/>
      <w:r w:rsidRPr="0046390C">
        <w:rPr>
          <w:rFonts w:ascii="Times New Roman" w:eastAsia="Times New Roman" w:hAnsi="Times New Roman"/>
          <w:iCs/>
          <w:color w:val="000000"/>
          <w:u w:val="single"/>
          <w:lang w:eastAsia="lt-LT"/>
        </w:rPr>
        <w:t>,</w:t>
      </w:r>
      <w:r w:rsidRPr="0046390C">
        <w:rPr>
          <w:rFonts w:ascii="Times New Roman" w:eastAsia="Times New Roman" w:hAnsi="Times New Roman"/>
          <w:iCs/>
          <w:color w:val="000000"/>
          <w:lang w:eastAsia="lt-LT"/>
        </w:rPr>
        <w:t xml:space="preserve"> </w:t>
      </w:r>
      <w:r w:rsidRPr="0046390C">
        <w:rPr>
          <w:rFonts w:ascii="Times New Roman" w:eastAsia="Arial Unicode MS" w:hAnsi="Times New Roman"/>
          <w:iCs/>
          <w:noProof/>
          <w:color w:val="000000"/>
          <w:u w:val="single"/>
          <w:bdr w:val="none" w:sz="0" w:space="0" w:color="auto" w:frame="1"/>
          <w:shd w:val="clear" w:color="auto" w:fill="FFFFFF"/>
        </w:rPr>
        <w:t>Dzūkų  g. 64,  65164 Varėna</w:t>
      </w:r>
      <w:r w:rsidR="00D844E0" w:rsidRPr="0046390C">
        <w:rPr>
          <w:rFonts w:ascii="Times New Roman" w:eastAsia="Arial Unicode MS" w:hAnsi="Times New Roman"/>
          <w:iCs/>
          <w:noProof/>
          <w:color w:val="000000"/>
          <w:u w:val="single"/>
          <w:bdr w:val="none" w:sz="0" w:space="0" w:color="auto" w:frame="1"/>
          <w:shd w:val="clear" w:color="auto" w:fill="FFFFFF"/>
        </w:rPr>
        <w:t>.</w:t>
      </w:r>
    </w:p>
    <w:p w14:paraId="2024E965" w14:textId="1A1838FC" w:rsidR="0046390C" w:rsidRPr="0046390C" w:rsidRDefault="0046390C" w:rsidP="0046390C">
      <w:pPr>
        <w:pStyle w:val="Sraopastraipa"/>
        <w:numPr>
          <w:ilvl w:val="1"/>
          <w:numId w:val="1"/>
        </w:numPr>
        <w:tabs>
          <w:tab w:val="left" w:pos="567"/>
          <w:tab w:val="left" w:pos="1134"/>
          <w:tab w:val="num" w:pos="1276"/>
        </w:tabs>
        <w:spacing w:after="0" w:line="240" w:lineRule="auto"/>
        <w:ind w:left="0" w:firstLine="851"/>
        <w:jc w:val="both"/>
        <w:rPr>
          <w:rFonts w:ascii="Times New Roman" w:eastAsia="Arial Unicode MS" w:hAnsi="Times New Roman"/>
          <w:iCs/>
          <w:noProof/>
          <w:color w:val="000000"/>
          <w:bdr w:val="none" w:sz="0" w:space="0" w:color="auto" w:frame="1"/>
          <w:shd w:val="clear" w:color="auto" w:fill="FFFFFF"/>
        </w:rPr>
      </w:pPr>
      <w:r w:rsidRPr="0046390C">
        <w:rPr>
          <w:rFonts w:ascii="Times New Roman" w:eastAsia="Arial Unicode MS" w:hAnsi="Times New Roman"/>
          <w:iCs/>
          <w:noProof/>
          <w:color w:val="000000"/>
          <w:bdr w:val="none" w:sz="0" w:space="0" w:color="auto" w:frame="1"/>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punkto 4.4.4.4. papunkčiu (-iais).</w:t>
      </w:r>
    </w:p>
    <w:p w14:paraId="520E344E" w14:textId="77777777" w:rsidR="0000058F" w:rsidRPr="0046390C" w:rsidRDefault="0000058F" w:rsidP="00C73B2D">
      <w:pPr>
        <w:tabs>
          <w:tab w:val="left" w:pos="567"/>
          <w:tab w:val="left" w:pos="1134"/>
          <w:tab w:val="num" w:pos="1276"/>
        </w:tabs>
        <w:spacing w:after="0" w:line="240" w:lineRule="auto"/>
        <w:ind w:firstLine="851"/>
        <w:jc w:val="both"/>
        <w:rPr>
          <w:rFonts w:ascii="Times New Roman" w:eastAsia="Arial Unicode MS" w:hAnsi="Times New Roman"/>
          <w:iCs/>
          <w:noProof/>
          <w:color w:val="000000"/>
          <w:bdr w:val="none" w:sz="0" w:space="0" w:color="auto" w:frame="1"/>
          <w:shd w:val="clear" w:color="auto" w:fill="FFFFFF"/>
        </w:rPr>
      </w:pPr>
    </w:p>
    <w:p w14:paraId="530FCD37" w14:textId="77777777" w:rsidR="00BC4155" w:rsidRPr="00C73B2D" w:rsidRDefault="00BC4155" w:rsidP="00C73B2D">
      <w:pPr>
        <w:numPr>
          <w:ilvl w:val="0"/>
          <w:numId w:val="1"/>
        </w:numPr>
        <w:tabs>
          <w:tab w:val="clear" w:pos="360"/>
          <w:tab w:val="num" w:pos="567"/>
        </w:tabs>
        <w:spacing w:after="0" w:line="240" w:lineRule="auto"/>
        <w:ind w:left="0" w:firstLine="851"/>
        <w:jc w:val="center"/>
        <w:rPr>
          <w:rFonts w:ascii="Times New Roman" w:hAnsi="Times New Roman"/>
          <w:b/>
        </w:rPr>
      </w:pPr>
      <w:r w:rsidRPr="00C73B2D">
        <w:rPr>
          <w:rFonts w:ascii="Times New Roman" w:hAnsi="Times New Roman"/>
          <w:b/>
        </w:rPr>
        <w:t>ŠALIŲ TEISĖS IR ĮSIPAREIGOJIMAI</w:t>
      </w:r>
    </w:p>
    <w:p w14:paraId="20409013" w14:textId="77777777" w:rsidR="00BC4155" w:rsidRPr="00C73B2D" w:rsidRDefault="00BC4155" w:rsidP="00C73B2D">
      <w:pPr>
        <w:numPr>
          <w:ilvl w:val="1"/>
          <w:numId w:val="1"/>
        </w:numPr>
        <w:tabs>
          <w:tab w:val="left" w:pos="1276"/>
        </w:tabs>
        <w:spacing w:after="0" w:line="240" w:lineRule="auto"/>
        <w:ind w:left="0" w:firstLine="851"/>
        <w:jc w:val="both"/>
        <w:rPr>
          <w:rFonts w:ascii="Times New Roman" w:hAnsi="Times New Roman"/>
          <w:b/>
        </w:rPr>
      </w:pPr>
      <w:r w:rsidRPr="00C73B2D">
        <w:rPr>
          <w:rFonts w:ascii="Times New Roman" w:hAnsi="Times New Roman"/>
        </w:rPr>
        <w:t>Pardavėjas įsipareigoja:</w:t>
      </w:r>
    </w:p>
    <w:p w14:paraId="67E3DB41"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rPr>
      </w:pPr>
      <w:r w:rsidRPr="00C73B2D">
        <w:rPr>
          <w:rFonts w:ascii="Times New Roman" w:hAnsi="Times New Roman"/>
        </w:rPr>
        <w:t>prekes pateikti laiku ir kokybiškas;</w:t>
      </w:r>
    </w:p>
    <w:p w14:paraId="2B5F28DA"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perduoti Prekes Pirkėjo nuosavybėn šios Sutarties nustatytomis sąlygomis ir tvarka;</w:t>
      </w:r>
    </w:p>
    <w:p w14:paraId="7CAEFDAC"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suteikti Prekėms ne trumpesnę kaip Techninėje specifikacijoje (</w:t>
      </w:r>
      <w:r w:rsidRPr="00C73B2D">
        <w:rPr>
          <w:rFonts w:ascii="Times New Roman" w:hAnsi="Times New Roman"/>
          <w:bCs/>
        </w:rPr>
        <w:t>Sutarties priede Nr. 1</w:t>
      </w:r>
      <w:r w:rsidRPr="00C73B2D">
        <w:rPr>
          <w:rFonts w:ascii="Times New Roman" w:hAnsi="Times New Roman"/>
        </w:rPr>
        <w:t>) numatytą garantiją.</w:t>
      </w:r>
      <w:r w:rsidRPr="00C73B2D">
        <w:rPr>
          <w:rFonts w:ascii="Times New Roman" w:hAnsi="Times New Roman"/>
          <w:bdr w:val="none" w:sz="0" w:space="0" w:color="auto" w:frame="1"/>
          <w:shd w:val="clear" w:color="auto" w:fill="FFFFFF"/>
        </w:rPr>
        <w:t xml:space="preserve"> Garantinis laikotarpis pradedamas skaičiuoti nuo Prekių perdavimo-priėmimo akto ar lygiaverčio dokumento pasirašymo dienos.</w:t>
      </w:r>
    </w:p>
    <w:p w14:paraId="60469E74"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bdr w:val="none" w:sz="0" w:space="0" w:color="auto" w:frame="1"/>
          <w:shd w:val="clear" w:color="auto" w:fill="FFFFFF"/>
        </w:rPr>
        <w:t xml:space="preserve">Prekes pristatyti tvarkingas su nepažeista pakuote. </w:t>
      </w:r>
    </w:p>
    <w:p w14:paraId="1039A26F" w14:textId="77777777" w:rsidR="00BC4155" w:rsidRPr="00C73B2D" w:rsidRDefault="00BC4155" w:rsidP="00C73B2D">
      <w:pPr>
        <w:numPr>
          <w:ilvl w:val="1"/>
          <w:numId w:val="1"/>
        </w:numPr>
        <w:tabs>
          <w:tab w:val="left" w:pos="1276"/>
        </w:tabs>
        <w:spacing w:after="0" w:line="240" w:lineRule="auto"/>
        <w:ind w:left="0" w:firstLine="851"/>
        <w:jc w:val="both"/>
        <w:rPr>
          <w:rFonts w:ascii="Times New Roman" w:hAnsi="Times New Roman"/>
          <w:b/>
        </w:rPr>
      </w:pPr>
      <w:r w:rsidRPr="00C73B2D">
        <w:rPr>
          <w:rFonts w:ascii="Times New Roman" w:hAnsi="Times New Roman"/>
        </w:rPr>
        <w:t>Pardavėjas turi teisę:</w:t>
      </w:r>
    </w:p>
    <w:p w14:paraId="0E192B15"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 xml:space="preserve">reikalauti, kad Pirkėjas priimtų Prekes, jeigu jos visiškai atitinka </w:t>
      </w:r>
      <w:r w:rsidRPr="00C73B2D">
        <w:rPr>
          <w:rFonts w:ascii="Times New Roman" w:hAnsi="Times New Roman"/>
          <w:bCs/>
        </w:rPr>
        <w:t>Sutarties priede Nr. 1 (Techninė specifikacija)</w:t>
      </w:r>
      <w:r w:rsidRPr="00C73B2D">
        <w:rPr>
          <w:rFonts w:ascii="Times New Roman" w:hAnsi="Times New Roman"/>
        </w:rPr>
        <w:t xml:space="preserve"> pateiktą Prekių techninę specifikaciją ir sumokėtų šioje Sutartyje nustatytą kainą;</w:t>
      </w:r>
    </w:p>
    <w:p w14:paraId="7696854A"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reikalauti, kad Pirkėjas atlygintų nuostolius, padarytus Prekių priėmimo uždelsimu;</w:t>
      </w:r>
    </w:p>
    <w:p w14:paraId="07845EB9"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 xml:space="preserve">atsisakyti nuo Sutarties ir pareikalauti atlyginti nuostolius, jeigu Pirkėjas, pažeisdamas Sutartį, atsisako priimti Prekes arba sumokėti už jas nustatytą kainą, kai jos visiškai atitinka </w:t>
      </w:r>
      <w:r w:rsidRPr="00C73B2D">
        <w:rPr>
          <w:rFonts w:ascii="Times New Roman" w:hAnsi="Times New Roman"/>
          <w:bCs/>
        </w:rPr>
        <w:t>Sutarties priede Nr. 1 (Techninė specifikacija)</w:t>
      </w:r>
      <w:r w:rsidRPr="00C73B2D">
        <w:rPr>
          <w:rFonts w:ascii="Times New Roman" w:hAnsi="Times New Roman"/>
        </w:rPr>
        <w:t xml:space="preserve"> pateiktą Prekių techninę specifikaciją;</w:t>
      </w:r>
    </w:p>
    <w:p w14:paraId="7C3295FA"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 xml:space="preserve">perduoti Prekes, kurios atitinka šios </w:t>
      </w:r>
      <w:r w:rsidRPr="00C73B2D">
        <w:rPr>
          <w:rFonts w:ascii="Times New Roman" w:hAnsi="Times New Roman"/>
          <w:bCs/>
        </w:rPr>
        <w:t>Sutarties priede Nr. 1 (Techninė specifikacija)</w:t>
      </w:r>
      <w:r w:rsidRPr="00C73B2D">
        <w:rPr>
          <w:rFonts w:ascii="Times New Roman" w:hAnsi="Times New Roman"/>
        </w:rPr>
        <w:t xml:space="preserve"> pateiktą Prekių techninę specifikaciją.</w:t>
      </w:r>
    </w:p>
    <w:p w14:paraId="3BB08F8E"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 xml:space="preserve">pakeisti tiekiamų Prekių modelius į tokių pačių ar geresnių charakteristikų (nekeičiant kainos), jeigu sutartyje numatytos prekės taptų nebegaminamos ar atsirastų kitos objektyvios priežastys dėl ko jos negalėtų būti tiekiamos. </w:t>
      </w:r>
    </w:p>
    <w:p w14:paraId="7F801E9D" w14:textId="77777777" w:rsidR="00BC4155" w:rsidRPr="00C73B2D" w:rsidRDefault="00BC4155" w:rsidP="00C73B2D">
      <w:pPr>
        <w:numPr>
          <w:ilvl w:val="1"/>
          <w:numId w:val="1"/>
        </w:numPr>
        <w:tabs>
          <w:tab w:val="left" w:pos="1276"/>
        </w:tabs>
        <w:spacing w:after="0" w:line="240" w:lineRule="auto"/>
        <w:ind w:left="0" w:firstLine="851"/>
        <w:jc w:val="both"/>
        <w:rPr>
          <w:rFonts w:ascii="Times New Roman" w:hAnsi="Times New Roman"/>
          <w:b/>
        </w:rPr>
      </w:pPr>
      <w:r w:rsidRPr="00C73B2D">
        <w:rPr>
          <w:rFonts w:ascii="Times New Roman" w:hAnsi="Times New Roman"/>
        </w:rPr>
        <w:lastRenderedPageBreak/>
        <w:t>Pirkėjas įsipareigoja:</w:t>
      </w:r>
    </w:p>
    <w:p w14:paraId="712359AE"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 xml:space="preserve">priimti nupirktas Prekes, jeigu jos visiškai atitinka </w:t>
      </w:r>
      <w:r w:rsidRPr="00C73B2D">
        <w:rPr>
          <w:rFonts w:ascii="Times New Roman" w:hAnsi="Times New Roman"/>
          <w:bCs/>
        </w:rPr>
        <w:t>Sutarties priede Nr. 1 (Techninė specifikacija)</w:t>
      </w:r>
      <w:r w:rsidRPr="00C73B2D">
        <w:rPr>
          <w:rFonts w:ascii="Times New Roman" w:hAnsi="Times New Roman"/>
        </w:rPr>
        <w:t xml:space="preserve"> pateiktą Prekių techninę specifikaciją;</w:t>
      </w:r>
    </w:p>
    <w:p w14:paraId="743450BC" w14:textId="77777777" w:rsidR="00BC4155" w:rsidRPr="00C73B2D" w:rsidRDefault="00BC4155" w:rsidP="00C73B2D">
      <w:pPr>
        <w:numPr>
          <w:ilvl w:val="2"/>
          <w:numId w:val="1"/>
        </w:numPr>
        <w:tabs>
          <w:tab w:val="clear" w:pos="1440"/>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sumokėti už Prekes nustatytą kainą Sutarties numatytomis sąlygomis ir tvarka.</w:t>
      </w:r>
    </w:p>
    <w:p w14:paraId="160A2520" w14:textId="77777777" w:rsidR="00BC4155" w:rsidRPr="00C73B2D" w:rsidRDefault="00BC4155" w:rsidP="00C73B2D">
      <w:pPr>
        <w:tabs>
          <w:tab w:val="num" w:pos="567"/>
          <w:tab w:val="left" w:pos="1276"/>
          <w:tab w:val="left" w:pos="1418"/>
          <w:tab w:val="left" w:pos="1701"/>
        </w:tabs>
        <w:spacing w:after="0" w:line="240" w:lineRule="auto"/>
        <w:ind w:firstLine="851"/>
        <w:jc w:val="both"/>
        <w:rPr>
          <w:rFonts w:ascii="Times New Roman" w:hAnsi="Times New Roman"/>
          <w:b/>
        </w:rPr>
      </w:pPr>
      <w:r w:rsidRPr="00C73B2D">
        <w:rPr>
          <w:rFonts w:ascii="Times New Roman" w:hAnsi="Times New Roman"/>
        </w:rPr>
        <w:t>2.4. Pirkėjas turi teisę:</w:t>
      </w:r>
    </w:p>
    <w:p w14:paraId="1E3EF499" w14:textId="77777777" w:rsidR="00BC4155" w:rsidRPr="00C73B2D" w:rsidRDefault="00BC4155" w:rsidP="00D844E0">
      <w:pPr>
        <w:numPr>
          <w:ilvl w:val="2"/>
          <w:numId w:val="2"/>
        </w:numPr>
        <w:tabs>
          <w:tab w:val="left" w:pos="1276"/>
          <w:tab w:val="left" w:pos="1418"/>
        </w:tabs>
        <w:spacing w:after="0" w:line="240" w:lineRule="auto"/>
        <w:ind w:left="0" w:firstLine="851"/>
        <w:jc w:val="both"/>
        <w:rPr>
          <w:rFonts w:ascii="Times New Roman" w:hAnsi="Times New Roman"/>
          <w:b/>
        </w:rPr>
      </w:pPr>
      <w:r w:rsidRPr="00C73B2D">
        <w:rPr>
          <w:rFonts w:ascii="Times New Roman" w:hAnsi="Times New Roman"/>
        </w:rPr>
        <w:t>reikalauti perduoti jam ir sumontuoti perkamas Prekes;</w:t>
      </w:r>
    </w:p>
    <w:p w14:paraId="703A5F5B" w14:textId="77777777" w:rsidR="00BC4155" w:rsidRPr="00C73B2D" w:rsidRDefault="00BC4155" w:rsidP="00C73B2D">
      <w:pPr>
        <w:numPr>
          <w:ilvl w:val="2"/>
          <w:numId w:val="2"/>
        </w:numPr>
        <w:tabs>
          <w:tab w:val="left" w:pos="1276"/>
          <w:tab w:val="left" w:pos="1418"/>
          <w:tab w:val="left" w:pos="1701"/>
        </w:tabs>
        <w:spacing w:after="0" w:line="240" w:lineRule="auto"/>
        <w:ind w:left="0" w:firstLine="851"/>
        <w:jc w:val="both"/>
        <w:rPr>
          <w:rFonts w:ascii="Times New Roman" w:hAnsi="Times New Roman"/>
          <w:b/>
        </w:rPr>
      </w:pPr>
      <w:r w:rsidRPr="00C73B2D">
        <w:rPr>
          <w:rFonts w:ascii="Times New Roman" w:hAnsi="Times New Roman"/>
        </w:rPr>
        <w:t>reikalauti atlyginti nuostolius, padarytus sutartinių įsipareigojimų įvykdymo uždelsimu;</w:t>
      </w:r>
    </w:p>
    <w:p w14:paraId="0A6914BB" w14:textId="77777777" w:rsidR="00BC4155" w:rsidRPr="00C73B2D" w:rsidRDefault="00BC4155" w:rsidP="00C73B2D">
      <w:pPr>
        <w:numPr>
          <w:ilvl w:val="2"/>
          <w:numId w:val="2"/>
        </w:numPr>
        <w:tabs>
          <w:tab w:val="left" w:pos="1276"/>
          <w:tab w:val="left" w:pos="1418"/>
          <w:tab w:val="left" w:pos="1701"/>
        </w:tabs>
        <w:spacing w:after="0" w:line="240" w:lineRule="auto"/>
        <w:ind w:left="0" w:firstLine="851"/>
        <w:jc w:val="both"/>
        <w:rPr>
          <w:rFonts w:ascii="Times New Roman" w:hAnsi="Times New Roman"/>
          <w:b/>
        </w:rPr>
      </w:pPr>
      <w:r w:rsidRPr="00C73B2D">
        <w:rPr>
          <w:rFonts w:ascii="Times New Roman" w:hAnsi="Times New Roman"/>
        </w:rPr>
        <w:t>atsisakyti nuo Sutarties ir pareikalauti atlyginti nuostolius, jeigu Pardavėjas, pažeisdamas Sutartį, neperduoda Pirkėjui Prekių, atitinkančių Sutarties 1.2 punkte nustatytų reikalavimų bei nepagrįstai uždelsia perduoti prekes Sutarties 4.1 punkte nustatytu terminu.</w:t>
      </w:r>
    </w:p>
    <w:p w14:paraId="7C4D0858" w14:textId="77777777" w:rsidR="00BC4155" w:rsidRPr="00C73B2D" w:rsidRDefault="00BC4155" w:rsidP="00C73B2D">
      <w:pPr>
        <w:tabs>
          <w:tab w:val="left" w:pos="993"/>
          <w:tab w:val="left" w:pos="1276"/>
          <w:tab w:val="left" w:pos="1418"/>
          <w:tab w:val="left" w:pos="1701"/>
        </w:tabs>
        <w:spacing w:after="0" w:line="240" w:lineRule="auto"/>
        <w:ind w:firstLine="851"/>
        <w:jc w:val="both"/>
        <w:rPr>
          <w:rFonts w:ascii="Times New Roman" w:hAnsi="Times New Roman"/>
          <w:b/>
        </w:rPr>
      </w:pPr>
    </w:p>
    <w:p w14:paraId="324623F0" w14:textId="77777777" w:rsidR="00BC4155" w:rsidRPr="00D844E0" w:rsidRDefault="00BC4155" w:rsidP="00C73B2D">
      <w:pPr>
        <w:numPr>
          <w:ilvl w:val="0"/>
          <w:numId w:val="2"/>
        </w:numPr>
        <w:tabs>
          <w:tab w:val="left" w:pos="426"/>
        </w:tabs>
        <w:spacing w:after="0" w:line="240" w:lineRule="auto"/>
        <w:ind w:left="0" w:firstLine="851"/>
        <w:jc w:val="center"/>
        <w:rPr>
          <w:rFonts w:ascii="Times New Roman" w:hAnsi="Times New Roman"/>
          <w:b/>
        </w:rPr>
      </w:pPr>
      <w:r w:rsidRPr="00D844E0">
        <w:rPr>
          <w:rFonts w:ascii="Times New Roman" w:hAnsi="Times New Roman"/>
          <w:b/>
        </w:rPr>
        <w:t>SUTARTIES KAINA</w:t>
      </w:r>
    </w:p>
    <w:p w14:paraId="47DD6D5A" w14:textId="77777777" w:rsidR="00BC4155" w:rsidRPr="00C73B2D" w:rsidRDefault="00BC4155" w:rsidP="00C73B2D">
      <w:pPr>
        <w:tabs>
          <w:tab w:val="left" w:pos="1276"/>
          <w:tab w:val="left" w:pos="1701"/>
        </w:tabs>
        <w:spacing w:after="0" w:line="240" w:lineRule="auto"/>
        <w:ind w:firstLine="851"/>
        <w:jc w:val="both"/>
        <w:rPr>
          <w:rFonts w:ascii="Times New Roman" w:hAnsi="Times New Roman"/>
          <w:b/>
        </w:rPr>
      </w:pPr>
      <w:r w:rsidRPr="00C73B2D">
        <w:rPr>
          <w:rFonts w:ascii="Times New Roman" w:hAnsi="Times New Roman"/>
        </w:rPr>
        <w:t xml:space="preserve">3.1. Ši Sutartis yra fiksuotos kainos sutartis: </w:t>
      </w:r>
    </w:p>
    <w:p w14:paraId="14B8F442" w14:textId="77777777" w:rsidR="00BC4155" w:rsidRPr="00C73B2D" w:rsidRDefault="00BC4155" w:rsidP="00C73B2D">
      <w:pPr>
        <w:tabs>
          <w:tab w:val="left" w:pos="1026"/>
          <w:tab w:val="left" w:pos="1276"/>
        </w:tabs>
        <w:spacing w:after="0" w:line="240" w:lineRule="auto"/>
        <w:ind w:firstLine="851"/>
        <w:contextualSpacing/>
        <w:jc w:val="both"/>
        <w:rPr>
          <w:rFonts w:ascii="Times New Roman" w:eastAsia="Arial Unicode MS" w:hAnsi="Times New Roman"/>
          <w:b/>
          <w:bdr w:val="nil"/>
          <w:lang w:val="nl-NL"/>
        </w:rPr>
      </w:pPr>
      <w:r w:rsidRPr="00C73B2D">
        <w:rPr>
          <w:rFonts w:ascii="Times New Roman" w:eastAsia="Arial Unicode MS" w:hAnsi="Times New Roman"/>
          <w:bdr w:val="nil"/>
          <w:lang w:val="nl-NL"/>
        </w:rPr>
        <w:t>3.1.1. Sutarties kaina – _______________________ Eur su PVM.</w:t>
      </w:r>
    </w:p>
    <w:p w14:paraId="167F444C" w14:textId="7A73C2CC" w:rsidR="00BC4155" w:rsidRDefault="00BC4155" w:rsidP="00C73B2D">
      <w:pPr>
        <w:tabs>
          <w:tab w:val="left" w:pos="851"/>
          <w:tab w:val="left" w:pos="1276"/>
        </w:tabs>
        <w:spacing w:after="0" w:line="240" w:lineRule="auto"/>
        <w:ind w:firstLine="851"/>
        <w:contextualSpacing/>
        <w:jc w:val="both"/>
        <w:rPr>
          <w:rFonts w:ascii="Times New Roman" w:hAnsi="Times New Roman"/>
        </w:rPr>
      </w:pPr>
      <w:r w:rsidRPr="00C73B2D">
        <w:rPr>
          <w:rFonts w:ascii="Times New Roman" w:hAnsi="Times New Roman"/>
        </w:rPr>
        <w:t>3.2. Sutarties kainą sudaro:</w:t>
      </w:r>
    </w:p>
    <w:p w14:paraId="4604F515" w14:textId="77777777" w:rsidR="00C20AE1" w:rsidRPr="00C73B2D" w:rsidRDefault="00C20AE1" w:rsidP="00C73B2D">
      <w:pPr>
        <w:tabs>
          <w:tab w:val="left" w:pos="851"/>
          <w:tab w:val="left" w:pos="1276"/>
        </w:tabs>
        <w:spacing w:after="0" w:line="240" w:lineRule="auto"/>
        <w:ind w:firstLine="851"/>
        <w:contextualSpacing/>
        <w:jc w:val="both"/>
        <w:rPr>
          <w:rFonts w:ascii="Times New Roman" w:hAnsi="Times New Roman"/>
        </w:rPr>
      </w:pPr>
    </w:p>
    <w:tbl>
      <w:tblPr>
        <w:tblW w:w="986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3645"/>
        <w:gridCol w:w="966"/>
        <w:gridCol w:w="1489"/>
        <w:gridCol w:w="1489"/>
        <w:gridCol w:w="6"/>
        <w:gridCol w:w="1608"/>
      </w:tblGrid>
      <w:tr w:rsidR="00D844E0" w:rsidRPr="00D844E0" w14:paraId="35D77C6A" w14:textId="77777777" w:rsidTr="00610177">
        <w:trPr>
          <w:trHeight w:val="880"/>
        </w:trPr>
        <w:tc>
          <w:tcPr>
            <w:tcW w:w="334" w:type="pct"/>
            <w:tcBorders>
              <w:top w:val="single" w:sz="4" w:space="0" w:color="auto"/>
              <w:left w:val="single" w:sz="4" w:space="0" w:color="auto"/>
              <w:bottom w:val="single" w:sz="4" w:space="0" w:color="auto"/>
              <w:right w:val="single" w:sz="4" w:space="0" w:color="auto"/>
            </w:tcBorders>
          </w:tcPr>
          <w:p w14:paraId="2B6BD38E" w14:textId="2E1017FE" w:rsidR="00D844E0" w:rsidRPr="00D844E0" w:rsidRDefault="00D844E0" w:rsidP="00D844E0">
            <w:pPr>
              <w:spacing w:after="0" w:line="240" w:lineRule="auto"/>
              <w:rPr>
                <w:rFonts w:ascii="Times New Roman" w:hAnsi="Times New Roman"/>
                <w:b/>
              </w:rPr>
            </w:pPr>
            <w:r w:rsidRPr="00D844E0">
              <w:rPr>
                <w:rFonts w:ascii="Times New Roman" w:hAnsi="Times New Roman"/>
                <w:b/>
              </w:rPr>
              <w:t>Eil. Nr.</w:t>
            </w:r>
          </w:p>
        </w:tc>
        <w:tc>
          <w:tcPr>
            <w:tcW w:w="1848" w:type="pct"/>
            <w:tcBorders>
              <w:top w:val="single" w:sz="4" w:space="0" w:color="auto"/>
              <w:left w:val="single" w:sz="4" w:space="0" w:color="auto"/>
              <w:bottom w:val="single" w:sz="4" w:space="0" w:color="auto"/>
              <w:right w:val="single" w:sz="4" w:space="0" w:color="auto"/>
            </w:tcBorders>
          </w:tcPr>
          <w:p w14:paraId="629FAE0C" w14:textId="3A754231" w:rsidR="00D844E0" w:rsidRPr="00D844E0" w:rsidRDefault="00D844E0" w:rsidP="00D844E0">
            <w:pPr>
              <w:spacing w:after="0" w:line="240" w:lineRule="auto"/>
              <w:ind w:firstLine="851"/>
              <w:jc w:val="center"/>
              <w:rPr>
                <w:rFonts w:ascii="Times New Roman" w:hAnsi="Times New Roman"/>
                <w:b/>
              </w:rPr>
            </w:pPr>
            <w:r w:rsidRPr="00D844E0">
              <w:rPr>
                <w:rFonts w:ascii="Times New Roman" w:hAnsi="Times New Roman"/>
              </w:rPr>
              <w:t>Prekių pavadinimas</w:t>
            </w:r>
          </w:p>
          <w:p w14:paraId="22E4FCCB" w14:textId="3F792040" w:rsidR="00D844E0" w:rsidRPr="00D844E0" w:rsidRDefault="00D844E0" w:rsidP="00D844E0">
            <w:pPr>
              <w:spacing w:after="0" w:line="240" w:lineRule="auto"/>
              <w:jc w:val="center"/>
              <w:rPr>
                <w:rFonts w:ascii="Times New Roman" w:hAnsi="Times New Roman"/>
                <w:b/>
              </w:rPr>
            </w:pPr>
            <w:r w:rsidRPr="00D844E0">
              <w:rPr>
                <w:rFonts w:ascii="Times New Roman" w:hAnsi="Times New Roman"/>
                <w:i/>
                <w:sz w:val="18"/>
              </w:rPr>
              <w:t>(nurodomas prekių gamintojo ir modelio pavadinimas)</w:t>
            </w:r>
          </w:p>
        </w:tc>
        <w:tc>
          <w:tcPr>
            <w:tcW w:w="490" w:type="pct"/>
            <w:tcBorders>
              <w:top w:val="single" w:sz="4" w:space="0" w:color="auto"/>
              <w:left w:val="single" w:sz="4" w:space="0" w:color="auto"/>
              <w:bottom w:val="single" w:sz="4" w:space="0" w:color="auto"/>
              <w:right w:val="single" w:sz="4" w:space="0" w:color="auto"/>
            </w:tcBorders>
          </w:tcPr>
          <w:p w14:paraId="45C2C9F1" w14:textId="26243798" w:rsidR="00D844E0" w:rsidRPr="00D844E0" w:rsidRDefault="00D844E0" w:rsidP="00D844E0">
            <w:pPr>
              <w:spacing w:after="0" w:line="240" w:lineRule="auto"/>
              <w:rPr>
                <w:rFonts w:ascii="Times New Roman" w:hAnsi="Times New Roman"/>
                <w:b/>
              </w:rPr>
            </w:pPr>
            <w:r w:rsidRPr="00D844E0">
              <w:rPr>
                <w:rFonts w:ascii="Times New Roman" w:hAnsi="Times New Roman"/>
              </w:rPr>
              <w:t xml:space="preserve">Prekių kiekis, </w:t>
            </w:r>
            <w:r>
              <w:rPr>
                <w:rFonts w:ascii="Times New Roman" w:hAnsi="Times New Roman"/>
                <w:i/>
              </w:rPr>
              <w:t>(vnt.)</w:t>
            </w:r>
          </w:p>
        </w:tc>
        <w:tc>
          <w:tcPr>
            <w:tcW w:w="755" w:type="pct"/>
            <w:tcBorders>
              <w:top w:val="single" w:sz="4" w:space="0" w:color="auto"/>
              <w:left w:val="single" w:sz="4" w:space="0" w:color="auto"/>
              <w:bottom w:val="single" w:sz="4" w:space="0" w:color="auto"/>
              <w:right w:val="single" w:sz="4" w:space="0" w:color="auto"/>
            </w:tcBorders>
          </w:tcPr>
          <w:p w14:paraId="14139B53" w14:textId="77777777" w:rsidR="00D844E0" w:rsidRDefault="00D844E0" w:rsidP="00D844E0">
            <w:pPr>
              <w:spacing w:after="0" w:line="240" w:lineRule="auto"/>
              <w:rPr>
                <w:rFonts w:ascii="Times New Roman" w:hAnsi="Times New Roman"/>
              </w:rPr>
            </w:pPr>
            <w:r>
              <w:rPr>
                <w:rFonts w:ascii="Times New Roman" w:hAnsi="Times New Roman"/>
              </w:rPr>
              <w:t>Vieneto kaina</w:t>
            </w:r>
          </w:p>
          <w:p w14:paraId="3EDCC59B" w14:textId="4F3A7E2B" w:rsidR="00D844E0" w:rsidRPr="00D844E0" w:rsidRDefault="00D844E0" w:rsidP="00D844E0">
            <w:pPr>
              <w:spacing w:after="0" w:line="240" w:lineRule="auto"/>
              <w:rPr>
                <w:rFonts w:ascii="Times New Roman" w:hAnsi="Times New Roman"/>
              </w:rPr>
            </w:pPr>
            <w:r w:rsidRPr="00D844E0">
              <w:rPr>
                <w:rFonts w:ascii="Times New Roman" w:hAnsi="Times New Roman"/>
              </w:rPr>
              <w:t>(</w:t>
            </w:r>
            <w:r>
              <w:rPr>
                <w:rFonts w:ascii="Times New Roman" w:hAnsi="Times New Roman"/>
              </w:rPr>
              <w:t xml:space="preserve">Eur </w:t>
            </w:r>
            <w:r w:rsidRPr="00D844E0">
              <w:rPr>
                <w:rFonts w:ascii="Times New Roman" w:hAnsi="Times New Roman"/>
              </w:rPr>
              <w:t>be PVM)</w:t>
            </w:r>
          </w:p>
        </w:tc>
        <w:tc>
          <w:tcPr>
            <w:tcW w:w="755" w:type="pct"/>
            <w:tcBorders>
              <w:top w:val="single" w:sz="4" w:space="0" w:color="auto"/>
              <w:left w:val="single" w:sz="4" w:space="0" w:color="auto"/>
              <w:bottom w:val="single" w:sz="4" w:space="0" w:color="auto"/>
              <w:right w:val="single" w:sz="4" w:space="0" w:color="auto"/>
            </w:tcBorders>
          </w:tcPr>
          <w:p w14:paraId="5CCA065B" w14:textId="53CEC808" w:rsidR="00D844E0" w:rsidRPr="00D844E0" w:rsidRDefault="00D844E0" w:rsidP="00D844E0">
            <w:pPr>
              <w:spacing w:after="0" w:line="240" w:lineRule="auto"/>
              <w:rPr>
                <w:rFonts w:ascii="Times New Roman" w:hAnsi="Times New Roman"/>
                <w:b/>
              </w:rPr>
            </w:pPr>
            <w:r w:rsidRPr="00D844E0">
              <w:rPr>
                <w:rFonts w:ascii="Times New Roman" w:hAnsi="Times New Roman"/>
              </w:rPr>
              <w:t xml:space="preserve">Kaina </w:t>
            </w:r>
          </w:p>
          <w:p w14:paraId="4D62A8CD" w14:textId="3C39F58A" w:rsidR="00D844E0" w:rsidRPr="00D844E0" w:rsidRDefault="00D844E0" w:rsidP="00D844E0">
            <w:pPr>
              <w:spacing w:after="0" w:line="240" w:lineRule="auto"/>
              <w:rPr>
                <w:rFonts w:ascii="Times New Roman" w:hAnsi="Times New Roman"/>
                <w:b/>
              </w:rPr>
            </w:pPr>
            <w:r w:rsidRPr="00D844E0">
              <w:rPr>
                <w:rFonts w:ascii="Times New Roman" w:hAnsi="Times New Roman"/>
              </w:rPr>
              <w:t>(</w:t>
            </w:r>
            <w:r>
              <w:rPr>
                <w:rFonts w:ascii="Times New Roman" w:hAnsi="Times New Roman"/>
              </w:rPr>
              <w:t xml:space="preserve">Eur </w:t>
            </w:r>
            <w:r w:rsidRPr="00D844E0">
              <w:rPr>
                <w:rFonts w:ascii="Times New Roman" w:hAnsi="Times New Roman"/>
              </w:rPr>
              <w:t>be PVM)</w:t>
            </w:r>
          </w:p>
        </w:tc>
        <w:tc>
          <w:tcPr>
            <w:tcW w:w="818" w:type="pct"/>
            <w:gridSpan w:val="2"/>
            <w:tcBorders>
              <w:top w:val="single" w:sz="4" w:space="0" w:color="auto"/>
              <w:left w:val="single" w:sz="4" w:space="0" w:color="auto"/>
              <w:bottom w:val="single" w:sz="4" w:space="0" w:color="auto"/>
              <w:right w:val="single" w:sz="4" w:space="0" w:color="auto"/>
            </w:tcBorders>
          </w:tcPr>
          <w:p w14:paraId="5CF28ED9" w14:textId="77777777" w:rsidR="00D844E0" w:rsidRPr="00D844E0" w:rsidRDefault="00D844E0" w:rsidP="00D844E0">
            <w:pPr>
              <w:spacing w:after="0" w:line="240" w:lineRule="auto"/>
              <w:ind w:right="-18"/>
              <w:rPr>
                <w:rFonts w:ascii="Times New Roman" w:hAnsi="Times New Roman"/>
                <w:b/>
              </w:rPr>
            </w:pPr>
            <w:r w:rsidRPr="00D844E0">
              <w:rPr>
                <w:rFonts w:ascii="Times New Roman" w:hAnsi="Times New Roman"/>
              </w:rPr>
              <w:t xml:space="preserve">Kaina </w:t>
            </w:r>
          </w:p>
          <w:p w14:paraId="605EF485" w14:textId="12C11EEB" w:rsidR="00D844E0" w:rsidRPr="00D844E0" w:rsidRDefault="00D844E0" w:rsidP="00D844E0">
            <w:pPr>
              <w:spacing w:after="0" w:line="240" w:lineRule="auto"/>
              <w:ind w:right="-18"/>
              <w:rPr>
                <w:rFonts w:ascii="Times New Roman" w:hAnsi="Times New Roman"/>
                <w:b/>
              </w:rPr>
            </w:pPr>
            <w:r w:rsidRPr="00D844E0">
              <w:rPr>
                <w:rFonts w:ascii="Times New Roman" w:hAnsi="Times New Roman"/>
              </w:rPr>
              <w:t>(</w:t>
            </w:r>
            <w:r>
              <w:rPr>
                <w:rFonts w:ascii="Times New Roman" w:hAnsi="Times New Roman"/>
              </w:rPr>
              <w:t xml:space="preserve">Eur </w:t>
            </w:r>
            <w:r w:rsidRPr="00D844E0">
              <w:rPr>
                <w:rFonts w:ascii="Times New Roman" w:hAnsi="Times New Roman"/>
              </w:rPr>
              <w:t>su PVM)</w:t>
            </w:r>
          </w:p>
        </w:tc>
      </w:tr>
      <w:tr w:rsidR="00D844E0" w:rsidRPr="007310FB" w14:paraId="5B1C0522" w14:textId="77777777" w:rsidTr="00610177">
        <w:tc>
          <w:tcPr>
            <w:tcW w:w="334" w:type="pct"/>
            <w:tcBorders>
              <w:top w:val="single" w:sz="4" w:space="0" w:color="auto"/>
              <w:left w:val="single" w:sz="4" w:space="0" w:color="auto"/>
              <w:bottom w:val="single" w:sz="4" w:space="0" w:color="auto"/>
              <w:right w:val="single" w:sz="4" w:space="0" w:color="auto"/>
            </w:tcBorders>
          </w:tcPr>
          <w:p w14:paraId="26CCD024" w14:textId="7FBE3B63" w:rsidR="00D844E0" w:rsidRPr="007310FB" w:rsidRDefault="00D844E0" w:rsidP="007310FB">
            <w:pPr>
              <w:spacing w:after="0" w:line="240" w:lineRule="auto"/>
              <w:jc w:val="center"/>
              <w:rPr>
                <w:rFonts w:ascii="Times New Roman" w:hAnsi="Times New Roman"/>
                <w:b/>
                <w:i/>
                <w:sz w:val="18"/>
              </w:rPr>
            </w:pPr>
            <w:r w:rsidRPr="007310FB">
              <w:rPr>
                <w:rFonts w:ascii="Times New Roman" w:hAnsi="Times New Roman"/>
                <w:b/>
                <w:i/>
                <w:sz w:val="18"/>
              </w:rPr>
              <w:t>1</w:t>
            </w:r>
          </w:p>
        </w:tc>
        <w:tc>
          <w:tcPr>
            <w:tcW w:w="1848" w:type="pct"/>
            <w:tcBorders>
              <w:top w:val="single" w:sz="4" w:space="0" w:color="auto"/>
              <w:left w:val="single" w:sz="4" w:space="0" w:color="auto"/>
              <w:bottom w:val="single" w:sz="4" w:space="0" w:color="auto"/>
              <w:right w:val="single" w:sz="4" w:space="0" w:color="auto"/>
            </w:tcBorders>
          </w:tcPr>
          <w:p w14:paraId="1A59C28E" w14:textId="3FF95401" w:rsidR="00D844E0" w:rsidRPr="007310FB" w:rsidRDefault="00D844E0" w:rsidP="007310FB">
            <w:pPr>
              <w:spacing w:after="0" w:line="240" w:lineRule="auto"/>
              <w:jc w:val="center"/>
              <w:rPr>
                <w:rFonts w:ascii="Times New Roman" w:hAnsi="Times New Roman"/>
                <w:b/>
                <w:i/>
                <w:sz w:val="18"/>
              </w:rPr>
            </w:pPr>
            <w:r w:rsidRPr="007310FB">
              <w:rPr>
                <w:rFonts w:ascii="Times New Roman" w:hAnsi="Times New Roman"/>
                <w:b/>
                <w:i/>
                <w:sz w:val="18"/>
              </w:rPr>
              <w:t>2</w:t>
            </w:r>
          </w:p>
        </w:tc>
        <w:tc>
          <w:tcPr>
            <w:tcW w:w="490" w:type="pct"/>
            <w:tcBorders>
              <w:top w:val="single" w:sz="4" w:space="0" w:color="auto"/>
              <w:left w:val="single" w:sz="4" w:space="0" w:color="auto"/>
              <w:bottom w:val="single" w:sz="4" w:space="0" w:color="auto"/>
              <w:right w:val="single" w:sz="4" w:space="0" w:color="auto"/>
            </w:tcBorders>
          </w:tcPr>
          <w:p w14:paraId="00899463" w14:textId="5B187AC3" w:rsidR="00D844E0" w:rsidRPr="007310FB" w:rsidRDefault="00D844E0" w:rsidP="007310FB">
            <w:pPr>
              <w:spacing w:after="0" w:line="240" w:lineRule="auto"/>
              <w:jc w:val="center"/>
              <w:rPr>
                <w:rFonts w:ascii="Times New Roman" w:hAnsi="Times New Roman"/>
                <w:b/>
                <w:i/>
                <w:sz w:val="18"/>
              </w:rPr>
            </w:pPr>
            <w:r w:rsidRPr="007310FB">
              <w:rPr>
                <w:rFonts w:ascii="Times New Roman" w:hAnsi="Times New Roman"/>
                <w:b/>
                <w:i/>
                <w:sz w:val="18"/>
              </w:rPr>
              <w:t>3</w:t>
            </w:r>
          </w:p>
        </w:tc>
        <w:tc>
          <w:tcPr>
            <w:tcW w:w="755" w:type="pct"/>
            <w:tcBorders>
              <w:top w:val="single" w:sz="4" w:space="0" w:color="auto"/>
              <w:left w:val="single" w:sz="4" w:space="0" w:color="auto"/>
              <w:bottom w:val="single" w:sz="4" w:space="0" w:color="auto"/>
              <w:right w:val="single" w:sz="4" w:space="0" w:color="auto"/>
            </w:tcBorders>
          </w:tcPr>
          <w:p w14:paraId="23F38B3D" w14:textId="1207083F" w:rsidR="00D844E0" w:rsidRPr="007310FB" w:rsidRDefault="00D844E0" w:rsidP="007310FB">
            <w:pPr>
              <w:spacing w:after="0" w:line="240" w:lineRule="auto"/>
              <w:jc w:val="center"/>
              <w:rPr>
                <w:rFonts w:ascii="Times New Roman" w:hAnsi="Times New Roman"/>
                <w:b/>
                <w:i/>
                <w:sz w:val="18"/>
              </w:rPr>
            </w:pPr>
            <w:r w:rsidRPr="007310FB">
              <w:rPr>
                <w:rFonts w:ascii="Times New Roman" w:hAnsi="Times New Roman"/>
                <w:b/>
                <w:i/>
                <w:sz w:val="18"/>
              </w:rPr>
              <w:t>4</w:t>
            </w:r>
          </w:p>
        </w:tc>
        <w:tc>
          <w:tcPr>
            <w:tcW w:w="755" w:type="pct"/>
            <w:tcBorders>
              <w:top w:val="single" w:sz="4" w:space="0" w:color="auto"/>
              <w:left w:val="single" w:sz="4" w:space="0" w:color="auto"/>
              <w:bottom w:val="single" w:sz="4" w:space="0" w:color="auto"/>
              <w:right w:val="single" w:sz="4" w:space="0" w:color="auto"/>
            </w:tcBorders>
          </w:tcPr>
          <w:p w14:paraId="390E426D" w14:textId="602189D9" w:rsidR="00D844E0" w:rsidRPr="007310FB" w:rsidRDefault="00D844E0" w:rsidP="007310FB">
            <w:pPr>
              <w:spacing w:after="0" w:line="240" w:lineRule="auto"/>
              <w:jc w:val="center"/>
              <w:rPr>
                <w:rFonts w:ascii="Times New Roman" w:hAnsi="Times New Roman"/>
                <w:b/>
                <w:i/>
                <w:sz w:val="18"/>
              </w:rPr>
            </w:pPr>
            <w:r w:rsidRPr="007310FB">
              <w:rPr>
                <w:rFonts w:ascii="Times New Roman" w:hAnsi="Times New Roman"/>
                <w:b/>
                <w:i/>
                <w:sz w:val="18"/>
              </w:rPr>
              <w:t>(3x4) 5</w:t>
            </w:r>
          </w:p>
        </w:tc>
        <w:tc>
          <w:tcPr>
            <w:tcW w:w="818" w:type="pct"/>
            <w:gridSpan w:val="2"/>
            <w:tcBorders>
              <w:top w:val="single" w:sz="4" w:space="0" w:color="auto"/>
              <w:left w:val="single" w:sz="4" w:space="0" w:color="auto"/>
              <w:bottom w:val="single" w:sz="4" w:space="0" w:color="auto"/>
              <w:right w:val="single" w:sz="4" w:space="0" w:color="auto"/>
            </w:tcBorders>
          </w:tcPr>
          <w:p w14:paraId="73172CBB" w14:textId="090C0737" w:rsidR="00D844E0" w:rsidRPr="007310FB" w:rsidRDefault="00D844E0" w:rsidP="007310FB">
            <w:pPr>
              <w:spacing w:after="0" w:line="240" w:lineRule="auto"/>
              <w:jc w:val="center"/>
              <w:rPr>
                <w:rFonts w:ascii="Times New Roman" w:hAnsi="Times New Roman"/>
                <w:b/>
                <w:i/>
                <w:sz w:val="18"/>
              </w:rPr>
            </w:pPr>
            <w:r w:rsidRPr="007310FB">
              <w:rPr>
                <w:rFonts w:ascii="Times New Roman" w:hAnsi="Times New Roman"/>
                <w:b/>
                <w:i/>
                <w:sz w:val="18"/>
              </w:rPr>
              <w:t>(5+21 proc.) 6</w:t>
            </w:r>
          </w:p>
        </w:tc>
      </w:tr>
      <w:tr w:rsidR="00D844E0" w:rsidRPr="00D844E0" w14:paraId="571EF6D2"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5CFDC54A" w14:textId="14141527"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1.</w:t>
            </w:r>
          </w:p>
        </w:tc>
        <w:tc>
          <w:tcPr>
            <w:tcW w:w="1848" w:type="pct"/>
            <w:tcBorders>
              <w:top w:val="single" w:sz="4" w:space="0" w:color="auto"/>
              <w:left w:val="single" w:sz="4" w:space="0" w:color="auto"/>
              <w:bottom w:val="single" w:sz="4" w:space="0" w:color="auto"/>
              <w:right w:val="single" w:sz="4" w:space="0" w:color="auto"/>
            </w:tcBorders>
            <w:vAlign w:val="center"/>
          </w:tcPr>
          <w:p w14:paraId="0E867CDB" w14:textId="715644B8" w:rsidR="00D844E0" w:rsidRPr="00D844E0" w:rsidRDefault="00D844E0" w:rsidP="00D844E0">
            <w:pPr>
              <w:spacing w:after="0" w:line="240" w:lineRule="auto"/>
              <w:rPr>
                <w:rFonts w:ascii="Times New Roman" w:hAnsi="Times New Roman"/>
                <w:b/>
                <w:bCs/>
                <w:i/>
                <w:iCs/>
              </w:rPr>
            </w:pPr>
            <w:r w:rsidRPr="00D844E0">
              <w:rPr>
                <w:rFonts w:ascii="Times New Roman" w:hAnsi="Times New Roman"/>
                <w:b/>
                <w:i/>
                <w:color w:val="000000"/>
                <w:shd w:val="clear" w:color="auto" w:fill="FFFFFF"/>
              </w:rPr>
              <w:t>Chemijos eksperimentų rinkinys</w:t>
            </w:r>
          </w:p>
        </w:tc>
        <w:tc>
          <w:tcPr>
            <w:tcW w:w="490" w:type="pct"/>
            <w:tcBorders>
              <w:top w:val="single" w:sz="4" w:space="0" w:color="auto"/>
              <w:left w:val="single" w:sz="4" w:space="0" w:color="auto"/>
              <w:bottom w:val="single" w:sz="4" w:space="0" w:color="auto"/>
              <w:right w:val="single" w:sz="4" w:space="0" w:color="auto"/>
            </w:tcBorders>
            <w:vAlign w:val="center"/>
          </w:tcPr>
          <w:p w14:paraId="58709049" w14:textId="4A918E7A" w:rsidR="00D844E0" w:rsidRPr="00D844E0" w:rsidRDefault="00D844E0" w:rsidP="00D844E0">
            <w:pPr>
              <w:spacing w:after="0" w:line="240" w:lineRule="auto"/>
              <w:rPr>
                <w:rFonts w:ascii="Times New Roman" w:hAnsi="Times New Roman"/>
                <w:b/>
                <w:i/>
                <w:iCs/>
              </w:rPr>
            </w:pPr>
            <w:r>
              <w:rPr>
                <w:rFonts w:ascii="Times New Roman" w:hAnsi="Times New Roman"/>
                <w:b/>
                <w:i/>
                <w:iCs/>
              </w:rPr>
              <w:t>10</w:t>
            </w:r>
          </w:p>
        </w:tc>
        <w:tc>
          <w:tcPr>
            <w:tcW w:w="755" w:type="pct"/>
            <w:tcBorders>
              <w:top w:val="single" w:sz="4" w:space="0" w:color="auto"/>
              <w:left w:val="single" w:sz="4" w:space="0" w:color="auto"/>
              <w:bottom w:val="single" w:sz="4" w:space="0" w:color="auto"/>
              <w:right w:val="single" w:sz="4" w:space="0" w:color="auto"/>
            </w:tcBorders>
          </w:tcPr>
          <w:p w14:paraId="71FA01A7"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715C193B" w14:textId="513178F4"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7540EF08"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22C97395"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7E86A678" w14:textId="74CF1BD7"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2.</w:t>
            </w:r>
          </w:p>
        </w:tc>
        <w:tc>
          <w:tcPr>
            <w:tcW w:w="1848" w:type="pct"/>
            <w:tcBorders>
              <w:top w:val="single" w:sz="4" w:space="0" w:color="auto"/>
              <w:left w:val="single" w:sz="4" w:space="0" w:color="auto"/>
              <w:bottom w:val="single" w:sz="4" w:space="0" w:color="auto"/>
              <w:right w:val="single" w:sz="4" w:space="0" w:color="auto"/>
            </w:tcBorders>
            <w:vAlign w:val="center"/>
          </w:tcPr>
          <w:p w14:paraId="0EAD3891" w14:textId="13174B73" w:rsidR="00D844E0" w:rsidRPr="00D844E0" w:rsidRDefault="00D844E0" w:rsidP="00D844E0">
            <w:pPr>
              <w:spacing w:after="0" w:line="240" w:lineRule="auto"/>
              <w:rPr>
                <w:rFonts w:ascii="Times New Roman" w:hAnsi="Times New Roman"/>
                <w:b/>
                <w:bCs/>
                <w:i/>
                <w:iCs/>
              </w:rPr>
            </w:pPr>
            <w:r w:rsidRPr="00D844E0">
              <w:rPr>
                <w:rFonts w:ascii="Times New Roman" w:hAnsi="Times New Roman"/>
                <w:b/>
                <w:bCs/>
                <w:i/>
                <w:iCs/>
              </w:rPr>
              <w:t>Gamtos mokslų priemonių rinkinys</w:t>
            </w:r>
          </w:p>
        </w:tc>
        <w:tc>
          <w:tcPr>
            <w:tcW w:w="490" w:type="pct"/>
            <w:tcBorders>
              <w:top w:val="single" w:sz="4" w:space="0" w:color="auto"/>
              <w:left w:val="single" w:sz="4" w:space="0" w:color="auto"/>
              <w:bottom w:val="single" w:sz="4" w:space="0" w:color="auto"/>
              <w:right w:val="single" w:sz="4" w:space="0" w:color="auto"/>
            </w:tcBorders>
            <w:vAlign w:val="center"/>
          </w:tcPr>
          <w:p w14:paraId="265FC69A" w14:textId="4D13C16A" w:rsidR="00D844E0" w:rsidRPr="00D844E0" w:rsidRDefault="00D844E0" w:rsidP="00D844E0">
            <w:pPr>
              <w:spacing w:after="0" w:line="240" w:lineRule="auto"/>
              <w:rPr>
                <w:rFonts w:ascii="Times New Roman" w:hAnsi="Times New Roman"/>
                <w:b/>
                <w:i/>
                <w:iCs/>
              </w:rPr>
            </w:pPr>
            <w:r>
              <w:rPr>
                <w:rFonts w:ascii="Times New Roman" w:hAnsi="Times New Roman"/>
                <w:b/>
                <w:i/>
                <w:iCs/>
              </w:rPr>
              <w:t>1</w:t>
            </w:r>
          </w:p>
        </w:tc>
        <w:tc>
          <w:tcPr>
            <w:tcW w:w="755" w:type="pct"/>
            <w:tcBorders>
              <w:top w:val="single" w:sz="4" w:space="0" w:color="auto"/>
              <w:left w:val="single" w:sz="4" w:space="0" w:color="auto"/>
              <w:bottom w:val="single" w:sz="4" w:space="0" w:color="auto"/>
              <w:right w:val="single" w:sz="4" w:space="0" w:color="auto"/>
            </w:tcBorders>
          </w:tcPr>
          <w:p w14:paraId="6AB3C1B9"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4352D710" w14:textId="1F1E5BC8"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5C1167D6"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2A1455C3"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6038DDFF" w14:textId="749A8546"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3.</w:t>
            </w:r>
          </w:p>
        </w:tc>
        <w:tc>
          <w:tcPr>
            <w:tcW w:w="1848" w:type="pct"/>
            <w:tcBorders>
              <w:top w:val="single" w:sz="4" w:space="0" w:color="auto"/>
              <w:left w:val="single" w:sz="4" w:space="0" w:color="auto"/>
              <w:bottom w:val="single" w:sz="4" w:space="0" w:color="auto"/>
              <w:right w:val="single" w:sz="4" w:space="0" w:color="auto"/>
            </w:tcBorders>
            <w:vAlign w:val="center"/>
          </w:tcPr>
          <w:p w14:paraId="00A97667" w14:textId="25FE4C57" w:rsidR="00D844E0" w:rsidRPr="00D844E0" w:rsidRDefault="00D844E0" w:rsidP="00D844E0">
            <w:pPr>
              <w:spacing w:after="0" w:line="240" w:lineRule="auto"/>
              <w:rPr>
                <w:rFonts w:ascii="Times New Roman" w:hAnsi="Times New Roman"/>
                <w:b/>
                <w:bCs/>
                <w:i/>
                <w:iCs/>
              </w:rPr>
            </w:pPr>
            <w:r w:rsidRPr="00D844E0">
              <w:rPr>
                <w:rFonts w:ascii="Times New Roman" w:hAnsi="Times New Roman"/>
                <w:b/>
                <w:bCs/>
                <w:i/>
                <w:iCs/>
              </w:rPr>
              <w:t>Biologijos priemonių rinkinys</w:t>
            </w:r>
          </w:p>
        </w:tc>
        <w:tc>
          <w:tcPr>
            <w:tcW w:w="490" w:type="pct"/>
            <w:tcBorders>
              <w:top w:val="single" w:sz="4" w:space="0" w:color="auto"/>
              <w:left w:val="single" w:sz="4" w:space="0" w:color="auto"/>
              <w:bottom w:val="single" w:sz="4" w:space="0" w:color="auto"/>
              <w:right w:val="single" w:sz="4" w:space="0" w:color="auto"/>
            </w:tcBorders>
            <w:vAlign w:val="center"/>
          </w:tcPr>
          <w:p w14:paraId="002FFD14" w14:textId="09EFCEA3" w:rsidR="00D844E0" w:rsidRPr="00D844E0" w:rsidRDefault="00D844E0" w:rsidP="00D844E0">
            <w:pPr>
              <w:spacing w:after="0" w:line="240" w:lineRule="auto"/>
              <w:rPr>
                <w:rFonts w:ascii="Times New Roman" w:hAnsi="Times New Roman"/>
                <w:b/>
                <w:i/>
                <w:iCs/>
              </w:rPr>
            </w:pPr>
            <w:r>
              <w:rPr>
                <w:rFonts w:ascii="Times New Roman" w:hAnsi="Times New Roman"/>
                <w:b/>
                <w:i/>
                <w:iCs/>
              </w:rPr>
              <w:t>5</w:t>
            </w:r>
          </w:p>
        </w:tc>
        <w:tc>
          <w:tcPr>
            <w:tcW w:w="755" w:type="pct"/>
            <w:tcBorders>
              <w:top w:val="single" w:sz="4" w:space="0" w:color="auto"/>
              <w:left w:val="single" w:sz="4" w:space="0" w:color="auto"/>
              <w:bottom w:val="single" w:sz="4" w:space="0" w:color="auto"/>
              <w:right w:val="single" w:sz="4" w:space="0" w:color="auto"/>
            </w:tcBorders>
          </w:tcPr>
          <w:p w14:paraId="7EACFAF2"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4C0C8976" w14:textId="0D1BCDA5"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180244C1"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54880B59"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2E5538D0" w14:textId="479A3E65"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4.</w:t>
            </w:r>
          </w:p>
        </w:tc>
        <w:tc>
          <w:tcPr>
            <w:tcW w:w="1848" w:type="pct"/>
            <w:tcBorders>
              <w:top w:val="single" w:sz="4" w:space="0" w:color="auto"/>
              <w:left w:val="single" w:sz="4" w:space="0" w:color="auto"/>
              <w:bottom w:val="single" w:sz="4" w:space="0" w:color="auto"/>
              <w:right w:val="single" w:sz="4" w:space="0" w:color="auto"/>
            </w:tcBorders>
            <w:vAlign w:val="center"/>
          </w:tcPr>
          <w:p w14:paraId="16713CD0" w14:textId="3BA4D309" w:rsidR="00D844E0" w:rsidRPr="00D844E0" w:rsidRDefault="00D844E0" w:rsidP="00D844E0">
            <w:pPr>
              <w:spacing w:after="0" w:line="240" w:lineRule="auto"/>
              <w:rPr>
                <w:rFonts w:ascii="Times New Roman" w:hAnsi="Times New Roman"/>
                <w:b/>
                <w:bCs/>
                <w:i/>
                <w:iCs/>
              </w:rPr>
            </w:pPr>
            <w:proofErr w:type="spellStart"/>
            <w:r w:rsidRPr="00D844E0">
              <w:rPr>
                <w:rFonts w:ascii="Times New Roman" w:hAnsi="Times New Roman"/>
                <w:b/>
                <w:bCs/>
                <w:i/>
                <w:iCs/>
              </w:rPr>
              <w:t>Mikroskopavimo</w:t>
            </w:r>
            <w:proofErr w:type="spellEnd"/>
            <w:r w:rsidRPr="00D844E0">
              <w:rPr>
                <w:rFonts w:ascii="Times New Roman" w:hAnsi="Times New Roman"/>
                <w:b/>
                <w:bCs/>
                <w:i/>
                <w:iCs/>
              </w:rPr>
              <w:t xml:space="preserve"> rinkinys</w:t>
            </w:r>
          </w:p>
        </w:tc>
        <w:tc>
          <w:tcPr>
            <w:tcW w:w="490" w:type="pct"/>
            <w:tcBorders>
              <w:top w:val="single" w:sz="4" w:space="0" w:color="auto"/>
              <w:left w:val="single" w:sz="4" w:space="0" w:color="auto"/>
              <w:bottom w:val="single" w:sz="4" w:space="0" w:color="auto"/>
              <w:right w:val="single" w:sz="4" w:space="0" w:color="auto"/>
            </w:tcBorders>
            <w:vAlign w:val="center"/>
          </w:tcPr>
          <w:p w14:paraId="1136A25A" w14:textId="4FD6EF7F" w:rsidR="00D844E0" w:rsidRPr="00D844E0" w:rsidRDefault="00D844E0" w:rsidP="00D844E0">
            <w:pPr>
              <w:spacing w:after="0" w:line="240" w:lineRule="auto"/>
              <w:rPr>
                <w:rFonts w:ascii="Times New Roman" w:hAnsi="Times New Roman"/>
                <w:b/>
                <w:i/>
                <w:iCs/>
              </w:rPr>
            </w:pPr>
            <w:r>
              <w:rPr>
                <w:rFonts w:ascii="Times New Roman" w:hAnsi="Times New Roman"/>
                <w:b/>
                <w:i/>
                <w:iCs/>
              </w:rPr>
              <w:t>1</w:t>
            </w:r>
          </w:p>
        </w:tc>
        <w:tc>
          <w:tcPr>
            <w:tcW w:w="755" w:type="pct"/>
            <w:tcBorders>
              <w:top w:val="single" w:sz="4" w:space="0" w:color="auto"/>
              <w:left w:val="single" w:sz="4" w:space="0" w:color="auto"/>
              <w:bottom w:val="single" w:sz="4" w:space="0" w:color="auto"/>
              <w:right w:val="single" w:sz="4" w:space="0" w:color="auto"/>
            </w:tcBorders>
          </w:tcPr>
          <w:p w14:paraId="79E4CBED"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77FEFF4E" w14:textId="4D24051B"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0C953E69"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603B9793"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01301622" w14:textId="75860DB9"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5.</w:t>
            </w:r>
          </w:p>
        </w:tc>
        <w:tc>
          <w:tcPr>
            <w:tcW w:w="1848" w:type="pct"/>
            <w:tcBorders>
              <w:top w:val="single" w:sz="4" w:space="0" w:color="auto"/>
              <w:left w:val="single" w:sz="4" w:space="0" w:color="auto"/>
              <w:bottom w:val="single" w:sz="4" w:space="0" w:color="auto"/>
              <w:right w:val="single" w:sz="4" w:space="0" w:color="auto"/>
            </w:tcBorders>
            <w:vAlign w:val="center"/>
          </w:tcPr>
          <w:p w14:paraId="2CCDB7B2" w14:textId="33E17663" w:rsidR="00D844E0" w:rsidRPr="00D844E0" w:rsidRDefault="00D844E0" w:rsidP="00D844E0">
            <w:pPr>
              <w:spacing w:after="0" w:line="240" w:lineRule="auto"/>
              <w:rPr>
                <w:rFonts w:ascii="Times New Roman" w:hAnsi="Times New Roman"/>
                <w:b/>
                <w:bCs/>
                <w:i/>
                <w:iCs/>
              </w:rPr>
            </w:pPr>
            <w:r w:rsidRPr="00D844E0">
              <w:rPr>
                <w:rFonts w:ascii="Times New Roman" w:hAnsi="Times New Roman"/>
                <w:b/>
                <w:bCs/>
                <w:i/>
                <w:iCs/>
              </w:rPr>
              <w:t>Elektros grandinės rinkinys 2-6 klasei</w:t>
            </w:r>
          </w:p>
        </w:tc>
        <w:tc>
          <w:tcPr>
            <w:tcW w:w="490" w:type="pct"/>
            <w:tcBorders>
              <w:top w:val="single" w:sz="4" w:space="0" w:color="auto"/>
              <w:left w:val="single" w:sz="4" w:space="0" w:color="auto"/>
              <w:bottom w:val="single" w:sz="4" w:space="0" w:color="auto"/>
              <w:right w:val="single" w:sz="4" w:space="0" w:color="auto"/>
            </w:tcBorders>
            <w:vAlign w:val="center"/>
          </w:tcPr>
          <w:p w14:paraId="6B0CFAFC" w14:textId="03AEC264" w:rsidR="00D844E0" w:rsidRPr="00D844E0" w:rsidRDefault="00D844E0" w:rsidP="00D844E0">
            <w:pPr>
              <w:spacing w:after="0" w:line="240" w:lineRule="auto"/>
              <w:rPr>
                <w:rFonts w:ascii="Times New Roman" w:hAnsi="Times New Roman"/>
                <w:b/>
                <w:i/>
                <w:iCs/>
              </w:rPr>
            </w:pPr>
            <w:r>
              <w:rPr>
                <w:rFonts w:ascii="Times New Roman" w:hAnsi="Times New Roman"/>
                <w:b/>
                <w:i/>
                <w:iCs/>
              </w:rPr>
              <w:t>1</w:t>
            </w:r>
          </w:p>
        </w:tc>
        <w:tc>
          <w:tcPr>
            <w:tcW w:w="755" w:type="pct"/>
            <w:tcBorders>
              <w:top w:val="single" w:sz="4" w:space="0" w:color="auto"/>
              <w:left w:val="single" w:sz="4" w:space="0" w:color="auto"/>
              <w:bottom w:val="single" w:sz="4" w:space="0" w:color="auto"/>
              <w:right w:val="single" w:sz="4" w:space="0" w:color="auto"/>
            </w:tcBorders>
          </w:tcPr>
          <w:p w14:paraId="3F37FC4F"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6C057A49" w14:textId="59702B3F"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293137EF"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3E6F8EEF"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0BC274A5" w14:textId="727C773D"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6.</w:t>
            </w:r>
          </w:p>
        </w:tc>
        <w:tc>
          <w:tcPr>
            <w:tcW w:w="1848" w:type="pct"/>
            <w:tcBorders>
              <w:top w:val="single" w:sz="4" w:space="0" w:color="auto"/>
              <w:left w:val="single" w:sz="4" w:space="0" w:color="auto"/>
              <w:bottom w:val="single" w:sz="4" w:space="0" w:color="auto"/>
              <w:right w:val="single" w:sz="4" w:space="0" w:color="auto"/>
            </w:tcBorders>
            <w:vAlign w:val="center"/>
          </w:tcPr>
          <w:p w14:paraId="3E01A413" w14:textId="7012EB01" w:rsidR="00D844E0" w:rsidRPr="00D844E0" w:rsidRDefault="00D844E0" w:rsidP="00D844E0">
            <w:pPr>
              <w:spacing w:after="0" w:line="240" w:lineRule="auto"/>
              <w:rPr>
                <w:rFonts w:ascii="Times New Roman" w:hAnsi="Times New Roman"/>
                <w:b/>
                <w:bCs/>
                <w:i/>
                <w:iCs/>
              </w:rPr>
            </w:pPr>
            <w:r w:rsidRPr="00D844E0">
              <w:rPr>
                <w:rFonts w:ascii="Times New Roman" w:hAnsi="Times New Roman"/>
                <w:b/>
                <w:bCs/>
                <w:i/>
                <w:iCs/>
              </w:rPr>
              <w:t>Garso eksperimentų rinkinys 2-6 klasei</w:t>
            </w:r>
          </w:p>
        </w:tc>
        <w:tc>
          <w:tcPr>
            <w:tcW w:w="490" w:type="pct"/>
            <w:tcBorders>
              <w:top w:val="single" w:sz="4" w:space="0" w:color="auto"/>
              <w:left w:val="single" w:sz="4" w:space="0" w:color="auto"/>
              <w:bottom w:val="single" w:sz="4" w:space="0" w:color="auto"/>
              <w:right w:val="single" w:sz="4" w:space="0" w:color="auto"/>
            </w:tcBorders>
            <w:vAlign w:val="center"/>
          </w:tcPr>
          <w:p w14:paraId="60004757" w14:textId="62643557" w:rsidR="00D844E0" w:rsidRPr="00D844E0" w:rsidRDefault="00D844E0" w:rsidP="00D844E0">
            <w:pPr>
              <w:spacing w:after="0" w:line="240" w:lineRule="auto"/>
              <w:rPr>
                <w:rFonts w:ascii="Times New Roman" w:hAnsi="Times New Roman"/>
                <w:b/>
                <w:i/>
                <w:iCs/>
              </w:rPr>
            </w:pPr>
            <w:r>
              <w:rPr>
                <w:rFonts w:ascii="Times New Roman" w:hAnsi="Times New Roman"/>
                <w:b/>
                <w:i/>
                <w:iCs/>
              </w:rPr>
              <w:t>1</w:t>
            </w:r>
          </w:p>
        </w:tc>
        <w:tc>
          <w:tcPr>
            <w:tcW w:w="755" w:type="pct"/>
            <w:tcBorders>
              <w:top w:val="single" w:sz="4" w:space="0" w:color="auto"/>
              <w:left w:val="single" w:sz="4" w:space="0" w:color="auto"/>
              <w:bottom w:val="single" w:sz="4" w:space="0" w:color="auto"/>
              <w:right w:val="single" w:sz="4" w:space="0" w:color="auto"/>
            </w:tcBorders>
          </w:tcPr>
          <w:p w14:paraId="1845F6CD"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05BDB7AA" w14:textId="61D7362B"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5A3BAD2D"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4A9A54C6"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5BDEB913" w14:textId="4C995E87"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7.</w:t>
            </w:r>
          </w:p>
        </w:tc>
        <w:tc>
          <w:tcPr>
            <w:tcW w:w="1848" w:type="pct"/>
            <w:tcBorders>
              <w:top w:val="single" w:sz="4" w:space="0" w:color="auto"/>
              <w:left w:val="single" w:sz="4" w:space="0" w:color="auto"/>
              <w:bottom w:val="single" w:sz="4" w:space="0" w:color="auto"/>
              <w:right w:val="single" w:sz="4" w:space="0" w:color="auto"/>
            </w:tcBorders>
            <w:vAlign w:val="center"/>
          </w:tcPr>
          <w:p w14:paraId="0A6EF010" w14:textId="33EA6417" w:rsidR="00D844E0" w:rsidRPr="00D844E0" w:rsidRDefault="00D844E0" w:rsidP="00D844E0">
            <w:pPr>
              <w:spacing w:after="0" w:line="240" w:lineRule="auto"/>
              <w:rPr>
                <w:rFonts w:ascii="Times New Roman" w:hAnsi="Times New Roman"/>
                <w:b/>
                <w:bCs/>
                <w:i/>
                <w:iCs/>
              </w:rPr>
            </w:pPr>
            <w:r w:rsidRPr="00D844E0">
              <w:rPr>
                <w:rFonts w:ascii="Times New Roman" w:hAnsi="Times New Roman"/>
                <w:b/>
                <w:bCs/>
                <w:i/>
                <w:iCs/>
              </w:rPr>
              <w:t>Radiacijos priemonių rinkinys</w:t>
            </w:r>
          </w:p>
        </w:tc>
        <w:tc>
          <w:tcPr>
            <w:tcW w:w="490" w:type="pct"/>
            <w:tcBorders>
              <w:top w:val="single" w:sz="4" w:space="0" w:color="auto"/>
              <w:left w:val="single" w:sz="4" w:space="0" w:color="auto"/>
              <w:bottom w:val="single" w:sz="4" w:space="0" w:color="auto"/>
              <w:right w:val="single" w:sz="4" w:space="0" w:color="auto"/>
            </w:tcBorders>
            <w:vAlign w:val="center"/>
          </w:tcPr>
          <w:p w14:paraId="5CFC4757" w14:textId="395F4198" w:rsidR="00D844E0" w:rsidRPr="00D844E0" w:rsidRDefault="00D844E0" w:rsidP="00D844E0">
            <w:pPr>
              <w:spacing w:after="0" w:line="240" w:lineRule="auto"/>
              <w:rPr>
                <w:rFonts w:ascii="Times New Roman" w:hAnsi="Times New Roman"/>
                <w:b/>
                <w:i/>
                <w:iCs/>
              </w:rPr>
            </w:pPr>
            <w:r>
              <w:rPr>
                <w:rFonts w:ascii="Times New Roman" w:hAnsi="Times New Roman"/>
                <w:b/>
                <w:i/>
                <w:iCs/>
              </w:rPr>
              <w:t>2</w:t>
            </w:r>
          </w:p>
        </w:tc>
        <w:tc>
          <w:tcPr>
            <w:tcW w:w="755" w:type="pct"/>
            <w:tcBorders>
              <w:top w:val="single" w:sz="4" w:space="0" w:color="auto"/>
              <w:left w:val="single" w:sz="4" w:space="0" w:color="auto"/>
              <w:bottom w:val="single" w:sz="4" w:space="0" w:color="auto"/>
              <w:right w:val="single" w:sz="4" w:space="0" w:color="auto"/>
            </w:tcBorders>
          </w:tcPr>
          <w:p w14:paraId="2C149910"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5549B0EB" w14:textId="4F19CE85"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0714F8D2"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53DDFF8F"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2D58A274" w14:textId="61B94DBA"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8.</w:t>
            </w:r>
          </w:p>
        </w:tc>
        <w:tc>
          <w:tcPr>
            <w:tcW w:w="1848" w:type="pct"/>
            <w:tcBorders>
              <w:top w:val="single" w:sz="4" w:space="0" w:color="auto"/>
              <w:left w:val="single" w:sz="4" w:space="0" w:color="auto"/>
              <w:bottom w:val="single" w:sz="4" w:space="0" w:color="auto"/>
              <w:right w:val="single" w:sz="4" w:space="0" w:color="auto"/>
            </w:tcBorders>
            <w:vAlign w:val="center"/>
          </w:tcPr>
          <w:p w14:paraId="3C5D00DA" w14:textId="7502958B" w:rsidR="00D844E0" w:rsidRPr="00D844E0" w:rsidRDefault="00D844E0" w:rsidP="00D844E0">
            <w:pPr>
              <w:spacing w:after="0" w:line="240" w:lineRule="auto"/>
              <w:rPr>
                <w:rFonts w:ascii="Times New Roman" w:hAnsi="Times New Roman"/>
                <w:b/>
                <w:bCs/>
                <w:i/>
                <w:iCs/>
              </w:rPr>
            </w:pPr>
            <w:r w:rsidRPr="00D844E0">
              <w:rPr>
                <w:rFonts w:ascii="Times New Roman" w:hAnsi="Times New Roman"/>
                <w:b/>
                <w:bCs/>
                <w:i/>
                <w:iCs/>
              </w:rPr>
              <w:t>Magnetų rinkinys</w:t>
            </w:r>
          </w:p>
        </w:tc>
        <w:tc>
          <w:tcPr>
            <w:tcW w:w="490" w:type="pct"/>
            <w:tcBorders>
              <w:top w:val="single" w:sz="4" w:space="0" w:color="auto"/>
              <w:left w:val="single" w:sz="4" w:space="0" w:color="auto"/>
              <w:bottom w:val="single" w:sz="4" w:space="0" w:color="auto"/>
              <w:right w:val="single" w:sz="4" w:space="0" w:color="auto"/>
            </w:tcBorders>
            <w:vAlign w:val="center"/>
          </w:tcPr>
          <w:p w14:paraId="56F67453" w14:textId="166428C8" w:rsidR="00D844E0" w:rsidRPr="00D844E0" w:rsidRDefault="00D844E0" w:rsidP="00D844E0">
            <w:pPr>
              <w:spacing w:after="0" w:line="240" w:lineRule="auto"/>
              <w:rPr>
                <w:rFonts w:ascii="Times New Roman" w:hAnsi="Times New Roman"/>
                <w:b/>
                <w:i/>
                <w:iCs/>
              </w:rPr>
            </w:pPr>
            <w:r>
              <w:rPr>
                <w:rFonts w:ascii="Times New Roman" w:hAnsi="Times New Roman"/>
                <w:b/>
                <w:i/>
                <w:iCs/>
              </w:rPr>
              <w:t>5</w:t>
            </w:r>
          </w:p>
        </w:tc>
        <w:tc>
          <w:tcPr>
            <w:tcW w:w="755" w:type="pct"/>
            <w:tcBorders>
              <w:top w:val="single" w:sz="4" w:space="0" w:color="auto"/>
              <w:left w:val="single" w:sz="4" w:space="0" w:color="auto"/>
              <w:bottom w:val="single" w:sz="4" w:space="0" w:color="auto"/>
              <w:right w:val="single" w:sz="4" w:space="0" w:color="auto"/>
            </w:tcBorders>
          </w:tcPr>
          <w:p w14:paraId="27EC21B7"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47D978C8" w14:textId="2D40BF00"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7CFB6852"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72A20ED7"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17D73E91" w14:textId="01A58172"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9.</w:t>
            </w:r>
          </w:p>
        </w:tc>
        <w:tc>
          <w:tcPr>
            <w:tcW w:w="1848" w:type="pct"/>
            <w:tcBorders>
              <w:top w:val="single" w:sz="4" w:space="0" w:color="auto"/>
              <w:left w:val="single" w:sz="4" w:space="0" w:color="auto"/>
              <w:bottom w:val="single" w:sz="4" w:space="0" w:color="auto"/>
              <w:right w:val="single" w:sz="4" w:space="0" w:color="auto"/>
            </w:tcBorders>
            <w:vAlign w:val="center"/>
          </w:tcPr>
          <w:p w14:paraId="3787F2CE" w14:textId="6764367C" w:rsidR="00D844E0" w:rsidRPr="00D844E0" w:rsidRDefault="00D844E0" w:rsidP="00D844E0">
            <w:pPr>
              <w:spacing w:after="0" w:line="240" w:lineRule="auto"/>
              <w:rPr>
                <w:rFonts w:ascii="Times New Roman" w:hAnsi="Times New Roman"/>
                <w:b/>
                <w:bCs/>
                <w:i/>
                <w:iCs/>
              </w:rPr>
            </w:pPr>
            <w:r w:rsidRPr="00D844E0">
              <w:rPr>
                <w:rFonts w:ascii="Times New Roman" w:hAnsi="Times New Roman"/>
                <w:b/>
                <w:bCs/>
                <w:i/>
                <w:iCs/>
              </w:rPr>
              <w:t>Jutiklių rinkinys</w:t>
            </w:r>
          </w:p>
        </w:tc>
        <w:tc>
          <w:tcPr>
            <w:tcW w:w="490" w:type="pct"/>
            <w:tcBorders>
              <w:top w:val="single" w:sz="4" w:space="0" w:color="auto"/>
              <w:left w:val="single" w:sz="4" w:space="0" w:color="auto"/>
              <w:bottom w:val="single" w:sz="4" w:space="0" w:color="auto"/>
              <w:right w:val="single" w:sz="4" w:space="0" w:color="auto"/>
            </w:tcBorders>
            <w:vAlign w:val="center"/>
          </w:tcPr>
          <w:p w14:paraId="757A902A" w14:textId="1B7D3BDA" w:rsidR="00D844E0" w:rsidRPr="00D844E0" w:rsidRDefault="00D844E0" w:rsidP="00D844E0">
            <w:pPr>
              <w:spacing w:after="0" w:line="240" w:lineRule="auto"/>
              <w:rPr>
                <w:rFonts w:ascii="Times New Roman" w:hAnsi="Times New Roman"/>
                <w:b/>
                <w:i/>
                <w:iCs/>
              </w:rPr>
            </w:pPr>
            <w:r>
              <w:rPr>
                <w:rFonts w:ascii="Times New Roman" w:hAnsi="Times New Roman"/>
                <w:b/>
                <w:i/>
                <w:iCs/>
              </w:rPr>
              <w:t>1</w:t>
            </w:r>
          </w:p>
        </w:tc>
        <w:tc>
          <w:tcPr>
            <w:tcW w:w="755" w:type="pct"/>
            <w:tcBorders>
              <w:top w:val="single" w:sz="4" w:space="0" w:color="auto"/>
              <w:left w:val="single" w:sz="4" w:space="0" w:color="auto"/>
              <w:bottom w:val="single" w:sz="4" w:space="0" w:color="auto"/>
              <w:right w:val="single" w:sz="4" w:space="0" w:color="auto"/>
            </w:tcBorders>
          </w:tcPr>
          <w:p w14:paraId="3F125043"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79F99876" w14:textId="28D64498"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775AD4C9" w14:textId="77777777" w:rsidR="00D844E0" w:rsidRPr="00D844E0" w:rsidRDefault="00D844E0" w:rsidP="00C73B2D">
            <w:pPr>
              <w:spacing w:after="0" w:line="240" w:lineRule="auto"/>
              <w:ind w:firstLine="851"/>
              <w:jc w:val="center"/>
              <w:rPr>
                <w:rFonts w:ascii="Times New Roman" w:hAnsi="Times New Roman"/>
                <w:b/>
                <w:i/>
                <w:iCs/>
              </w:rPr>
            </w:pPr>
          </w:p>
        </w:tc>
      </w:tr>
      <w:tr w:rsidR="00D844E0" w:rsidRPr="00D844E0" w14:paraId="1CD12A92" w14:textId="77777777" w:rsidTr="00610177">
        <w:trPr>
          <w:trHeight w:val="70"/>
        </w:trPr>
        <w:tc>
          <w:tcPr>
            <w:tcW w:w="334" w:type="pct"/>
            <w:tcBorders>
              <w:top w:val="single" w:sz="4" w:space="0" w:color="auto"/>
              <w:left w:val="single" w:sz="4" w:space="0" w:color="auto"/>
              <w:bottom w:val="single" w:sz="4" w:space="0" w:color="auto"/>
              <w:right w:val="single" w:sz="4" w:space="0" w:color="auto"/>
            </w:tcBorders>
          </w:tcPr>
          <w:p w14:paraId="0E4EAADD" w14:textId="1D32F2BC" w:rsidR="00D844E0" w:rsidRPr="00D844E0" w:rsidRDefault="00D844E0" w:rsidP="00D844E0">
            <w:pPr>
              <w:spacing w:after="0" w:line="240" w:lineRule="auto"/>
              <w:rPr>
                <w:rFonts w:ascii="Times New Roman" w:hAnsi="Times New Roman"/>
                <w:i/>
                <w:iCs/>
              </w:rPr>
            </w:pPr>
            <w:r w:rsidRPr="00D844E0">
              <w:rPr>
                <w:rFonts w:ascii="Times New Roman" w:hAnsi="Times New Roman"/>
                <w:i/>
                <w:iCs/>
              </w:rPr>
              <w:t>10</w:t>
            </w:r>
          </w:p>
        </w:tc>
        <w:tc>
          <w:tcPr>
            <w:tcW w:w="1848" w:type="pct"/>
            <w:tcBorders>
              <w:top w:val="single" w:sz="4" w:space="0" w:color="auto"/>
              <w:left w:val="single" w:sz="4" w:space="0" w:color="auto"/>
              <w:bottom w:val="single" w:sz="4" w:space="0" w:color="auto"/>
              <w:right w:val="single" w:sz="4" w:space="0" w:color="auto"/>
            </w:tcBorders>
            <w:vAlign w:val="center"/>
          </w:tcPr>
          <w:p w14:paraId="7AFDA0F2" w14:textId="1DB3B6FA" w:rsidR="00D844E0" w:rsidRPr="00D844E0" w:rsidRDefault="00D844E0" w:rsidP="00D844E0">
            <w:pPr>
              <w:spacing w:after="0" w:line="240" w:lineRule="auto"/>
              <w:rPr>
                <w:rFonts w:ascii="Times New Roman" w:hAnsi="Times New Roman"/>
                <w:b/>
                <w:bCs/>
                <w:i/>
                <w:iCs/>
              </w:rPr>
            </w:pPr>
            <w:r w:rsidRPr="00D844E0">
              <w:rPr>
                <w:rFonts w:ascii="Times New Roman" w:hAnsi="Times New Roman"/>
                <w:b/>
                <w:bCs/>
                <w:i/>
                <w:iCs/>
              </w:rPr>
              <w:t>Laboratorinių priemonių rinkinys pradinių klasių moksleiviams</w:t>
            </w:r>
          </w:p>
        </w:tc>
        <w:tc>
          <w:tcPr>
            <w:tcW w:w="490" w:type="pct"/>
            <w:tcBorders>
              <w:top w:val="single" w:sz="4" w:space="0" w:color="auto"/>
              <w:left w:val="single" w:sz="4" w:space="0" w:color="auto"/>
              <w:bottom w:val="single" w:sz="4" w:space="0" w:color="auto"/>
              <w:right w:val="single" w:sz="4" w:space="0" w:color="auto"/>
            </w:tcBorders>
            <w:vAlign w:val="center"/>
          </w:tcPr>
          <w:p w14:paraId="6F145ABF" w14:textId="2E6DE0B4" w:rsidR="00D844E0" w:rsidRPr="00D844E0" w:rsidRDefault="00D844E0" w:rsidP="00D844E0">
            <w:pPr>
              <w:spacing w:after="0" w:line="240" w:lineRule="auto"/>
              <w:rPr>
                <w:rFonts w:ascii="Times New Roman" w:hAnsi="Times New Roman"/>
                <w:b/>
                <w:i/>
                <w:iCs/>
              </w:rPr>
            </w:pPr>
            <w:r>
              <w:rPr>
                <w:rFonts w:ascii="Times New Roman" w:hAnsi="Times New Roman"/>
                <w:b/>
                <w:i/>
                <w:iCs/>
              </w:rPr>
              <w:t>1</w:t>
            </w:r>
          </w:p>
        </w:tc>
        <w:tc>
          <w:tcPr>
            <w:tcW w:w="755" w:type="pct"/>
            <w:tcBorders>
              <w:top w:val="single" w:sz="4" w:space="0" w:color="auto"/>
              <w:left w:val="single" w:sz="4" w:space="0" w:color="auto"/>
              <w:bottom w:val="single" w:sz="4" w:space="0" w:color="auto"/>
              <w:right w:val="single" w:sz="4" w:space="0" w:color="auto"/>
            </w:tcBorders>
          </w:tcPr>
          <w:p w14:paraId="139BEFA7" w14:textId="77777777" w:rsidR="00D844E0" w:rsidRPr="00D844E0" w:rsidRDefault="00D844E0" w:rsidP="00C73B2D">
            <w:pPr>
              <w:spacing w:after="0" w:line="240" w:lineRule="auto"/>
              <w:ind w:firstLine="851"/>
              <w:jc w:val="center"/>
              <w:rPr>
                <w:rFonts w:ascii="Times New Roman" w:hAnsi="Times New Roman"/>
                <w:b/>
                <w:i/>
                <w:iCs/>
              </w:rPr>
            </w:pPr>
          </w:p>
        </w:tc>
        <w:tc>
          <w:tcPr>
            <w:tcW w:w="755" w:type="pct"/>
            <w:tcBorders>
              <w:top w:val="single" w:sz="4" w:space="0" w:color="auto"/>
              <w:left w:val="single" w:sz="4" w:space="0" w:color="auto"/>
              <w:bottom w:val="single" w:sz="4" w:space="0" w:color="auto"/>
              <w:right w:val="single" w:sz="4" w:space="0" w:color="auto"/>
            </w:tcBorders>
          </w:tcPr>
          <w:p w14:paraId="7AEA54E2" w14:textId="3C9DFA66" w:rsidR="00D844E0" w:rsidRPr="00D844E0" w:rsidRDefault="00D844E0" w:rsidP="00C73B2D">
            <w:pPr>
              <w:spacing w:after="0" w:line="240" w:lineRule="auto"/>
              <w:ind w:firstLine="851"/>
              <w:jc w:val="center"/>
              <w:rPr>
                <w:rFonts w:ascii="Times New Roman" w:hAnsi="Times New Roman"/>
                <w:b/>
                <w:i/>
                <w:iCs/>
              </w:rPr>
            </w:pPr>
          </w:p>
        </w:tc>
        <w:tc>
          <w:tcPr>
            <w:tcW w:w="818" w:type="pct"/>
            <w:gridSpan w:val="2"/>
            <w:tcBorders>
              <w:top w:val="single" w:sz="4" w:space="0" w:color="auto"/>
              <w:left w:val="single" w:sz="4" w:space="0" w:color="auto"/>
              <w:bottom w:val="single" w:sz="4" w:space="0" w:color="auto"/>
              <w:right w:val="single" w:sz="4" w:space="0" w:color="auto"/>
            </w:tcBorders>
          </w:tcPr>
          <w:p w14:paraId="0AC759EA" w14:textId="77777777" w:rsidR="00D844E0" w:rsidRPr="00D844E0" w:rsidRDefault="00D844E0" w:rsidP="00C73B2D">
            <w:pPr>
              <w:spacing w:after="0" w:line="240" w:lineRule="auto"/>
              <w:ind w:firstLine="851"/>
              <w:jc w:val="center"/>
              <w:rPr>
                <w:rFonts w:ascii="Times New Roman" w:hAnsi="Times New Roman"/>
                <w:b/>
                <w:i/>
                <w:iCs/>
              </w:rPr>
            </w:pPr>
          </w:p>
        </w:tc>
      </w:tr>
      <w:tr w:rsidR="00610177" w:rsidRPr="00D844E0" w14:paraId="68BE407C" w14:textId="77777777" w:rsidTr="00610177">
        <w:trPr>
          <w:trHeight w:val="369"/>
        </w:trPr>
        <w:tc>
          <w:tcPr>
            <w:tcW w:w="4185" w:type="pct"/>
            <w:gridSpan w:val="6"/>
            <w:tcBorders>
              <w:top w:val="single" w:sz="4" w:space="0" w:color="auto"/>
              <w:left w:val="single" w:sz="4" w:space="0" w:color="auto"/>
              <w:bottom w:val="single" w:sz="4" w:space="0" w:color="auto"/>
              <w:right w:val="single" w:sz="4" w:space="0" w:color="auto"/>
            </w:tcBorders>
          </w:tcPr>
          <w:p w14:paraId="5F7D8308" w14:textId="60458FEA" w:rsidR="00610177" w:rsidRPr="00D844E0" w:rsidRDefault="00610177" w:rsidP="00C73B2D">
            <w:pPr>
              <w:spacing w:after="0" w:line="240" w:lineRule="auto"/>
              <w:ind w:firstLine="851"/>
              <w:jc w:val="right"/>
              <w:rPr>
                <w:rFonts w:ascii="Times New Roman" w:hAnsi="Times New Roman"/>
                <w:b/>
                <w:i/>
              </w:rPr>
            </w:pPr>
            <w:r w:rsidRPr="00D844E0">
              <w:rPr>
                <w:rFonts w:ascii="Times New Roman" w:hAnsi="Times New Roman"/>
                <w:b/>
                <w:i/>
              </w:rPr>
              <w:t>Bendra sutarties kaina (</w:t>
            </w:r>
            <w:r>
              <w:rPr>
                <w:rFonts w:ascii="Times New Roman" w:hAnsi="Times New Roman"/>
                <w:b/>
                <w:i/>
              </w:rPr>
              <w:t xml:space="preserve">Eur </w:t>
            </w:r>
            <w:r w:rsidRPr="00D844E0">
              <w:rPr>
                <w:rFonts w:ascii="Times New Roman" w:hAnsi="Times New Roman"/>
                <w:b/>
                <w:i/>
              </w:rPr>
              <w:t>be PVM)</w:t>
            </w:r>
          </w:p>
        </w:tc>
        <w:tc>
          <w:tcPr>
            <w:tcW w:w="815" w:type="pct"/>
            <w:tcBorders>
              <w:top w:val="single" w:sz="4" w:space="0" w:color="auto"/>
              <w:left w:val="single" w:sz="4" w:space="0" w:color="auto"/>
              <w:bottom w:val="single" w:sz="4" w:space="0" w:color="auto"/>
              <w:right w:val="single" w:sz="4" w:space="0" w:color="auto"/>
            </w:tcBorders>
          </w:tcPr>
          <w:p w14:paraId="6D18BAAC" w14:textId="77777777" w:rsidR="00610177" w:rsidRPr="00D844E0" w:rsidRDefault="00610177" w:rsidP="00C73B2D">
            <w:pPr>
              <w:spacing w:after="0" w:line="240" w:lineRule="auto"/>
              <w:ind w:firstLine="851"/>
              <w:jc w:val="right"/>
              <w:rPr>
                <w:rFonts w:ascii="Times New Roman" w:hAnsi="Times New Roman"/>
                <w:b/>
                <w:i/>
              </w:rPr>
            </w:pPr>
          </w:p>
        </w:tc>
      </w:tr>
      <w:tr w:rsidR="00610177" w:rsidRPr="00D844E0" w14:paraId="4A79CA33" w14:textId="77777777" w:rsidTr="00610177">
        <w:tc>
          <w:tcPr>
            <w:tcW w:w="4185" w:type="pct"/>
            <w:gridSpan w:val="6"/>
            <w:tcBorders>
              <w:top w:val="single" w:sz="4" w:space="0" w:color="auto"/>
              <w:left w:val="single" w:sz="4" w:space="0" w:color="auto"/>
              <w:bottom w:val="single" w:sz="4" w:space="0" w:color="auto"/>
              <w:right w:val="single" w:sz="4" w:space="0" w:color="auto"/>
            </w:tcBorders>
          </w:tcPr>
          <w:p w14:paraId="133A8461" w14:textId="3D6CFDE1" w:rsidR="00610177" w:rsidRPr="00D844E0" w:rsidRDefault="00610177" w:rsidP="00C73B2D">
            <w:pPr>
              <w:spacing w:after="0" w:line="240" w:lineRule="auto"/>
              <w:ind w:right="1196" w:firstLine="851"/>
              <w:jc w:val="right"/>
              <w:rPr>
                <w:rFonts w:ascii="Times New Roman" w:hAnsi="Times New Roman"/>
                <w:b/>
                <w:i/>
              </w:rPr>
            </w:pPr>
            <w:r w:rsidRPr="00D844E0">
              <w:rPr>
                <w:rFonts w:ascii="Times New Roman" w:hAnsi="Times New Roman"/>
                <w:b/>
                <w:i/>
              </w:rPr>
              <w:t>PVM (tarifas) suma:</w:t>
            </w:r>
          </w:p>
        </w:tc>
        <w:tc>
          <w:tcPr>
            <w:tcW w:w="815" w:type="pct"/>
            <w:tcBorders>
              <w:top w:val="single" w:sz="4" w:space="0" w:color="auto"/>
              <w:left w:val="single" w:sz="4" w:space="0" w:color="auto"/>
              <w:bottom w:val="single" w:sz="4" w:space="0" w:color="auto"/>
              <w:right w:val="single" w:sz="4" w:space="0" w:color="auto"/>
            </w:tcBorders>
          </w:tcPr>
          <w:p w14:paraId="46F5458B" w14:textId="77777777" w:rsidR="00610177" w:rsidRPr="00D844E0" w:rsidRDefault="00610177" w:rsidP="00C73B2D">
            <w:pPr>
              <w:spacing w:after="0" w:line="240" w:lineRule="auto"/>
              <w:ind w:right="1196" w:firstLine="851"/>
              <w:jc w:val="right"/>
              <w:rPr>
                <w:rFonts w:ascii="Times New Roman" w:hAnsi="Times New Roman"/>
                <w:b/>
                <w:i/>
              </w:rPr>
            </w:pPr>
          </w:p>
        </w:tc>
      </w:tr>
      <w:tr w:rsidR="00610177" w:rsidRPr="00D844E0" w14:paraId="508F1A6A" w14:textId="77777777" w:rsidTr="00610177">
        <w:trPr>
          <w:trHeight w:val="510"/>
        </w:trPr>
        <w:tc>
          <w:tcPr>
            <w:tcW w:w="4185" w:type="pct"/>
            <w:gridSpan w:val="6"/>
            <w:tcBorders>
              <w:top w:val="single" w:sz="4" w:space="0" w:color="auto"/>
              <w:left w:val="single" w:sz="4" w:space="0" w:color="auto"/>
              <w:bottom w:val="single" w:sz="4" w:space="0" w:color="auto"/>
              <w:right w:val="single" w:sz="4" w:space="0" w:color="auto"/>
            </w:tcBorders>
          </w:tcPr>
          <w:p w14:paraId="16BA3F8C" w14:textId="59458D8E" w:rsidR="00610177" w:rsidRPr="00D844E0" w:rsidRDefault="00610177" w:rsidP="00C73B2D">
            <w:pPr>
              <w:spacing w:after="0" w:line="240" w:lineRule="auto"/>
              <w:ind w:firstLine="851"/>
              <w:jc w:val="right"/>
              <w:rPr>
                <w:rFonts w:ascii="Times New Roman" w:hAnsi="Times New Roman"/>
                <w:b/>
                <w:i/>
              </w:rPr>
            </w:pPr>
            <w:r w:rsidRPr="00D844E0">
              <w:rPr>
                <w:rFonts w:ascii="Times New Roman" w:hAnsi="Times New Roman"/>
                <w:b/>
                <w:i/>
              </w:rPr>
              <w:t>Bendra sutarties kaina (Eur su PVM)</w:t>
            </w:r>
          </w:p>
        </w:tc>
        <w:tc>
          <w:tcPr>
            <w:tcW w:w="815" w:type="pct"/>
            <w:tcBorders>
              <w:top w:val="single" w:sz="4" w:space="0" w:color="auto"/>
              <w:left w:val="single" w:sz="4" w:space="0" w:color="auto"/>
              <w:bottom w:val="single" w:sz="4" w:space="0" w:color="auto"/>
              <w:right w:val="single" w:sz="4" w:space="0" w:color="auto"/>
            </w:tcBorders>
          </w:tcPr>
          <w:p w14:paraId="022495AF" w14:textId="77777777" w:rsidR="00610177" w:rsidRPr="00D844E0" w:rsidRDefault="00610177" w:rsidP="00C73B2D">
            <w:pPr>
              <w:spacing w:after="0" w:line="240" w:lineRule="auto"/>
              <w:ind w:firstLine="851"/>
              <w:jc w:val="right"/>
              <w:rPr>
                <w:rFonts w:ascii="Times New Roman" w:hAnsi="Times New Roman"/>
                <w:b/>
                <w:i/>
              </w:rPr>
            </w:pPr>
          </w:p>
        </w:tc>
      </w:tr>
    </w:tbl>
    <w:p w14:paraId="1CF5250F" w14:textId="77777777" w:rsidR="00BC4155" w:rsidRPr="00C73B2D" w:rsidRDefault="00BC4155" w:rsidP="00C73B2D">
      <w:pPr>
        <w:tabs>
          <w:tab w:val="right" w:pos="884"/>
          <w:tab w:val="left" w:pos="1026"/>
        </w:tabs>
        <w:spacing w:after="0" w:line="240" w:lineRule="auto"/>
        <w:ind w:firstLine="851"/>
        <w:contextualSpacing/>
        <w:jc w:val="both"/>
        <w:rPr>
          <w:rFonts w:ascii="Times New Roman" w:hAnsi="Times New Roman"/>
        </w:rPr>
      </w:pPr>
    </w:p>
    <w:p w14:paraId="039B850C" w14:textId="349D983F" w:rsidR="00BC4155" w:rsidRPr="00C73B2D" w:rsidRDefault="00BC4155" w:rsidP="00C73B2D">
      <w:pPr>
        <w:tabs>
          <w:tab w:val="right" w:pos="884"/>
          <w:tab w:val="left" w:pos="1026"/>
        </w:tabs>
        <w:spacing w:after="0" w:line="240" w:lineRule="auto"/>
        <w:ind w:firstLine="851"/>
        <w:contextualSpacing/>
        <w:jc w:val="both"/>
        <w:rPr>
          <w:rFonts w:ascii="Times New Roman" w:hAnsi="Times New Roman"/>
        </w:rPr>
      </w:pPr>
      <w:r w:rsidRPr="00C73B2D">
        <w:rPr>
          <w:rFonts w:ascii="Times New Roman" w:hAnsi="Times New Roman"/>
        </w:rPr>
        <w:t xml:space="preserve">3.3. Sutarties kaina apima visas </w:t>
      </w:r>
      <w:r w:rsidRPr="00C73B2D">
        <w:rPr>
          <w:rFonts w:ascii="Times New Roman" w:hAnsi="Times New Roman"/>
          <w:lang w:eastAsia="ar-SA"/>
        </w:rPr>
        <w:t>Pardavėjo</w:t>
      </w:r>
      <w:r w:rsidRPr="00C73B2D">
        <w:rPr>
          <w:rFonts w:ascii="Times New Roman" w:hAnsi="Times New Roman"/>
          <w:i/>
        </w:rPr>
        <w:t xml:space="preserve"> </w:t>
      </w:r>
      <w:r w:rsidRPr="00C73B2D">
        <w:rPr>
          <w:rFonts w:ascii="Times New Roman" w:hAnsi="Times New Roman"/>
        </w:rPr>
        <w:t xml:space="preserve">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sąskaitų pateikimo per </w:t>
      </w:r>
      <w:r w:rsidR="0016174D" w:rsidRPr="00C73B2D">
        <w:rPr>
          <w:rFonts w:ascii="Times New Roman" w:hAnsi="Times New Roman"/>
        </w:rPr>
        <w:t>SABIS</w:t>
      </w:r>
      <w:r w:rsidRPr="00C73B2D">
        <w:rPr>
          <w:rFonts w:ascii="Times New Roman" w:hAnsi="Times New Roman"/>
        </w:rPr>
        <w:t xml:space="preserve"> sistemą išlaidas. Jokios papildomos </w:t>
      </w:r>
      <w:r w:rsidRPr="00C73B2D">
        <w:rPr>
          <w:rFonts w:ascii="Times New Roman" w:hAnsi="Times New Roman"/>
          <w:lang w:eastAsia="ar-SA"/>
        </w:rPr>
        <w:t>Pardavėjo</w:t>
      </w:r>
      <w:r w:rsidRPr="00C73B2D">
        <w:rPr>
          <w:rFonts w:ascii="Times New Roman" w:hAnsi="Times New Roman"/>
        </w:rPr>
        <w:t xml:space="preserve"> išlaidos nebus apmokamos ar kompensuojamos. </w:t>
      </w:r>
    </w:p>
    <w:p w14:paraId="004BD39D" w14:textId="77777777" w:rsidR="00BC4155" w:rsidRPr="00C73B2D" w:rsidRDefault="00BC4155" w:rsidP="00C73B2D">
      <w:pPr>
        <w:tabs>
          <w:tab w:val="right" w:pos="884"/>
          <w:tab w:val="left" w:pos="1026"/>
        </w:tabs>
        <w:spacing w:after="0" w:line="240" w:lineRule="auto"/>
        <w:ind w:firstLine="851"/>
        <w:contextualSpacing/>
        <w:jc w:val="both"/>
        <w:rPr>
          <w:rFonts w:ascii="Times New Roman" w:hAnsi="Times New Roman"/>
          <w:b/>
        </w:rPr>
      </w:pPr>
      <w:r w:rsidRPr="00C73B2D">
        <w:rPr>
          <w:rFonts w:ascii="Times New Roman" w:hAnsi="Times New Roman"/>
        </w:rPr>
        <w:t>3.4. Sutartyje nurodyta kaina nebus keičiama, išskyrus, kai sutarties galiojimo laikotarpiu pasikeičia pridėtinės vertės mokestis (toliau – PVM). Pasikeitus PVM, už prekes, suteiktas po naujo PVM tarifo įsigaliojimo, atsiskaitoma taikant naują PVM tarifą.</w:t>
      </w:r>
    </w:p>
    <w:p w14:paraId="7801CEA0"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rPr>
      </w:pPr>
    </w:p>
    <w:p w14:paraId="7860D0DA" w14:textId="77777777" w:rsidR="00BC4155" w:rsidRPr="00610177" w:rsidRDefault="00BC4155" w:rsidP="00C73B2D">
      <w:pPr>
        <w:tabs>
          <w:tab w:val="left" w:pos="426"/>
        </w:tabs>
        <w:spacing w:after="0" w:line="240" w:lineRule="auto"/>
        <w:ind w:firstLine="851"/>
        <w:jc w:val="center"/>
        <w:rPr>
          <w:rFonts w:ascii="Times New Roman" w:hAnsi="Times New Roman"/>
          <w:b/>
        </w:rPr>
      </w:pPr>
      <w:r w:rsidRPr="00610177">
        <w:rPr>
          <w:rFonts w:ascii="Times New Roman" w:hAnsi="Times New Roman"/>
          <w:b/>
        </w:rPr>
        <w:lastRenderedPageBreak/>
        <w:t>4. PREKIŲ TIEKIMO TERMINAI</w:t>
      </w:r>
    </w:p>
    <w:p w14:paraId="353925AB" w14:textId="32E358FE" w:rsidR="00BC4155" w:rsidRPr="00C73B2D" w:rsidRDefault="00BC4155" w:rsidP="00C73B2D">
      <w:pPr>
        <w:tabs>
          <w:tab w:val="left" w:pos="567"/>
        </w:tabs>
        <w:spacing w:after="0" w:line="240" w:lineRule="auto"/>
        <w:ind w:firstLine="851"/>
        <w:jc w:val="both"/>
        <w:rPr>
          <w:rFonts w:ascii="Times New Roman" w:hAnsi="Times New Roman"/>
          <w:b/>
        </w:rPr>
      </w:pPr>
      <w:r w:rsidRPr="00C73B2D">
        <w:rPr>
          <w:rFonts w:ascii="Times New Roman" w:hAnsi="Times New Roman"/>
        </w:rPr>
        <w:t>4.1. Sutartyje visos nurodytos Prekės Pirkėjui turi būti pristatytos per</w:t>
      </w:r>
      <w:r w:rsidRPr="00C73B2D">
        <w:rPr>
          <w:rFonts w:ascii="Times New Roman" w:hAnsi="Times New Roman"/>
          <w:b/>
        </w:rPr>
        <w:t xml:space="preserve"> </w:t>
      </w:r>
      <w:r w:rsidR="00610177">
        <w:rPr>
          <w:rFonts w:ascii="Times New Roman" w:hAnsi="Times New Roman"/>
          <w:b/>
        </w:rPr>
        <w:t>3 mėnesius</w:t>
      </w:r>
      <w:r w:rsidRPr="00C73B2D">
        <w:rPr>
          <w:rFonts w:ascii="Times New Roman" w:hAnsi="Times New Roman"/>
        </w:rPr>
        <w:t xml:space="preserve"> po sutarties pasirašymo momento. </w:t>
      </w:r>
    </w:p>
    <w:p w14:paraId="6C66EF4E" w14:textId="77777777" w:rsidR="00BC4155" w:rsidRPr="00C73B2D" w:rsidRDefault="00BC4155" w:rsidP="00C73B2D">
      <w:pPr>
        <w:tabs>
          <w:tab w:val="left" w:pos="567"/>
        </w:tabs>
        <w:spacing w:after="0" w:line="240" w:lineRule="auto"/>
        <w:ind w:firstLine="851"/>
        <w:jc w:val="both"/>
        <w:rPr>
          <w:rFonts w:ascii="Times New Roman" w:hAnsi="Times New Roman"/>
          <w:b/>
        </w:rPr>
      </w:pPr>
      <w:r w:rsidRPr="00C73B2D">
        <w:rPr>
          <w:rFonts w:ascii="Times New Roman" w:hAnsi="Times New Roman"/>
          <w:bCs/>
        </w:rPr>
        <w:t xml:space="preserve">4.2. </w:t>
      </w:r>
      <w:r w:rsidRPr="00C73B2D">
        <w:rPr>
          <w:rFonts w:ascii="Times New Roman" w:hAnsi="Times New Roman"/>
        </w:rPr>
        <w:t xml:space="preserve"> Pardavėjas praneša Pirkėjui apie pristatomas Prekes ne vėliau kaip prieš 2 darbo dienas ir sutaria susitikimo laiką. </w:t>
      </w:r>
    </w:p>
    <w:p w14:paraId="43F7698A"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rPr>
      </w:pPr>
    </w:p>
    <w:p w14:paraId="0598A3AF" w14:textId="77777777" w:rsidR="00BC4155" w:rsidRPr="00610177" w:rsidRDefault="00BC4155" w:rsidP="00C73B2D">
      <w:pPr>
        <w:tabs>
          <w:tab w:val="left" w:pos="284"/>
          <w:tab w:val="left" w:pos="1701"/>
        </w:tabs>
        <w:spacing w:after="0" w:line="240" w:lineRule="auto"/>
        <w:ind w:firstLine="851"/>
        <w:jc w:val="center"/>
        <w:rPr>
          <w:rFonts w:ascii="Times New Roman" w:hAnsi="Times New Roman"/>
          <w:b/>
        </w:rPr>
      </w:pPr>
      <w:r w:rsidRPr="00610177">
        <w:rPr>
          <w:rFonts w:ascii="Times New Roman" w:hAnsi="Times New Roman"/>
          <w:b/>
        </w:rPr>
        <w:t>5. APMOKĖJIMO SĄLYGOS</w:t>
      </w:r>
    </w:p>
    <w:p w14:paraId="4BCC2E2A" w14:textId="2B67AE9E"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rPr>
        <w:t xml:space="preserve">5.1. Mokėjimas atliekami per </w:t>
      </w:r>
      <w:r w:rsidR="00610177">
        <w:rPr>
          <w:rFonts w:ascii="Times New Roman" w:hAnsi="Times New Roman"/>
          <w:b/>
          <w:bCs/>
          <w:iCs/>
        </w:rPr>
        <w:t>30</w:t>
      </w:r>
      <w:r w:rsidRPr="00C73B2D">
        <w:rPr>
          <w:rFonts w:ascii="Times New Roman" w:hAnsi="Times New Roman"/>
          <w:b/>
          <w:bCs/>
          <w:iCs/>
        </w:rPr>
        <w:t xml:space="preserve"> (</w:t>
      </w:r>
      <w:r w:rsidR="00610177">
        <w:rPr>
          <w:rFonts w:ascii="Times New Roman" w:hAnsi="Times New Roman"/>
          <w:b/>
          <w:bCs/>
          <w:iCs/>
        </w:rPr>
        <w:t>tris</w:t>
      </w:r>
      <w:r w:rsidRPr="00C73B2D">
        <w:rPr>
          <w:rFonts w:ascii="Times New Roman" w:hAnsi="Times New Roman"/>
          <w:b/>
          <w:bCs/>
          <w:iCs/>
        </w:rPr>
        <w:t>dešimt)</w:t>
      </w:r>
      <w:r w:rsidRPr="00C73B2D">
        <w:rPr>
          <w:rFonts w:ascii="Times New Roman" w:hAnsi="Times New Roman"/>
          <w:bCs/>
          <w:iCs/>
        </w:rPr>
        <w:t xml:space="preserve"> kalendorinių dienų po to, kai </w:t>
      </w:r>
      <w:r w:rsidRPr="00C73B2D">
        <w:rPr>
          <w:rFonts w:ascii="Times New Roman" w:hAnsi="Times New Roman"/>
          <w:bCs/>
        </w:rPr>
        <w:t>buvo gauta tinkamai įforminta sąskaita-faktūra.</w:t>
      </w:r>
    </w:p>
    <w:p w14:paraId="7313E6EF"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rPr>
        <w:t xml:space="preserve">5.2. Laiku neapmokėjęs už Prekes, Pirkėjas, Pardavėjui prašant, įsipareigoja mokėti Pardavėjui </w:t>
      </w:r>
      <w:r w:rsidRPr="00C73B2D">
        <w:rPr>
          <w:rFonts w:ascii="Times New Roman" w:hAnsi="Times New Roman"/>
          <w:b/>
        </w:rPr>
        <w:t>0,02</w:t>
      </w:r>
      <w:r w:rsidRPr="00C73B2D">
        <w:rPr>
          <w:rFonts w:ascii="Times New Roman" w:hAnsi="Times New Roman"/>
        </w:rPr>
        <w:t>% dydžio delspinigius, kurie skaičiuojami nuo nesumokėtos sumos už kiekvieną uždelstą dieną.</w:t>
      </w:r>
    </w:p>
    <w:p w14:paraId="5D8F4B52" w14:textId="6918FD0C" w:rsidR="00BC4155" w:rsidRPr="00C73B2D" w:rsidRDefault="00BC4155" w:rsidP="00C73B2D">
      <w:pPr>
        <w:tabs>
          <w:tab w:val="left" w:pos="993"/>
          <w:tab w:val="left" w:pos="1701"/>
        </w:tabs>
        <w:spacing w:after="0" w:line="240" w:lineRule="auto"/>
        <w:ind w:firstLine="851"/>
        <w:jc w:val="both"/>
        <w:rPr>
          <w:rFonts w:ascii="Times New Roman" w:hAnsi="Times New Roman"/>
        </w:rPr>
      </w:pPr>
      <w:r w:rsidRPr="00C73B2D">
        <w:rPr>
          <w:rFonts w:ascii="Times New Roman" w:hAnsi="Times New Roman"/>
        </w:rPr>
        <w:t xml:space="preserve">5.3. Sąskaitos faktūros teikiamos </w:t>
      </w:r>
      <w:r w:rsidR="0016174D" w:rsidRPr="00C73B2D">
        <w:rPr>
          <w:rFonts w:ascii="Times New Roman" w:hAnsi="Times New Roman"/>
        </w:rPr>
        <w:t>SABIS sistemoje</w:t>
      </w:r>
      <w:r w:rsidRPr="00C73B2D">
        <w:rPr>
          <w:rFonts w:ascii="Times New Roman" w:hAnsi="Times New Roman"/>
        </w:rPr>
        <w:t xml:space="preserve">. </w:t>
      </w:r>
    </w:p>
    <w:p w14:paraId="5D49633A" w14:textId="77777777" w:rsidR="00BC4155" w:rsidRPr="00C73B2D" w:rsidRDefault="00BC4155" w:rsidP="00C73B2D">
      <w:pPr>
        <w:spacing w:after="0"/>
        <w:ind w:firstLine="851"/>
        <w:jc w:val="center"/>
        <w:rPr>
          <w:rFonts w:ascii="Times New Roman" w:hAnsi="Times New Roman"/>
        </w:rPr>
      </w:pPr>
    </w:p>
    <w:p w14:paraId="63708B20" w14:textId="77777777" w:rsidR="00BC4155" w:rsidRPr="00610177" w:rsidRDefault="00BC4155" w:rsidP="00C73B2D">
      <w:pPr>
        <w:spacing w:after="0"/>
        <w:ind w:firstLine="851"/>
        <w:jc w:val="center"/>
        <w:rPr>
          <w:rFonts w:ascii="Times New Roman" w:hAnsi="Times New Roman"/>
          <w:b/>
        </w:rPr>
      </w:pPr>
      <w:r w:rsidRPr="00610177">
        <w:rPr>
          <w:rFonts w:ascii="Times New Roman" w:hAnsi="Times New Roman"/>
          <w:b/>
        </w:rPr>
        <w:t>6. SUTARTIES PAKEITIMAI</w:t>
      </w:r>
    </w:p>
    <w:p w14:paraId="6F962968" w14:textId="77777777" w:rsidR="00BC4155" w:rsidRPr="00C73B2D" w:rsidRDefault="00BC4155" w:rsidP="00C73B2D">
      <w:pPr>
        <w:tabs>
          <w:tab w:val="left" w:pos="634"/>
          <w:tab w:val="left" w:pos="776"/>
        </w:tabs>
        <w:spacing w:after="0" w:line="240" w:lineRule="auto"/>
        <w:ind w:firstLine="851"/>
        <w:jc w:val="both"/>
        <w:rPr>
          <w:rFonts w:ascii="Times New Roman" w:hAnsi="Times New Roman"/>
          <w:b/>
        </w:rPr>
      </w:pPr>
      <w:r w:rsidRPr="00C73B2D">
        <w:rPr>
          <w:rFonts w:ascii="Times New Roman" w:hAnsi="Times New Roman"/>
        </w:rPr>
        <w:t xml:space="preserve">6.1. 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6EBF725D" w14:textId="77777777" w:rsidR="00BC4155" w:rsidRPr="00C73B2D" w:rsidRDefault="00BC4155" w:rsidP="00C73B2D">
      <w:pPr>
        <w:tabs>
          <w:tab w:val="left" w:pos="1201"/>
        </w:tabs>
        <w:spacing w:after="0" w:line="240" w:lineRule="auto"/>
        <w:ind w:firstLine="851"/>
        <w:contextualSpacing/>
        <w:jc w:val="both"/>
        <w:rPr>
          <w:rFonts w:ascii="Times New Roman" w:hAnsi="Times New Roman"/>
          <w:b/>
        </w:rPr>
      </w:pPr>
      <w:r w:rsidRPr="00C73B2D">
        <w:rPr>
          <w:rFonts w:ascii="Times New Roman" w:hAnsi="Times New Roman"/>
        </w:rPr>
        <w:t xml:space="preserve">6.2. Sudarytos Sutarties Šalis gali būti pakeista LR viešųjų pirkimų įstatymo 89 straipsnio 1 dalies 4 punkte numatytais atvejais. </w:t>
      </w:r>
    </w:p>
    <w:p w14:paraId="41935617" w14:textId="77777777" w:rsidR="00BC4155" w:rsidRPr="00C73B2D" w:rsidRDefault="00BC4155" w:rsidP="00C73B2D">
      <w:pPr>
        <w:spacing w:after="0" w:line="240" w:lineRule="auto"/>
        <w:ind w:firstLine="851"/>
        <w:jc w:val="both"/>
        <w:rPr>
          <w:rFonts w:ascii="Times New Roman" w:hAnsi="Times New Roman"/>
          <w:b/>
        </w:rPr>
      </w:pPr>
      <w:r w:rsidRPr="00C73B2D">
        <w:rPr>
          <w:rFonts w:ascii="Times New Roman" w:hAnsi="Times New Roman"/>
        </w:rPr>
        <w:t>6.3. Sutarties sąlygų keitimą gali inicijuoti kiekviena šalis, pateikdama kitai šaliai atitinkamą prašymą bei jį pagrindžiančius dokumentus. Šalis, gavusi tokį prašymą, privalo jį išnagrinėti per 7 d. ir kitai Šaliai pateikti motyvuotą raštišką atsakymą. Šalių nesutarimo atveju sprendimo teisė priklauso pirkėjui.</w:t>
      </w:r>
    </w:p>
    <w:p w14:paraId="4C5A9762"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rPr>
      </w:pPr>
      <w:r w:rsidRPr="00C73B2D">
        <w:rPr>
          <w:rFonts w:ascii="Times New Roman" w:hAnsi="Times New Roman"/>
        </w:rPr>
        <w:t>6.4. Sutarties sąlygų pakeitimas turi būti įformintas papildomu susitarimu ir pasirašytas abiejų Šalių.</w:t>
      </w:r>
    </w:p>
    <w:p w14:paraId="4A6E5B13"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rPr>
      </w:pPr>
    </w:p>
    <w:p w14:paraId="06A8C4E4" w14:textId="77777777" w:rsidR="00BC4155" w:rsidRPr="00610177" w:rsidRDefault="00BC4155" w:rsidP="00C73B2D">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center"/>
        <w:rPr>
          <w:rFonts w:ascii="Times New Roman" w:hAnsi="Times New Roman"/>
          <w:b/>
          <w:bCs/>
          <w:caps/>
        </w:rPr>
      </w:pPr>
      <w:r w:rsidRPr="00610177">
        <w:rPr>
          <w:rFonts w:ascii="Times New Roman" w:hAnsi="Times New Roman"/>
          <w:b/>
          <w:bCs/>
        </w:rPr>
        <w:t xml:space="preserve">7. </w:t>
      </w:r>
      <w:r w:rsidRPr="00610177">
        <w:rPr>
          <w:rFonts w:ascii="Times New Roman" w:hAnsi="Times New Roman"/>
          <w:b/>
          <w:bCs/>
          <w:caps/>
        </w:rPr>
        <w:t>Sutarties vykdymo sustabdymas</w:t>
      </w:r>
    </w:p>
    <w:p w14:paraId="13962244" w14:textId="77777777" w:rsidR="00BC4155" w:rsidRPr="00C73B2D" w:rsidRDefault="00BC4155" w:rsidP="00C73B2D">
      <w:pPr>
        <w:tabs>
          <w:tab w:val="left" w:pos="1201"/>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 xml:space="preserve">7.1. Esant svarbioms aplinkybėms, nepriklausančiomis nuo Pardavėjo valios, dėl kurių Pardavėjas negali vykdyti savo sutartinių įsipareigojimų ir/arba esant kitoms nenumatytoms aplinkybėms, Pirkėjas turi teisę sustabdyti Pirkėjo įsipareigojimų ar kurios nors jų dalies, kuri negali būti vykdoma, vykdymą. </w:t>
      </w:r>
    </w:p>
    <w:p w14:paraId="01AD5077" w14:textId="77777777" w:rsidR="00BC4155" w:rsidRPr="00C73B2D" w:rsidRDefault="00BC4155" w:rsidP="00C73B2D">
      <w:pPr>
        <w:tabs>
          <w:tab w:val="left" w:pos="1201"/>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 xml:space="preserve">7.2. 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sustabdytų įsipareigojimų vykdymas atnaujinamas. </w:t>
      </w:r>
    </w:p>
    <w:p w14:paraId="70F49CD3" w14:textId="77777777" w:rsidR="00BC4155" w:rsidRPr="00C73B2D" w:rsidRDefault="00BC4155" w:rsidP="00C73B2D">
      <w:pPr>
        <w:tabs>
          <w:tab w:val="left" w:pos="1201"/>
        </w:tabs>
        <w:suppressAutoHyphens/>
        <w:autoSpaceDE w:val="0"/>
        <w:spacing w:after="0" w:line="240" w:lineRule="auto"/>
        <w:ind w:firstLine="851"/>
        <w:jc w:val="both"/>
        <w:rPr>
          <w:rFonts w:ascii="Times New Roman" w:hAnsi="Times New Roman"/>
          <w:b/>
        </w:rPr>
      </w:pPr>
      <w:r w:rsidRPr="00C73B2D">
        <w:rPr>
          <w:rFonts w:ascii="Times New Roman" w:hAnsi="Times New Roman"/>
          <w:lang w:eastAsia="ar-SA"/>
        </w:rPr>
        <w:t>7.3. Tais atvejais, kai Sutarties vykdymo sustabdymas truko ilgiau nei Sutarties sustabdymo metu buvo likęs terminas iki Pardavėjo sutartinių įsipareigojimų įvykdymo pabaigos, po sustabdymo pratęsiant vykdymo terminą, pratęsimas turi būti t</w:t>
      </w:r>
      <w:r w:rsidRPr="00C73B2D">
        <w:rPr>
          <w:rFonts w:ascii="Times New Roman" w:hAnsi="Times New Roman"/>
        </w:rPr>
        <w:t xml:space="preserve">am terminui, kuris sustabdymo metu buvo likęs iki </w:t>
      </w:r>
      <w:r w:rsidRPr="00C73B2D">
        <w:rPr>
          <w:rFonts w:ascii="Times New Roman" w:hAnsi="Times New Roman"/>
          <w:lang w:eastAsia="ar-SA"/>
        </w:rPr>
        <w:t xml:space="preserve">Pardavėjo </w:t>
      </w:r>
      <w:r w:rsidRPr="00C73B2D">
        <w:rPr>
          <w:rFonts w:ascii="Times New Roman" w:hAnsi="Times New Roman"/>
        </w:rPr>
        <w:t xml:space="preserve">sutartinių įsipareigojimų įvykdymo pabaigos. </w:t>
      </w:r>
    </w:p>
    <w:p w14:paraId="73314250" w14:textId="77777777" w:rsidR="00BC4155" w:rsidRPr="00C73B2D" w:rsidRDefault="00BC4155" w:rsidP="00C73B2D">
      <w:pPr>
        <w:tabs>
          <w:tab w:val="left" w:pos="1201"/>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 xml:space="preserve">7.4. Tais atvejais, kai Sutarties vykdymo sustabdymas truko trumpiau nei Sutarties sustabdymo metu buvo likęs terminas iki Pardavėjo sutartinių įsipareigojimų įvykdymo pabaigos, Pardavėjo sutartinių įsipareigojimų vykdymo terminas pratęsiamas tokiam laikotarpiui, kuriam jis buvo sustabdytas. </w:t>
      </w:r>
    </w:p>
    <w:p w14:paraId="43C9EAFA" w14:textId="77777777" w:rsidR="00BC4155" w:rsidRPr="00C73B2D" w:rsidRDefault="00BC4155" w:rsidP="00C73B2D">
      <w:pPr>
        <w:tabs>
          <w:tab w:val="left" w:pos="634"/>
          <w:tab w:val="left" w:pos="1059"/>
          <w:tab w:val="left" w:pos="1201"/>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7.5.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7.4 ir 7.5 papunkčiuose nustatyta tvarka. Pirkėjo galimybė pasinaudoti šia teise negali priklausyti nuo Pardavėjo valios ar būti jo įtakojama.</w:t>
      </w:r>
    </w:p>
    <w:p w14:paraId="344852A9"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lang w:eastAsia="ar-SA"/>
        </w:rPr>
      </w:pPr>
      <w:r w:rsidRPr="00C73B2D">
        <w:rPr>
          <w:rFonts w:ascii="Times New Roman" w:hAnsi="Times New Roman"/>
          <w:lang w:eastAsia="ar-SA"/>
        </w:rPr>
        <w:t>7.6. Sutartinių įsipareigojimų vykdymo sustabdymas visais Sutartyje numatytais atvejais turi būti raštiškas, nurodant priežastis ir sustabdymo terminą bei pridedant dokumentus, patvirtinančius sustabdymo pagrindą (jeigu tokie yra).</w:t>
      </w:r>
    </w:p>
    <w:p w14:paraId="5597EF11" w14:textId="77777777" w:rsidR="00BC4155" w:rsidRPr="00610177" w:rsidRDefault="00BC4155" w:rsidP="00C73B2D">
      <w:pPr>
        <w:tabs>
          <w:tab w:val="left" w:pos="993"/>
          <w:tab w:val="left" w:pos="1701"/>
        </w:tabs>
        <w:spacing w:after="0" w:line="240" w:lineRule="auto"/>
        <w:ind w:firstLine="851"/>
        <w:jc w:val="both"/>
        <w:rPr>
          <w:rFonts w:ascii="Times New Roman" w:hAnsi="Times New Roman"/>
          <w:b/>
          <w:lang w:eastAsia="ar-SA"/>
        </w:rPr>
      </w:pPr>
    </w:p>
    <w:p w14:paraId="40BB3891" w14:textId="77777777" w:rsidR="00BC4155" w:rsidRPr="00610177" w:rsidRDefault="00BC4155" w:rsidP="00C73B2D">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center"/>
        <w:rPr>
          <w:rFonts w:ascii="Times New Roman" w:hAnsi="Times New Roman"/>
          <w:b/>
          <w:bCs/>
          <w:caps/>
        </w:rPr>
      </w:pPr>
      <w:r w:rsidRPr="00610177">
        <w:rPr>
          <w:rFonts w:ascii="Times New Roman" w:hAnsi="Times New Roman"/>
          <w:b/>
          <w:bCs/>
          <w:caps/>
        </w:rPr>
        <w:t>8. Sutarties nutraukimas</w:t>
      </w:r>
    </w:p>
    <w:p w14:paraId="6975E0E6" w14:textId="77777777" w:rsidR="00BC4155" w:rsidRPr="00C73B2D" w:rsidRDefault="00BC4155" w:rsidP="00C73B2D">
      <w:pPr>
        <w:tabs>
          <w:tab w:val="left" w:pos="570"/>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8.1.Sutartis gali būti nutraukiama LR viešųjų pirkimų įstatymo 90 straipsnyje numatytais atvejais.</w:t>
      </w:r>
    </w:p>
    <w:p w14:paraId="6A41C9AB" w14:textId="77777777" w:rsidR="00BC4155" w:rsidRPr="00C73B2D" w:rsidRDefault="00BC4155" w:rsidP="00C73B2D">
      <w:pPr>
        <w:tabs>
          <w:tab w:val="left" w:pos="570"/>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8.2. Sutartis gali būti nutraukiama raštišku Šalių susitarimu.</w:t>
      </w:r>
    </w:p>
    <w:p w14:paraId="78E29775" w14:textId="77777777" w:rsidR="00BC4155" w:rsidRPr="00C73B2D" w:rsidRDefault="00BC4155" w:rsidP="00C73B2D">
      <w:pPr>
        <w:tabs>
          <w:tab w:val="left" w:pos="570"/>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lastRenderedPageBreak/>
        <w:t>8.3. Pirkėjas, įspėjęs Pardavėją prieš 5 (penkias) kalendorines dienas, gali nutraukti Sutartį šiais atvejais:</w:t>
      </w:r>
    </w:p>
    <w:p w14:paraId="27D96AC0" w14:textId="77777777" w:rsidR="00BC4155" w:rsidRPr="00C73B2D" w:rsidRDefault="00BC4155" w:rsidP="00C73B2D">
      <w:pPr>
        <w:tabs>
          <w:tab w:val="left" w:pos="709"/>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 xml:space="preserve">8.3.1. kai Pardavėjas nevykdo savo sutartinių įsipareigojimų; </w:t>
      </w:r>
    </w:p>
    <w:p w14:paraId="5AE11C58" w14:textId="77777777" w:rsidR="00BC4155" w:rsidRPr="00C73B2D" w:rsidRDefault="00BC4155" w:rsidP="00C73B2D">
      <w:pPr>
        <w:tabs>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8.3.2. kai Pardavėjas patiekia netinkamos kokybės Prekes ir per pagrįstai nustatytą laikotarpį neįvykdo Pirkėjo nurodymo ištaisyti netinkamai įvykdytus arba neįvykdytus sutartinius įsipareigojimus;</w:t>
      </w:r>
    </w:p>
    <w:p w14:paraId="09093895" w14:textId="77777777" w:rsidR="00BC4155" w:rsidRPr="00C73B2D" w:rsidRDefault="00BC4155" w:rsidP="00C73B2D">
      <w:pPr>
        <w:tabs>
          <w:tab w:val="left" w:pos="709"/>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 xml:space="preserve">8.3.3. kai Pardavėjas perleidžia Sutartį be Pirkėjo žinios; </w:t>
      </w:r>
    </w:p>
    <w:p w14:paraId="41CC7316" w14:textId="77777777" w:rsidR="00BC4155" w:rsidRPr="00C73B2D" w:rsidRDefault="00BC4155" w:rsidP="00C73B2D">
      <w:pPr>
        <w:tabs>
          <w:tab w:val="left" w:pos="720"/>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 xml:space="preserve">8.3.4. kai Pardavėjas bankrutuoja arba yra likviduojamas, kai sustabdo ūkinę veiklą, arba kai įstatymuose ir kituose teisės aktuose numatyta tvarka susidaro analogiška situacija; </w:t>
      </w:r>
    </w:p>
    <w:p w14:paraId="5B67ED5B" w14:textId="77777777" w:rsidR="00BC4155" w:rsidRPr="00C73B2D" w:rsidRDefault="00BC4155" w:rsidP="00C73B2D">
      <w:pPr>
        <w:tabs>
          <w:tab w:val="left" w:pos="709"/>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 xml:space="preserve">8.3.5. kai keičiasi Pardavėjo organizacinė struktūra – juridinis statusas, pobūdis ar valdymo struktūra ir tai daro įtaką tinkamam Sutarties įvykdymui, išskyrus atvejus, kai dėl šių pasikeitimų keičiama Sutartis; </w:t>
      </w:r>
    </w:p>
    <w:p w14:paraId="3D099825" w14:textId="77777777" w:rsidR="00BC4155" w:rsidRPr="00C73B2D" w:rsidRDefault="00BC4155" w:rsidP="00C73B2D">
      <w:pPr>
        <w:tabs>
          <w:tab w:val="left" w:pos="709"/>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8.3.6. kai Pirkėjas šios Sutarties vykdymui negauna finansavimo;</w:t>
      </w:r>
    </w:p>
    <w:p w14:paraId="341EA659" w14:textId="77777777" w:rsidR="00BC4155" w:rsidRPr="00C73B2D" w:rsidRDefault="00BC4155" w:rsidP="00C73B2D">
      <w:pPr>
        <w:tabs>
          <w:tab w:val="left" w:pos="709"/>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8.3.7. kai Prekės tampa nebereikalingos.</w:t>
      </w:r>
    </w:p>
    <w:p w14:paraId="16E0752F" w14:textId="77777777" w:rsidR="00BC4155" w:rsidRPr="00C73B2D" w:rsidRDefault="00BC4155" w:rsidP="00C73B2D">
      <w:pPr>
        <w:tabs>
          <w:tab w:val="left" w:pos="0"/>
          <w:tab w:val="left" w:pos="710"/>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rPr>
        <w:t xml:space="preserve">8.4. </w:t>
      </w:r>
      <w:r w:rsidRPr="00C73B2D">
        <w:rPr>
          <w:rFonts w:ascii="Times New Roman" w:hAnsi="Times New Roman"/>
          <w:lang w:eastAsia="ar-SA"/>
        </w:rPr>
        <w:t>Pardavėjas</w:t>
      </w:r>
      <w:r w:rsidRPr="00C73B2D">
        <w:rPr>
          <w:rFonts w:ascii="Times New Roman" w:hAnsi="Times New Roman"/>
        </w:rPr>
        <w:t xml:space="preserve">, prieš 5 </w:t>
      </w:r>
      <w:r w:rsidRPr="00C73B2D">
        <w:rPr>
          <w:rFonts w:ascii="Times New Roman" w:hAnsi="Times New Roman"/>
          <w:lang w:eastAsia="ar-SA"/>
        </w:rPr>
        <w:t xml:space="preserve">(penkias) kalendorines </w:t>
      </w:r>
      <w:r w:rsidRPr="00C73B2D">
        <w:rPr>
          <w:rFonts w:ascii="Times New Roman" w:hAnsi="Times New Roman"/>
        </w:rPr>
        <w:t>dienas įspėjęs Pirkėją, gali nutraukti sutartį, jei:</w:t>
      </w:r>
    </w:p>
    <w:p w14:paraId="3BFC3F2D" w14:textId="77777777" w:rsidR="00BC4155" w:rsidRPr="00C73B2D" w:rsidRDefault="00BC4155" w:rsidP="00C73B2D">
      <w:pPr>
        <w:tabs>
          <w:tab w:val="left" w:pos="0"/>
          <w:tab w:val="left" w:pos="709"/>
          <w:tab w:val="left" w:pos="1202"/>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rPr>
        <w:t>8.4.1. Pirkėjas dėl savo kaltės nevykdo savo sutartinių įsipareigojimų.</w:t>
      </w:r>
    </w:p>
    <w:p w14:paraId="5710768A" w14:textId="77777777" w:rsidR="00BC4155" w:rsidRPr="00C73B2D" w:rsidRDefault="00BC4155" w:rsidP="00C73B2D">
      <w:pPr>
        <w:tabs>
          <w:tab w:val="left" w:pos="0"/>
          <w:tab w:val="left" w:pos="635"/>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8.5. Jei Sutartis nutraukiama ne dėl Pardavėjo kaltės, nutraukimo atveju Pirkėjas sumoka Pardavėjui patiektų Prekių vertę iki Sutarties nutraukimo. Pardavėjas neturi teisės į kokios nors patirtos žalos kompensaciją.</w:t>
      </w:r>
    </w:p>
    <w:p w14:paraId="2DA07A21" w14:textId="77777777" w:rsidR="00BC4155" w:rsidRPr="00C73B2D" w:rsidRDefault="00BC4155" w:rsidP="00C73B2D">
      <w:pPr>
        <w:tabs>
          <w:tab w:val="left" w:pos="0"/>
          <w:tab w:val="left" w:pos="567"/>
          <w:tab w:val="left" w:pos="1201"/>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8.6. Pirkėjas po Sutarties nutraukimo turi kiek galima greičiau patvirtinti patiektų Prekių vertę. Taip pat parengiama ataskaita apie Sutarties nutraukimo dieną esančią Pardavėjo skolą Pirkėjui ir Pirkėjo skolą Pardavėjui.</w:t>
      </w:r>
    </w:p>
    <w:p w14:paraId="007A1058" w14:textId="77777777" w:rsidR="00BC4155" w:rsidRPr="00C73B2D" w:rsidRDefault="00BC4155" w:rsidP="00C73B2D">
      <w:pPr>
        <w:tabs>
          <w:tab w:val="left" w:pos="0"/>
          <w:tab w:val="left" w:pos="567"/>
          <w:tab w:val="left" w:pos="1201"/>
        </w:tabs>
        <w:suppressAutoHyphens/>
        <w:autoSpaceDE w:val="0"/>
        <w:spacing w:after="0" w:line="240" w:lineRule="auto"/>
        <w:ind w:firstLine="851"/>
        <w:jc w:val="both"/>
        <w:rPr>
          <w:rFonts w:ascii="Times New Roman" w:hAnsi="Times New Roman"/>
          <w:b/>
          <w:lang w:eastAsia="ar-SA"/>
        </w:rPr>
      </w:pPr>
      <w:r w:rsidRPr="00C73B2D">
        <w:rPr>
          <w:rFonts w:ascii="Times New Roman" w:hAnsi="Times New Roman"/>
          <w:lang w:eastAsia="ar-SA"/>
        </w:rPr>
        <w:t>8.7.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5D1B6F7"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rPr>
        <w:t xml:space="preserve">8.8. Jei Sutartis nutraukiama Pirkėjo iniciatyva dėl </w:t>
      </w:r>
      <w:r w:rsidRPr="00C73B2D">
        <w:rPr>
          <w:rFonts w:ascii="Times New Roman" w:hAnsi="Times New Roman"/>
          <w:lang w:eastAsia="ar-SA"/>
        </w:rPr>
        <w:t>Pardavėjo</w:t>
      </w:r>
      <w:r w:rsidRPr="00C73B2D">
        <w:rPr>
          <w:rFonts w:ascii="Times New Roman" w:hAnsi="Times New Roman"/>
        </w:rPr>
        <w:t xml:space="preserve"> kaltės, Pirkėjo patirti nuostoliai ar išlaidos išieškomi išskaičiuojant juos iš </w:t>
      </w:r>
      <w:r w:rsidRPr="00C73B2D">
        <w:rPr>
          <w:rFonts w:ascii="Times New Roman" w:hAnsi="Times New Roman"/>
          <w:lang w:eastAsia="ar-SA"/>
        </w:rPr>
        <w:t xml:space="preserve">Pardavėjui </w:t>
      </w:r>
      <w:r w:rsidRPr="00C73B2D">
        <w:rPr>
          <w:rFonts w:ascii="Times New Roman" w:hAnsi="Times New Roman"/>
        </w:rPr>
        <w:t>mokėtinų sumų.</w:t>
      </w:r>
    </w:p>
    <w:p w14:paraId="39650802"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rPr>
      </w:pPr>
    </w:p>
    <w:p w14:paraId="73F117B4" w14:textId="77777777" w:rsidR="00BC4155" w:rsidRPr="00610177" w:rsidRDefault="00BC4155" w:rsidP="00C73B2D">
      <w:pPr>
        <w:tabs>
          <w:tab w:val="left" w:pos="993"/>
          <w:tab w:val="left" w:pos="1701"/>
        </w:tabs>
        <w:spacing w:after="0" w:line="240" w:lineRule="auto"/>
        <w:ind w:firstLine="851"/>
        <w:jc w:val="center"/>
        <w:rPr>
          <w:rFonts w:ascii="Times New Roman" w:hAnsi="Times New Roman"/>
          <w:b/>
        </w:rPr>
      </w:pPr>
      <w:r w:rsidRPr="00610177">
        <w:rPr>
          <w:rFonts w:ascii="Times New Roman" w:hAnsi="Times New Roman"/>
          <w:b/>
        </w:rPr>
        <w:t>9. ŠALIŲ ATSAKOMYBĖS SĄLYGOS</w:t>
      </w:r>
    </w:p>
    <w:p w14:paraId="03275293" w14:textId="77777777" w:rsidR="00BC4155" w:rsidRPr="00C73B2D" w:rsidRDefault="00BC4155" w:rsidP="00C73B2D">
      <w:pPr>
        <w:spacing w:after="0" w:line="240" w:lineRule="auto"/>
        <w:ind w:firstLine="851"/>
        <w:contextualSpacing/>
        <w:jc w:val="both"/>
        <w:rPr>
          <w:rFonts w:ascii="Times New Roman" w:hAnsi="Times New Roman"/>
        </w:rPr>
      </w:pPr>
      <w:r w:rsidRPr="00C73B2D">
        <w:rPr>
          <w:rFonts w:ascii="Times New Roman" w:hAnsi="Times New Roman"/>
        </w:rPr>
        <w:t>9.1. Sutarties termino praleidimas laikomas esminiu Sutarties pažeidimu. Jei Pardavėjas per Pirkėjo raštu nustatytą protingą papildomą terminą (ne ilgesnį kaip 5 darbo dienų) Sutarčiai įvykdyti neįvykdo sutartinių įsipareigojimų, Pirkėjas gali vienašališkai nutraukti Sutartį, pirkti Prekes iš trečiųjų asmenų ir reikalauti Pardavėją atlyginti dėl Sutarties neįvykdymo atsiradusius nuostolius ir/arba reikalauti sumokėti baudą, prilygstančią 10 proc. Sutarties vertės. Jei pareiškiamas reikalavimas dėl nuostolių atlyginimo, bauda įskaitoma į nuostolius. Papildomo termino nustatymas, vėluojantiems sutartiniams įsipareigojimas įvykdyti, neatleidžia Pardavėjo nuo delspinigių.</w:t>
      </w:r>
    </w:p>
    <w:p w14:paraId="16978063"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rPr>
        <w:t xml:space="preserve">9.2. Šalis, neįvykdžiusi sutartinių įsipareigojimų arba įvykdžiusi juos netinkamai, atsako turtu, tik esant kaltei (tyčiai arba neatsargumui). </w:t>
      </w:r>
    </w:p>
    <w:p w14:paraId="4D25052C"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rPr>
        <w:t>9.3. Įvykus nepaprastoms aplinkybėms (</w:t>
      </w:r>
      <w:r w:rsidRPr="00C73B2D">
        <w:rPr>
          <w:rFonts w:ascii="Times New Roman" w:hAnsi="Times New Roman"/>
          <w:i/>
        </w:rPr>
        <w:t>force majeure</w:t>
      </w:r>
      <w:r w:rsidRPr="00C73B2D">
        <w:rPr>
          <w:rFonts w:ascii="Times New Roman" w:hAnsi="Times New Roman"/>
        </w:rPr>
        <w:t>), kurių negalima nei numatyti, nei išvengti, Sutarties Šalys atleidžiamos nuo atsakomybės už Sutarties nevykdymą arba netinkamą vykdymą, laikantis taisyklių, patvirtintų Lietuvos Respublikos Vyriausybės 1996 m. liepos 15 d. nutarimu Nr. 840.</w:t>
      </w:r>
    </w:p>
    <w:p w14:paraId="20444419"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rPr>
        <w:t xml:space="preserve">9.4. Šalis, prašanti atleisti nuo atsakomybės, sužinojusi apie </w:t>
      </w:r>
      <w:r w:rsidRPr="00C73B2D">
        <w:rPr>
          <w:rFonts w:ascii="Times New Roman" w:hAnsi="Times New Roman"/>
          <w:i/>
        </w:rPr>
        <w:t>force majeure</w:t>
      </w:r>
      <w:r w:rsidRPr="00C73B2D">
        <w:rPr>
          <w:rFonts w:ascii="Times New Roman" w:hAnsi="Times New Roman"/>
        </w:rPr>
        <w:t xml:space="preserv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75F5481F"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b/>
        </w:rPr>
      </w:pPr>
    </w:p>
    <w:p w14:paraId="73D7C55C" w14:textId="5C12DF74" w:rsidR="006B0D96" w:rsidRPr="00610177" w:rsidRDefault="006B0D96" w:rsidP="00C73B2D">
      <w:pPr>
        <w:tabs>
          <w:tab w:val="left" w:pos="993"/>
          <w:tab w:val="left" w:pos="1701"/>
        </w:tabs>
        <w:spacing w:after="0" w:line="240" w:lineRule="auto"/>
        <w:ind w:firstLine="851"/>
        <w:rPr>
          <w:rFonts w:ascii="Times New Roman" w:hAnsi="Times New Roman"/>
          <w:b/>
          <w:bCs/>
        </w:rPr>
      </w:pPr>
    </w:p>
    <w:p w14:paraId="0CD38E3A" w14:textId="64F58A8C" w:rsidR="00BC4155" w:rsidRPr="00610177" w:rsidRDefault="006B0D96" w:rsidP="00C73B2D">
      <w:pPr>
        <w:tabs>
          <w:tab w:val="left" w:pos="993"/>
          <w:tab w:val="left" w:pos="1701"/>
        </w:tabs>
        <w:spacing w:after="0" w:line="240" w:lineRule="auto"/>
        <w:ind w:firstLine="851"/>
        <w:jc w:val="center"/>
        <w:rPr>
          <w:rFonts w:ascii="Times New Roman" w:hAnsi="Times New Roman"/>
          <w:b/>
        </w:rPr>
      </w:pPr>
      <w:r w:rsidRPr="00610177">
        <w:rPr>
          <w:rFonts w:ascii="Times New Roman" w:hAnsi="Times New Roman"/>
          <w:b/>
          <w:bCs/>
        </w:rPr>
        <w:t>10</w:t>
      </w:r>
      <w:r w:rsidR="00BC4155" w:rsidRPr="00610177">
        <w:rPr>
          <w:rFonts w:ascii="Times New Roman" w:hAnsi="Times New Roman"/>
          <w:b/>
          <w:bCs/>
        </w:rPr>
        <w:t>. PREKIŲ KOKYBĖ IR GARANTIJA</w:t>
      </w:r>
    </w:p>
    <w:p w14:paraId="2B040989" w14:textId="7EBA3581" w:rsidR="00BC4155" w:rsidRPr="00C73B2D" w:rsidRDefault="00BC4155" w:rsidP="00C73B2D">
      <w:pPr>
        <w:spacing w:after="0" w:line="240" w:lineRule="auto"/>
        <w:ind w:firstLine="851"/>
        <w:jc w:val="both"/>
        <w:rPr>
          <w:rFonts w:ascii="Times New Roman" w:hAnsi="Times New Roman"/>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 xml:space="preserve">.1. Pardavėjas garantuoja parduodamų prekių kokybę. Prekių kokybė, ženklinimas ir įpakavimas turi atitikti Lietuvos Respublikos standartus. </w:t>
      </w:r>
    </w:p>
    <w:p w14:paraId="54EE84AA" w14:textId="46EED9DA"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5D645AED" w14:textId="2DAADF12"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lastRenderedPageBreak/>
        <w:t>1</w:t>
      </w:r>
      <w:r w:rsidR="006B0D96" w:rsidRPr="00C73B2D">
        <w:rPr>
          <w:rFonts w:ascii="Times New Roman" w:hAnsi="Times New Roman"/>
          <w:bCs/>
        </w:rPr>
        <w:t>0</w:t>
      </w:r>
      <w:r w:rsidRPr="00C73B2D">
        <w:rPr>
          <w:rFonts w:ascii="Times New Roman" w:hAnsi="Times New Roman"/>
          <w:bCs/>
        </w:rPr>
        <w:t>.3. Garantinis laikotarpis pradedamas skaičiuoti nuo prekių perdavimo-priėmimo akto ar lygiaverčio dokumento pasirašymo dienos.</w:t>
      </w:r>
    </w:p>
    <w:p w14:paraId="6E0128E3" w14:textId="1C95649E"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 xml:space="preserve">.4. Pardavėjas kartu su prekėmis privalo pateikti Pirkėjui pristatytų prekių laisvos formos garantinį raštą, kuriame nurodoma garantijos trukmė, sudėtinių dalių gamintojo suteikti numeriai (jei yra), gamintojo nustatytos prekės eksploatacijos sąlygos arba nurodyta informacija surašoma prekių perdavimo-priėmimo akte. </w:t>
      </w:r>
    </w:p>
    <w:p w14:paraId="3D8A70CB" w14:textId="383A4ABA"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.5. Pardavėjas garantuoja, kad visos pristatytos prekės yra naujos, nenaudotos ir be defektų.</w:t>
      </w:r>
    </w:p>
    <w:p w14:paraId="0315FDFB" w14:textId="65AD6061"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.6. Garantinio laikotarpio metu Pardavėjas Pirkėjo patalpose privalo nemokamai šalinti gedimus arba sugedusias prekes ar jų dalis pakeisti ekvivalentiškomis ne vėliau kaip per 5 darbo dienas nuo pranešimo apie gedimą gavimo momento. Pardavėjas apmoka visas su garantiniu remontu susijusias išlaidas.</w:t>
      </w:r>
    </w:p>
    <w:p w14:paraId="7DBD3EAD" w14:textId="7CC024E3"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 xml:space="preserve">.7. Pirkėjo pranešimai Pardavėjui apie gedimus turi būti perduoti internetu adresu _______________ arba </w:t>
      </w:r>
      <w:proofErr w:type="spellStart"/>
      <w:r w:rsidRPr="00C73B2D">
        <w:rPr>
          <w:rFonts w:ascii="Times New Roman" w:hAnsi="Times New Roman"/>
          <w:bCs/>
        </w:rPr>
        <w:t>el.paštu</w:t>
      </w:r>
      <w:proofErr w:type="spellEnd"/>
      <w:r w:rsidRPr="00C73B2D">
        <w:rPr>
          <w:rFonts w:ascii="Times New Roman" w:hAnsi="Times New Roman"/>
          <w:bCs/>
        </w:rPr>
        <w:t xml:space="preserve"> ________________.</w:t>
      </w:r>
    </w:p>
    <w:p w14:paraId="601A7167" w14:textId="1E8E11F1"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.8. Garantinis laikotarpis visoms pakeistoms ar sutaisytoms prekėms galioja likusį prekės garantinį terminą.</w:t>
      </w:r>
    </w:p>
    <w:p w14:paraId="717D653D" w14:textId="4E437209"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.9. Garantija netaikoma gedimams, atsiradusiems Pirkėjui pažeidus gamintojo nustatytas prekės eksploatacijos sąlygas nurodytas Pardavėjo pateiktame prekės garantiniame rašte.</w:t>
      </w:r>
    </w:p>
    <w:p w14:paraId="72A1D9C8" w14:textId="58B03869" w:rsidR="00BC4155" w:rsidRPr="00C73B2D" w:rsidRDefault="00BC4155" w:rsidP="00C73B2D">
      <w:pPr>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.10. Pardavėjui nustačius gamintojo nustatytą prekės eksploatacijos sąlygų pažeidimą, Pardavėjas surašo ir perduoda Pirkėjui baldų eksploatacijos sąlygų pažeidimo aktą.</w:t>
      </w:r>
    </w:p>
    <w:p w14:paraId="462CBAFA" w14:textId="367DAD2F" w:rsidR="00BC4155" w:rsidRPr="00C73B2D" w:rsidRDefault="00BC4155" w:rsidP="00C73B2D">
      <w:pPr>
        <w:spacing w:after="0" w:line="240" w:lineRule="auto"/>
        <w:ind w:firstLine="851"/>
        <w:jc w:val="both"/>
        <w:rPr>
          <w:rFonts w:ascii="Times New Roman" w:hAnsi="Times New Roman"/>
          <w:bCs/>
        </w:rPr>
      </w:pPr>
      <w:r w:rsidRPr="00C73B2D">
        <w:rPr>
          <w:rFonts w:ascii="Times New Roman" w:hAnsi="Times New Roman"/>
          <w:bCs/>
        </w:rPr>
        <w:t>1</w:t>
      </w:r>
      <w:r w:rsidR="006B0D96" w:rsidRPr="00C73B2D">
        <w:rPr>
          <w:rFonts w:ascii="Times New Roman" w:hAnsi="Times New Roman"/>
          <w:bCs/>
        </w:rPr>
        <w:t>0</w:t>
      </w:r>
      <w:r w:rsidRPr="00C73B2D">
        <w:rPr>
          <w:rFonts w:ascii="Times New Roman" w:hAnsi="Times New Roman"/>
          <w:bCs/>
        </w:rPr>
        <w:t>.11.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3D0DE342" w14:textId="77777777" w:rsidR="00BC4155" w:rsidRPr="00610177" w:rsidRDefault="00BC4155" w:rsidP="00C73B2D">
      <w:pPr>
        <w:tabs>
          <w:tab w:val="left" w:pos="993"/>
          <w:tab w:val="left" w:pos="1701"/>
        </w:tabs>
        <w:spacing w:after="0" w:line="240" w:lineRule="auto"/>
        <w:ind w:firstLine="851"/>
        <w:jc w:val="center"/>
        <w:rPr>
          <w:rFonts w:ascii="Times New Roman" w:hAnsi="Times New Roman"/>
          <w:b/>
        </w:rPr>
      </w:pPr>
    </w:p>
    <w:p w14:paraId="58D43E08" w14:textId="0A6B02E4" w:rsidR="00BC4155" w:rsidRPr="00610177" w:rsidRDefault="00BC4155" w:rsidP="00C73B2D">
      <w:pPr>
        <w:tabs>
          <w:tab w:val="left" w:pos="993"/>
          <w:tab w:val="left" w:pos="1701"/>
        </w:tabs>
        <w:spacing w:after="0" w:line="240" w:lineRule="auto"/>
        <w:ind w:firstLine="851"/>
        <w:jc w:val="center"/>
        <w:rPr>
          <w:rFonts w:ascii="Times New Roman" w:hAnsi="Times New Roman"/>
          <w:b/>
        </w:rPr>
      </w:pPr>
      <w:r w:rsidRPr="00610177">
        <w:rPr>
          <w:rFonts w:ascii="Times New Roman" w:hAnsi="Times New Roman"/>
          <w:b/>
        </w:rPr>
        <w:t>1</w:t>
      </w:r>
      <w:r w:rsidR="006B0D96" w:rsidRPr="00610177">
        <w:rPr>
          <w:rFonts w:ascii="Times New Roman" w:hAnsi="Times New Roman"/>
          <w:b/>
        </w:rPr>
        <w:t>1</w:t>
      </w:r>
      <w:r w:rsidRPr="00610177">
        <w:rPr>
          <w:rFonts w:ascii="Times New Roman" w:hAnsi="Times New Roman"/>
          <w:b/>
        </w:rPr>
        <w:t>. BAIGIAMOSIOS NUOSTATOS</w:t>
      </w:r>
    </w:p>
    <w:p w14:paraId="615C97B0" w14:textId="1AC00EF6"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rPr>
        <w:t>1</w:t>
      </w:r>
      <w:r w:rsidR="006B0D96" w:rsidRPr="00C73B2D">
        <w:rPr>
          <w:rFonts w:ascii="Times New Roman" w:hAnsi="Times New Roman"/>
        </w:rPr>
        <w:t>1</w:t>
      </w:r>
      <w:r w:rsidRPr="00C73B2D">
        <w:rPr>
          <w:rFonts w:ascii="Times New Roman" w:hAnsi="Times New Roman"/>
        </w:rPr>
        <w:t>.1. Sutartis įsigalioja nuo jos pasirašymo dienos ir galioja iki visų sutartinių įsipareigojimų, kylančių iš šios Sutarties, įvykdymo.</w:t>
      </w:r>
    </w:p>
    <w:p w14:paraId="38343286" w14:textId="16EE6447" w:rsidR="00BC4155" w:rsidRPr="00C73B2D" w:rsidRDefault="00BC4155" w:rsidP="00C73B2D">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noProof/>
          <w:bdr w:val="nil"/>
          <w:lang w:eastAsia="lt-LT"/>
        </w:rPr>
      </w:pPr>
      <w:r w:rsidRPr="00C73B2D">
        <w:rPr>
          <w:rFonts w:ascii="Times New Roman" w:eastAsia="Arial Unicode MS" w:hAnsi="Times New Roman"/>
          <w:bdr w:val="nil"/>
          <w:lang w:eastAsia="lt-LT"/>
        </w:rPr>
        <w:t>1</w:t>
      </w:r>
      <w:r w:rsidR="006B0D96" w:rsidRPr="00C73B2D">
        <w:rPr>
          <w:rFonts w:ascii="Times New Roman" w:eastAsia="Arial Unicode MS" w:hAnsi="Times New Roman"/>
          <w:bdr w:val="nil"/>
          <w:lang w:eastAsia="lt-LT"/>
        </w:rPr>
        <w:t>1</w:t>
      </w:r>
      <w:r w:rsidRPr="00C73B2D">
        <w:rPr>
          <w:rFonts w:ascii="Times New Roman" w:eastAsia="Arial Unicode MS" w:hAnsi="Times New Roman"/>
          <w:bdr w:val="nil"/>
          <w:lang w:eastAsia="lt-LT"/>
        </w:rPr>
        <w:t>.2.</w:t>
      </w:r>
      <w:r w:rsidRPr="00C73B2D">
        <w:rPr>
          <w:rFonts w:ascii="Times New Roman" w:eastAsia="Arial Unicode MS" w:hAnsi="Times New Roman"/>
          <w:noProof/>
          <w:bdr w:val="nil"/>
          <w:lang w:eastAsia="lt-LT"/>
        </w:rPr>
        <w:t xml:space="preserve"> Sutarties sąlygos gali būti keičiamos tik vadovaujantis Viešųjų pirkimų įstatymo 89 straipsnio nuostatomis.</w:t>
      </w:r>
    </w:p>
    <w:p w14:paraId="4583149F" w14:textId="0961E660" w:rsidR="00BC4155" w:rsidRPr="00C73B2D" w:rsidRDefault="00BC4155" w:rsidP="00C73B2D">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noProof/>
          <w:bdr w:val="nil"/>
          <w:lang w:eastAsia="lt-LT"/>
        </w:rPr>
      </w:pPr>
      <w:r w:rsidRPr="00C73B2D">
        <w:rPr>
          <w:rFonts w:ascii="Times New Roman" w:eastAsia="Arial Unicode MS" w:hAnsi="Times New Roman"/>
          <w:noProof/>
          <w:bdr w:val="nil"/>
          <w:lang w:eastAsia="lt-LT"/>
        </w:rPr>
        <w:t>1</w:t>
      </w:r>
      <w:r w:rsidR="006B0D96" w:rsidRPr="00C73B2D">
        <w:rPr>
          <w:rFonts w:ascii="Times New Roman" w:eastAsia="Arial Unicode MS" w:hAnsi="Times New Roman"/>
          <w:noProof/>
          <w:bdr w:val="nil"/>
          <w:lang w:eastAsia="lt-LT"/>
        </w:rPr>
        <w:t>1</w:t>
      </w:r>
      <w:r w:rsidRPr="00C73B2D">
        <w:rPr>
          <w:rFonts w:ascii="Times New Roman" w:eastAsia="Arial Unicode MS" w:hAnsi="Times New Roman"/>
          <w:noProof/>
          <w:bdr w:val="nil"/>
          <w:lang w:eastAsia="lt-LT"/>
        </w:rPr>
        <w:t>.3. Sutarties sąlygų keitimu nebus laikomas Sutarties sąlygų koregavimas joje numatytomis aplinkybėmis, jeigu šios aplinkybės nustatytos aiškiai ir nedviprasmiškai bei buvo pateiktos pirkimo sąlygose.</w:t>
      </w:r>
    </w:p>
    <w:p w14:paraId="50BAFEB6" w14:textId="39735043" w:rsidR="00BC4155" w:rsidRPr="00C73B2D" w:rsidRDefault="00BC4155" w:rsidP="00C73B2D">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noProof/>
          <w:bdr w:val="nil"/>
          <w:lang w:eastAsia="lt-LT"/>
        </w:rPr>
      </w:pPr>
      <w:r w:rsidRPr="00C73B2D">
        <w:rPr>
          <w:rFonts w:ascii="Times New Roman" w:eastAsia="Arial Unicode MS" w:hAnsi="Times New Roman"/>
          <w:noProof/>
          <w:bdr w:val="nil"/>
          <w:lang w:eastAsia="lt-LT"/>
        </w:rPr>
        <w:t>1</w:t>
      </w:r>
      <w:r w:rsidR="006B0D96" w:rsidRPr="00C73B2D">
        <w:rPr>
          <w:rFonts w:ascii="Times New Roman" w:eastAsia="Arial Unicode MS" w:hAnsi="Times New Roman"/>
          <w:noProof/>
          <w:bdr w:val="nil"/>
          <w:lang w:eastAsia="lt-LT"/>
        </w:rPr>
        <w:t>1</w:t>
      </w:r>
      <w:r w:rsidRPr="00C73B2D">
        <w:rPr>
          <w:rFonts w:ascii="Times New Roman" w:eastAsia="Arial Unicode MS" w:hAnsi="Times New Roman"/>
          <w:noProof/>
          <w:bdr w:val="nil"/>
          <w:lang w:eastAsia="lt-LT"/>
        </w:rPr>
        <w:t xml:space="preserve">.4. Pirkėjo paskirtas asmuo, atsakingas už Sutarties vykdymą, yra </w:t>
      </w:r>
      <w:r w:rsidR="00AE706C" w:rsidRPr="00C73B2D">
        <w:rPr>
          <w:rFonts w:ascii="Times New Roman" w:eastAsia="Arial Unicode MS" w:hAnsi="Times New Roman"/>
          <w:noProof/>
          <w:bdr w:val="nil"/>
          <w:lang w:eastAsia="lt-LT"/>
        </w:rPr>
        <w:t>________________________________</w:t>
      </w:r>
      <w:r w:rsidRPr="00C73B2D">
        <w:rPr>
          <w:rFonts w:ascii="Times New Roman" w:eastAsia="Arial Unicode MS" w:hAnsi="Times New Roman"/>
          <w:noProof/>
          <w:bdr w:val="nil"/>
          <w:lang w:eastAsia="lt-LT"/>
        </w:rPr>
        <w:t xml:space="preserve">. Pirkėjo paskirtas asmuo, atsakingas už Sutarties ir pakeitimų paskelbimą pagal Viešųjų pirkimų įstatymo 86 straipsnio 9 dalies nuostatas, yra </w:t>
      </w:r>
      <w:r w:rsidR="00AE706C" w:rsidRPr="00C73B2D">
        <w:rPr>
          <w:rFonts w:ascii="Times New Roman" w:eastAsia="Arial Unicode MS" w:hAnsi="Times New Roman"/>
          <w:noProof/>
          <w:bdr w:val="nil"/>
          <w:lang w:eastAsia="lt-LT"/>
        </w:rPr>
        <w:t>__________________________________________________</w:t>
      </w:r>
      <w:r w:rsidRPr="00C73B2D">
        <w:rPr>
          <w:rFonts w:ascii="Times New Roman" w:eastAsia="Arial Unicode MS" w:hAnsi="Times New Roman"/>
          <w:noProof/>
          <w:bdr w:val="nil"/>
          <w:lang w:eastAsia="lt-LT"/>
        </w:rPr>
        <w:t>.</w:t>
      </w:r>
    </w:p>
    <w:p w14:paraId="30CA7BFD" w14:textId="458B9DBF" w:rsidR="00BC4155" w:rsidRPr="00C73B2D" w:rsidRDefault="00BC4155" w:rsidP="00C73B2D">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noProof/>
          <w:bdr w:val="nil"/>
          <w:lang w:eastAsia="lt-LT"/>
        </w:rPr>
      </w:pPr>
      <w:r w:rsidRPr="00C73B2D">
        <w:rPr>
          <w:rFonts w:ascii="Times New Roman" w:eastAsia="Arial Unicode MS" w:hAnsi="Times New Roman"/>
          <w:noProof/>
          <w:bdr w:val="nil"/>
          <w:lang w:eastAsia="lt-LT"/>
        </w:rPr>
        <w:t>1</w:t>
      </w:r>
      <w:r w:rsidR="006B0D96" w:rsidRPr="00C73B2D">
        <w:rPr>
          <w:rFonts w:ascii="Times New Roman" w:eastAsia="Arial Unicode MS" w:hAnsi="Times New Roman"/>
          <w:noProof/>
          <w:bdr w:val="nil"/>
          <w:lang w:eastAsia="lt-LT"/>
        </w:rPr>
        <w:t>1</w:t>
      </w:r>
      <w:r w:rsidRPr="00C73B2D">
        <w:rPr>
          <w:rFonts w:ascii="Times New Roman" w:eastAsia="Arial Unicode MS" w:hAnsi="Times New Roman"/>
          <w:noProof/>
          <w:bdr w:val="nil"/>
          <w:lang w:eastAsia="lt-LT"/>
        </w:rPr>
        <w:t>.5. Jeigu pirkimo vykdymo metu nebuvo tikrinama Pardavėjo kvalifikacija dėl teisės verstis atitinkama veikla arba buvo tikrinama ne visa apimtimi, Pardavėjas įsipareigoja Pirkėjui, kad Sutartį vykdys tik tokią teisę turintys asmeny.</w:t>
      </w:r>
    </w:p>
    <w:p w14:paraId="630353A7" w14:textId="7061CB39" w:rsidR="00BC4155" w:rsidRPr="00C73B2D" w:rsidRDefault="00BC4155" w:rsidP="00C73B2D">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noProof/>
          <w:bdr w:val="nil"/>
          <w:lang w:eastAsia="lt-LT"/>
        </w:rPr>
      </w:pPr>
      <w:r w:rsidRPr="00C73B2D">
        <w:rPr>
          <w:rFonts w:ascii="Times New Roman" w:eastAsia="Arial Unicode MS" w:hAnsi="Times New Roman"/>
          <w:noProof/>
          <w:bdr w:val="nil"/>
          <w:lang w:eastAsia="lt-LT"/>
        </w:rPr>
        <w:t>1</w:t>
      </w:r>
      <w:r w:rsidR="006B0D96" w:rsidRPr="00C73B2D">
        <w:rPr>
          <w:rFonts w:ascii="Times New Roman" w:eastAsia="Arial Unicode MS" w:hAnsi="Times New Roman"/>
          <w:noProof/>
          <w:bdr w:val="nil"/>
          <w:lang w:eastAsia="lt-LT"/>
        </w:rPr>
        <w:t>1</w:t>
      </w:r>
      <w:r w:rsidRPr="00C73B2D">
        <w:rPr>
          <w:rFonts w:ascii="Times New Roman" w:eastAsia="Arial Unicode MS" w:hAnsi="Times New Roman"/>
          <w:noProof/>
          <w:bdr w:val="nil"/>
          <w:lang w:eastAsia="lt-LT"/>
        </w:rPr>
        <w:t>.6.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1AD1718" w14:textId="0943001A"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noProof/>
        </w:rPr>
        <w:t>1</w:t>
      </w:r>
      <w:r w:rsidR="006B0D96" w:rsidRPr="00C73B2D">
        <w:rPr>
          <w:rFonts w:ascii="Times New Roman" w:hAnsi="Times New Roman"/>
          <w:noProof/>
        </w:rPr>
        <w:t>1</w:t>
      </w:r>
      <w:r w:rsidRPr="00C73B2D">
        <w:rPr>
          <w:rFonts w:ascii="Times New Roman" w:hAnsi="Times New Roman"/>
        </w:rPr>
        <w:t>.7. Visi rašytiniai pranešimai, vienos iš Šalių skirti kitai Šaliai, laikomi atlikti tinkamu būdu, jei buvo adresuoti šios Sutarties 15 dalyje nurodytais adresais. Nepranešusi apie adreso pasikeitimą Šalis atsako kitai Šaliai už visus su nepranešimu susijusius nuostolius.</w:t>
      </w:r>
    </w:p>
    <w:p w14:paraId="385BBD00" w14:textId="23F220F1"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noProof/>
        </w:rPr>
        <w:t>1</w:t>
      </w:r>
      <w:r w:rsidR="006B0D96" w:rsidRPr="00C73B2D">
        <w:rPr>
          <w:rFonts w:ascii="Times New Roman" w:hAnsi="Times New Roman"/>
          <w:noProof/>
        </w:rPr>
        <w:t>1</w:t>
      </w:r>
      <w:r w:rsidRPr="00C73B2D">
        <w:rPr>
          <w:rFonts w:ascii="Times New Roman" w:hAnsi="Times New Roman"/>
        </w:rPr>
        <w:t>.8. Visi ginčai, kylantys iš šios Sutarties, sprendžiami Šalių susitarimu. Nepavykus susitarti, ginčo sprendimas bet kurios iš Šalių iniciatyva gali būti perduotas spręsti Lietuvos Respublikos teismui, taikant Lietuvos Respublikos teisę.</w:t>
      </w:r>
    </w:p>
    <w:p w14:paraId="326E7534" w14:textId="1917425A" w:rsidR="00BC4155" w:rsidRPr="00C73B2D" w:rsidRDefault="00BC4155" w:rsidP="00C73B2D">
      <w:pPr>
        <w:tabs>
          <w:tab w:val="left" w:pos="993"/>
          <w:tab w:val="left" w:pos="1701"/>
        </w:tabs>
        <w:spacing w:after="0" w:line="240" w:lineRule="auto"/>
        <w:ind w:firstLine="851"/>
        <w:jc w:val="both"/>
        <w:rPr>
          <w:rFonts w:ascii="Times New Roman" w:hAnsi="Times New Roman"/>
          <w:b/>
        </w:rPr>
      </w:pPr>
      <w:r w:rsidRPr="00C73B2D">
        <w:rPr>
          <w:rFonts w:ascii="Times New Roman" w:hAnsi="Times New Roman"/>
          <w:noProof/>
        </w:rPr>
        <w:t>1</w:t>
      </w:r>
      <w:r w:rsidR="006B0D96" w:rsidRPr="00C73B2D">
        <w:rPr>
          <w:rFonts w:ascii="Times New Roman" w:hAnsi="Times New Roman"/>
          <w:noProof/>
        </w:rPr>
        <w:t>1</w:t>
      </w:r>
      <w:r w:rsidRPr="00C73B2D">
        <w:rPr>
          <w:rFonts w:ascii="Times New Roman" w:hAnsi="Times New Roman"/>
        </w:rPr>
        <w:t>.9. Sutartis sudaryta dviem vienodą juridinę galią turinčiais egzemplioriais – po vieną kiekvienai Šaliai.</w:t>
      </w:r>
    </w:p>
    <w:p w14:paraId="52931B50" w14:textId="77777777" w:rsidR="00BC4155" w:rsidRPr="00C73B2D" w:rsidRDefault="00BC4155" w:rsidP="00C73B2D">
      <w:pPr>
        <w:tabs>
          <w:tab w:val="left" w:pos="993"/>
          <w:tab w:val="left" w:pos="1701"/>
        </w:tabs>
        <w:spacing w:after="0" w:line="240" w:lineRule="auto"/>
        <w:ind w:firstLine="851"/>
        <w:jc w:val="both"/>
        <w:rPr>
          <w:rFonts w:ascii="Times New Roman" w:hAnsi="Times New Roman"/>
        </w:rPr>
      </w:pPr>
    </w:p>
    <w:p w14:paraId="708BBA94" w14:textId="77B052FE" w:rsidR="00BC4155" w:rsidRPr="00610177" w:rsidRDefault="00BC4155" w:rsidP="00C73B2D">
      <w:pPr>
        <w:tabs>
          <w:tab w:val="left" w:pos="2100"/>
        </w:tabs>
        <w:spacing w:after="0" w:line="240" w:lineRule="auto"/>
        <w:ind w:right="-45" w:firstLine="851"/>
        <w:jc w:val="center"/>
        <w:rPr>
          <w:rFonts w:ascii="Times New Roman" w:hAnsi="Times New Roman"/>
          <w:b/>
          <w:caps/>
        </w:rPr>
      </w:pPr>
      <w:r w:rsidRPr="00610177">
        <w:rPr>
          <w:rFonts w:ascii="Times New Roman" w:hAnsi="Times New Roman"/>
          <w:b/>
          <w:caps/>
        </w:rPr>
        <w:t>1</w:t>
      </w:r>
      <w:r w:rsidR="006B0D96" w:rsidRPr="00610177">
        <w:rPr>
          <w:rFonts w:ascii="Times New Roman" w:hAnsi="Times New Roman"/>
          <w:b/>
          <w:caps/>
        </w:rPr>
        <w:t>2</w:t>
      </w:r>
      <w:r w:rsidRPr="00610177">
        <w:rPr>
          <w:rFonts w:ascii="Times New Roman" w:hAnsi="Times New Roman"/>
          <w:b/>
          <w:caps/>
        </w:rPr>
        <w:t>. Sutarties priedai</w:t>
      </w:r>
    </w:p>
    <w:p w14:paraId="3B81BCE5" w14:textId="73F2E8CF" w:rsidR="00BC4155" w:rsidRPr="00C73B2D" w:rsidRDefault="00BC4155" w:rsidP="00C73B2D">
      <w:pPr>
        <w:tabs>
          <w:tab w:val="left" w:pos="540"/>
        </w:tabs>
        <w:spacing w:after="0" w:line="240" w:lineRule="auto"/>
        <w:ind w:firstLine="851"/>
        <w:jc w:val="both"/>
        <w:rPr>
          <w:rFonts w:ascii="Times New Roman" w:hAnsi="Times New Roman"/>
          <w:b/>
          <w:bCs/>
        </w:rPr>
      </w:pPr>
      <w:r w:rsidRPr="00C73B2D">
        <w:rPr>
          <w:rFonts w:ascii="Times New Roman" w:hAnsi="Times New Roman"/>
          <w:bCs/>
        </w:rPr>
        <w:t>1</w:t>
      </w:r>
      <w:r w:rsidR="006B0D96" w:rsidRPr="00C73B2D">
        <w:rPr>
          <w:rFonts w:ascii="Times New Roman" w:hAnsi="Times New Roman"/>
          <w:bCs/>
        </w:rPr>
        <w:t>2</w:t>
      </w:r>
      <w:r w:rsidRPr="00C73B2D">
        <w:rPr>
          <w:rFonts w:ascii="Times New Roman" w:hAnsi="Times New Roman"/>
          <w:bCs/>
        </w:rPr>
        <w:t xml:space="preserve">.1. Sutarties priedas Nr. 1 (Techninė specifikacija) yra neatskiriama šios Sutarties dalis. </w:t>
      </w:r>
    </w:p>
    <w:p w14:paraId="1B5AB230" w14:textId="77777777" w:rsidR="00BC4155" w:rsidRPr="00C73B2D" w:rsidRDefault="00BC4155" w:rsidP="00C73B2D">
      <w:pPr>
        <w:tabs>
          <w:tab w:val="left" w:pos="748"/>
          <w:tab w:val="num" w:pos="4560"/>
        </w:tabs>
        <w:spacing w:after="0" w:line="240" w:lineRule="auto"/>
        <w:ind w:firstLine="851"/>
        <w:jc w:val="both"/>
        <w:rPr>
          <w:rFonts w:ascii="Times New Roman" w:hAnsi="Times New Roman"/>
        </w:rPr>
      </w:pPr>
    </w:p>
    <w:p w14:paraId="017298F5" w14:textId="63D879B8" w:rsidR="00BC4155" w:rsidRPr="00610177" w:rsidRDefault="00BC4155" w:rsidP="00C73B2D">
      <w:pPr>
        <w:autoSpaceDE w:val="0"/>
        <w:autoSpaceDN w:val="0"/>
        <w:adjustRightInd w:val="0"/>
        <w:spacing w:after="0" w:line="240" w:lineRule="auto"/>
        <w:ind w:firstLine="851"/>
        <w:jc w:val="center"/>
        <w:rPr>
          <w:rFonts w:ascii="Times New Roman" w:hAnsi="Times New Roman"/>
          <w:b/>
          <w:bCs/>
        </w:rPr>
      </w:pPr>
      <w:r w:rsidRPr="00610177">
        <w:rPr>
          <w:rFonts w:ascii="Times New Roman" w:hAnsi="Times New Roman"/>
          <w:b/>
          <w:bCs/>
        </w:rPr>
        <w:t>1</w:t>
      </w:r>
      <w:r w:rsidR="006B0D96" w:rsidRPr="00610177">
        <w:rPr>
          <w:rFonts w:ascii="Times New Roman" w:hAnsi="Times New Roman"/>
          <w:b/>
          <w:bCs/>
        </w:rPr>
        <w:t>3</w:t>
      </w:r>
      <w:r w:rsidRPr="00610177">
        <w:rPr>
          <w:rFonts w:ascii="Times New Roman" w:hAnsi="Times New Roman"/>
          <w:b/>
          <w:bCs/>
        </w:rPr>
        <w:t xml:space="preserve">. ŠALIŲ REKVIZITAI </w:t>
      </w:r>
      <w:r w:rsidRPr="00610177">
        <w:rPr>
          <w:rFonts w:ascii="Times New Roman" w:hAnsi="Times New Roman"/>
          <w:b/>
        </w:rPr>
        <w:t xml:space="preserve">IR </w:t>
      </w:r>
      <w:r w:rsidRPr="00610177">
        <w:rPr>
          <w:rFonts w:ascii="Times New Roman" w:hAnsi="Times New Roman"/>
          <w:b/>
          <w:bCs/>
        </w:rPr>
        <w:t>PARAŠAI</w:t>
      </w:r>
    </w:p>
    <w:p w14:paraId="2462A75A" w14:textId="77777777" w:rsidR="00BC4155" w:rsidRPr="00C73B2D" w:rsidRDefault="00BC4155" w:rsidP="00C73B2D">
      <w:pPr>
        <w:spacing w:after="0" w:line="240" w:lineRule="auto"/>
        <w:ind w:firstLine="851"/>
        <w:jc w:val="both"/>
        <w:rPr>
          <w:rFonts w:ascii="Times New Roman" w:hAnsi="Times New Roman"/>
          <w:b/>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64"/>
        <w:gridCol w:w="163"/>
        <w:gridCol w:w="4079"/>
        <w:gridCol w:w="636"/>
      </w:tblGrid>
      <w:tr w:rsidR="00BC4155" w:rsidRPr="00C73B2D" w14:paraId="64D6794B" w14:textId="77777777" w:rsidTr="006B0D96">
        <w:tc>
          <w:tcPr>
            <w:tcW w:w="4364" w:type="dxa"/>
          </w:tcPr>
          <w:p w14:paraId="77BAF1F3" w14:textId="77777777" w:rsidR="00BC4155" w:rsidRPr="00C73B2D" w:rsidRDefault="00BC4155" w:rsidP="00C73B2D">
            <w:pPr>
              <w:tabs>
                <w:tab w:val="num" w:pos="907"/>
              </w:tabs>
              <w:spacing w:after="0" w:line="240" w:lineRule="auto"/>
              <w:ind w:firstLine="851"/>
              <w:jc w:val="both"/>
              <w:rPr>
                <w:rFonts w:ascii="Times New Roman" w:eastAsia="Times New Roman" w:hAnsi="Times New Roman"/>
                <w:b/>
              </w:rPr>
            </w:pPr>
            <w:r w:rsidRPr="00C73B2D">
              <w:rPr>
                <w:rFonts w:ascii="Times New Roman" w:eastAsia="Times New Roman" w:hAnsi="Times New Roman"/>
                <w:b/>
              </w:rPr>
              <w:lastRenderedPageBreak/>
              <w:t>Pirkėjas</w:t>
            </w:r>
          </w:p>
          <w:p w14:paraId="4B388A85" w14:textId="77777777" w:rsidR="00BC4155" w:rsidRPr="00C73B2D" w:rsidRDefault="00BC4155" w:rsidP="00C73B2D">
            <w:pPr>
              <w:spacing w:after="0" w:line="240" w:lineRule="auto"/>
              <w:ind w:firstLine="851"/>
              <w:jc w:val="both"/>
              <w:rPr>
                <w:rFonts w:ascii="Times New Roman" w:hAnsi="Times New Roman"/>
              </w:rPr>
            </w:pPr>
          </w:p>
        </w:tc>
        <w:tc>
          <w:tcPr>
            <w:tcW w:w="4878" w:type="dxa"/>
            <w:gridSpan w:val="3"/>
          </w:tcPr>
          <w:p w14:paraId="5326E25D" w14:textId="77777777" w:rsidR="00BC4155" w:rsidRPr="00C73B2D" w:rsidRDefault="00BC4155" w:rsidP="00C73B2D">
            <w:pPr>
              <w:tabs>
                <w:tab w:val="num" w:pos="907"/>
              </w:tabs>
              <w:spacing w:after="0" w:line="240" w:lineRule="auto"/>
              <w:ind w:firstLine="851"/>
              <w:jc w:val="both"/>
              <w:rPr>
                <w:rFonts w:ascii="Times New Roman" w:eastAsia="Times New Roman" w:hAnsi="Times New Roman"/>
                <w:b/>
              </w:rPr>
            </w:pPr>
            <w:r w:rsidRPr="00C73B2D">
              <w:rPr>
                <w:rFonts w:ascii="Times New Roman" w:eastAsia="Times New Roman" w:hAnsi="Times New Roman"/>
                <w:b/>
              </w:rPr>
              <w:t>Pardavėjas</w:t>
            </w:r>
          </w:p>
          <w:p w14:paraId="15C6DFA8" w14:textId="77777777" w:rsidR="00BC4155" w:rsidRPr="00C73B2D" w:rsidRDefault="00BC4155" w:rsidP="00C73B2D">
            <w:pPr>
              <w:spacing w:after="0" w:line="240" w:lineRule="auto"/>
              <w:ind w:firstLine="851"/>
              <w:jc w:val="both"/>
              <w:rPr>
                <w:rFonts w:ascii="Times New Roman" w:hAnsi="Times New Roman"/>
              </w:rPr>
            </w:pPr>
          </w:p>
          <w:p w14:paraId="097EE9A8" w14:textId="77777777" w:rsidR="00BC4155" w:rsidRPr="00C73B2D" w:rsidRDefault="00BC4155" w:rsidP="00C73B2D">
            <w:pPr>
              <w:spacing w:after="0" w:line="240" w:lineRule="auto"/>
              <w:ind w:firstLine="851"/>
              <w:jc w:val="both"/>
              <w:rPr>
                <w:rFonts w:ascii="Times New Roman" w:hAnsi="Times New Roman"/>
              </w:rPr>
            </w:pPr>
          </w:p>
        </w:tc>
      </w:tr>
      <w:tr w:rsidR="00BC4155" w:rsidRPr="00C73B2D" w14:paraId="155FFE4C" w14:textId="77777777" w:rsidTr="006B0D96">
        <w:trPr>
          <w:gridAfter w:val="1"/>
          <w:wAfter w:w="636" w:type="dxa"/>
        </w:trPr>
        <w:tc>
          <w:tcPr>
            <w:tcW w:w="4527" w:type="dxa"/>
            <w:gridSpan w:val="2"/>
          </w:tcPr>
          <w:p w14:paraId="6F3A5616" w14:textId="77777777" w:rsidR="00BC4155" w:rsidRPr="00C73B2D" w:rsidRDefault="00BC4155" w:rsidP="00C73B2D">
            <w:pPr>
              <w:spacing w:after="0" w:line="240" w:lineRule="auto"/>
              <w:ind w:firstLine="851"/>
              <w:jc w:val="both"/>
              <w:rPr>
                <w:rFonts w:ascii="Times New Roman" w:hAnsi="Times New Roman"/>
                <w:b/>
              </w:rPr>
            </w:pPr>
            <w:r w:rsidRPr="00C73B2D">
              <w:rPr>
                <w:rFonts w:ascii="Times New Roman" w:hAnsi="Times New Roman"/>
              </w:rPr>
              <w:t>______________________________</w:t>
            </w:r>
          </w:p>
          <w:p w14:paraId="69406C9B" w14:textId="24E8EBB0" w:rsidR="00BC4155" w:rsidRPr="00C73B2D" w:rsidRDefault="00BC4155" w:rsidP="00C73B2D">
            <w:pPr>
              <w:spacing w:after="0" w:line="240" w:lineRule="auto"/>
              <w:ind w:firstLine="851"/>
              <w:jc w:val="both"/>
              <w:rPr>
                <w:rFonts w:ascii="Times New Roman" w:hAnsi="Times New Roman"/>
                <w:b/>
              </w:rPr>
            </w:pPr>
            <w:r w:rsidRPr="00C73B2D">
              <w:rPr>
                <w:rFonts w:ascii="Times New Roman" w:hAnsi="Times New Roman"/>
                <w:vertAlign w:val="superscript"/>
              </w:rPr>
              <w:t>(parašas)</w:t>
            </w:r>
            <w:r w:rsidRPr="00C73B2D">
              <w:rPr>
                <w:rFonts w:ascii="Times New Roman" w:hAnsi="Times New Roman"/>
              </w:rPr>
              <w:t xml:space="preserve"> A. V.</w:t>
            </w:r>
          </w:p>
        </w:tc>
        <w:tc>
          <w:tcPr>
            <w:tcW w:w="4079" w:type="dxa"/>
          </w:tcPr>
          <w:p w14:paraId="1AC1249B" w14:textId="7F8D8B53" w:rsidR="00BC4155" w:rsidRPr="00C73B2D" w:rsidRDefault="006B0D96" w:rsidP="00C73B2D">
            <w:pPr>
              <w:spacing w:after="0" w:line="240" w:lineRule="auto"/>
              <w:ind w:firstLine="851"/>
              <w:jc w:val="both"/>
              <w:rPr>
                <w:rFonts w:ascii="Times New Roman" w:hAnsi="Times New Roman"/>
                <w:b/>
              </w:rPr>
            </w:pPr>
            <w:r w:rsidRPr="00C73B2D">
              <w:rPr>
                <w:rFonts w:ascii="Times New Roman" w:hAnsi="Times New Roman"/>
              </w:rPr>
              <w:t>___________________________</w:t>
            </w:r>
          </w:p>
          <w:p w14:paraId="16D8C73C" w14:textId="562B4B6D" w:rsidR="00BC4155" w:rsidRPr="00C73B2D" w:rsidRDefault="006B0D96" w:rsidP="00C73B2D">
            <w:pPr>
              <w:spacing w:after="0" w:line="240" w:lineRule="auto"/>
              <w:ind w:firstLine="851"/>
              <w:jc w:val="both"/>
              <w:rPr>
                <w:rFonts w:ascii="Times New Roman" w:hAnsi="Times New Roman"/>
                <w:b/>
              </w:rPr>
            </w:pPr>
            <w:r w:rsidRPr="00C73B2D">
              <w:rPr>
                <w:rFonts w:ascii="Times New Roman" w:hAnsi="Times New Roman"/>
                <w:vertAlign w:val="superscript"/>
              </w:rPr>
              <w:t>(parašas)</w:t>
            </w:r>
            <w:r w:rsidRPr="00C73B2D">
              <w:rPr>
                <w:rFonts w:ascii="Times New Roman" w:hAnsi="Times New Roman"/>
              </w:rPr>
              <w:t xml:space="preserve"> A. V.</w:t>
            </w:r>
          </w:p>
        </w:tc>
      </w:tr>
    </w:tbl>
    <w:p w14:paraId="5606C927" w14:textId="1145EBC1" w:rsidR="00417E86" w:rsidRPr="00C73B2D" w:rsidRDefault="00417E86" w:rsidP="00C73B2D">
      <w:pPr>
        <w:spacing w:after="0" w:line="240" w:lineRule="auto"/>
        <w:ind w:firstLine="851"/>
        <w:outlineLvl w:val="1"/>
      </w:pPr>
    </w:p>
    <w:sectPr w:rsidR="00417E86" w:rsidRPr="00C73B2D" w:rsidSect="00C73B2D">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231E"/>
    <w:multiLevelType w:val="hybridMultilevel"/>
    <w:tmpl w:val="8B40ADE6"/>
    <w:lvl w:ilvl="0" w:tplc="0409000F">
      <w:start w:val="1"/>
      <w:numFmt w:val="decimal"/>
      <w:lvlText w:val="%1."/>
      <w:lvlJc w:val="left"/>
      <w:pPr>
        <w:ind w:left="644"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1271ACE"/>
    <w:multiLevelType w:val="hybridMultilevel"/>
    <w:tmpl w:val="18B0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53B462F5"/>
    <w:multiLevelType w:val="multilevel"/>
    <w:tmpl w:val="3098A8F2"/>
    <w:lvl w:ilvl="0">
      <w:start w:val="2"/>
      <w:numFmt w:val="decimal"/>
      <w:lvlText w:val="%1."/>
      <w:lvlJc w:val="left"/>
      <w:pPr>
        <w:ind w:left="540" w:hanging="540"/>
      </w:pPr>
      <w:rPr>
        <w:rFonts w:hint="default"/>
        <w:b/>
      </w:rPr>
    </w:lvl>
    <w:lvl w:ilvl="1">
      <w:start w:val="4"/>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 w15:restartNumberingAfterBreak="0">
    <w:nsid w:val="63632767"/>
    <w:multiLevelType w:val="multilevel"/>
    <w:tmpl w:val="B7E09AB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1021" w:hanging="661"/>
      </w:pPr>
      <w:rPr>
        <w:rFonts w:hint="default"/>
        <w:b w:val="0"/>
      </w:rPr>
    </w:lvl>
    <w:lvl w:ilvl="2">
      <w:start w:val="1"/>
      <w:numFmt w:val="decimal"/>
      <w:lvlText w:val="%1.%2.%3."/>
      <w:lvlJc w:val="left"/>
      <w:pPr>
        <w:tabs>
          <w:tab w:val="num" w:pos="1440"/>
        </w:tabs>
        <w:ind w:left="1474"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826568E"/>
    <w:multiLevelType w:val="hybridMultilevel"/>
    <w:tmpl w:val="5DEEEED0"/>
    <w:lvl w:ilvl="0" w:tplc="C3D2C626">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55"/>
    <w:rsid w:val="0000058F"/>
    <w:rsid w:val="00062B90"/>
    <w:rsid w:val="000678C3"/>
    <w:rsid w:val="000B22A8"/>
    <w:rsid w:val="0016174D"/>
    <w:rsid w:val="001C7F7D"/>
    <w:rsid w:val="00417E86"/>
    <w:rsid w:val="0046390C"/>
    <w:rsid w:val="00485BF5"/>
    <w:rsid w:val="00512B7F"/>
    <w:rsid w:val="005A0F23"/>
    <w:rsid w:val="005C237C"/>
    <w:rsid w:val="00610177"/>
    <w:rsid w:val="0061047A"/>
    <w:rsid w:val="006B0D96"/>
    <w:rsid w:val="007310FB"/>
    <w:rsid w:val="007751CB"/>
    <w:rsid w:val="008B65FF"/>
    <w:rsid w:val="00A23782"/>
    <w:rsid w:val="00AE706C"/>
    <w:rsid w:val="00B248E4"/>
    <w:rsid w:val="00B549DC"/>
    <w:rsid w:val="00BC4155"/>
    <w:rsid w:val="00C20AE1"/>
    <w:rsid w:val="00C73B2D"/>
    <w:rsid w:val="00C87638"/>
    <w:rsid w:val="00D844E0"/>
    <w:rsid w:val="00E05BB4"/>
    <w:rsid w:val="00EA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EC56"/>
  <w15:chartTrackingRefBased/>
  <w15:docId w15:val="{A9F234E5-B5C8-4BC8-8EB9-9C590E06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155"/>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A6EB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EA6EBB"/>
    <w:pPr>
      <w:spacing w:line="276"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3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11320</Words>
  <Characters>6453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Beinaravičienė</dc:creator>
  <cp:keywords/>
  <dc:description/>
  <cp:lastModifiedBy>Naudotojas</cp:lastModifiedBy>
  <cp:revision>5</cp:revision>
  <cp:lastPrinted>2024-10-04T07:31:00Z</cp:lastPrinted>
  <dcterms:created xsi:type="dcterms:W3CDTF">2025-07-09T07:47:00Z</dcterms:created>
  <dcterms:modified xsi:type="dcterms:W3CDTF">2025-07-09T08:49:00Z</dcterms:modified>
</cp:coreProperties>
</file>