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7011" w14:textId="48A3B049" w:rsidR="001B39B3" w:rsidRPr="003B4E56" w:rsidRDefault="00F715EE" w:rsidP="001B39B3">
      <w:pPr>
        <w:pStyle w:val="prastasiniatinklio"/>
        <w:jc w:val="center"/>
        <w:rPr>
          <w:b/>
          <w:bCs/>
          <w:color w:val="000000"/>
        </w:rPr>
      </w:pPr>
      <w:r w:rsidRPr="00F715EE">
        <w:rPr>
          <w:b/>
          <w:bCs/>
          <w:color w:val="000000"/>
        </w:rPr>
        <w:t>KAUNO RAJONO, MASTAIČIŲ KADASTRO VIETOVĖJE ESANČIŲ, VALSTYBĖS NUOSAVYBĖS TEISE PRIKLAUSANČIŲ MELIORACIJOS SISTEMŲ TYRINĖJIMAS IR REKONSTRUKCIJOS TECHNINIO DARBO PROJEKTO PARENGIMO PASLAUGŲ VIEŠASIS</w:t>
      </w:r>
      <w:r w:rsidR="001B39B3" w:rsidRPr="003B4E56">
        <w:rPr>
          <w:b/>
          <w:bCs/>
          <w:color w:val="000000"/>
        </w:rPr>
        <w:t xml:space="preserve"> PIRKIMO GAUT</w:t>
      </w:r>
      <w:r>
        <w:rPr>
          <w:b/>
          <w:bCs/>
          <w:color w:val="000000"/>
        </w:rPr>
        <w:t>I</w:t>
      </w:r>
      <w:r w:rsidR="001B39B3" w:rsidRPr="003B4E56">
        <w:rPr>
          <w:b/>
          <w:bCs/>
          <w:color w:val="000000"/>
        </w:rPr>
        <w:t xml:space="preserve"> KLAUSIMA</w:t>
      </w:r>
      <w:r>
        <w:rPr>
          <w:b/>
          <w:bCs/>
          <w:color w:val="000000"/>
        </w:rPr>
        <w:t xml:space="preserve">I </w:t>
      </w:r>
      <w:r w:rsidR="001B39B3" w:rsidRPr="003B4E56">
        <w:rPr>
          <w:b/>
          <w:bCs/>
          <w:color w:val="000000"/>
        </w:rPr>
        <w:t>SU ATSAKYM</w:t>
      </w:r>
      <w:r>
        <w:rPr>
          <w:b/>
          <w:bCs/>
          <w:color w:val="000000"/>
        </w:rPr>
        <w:t>AIS</w:t>
      </w:r>
    </w:p>
    <w:p w14:paraId="0AC5DC04" w14:textId="77777777" w:rsidR="001B39B3" w:rsidRPr="003B4E56" w:rsidRDefault="001B39B3" w:rsidP="005508D5">
      <w:pPr>
        <w:pStyle w:val="prastasiniatinklio"/>
        <w:jc w:val="center"/>
        <w:rPr>
          <w:b/>
          <w:bCs/>
          <w:color w:val="000000"/>
        </w:rPr>
      </w:pPr>
      <w:r w:rsidRPr="003B4E56">
        <w:rPr>
          <w:b/>
          <w:bCs/>
          <w:color w:val="000000"/>
        </w:rPr>
        <w:t xml:space="preserve">ATSAKYMAI Į TIEKĖJŲ PAKLAUSIMUS NR. 1. </w:t>
      </w:r>
    </w:p>
    <w:p w14:paraId="76271186" w14:textId="65E7CE58" w:rsidR="001B39B3" w:rsidRPr="00114840" w:rsidRDefault="001B39B3" w:rsidP="00114840">
      <w:pPr>
        <w:suppressAutoHyphens/>
        <w:autoSpaceDN w:val="0"/>
        <w:spacing w:before="120" w:after="120" w:line="288" w:lineRule="auto"/>
        <w:ind w:firstLine="709"/>
        <w:jc w:val="both"/>
        <w:textAlignment w:val="baseline"/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</w:pPr>
      <w:r w:rsidRPr="00114840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>Kauno rajono savivaldybės administracijos sudaryta Nuolatinė viešųjų pirkimų komisija (toliau – komisija), atlikdama supaprastinto atviro konkurso „</w:t>
      </w:r>
      <w:r w:rsidR="00F715EE" w:rsidRPr="00F715EE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>Kauno rajono, Mastaičių kadastro vietovėje esančių, valstybei nuosavybės teise priklausančių melioracijos sistemų tyrinėjimas ir rekonstrukcijos techninio darbo projekto parengimo paslaugų</w:t>
      </w:r>
      <w:r w:rsidRPr="00114840">
        <w:rPr>
          <w:rFonts w:asciiTheme="majorBidi" w:hAnsiTheme="majorBidi" w:cstheme="majorBidi"/>
          <w:bCs/>
          <w:sz w:val="24"/>
          <w:szCs w:val="24"/>
        </w:rPr>
        <w:t xml:space="preserve">“ </w:t>
      </w:r>
      <w:r w:rsidRPr="00114840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>(toliau – Pirkimas) procedūras, 2025 m.</w:t>
      </w:r>
      <w:r w:rsidR="00114840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 xml:space="preserve"> </w:t>
      </w:r>
      <w:r w:rsidR="00F715EE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>liepos</w:t>
      </w:r>
      <w:r w:rsidRPr="00114840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 xml:space="preserve"> </w:t>
      </w:r>
      <w:r w:rsidR="00F715EE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>9</w:t>
      </w:r>
      <w:r w:rsidRPr="00114840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 xml:space="preserve"> d. posėdyje, nagrinėjo CVP IS elektroninėmis priemonėmis gaut</w:t>
      </w:r>
      <w:r w:rsidR="00F715EE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>us</w:t>
      </w:r>
      <w:r w:rsidRPr="00114840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 xml:space="preserve"> tiekėjo paklausim</w:t>
      </w:r>
      <w:r w:rsidR="00F715EE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>us</w:t>
      </w:r>
      <w:r w:rsidRPr="00114840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 xml:space="preserve"> ir pateikia atsakym</w:t>
      </w:r>
      <w:r w:rsidR="00F715EE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>us</w:t>
      </w:r>
      <w:r w:rsidR="00114840">
        <w:rPr>
          <w:rFonts w:asciiTheme="majorBidi" w:eastAsia="Calibri" w:hAnsiTheme="majorBidi" w:cstheme="majorBidi"/>
          <w:bCs/>
          <w:color w:val="000000"/>
          <w:kern w:val="3"/>
          <w:sz w:val="24"/>
          <w:szCs w:val="24"/>
          <w:lang w:eastAsia="en-GB"/>
        </w:rPr>
        <w:t>: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9628"/>
      </w:tblGrid>
      <w:tr w:rsidR="005F2938" w:rsidRPr="00114840" w14:paraId="1651560D" w14:textId="77777777" w:rsidTr="005F2938">
        <w:trPr>
          <w:trHeight w:val="80"/>
        </w:trPr>
        <w:tc>
          <w:tcPr>
            <w:tcW w:w="9628" w:type="dxa"/>
            <w:shd w:val="clear" w:color="auto" w:fill="auto"/>
          </w:tcPr>
          <w:p w14:paraId="43F7D91F" w14:textId="2097DD6E" w:rsidR="005F2938" w:rsidRPr="00114840" w:rsidRDefault="005F2938" w:rsidP="003B4E56">
            <w:pPr>
              <w:pStyle w:val="Betarp"/>
              <w:spacing w:line="288" w:lineRule="auto"/>
              <w:jc w:val="both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5F2938" w:rsidRPr="00114840" w14:paraId="5B538872" w14:textId="77777777" w:rsidTr="005F2938">
        <w:trPr>
          <w:trHeight w:val="80"/>
        </w:trPr>
        <w:tc>
          <w:tcPr>
            <w:tcW w:w="9628" w:type="dxa"/>
            <w:shd w:val="clear" w:color="auto" w:fill="auto"/>
          </w:tcPr>
          <w:p w14:paraId="495EF7C1" w14:textId="505203DE" w:rsidR="005F2938" w:rsidRPr="00114840" w:rsidRDefault="005F2938" w:rsidP="003B4E56">
            <w:pPr>
              <w:pStyle w:val="Betarp"/>
              <w:spacing w:line="288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</w:p>
        </w:tc>
      </w:tr>
      <w:tr w:rsidR="005F2938" w:rsidRPr="00114840" w14:paraId="3E264D85" w14:textId="77777777" w:rsidTr="005F2938">
        <w:trPr>
          <w:trHeight w:val="80"/>
        </w:trPr>
        <w:tc>
          <w:tcPr>
            <w:tcW w:w="9628" w:type="dxa"/>
            <w:shd w:val="clear" w:color="auto" w:fill="auto"/>
          </w:tcPr>
          <w:p w14:paraId="2EA65562" w14:textId="6AEE9083" w:rsidR="005F2938" w:rsidRPr="00F715EE" w:rsidRDefault="005F2938" w:rsidP="00F715EE">
            <w:pPr>
              <w:pStyle w:val="Betarp"/>
              <w:numPr>
                <w:ilvl w:val="0"/>
                <w:numId w:val="6"/>
              </w:numPr>
              <w:spacing w:line="288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F715EE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Klausimas </w:t>
            </w:r>
          </w:p>
        </w:tc>
      </w:tr>
      <w:tr w:rsidR="005F2938" w:rsidRPr="00114840" w14:paraId="1E27A98B" w14:textId="77777777" w:rsidTr="005F2938">
        <w:trPr>
          <w:trHeight w:val="80"/>
        </w:trPr>
        <w:tc>
          <w:tcPr>
            <w:tcW w:w="9628" w:type="dxa"/>
            <w:shd w:val="clear" w:color="auto" w:fill="auto"/>
          </w:tcPr>
          <w:p w14:paraId="023A8D31" w14:textId="7F5B578D" w:rsidR="00F715EE" w:rsidRPr="00F715EE" w:rsidRDefault="00F715EE" w:rsidP="00F715EE">
            <w:pPr>
              <w:pStyle w:val="Betarp"/>
              <w:spacing w:line="288" w:lineRule="auto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F715EE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Prašome pateikti planuojamų rekonstruoti griovių vietovės schemą (schemas).</w:t>
            </w:r>
          </w:p>
          <w:p w14:paraId="28281A63" w14:textId="1D201E5C" w:rsidR="005F2938" w:rsidRDefault="00737F1D" w:rsidP="00F715EE">
            <w:pPr>
              <w:pStyle w:val="Betarp"/>
              <w:spacing w:line="288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F715EE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Atsakymas</w:t>
            </w:r>
            <w:r w:rsidR="00F715EE" w:rsidRPr="00F715EE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. Schemos</w:t>
            </w:r>
            <w:r w:rsidR="00F715EE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pridedamos. </w:t>
            </w:r>
            <w:r w:rsidR="005F2938" w:rsidRPr="00114840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 </w:t>
            </w:r>
          </w:p>
          <w:p w14:paraId="31015F34" w14:textId="3133D52A" w:rsidR="00F715EE" w:rsidRDefault="00F715EE" w:rsidP="00F715EE">
            <w:pPr>
              <w:pStyle w:val="Betarp"/>
              <w:numPr>
                <w:ilvl w:val="0"/>
                <w:numId w:val="6"/>
              </w:numPr>
              <w:spacing w:line="288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Klausimas</w:t>
            </w:r>
          </w:p>
          <w:p w14:paraId="6AFE54F1" w14:textId="22662F62" w:rsidR="00F715EE" w:rsidRDefault="00F715EE" w:rsidP="00F715EE">
            <w:pPr>
              <w:pStyle w:val="Betarp"/>
              <w:spacing w:line="288" w:lineRule="auto"/>
              <w:ind w:left="23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 w:rsidRPr="00F715EE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Pirkimo dokumentuose nurodyta paslaugas suteikti per 4 mėn., tačiau techninėje užduotyje nurodyta konkreti data 2025-11-28. Prašome patikslinti.</w:t>
            </w:r>
          </w:p>
          <w:p w14:paraId="2E93ECEE" w14:textId="539CD2D3" w:rsidR="00F715EE" w:rsidRDefault="00F715EE" w:rsidP="00F715EE">
            <w:pPr>
              <w:pStyle w:val="Betarp"/>
              <w:spacing w:line="288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Atsakymas. </w:t>
            </w:r>
            <w:r w:rsidRPr="00F715EE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Paslaugas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</w:t>
            </w:r>
            <w:r w:rsidRPr="00F715EE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atlikti iki 2025-11-28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 (j</w:t>
            </w:r>
            <w:r w:rsidRPr="00F715EE"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>ei sutartį pasirašo iki rugpjūčio 1 d., tai gaunasi 4 mėn.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  <w:t xml:space="preserve">). Pridedame koreguotas pirkimo sąlygas. </w:t>
            </w:r>
          </w:p>
          <w:p w14:paraId="57B6E2CD" w14:textId="453484EA" w:rsidR="00F715EE" w:rsidRPr="00114840" w:rsidRDefault="00F715EE" w:rsidP="00F715EE">
            <w:pPr>
              <w:pStyle w:val="Betarp"/>
              <w:spacing w:line="288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  <w:lang w:eastAsia="lt-LT"/>
              </w:rPr>
            </w:pPr>
          </w:p>
        </w:tc>
      </w:tr>
    </w:tbl>
    <w:p w14:paraId="60DB01B8" w14:textId="77777777" w:rsidR="005508D5" w:rsidRDefault="005508D5">
      <w:pPr>
        <w:rPr>
          <w:sz w:val="24"/>
          <w:szCs w:val="24"/>
        </w:rPr>
      </w:pPr>
    </w:p>
    <w:p w14:paraId="65778479" w14:textId="77777777" w:rsidR="00F715EE" w:rsidRDefault="00F715EE">
      <w:pPr>
        <w:rPr>
          <w:sz w:val="24"/>
          <w:szCs w:val="24"/>
        </w:rPr>
      </w:pPr>
    </w:p>
    <w:p w14:paraId="721E9519" w14:textId="77777777" w:rsidR="00F715EE" w:rsidRPr="00114840" w:rsidRDefault="00F715EE">
      <w:pPr>
        <w:rPr>
          <w:sz w:val="24"/>
          <w:szCs w:val="24"/>
        </w:rPr>
      </w:pPr>
    </w:p>
    <w:p w14:paraId="1040D85B" w14:textId="3626E8E9" w:rsidR="001B39B3" w:rsidRPr="00114840" w:rsidRDefault="001B39B3" w:rsidP="001B39B3">
      <w:pPr>
        <w:suppressAutoHyphens/>
        <w:autoSpaceDN w:val="0"/>
        <w:spacing w:before="360" w:line="288" w:lineRule="auto"/>
        <w:ind w:firstLine="851"/>
        <w:textAlignment w:val="baseline"/>
        <w:rPr>
          <w:rFonts w:asciiTheme="majorBidi" w:eastAsia="Calibri" w:hAnsiTheme="majorBidi" w:cstheme="majorBidi"/>
          <w:b/>
          <w:caps/>
          <w:color w:val="000000"/>
          <w:kern w:val="3"/>
          <w:sz w:val="24"/>
          <w:szCs w:val="24"/>
          <w:lang w:eastAsia="en-GB"/>
        </w:rPr>
      </w:pPr>
      <w:r w:rsidRPr="00114840">
        <w:rPr>
          <w:rFonts w:asciiTheme="majorBidi" w:eastAsia="Calibri" w:hAnsiTheme="majorBidi" w:cstheme="majorBidi"/>
          <w:b/>
          <w:color w:val="000000"/>
          <w:kern w:val="3"/>
          <w:sz w:val="24"/>
          <w:szCs w:val="24"/>
          <w:lang w:eastAsia="en-GB"/>
        </w:rPr>
        <w:t>Šis Pirkimo dokumentų paaiškinimas/patikslinimas yra neatskiriama Pirkimo dokumentų dalis.</w:t>
      </w:r>
    </w:p>
    <w:p w14:paraId="549C3505" w14:textId="77777777" w:rsidR="001B39B3" w:rsidRDefault="001B39B3"/>
    <w:sectPr w:rsidR="001B39B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5222"/>
    <w:multiLevelType w:val="hybridMultilevel"/>
    <w:tmpl w:val="7BA864EC"/>
    <w:lvl w:ilvl="0" w:tplc="9AAA0AA4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" w15:restartNumberingAfterBreak="0">
    <w:nsid w:val="096A500E"/>
    <w:multiLevelType w:val="hybridMultilevel"/>
    <w:tmpl w:val="47A6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06022"/>
    <w:multiLevelType w:val="hybridMultilevel"/>
    <w:tmpl w:val="6C20990A"/>
    <w:lvl w:ilvl="0" w:tplc="DF788C7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3" w:hanging="360"/>
      </w:pPr>
    </w:lvl>
    <w:lvl w:ilvl="2" w:tplc="0409001B" w:tentative="1">
      <w:start w:val="1"/>
      <w:numFmt w:val="lowerRoman"/>
      <w:lvlText w:val="%3."/>
      <w:lvlJc w:val="right"/>
      <w:pPr>
        <w:ind w:left="2543" w:hanging="180"/>
      </w:pPr>
    </w:lvl>
    <w:lvl w:ilvl="3" w:tplc="0409000F" w:tentative="1">
      <w:start w:val="1"/>
      <w:numFmt w:val="decimal"/>
      <w:lvlText w:val="%4."/>
      <w:lvlJc w:val="left"/>
      <w:pPr>
        <w:ind w:left="3263" w:hanging="360"/>
      </w:pPr>
    </w:lvl>
    <w:lvl w:ilvl="4" w:tplc="04090019" w:tentative="1">
      <w:start w:val="1"/>
      <w:numFmt w:val="lowerLetter"/>
      <w:lvlText w:val="%5."/>
      <w:lvlJc w:val="left"/>
      <w:pPr>
        <w:ind w:left="3983" w:hanging="360"/>
      </w:pPr>
    </w:lvl>
    <w:lvl w:ilvl="5" w:tplc="0409001B" w:tentative="1">
      <w:start w:val="1"/>
      <w:numFmt w:val="lowerRoman"/>
      <w:lvlText w:val="%6."/>
      <w:lvlJc w:val="right"/>
      <w:pPr>
        <w:ind w:left="4703" w:hanging="180"/>
      </w:pPr>
    </w:lvl>
    <w:lvl w:ilvl="6" w:tplc="0409000F" w:tentative="1">
      <w:start w:val="1"/>
      <w:numFmt w:val="decimal"/>
      <w:lvlText w:val="%7."/>
      <w:lvlJc w:val="left"/>
      <w:pPr>
        <w:ind w:left="5423" w:hanging="360"/>
      </w:pPr>
    </w:lvl>
    <w:lvl w:ilvl="7" w:tplc="04090019" w:tentative="1">
      <w:start w:val="1"/>
      <w:numFmt w:val="lowerLetter"/>
      <w:lvlText w:val="%8."/>
      <w:lvlJc w:val="left"/>
      <w:pPr>
        <w:ind w:left="6143" w:hanging="360"/>
      </w:pPr>
    </w:lvl>
    <w:lvl w:ilvl="8" w:tplc="040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 w15:restartNumberingAfterBreak="0">
    <w:nsid w:val="54F754A6"/>
    <w:multiLevelType w:val="hybridMultilevel"/>
    <w:tmpl w:val="D2825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F6B25"/>
    <w:multiLevelType w:val="hybridMultilevel"/>
    <w:tmpl w:val="C784A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62E6F"/>
    <w:multiLevelType w:val="hybridMultilevel"/>
    <w:tmpl w:val="D85CF638"/>
    <w:lvl w:ilvl="0" w:tplc="2F90F95C">
      <w:start w:val="1"/>
      <w:numFmt w:val="decimal"/>
      <w:lvlText w:val="%1."/>
      <w:lvlJc w:val="left"/>
      <w:pPr>
        <w:ind w:left="38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num w:numId="1" w16cid:durableId="1775713753">
    <w:abstractNumId w:val="4"/>
  </w:num>
  <w:num w:numId="2" w16cid:durableId="897782505">
    <w:abstractNumId w:val="1"/>
  </w:num>
  <w:num w:numId="3" w16cid:durableId="1030762358">
    <w:abstractNumId w:val="2"/>
  </w:num>
  <w:num w:numId="4" w16cid:durableId="971833720">
    <w:abstractNumId w:val="5"/>
  </w:num>
  <w:num w:numId="5" w16cid:durableId="2073499407">
    <w:abstractNumId w:val="0"/>
  </w:num>
  <w:num w:numId="6" w16cid:durableId="1796024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0D"/>
    <w:rsid w:val="00000A0D"/>
    <w:rsid w:val="000433C0"/>
    <w:rsid w:val="00052AB9"/>
    <w:rsid w:val="0007501D"/>
    <w:rsid w:val="00087A68"/>
    <w:rsid w:val="00097717"/>
    <w:rsid w:val="000A0F80"/>
    <w:rsid w:val="000E2340"/>
    <w:rsid w:val="000E42B0"/>
    <w:rsid w:val="00102491"/>
    <w:rsid w:val="00114840"/>
    <w:rsid w:val="00125D64"/>
    <w:rsid w:val="00132305"/>
    <w:rsid w:val="001673D7"/>
    <w:rsid w:val="001B39B3"/>
    <w:rsid w:val="0020035F"/>
    <w:rsid w:val="00223494"/>
    <w:rsid w:val="002736D0"/>
    <w:rsid w:val="00277A97"/>
    <w:rsid w:val="00285E74"/>
    <w:rsid w:val="00295C73"/>
    <w:rsid w:val="003731F5"/>
    <w:rsid w:val="003921DC"/>
    <w:rsid w:val="003A0CF6"/>
    <w:rsid w:val="003B47E0"/>
    <w:rsid w:val="003B4E56"/>
    <w:rsid w:val="004015EF"/>
    <w:rsid w:val="004146B2"/>
    <w:rsid w:val="004606B4"/>
    <w:rsid w:val="004618D9"/>
    <w:rsid w:val="00477DB6"/>
    <w:rsid w:val="004B0D8B"/>
    <w:rsid w:val="00502B74"/>
    <w:rsid w:val="00513B2D"/>
    <w:rsid w:val="00530136"/>
    <w:rsid w:val="00532A06"/>
    <w:rsid w:val="00540685"/>
    <w:rsid w:val="005508D5"/>
    <w:rsid w:val="00574881"/>
    <w:rsid w:val="0058FD05"/>
    <w:rsid w:val="005C47B6"/>
    <w:rsid w:val="005C5015"/>
    <w:rsid w:val="005D74A6"/>
    <w:rsid w:val="005F2938"/>
    <w:rsid w:val="00617394"/>
    <w:rsid w:val="00635BC4"/>
    <w:rsid w:val="00660D4C"/>
    <w:rsid w:val="0067416B"/>
    <w:rsid w:val="006748E9"/>
    <w:rsid w:val="006924E4"/>
    <w:rsid w:val="00695D84"/>
    <w:rsid w:val="006C39AC"/>
    <w:rsid w:val="006D3886"/>
    <w:rsid w:val="006E61EA"/>
    <w:rsid w:val="0071091F"/>
    <w:rsid w:val="00715509"/>
    <w:rsid w:val="00715E09"/>
    <w:rsid w:val="00727768"/>
    <w:rsid w:val="00737F1D"/>
    <w:rsid w:val="00761E72"/>
    <w:rsid w:val="00765551"/>
    <w:rsid w:val="00795ABF"/>
    <w:rsid w:val="007B6E6A"/>
    <w:rsid w:val="007F2438"/>
    <w:rsid w:val="00826398"/>
    <w:rsid w:val="00832D08"/>
    <w:rsid w:val="00834592"/>
    <w:rsid w:val="00872FE4"/>
    <w:rsid w:val="008A4D49"/>
    <w:rsid w:val="008C199C"/>
    <w:rsid w:val="008D3722"/>
    <w:rsid w:val="008D56CA"/>
    <w:rsid w:val="008E37E6"/>
    <w:rsid w:val="008F0D1E"/>
    <w:rsid w:val="00901AD6"/>
    <w:rsid w:val="00927022"/>
    <w:rsid w:val="009358D4"/>
    <w:rsid w:val="009370F4"/>
    <w:rsid w:val="0094201E"/>
    <w:rsid w:val="00942531"/>
    <w:rsid w:val="0095689A"/>
    <w:rsid w:val="009664E9"/>
    <w:rsid w:val="009811D7"/>
    <w:rsid w:val="00987305"/>
    <w:rsid w:val="009C5D7D"/>
    <w:rsid w:val="009D7CD8"/>
    <w:rsid w:val="009E5966"/>
    <w:rsid w:val="009F59FA"/>
    <w:rsid w:val="00A11F56"/>
    <w:rsid w:val="00A13873"/>
    <w:rsid w:val="00A526A6"/>
    <w:rsid w:val="00A635A9"/>
    <w:rsid w:val="00A84040"/>
    <w:rsid w:val="00AB2838"/>
    <w:rsid w:val="00AE4953"/>
    <w:rsid w:val="00AE7E99"/>
    <w:rsid w:val="00AF575C"/>
    <w:rsid w:val="00B172FD"/>
    <w:rsid w:val="00B64BA7"/>
    <w:rsid w:val="00BC69B8"/>
    <w:rsid w:val="00BE6F2F"/>
    <w:rsid w:val="00BF6914"/>
    <w:rsid w:val="00C6000F"/>
    <w:rsid w:val="00C63DB8"/>
    <w:rsid w:val="00C70734"/>
    <w:rsid w:val="00C7703D"/>
    <w:rsid w:val="00C85179"/>
    <w:rsid w:val="00CB7980"/>
    <w:rsid w:val="00D100AF"/>
    <w:rsid w:val="00D56C7B"/>
    <w:rsid w:val="00D7694A"/>
    <w:rsid w:val="00DC16C3"/>
    <w:rsid w:val="00E03827"/>
    <w:rsid w:val="00E104B1"/>
    <w:rsid w:val="00E8464D"/>
    <w:rsid w:val="00E927D7"/>
    <w:rsid w:val="00EC4BAA"/>
    <w:rsid w:val="00ED7B6D"/>
    <w:rsid w:val="00EE00FA"/>
    <w:rsid w:val="00EE0F2C"/>
    <w:rsid w:val="00F15B93"/>
    <w:rsid w:val="00F47E6F"/>
    <w:rsid w:val="00F553B2"/>
    <w:rsid w:val="00F715EE"/>
    <w:rsid w:val="00F873CD"/>
    <w:rsid w:val="00F90149"/>
    <w:rsid w:val="00FA1C04"/>
    <w:rsid w:val="00FA410C"/>
    <w:rsid w:val="00FD3D17"/>
    <w:rsid w:val="1B30EF40"/>
    <w:rsid w:val="1B3E11A5"/>
    <w:rsid w:val="2CFF4B83"/>
    <w:rsid w:val="2D3D95C5"/>
    <w:rsid w:val="2D797669"/>
    <w:rsid w:val="32DEC629"/>
    <w:rsid w:val="469BC740"/>
    <w:rsid w:val="4FE9D4A3"/>
    <w:rsid w:val="54FBEC87"/>
    <w:rsid w:val="5A0C47A5"/>
    <w:rsid w:val="60E85EAF"/>
    <w:rsid w:val="64174DBD"/>
    <w:rsid w:val="691A00C7"/>
    <w:rsid w:val="732C4A40"/>
    <w:rsid w:val="793C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9D9B"/>
  <w15:chartTrackingRefBased/>
  <w15:docId w15:val="{E4AC3F71-9F1E-44E1-AE57-232F65F3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A6"/>
  </w:style>
  <w:style w:type="paragraph" w:styleId="Antrat1">
    <w:name w:val="heading 1"/>
    <w:basedOn w:val="prastasis"/>
    <w:link w:val="Antrat1Diagrama"/>
    <w:uiPriority w:val="9"/>
    <w:qFormat/>
    <w:rsid w:val="005D74A6"/>
    <w:pPr>
      <w:spacing w:before="44"/>
      <w:ind w:left="1577" w:hanging="397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Antrat2">
    <w:name w:val="heading 2"/>
    <w:basedOn w:val="prastasis"/>
    <w:link w:val="Antrat2Diagrama"/>
    <w:uiPriority w:val="9"/>
    <w:unhideWhenUsed/>
    <w:qFormat/>
    <w:rsid w:val="005D74A6"/>
    <w:pPr>
      <w:spacing w:before="60"/>
      <w:ind w:left="784" w:hanging="412"/>
      <w:outlineLvl w:val="1"/>
    </w:pPr>
    <w:rPr>
      <w:rFonts w:ascii="Calibri" w:eastAsia="Calibri" w:hAnsi="Calibri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bleParagraph">
    <w:name w:val="Table Paragraph"/>
    <w:basedOn w:val="prastasis"/>
    <w:uiPriority w:val="1"/>
    <w:qFormat/>
    <w:rsid w:val="005D74A6"/>
  </w:style>
  <w:style w:type="character" w:customStyle="1" w:styleId="Antrat1Diagrama">
    <w:name w:val="Antraštė 1 Diagrama"/>
    <w:basedOn w:val="Numatytasispastraiposriftas"/>
    <w:link w:val="Antrat1"/>
    <w:uiPriority w:val="9"/>
    <w:rsid w:val="005D74A6"/>
    <w:rPr>
      <w:rFonts w:ascii="Calibri" w:eastAsia="Calibri" w:hAnsi="Calibri"/>
      <w:b/>
      <w:bCs/>
      <w:sz w:val="36"/>
      <w:szCs w:val="36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D74A6"/>
    <w:rPr>
      <w:rFonts w:ascii="Calibri" w:eastAsia="Calibri" w:hAnsi="Calibri"/>
      <w:b/>
      <w:bCs/>
      <w:sz w:val="26"/>
      <w:szCs w:val="26"/>
    </w:rPr>
  </w:style>
  <w:style w:type="paragraph" w:styleId="Turinys1">
    <w:name w:val="toc 1"/>
    <w:basedOn w:val="prastasis"/>
    <w:uiPriority w:val="1"/>
    <w:qFormat/>
    <w:rsid w:val="005D74A6"/>
    <w:pPr>
      <w:spacing w:before="134"/>
      <w:ind w:left="1923" w:hanging="719"/>
    </w:pPr>
    <w:rPr>
      <w:rFonts w:ascii="Calibri" w:eastAsia="Calibri" w:hAnsi="Calibri"/>
      <w:b/>
      <w:bCs/>
      <w:sz w:val="28"/>
      <w:szCs w:val="28"/>
    </w:rPr>
  </w:style>
  <w:style w:type="paragraph" w:styleId="Turinys2">
    <w:name w:val="toc 2"/>
    <w:basedOn w:val="prastasis"/>
    <w:uiPriority w:val="1"/>
    <w:qFormat/>
    <w:rsid w:val="005D74A6"/>
    <w:pPr>
      <w:spacing w:before="174"/>
      <w:ind w:left="1923" w:hanging="719"/>
    </w:pPr>
    <w:rPr>
      <w:rFonts w:ascii="Calibri" w:eastAsia="Calibri" w:hAnsi="Calibri"/>
      <w:b/>
      <w:bCs/>
      <w:i/>
    </w:rPr>
  </w:style>
  <w:style w:type="paragraph" w:styleId="Turinys3">
    <w:name w:val="toc 3"/>
    <w:basedOn w:val="prastasis"/>
    <w:uiPriority w:val="1"/>
    <w:qFormat/>
    <w:rsid w:val="005D74A6"/>
    <w:pPr>
      <w:spacing w:before="182"/>
      <w:ind w:left="2644" w:hanging="720"/>
    </w:pPr>
    <w:rPr>
      <w:rFonts w:ascii="Calibri" w:eastAsia="Calibri" w:hAnsi="Calibri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5D74A6"/>
    <w:pPr>
      <w:spacing w:before="113"/>
      <w:ind w:left="783"/>
    </w:pPr>
    <w:rPr>
      <w:rFonts w:ascii="Calibri" w:eastAsia="Calibri" w:hAnsi="Calibri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5D74A6"/>
    <w:rPr>
      <w:rFonts w:ascii="Calibri" w:eastAsia="Calibri" w:hAnsi="Calibri"/>
      <w:sz w:val="20"/>
      <w:szCs w:val="20"/>
    </w:rPr>
  </w:style>
  <w:style w:type="paragraph" w:styleId="Sraopastraipa">
    <w:name w:val="List Paragraph"/>
    <w:basedOn w:val="prastasis"/>
    <w:uiPriority w:val="1"/>
    <w:qFormat/>
    <w:rsid w:val="005D74A6"/>
  </w:style>
  <w:style w:type="paragraph" w:styleId="prastasiniatinklio">
    <w:name w:val="Normal (Web)"/>
    <w:basedOn w:val="prastasis"/>
    <w:uiPriority w:val="99"/>
    <w:unhideWhenUsed/>
    <w:rsid w:val="00EE00F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EE00FA"/>
    <w:pPr>
      <w:widowControl/>
    </w:pPr>
    <w:rPr>
      <w:rFonts w:ascii="Calibri" w:eastAsia="Calibri" w:hAnsi="Calibri" w:cs="Times New Roman"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prastasis"/>
    <w:rsid w:val="009D7CD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9D7CD8"/>
  </w:style>
  <w:style w:type="character" w:customStyle="1" w:styleId="eop">
    <w:name w:val="eop"/>
    <w:basedOn w:val="Numatytasispastraiposriftas"/>
    <w:rsid w:val="009D7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2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844c08-522f-4178-8c01-bcef6f5dfbff" xsi:nil="true"/>
    <lcf76f155ced4ddcb4097134ff3c332f xmlns="00db74cf-7891-4b10-8e85-6d64bf07cf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10D4D08C82C4EBF6B4776A473EA7B" ma:contentTypeVersion="13" ma:contentTypeDescription="Create a new document." ma:contentTypeScope="" ma:versionID="b8d748fb940758b67f39fb58485fba31">
  <xsd:schema xmlns:xsd="http://www.w3.org/2001/XMLSchema" xmlns:xs="http://www.w3.org/2001/XMLSchema" xmlns:p="http://schemas.microsoft.com/office/2006/metadata/properties" xmlns:ns2="00db74cf-7891-4b10-8e85-6d64bf07cf61" xmlns:ns3="5a844c08-522f-4178-8c01-bcef6f5dfbff" targetNamespace="http://schemas.microsoft.com/office/2006/metadata/properties" ma:root="true" ma:fieldsID="bbc0966995b7597b7686bead641c76bc" ns2:_="" ns3:_="">
    <xsd:import namespace="00db74cf-7891-4b10-8e85-6d64bf07cf61"/>
    <xsd:import namespace="5a844c08-522f-4178-8c01-bcef6f5df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b74cf-7891-4b10-8e85-6d64bf07c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9c4e58b-f057-4b27-9f4a-eb63b51e84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44c08-522f-4178-8c01-bcef6f5dfb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3e07894-401f-48f0-98e0-c02900341fb8}" ma:internalName="TaxCatchAll" ma:showField="CatchAllData" ma:web="5a844c08-522f-4178-8c01-bcef6f5df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1A5A08-8F8D-4C2E-8E9B-C3E2FCBD42FA}">
  <ds:schemaRefs>
    <ds:schemaRef ds:uri="http://schemas.microsoft.com/office/2006/metadata/properties"/>
    <ds:schemaRef ds:uri="http://schemas.microsoft.com/office/infopath/2007/PartnerControls"/>
    <ds:schemaRef ds:uri="5a844c08-522f-4178-8c01-bcef6f5dfbff"/>
    <ds:schemaRef ds:uri="00db74cf-7891-4b10-8e85-6d64bf07cf61"/>
  </ds:schemaRefs>
</ds:datastoreItem>
</file>

<file path=customXml/itemProps2.xml><?xml version="1.0" encoding="utf-8"?>
<ds:datastoreItem xmlns:ds="http://schemas.openxmlformats.org/officeDocument/2006/customXml" ds:itemID="{F742C265-9EFD-427F-8D41-D72E1BD58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39D52-22A8-4B74-ADB5-5E8F86E19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b74cf-7891-4b10-8e85-6d64bf07cf61"/>
    <ds:schemaRef ds:uri="5a844c08-522f-4178-8c01-bcef6f5df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Katauskienė</dc:creator>
  <cp:keywords/>
  <dc:description/>
  <cp:lastModifiedBy>Deimantė Katauskienė</cp:lastModifiedBy>
  <cp:revision>4</cp:revision>
  <dcterms:created xsi:type="dcterms:W3CDTF">2025-06-17T08:24:00Z</dcterms:created>
  <dcterms:modified xsi:type="dcterms:W3CDTF">2025-07-09T06:25:00Z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0x01010024710D4D08C82C4EBF6B4776A473EA7B</vt:lpwstr>
  </property>
  <property fmtid="{D5CDD505-2E9C-101B-9397-08002B2CF9AE}" pid="3" name="MediaServiceImageTags">
    <vt:lpwstr/>
  </property>
</Properties>
</file>