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664E5F7" w:rsidR="00027B83" w:rsidRDefault="00666569">
            <w:pPr>
              <w:jc w:val="both"/>
              <w:rPr>
                <w:kern w:val="2"/>
                <w:szCs w:val="24"/>
              </w:rPr>
            </w:pPr>
            <w:r w:rsidRPr="00666569">
              <w:rPr>
                <w:lang w:eastAsia="ar-SA"/>
              </w:rPr>
              <w:t>Kauno rajono, Mastaičių kadastro vietovėje esančių, valstybei nuosavybės teise priklausančių melioracijos sistemų tyrinėjimas ir rekonstrukcijos techninio darbo projekto parengimo paslau</w:t>
            </w:r>
            <w:r>
              <w:rPr>
                <w:lang w:eastAsia="ar-SA"/>
              </w:rPr>
              <w:t>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 xml:space="preserve">Mantas </w:t>
            </w:r>
            <w:proofErr w:type="spellStart"/>
            <w:r w:rsidR="003D6B33">
              <w:rPr>
                <w:kern w:val="2"/>
                <w:szCs w:val="24"/>
              </w:rPr>
              <w:t>Rikteris</w:t>
            </w:r>
            <w:proofErr w:type="spellEnd"/>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586C2B8E" w:rsidR="00E20F04" w:rsidRDefault="00E20F04" w:rsidP="00E20F04">
            <w:pPr>
              <w:jc w:val="center"/>
              <w:rPr>
                <w:kern w:val="2"/>
                <w:szCs w:val="24"/>
              </w:rPr>
            </w:pP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371866C"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666569" w:rsidRPr="00666569">
              <w:rPr>
                <w:bCs/>
                <w:szCs w:val="24"/>
              </w:rPr>
              <w:t xml:space="preserve">Kauno rajono, Mastaičių kadastro vietovėje esančių, </w:t>
            </w:r>
            <w:r w:rsidR="00666569" w:rsidRPr="00666569">
              <w:rPr>
                <w:bCs/>
                <w:szCs w:val="24"/>
              </w:rPr>
              <w:lastRenderedPageBreak/>
              <w:t xml:space="preserve">valstybei nuosavybės teise priklausančių melioracijos sistemų tyrinėjimas ir rekonstrukcijos techninio darbo projekto parengimo </w:t>
            </w:r>
            <w:r w:rsidR="00F161FF" w:rsidRPr="002B11AF">
              <w:rPr>
                <w:bCs/>
                <w:szCs w:val="24"/>
              </w:rPr>
              <w:t xml:space="preserve"> paslaug</w:t>
            </w:r>
            <w:r w:rsidR="00666569">
              <w:rPr>
                <w:bCs/>
                <w:szCs w:val="24"/>
              </w:rPr>
              <w:t>a</w:t>
            </w:r>
            <w:r w:rsidR="00F161FF" w:rsidRPr="002B11AF">
              <w:rPr>
                <w:bCs/>
                <w:szCs w:val="24"/>
              </w:rPr>
              <w:t>s</w:t>
            </w:r>
            <w:r w:rsidR="00F161FF">
              <w:rPr>
                <w:bCs/>
                <w:szCs w:val="24"/>
              </w:rPr>
              <w:t xml:space="preserve"> (</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5F522CFD" w:rsidR="00027B83" w:rsidRDefault="00666569" w:rsidP="0031442D">
            <w:pPr>
              <w:jc w:val="both"/>
              <w:rPr>
                <w:kern w:val="2"/>
                <w:szCs w:val="24"/>
              </w:rPr>
            </w:pPr>
            <w:r w:rsidRPr="00666569">
              <w:rPr>
                <w:kern w:val="2"/>
                <w:szCs w:val="24"/>
              </w:rPr>
              <w:t>Kauno rajono, Mastaičių kadastro vietovėje esančių, valstybei nuosavybės teise priklausančių melioracijos sistemų tyrinėjimas ir rekonstrukcijos techninio darbo projekto parengimo paslaugos</w:t>
            </w:r>
            <w:r w:rsidR="00373BC2">
              <w:rPr>
                <w:kern w:val="2"/>
                <w:szCs w:val="24"/>
              </w:rPr>
              <w:t xml:space="preserve"> (Pirkimo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2A1F4BB" w14:textId="234B21F6" w:rsidR="00F61F72" w:rsidRDefault="00F61F72" w:rsidP="00F61F72">
            <w:pPr>
              <w:jc w:val="both"/>
            </w:pPr>
            <w:r>
              <w:t xml:space="preserve">Paslaugų teikėjas po sutarties pasirašymo per 5 (penkias) darbo dienas privalo pateikti ir su užsakovu suderinti darbų atlikimo grafiką. Darbų grafiko privaloma laikytis. Už darbų grafiko nesilaikymą taikoma 0,1 proc. bauda nuo sutarties vertės </w:t>
            </w:r>
            <w:r w:rsidR="007966B8">
              <w:t xml:space="preserve">be PVM </w:t>
            </w:r>
            <w:r>
              <w:t>už kiekvieną pavėluotą dieną.</w:t>
            </w:r>
          </w:p>
          <w:p w14:paraId="69C6AE54" w14:textId="659FA1A6" w:rsidR="00027B83" w:rsidRDefault="00027B83" w:rsidP="00F61F72">
            <w:pPr>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proofErr w:type="spellStart"/>
            <w:r>
              <w:rPr>
                <w:lang w:val="x-none" w:bidi="lo-LA"/>
              </w:rPr>
              <w:t>Netaikoma</w:t>
            </w:r>
            <w:proofErr w:type="spellEnd"/>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4D2325A0" w14:textId="77777777" w:rsidR="00027B83" w:rsidRDefault="00F61F72" w:rsidP="0031442D">
            <w:pPr>
              <w:jc w:val="both"/>
              <w:rPr>
                <w:szCs w:val="24"/>
              </w:rPr>
            </w:pPr>
            <w:r>
              <w:rPr>
                <w:szCs w:val="24"/>
              </w:rPr>
              <w:t>P</w:t>
            </w:r>
            <w:r w:rsidRPr="00F61F72">
              <w:rPr>
                <w:szCs w:val="24"/>
              </w:rPr>
              <w:t>arengti tyrinėjimo dokumentaciją (parengti ir teisės aktų nustatyta tvarka suderinti su atsakingomis institucijomis topografinę medžiagą, atlikti reikalingus inžinerinius, geologinius ir kt. tyrinėjimus)</w:t>
            </w:r>
            <w:r>
              <w:rPr>
                <w:szCs w:val="24"/>
              </w:rPr>
              <w:t>. T</w:t>
            </w:r>
            <w:r w:rsidRPr="00F61F72">
              <w:rPr>
                <w:szCs w:val="24"/>
              </w:rPr>
              <w:t xml:space="preserve">echninio darbo projekto rengėjas atsakingas už parengto Projekto įkėlimą į IS </w:t>
            </w:r>
            <w:proofErr w:type="spellStart"/>
            <w:r w:rsidRPr="00F61F72">
              <w:rPr>
                <w:szCs w:val="24"/>
              </w:rPr>
              <w:t>Infostatybą</w:t>
            </w:r>
            <w:proofErr w:type="spellEnd"/>
            <w:r w:rsidRPr="00F61F72">
              <w:rPr>
                <w:szCs w:val="24"/>
              </w:rPr>
              <w:t xml:space="preserve"> ir statybą leidžiančio dokumento išėmimą (jei statybą leidžiantis dokumentas privalomas).</w:t>
            </w:r>
          </w:p>
          <w:p w14:paraId="6BA95380" w14:textId="335356BC" w:rsidR="00F61F72" w:rsidRDefault="00F61F72" w:rsidP="0031442D">
            <w:pPr>
              <w:jc w:val="both"/>
              <w:rPr>
                <w:szCs w:val="24"/>
              </w:rPr>
            </w:pPr>
            <w:r w:rsidRPr="00F61F72">
              <w:rPr>
                <w:szCs w:val="24"/>
              </w:rPr>
              <w:t>Statytojui (Užsakovui) pateikiami 4 (keturi) techninio darbo projekto popieriniai egzemplioriai ir 2 (du) egzemplioriai techninio darbo projekto (pilnos apimties) įrašyto į kompiuterinę laikmeną</w:t>
            </w:r>
            <w:r>
              <w:rPr>
                <w:szCs w:val="24"/>
              </w:rPr>
              <w:t xml:space="preserve">; </w:t>
            </w:r>
            <w:r w:rsidRPr="00F61F72">
              <w:rPr>
                <w:szCs w:val="24"/>
              </w:rPr>
              <w:t>papildomai pateikiami brėžiniai</w:t>
            </w:r>
            <w:r>
              <w:rPr>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 xml:space="preserve">Sutarties kainos apskaičiavimo būdas pasirenkamas, vadovaujantis Kainodaros taisyklių nustatymo metodika, patvirtinta Viešųjų pirkimų tarnybos direktoriaus 2017 m. birželio </w:t>
            </w:r>
            <w:r w:rsidRPr="0005584A">
              <w:rPr>
                <w:kern w:val="2"/>
                <w:szCs w:val="24"/>
              </w:rPr>
              <w:lastRenderedPageBreak/>
              <w:t>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lastRenderedPageBreak/>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1758A111" w:rsidR="00191352" w:rsidRPr="00C822E6" w:rsidRDefault="0005584A" w:rsidP="00C822E6">
            <w:pPr>
              <w:tabs>
                <w:tab w:val="left" w:pos="851"/>
                <w:tab w:val="left" w:pos="1418"/>
                <w:tab w:val="left" w:pos="3119"/>
              </w:tabs>
              <w:jc w:val="both"/>
              <w:rPr>
                <w:rFonts w:eastAsia="Calibri"/>
                <w:szCs w:val="24"/>
                <w:lang w:eastAsia="lt-LT"/>
              </w:rPr>
            </w:pPr>
            <w:r w:rsidRPr="0005584A">
              <w:rPr>
                <w:kern w:val="2"/>
                <w:szCs w:val="24"/>
              </w:rPr>
              <w:t>Netaikoma</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02E14675" w:rsidR="00027B83" w:rsidRPr="00547C71" w:rsidRDefault="0005584A" w:rsidP="00547C71">
            <w:pPr>
              <w:rPr>
                <w:color w:val="FF0000"/>
                <w:kern w:val="2"/>
                <w:szCs w:val="24"/>
              </w:rPr>
            </w:pPr>
            <w:r w:rsidRPr="0005584A">
              <w:rPr>
                <w:kern w:val="2"/>
                <w:szCs w:val="24"/>
              </w:rPr>
              <w:t>Netaikoma</w:t>
            </w:r>
            <w:r>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342E6974" w:rsidR="00027B83" w:rsidRPr="0005584A" w:rsidRDefault="0005584A" w:rsidP="0005584A">
            <w:pPr>
              <w:rPr>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18D5A81" w14:textId="77777777" w:rsidR="00566D61" w:rsidRDefault="00566D61" w:rsidP="0023253C">
            <w:pPr>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36454920" w14:textId="77777777" w:rsidR="00566D61" w:rsidRDefault="00566D61" w:rsidP="0023253C">
            <w:pPr>
              <w:jc w:val="both"/>
              <w:rPr>
                <w:szCs w:val="24"/>
              </w:rPr>
            </w:pPr>
          </w:p>
          <w:p w14:paraId="38EC9A63" w14:textId="66D5E1D3" w:rsidR="00027B83" w:rsidRPr="0023253C"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lastRenderedPageBreak/>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3E3A9E5"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dienas neatlygintinai ištaisyti netinkamai suteiktų paslaugų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77777777" w:rsidR="00F61F72" w:rsidRPr="00F61F72" w:rsidRDefault="00F61F72" w:rsidP="007966B8">
            <w:pPr>
              <w:jc w:val="both"/>
              <w:rPr>
                <w:kern w:val="2"/>
                <w:szCs w:val="24"/>
              </w:rPr>
            </w:pPr>
            <w:r w:rsidRPr="00F61F72">
              <w:rPr>
                <w:kern w:val="2"/>
                <w:szCs w:val="24"/>
              </w:rPr>
              <w:t>Prievolių pagal Sutartį įvykdymas užtikrinamas;</w:t>
            </w:r>
          </w:p>
          <w:p w14:paraId="053EC134" w14:textId="77777777" w:rsidR="00F61F72" w:rsidRPr="00F61F72" w:rsidRDefault="00F61F72" w:rsidP="007966B8">
            <w:pPr>
              <w:jc w:val="both"/>
              <w:rPr>
                <w:kern w:val="2"/>
                <w:szCs w:val="24"/>
              </w:rPr>
            </w:pPr>
            <w:r w:rsidRPr="00F61F72">
              <w:rPr>
                <w:kern w:val="2"/>
                <w:szCs w:val="24"/>
              </w:rPr>
              <w:t>Netesybomis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3FDAF77" w14:textId="64D8C6E6" w:rsidR="00E1292C" w:rsidRDefault="0023253C" w:rsidP="0031442D">
            <w:pPr>
              <w:jc w:val="both"/>
              <w:rPr>
                <w:color w:val="000000"/>
                <w:kern w:val="2"/>
                <w:szCs w:val="24"/>
              </w:rPr>
            </w:pPr>
            <w:r w:rsidRPr="0023253C">
              <w:rPr>
                <w:color w:val="000000"/>
                <w:kern w:val="2"/>
                <w:szCs w:val="24"/>
              </w:rPr>
              <w:t xml:space="preserve">9.2.1. </w:t>
            </w:r>
            <w:r w:rsidR="00E1292C" w:rsidRPr="00E1292C">
              <w:rPr>
                <w:color w:val="000000"/>
                <w:kern w:val="2"/>
                <w:szCs w:val="24"/>
              </w:rPr>
              <w:t>Darbų grafiko privaloma laikytis. Už darbų grafiko nesilaikymą taikoma 0,1 proc. bauda nuo sutarties vertės be PVM</w:t>
            </w:r>
            <w:r w:rsidR="00E1292C">
              <w:rPr>
                <w:color w:val="000000"/>
                <w:kern w:val="2"/>
                <w:szCs w:val="24"/>
              </w:rPr>
              <w:t xml:space="preserve"> </w:t>
            </w:r>
            <w:r w:rsidR="00E1292C" w:rsidRPr="00E1292C">
              <w:rPr>
                <w:color w:val="000000"/>
                <w:kern w:val="2"/>
                <w:szCs w:val="24"/>
              </w:rPr>
              <w:t>už kiekvieną pavėluotą dieną.</w:t>
            </w:r>
          </w:p>
          <w:p w14:paraId="505A780B" w14:textId="3C4120C4"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skaičiuoja 0,03 (trys šimtosios)</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 xml:space="preserve">Nutraukus Sutartį dėl esminio Sutarties pažeidimo, nustatyto Sutarties Specialiosiose sąlygose, mokama 5 procentų dydžio </w:t>
            </w:r>
            <w:r w:rsidRPr="0023253C">
              <w:rPr>
                <w:kern w:val="2"/>
                <w:szCs w:val="24"/>
              </w:rPr>
              <w:lastRenderedPageBreak/>
              <w:t>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E9322CF" w14:textId="655A8759" w:rsidR="00027B83" w:rsidRDefault="00566D61" w:rsidP="0031442D">
            <w:pPr>
              <w:jc w:val="both"/>
              <w:rPr>
                <w:szCs w:val="24"/>
              </w:rPr>
            </w:pPr>
            <w:r w:rsidRPr="00F6023D">
              <w:rPr>
                <w:color w:val="000000"/>
                <w:kern w:val="2"/>
                <w:szCs w:val="24"/>
              </w:rPr>
              <w:t>Tiekėjas</w:t>
            </w:r>
            <w:r w:rsidRPr="00F6023D">
              <w:rPr>
                <w:szCs w:val="24"/>
              </w:rPr>
              <w:t xml:space="preserve"> įsipareigoja turėti </w:t>
            </w:r>
            <w:r w:rsidRPr="0047261E">
              <w:rPr>
                <w:szCs w:val="24"/>
              </w:rPr>
              <w:t>13.1 p. nurodytų aplinkosaugin</w:t>
            </w:r>
            <w:r w:rsidR="00C01F36">
              <w:rPr>
                <w:szCs w:val="24"/>
              </w:rPr>
              <w:t>i</w:t>
            </w:r>
            <w:r w:rsidRPr="0047261E">
              <w:rPr>
                <w:szCs w:val="24"/>
              </w:rPr>
              <w:t xml:space="preserve">ų reikalavimų laikymąsi </w:t>
            </w:r>
            <w:r w:rsidRPr="00F6023D">
              <w:rPr>
                <w:szCs w:val="24"/>
              </w:rPr>
              <w:t xml:space="preserve">patvirtinančius dokumentus ir </w:t>
            </w:r>
            <w:r>
              <w:rPr>
                <w:szCs w:val="24"/>
              </w:rPr>
              <w:t>Pirkėjui</w:t>
            </w:r>
            <w:r w:rsidRPr="00F6023D">
              <w:rPr>
                <w:szCs w:val="24"/>
              </w:rPr>
              <w:t xml:space="preserve"> paprašius juos pateikti. Už šio reikalavimo pakartotiną nevykdymą </w:t>
            </w:r>
            <w:r w:rsidRPr="0047261E">
              <w:rPr>
                <w:szCs w:val="24"/>
              </w:rPr>
              <w:t>Tiekėjas</w:t>
            </w:r>
            <w:r w:rsidRPr="00F6023D">
              <w:rPr>
                <w:szCs w:val="24"/>
              </w:rPr>
              <w:t xml:space="preserve"> moka 50 (penkiasdešimt) Eur baudą už kiekvieną nevykdymo dieną, kuomet buvo </w:t>
            </w:r>
            <w:r w:rsidRPr="0047261E">
              <w:rPr>
                <w:szCs w:val="24"/>
              </w:rPr>
              <w:t>teikiamos Paslaugos</w:t>
            </w:r>
            <w:r>
              <w:rPr>
                <w:szCs w:val="24"/>
              </w:rPr>
              <w:t>.</w:t>
            </w:r>
          </w:p>
          <w:p w14:paraId="4C8C0993" w14:textId="31DB05A8" w:rsidR="00566D61" w:rsidRPr="0023253C" w:rsidRDefault="00566D61" w:rsidP="0031442D">
            <w:pPr>
              <w:jc w:val="both"/>
              <w:rPr>
                <w:color w:val="000000"/>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 xml:space="preserve">Laikoma, kad Paslaugų teikėjas padarė esminį Sutarties pažeidimą, jei jis atitinka Lietuvos Respublikos civilinio kodekso 6.217 straipsnio 2 dalyje įtvirtintus kriterijus. Esminiu Sutarties pažeidimu taip pat laikoma jeigu Paslaugos yra suteiktos </w:t>
            </w:r>
            <w:r w:rsidRPr="00373BC2">
              <w:rPr>
                <w:kern w:val="2"/>
                <w:szCs w:val="24"/>
              </w:rPr>
              <w:lastRenderedPageBreak/>
              <w:t>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218294AC" w:rsidR="00373BC2" w:rsidRPr="002C6F60" w:rsidRDefault="00DE1CC7" w:rsidP="0031442D">
            <w:pPr>
              <w:jc w:val="both"/>
              <w:rPr>
                <w:kern w:val="2"/>
                <w:szCs w:val="24"/>
              </w:rPr>
            </w:pPr>
            <w:r w:rsidRPr="00DE1CC7">
              <w:rPr>
                <w:kern w:val="2"/>
                <w:szCs w:val="24"/>
                <w:highlight w:val="yellow"/>
              </w:rPr>
              <w:t xml:space="preserve">Paslaugos teikimo terminas iki 2025-11-28. </w:t>
            </w:r>
            <w:r w:rsidR="002C6F60" w:rsidRPr="00DE1CC7">
              <w:rPr>
                <w:kern w:val="2"/>
                <w:szCs w:val="24"/>
                <w:highlight w:val="yellow"/>
              </w:rPr>
              <w:t>Sutart</w:t>
            </w:r>
            <w:r w:rsidRPr="00DE1CC7">
              <w:rPr>
                <w:kern w:val="2"/>
                <w:szCs w:val="24"/>
                <w:highlight w:val="yellow"/>
              </w:rPr>
              <w:t>ies galiojimo terminas: 2025-11-28 + 1 mėn., atsiskaitymui.</w:t>
            </w:r>
            <w:r>
              <w:rPr>
                <w:kern w:val="2"/>
                <w:szCs w:val="24"/>
              </w:rPr>
              <w:t xml:space="preserve"> </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9BF49C1" w:rsidR="00373BC2" w:rsidRDefault="00C77BA4"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4A8E1C3A"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00FD4216" w:rsidRPr="00FA2983">
              <w:rPr>
                <w:rFonts w:eastAsia="Arial"/>
                <w:kern w:val="2"/>
                <w:szCs w:val="24"/>
                <w:lang w:val="lt"/>
              </w:rPr>
              <w:t>Techninėje specifikacijoje</w:t>
            </w:r>
            <w:r w:rsidR="00FD4216">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98D2600" w:rsidR="00373BC2" w:rsidRPr="0016623F" w:rsidRDefault="00373BC2" w:rsidP="005F1B26">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sidR="005F1B26">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2F757922" w:rsidR="00373BC2" w:rsidRDefault="00373BC2" w:rsidP="00C32E82">
            <w:pPr>
              <w:spacing w:line="257" w:lineRule="auto"/>
              <w:rPr>
                <w:rFonts w:eastAsia="Arial"/>
                <w:color w:val="FF0000"/>
                <w:kern w:val="2"/>
                <w:szCs w:val="24"/>
              </w:rPr>
            </w:pPr>
            <w:r w:rsidRPr="0016623F">
              <w:rPr>
                <w:rFonts w:eastAsia="Arial"/>
                <w:kern w:val="2"/>
                <w:szCs w:val="24"/>
                <w:lang w:val="lt"/>
              </w:rPr>
              <w:t xml:space="preserve">12.2.9. Tiekėjas 2 (du) kartus pažeidžia </w:t>
            </w:r>
            <w:r w:rsidR="001E10AB">
              <w:rPr>
                <w:rFonts w:eastAsia="Arial"/>
                <w:kern w:val="2"/>
                <w:szCs w:val="24"/>
                <w:lang w:val="lt"/>
              </w:rPr>
              <w:t>Techninėje specifikacijoje nurodytus reikalavimus</w:t>
            </w:r>
            <w:r w:rsidRPr="0016623F">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D218DA3" w14:textId="3FDE02BA"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lastRenderedPageBreak/>
              <w:t>V</w:t>
            </w:r>
            <w:r w:rsidRPr="00841914">
              <w:rPr>
                <w:color w:val="000000"/>
                <w:kern w:val="2"/>
                <w:szCs w:val="24"/>
                <w:shd w:val="clear" w:color="auto" w:fill="FFFFFF"/>
              </w:rPr>
              <w:t xml:space="preserve">adovaujantis Lietuvos Respublikos Aplinkos ministro Įsakymu nustatomi minimalūs aplinkos apsaugos kriterijai (Lietuvos </w:t>
            </w:r>
            <w:r w:rsidRPr="00841914">
              <w:rPr>
                <w:color w:val="000000"/>
                <w:kern w:val="2"/>
                <w:szCs w:val="24"/>
                <w:shd w:val="clear" w:color="auto" w:fill="FFFFFF"/>
              </w:rPr>
              <w:lastRenderedPageBreak/>
              <w:t xml:space="preserve">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 </w:t>
            </w:r>
            <w:r w:rsidR="00AB364F" w:rsidRPr="00AB364F">
              <w:rPr>
                <w:bCs/>
                <w:iCs/>
                <w:noProof/>
                <w:spacing w:val="2"/>
                <w:shd w:val="clear" w:color="auto" w:fill="FFFFFF"/>
              </w:rPr>
              <w:t>4.3 punktas</w:t>
            </w:r>
            <w:r w:rsidR="00C01F36">
              <w:rPr>
                <w:bCs/>
                <w:iCs/>
                <w:noProof/>
                <w:spacing w:val="2"/>
                <w:shd w:val="clear" w:color="auto" w:fill="FFFFFF"/>
              </w:rPr>
              <w:t xml:space="preserve">: reikalavimai dėl </w:t>
            </w:r>
            <w:r w:rsidR="00C858E5" w:rsidRPr="00C858E5">
              <w:rPr>
                <w:bCs/>
                <w:iCs/>
                <w:noProof/>
                <w:spacing w:val="2"/>
                <w:shd w:val="clear" w:color="auto" w:fill="FFFFFF"/>
              </w:rPr>
              <w:t>aplinkos apsaugos vadybos sistemos standartų taikymą</w:t>
            </w:r>
            <w:r w:rsidR="00C858E5">
              <w:rPr>
                <w:bCs/>
                <w:iCs/>
                <w:noProof/>
                <w:spacing w:val="2"/>
                <w:shd w:val="clear" w:color="auto" w:fill="FFFFFF"/>
              </w:rPr>
              <w:t xml:space="preserve">, </w:t>
            </w:r>
            <w:r w:rsidR="00C01F36">
              <w:rPr>
                <w:bCs/>
                <w:iCs/>
                <w:noProof/>
                <w:spacing w:val="2"/>
                <w:shd w:val="clear" w:color="auto" w:fill="FFFFFF"/>
              </w:rPr>
              <w:t xml:space="preserve">plačiau žiūrėti bendrųjų sąlygų </w:t>
            </w:r>
            <w:r w:rsidR="00C01F36" w:rsidRPr="00C01F36">
              <w:rPr>
                <w:bCs/>
                <w:iCs/>
                <w:noProof/>
                <w:spacing w:val="2"/>
                <w:shd w:val="clear" w:color="auto" w:fill="FFFFFF"/>
              </w:rPr>
              <w:t>3.1.1.4.</w:t>
            </w:r>
            <w:r w:rsidR="00C01F36">
              <w:rPr>
                <w:bCs/>
                <w:iCs/>
                <w:noProof/>
                <w:spacing w:val="2"/>
                <w:shd w:val="clear" w:color="auto" w:fill="FFFFFF"/>
              </w:rPr>
              <w:t xml:space="preserve"> punkte.</w:t>
            </w:r>
            <w:r w:rsidR="00C858E5">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35CE6EF1" w:rsidR="00373BC2" w:rsidRDefault="00AB364F" w:rsidP="00C32E82">
            <w:pPr>
              <w:rPr>
                <w:kern w:val="2"/>
                <w:szCs w:val="24"/>
              </w:rPr>
            </w:pPr>
            <w:r w:rsidRPr="00AB364F">
              <w:rPr>
                <w:kern w:val="2"/>
                <w:szCs w:val="24"/>
              </w:rPr>
              <w:t>Paslaugų teikėjas gavęs atlygį už parengtą projektą, raštiškai atsisako visų autorinių teisių į šį projektą.</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 xml:space="preserve">Mantas </w:t>
            </w:r>
            <w:proofErr w:type="spellStart"/>
            <w:r w:rsidRPr="006D3639">
              <w:rPr>
                <w:bCs/>
                <w:kern w:val="2"/>
                <w:szCs w:val="24"/>
              </w:rPr>
              <w:t>Rikteris</w:t>
            </w:r>
            <w:proofErr w:type="spellEnd"/>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C84D" w14:textId="77777777" w:rsidR="00D92427" w:rsidRDefault="00D92427">
      <w:pPr>
        <w:rPr>
          <w:sz w:val="20"/>
        </w:rPr>
      </w:pPr>
      <w:r>
        <w:rPr>
          <w:sz w:val="20"/>
        </w:rPr>
        <w:separator/>
      </w:r>
    </w:p>
  </w:endnote>
  <w:endnote w:type="continuationSeparator" w:id="0">
    <w:p w14:paraId="3BA2B9CB" w14:textId="77777777" w:rsidR="00D92427" w:rsidRDefault="00D92427">
      <w:pPr>
        <w:rPr>
          <w:sz w:val="20"/>
        </w:rPr>
      </w:pPr>
      <w:r>
        <w:rPr>
          <w:sz w:val="20"/>
        </w:rPr>
        <w:continuationSeparator/>
      </w:r>
    </w:p>
  </w:endnote>
  <w:endnote w:type="continuationNotice" w:id="1">
    <w:p w14:paraId="6323E488" w14:textId="77777777" w:rsidR="00D92427" w:rsidRDefault="00D92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6160" w14:textId="77777777" w:rsidR="00D92427" w:rsidRDefault="00D92427">
      <w:pPr>
        <w:rPr>
          <w:sz w:val="20"/>
        </w:rPr>
      </w:pPr>
      <w:r>
        <w:rPr>
          <w:sz w:val="20"/>
        </w:rPr>
        <w:separator/>
      </w:r>
    </w:p>
  </w:footnote>
  <w:footnote w:type="continuationSeparator" w:id="0">
    <w:p w14:paraId="3D939DD5" w14:textId="77777777" w:rsidR="00D92427" w:rsidRDefault="00D92427">
      <w:pPr>
        <w:rPr>
          <w:sz w:val="20"/>
        </w:rPr>
      </w:pPr>
      <w:r>
        <w:rPr>
          <w:sz w:val="20"/>
        </w:rPr>
        <w:continuationSeparator/>
      </w:r>
    </w:p>
  </w:footnote>
  <w:footnote w:type="continuationNotice" w:id="1">
    <w:p w14:paraId="132A3144" w14:textId="77777777" w:rsidR="00D92427" w:rsidRDefault="00D92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55E1"/>
    <w:rsid w:val="00047AA7"/>
    <w:rsid w:val="00054F6D"/>
    <w:rsid w:val="0005584A"/>
    <w:rsid w:val="00096C65"/>
    <w:rsid w:val="000B0897"/>
    <w:rsid w:val="000B3E38"/>
    <w:rsid w:val="000D6BC7"/>
    <w:rsid w:val="000E0F0C"/>
    <w:rsid w:val="001314F3"/>
    <w:rsid w:val="00140836"/>
    <w:rsid w:val="00140FD9"/>
    <w:rsid w:val="00191352"/>
    <w:rsid w:val="001936DE"/>
    <w:rsid w:val="001B7789"/>
    <w:rsid w:val="001B79D4"/>
    <w:rsid w:val="001E10AB"/>
    <w:rsid w:val="0020000C"/>
    <w:rsid w:val="00201E19"/>
    <w:rsid w:val="0021462A"/>
    <w:rsid w:val="0023253C"/>
    <w:rsid w:val="00232EF7"/>
    <w:rsid w:val="00254100"/>
    <w:rsid w:val="00272573"/>
    <w:rsid w:val="002A0B04"/>
    <w:rsid w:val="002B0D03"/>
    <w:rsid w:val="002B78B4"/>
    <w:rsid w:val="002C6F60"/>
    <w:rsid w:val="003133CC"/>
    <w:rsid w:val="0031442D"/>
    <w:rsid w:val="00333E42"/>
    <w:rsid w:val="00360944"/>
    <w:rsid w:val="00373BC2"/>
    <w:rsid w:val="00392CF6"/>
    <w:rsid w:val="003A06A7"/>
    <w:rsid w:val="003A1C16"/>
    <w:rsid w:val="003D6B33"/>
    <w:rsid w:val="003F4C25"/>
    <w:rsid w:val="00415253"/>
    <w:rsid w:val="00433B6B"/>
    <w:rsid w:val="00443807"/>
    <w:rsid w:val="00443E74"/>
    <w:rsid w:val="00490CBB"/>
    <w:rsid w:val="004A1A2E"/>
    <w:rsid w:val="004F0EDA"/>
    <w:rsid w:val="004F1852"/>
    <w:rsid w:val="00521F4C"/>
    <w:rsid w:val="005302C3"/>
    <w:rsid w:val="00547C71"/>
    <w:rsid w:val="00566D61"/>
    <w:rsid w:val="005735FB"/>
    <w:rsid w:val="00577660"/>
    <w:rsid w:val="005F1B26"/>
    <w:rsid w:val="00626CCC"/>
    <w:rsid w:val="00660A3E"/>
    <w:rsid w:val="00666569"/>
    <w:rsid w:val="0068645B"/>
    <w:rsid w:val="006A6A81"/>
    <w:rsid w:val="006E2F41"/>
    <w:rsid w:val="007966B8"/>
    <w:rsid w:val="007B2AC7"/>
    <w:rsid w:val="007D0850"/>
    <w:rsid w:val="00802239"/>
    <w:rsid w:val="00837F0E"/>
    <w:rsid w:val="00841914"/>
    <w:rsid w:val="008A15AA"/>
    <w:rsid w:val="008B31EF"/>
    <w:rsid w:val="008B3784"/>
    <w:rsid w:val="008C46F4"/>
    <w:rsid w:val="008F0B46"/>
    <w:rsid w:val="00964544"/>
    <w:rsid w:val="009728BC"/>
    <w:rsid w:val="009D2548"/>
    <w:rsid w:val="009D3468"/>
    <w:rsid w:val="009E0152"/>
    <w:rsid w:val="009F3B59"/>
    <w:rsid w:val="00A028B5"/>
    <w:rsid w:val="00A120B5"/>
    <w:rsid w:val="00A21F93"/>
    <w:rsid w:val="00A25F0B"/>
    <w:rsid w:val="00A440E5"/>
    <w:rsid w:val="00A52F2E"/>
    <w:rsid w:val="00A72765"/>
    <w:rsid w:val="00A82B76"/>
    <w:rsid w:val="00A958E9"/>
    <w:rsid w:val="00AB2781"/>
    <w:rsid w:val="00AB364F"/>
    <w:rsid w:val="00AF538F"/>
    <w:rsid w:val="00B3616C"/>
    <w:rsid w:val="00B45D8B"/>
    <w:rsid w:val="00B53036"/>
    <w:rsid w:val="00BB7726"/>
    <w:rsid w:val="00BE5340"/>
    <w:rsid w:val="00BF1FD0"/>
    <w:rsid w:val="00C01F36"/>
    <w:rsid w:val="00C03FA9"/>
    <w:rsid w:val="00C1151D"/>
    <w:rsid w:val="00C77BA4"/>
    <w:rsid w:val="00C822E6"/>
    <w:rsid w:val="00C858E5"/>
    <w:rsid w:val="00C9138C"/>
    <w:rsid w:val="00CB2458"/>
    <w:rsid w:val="00CD7A60"/>
    <w:rsid w:val="00CE3A70"/>
    <w:rsid w:val="00D65DFC"/>
    <w:rsid w:val="00D67F4E"/>
    <w:rsid w:val="00D84819"/>
    <w:rsid w:val="00D85ED5"/>
    <w:rsid w:val="00D92427"/>
    <w:rsid w:val="00DA4ABC"/>
    <w:rsid w:val="00DA4E0C"/>
    <w:rsid w:val="00DE1CC7"/>
    <w:rsid w:val="00E07D75"/>
    <w:rsid w:val="00E1292C"/>
    <w:rsid w:val="00E20F04"/>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15242</Words>
  <Characters>86882</Characters>
  <Application>Microsoft Office Word</Application>
  <DocSecurity>0</DocSecurity>
  <Lines>724</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2</cp:revision>
  <cp:lastPrinted>2017-06-29T23:42:00Z</cp:lastPrinted>
  <dcterms:created xsi:type="dcterms:W3CDTF">2025-07-09T06:36:00Z</dcterms:created>
  <dcterms:modified xsi:type="dcterms:W3CDTF">2025-07-09T06:36:00Z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