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305" w:rsidRPr="00D22305" w:rsidRDefault="00D22305" w:rsidP="00D22305">
      <w:pPr>
        <w:rPr>
          <w:b/>
        </w:rPr>
      </w:pPr>
      <w:r w:rsidRPr="00D22305">
        <w:rPr>
          <w:b/>
        </w:rPr>
        <w:t>1. Klausimas:</w:t>
      </w:r>
    </w:p>
    <w:p w:rsidR="00D22305" w:rsidRDefault="00D22305" w:rsidP="00D22305">
      <w:r>
        <w:t>1) Sutarties projekto 6.1. punkte numatyta: ,,Rangovas neužbaigęs darbų, sutartyje numatytu laiku ir neįgijęs teisės į terminų pratęsimą, taip pat nesilaikant darbų vykdymo grafiko, darbų atlikimo terminų, įsipareigoja sumokėti Užsakovui 0,02 proc. dydžio delspinigius už kiekvieną pavėluotą dieną nuo visos sutarties kainos‘‘. Pažymėtina, kad neprotingai didelės netesybos sudaro sąlygas vienai sutarties šaliai (Užsakovui) piktnaudžiauti savo teisėmis ir nepagrįstai suvaržyti tiekėją (Rangovą). Pagal Lietuvos Respublikos Civilinį kodeksą, delspinigiai turi būti proporcingi padarytam pažeidimui ir neturi viršyti realių nuostolių, atsiradusių dėl vėlavimo. Sudarant sutartį šalys turi būti lygios ir negali dominuoti viena kitos atžvilgiu ir tam, kad netesybų taikymas netaptų nepagrįsto vienos šalies praturtėjimo kitos šalies atžvilgiu prielaida, prašome koreguoti delspinigių taikymą ir delspinigius taikyti nuo vėluojamų atlikti/ neatliktų darbų (užsakymo) vertės , bet ne nuo visos sutarties kainos ir tokiu būdu grąžinti sutarties šalių lygybę. Atsisakius koreguoti, prašome pagrįsti.</w:t>
      </w:r>
    </w:p>
    <w:p w:rsidR="00FE7137" w:rsidRDefault="00D22305" w:rsidP="00D22305">
      <w:r>
        <w:t xml:space="preserve">2) Sutarties projekto 6.3. punkte numatyta: ,,Darbams vėluojant iki 50 proc. nurodyto termino taikoma 20 proc. bauda nuo neatlikto užsakymo vertės. Darbams vėluojant daugiau kaip 50 proc. nurodyto termino taikoma 40 proc. bauda nuo neatlikto užsakymo vertės‘‘. Nurodytame punkte už tą patį pažeidimą – darbų vėlavimą taikoma bauda. Punkte 6.1. punkte taikomi delspinigiai irgi už darbų vėlavimą. Atkreiptinas dėmesys į tai, kad tais atvejais, kai už vienodą sutartinių įsipareigojimų pažeidimą perkančioji organizacija numato dvigubą sankcionavimą, tokios sutarties sąlygos gali būti vertinamos kaip baudinio pobūdžio nuostolių atlyginimas, kadangi tai sunkina rangovo finansinę padėtį. Dvigubo baudimo už tų pačių sutartinių įsipareigojimų nevykdymą taikyti negalima, kadangi tai prieštarautų teisingumo ir proporcingumo principams. Teisės principas „ne bis </w:t>
      </w:r>
      <w:proofErr w:type="spellStart"/>
      <w:r>
        <w:t>in</w:t>
      </w:r>
      <w:proofErr w:type="spellEnd"/>
      <w:r>
        <w:t xml:space="preserve"> </w:t>
      </w:r>
      <w:proofErr w:type="spellStart"/>
      <w:r>
        <w:t>idem</w:t>
      </w:r>
      <w:proofErr w:type="spellEnd"/>
      <w:r>
        <w:t>“ užtikrina, kad už tą patį pažeidimą nebūtų taikomos kelios baudos ar sankcijos. Prašome koreguoti sutarties projektą, panaikinti sutarties 6.3. punktą. Pažymėtina ir tai, jog numatytos baudos yra neproporcingos, neprotingo dydžio, sąlygojančios sutarties šalių nelygybę. Bauda turi būti proporcinga padarytam pažeidimui ir neturi viršyti realių nuostolių. Nuostolių atlyginimas visada turi išlikti kompensuojamojo, o ne baudinio pobūdžio, tačiau šiuo atveju taikomas dvigubas baudimas, kuris iš vis nėra galimas. Prašome panaikinti punktą. Atsisakius koreguoti, prašome pagrįsti.</w:t>
      </w:r>
    </w:p>
    <w:p w:rsidR="00D22305" w:rsidRDefault="00D22305" w:rsidP="00D22305">
      <w:r>
        <w:t>Atsakymas: Teikime patikslintą Pirkimo sąlygų 13 priedą „Sutarties projektas“</w:t>
      </w:r>
    </w:p>
    <w:p w:rsidR="00D22305" w:rsidRDefault="00D22305" w:rsidP="00D22305"/>
    <w:p w:rsidR="00D22305" w:rsidRPr="00D22305" w:rsidRDefault="00D22305" w:rsidP="00D22305">
      <w:pPr>
        <w:rPr>
          <w:b/>
        </w:rPr>
      </w:pPr>
      <w:r>
        <w:rPr>
          <w:b/>
        </w:rPr>
        <w:t>2</w:t>
      </w:r>
      <w:r w:rsidRPr="00D22305">
        <w:rPr>
          <w:b/>
        </w:rPr>
        <w:t xml:space="preserve">. Klausimas: </w:t>
      </w:r>
    </w:p>
    <w:p w:rsidR="00D22305" w:rsidRDefault="00D22305" w:rsidP="00D22305">
      <w:r>
        <w:t>spec. sąlygose 2.7 punkte rašo, kad darbai turi būti atliekami savaitgaliais ir švenčių dienomis ar turima omenyje tik žiemos darbus ar ir vasaros ( žvyro, skaldos pylimas ir t.t.)? Prašome patikslinti.</w:t>
      </w:r>
    </w:p>
    <w:p w:rsidR="00D22305" w:rsidRDefault="00D22305" w:rsidP="00D22305">
      <w:r w:rsidRPr="00D22305">
        <w:rPr>
          <w:b/>
        </w:rPr>
        <w:t>Atsakymas:</w:t>
      </w:r>
      <w:r>
        <w:rPr>
          <w:b/>
        </w:rPr>
        <w:t xml:space="preserve"> </w:t>
      </w:r>
      <w:r>
        <w:t xml:space="preserve">Visais meto laikotarpiais. Atkerptinas dėmėsis, kad vasaros laikotarpiu savaitgaliais ir švenčių dienomis darbai vykdomi iškirtinais atvejais, </w:t>
      </w:r>
      <w:proofErr w:type="spellStart"/>
      <w:r>
        <w:t>t</w:t>
      </w:r>
      <w:bookmarkStart w:id="0" w:name="_GoBack"/>
      <w:bookmarkEnd w:id="0"/>
      <w:r>
        <w:t>.y</w:t>
      </w:r>
      <w:proofErr w:type="spellEnd"/>
      <w:r>
        <w:t>. jeigu keliu neįmanoma saugiai pravažiuoti (kelias yra išplautas, smarkiai sugadintas ir panašiai).</w:t>
      </w:r>
    </w:p>
    <w:p w:rsidR="00D22305" w:rsidRDefault="00D22305" w:rsidP="00D22305"/>
    <w:sectPr w:rsidR="00D22305" w:rsidSect="00D22305">
      <w:pgSz w:w="12240" w:h="15840"/>
      <w:pgMar w:top="1440"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05"/>
    <w:rsid w:val="00D22305"/>
    <w:rsid w:val="00DE4682"/>
    <w:rsid w:val="00FE71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1326"/>
  <w15:chartTrackingRefBased/>
  <w15:docId w15:val="{06D56506-843C-4AEA-9BBC-AD2F8424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22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686702">
      <w:bodyDiv w:val="1"/>
      <w:marLeft w:val="0"/>
      <w:marRight w:val="0"/>
      <w:marTop w:val="0"/>
      <w:marBottom w:val="0"/>
      <w:divBdr>
        <w:top w:val="none" w:sz="0" w:space="0" w:color="auto"/>
        <w:left w:val="none" w:sz="0" w:space="0" w:color="auto"/>
        <w:bottom w:val="none" w:sz="0" w:space="0" w:color="auto"/>
        <w:right w:val="none" w:sz="0" w:space="0" w:color="auto"/>
      </w:divBdr>
    </w:div>
    <w:div w:id="190764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1982</Words>
  <Characters>1131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Naudotojas</cp:lastModifiedBy>
  <cp:revision>1</cp:revision>
  <dcterms:created xsi:type="dcterms:W3CDTF">2025-07-09T11:26:00Z</dcterms:created>
  <dcterms:modified xsi:type="dcterms:W3CDTF">2025-07-09T11:30:00Z</dcterms:modified>
</cp:coreProperties>
</file>