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BDA9E" w14:textId="2F6BDC6D" w:rsidR="00B84EA2" w:rsidRDefault="00D87555" w:rsidP="000C16B1">
      <w:pPr>
        <w:ind w:firstLine="0"/>
        <w:jc w:val="center"/>
        <w:rPr>
          <w:b/>
          <w:bCs/>
        </w:rPr>
      </w:pPr>
      <w:r w:rsidRPr="72756E7F">
        <w:rPr>
          <w:b/>
          <w:bCs/>
        </w:rPr>
        <w:t>PROGRAMINĖS ĮRANGOS SWIM ĮGYVENDINIMUI ĮSIGIJIMO</w:t>
      </w:r>
      <w:r w:rsidR="78E944E9" w:rsidRPr="72756E7F">
        <w:rPr>
          <w:b/>
          <w:bCs/>
        </w:rPr>
        <w:t xml:space="preserve"> </w:t>
      </w:r>
      <w:r w:rsidR="45F48F89" w:rsidRPr="72756E7F">
        <w:rPr>
          <w:b/>
          <w:bCs/>
        </w:rPr>
        <w:t xml:space="preserve">   </w:t>
      </w:r>
    </w:p>
    <w:p w14:paraId="66E5032D" w14:textId="669F1600" w:rsidR="002E26B4" w:rsidRDefault="78E944E9" w:rsidP="000C16B1">
      <w:pPr>
        <w:ind w:firstLine="0"/>
        <w:jc w:val="center"/>
        <w:rPr>
          <w:b/>
          <w:bCs/>
        </w:rPr>
      </w:pPr>
      <w:r w:rsidRPr="72756E7F">
        <w:rPr>
          <w:b/>
          <w:bCs/>
        </w:rPr>
        <w:t>TECHNINĖ SPECIFIKACIJA</w:t>
      </w:r>
    </w:p>
    <w:p w14:paraId="7BAE867A" w14:textId="77777777" w:rsidR="00AF2802" w:rsidRDefault="00AF2802" w:rsidP="72756E7F">
      <w:pPr>
        <w:jc w:val="center"/>
        <w:rPr>
          <w:b/>
          <w:bCs/>
        </w:rPr>
      </w:pPr>
    </w:p>
    <w:sdt>
      <w:sdtPr>
        <w:rPr>
          <w:rFonts w:ascii="Source Sans Pro" w:eastAsiaTheme="minorEastAsia" w:hAnsi="Source Sans Pro" w:cstheme="minorBidi"/>
          <w:color w:val="auto"/>
          <w:sz w:val="24"/>
          <w:szCs w:val="24"/>
          <w:lang w:val="lt-LT" w:eastAsia="lt-LT"/>
        </w:rPr>
        <w:id w:val="1490345569"/>
        <w:docPartObj>
          <w:docPartGallery w:val="Table of Contents"/>
          <w:docPartUnique/>
        </w:docPartObj>
      </w:sdtPr>
      <w:sdtContent>
        <w:p w14:paraId="561A663D" w14:textId="71121810" w:rsidR="00AF2802" w:rsidRDefault="6FD9882D" w:rsidP="72756E7F">
          <w:pPr>
            <w:pStyle w:val="TOCHeading"/>
            <w:jc w:val="center"/>
            <w:rPr>
              <w:rFonts w:ascii="Source Sans Pro" w:hAnsi="Source Sans Pro"/>
              <w:b/>
              <w:bCs/>
              <w:color w:val="auto"/>
              <w:sz w:val="24"/>
              <w:szCs w:val="24"/>
              <w:lang w:val="lt-LT"/>
            </w:rPr>
          </w:pPr>
          <w:r w:rsidRPr="72756E7F">
            <w:rPr>
              <w:rFonts w:ascii="Source Sans Pro" w:hAnsi="Source Sans Pro"/>
              <w:b/>
              <w:bCs/>
              <w:color w:val="auto"/>
              <w:sz w:val="24"/>
              <w:szCs w:val="24"/>
            </w:rPr>
            <w:t>TURINYS</w:t>
          </w:r>
        </w:p>
        <w:p w14:paraId="05CA58F0" w14:textId="7E2DEE05" w:rsidR="00335594" w:rsidRPr="00335594" w:rsidRDefault="00AE510D" w:rsidP="00AE510D">
          <w:pPr>
            <w:tabs>
              <w:tab w:val="left" w:pos="5780"/>
            </w:tabs>
            <w:rPr>
              <w:lang w:val="en-US" w:eastAsia="en-US"/>
            </w:rPr>
          </w:pPr>
          <w:r>
            <w:rPr>
              <w:lang w:val="en-US" w:eastAsia="en-US"/>
            </w:rPr>
            <w:tab/>
          </w:r>
        </w:p>
        <w:p w14:paraId="28CD32F4" w14:textId="2FE6EA01" w:rsidR="0012611A" w:rsidRPr="0012611A" w:rsidRDefault="00B21238">
          <w:pPr>
            <w:pStyle w:val="TOC1"/>
            <w:rPr>
              <w:rFonts w:asciiTheme="minorHAnsi" w:hAnsiTheme="minorHAnsi"/>
              <w:noProof/>
              <w:kern w:val="2"/>
              <w:sz w:val="16"/>
              <w:szCs w:val="16"/>
              <w14:ligatures w14:val="standardContextual"/>
            </w:rPr>
          </w:pPr>
          <w:r w:rsidRPr="008F25D2">
            <w:rPr>
              <w:sz w:val="16"/>
              <w:szCs w:val="16"/>
            </w:rPr>
            <w:fldChar w:fldCharType="begin"/>
          </w:r>
          <w:r w:rsidR="00AF2802" w:rsidRPr="008F25D2">
            <w:rPr>
              <w:sz w:val="16"/>
              <w:szCs w:val="16"/>
            </w:rPr>
            <w:instrText>TOC \o "1-3" \z \u \h</w:instrText>
          </w:r>
          <w:r w:rsidRPr="008F25D2">
            <w:rPr>
              <w:sz w:val="16"/>
              <w:szCs w:val="16"/>
            </w:rPr>
            <w:fldChar w:fldCharType="separate"/>
          </w:r>
          <w:hyperlink w:anchor="_Toc196728077" w:history="1">
            <w:r w:rsidR="0012611A" w:rsidRPr="0012611A">
              <w:rPr>
                <w:rStyle w:val="Hyperlink"/>
                <w:noProof/>
                <w:sz w:val="16"/>
                <w:szCs w:val="16"/>
              </w:rPr>
              <w:t>1. DOKUMENTO PASKIRTIS</w:t>
            </w:r>
            <w:r w:rsidR="0012611A" w:rsidRPr="0012611A">
              <w:rPr>
                <w:noProof/>
                <w:webHidden/>
                <w:sz w:val="16"/>
                <w:szCs w:val="16"/>
              </w:rPr>
              <w:tab/>
            </w:r>
            <w:r w:rsidR="0012611A" w:rsidRPr="0012611A">
              <w:rPr>
                <w:noProof/>
                <w:webHidden/>
                <w:sz w:val="16"/>
                <w:szCs w:val="16"/>
              </w:rPr>
              <w:fldChar w:fldCharType="begin"/>
            </w:r>
            <w:r w:rsidR="0012611A" w:rsidRPr="0012611A">
              <w:rPr>
                <w:noProof/>
                <w:webHidden/>
                <w:sz w:val="16"/>
                <w:szCs w:val="16"/>
              </w:rPr>
              <w:instrText xml:space="preserve"> PAGEREF _Toc196728077 \h </w:instrText>
            </w:r>
            <w:r w:rsidR="0012611A" w:rsidRPr="0012611A">
              <w:rPr>
                <w:noProof/>
                <w:webHidden/>
                <w:sz w:val="16"/>
                <w:szCs w:val="16"/>
              </w:rPr>
            </w:r>
            <w:r w:rsidR="0012611A" w:rsidRPr="0012611A">
              <w:rPr>
                <w:noProof/>
                <w:webHidden/>
                <w:sz w:val="16"/>
                <w:szCs w:val="16"/>
              </w:rPr>
              <w:fldChar w:fldCharType="separate"/>
            </w:r>
            <w:r w:rsidR="0012611A" w:rsidRPr="0012611A">
              <w:rPr>
                <w:noProof/>
                <w:webHidden/>
                <w:sz w:val="16"/>
                <w:szCs w:val="16"/>
              </w:rPr>
              <w:t>2</w:t>
            </w:r>
            <w:r w:rsidR="0012611A" w:rsidRPr="0012611A">
              <w:rPr>
                <w:noProof/>
                <w:webHidden/>
                <w:sz w:val="16"/>
                <w:szCs w:val="16"/>
              </w:rPr>
              <w:fldChar w:fldCharType="end"/>
            </w:r>
          </w:hyperlink>
        </w:p>
        <w:p w14:paraId="63288B09" w14:textId="52733E5A" w:rsidR="0012611A" w:rsidRPr="0012611A" w:rsidRDefault="0012611A">
          <w:pPr>
            <w:pStyle w:val="TOC1"/>
            <w:rPr>
              <w:rFonts w:asciiTheme="minorHAnsi" w:hAnsiTheme="minorHAnsi"/>
              <w:noProof/>
              <w:kern w:val="2"/>
              <w:sz w:val="16"/>
              <w:szCs w:val="16"/>
              <w14:ligatures w14:val="standardContextual"/>
            </w:rPr>
          </w:pPr>
          <w:hyperlink w:anchor="_Toc196728078" w:history="1">
            <w:r w:rsidRPr="0012611A">
              <w:rPr>
                <w:rStyle w:val="Hyperlink"/>
                <w:noProof/>
                <w:sz w:val="16"/>
                <w:szCs w:val="16"/>
              </w:rPr>
              <w:t>2. PIRKIMO OBJEKTO APRAŠYMAS</w:t>
            </w:r>
            <w:r w:rsidRPr="0012611A">
              <w:rPr>
                <w:noProof/>
                <w:webHidden/>
                <w:sz w:val="16"/>
                <w:szCs w:val="16"/>
              </w:rPr>
              <w:tab/>
            </w:r>
            <w:r w:rsidRPr="0012611A">
              <w:rPr>
                <w:noProof/>
                <w:webHidden/>
                <w:sz w:val="16"/>
                <w:szCs w:val="16"/>
              </w:rPr>
              <w:fldChar w:fldCharType="begin"/>
            </w:r>
            <w:r w:rsidRPr="0012611A">
              <w:rPr>
                <w:noProof/>
                <w:webHidden/>
                <w:sz w:val="16"/>
                <w:szCs w:val="16"/>
              </w:rPr>
              <w:instrText xml:space="preserve"> PAGEREF _Toc196728078 \h </w:instrText>
            </w:r>
            <w:r w:rsidRPr="0012611A">
              <w:rPr>
                <w:noProof/>
                <w:webHidden/>
                <w:sz w:val="16"/>
                <w:szCs w:val="16"/>
              </w:rPr>
            </w:r>
            <w:r w:rsidRPr="0012611A">
              <w:rPr>
                <w:noProof/>
                <w:webHidden/>
                <w:sz w:val="16"/>
                <w:szCs w:val="16"/>
              </w:rPr>
              <w:fldChar w:fldCharType="separate"/>
            </w:r>
            <w:r w:rsidRPr="0012611A">
              <w:rPr>
                <w:noProof/>
                <w:webHidden/>
                <w:sz w:val="16"/>
                <w:szCs w:val="16"/>
              </w:rPr>
              <w:t>2</w:t>
            </w:r>
            <w:r w:rsidRPr="0012611A">
              <w:rPr>
                <w:noProof/>
                <w:webHidden/>
                <w:sz w:val="16"/>
                <w:szCs w:val="16"/>
              </w:rPr>
              <w:fldChar w:fldCharType="end"/>
            </w:r>
          </w:hyperlink>
        </w:p>
        <w:p w14:paraId="256AD4A7" w14:textId="440929AF" w:rsidR="0012611A" w:rsidRPr="0012611A" w:rsidRDefault="0012611A">
          <w:pPr>
            <w:pStyle w:val="TOC1"/>
            <w:rPr>
              <w:rFonts w:asciiTheme="minorHAnsi" w:hAnsiTheme="minorHAnsi"/>
              <w:noProof/>
              <w:kern w:val="2"/>
              <w:sz w:val="16"/>
              <w:szCs w:val="16"/>
              <w14:ligatures w14:val="standardContextual"/>
            </w:rPr>
          </w:pPr>
          <w:hyperlink w:anchor="_Toc196728079" w:history="1">
            <w:r w:rsidRPr="0012611A">
              <w:rPr>
                <w:rStyle w:val="Hyperlink"/>
                <w:noProof/>
                <w:sz w:val="16"/>
                <w:szCs w:val="16"/>
              </w:rPr>
              <w:t>3. PREKIŲ TEIKIMO TERMINAI</w:t>
            </w:r>
            <w:r w:rsidRPr="0012611A">
              <w:rPr>
                <w:noProof/>
                <w:webHidden/>
                <w:sz w:val="16"/>
                <w:szCs w:val="16"/>
              </w:rPr>
              <w:tab/>
            </w:r>
            <w:r w:rsidRPr="0012611A">
              <w:rPr>
                <w:noProof/>
                <w:webHidden/>
                <w:sz w:val="16"/>
                <w:szCs w:val="16"/>
              </w:rPr>
              <w:fldChar w:fldCharType="begin"/>
            </w:r>
            <w:r w:rsidRPr="0012611A">
              <w:rPr>
                <w:noProof/>
                <w:webHidden/>
                <w:sz w:val="16"/>
                <w:szCs w:val="16"/>
              </w:rPr>
              <w:instrText xml:space="preserve"> PAGEREF _Toc196728079 \h </w:instrText>
            </w:r>
            <w:r w:rsidRPr="0012611A">
              <w:rPr>
                <w:noProof/>
                <w:webHidden/>
                <w:sz w:val="16"/>
                <w:szCs w:val="16"/>
              </w:rPr>
            </w:r>
            <w:r w:rsidRPr="0012611A">
              <w:rPr>
                <w:noProof/>
                <w:webHidden/>
                <w:sz w:val="16"/>
                <w:szCs w:val="16"/>
              </w:rPr>
              <w:fldChar w:fldCharType="separate"/>
            </w:r>
            <w:r w:rsidRPr="0012611A">
              <w:rPr>
                <w:noProof/>
                <w:webHidden/>
                <w:sz w:val="16"/>
                <w:szCs w:val="16"/>
              </w:rPr>
              <w:t>3</w:t>
            </w:r>
            <w:r w:rsidRPr="0012611A">
              <w:rPr>
                <w:noProof/>
                <w:webHidden/>
                <w:sz w:val="16"/>
                <w:szCs w:val="16"/>
              </w:rPr>
              <w:fldChar w:fldCharType="end"/>
            </w:r>
          </w:hyperlink>
        </w:p>
        <w:p w14:paraId="0E6CD23A" w14:textId="1387BE39" w:rsidR="0012611A" w:rsidRPr="0012611A" w:rsidRDefault="0012611A">
          <w:pPr>
            <w:pStyle w:val="TOC1"/>
            <w:rPr>
              <w:rFonts w:asciiTheme="minorHAnsi" w:hAnsiTheme="minorHAnsi"/>
              <w:noProof/>
              <w:kern w:val="2"/>
              <w:sz w:val="16"/>
              <w:szCs w:val="16"/>
              <w14:ligatures w14:val="standardContextual"/>
            </w:rPr>
          </w:pPr>
          <w:hyperlink w:anchor="_Toc196728080" w:history="1">
            <w:r w:rsidRPr="0012611A">
              <w:rPr>
                <w:rStyle w:val="Hyperlink"/>
                <w:noProof/>
                <w:sz w:val="16"/>
                <w:szCs w:val="16"/>
              </w:rPr>
              <w:t>4. TECHNINIAI REIKALAVIMAI SWIM ĮGYVENDINIMUI REIKALINGOS PĮ ĮDIEGIMUI</w:t>
            </w:r>
            <w:r w:rsidRPr="0012611A">
              <w:rPr>
                <w:noProof/>
                <w:webHidden/>
                <w:sz w:val="16"/>
                <w:szCs w:val="16"/>
              </w:rPr>
              <w:tab/>
            </w:r>
            <w:r w:rsidRPr="0012611A">
              <w:rPr>
                <w:noProof/>
                <w:webHidden/>
                <w:sz w:val="16"/>
                <w:szCs w:val="16"/>
              </w:rPr>
              <w:fldChar w:fldCharType="begin"/>
            </w:r>
            <w:r w:rsidRPr="0012611A">
              <w:rPr>
                <w:noProof/>
                <w:webHidden/>
                <w:sz w:val="16"/>
                <w:szCs w:val="16"/>
              </w:rPr>
              <w:instrText xml:space="preserve"> PAGEREF _Toc196728080 \h </w:instrText>
            </w:r>
            <w:r w:rsidRPr="0012611A">
              <w:rPr>
                <w:noProof/>
                <w:webHidden/>
                <w:sz w:val="16"/>
                <w:szCs w:val="16"/>
              </w:rPr>
            </w:r>
            <w:r w:rsidRPr="0012611A">
              <w:rPr>
                <w:noProof/>
                <w:webHidden/>
                <w:sz w:val="16"/>
                <w:szCs w:val="16"/>
              </w:rPr>
              <w:fldChar w:fldCharType="separate"/>
            </w:r>
            <w:r w:rsidRPr="0012611A">
              <w:rPr>
                <w:noProof/>
                <w:webHidden/>
                <w:sz w:val="16"/>
                <w:szCs w:val="16"/>
              </w:rPr>
              <w:t>3</w:t>
            </w:r>
            <w:r w:rsidRPr="0012611A">
              <w:rPr>
                <w:noProof/>
                <w:webHidden/>
                <w:sz w:val="16"/>
                <w:szCs w:val="16"/>
              </w:rPr>
              <w:fldChar w:fldCharType="end"/>
            </w:r>
          </w:hyperlink>
        </w:p>
        <w:p w14:paraId="7FC9C073" w14:textId="288BB05B" w:rsidR="0012611A" w:rsidRPr="0012611A" w:rsidRDefault="0012611A">
          <w:pPr>
            <w:pStyle w:val="TOC1"/>
            <w:rPr>
              <w:rFonts w:asciiTheme="minorHAnsi" w:hAnsiTheme="minorHAnsi"/>
              <w:noProof/>
              <w:kern w:val="2"/>
              <w:sz w:val="16"/>
              <w:szCs w:val="16"/>
              <w14:ligatures w14:val="standardContextual"/>
            </w:rPr>
          </w:pPr>
          <w:hyperlink w:anchor="_Toc196728081" w:history="1">
            <w:r w:rsidRPr="0012611A">
              <w:rPr>
                <w:rStyle w:val="Hyperlink"/>
                <w:noProof/>
                <w:sz w:val="16"/>
                <w:szCs w:val="16"/>
              </w:rPr>
              <w:t>5. BENDRIEJI TECHNINIAI REIKALAVIMAI PROGNOZAVIMO SISTEMOS ATNAUJINIMUI IR NAUJAI DIEGIAMOMS SISTEMOS DALIMS</w:t>
            </w:r>
            <w:r w:rsidRPr="0012611A">
              <w:rPr>
                <w:noProof/>
                <w:webHidden/>
                <w:sz w:val="16"/>
                <w:szCs w:val="16"/>
              </w:rPr>
              <w:tab/>
            </w:r>
            <w:r w:rsidRPr="0012611A">
              <w:rPr>
                <w:noProof/>
                <w:webHidden/>
                <w:sz w:val="16"/>
                <w:szCs w:val="16"/>
              </w:rPr>
              <w:fldChar w:fldCharType="begin"/>
            </w:r>
            <w:r w:rsidRPr="0012611A">
              <w:rPr>
                <w:noProof/>
                <w:webHidden/>
                <w:sz w:val="16"/>
                <w:szCs w:val="16"/>
              </w:rPr>
              <w:instrText xml:space="preserve"> PAGEREF _Toc196728081 \h </w:instrText>
            </w:r>
            <w:r w:rsidRPr="0012611A">
              <w:rPr>
                <w:noProof/>
                <w:webHidden/>
                <w:sz w:val="16"/>
                <w:szCs w:val="16"/>
              </w:rPr>
            </w:r>
            <w:r w:rsidRPr="0012611A">
              <w:rPr>
                <w:noProof/>
                <w:webHidden/>
                <w:sz w:val="16"/>
                <w:szCs w:val="16"/>
              </w:rPr>
              <w:fldChar w:fldCharType="separate"/>
            </w:r>
            <w:r w:rsidRPr="0012611A">
              <w:rPr>
                <w:noProof/>
                <w:webHidden/>
                <w:sz w:val="16"/>
                <w:szCs w:val="16"/>
              </w:rPr>
              <w:t>4</w:t>
            </w:r>
            <w:r w:rsidRPr="0012611A">
              <w:rPr>
                <w:noProof/>
                <w:webHidden/>
                <w:sz w:val="16"/>
                <w:szCs w:val="16"/>
              </w:rPr>
              <w:fldChar w:fldCharType="end"/>
            </w:r>
          </w:hyperlink>
        </w:p>
        <w:p w14:paraId="79E9039E" w14:textId="38E5444A" w:rsidR="0012611A" w:rsidRPr="0012611A" w:rsidRDefault="0012611A">
          <w:pPr>
            <w:pStyle w:val="TOC1"/>
            <w:rPr>
              <w:rFonts w:asciiTheme="minorHAnsi" w:hAnsiTheme="minorHAnsi"/>
              <w:noProof/>
              <w:kern w:val="2"/>
              <w:sz w:val="16"/>
              <w:szCs w:val="16"/>
              <w14:ligatures w14:val="standardContextual"/>
            </w:rPr>
          </w:pPr>
          <w:hyperlink w:anchor="_Toc196728082" w:history="1">
            <w:r w:rsidRPr="0012611A">
              <w:rPr>
                <w:rStyle w:val="Hyperlink"/>
                <w:noProof/>
                <w:sz w:val="16"/>
                <w:szCs w:val="16"/>
              </w:rPr>
              <w:t>6. TECHNINIAI REIKALAVIMAI VISUAL WEATHER SISTEMOS ATNAUJINIMUI</w:t>
            </w:r>
            <w:r w:rsidRPr="0012611A">
              <w:rPr>
                <w:noProof/>
                <w:webHidden/>
                <w:sz w:val="16"/>
                <w:szCs w:val="16"/>
              </w:rPr>
              <w:tab/>
            </w:r>
            <w:r w:rsidRPr="0012611A">
              <w:rPr>
                <w:noProof/>
                <w:webHidden/>
                <w:sz w:val="16"/>
                <w:szCs w:val="16"/>
              </w:rPr>
              <w:fldChar w:fldCharType="begin"/>
            </w:r>
            <w:r w:rsidRPr="0012611A">
              <w:rPr>
                <w:noProof/>
                <w:webHidden/>
                <w:sz w:val="16"/>
                <w:szCs w:val="16"/>
              </w:rPr>
              <w:instrText xml:space="preserve"> PAGEREF _Toc196728082 \h </w:instrText>
            </w:r>
            <w:r w:rsidRPr="0012611A">
              <w:rPr>
                <w:noProof/>
                <w:webHidden/>
                <w:sz w:val="16"/>
                <w:szCs w:val="16"/>
              </w:rPr>
            </w:r>
            <w:r w:rsidRPr="0012611A">
              <w:rPr>
                <w:noProof/>
                <w:webHidden/>
                <w:sz w:val="16"/>
                <w:szCs w:val="16"/>
              </w:rPr>
              <w:fldChar w:fldCharType="separate"/>
            </w:r>
            <w:r w:rsidRPr="0012611A">
              <w:rPr>
                <w:noProof/>
                <w:webHidden/>
                <w:sz w:val="16"/>
                <w:szCs w:val="16"/>
              </w:rPr>
              <w:t>6</w:t>
            </w:r>
            <w:r w:rsidRPr="0012611A">
              <w:rPr>
                <w:noProof/>
                <w:webHidden/>
                <w:sz w:val="16"/>
                <w:szCs w:val="16"/>
              </w:rPr>
              <w:fldChar w:fldCharType="end"/>
            </w:r>
          </w:hyperlink>
        </w:p>
        <w:p w14:paraId="7B3CD0BC" w14:textId="23CB864C" w:rsidR="0012611A" w:rsidRPr="0012611A" w:rsidRDefault="0012611A">
          <w:pPr>
            <w:pStyle w:val="TOC1"/>
            <w:rPr>
              <w:rFonts w:asciiTheme="minorHAnsi" w:hAnsiTheme="minorHAnsi"/>
              <w:noProof/>
              <w:kern w:val="2"/>
              <w:sz w:val="16"/>
              <w:szCs w:val="16"/>
              <w14:ligatures w14:val="standardContextual"/>
            </w:rPr>
          </w:pPr>
          <w:hyperlink w:anchor="_Toc196728083" w:history="1">
            <w:r w:rsidRPr="0012611A">
              <w:rPr>
                <w:rStyle w:val="Hyperlink"/>
                <w:noProof/>
                <w:sz w:val="16"/>
                <w:szCs w:val="16"/>
              </w:rPr>
              <w:t>7. TECHNINIAI REIKALAVIMAI MOVING WEATHER SISTEMOS ATNAUJINIMUI</w:t>
            </w:r>
            <w:r w:rsidRPr="0012611A">
              <w:rPr>
                <w:noProof/>
                <w:webHidden/>
                <w:sz w:val="16"/>
                <w:szCs w:val="16"/>
              </w:rPr>
              <w:tab/>
            </w:r>
            <w:r w:rsidRPr="0012611A">
              <w:rPr>
                <w:noProof/>
                <w:webHidden/>
                <w:sz w:val="16"/>
                <w:szCs w:val="16"/>
              </w:rPr>
              <w:fldChar w:fldCharType="begin"/>
            </w:r>
            <w:r w:rsidRPr="0012611A">
              <w:rPr>
                <w:noProof/>
                <w:webHidden/>
                <w:sz w:val="16"/>
                <w:szCs w:val="16"/>
              </w:rPr>
              <w:instrText xml:space="preserve"> PAGEREF _Toc196728083 \h </w:instrText>
            </w:r>
            <w:r w:rsidRPr="0012611A">
              <w:rPr>
                <w:noProof/>
                <w:webHidden/>
                <w:sz w:val="16"/>
                <w:szCs w:val="16"/>
              </w:rPr>
            </w:r>
            <w:r w:rsidRPr="0012611A">
              <w:rPr>
                <w:noProof/>
                <w:webHidden/>
                <w:sz w:val="16"/>
                <w:szCs w:val="16"/>
              </w:rPr>
              <w:fldChar w:fldCharType="separate"/>
            </w:r>
            <w:r w:rsidRPr="0012611A">
              <w:rPr>
                <w:noProof/>
                <w:webHidden/>
                <w:sz w:val="16"/>
                <w:szCs w:val="16"/>
              </w:rPr>
              <w:t>10</w:t>
            </w:r>
            <w:r w:rsidRPr="0012611A">
              <w:rPr>
                <w:noProof/>
                <w:webHidden/>
                <w:sz w:val="16"/>
                <w:szCs w:val="16"/>
              </w:rPr>
              <w:fldChar w:fldCharType="end"/>
            </w:r>
          </w:hyperlink>
        </w:p>
        <w:p w14:paraId="6720C4BD" w14:textId="60F847F6" w:rsidR="0012611A" w:rsidRPr="0012611A" w:rsidRDefault="0012611A">
          <w:pPr>
            <w:pStyle w:val="TOC1"/>
            <w:rPr>
              <w:rFonts w:asciiTheme="minorHAnsi" w:hAnsiTheme="minorHAnsi"/>
              <w:noProof/>
              <w:kern w:val="2"/>
              <w:sz w:val="16"/>
              <w:szCs w:val="16"/>
              <w14:ligatures w14:val="standardContextual"/>
            </w:rPr>
          </w:pPr>
          <w:hyperlink w:anchor="_Toc196728084" w:history="1">
            <w:r w:rsidRPr="0012611A">
              <w:rPr>
                <w:rStyle w:val="Hyperlink"/>
                <w:noProof/>
                <w:sz w:val="16"/>
                <w:szCs w:val="16"/>
              </w:rPr>
              <w:t>8. TECHNINIAI REIKALAVIMAI PRIEŠSKRYDINIŲ DOKUMENTŲ KŪRIMO FUNKCIONALUMUI</w:t>
            </w:r>
            <w:r w:rsidRPr="0012611A">
              <w:rPr>
                <w:noProof/>
                <w:webHidden/>
                <w:sz w:val="16"/>
                <w:szCs w:val="16"/>
              </w:rPr>
              <w:tab/>
            </w:r>
            <w:r w:rsidRPr="0012611A">
              <w:rPr>
                <w:noProof/>
                <w:webHidden/>
                <w:sz w:val="16"/>
                <w:szCs w:val="16"/>
              </w:rPr>
              <w:fldChar w:fldCharType="begin"/>
            </w:r>
            <w:r w:rsidRPr="0012611A">
              <w:rPr>
                <w:noProof/>
                <w:webHidden/>
                <w:sz w:val="16"/>
                <w:szCs w:val="16"/>
              </w:rPr>
              <w:instrText xml:space="preserve"> PAGEREF _Toc196728084 \h </w:instrText>
            </w:r>
            <w:r w:rsidRPr="0012611A">
              <w:rPr>
                <w:noProof/>
                <w:webHidden/>
                <w:sz w:val="16"/>
                <w:szCs w:val="16"/>
              </w:rPr>
            </w:r>
            <w:r w:rsidRPr="0012611A">
              <w:rPr>
                <w:noProof/>
                <w:webHidden/>
                <w:sz w:val="16"/>
                <w:szCs w:val="16"/>
              </w:rPr>
              <w:fldChar w:fldCharType="separate"/>
            </w:r>
            <w:r w:rsidRPr="0012611A">
              <w:rPr>
                <w:noProof/>
                <w:webHidden/>
                <w:sz w:val="16"/>
                <w:szCs w:val="16"/>
              </w:rPr>
              <w:t>11</w:t>
            </w:r>
            <w:r w:rsidRPr="0012611A">
              <w:rPr>
                <w:noProof/>
                <w:webHidden/>
                <w:sz w:val="16"/>
                <w:szCs w:val="16"/>
              </w:rPr>
              <w:fldChar w:fldCharType="end"/>
            </w:r>
          </w:hyperlink>
        </w:p>
        <w:p w14:paraId="6F287E05" w14:textId="25DF8684" w:rsidR="0012611A" w:rsidRPr="0012611A" w:rsidRDefault="0012611A">
          <w:pPr>
            <w:pStyle w:val="TOC1"/>
            <w:rPr>
              <w:rFonts w:asciiTheme="minorHAnsi" w:hAnsiTheme="minorHAnsi"/>
              <w:noProof/>
              <w:kern w:val="2"/>
              <w:sz w:val="16"/>
              <w:szCs w:val="16"/>
              <w14:ligatures w14:val="standardContextual"/>
            </w:rPr>
          </w:pPr>
          <w:hyperlink w:anchor="_Toc196728085" w:history="1">
            <w:r w:rsidRPr="0012611A">
              <w:rPr>
                <w:rStyle w:val="Hyperlink"/>
                <w:noProof/>
                <w:sz w:val="16"/>
                <w:szCs w:val="16"/>
              </w:rPr>
              <w:t>9. APLINKOSAUGINIAI REIKALAVIMAI</w:t>
            </w:r>
            <w:r w:rsidRPr="0012611A">
              <w:rPr>
                <w:noProof/>
                <w:webHidden/>
                <w:sz w:val="16"/>
                <w:szCs w:val="16"/>
              </w:rPr>
              <w:tab/>
            </w:r>
            <w:r w:rsidRPr="0012611A">
              <w:rPr>
                <w:noProof/>
                <w:webHidden/>
                <w:sz w:val="16"/>
                <w:szCs w:val="16"/>
              </w:rPr>
              <w:fldChar w:fldCharType="begin"/>
            </w:r>
            <w:r w:rsidRPr="0012611A">
              <w:rPr>
                <w:noProof/>
                <w:webHidden/>
                <w:sz w:val="16"/>
                <w:szCs w:val="16"/>
              </w:rPr>
              <w:instrText xml:space="preserve"> PAGEREF _Toc196728085 \h </w:instrText>
            </w:r>
            <w:r w:rsidRPr="0012611A">
              <w:rPr>
                <w:noProof/>
                <w:webHidden/>
                <w:sz w:val="16"/>
                <w:szCs w:val="16"/>
              </w:rPr>
            </w:r>
            <w:r w:rsidRPr="0012611A">
              <w:rPr>
                <w:noProof/>
                <w:webHidden/>
                <w:sz w:val="16"/>
                <w:szCs w:val="16"/>
              </w:rPr>
              <w:fldChar w:fldCharType="separate"/>
            </w:r>
            <w:r w:rsidRPr="0012611A">
              <w:rPr>
                <w:noProof/>
                <w:webHidden/>
                <w:sz w:val="16"/>
                <w:szCs w:val="16"/>
              </w:rPr>
              <w:t>12</w:t>
            </w:r>
            <w:r w:rsidRPr="0012611A">
              <w:rPr>
                <w:noProof/>
                <w:webHidden/>
                <w:sz w:val="16"/>
                <w:szCs w:val="16"/>
              </w:rPr>
              <w:fldChar w:fldCharType="end"/>
            </w:r>
          </w:hyperlink>
        </w:p>
        <w:p w14:paraId="7F776D37" w14:textId="0EBDAE48" w:rsidR="0012611A" w:rsidRPr="0012611A" w:rsidRDefault="0012611A">
          <w:pPr>
            <w:pStyle w:val="TOC1"/>
            <w:rPr>
              <w:rFonts w:asciiTheme="minorHAnsi" w:hAnsiTheme="minorHAnsi"/>
              <w:noProof/>
              <w:kern w:val="2"/>
              <w:sz w:val="16"/>
              <w:szCs w:val="16"/>
              <w14:ligatures w14:val="standardContextual"/>
            </w:rPr>
          </w:pPr>
          <w:hyperlink w:anchor="_Toc196728086" w:history="1">
            <w:r w:rsidRPr="0012611A">
              <w:rPr>
                <w:rStyle w:val="Hyperlink"/>
                <w:noProof/>
                <w:sz w:val="16"/>
                <w:szCs w:val="16"/>
              </w:rPr>
              <w:t>10. ATNAUJINIMO DARBAI IR NUOTOLINĖS PASLAUGOS</w:t>
            </w:r>
            <w:r w:rsidRPr="0012611A">
              <w:rPr>
                <w:noProof/>
                <w:webHidden/>
                <w:sz w:val="16"/>
                <w:szCs w:val="16"/>
              </w:rPr>
              <w:tab/>
            </w:r>
            <w:r w:rsidRPr="0012611A">
              <w:rPr>
                <w:noProof/>
                <w:webHidden/>
                <w:sz w:val="16"/>
                <w:szCs w:val="16"/>
              </w:rPr>
              <w:fldChar w:fldCharType="begin"/>
            </w:r>
            <w:r w:rsidRPr="0012611A">
              <w:rPr>
                <w:noProof/>
                <w:webHidden/>
                <w:sz w:val="16"/>
                <w:szCs w:val="16"/>
              </w:rPr>
              <w:instrText xml:space="preserve"> PAGEREF _Toc196728086 \h </w:instrText>
            </w:r>
            <w:r w:rsidRPr="0012611A">
              <w:rPr>
                <w:noProof/>
                <w:webHidden/>
                <w:sz w:val="16"/>
                <w:szCs w:val="16"/>
              </w:rPr>
            </w:r>
            <w:r w:rsidRPr="0012611A">
              <w:rPr>
                <w:noProof/>
                <w:webHidden/>
                <w:sz w:val="16"/>
                <w:szCs w:val="16"/>
              </w:rPr>
              <w:fldChar w:fldCharType="separate"/>
            </w:r>
            <w:r w:rsidRPr="0012611A">
              <w:rPr>
                <w:noProof/>
                <w:webHidden/>
                <w:sz w:val="16"/>
                <w:szCs w:val="16"/>
              </w:rPr>
              <w:t>12</w:t>
            </w:r>
            <w:r w:rsidRPr="0012611A">
              <w:rPr>
                <w:noProof/>
                <w:webHidden/>
                <w:sz w:val="16"/>
                <w:szCs w:val="16"/>
              </w:rPr>
              <w:fldChar w:fldCharType="end"/>
            </w:r>
          </w:hyperlink>
        </w:p>
        <w:p w14:paraId="23A5CA4C" w14:textId="5FDD402E" w:rsidR="0012611A" w:rsidRPr="0012611A" w:rsidRDefault="0012611A">
          <w:pPr>
            <w:pStyle w:val="TOC1"/>
            <w:rPr>
              <w:rFonts w:asciiTheme="minorHAnsi" w:hAnsiTheme="minorHAnsi"/>
              <w:noProof/>
              <w:kern w:val="2"/>
              <w:sz w:val="16"/>
              <w:szCs w:val="16"/>
              <w14:ligatures w14:val="standardContextual"/>
            </w:rPr>
          </w:pPr>
          <w:hyperlink w:anchor="_Toc196728087" w:history="1">
            <w:r w:rsidRPr="0012611A">
              <w:rPr>
                <w:rStyle w:val="Hyperlink"/>
                <w:noProof/>
                <w:sz w:val="16"/>
                <w:szCs w:val="16"/>
              </w:rPr>
              <w:t>11. BANDYMAI IR PRIĖMIMAS</w:t>
            </w:r>
            <w:r w:rsidRPr="0012611A">
              <w:rPr>
                <w:noProof/>
                <w:webHidden/>
                <w:sz w:val="16"/>
                <w:szCs w:val="16"/>
              </w:rPr>
              <w:tab/>
            </w:r>
            <w:r w:rsidRPr="0012611A">
              <w:rPr>
                <w:noProof/>
                <w:webHidden/>
                <w:sz w:val="16"/>
                <w:szCs w:val="16"/>
              </w:rPr>
              <w:fldChar w:fldCharType="begin"/>
            </w:r>
            <w:r w:rsidRPr="0012611A">
              <w:rPr>
                <w:noProof/>
                <w:webHidden/>
                <w:sz w:val="16"/>
                <w:szCs w:val="16"/>
              </w:rPr>
              <w:instrText xml:space="preserve"> PAGEREF _Toc196728087 \h </w:instrText>
            </w:r>
            <w:r w:rsidRPr="0012611A">
              <w:rPr>
                <w:noProof/>
                <w:webHidden/>
                <w:sz w:val="16"/>
                <w:szCs w:val="16"/>
              </w:rPr>
            </w:r>
            <w:r w:rsidRPr="0012611A">
              <w:rPr>
                <w:noProof/>
                <w:webHidden/>
                <w:sz w:val="16"/>
                <w:szCs w:val="16"/>
              </w:rPr>
              <w:fldChar w:fldCharType="separate"/>
            </w:r>
            <w:r w:rsidRPr="0012611A">
              <w:rPr>
                <w:noProof/>
                <w:webHidden/>
                <w:sz w:val="16"/>
                <w:szCs w:val="16"/>
              </w:rPr>
              <w:t>13</w:t>
            </w:r>
            <w:r w:rsidRPr="0012611A">
              <w:rPr>
                <w:noProof/>
                <w:webHidden/>
                <w:sz w:val="16"/>
                <w:szCs w:val="16"/>
              </w:rPr>
              <w:fldChar w:fldCharType="end"/>
            </w:r>
          </w:hyperlink>
        </w:p>
        <w:p w14:paraId="2A4E8E11" w14:textId="7D8AB115" w:rsidR="0012611A" w:rsidRPr="0012611A" w:rsidRDefault="0012611A">
          <w:pPr>
            <w:pStyle w:val="TOC1"/>
            <w:rPr>
              <w:rFonts w:asciiTheme="minorHAnsi" w:hAnsiTheme="minorHAnsi"/>
              <w:noProof/>
              <w:kern w:val="2"/>
              <w:sz w:val="16"/>
              <w:szCs w:val="16"/>
              <w14:ligatures w14:val="standardContextual"/>
            </w:rPr>
          </w:pPr>
          <w:hyperlink w:anchor="_Toc196728088" w:history="1">
            <w:r w:rsidRPr="0012611A">
              <w:rPr>
                <w:rStyle w:val="Hyperlink"/>
                <w:noProof/>
                <w:sz w:val="16"/>
                <w:szCs w:val="16"/>
              </w:rPr>
              <w:t>12. PALAIKYMAS IR TECHNINIS APTARNAVIMAS</w:t>
            </w:r>
            <w:r w:rsidRPr="0012611A">
              <w:rPr>
                <w:noProof/>
                <w:webHidden/>
                <w:sz w:val="16"/>
                <w:szCs w:val="16"/>
              </w:rPr>
              <w:tab/>
            </w:r>
            <w:r w:rsidRPr="0012611A">
              <w:rPr>
                <w:noProof/>
                <w:webHidden/>
                <w:sz w:val="16"/>
                <w:szCs w:val="16"/>
              </w:rPr>
              <w:fldChar w:fldCharType="begin"/>
            </w:r>
            <w:r w:rsidRPr="0012611A">
              <w:rPr>
                <w:noProof/>
                <w:webHidden/>
                <w:sz w:val="16"/>
                <w:szCs w:val="16"/>
              </w:rPr>
              <w:instrText xml:space="preserve"> PAGEREF _Toc196728088 \h </w:instrText>
            </w:r>
            <w:r w:rsidRPr="0012611A">
              <w:rPr>
                <w:noProof/>
                <w:webHidden/>
                <w:sz w:val="16"/>
                <w:szCs w:val="16"/>
              </w:rPr>
            </w:r>
            <w:r w:rsidRPr="0012611A">
              <w:rPr>
                <w:noProof/>
                <w:webHidden/>
                <w:sz w:val="16"/>
                <w:szCs w:val="16"/>
              </w:rPr>
              <w:fldChar w:fldCharType="separate"/>
            </w:r>
            <w:r w:rsidRPr="0012611A">
              <w:rPr>
                <w:noProof/>
                <w:webHidden/>
                <w:sz w:val="16"/>
                <w:szCs w:val="16"/>
              </w:rPr>
              <w:t>13</w:t>
            </w:r>
            <w:r w:rsidRPr="0012611A">
              <w:rPr>
                <w:noProof/>
                <w:webHidden/>
                <w:sz w:val="16"/>
                <w:szCs w:val="16"/>
              </w:rPr>
              <w:fldChar w:fldCharType="end"/>
            </w:r>
          </w:hyperlink>
        </w:p>
        <w:p w14:paraId="72A3143E" w14:textId="22ACEE74" w:rsidR="00B21238" w:rsidRPr="00FB5E03" w:rsidRDefault="00B21238" w:rsidP="72756E7F">
          <w:pPr>
            <w:pStyle w:val="TOC1"/>
            <w:tabs>
              <w:tab w:val="clear" w:pos="9354"/>
              <w:tab w:val="right" w:leader="dot" w:pos="9345"/>
            </w:tabs>
            <w:rPr>
              <w:rStyle w:val="Hyperlink"/>
              <w:noProof/>
              <w:kern w:val="2"/>
              <w:sz w:val="20"/>
              <w:szCs w:val="20"/>
            </w:rPr>
          </w:pPr>
          <w:r w:rsidRPr="008F25D2">
            <w:rPr>
              <w:sz w:val="16"/>
              <w:szCs w:val="16"/>
            </w:rPr>
            <w:fldChar w:fldCharType="end"/>
          </w:r>
        </w:p>
      </w:sdtContent>
    </w:sdt>
    <w:p w14:paraId="4DD10F12" w14:textId="754C8AAD" w:rsidR="00AF2802" w:rsidRDefault="00AF2802" w:rsidP="72756E7F">
      <w:pPr>
        <w:spacing w:after="120"/>
      </w:pPr>
    </w:p>
    <w:p w14:paraId="06B6605D" w14:textId="77777777" w:rsidR="00AF2802" w:rsidRPr="00B94F5E" w:rsidRDefault="00AF2802" w:rsidP="72756E7F">
      <w:pPr>
        <w:jc w:val="center"/>
        <w:rPr>
          <w:b/>
          <w:bCs/>
        </w:rPr>
      </w:pPr>
    </w:p>
    <w:p w14:paraId="537B0558" w14:textId="158E2ABC" w:rsidR="002E26B4" w:rsidRDefault="002E26B4" w:rsidP="007C2600"/>
    <w:p w14:paraId="7553309A" w14:textId="77777777" w:rsidR="00F0581D" w:rsidRPr="00791766" w:rsidRDefault="00F0581D" w:rsidP="007C2600"/>
    <w:p w14:paraId="075A6D99" w14:textId="1BF5A62A" w:rsidR="002E26B4" w:rsidRDefault="002E26B4" w:rsidP="72756E7F">
      <w:pPr>
        <w:suppressAutoHyphens w:val="0"/>
        <w:spacing w:after="160" w:line="259" w:lineRule="auto"/>
        <w:rPr>
          <w:rFonts w:eastAsiaTheme="majorEastAsia" w:cstheme="majorBidi"/>
          <w:b/>
          <w:bCs/>
        </w:rPr>
      </w:pPr>
      <w:r w:rsidRPr="72756E7F">
        <w:br w:type="page"/>
      </w:r>
    </w:p>
    <w:p w14:paraId="3188ECA4" w14:textId="05ED9ADB" w:rsidR="002E26B4" w:rsidRPr="002E26B4" w:rsidRDefault="78E944E9" w:rsidP="72756E7F">
      <w:pPr>
        <w:pStyle w:val="Heading1"/>
      </w:pPr>
      <w:bookmarkStart w:id="0" w:name="_Toc196728077"/>
      <w:r w:rsidRPr="72756E7F">
        <w:lastRenderedPageBreak/>
        <w:t xml:space="preserve">1. </w:t>
      </w:r>
      <w:bookmarkStart w:id="1" w:name="_Toc190180651"/>
      <w:r w:rsidRPr="72756E7F">
        <w:t>DOKUMENTO PASKIRTIS</w:t>
      </w:r>
      <w:bookmarkEnd w:id="0"/>
      <w:bookmarkEnd w:id="1"/>
    </w:p>
    <w:p w14:paraId="3ABE9CC3" w14:textId="71C480EE" w:rsidR="00D77E33" w:rsidRDefault="44AC37A7" w:rsidP="72756E7F">
      <w:r>
        <w:t xml:space="preserve">1.1. </w:t>
      </w:r>
      <w:r w:rsidR="78E944E9">
        <w:t xml:space="preserve">Šis dokumentas </w:t>
      </w:r>
      <w:r w:rsidR="6FB6C774">
        <w:t>nustato</w:t>
      </w:r>
      <w:r w:rsidR="78E944E9">
        <w:t xml:space="preserve"> techninius reikalavimus </w:t>
      </w:r>
      <w:r w:rsidR="2197C949">
        <w:t xml:space="preserve">Lietuvos hidrometeorologijos tarnybos prie Aplinkos ministerijos (toliau – Tarnyba arba Pirkėjas) </w:t>
      </w:r>
      <w:r w:rsidR="0B715C1F">
        <w:t xml:space="preserve">įsigyjamoms </w:t>
      </w:r>
      <w:r w:rsidR="78E944E9">
        <w:t xml:space="preserve">specializuotoms aviacijos sinoptikų darbo vietoms, </w:t>
      </w:r>
      <w:r w:rsidR="77A0073A">
        <w:t>naudojamų bendrųjų orų prognozių sudarymui</w:t>
      </w:r>
      <w:r w:rsidR="5D42C43B">
        <w:t xml:space="preserve"> sistemų programinės įrangos</w:t>
      </w:r>
      <w:r w:rsidR="78E944E9">
        <w:t xml:space="preserve"> atnaujinimo paketams su atnaujinimo paslauga bei gamintojo palaikymu, </w:t>
      </w:r>
      <w:r w:rsidR="5BB34ED1">
        <w:t xml:space="preserve">siekiant </w:t>
      </w:r>
      <w:r w:rsidR="78E944E9">
        <w:t>užtikrint</w:t>
      </w:r>
      <w:r w:rsidR="6C800C17">
        <w:t>i</w:t>
      </w:r>
      <w:r w:rsidR="78E944E9">
        <w:t xml:space="preserve"> saugių ir kokybiškų meteorologijos paslaugų teikim</w:t>
      </w:r>
      <w:r w:rsidR="000A2D25">
        <w:t>ą</w:t>
      </w:r>
      <w:r w:rsidR="78E944E9">
        <w:t xml:space="preserve"> tarptautinei oro navigacijai. </w:t>
      </w:r>
      <w:bookmarkStart w:id="2" w:name="_Toc190180652"/>
    </w:p>
    <w:p w14:paraId="72F321C5" w14:textId="77777777" w:rsidR="00D77E33" w:rsidRDefault="00D77E33" w:rsidP="72756E7F"/>
    <w:p w14:paraId="07C31485" w14:textId="78F3AD86" w:rsidR="00D77E33" w:rsidRDefault="4B750632" w:rsidP="72756E7F">
      <w:pPr>
        <w:pStyle w:val="Heading1"/>
      </w:pPr>
      <w:bookmarkStart w:id="3" w:name="_Toc196728078"/>
      <w:r w:rsidRPr="72756E7F">
        <w:t xml:space="preserve">2. </w:t>
      </w:r>
      <w:r w:rsidR="78E944E9" w:rsidRPr="72756E7F">
        <w:t>PIRKIMO OBJEKT</w:t>
      </w:r>
      <w:r w:rsidR="00516386">
        <w:t>O APRAŠYM</w:t>
      </w:r>
      <w:r w:rsidR="78E944E9" w:rsidRPr="72756E7F">
        <w:t>AS</w:t>
      </w:r>
      <w:bookmarkEnd w:id="2"/>
      <w:bookmarkEnd w:id="3"/>
    </w:p>
    <w:p w14:paraId="09BDFBDB" w14:textId="2392557A" w:rsidR="00B16CF3" w:rsidRPr="00E83252" w:rsidRDefault="00B16CF3" w:rsidP="72756E7F">
      <w:r w:rsidRPr="00E83252">
        <w:rPr>
          <w:lang w:val="en-US"/>
        </w:rPr>
        <w:t>2.1.</w:t>
      </w:r>
      <w:r w:rsidRPr="00E83252">
        <w:t xml:space="preserve"> Pirkimo objektas – programinės įrangos, reikalingos SWIM (angl. </w:t>
      </w:r>
      <w:r w:rsidRPr="00E83252">
        <w:rPr>
          <w:i/>
          <w:iCs/>
        </w:rPr>
        <w:t xml:space="preserve">System Wide Information Management) </w:t>
      </w:r>
      <w:r w:rsidRPr="00E83252">
        <w:t xml:space="preserve">įgyvendinimui, įsigijimas, apimantis Tarnybos </w:t>
      </w:r>
      <w:r w:rsidR="008A33F1" w:rsidRPr="00E83252">
        <w:t xml:space="preserve">bendrųjų orų prognozių sudarymui </w:t>
      </w:r>
      <w:r w:rsidRPr="00E83252">
        <w:t>naudojamų Moving Weather ir Visual Weather sistemų programinės įrangos (toliau – PĮ) atnaujinimą, papildomų modulių įdiegimą, trijų (3) specializuotų aviacinių prognozių darbo vietų įsigijim</w:t>
      </w:r>
      <w:r w:rsidRPr="00DC002A">
        <w:t xml:space="preserve">ą ir </w:t>
      </w:r>
      <w:r w:rsidR="00146F0A" w:rsidRPr="00DC002A">
        <w:t xml:space="preserve">palaikymą su </w:t>
      </w:r>
      <w:r w:rsidR="00C700B9" w:rsidRPr="00DC002A">
        <w:t>technin</w:t>
      </w:r>
      <w:r w:rsidR="00146F0A" w:rsidRPr="00DC002A">
        <w:t>iu</w:t>
      </w:r>
      <w:r w:rsidR="00C700B9" w:rsidRPr="00DC002A">
        <w:t xml:space="preserve"> </w:t>
      </w:r>
      <w:r w:rsidRPr="00DC002A">
        <w:t>aptarnavim</w:t>
      </w:r>
      <w:r w:rsidR="00146F0A" w:rsidRPr="00DC002A">
        <w:t>u</w:t>
      </w:r>
      <w:r w:rsidRPr="00DC002A">
        <w:t>,</w:t>
      </w:r>
      <w:r w:rsidRPr="00E83252">
        <w:t xml:space="preserve"> siekiant užtikrinti saugių ir kokybiškų meteorologijos paslaugų teikimą tarptautinei oro navigacijai pagal Komisijos įgyvendinimo reglamento (ES) Nr. 2021/116 dėl Pirmojo bendro projekto, kuriuo pagal Europos Parlamento ir Tarybos reglamentą (EB) Nr. 550/2004 padedama įgyvendinti Europos oro eismo valdymo pagrindinį planą, sukūrimo, kuriuo iš dalies keičiamas Komisijos įgyvendinimo reglamentas (ES) Nr. 409/2013 ir panaikinamas Komisijos įgyvendinimo reglamentas (ES) Nr. 716/2014, reikalavimus.</w:t>
      </w:r>
    </w:p>
    <w:p w14:paraId="59D2E03E" w14:textId="0FE9ECEA" w:rsidR="00D50EA3" w:rsidRPr="004C4521" w:rsidRDefault="00D50EA3" w:rsidP="72756E7F">
      <w:r w:rsidRPr="00E24485">
        <w:t xml:space="preserve">2.2. </w:t>
      </w:r>
      <w:r>
        <w:t xml:space="preserve">Tarnybos </w:t>
      </w:r>
      <w:r w:rsidR="166482FA" w:rsidRPr="00325C45">
        <w:t>bendrųjų orų prognozių</w:t>
      </w:r>
      <w:r w:rsidR="00A7074E">
        <w:t xml:space="preserve"> sudarymui naudojamų</w:t>
      </w:r>
      <w:r w:rsidR="166482FA">
        <w:t xml:space="preserve"> </w:t>
      </w:r>
      <w:r>
        <w:t>sistemų</w:t>
      </w:r>
      <w:r w:rsidR="0FC63C4F">
        <w:t xml:space="preserve">, kurios privalo būti atnaujintos, </w:t>
      </w:r>
      <w:r>
        <w:t xml:space="preserve"> versijos: Visual Weather 7.3.7 Built 23.06.2023, Moving Weather 3.1.1.</w:t>
      </w:r>
    </w:p>
    <w:p w14:paraId="0BBA2986" w14:textId="2504FDAE" w:rsidR="00EA22B6" w:rsidRPr="00C71D7F" w:rsidRDefault="00D50EA3" w:rsidP="72756E7F">
      <w:r w:rsidRPr="004C4521">
        <w:t>2.3.</w:t>
      </w:r>
      <w:r w:rsidR="00BA01D8" w:rsidRPr="004C4521">
        <w:t xml:space="preserve"> Susipažinti su Visual Weather ir Moving Weather sistemomis galima internetinėse svetainėse (atitinkamai </w:t>
      </w:r>
      <w:hyperlink r:id="rId11">
        <w:r w:rsidR="00BA01D8" w:rsidRPr="004C4521">
          <w:rPr>
            <w:rStyle w:val="Hyperlink"/>
          </w:rPr>
          <w:t>Visual Weather</w:t>
        </w:r>
      </w:hyperlink>
      <w:r w:rsidR="00BA01D8" w:rsidRPr="004C4521">
        <w:t xml:space="preserve">  ir </w:t>
      </w:r>
      <w:hyperlink r:id="rId12">
        <w:r w:rsidR="00BA01D8" w:rsidRPr="004C4521">
          <w:rPr>
            <w:rStyle w:val="Hyperlink"/>
          </w:rPr>
          <w:t>Moving Weather</w:t>
        </w:r>
      </w:hyperlink>
      <w:r w:rsidR="00BA01D8" w:rsidRPr="004C4521">
        <w:t>).</w:t>
      </w:r>
      <w:r w:rsidR="00BA01D8">
        <w:t xml:space="preserve"> </w:t>
      </w:r>
      <w:r>
        <w:t xml:space="preserve"> </w:t>
      </w:r>
      <w:r>
        <w:rPr>
          <w:lang w:val="en-US"/>
        </w:rPr>
        <w:t xml:space="preserve"> </w:t>
      </w:r>
      <w:r w:rsidR="00E26AE7">
        <w:t xml:space="preserve"> </w:t>
      </w:r>
      <w:r w:rsidR="00B10625">
        <w:t xml:space="preserve"> </w:t>
      </w:r>
      <w:r w:rsidR="00FF6077">
        <w:t xml:space="preserve"> </w:t>
      </w:r>
    </w:p>
    <w:p w14:paraId="21D2D417" w14:textId="40D2C86D" w:rsidR="002927E4" w:rsidRDefault="5ADF20B1" w:rsidP="72756E7F">
      <w:r w:rsidRPr="72756E7F">
        <w:t xml:space="preserve">2.4. </w:t>
      </w:r>
      <w:r w:rsidR="78E944E9">
        <w:t xml:space="preserve">Tiekėjas </w:t>
      </w:r>
      <w:r w:rsidR="57DD3810">
        <w:t>privalo</w:t>
      </w:r>
      <w:r w:rsidR="78E944E9">
        <w:t>:</w:t>
      </w:r>
    </w:p>
    <w:p w14:paraId="3117D052" w14:textId="5BD0248D" w:rsidR="32752D75" w:rsidRPr="00325C45" w:rsidRDefault="02F3AD1D" w:rsidP="72756E7F">
      <w:r w:rsidRPr="00325C45">
        <w:t xml:space="preserve">2.4.1. </w:t>
      </w:r>
      <w:r w:rsidR="27D559B8" w:rsidRPr="00325C45">
        <w:t xml:space="preserve">pateikti </w:t>
      </w:r>
      <w:r w:rsidR="00482620" w:rsidRPr="00325C45">
        <w:t xml:space="preserve">licencijos pagrindu </w:t>
      </w:r>
      <w:r w:rsidR="006828EB" w:rsidRPr="00325C45">
        <w:t xml:space="preserve">įgyjamą naudoti </w:t>
      </w:r>
      <w:r w:rsidRPr="00325C45">
        <w:t>SWIM įgyvendinimui reikaling</w:t>
      </w:r>
      <w:r w:rsidR="7AA3FF26" w:rsidRPr="00325C45">
        <w:t>ą</w:t>
      </w:r>
      <w:r w:rsidRPr="00325C45">
        <w:t xml:space="preserve"> PĮ ir  </w:t>
      </w:r>
      <w:r w:rsidR="006828EB" w:rsidRPr="00325C45">
        <w:t xml:space="preserve">ją </w:t>
      </w:r>
      <w:r w:rsidRPr="00325C45">
        <w:t>įdieg</w:t>
      </w:r>
      <w:r w:rsidR="37D17C18" w:rsidRPr="00325C45">
        <w:t>ti</w:t>
      </w:r>
      <w:r w:rsidR="3385017A" w:rsidRPr="00325C45">
        <w:t xml:space="preserve"> pagal Techninės specifikacijos </w:t>
      </w:r>
      <w:r w:rsidR="70DED9EC" w:rsidRPr="00325C45">
        <w:t>4</w:t>
      </w:r>
      <w:r w:rsidR="00534978" w:rsidRPr="00325C45">
        <w:t xml:space="preserve"> ir 5</w:t>
      </w:r>
      <w:r w:rsidR="70DED9EC" w:rsidRPr="00325C45">
        <w:t xml:space="preserve"> </w:t>
      </w:r>
      <w:r w:rsidR="75BC6FEF" w:rsidRPr="00325C45">
        <w:t>daly</w:t>
      </w:r>
      <w:r w:rsidR="00534978" w:rsidRPr="00325C45">
        <w:t>s</w:t>
      </w:r>
      <w:r w:rsidR="75BC6FEF" w:rsidRPr="00325C45">
        <w:t>e</w:t>
      </w:r>
      <w:r w:rsidR="0A9061D1" w:rsidRPr="00325C45">
        <w:t xml:space="preserve"> numatytus reikalavimus</w:t>
      </w:r>
      <w:r w:rsidRPr="00325C45">
        <w:t>;</w:t>
      </w:r>
    </w:p>
    <w:p w14:paraId="73E4B53F" w14:textId="230A9AAA" w:rsidR="32752D75" w:rsidRPr="00325C45" w:rsidRDefault="32752D75" w:rsidP="72756E7F">
      <w:r w:rsidRPr="00BD7097">
        <w:t xml:space="preserve">2.4.2. </w:t>
      </w:r>
      <w:r w:rsidR="61800891" w:rsidRPr="00BD7097">
        <w:t>su</w:t>
      </w:r>
      <w:r w:rsidR="0CB1687A" w:rsidRPr="00BD7097">
        <w:t xml:space="preserve">teikti </w:t>
      </w:r>
      <w:r w:rsidR="4E128C1C" w:rsidRPr="00BD7097">
        <w:t>į</w:t>
      </w:r>
      <w:r w:rsidRPr="00BD7097">
        <w:t xml:space="preserve">diegtai </w:t>
      </w:r>
      <w:r w:rsidR="005C258E" w:rsidRPr="00BD7097">
        <w:t xml:space="preserve">licencijos pagrindu įgyjamos naudoti </w:t>
      </w:r>
      <w:r w:rsidRPr="00BD7097">
        <w:t>SWIM įgyvendinimui reikaling</w:t>
      </w:r>
      <w:r w:rsidR="7591EA43" w:rsidRPr="00BD7097">
        <w:t>os</w:t>
      </w:r>
      <w:r w:rsidRPr="00BD7097">
        <w:t xml:space="preserve"> PĮ 60 mėnesių </w:t>
      </w:r>
      <w:r w:rsidR="004A44C0" w:rsidRPr="00BD7097">
        <w:t>palaikymą su techniniu</w:t>
      </w:r>
      <w:r w:rsidRPr="00BD7097">
        <w:t xml:space="preserve"> aptarnavimu pagal Techninės specifikacijos 3.2 </w:t>
      </w:r>
      <w:r w:rsidR="00324697" w:rsidRPr="00BD7097">
        <w:t>papunktyje</w:t>
      </w:r>
      <w:r w:rsidRPr="00BD7097">
        <w:t xml:space="preserve"> numatyt</w:t>
      </w:r>
      <w:r w:rsidR="00324697" w:rsidRPr="00BD7097">
        <w:t>u</w:t>
      </w:r>
      <w:r w:rsidRPr="00BD7097">
        <w:t xml:space="preserve">s </w:t>
      </w:r>
      <w:r w:rsidR="00324697" w:rsidRPr="00BD7097">
        <w:t>reikalavimus</w:t>
      </w:r>
      <w:r w:rsidR="4229100F" w:rsidRPr="00BD7097">
        <w:t>;</w:t>
      </w:r>
    </w:p>
    <w:p w14:paraId="113BDF40" w14:textId="208BE3EA" w:rsidR="002E26B4" w:rsidRPr="00325C45" w:rsidRDefault="5ADF20B1" w:rsidP="72756E7F">
      <w:r w:rsidRPr="00325C45">
        <w:t>2.4.</w:t>
      </w:r>
      <w:r w:rsidR="269B6720" w:rsidRPr="00325C45">
        <w:t>3</w:t>
      </w:r>
      <w:r w:rsidRPr="00325C45">
        <w:t xml:space="preserve">. </w:t>
      </w:r>
      <w:r w:rsidR="2F069F51" w:rsidRPr="00325C45">
        <w:t xml:space="preserve">atnaujinti </w:t>
      </w:r>
      <w:r w:rsidR="000347C2" w:rsidRPr="00325C45">
        <w:t xml:space="preserve">licencijos pagrindu įgyjamos naudoti </w:t>
      </w:r>
      <w:r w:rsidR="63BA575D" w:rsidRPr="00325C45">
        <w:t>M</w:t>
      </w:r>
      <w:r w:rsidR="7E358A19" w:rsidRPr="00325C45">
        <w:t xml:space="preserve">oving </w:t>
      </w:r>
      <w:r w:rsidR="63BA575D" w:rsidRPr="00325C45">
        <w:t>W</w:t>
      </w:r>
      <w:r w:rsidR="0575BA6A" w:rsidRPr="00325C45">
        <w:t>eather</w:t>
      </w:r>
      <w:r w:rsidR="63BA575D" w:rsidRPr="00325C45">
        <w:t xml:space="preserve"> sistemos </w:t>
      </w:r>
      <w:r w:rsidR="2A72DD3E" w:rsidRPr="00325C45">
        <w:t>PĮ</w:t>
      </w:r>
      <w:r w:rsidR="000347C2" w:rsidRPr="00325C45">
        <w:t>,</w:t>
      </w:r>
      <w:r w:rsidR="2A72DD3E" w:rsidRPr="00325C45">
        <w:t xml:space="preserve"> </w:t>
      </w:r>
      <w:r w:rsidR="2536E19B" w:rsidRPr="00325C45">
        <w:t xml:space="preserve"> </w:t>
      </w:r>
      <w:r w:rsidR="63DB4FD3" w:rsidRPr="00325C45">
        <w:t>įdieg</w:t>
      </w:r>
      <w:r w:rsidR="000347C2" w:rsidRPr="00325C45">
        <w:t>iant</w:t>
      </w:r>
      <w:r w:rsidR="2536E19B" w:rsidRPr="00325C45">
        <w:t xml:space="preserve"> papildom</w:t>
      </w:r>
      <w:r w:rsidR="1684EBC0" w:rsidRPr="00325C45">
        <w:t>us</w:t>
      </w:r>
      <w:r w:rsidR="2536E19B" w:rsidRPr="00325C45">
        <w:t xml:space="preserve"> moduli</w:t>
      </w:r>
      <w:r w:rsidR="16F610FD" w:rsidRPr="00325C45">
        <w:t>us</w:t>
      </w:r>
      <w:r w:rsidR="2536E19B" w:rsidRPr="00325C45">
        <w:t xml:space="preserve"> </w:t>
      </w:r>
      <w:r w:rsidR="14DE78CF" w:rsidRPr="00325C45">
        <w:t>pagal</w:t>
      </w:r>
      <w:r w:rsidR="615A5495" w:rsidRPr="00325C45">
        <w:t xml:space="preserve"> </w:t>
      </w:r>
      <w:r w:rsidR="69CDDFA0" w:rsidRPr="00325C45">
        <w:t xml:space="preserve">Techninės specifikacijos </w:t>
      </w:r>
      <w:r w:rsidR="00DF09F8" w:rsidRPr="00325C45">
        <w:t>5</w:t>
      </w:r>
      <w:r w:rsidR="615A5495" w:rsidRPr="00325C45">
        <w:t xml:space="preserve"> ir</w:t>
      </w:r>
      <w:r w:rsidR="14DE78CF" w:rsidRPr="00325C45">
        <w:t xml:space="preserve"> </w:t>
      </w:r>
      <w:r w:rsidR="00CD7696" w:rsidRPr="00325C45">
        <w:t xml:space="preserve">7 </w:t>
      </w:r>
      <w:r w:rsidR="00C83410" w:rsidRPr="00325C45">
        <w:t>dalyse</w:t>
      </w:r>
      <w:r w:rsidR="14DE78CF" w:rsidRPr="00325C45">
        <w:t xml:space="preserve"> numatytus reikalavimus</w:t>
      </w:r>
      <w:r w:rsidR="63BA575D" w:rsidRPr="00325C45">
        <w:t>;</w:t>
      </w:r>
    </w:p>
    <w:p w14:paraId="4F922915" w14:textId="221E1808" w:rsidR="002E26B4" w:rsidRPr="00325C45" w:rsidRDefault="63BA575D" w:rsidP="72756E7F">
      <w:r>
        <w:t>2.4.</w:t>
      </w:r>
      <w:r w:rsidR="686F8C2E">
        <w:t>4</w:t>
      </w:r>
      <w:r>
        <w:t>.</w:t>
      </w:r>
      <w:r w:rsidR="7E2D9682">
        <w:t xml:space="preserve"> suteikti</w:t>
      </w:r>
      <w:r>
        <w:t xml:space="preserve"> </w:t>
      </w:r>
      <w:r w:rsidR="002B107F">
        <w:t xml:space="preserve">licencijos pagrindu įgyjamos naudoti </w:t>
      </w:r>
      <w:r>
        <w:t>M</w:t>
      </w:r>
      <w:r w:rsidR="2DD76C50">
        <w:t xml:space="preserve">oving </w:t>
      </w:r>
      <w:r>
        <w:t>W</w:t>
      </w:r>
      <w:r w:rsidR="2905D352">
        <w:t>eather</w:t>
      </w:r>
      <w:r>
        <w:t xml:space="preserve"> sistemos</w:t>
      </w:r>
      <w:r w:rsidR="6D57751D">
        <w:t xml:space="preserve"> PĮ</w:t>
      </w:r>
      <w:r w:rsidR="5A3D72A5">
        <w:t xml:space="preserve"> </w:t>
      </w:r>
      <w:r w:rsidR="008C6B01">
        <w:t xml:space="preserve">papildomai </w:t>
      </w:r>
      <w:r w:rsidR="00B4461C">
        <w:t xml:space="preserve">įdiegtiems </w:t>
      </w:r>
      <w:r w:rsidR="5A3D72A5">
        <w:t>moduli</w:t>
      </w:r>
      <w:r w:rsidR="0926C000">
        <w:t>ams</w:t>
      </w:r>
      <w:r>
        <w:t xml:space="preserve"> </w:t>
      </w:r>
      <w:r w:rsidR="00EB3A49">
        <w:t xml:space="preserve">30 </w:t>
      </w:r>
      <w:r w:rsidR="00071F1D">
        <w:t xml:space="preserve">mėnesių </w:t>
      </w:r>
      <w:r w:rsidR="00181012">
        <w:t>palaikymą su</w:t>
      </w:r>
      <w:r w:rsidR="00F31FE1">
        <w:t xml:space="preserve"> techniniu </w:t>
      </w:r>
      <w:r>
        <w:t xml:space="preserve">aptarnavimu </w:t>
      </w:r>
      <w:r w:rsidR="74A11AD6">
        <w:t>pagal Techninės specifikacijos 3.3 p</w:t>
      </w:r>
      <w:r w:rsidR="00B110E2">
        <w:t>ap</w:t>
      </w:r>
      <w:r w:rsidR="74A11AD6">
        <w:t>unkt</w:t>
      </w:r>
      <w:r w:rsidR="00B110E2">
        <w:t>yj</w:t>
      </w:r>
      <w:r w:rsidR="74A11AD6">
        <w:t>e numatyt</w:t>
      </w:r>
      <w:r w:rsidR="00B110E2">
        <w:t>u</w:t>
      </w:r>
      <w:r w:rsidR="74A11AD6">
        <w:t xml:space="preserve">s </w:t>
      </w:r>
      <w:r w:rsidR="00B110E2">
        <w:t>reikalavimus</w:t>
      </w:r>
      <w:r w:rsidR="35941041">
        <w:t>;</w:t>
      </w:r>
    </w:p>
    <w:p w14:paraId="379E96F2" w14:textId="5681C621" w:rsidR="002E26B4" w:rsidRPr="00325C45" w:rsidRDefault="63BA575D" w:rsidP="72756E7F">
      <w:r w:rsidRPr="00325C45">
        <w:t>2.4.</w:t>
      </w:r>
      <w:r w:rsidR="18620F87" w:rsidRPr="00325C45">
        <w:t>5</w:t>
      </w:r>
      <w:r w:rsidRPr="00325C45">
        <w:t xml:space="preserve">. </w:t>
      </w:r>
      <w:r w:rsidR="24889F31" w:rsidRPr="00325C45">
        <w:t xml:space="preserve">atnaujinti </w:t>
      </w:r>
      <w:r w:rsidR="00F8590B" w:rsidRPr="00325C45">
        <w:t xml:space="preserve">licencijos pagrindu </w:t>
      </w:r>
      <w:r w:rsidR="00533C22" w:rsidRPr="00325C45">
        <w:t xml:space="preserve">įgyjamos naudoti </w:t>
      </w:r>
      <w:r w:rsidRPr="00325C45">
        <w:t>V</w:t>
      </w:r>
      <w:r w:rsidR="6550EE58" w:rsidRPr="00325C45">
        <w:t xml:space="preserve">isual </w:t>
      </w:r>
      <w:r w:rsidRPr="00325C45">
        <w:t>W</w:t>
      </w:r>
      <w:r w:rsidR="5EEC7937" w:rsidRPr="00325C45">
        <w:t>eather</w:t>
      </w:r>
      <w:r w:rsidRPr="00325C45">
        <w:t xml:space="preserve"> sistemos PĮ</w:t>
      </w:r>
      <w:r w:rsidR="28DA374D" w:rsidRPr="00325C45">
        <w:t xml:space="preserve">, </w:t>
      </w:r>
      <w:r w:rsidR="6003A151" w:rsidRPr="00325C45">
        <w:t>įdieg</w:t>
      </w:r>
      <w:r w:rsidR="00533C22" w:rsidRPr="00325C45">
        <w:t>iant</w:t>
      </w:r>
      <w:r w:rsidR="6003A151" w:rsidRPr="00325C45">
        <w:t xml:space="preserve"> </w:t>
      </w:r>
      <w:r w:rsidR="28DA374D" w:rsidRPr="00325C45">
        <w:t>papildom</w:t>
      </w:r>
      <w:r w:rsidR="4A2DD4DE" w:rsidRPr="00325C45">
        <w:t>us</w:t>
      </w:r>
      <w:r w:rsidR="28DA374D" w:rsidRPr="00325C45">
        <w:t xml:space="preserve"> moduli</w:t>
      </w:r>
      <w:r w:rsidR="17DA5786" w:rsidRPr="00325C45">
        <w:t>us</w:t>
      </w:r>
      <w:r w:rsidR="28DA374D" w:rsidRPr="00325C45">
        <w:t xml:space="preserve"> ir </w:t>
      </w:r>
      <w:r w:rsidR="1EDDEEBB" w:rsidRPr="00325C45">
        <w:t>tris (</w:t>
      </w:r>
      <w:r w:rsidRPr="00325C45">
        <w:t>3</w:t>
      </w:r>
      <w:r w:rsidR="0EAFD4DE" w:rsidRPr="00325C45">
        <w:t>)</w:t>
      </w:r>
      <w:r w:rsidRPr="00325C45">
        <w:t xml:space="preserve"> </w:t>
      </w:r>
      <w:r w:rsidR="00375049" w:rsidRPr="00325C45">
        <w:t xml:space="preserve">specializuotas </w:t>
      </w:r>
      <w:r w:rsidRPr="00325C45">
        <w:t xml:space="preserve">darbo </w:t>
      </w:r>
      <w:r w:rsidR="00A42B43" w:rsidRPr="00325C45">
        <w:t>vietas</w:t>
      </w:r>
      <w:r w:rsidRPr="00325C45">
        <w:t xml:space="preserve">, </w:t>
      </w:r>
      <w:r w:rsidR="00A42B43" w:rsidRPr="00325C45">
        <w:t xml:space="preserve">pritaikytas </w:t>
      </w:r>
      <w:r w:rsidRPr="00325C45">
        <w:t>meteorologijos paslaugų teikimui tarptautinei oro navigacijai</w:t>
      </w:r>
      <w:r w:rsidR="00016922" w:rsidRPr="00325C45">
        <w:t>,</w:t>
      </w:r>
      <w:r w:rsidR="008C209E" w:rsidRPr="00325C45">
        <w:t xml:space="preserve"> pagal Techninės specifikacijos</w:t>
      </w:r>
      <w:r w:rsidR="00D83B0E" w:rsidRPr="00325C45">
        <w:t xml:space="preserve"> </w:t>
      </w:r>
      <w:r w:rsidR="003674D9" w:rsidRPr="00E24485">
        <w:t xml:space="preserve">5 </w:t>
      </w:r>
      <w:r w:rsidR="00D83B0E" w:rsidRPr="00E24485">
        <w:t xml:space="preserve">ir </w:t>
      </w:r>
      <w:r w:rsidR="00CD7696" w:rsidRPr="00E24485">
        <w:t xml:space="preserve">6 </w:t>
      </w:r>
      <w:r w:rsidR="00C83410" w:rsidRPr="00325C45">
        <w:t>dalyse</w:t>
      </w:r>
      <w:r w:rsidR="00D83B0E" w:rsidRPr="00325C45">
        <w:t xml:space="preserve"> numatytus reikalavimus</w:t>
      </w:r>
      <w:r w:rsidRPr="00325C45">
        <w:t>;</w:t>
      </w:r>
    </w:p>
    <w:p w14:paraId="03ACD749" w14:textId="124585D4" w:rsidR="002E26B4" w:rsidRPr="00C165EB" w:rsidRDefault="63BA575D" w:rsidP="72756E7F">
      <w:r>
        <w:t>2.4.</w:t>
      </w:r>
      <w:r w:rsidR="5D6EB033">
        <w:t>6</w:t>
      </w:r>
      <w:r>
        <w:t xml:space="preserve">. </w:t>
      </w:r>
      <w:r w:rsidR="36F9E766">
        <w:t xml:space="preserve">suteikti </w:t>
      </w:r>
      <w:r w:rsidR="00524028">
        <w:t xml:space="preserve">licencijos pagrindu įgyjamos naudoti </w:t>
      </w:r>
      <w:r>
        <w:t>V</w:t>
      </w:r>
      <w:r w:rsidR="77999854">
        <w:t xml:space="preserve">isual </w:t>
      </w:r>
      <w:r w:rsidR="61A1B596">
        <w:t>W</w:t>
      </w:r>
      <w:r w:rsidR="03CB3CA3">
        <w:t>eather</w:t>
      </w:r>
      <w:r>
        <w:t xml:space="preserve"> sistemos PĮ</w:t>
      </w:r>
      <w:r w:rsidR="2A4DDC99">
        <w:t xml:space="preserve"> papildomiems</w:t>
      </w:r>
      <w:r w:rsidR="00BD0891">
        <w:t xml:space="preserve"> įdiegtiems</w:t>
      </w:r>
      <w:r w:rsidR="2A4DDC99">
        <w:t xml:space="preserve"> moduliams ir</w:t>
      </w:r>
      <w:r>
        <w:t xml:space="preserve"> </w:t>
      </w:r>
      <w:r w:rsidR="00BD0891">
        <w:t xml:space="preserve">trims </w:t>
      </w:r>
      <w:r w:rsidR="358E1DB8">
        <w:t>(</w:t>
      </w:r>
      <w:r>
        <w:t>3</w:t>
      </w:r>
      <w:r w:rsidR="7183AB01">
        <w:t>)</w:t>
      </w:r>
      <w:r>
        <w:t xml:space="preserve"> darbo viet</w:t>
      </w:r>
      <w:r w:rsidR="00BD0891">
        <w:t>oms</w:t>
      </w:r>
      <w:r w:rsidR="16FC00F7">
        <w:t xml:space="preserve"> </w:t>
      </w:r>
      <w:r w:rsidR="009A21B2">
        <w:t xml:space="preserve">30 </w:t>
      </w:r>
      <w:r w:rsidR="00071F1D">
        <w:t xml:space="preserve">mėnesių </w:t>
      </w:r>
      <w:r w:rsidR="00F31FE1">
        <w:t xml:space="preserve">palaikymą su techniniu </w:t>
      </w:r>
      <w:r>
        <w:t xml:space="preserve">aptarnavimu </w:t>
      </w:r>
      <w:r w:rsidR="0B99CA33">
        <w:t>pagal Techninės specifikacijos 3.3 p</w:t>
      </w:r>
      <w:r w:rsidR="003C7CE4">
        <w:t>ap</w:t>
      </w:r>
      <w:r w:rsidR="0B99CA33">
        <w:t>unkt</w:t>
      </w:r>
      <w:r w:rsidR="003C7CE4">
        <w:t>yj</w:t>
      </w:r>
      <w:r w:rsidR="0B99CA33">
        <w:t>e numatyt</w:t>
      </w:r>
      <w:r w:rsidR="00D90ABB">
        <w:t>u</w:t>
      </w:r>
      <w:r w:rsidR="0B99CA33">
        <w:t xml:space="preserve">s </w:t>
      </w:r>
      <w:r w:rsidR="00D90ABB">
        <w:t>reikalavimus</w:t>
      </w:r>
      <w:r w:rsidR="51260D31">
        <w:t>.</w:t>
      </w:r>
      <w:r w:rsidR="156DC179">
        <w:t xml:space="preserve"> </w:t>
      </w:r>
    </w:p>
    <w:p w14:paraId="723F2703" w14:textId="77777777" w:rsidR="00335594" w:rsidRDefault="00335594" w:rsidP="72756E7F"/>
    <w:p w14:paraId="5014B94D" w14:textId="2A991E49" w:rsidR="002E26B4" w:rsidRPr="00791766" w:rsidRDefault="305AC83C" w:rsidP="72756E7F">
      <w:pPr>
        <w:pStyle w:val="Heading1"/>
      </w:pPr>
      <w:bookmarkStart w:id="4" w:name="_Toc190180653"/>
      <w:bookmarkStart w:id="5" w:name="_Toc196728079"/>
      <w:r w:rsidRPr="72756E7F">
        <w:t xml:space="preserve">3. </w:t>
      </w:r>
      <w:r w:rsidR="78E944E9" w:rsidRPr="72756E7F">
        <w:t>PREKIŲ TEIKIMO TERMINA</w:t>
      </w:r>
      <w:r w:rsidR="002F7978">
        <w:t>I</w:t>
      </w:r>
      <w:bookmarkEnd w:id="4"/>
      <w:bookmarkEnd w:id="5"/>
    </w:p>
    <w:p w14:paraId="46159909" w14:textId="5AC6F155" w:rsidR="002E26B4" w:rsidRPr="00791766" w:rsidRDefault="305AC83C" w:rsidP="72756E7F">
      <w:bookmarkStart w:id="6" w:name="_Hlk107418271"/>
      <w:r w:rsidRPr="00670CCE">
        <w:t xml:space="preserve">3.1. </w:t>
      </w:r>
      <w:r w:rsidR="78E944E9" w:rsidRPr="00670CCE">
        <w:t xml:space="preserve">Tiekėjas įsipareigoja atnaujinti </w:t>
      </w:r>
      <w:r w:rsidR="00CD6EB2" w:rsidRPr="00670CCE">
        <w:t>Moving Weather ir Visual Weather sistemų PĮ</w:t>
      </w:r>
      <w:r w:rsidR="78E944E9" w:rsidRPr="00670CCE">
        <w:t>, įdiegiant papildomą funkcionalumą</w:t>
      </w:r>
      <w:r w:rsidR="00566EE5" w:rsidRPr="00670CCE">
        <w:t>,</w:t>
      </w:r>
      <w:r w:rsidR="007F0383" w:rsidRPr="00670CCE">
        <w:t xml:space="preserve"> ir </w:t>
      </w:r>
      <w:r w:rsidR="00566EE5" w:rsidRPr="00670CCE">
        <w:t xml:space="preserve">įdiegti </w:t>
      </w:r>
      <w:r w:rsidR="007F0383" w:rsidRPr="00670CCE">
        <w:t xml:space="preserve">SWIM įgyvendinimui reikalingą PĮ </w:t>
      </w:r>
      <w:r w:rsidR="00C135C6" w:rsidRPr="00670CCE">
        <w:t>(toliau kartu – Prognoz</w:t>
      </w:r>
      <w:r w:rsidR="005A270E" w:rsidRPr="00670CCE">
        <w:t>avimo</w:t>
      </w:r>
      <w:r w:rsidR="00C135C6" w:rsidRPr="00670CCE">
        <w:t xml:space="preserve"> sistema)</w:t>
      </w:r>
      <w:r w:rsidR="78E944E9" w:rsidRPr="00670CCE">
        <w:t>. Pirmenybė teikiama SWIM įgyvendinimui</w:t>
      </w:r>
      <w:r w:rsidR="7D558394" w:rsidRPr="00670CCE">
        <w:t xml:space="preserve"> reikalingos PĮ </w:t>
      </w:r>
      <w:r w:rsidR="00A65179" w:rsidRPr="00670CCE">
        <w:t>įdiegimui</w:t>
      </w:r>
      <w:r w:rsidR="78E944E9" w:rsidRPr="00670CCE">
        <w:t>.</w:t>
      </w:r>
    </w:p>
    <w:p w14:paraId="459CD4D9" w14:textId="002D56AC" w:rsidR="002E26B4" w:rsidRPr="00791766" w:rsidRDefault="305AC83C" w:rsidP="72756E7F">
      <w:r w:rsidRPr="72756E7F">
        <w:t xml:space="preserve">3.2. </w:t>
      </w:r>
      <w:r w:rsidR="78E944E9" w:rsidRPr="72756E7F">
        <w:t xml:space="preserve">Tiekėjas įsipareigoja visas su SWIM </w:t>
      </w:r>
      <w:r w:rsidR="560B7B47" w:rsidRPr="72756E7F">
        <w:t>įgyvendinimui reikalingos PĮ įdiegimu</w:t>
      </w:r>
      <w:r w:rsidR="78E944E9" w:rsidRPr="72756E7F">
        <w:t xml:space="preserve"> susijusias paslaugas suteikti </w:t>
      </w:r>
      <w:r w:rsidR="5FCD8A1E" w:rsidRPr="72756E7F">
        <w:t>ne vėliau kaip iki 2025 m. gruodžio 31 d</w:t>
      </w:r>
      <w:r w:rsidR="78E944E9" w:rsidRPr="72756E7F">
        <w:t xml:space="preserve">. </w:t>
      </w:r>
    </w:p>
    <w:p w14:paraId="2C9E55DC" w14:textId="7C703C47" w:rsidR="002E26B4" w:rsidRPr="00791766" w:rsidRDefault="305AC83C" w:rsidP="72756E7F">
      <w:r w:rsidRPr="72756E7F">
        <w:t xml:space="preserve">3.3. </w:t>
      </w:r>
      <w:r w:rsidR="78E944E9" w:rsidRPr="72756E7F">
        <w:t xml:space="preserve">Tiekėjas įsipareigoja visas su </w:t>
      </w:r>
      <w:r w:rsidR="00065B0E">
        <w:t>Moving Weather, Visual Weather</w:t>
      </w:r>
      <w:r w:rsidR="00FD6A28">
        <w:t xml:space="preserve"> sistemų PĮ</w:t>
      </w:r>
      <w:r w:rsidR="005F6CA1">
        <w:t xml:space="preserve">, </w:t>
      </w:r>
      <w:r w:rsidR="78E944E9" w:rsidRPr="72756E7F">
        <w:t xml:space="preserve">specializuotų sinoptikų darbo vietų atnaujinimu susijusias paslaugas suteikti </w:t>
      </w:r>
      <w:r w:rsidR="334E881F" w:rsidRPr="72756E7F">
        <w:t xml:space="preserve">ne vėliau kaip iki </w:t>
      </w:r>
      <w:r w:rsidR="005A270C" w:rsidRPr="72756E7F">
        <w:t>202</w:t>
      </w:r>
      <w:r w:rsidR="005A270C">
        <w:t>7</w:t>
      </w:r>
      <w:r w:rsidR="005A270C" w:rsidRPr="72756E7F">
        <w:t xml:space="preserve"> </w:t>
      </w:r>
      <w:r w:rsidR="334E881F" w:rsidRPr="72756E7F">
        <w:t xml:space="preserve">m. </w:t>
      </w:r>
      <w:r w:rsidR="005A270C">
        <w:t>kovo</w:t>
      </w:r>
      <w:r w:rsidR="005A270C" w:rsidRPr="72756E7F">
        <w:t xml:space="preserve"> 3</w:t>
      </w:r>
      <w:r w:rsidR="005A270C">
        <w:t>1</w:t>
      </w:r>
      <w:r w:rsidR="005A270C" w:rsidRPr="72756E7F">
        <w:t xml:space="preserve"> </w:t>
      </w:r>
      <w:r w:rsidR="334E881F" w:rsidRPr="72756E7F">
        <w:t>d</w:t>
      </w:r>
      <w:r w:rsidR="00180E91">
        <w:t>.</w:t>
      </w:r>
    </w:p>
    <w:p w14:paraId="22B9E667" w14:textId="3283D6BD" w:rsidR="00BD0F9A" w:rsidRDefault="305AC83C" w:rsidP="72756E7F">
      <w:r w:rsidRPr="72756E7F">
        <w:t xml:space="preserve">3.4. </w:t>
      </w:r>
      <w:r w:rsidR="00BF269E">
        <w:t>Prognozavimo</w:t>
      </w:r>
      <w:r w:rsidR="00BF269E" w:rsidRPr="72756E7F">
        <w:t xml:space="preserve"> </w:t>
      </w:r>
      <w:r w:rsidR="78E944E9" w:rsidRPr="72756E7F">
        <w:t xml:space="preserve">sistemos atnaujinimas vyks </w:t>
      </w:r>
      <w:r w:rsidR="6B6FE622" w:rsidRPr="72756E7F">
        <w:t>Tarnybos</w:t>
      </w:r>
      <w:r w:rsidR="78E944E9" w:rsidRPr="72756E7F">
        <w:t xml:space="preserve"> administraciniame pastate, esančiame Oršos g. 8, Vilniuje.</w:t>
      </w:r>
      <w:bookmarkEnd w:id="6"/>
    </w:p>
    <w:p w14:paraId="39EAF28A" w14:textId="77777777" w:rsidR="00727B02" w:rsidRPr="00791766" w:rsidRDefault="00727B02" w:rsidP="72756E7F"/>
    <w:p w14:paraId="5AE99A5A" w14:textId="17E57D71" w:rsidR="00522277" w:rsidRDefault="758B6034" w:rsidP="72756E7F">
      <w:pPr>
        <w:pStyle w:val="Heading1"/>
      </w:pPr>
      <w:bookmarkStart w:id="7" w:name="_Toc196728080"/>
      <w:bookmarkStart w:id="8" w:name="_Toc190180654"/>
      <w:r w:rsidRPr="72756E7F">
        <w:t>4.</w:t>
      </w:r>
      <w:r w:rsidR="00522277">
        <w:t xml:space="preserve"> </w:t>
      </w:r>
      <w:r w:rsidR="001A30B4" w:rsidRPr="72756E7F">
        <w:t>TECHNINIAI REIKALAVIMAI SWIM ĮGYVENDINIMUI REIKALINGOS PĮ ĮDIEGIMUI</w:t>
      </w:r>
      <w:bookmarkEnd w:id="7"/>
      <w:r w:rsidRPr="72756E7F">
        <w:t xml:space="preserve"> </w:t>
      </w:r>
    </w:p>
    <w:tbl>
      <w:tblPr>
        <w:tblW w:w="9630" w:type="dxa"/>
        <w:tblLook w:val="0600" w:firstRow="0" w:lastRow="0" w:firstColumn="0" w:lastColumn="0" w:noHBand="1" w:noVBand="1"/>
      </w:tblPr>
      <w:tblGrid>
        <w:gridCol w:w="975"/>
        <w:gridCol w:w="8655"/>
      </w:tblGrid>
      <w:tr w:rsidR="004A5690" w:rsidRPr="00874724" w14:paraId="1A5C4FEE" w14:textId="77777777" w:rsidTr="00865BF2">
        <w:trPr>
          <w:trHeight w:val="300"/>
        </w:trPr>
        <w:tc>
          <w:tcPr>
            <w:tcW w:w="975" w:type="dxa"/>
            <w:tcBorders>
              <w:top w:val="single" w:sz="8" w:space="0" w:color="000001"/>
              <w:left w:val="single" w:sz="8" w:space="0" w:color="000001"/>
              <w:bottom w:val="single" w:sz="8" w:space="0" w:color="000001"/>
              <w:right w:val="single" w:sz="8" w:space="0" w:color="000001"/>
            </w:tcBorders>
            <w:shd w:val="clear" w:color="auto" w:fill="auto"/>
            <w:vAlign w:val="center"/>
          </w:tcPr>
          <w:p w14:paraId="1E767F5E" w14:textId="77777777" w:rsidR="004A5690" w:rsidRPr="00874724" w:rsidRDefault="004A5690" w:rsidP="00865BF2">
            <w:pPr>
              <w:pStyle w:val="LO-normal"/>
              <w:widowControl w:val="0"/>
              <w:jc w:val="center"/>
              <w:rPr>
                <w:rFonts w:cs="Times New Roman"/>
                <w:b/>
                <w:bCs/>
                <w:lang w:val="lt-LT"/>
              </w:rPr>
            </w:pPr>
            <w:r w:rsidRPr="72756E7F">
              <w:rPr>
                <w:rFonts w:cs="Times New Roman"/>
                <w:b/>
                <w:bCs/>
                <w:lang w:val="lt-LT"/>
              </w:rPr>
              <w:t>Nr.</w:t>
            </w:r>
          </w:p>
        </w:tc>
        <w:tc>
          <w:tcPr>
            <w:tcW w:w="8655" w:type="dxa"/>
            <w:tcBorders>
              <w:top w:val="single" w:sz="8" w:space="0" w:color="000001"/>
              <w:left w:val="single" w:sz="8" w:space="0" w:color="000001"/>
              <w:bottom w:val="single" w:sz="8" w:space="0" w:color="000001"/>
              <w:right w:val="single" w:sz="8" w:space="0" w:color="000001"/>
            </w:tcBorders>
            <w:shd w:val="clear" w:color="auto" w:fill="auto"/>
            <w:vAlign w:val="center"/>
          </w:tcPr>
          <w:p w14:paraId="43010CFE" w14:textId="77777777" w:rsidR="004A5690" w:rsidRPr="00874724" w:rsidRDefault="004A5690" w:rsidP="00865BF2">
            <w:pPr>
              <w:pStyle w:val="LO-normal"/>
              <w:widowControl w:val="0"/>
              <w:jc w:val="center"/>
              <w:rPr>
                <w:rFonts w:cs="Times New Roman"/>
                <w:lang w:val="lt-LT"/>
              </w:rPr>
            </w:pPr>
            <w:r w:rsidRPr="72756E7F">
              <w:rPr>
                <w:rFonts w:cs="Times New Roman"/>
                <w:b/>
                <w:bCs/>
                <w:lang w:val="lt-LT"/>
              </w:rPr>
              <w:t>Reikalavimo aprašymas</w:t>
            </w:r>
          </w:p>
        </w:tc>
      </w:tr>
      <w:tr w:rsidR="004A5690" w:rsidRPr="00874724" w14:paraId="46B54CBB" w14:textId="77777777" w:rsidTr="00865BF2">
        <w:trPr>
          <w:trHeight w:val="300"/>
        </w:trPr>
        <w:tc>
          <w:tcPr>
            <w:tcW w:w="975" w:type="dxa"/>
            <w:tcBorders>
              <w:top w:val="single" w:sz="8" w:space="0" w:color="000001"/>
              <w:left w:val="single" w:sz="8" w:space="0" w:color="000001"/>
              <w:bottom w:val="single" w:sz="8" w:space="0" w:color="000001"/>
              <w:right w:val="single" w:sz="8" w:space="0" w:color="000001"/>
            </w:tcBorders>
            <w:shd w:val="clear" w:color="auto" w:fill="auto"/>
          </w:tcPr>
          <w:p w14:paraId="62732743" w14:textId="5FA6D1C9" w:rsidR="004A5690" w:rsidRPr="006A01A8" w:rsidRDefault="00C76E87" w:rsidP="00865BF2">
            <w:pPr>
              <w:pStyle w:val="LO-normal"/>
              <w:jc w:val="center"/>
              <w:rPr>
                <w:rFonts w:cs="Times New Roman"/>
                <w:lang w:val="lt-LT"/>
              </w:rPr>
            </w:pPr>
            <w:r>
              <w:rPr>
                <w:rFonts w:cs="Times New Roman"/>
              </w:rPr>
              <w:t>4</w:t>
            </w:r>
            <w:r w:rsidR="004A5690" w:rsidRPr="72756E7F">
              <w:rPr>
                <w:rFonts w:cs="Times New Roman"/>
                <w:lang w:val="lt-LT"/>
              </w:rPr>
              <w:t>.1.</w:t>
            </w:r>
          </w:p>
        </w:tc>
        <w:tc>
          <w:tcPr>
            <w:tcW w:w="8655" w:type="dxa"/>
            <w:tcBorders>
              <w:top w:val="single" w:sz="8" w:space="0" w:color="000001"/>
              <w:left w:val="single" w:sz="8" w:space="0" w:color="000001"/>
              <w:bottom w:val="single" w:sz="8" w:space="0" w:color="000001"/>
              <w:right w:val="single" w:sz="8" w:space="0" w:color="000001"/>
            </w:tcBorders>
            <w:shd w:val="clear" w:color="auto" w:fill="auto"/>
            <w:vAlign w:val="center"/>
          </w:tcPr>
          <w:p w14:paraId="76B63251" w14:textId="77777777" w:rsidR="004A5690" w:rsidRPr="00874724" w:rsidRDefault="004A5690" w:rsidP="00865BF2">
            <w:pPr>
              <w:pStyle w:val="LO-normal"/>
              <w:jc w:val="both"/>
              <w:rPr>
                <w:rFonts w:cs="Times New Roman"/>
                <w:lang w:val="lt-LT"/>
              </w:rPr>
            </w:pPr>
            <w:r w:rsidRPr="72756E7F">
              <w:rPr>
                <w:rFonts w:cs="Times New Roman"/>
                <w:lang w:val="lt-LT"/>
              </w:rPr>
              <w:t>Sistema turi paslaugomis grįstą architektūrą (SOA). Realaus laiko duomenų perdavimui naudojamas AMQP, kitai duomenų prieigai naudojamas RESTful API. Pranešimų paskirstymui naudojamas AMQP brokeris.</w:t>
            </w:r>
          </w:p>
        </w:tc>
      </w:tr>
      <w:tr w:rsidR="004A5690" w:rsidRPr="00874724" w14:paraId="2AC32F34" w14:textId="77777777" w:rsidTr="00865BF2">
        <w:trPr>
          <w:trHeight w:val="300"/>
        </w:trPr>
        <w:tc>
          <w:tcPr>
            <w:tcW w:w="975" w:type="dxa"/>
            <w:tcBorders>
              <w:top w:val="single" w:sz="8" w:space="0" w:color="000001"/>
              <w:left w:val="single" w:sz="8" w:space="0" w:color="000001"/>
              <w:bottom w:val="single" w:sz="8" w:space="0" w:color="000001"/>
              <w:right w:val="single" w:sz="8" w:space="0" w:color="000001"/>
            </w:tcBorders>
            <w:shd w:val="clear" w:color="auto" w:fill="auto"/>
          </w:tcPr>
          <w:p w14:paraId="344D6CCA" w14:textId="6C7F4E98" w:rsidR="004A5690" w:rsidRPr="00874724" w:rsidRDefault="00C76E87" w:rsidP="00865BF2">
            <w:pPr>
              <w:pStyle w:val="LO-normal"/>
              <w:widowControl w:val="0"/>
              <w:jc w:val="center"/>
              <w:rPr>
                <w:rFonts w:cs="Times New Roman"/>
                <w:lang w:val="lt-LT"/>
              </w:rPr>
            </w:pPr>
            <w:r>
              <w:rPr>
                <w:rFonts w:cs="Times New Roman"/>
                <w:lang w:val="lt-LT"/>
              </w:rPr>
              <w:t>4</w:t>
            </w:r>
            <w:r w:rsidR="004A5690" w:rsidRPr="72756E7F">
              <w:rPr>
                <w:rFonts w:cs="Times New Roman"/>
                <w:lang w:val="lt-LT"/>
              </w:rPr>
              <w:t>.2.</w:t>
            </w:r>
          </w:p>
        </w:tc>
        <w:tc>
          <w:tcPr>
            <w:tcW w:w="8655" w:type="dxa"/>
            <w:tcBorders>
              <w:top w:val="single" w:sz="8" w:space="0" w:color="000001"/>
              <w:left w:val="single" w:sz="8" w:space="0" w:color="000001"/>
              <w:bottom w:val="single" w:sz="8" w:space="0" w:color="000001"/>
              <w:right w:val="single" w:sz="8" w:space="0" w:color="000001"/>
            </w:tcBorders>
            <w:shd w:val="clear" w:color="auto" w:fill="auto"/>
          </w:tcPr>
          <w:p w14:paraId="19534678" w14:textId="3191A6E4" w:rsidR="004A5690" w:rsidRPr="00874724" w:rsidRDefault="004A5690" w:rsidP="00865BF2">
            <w:pPr>
              <w:pStyle w:val="LO-normal"/>
              <w:widowControl w:val="0"/>
              <w:jc w:val="both"/>
              <w:rPr>
                <w:rFonts w:cs="Times New Roman"/>
                <w:lang w:val="lt-LT"/>
              </w:rPr>
            </w:pPr>
            <w:r w:rsidRPr="72756E7F">
              <w:rPr>
                <w:rFonts w:cs="Times New Roman"/>
                <w:lang w:val="lt-LT"/>
              </w:rPr>
              <w:t xml:space="preserve">Sistema </w:t>
            </w:r>
            <w:r>
              <w:rPr>
                <w:rFonts w:cs="Times New Roman"/>
                <w:lang w:val="lt-LT"/>
              </w:rPr>
              <w:t xml:space="preserve">turi </w:t>
            </w:r>
            <w:r w:rsidRPr="72756E7F">
              <w:rPr>
                <w:rFonts w:cs="Times New Roman"/>
                <w:lang w:val="lt-LT"/>
              </w:rPr>
              <w:t>naudo</w:t>
            </w:r>
            <w:r>
              <w:rPr>
                <w:rFonts w:cs="Times New Roman"/>
                <w:lang w:val="lt-LT"/>
              </w:rPr>
              <w:t>ti</w:t>
            </w:r>
            <w:r w:rsidRPr="72756E7F">
              <w:rPr>
                <w:rFonts w:cs="Times New Roman"/>
                <w:lang w:val="lt-LT"/>
              </w:rPr>
              <w:t xml:space="preserve"> IWXXM 2023-1 atitinkantį ar naujesnį XML formatą.</w:t>
            </w:r>
          </w:p>
        </w:tc>
      </w:tr>
      <w:tr w:rsidR="004A5690" w:rsidRPr="00874724" w14:paraId="06ACAE06" w14:textId="77777777" w:rsidTr="00865BF2">
        <w:trPr>
          <w:trHeight w:val="300"/>
        </w:trPr>
        <w:tc>
          <w:tcPr>
            <w:tcW w:w="975" w:type="dxa"/>
            <w:tcBorders>
              <w:top w:val="single" w:sz="8" w:space="0" w:color="000001"/>
              <w:left w:val="single" w:sz="8" w:space="0" w:color="000001"/>
              <w:bottom w:val="single" w:sz="8" w:space="0" w:color="000001"/>
              <w:right w:val="single" w:sz="8" w:space="0" w:color="000001"/>
            </w:tcBorders>
            <w:shd w:val="clear" w:color="auto" w:fill="auto"/>
          </w:tcPr>
          <w:p w14:paraId="1CF6ADEB" w14:textId="75EFA9F3" w:rsidR="004A5690" w:rsidRPr="00874724" w:rsidRDefault="00C76E87" w:rsidP="00865BF2">
            <w:pPr>
              <w:pStyle w:val="LO-normal"/>
              <w:jc w:val="center"/>
              <w:rPr>
                <w:rFonts w:cs="Times New Roman"/>
                <w:lang w:val="lt-LT"/>
              </w:rPr>
            </w:pPr>
            <w:r>
              <w:rPr>
                <w:rFonts w:cs="Times New Roman"/>
                <w:lang w:val="lt-LT"/>
              </w:rPr>
              <w:t>4</w:t>
            </w:r>
            <w:r w:rsidR="004A5690" w:rsidRPr="72756E7F">
              <w:rPr>
                <w:rFonts w:cs="Times New Roman"/>
                <w:lang w:val="lt-LT"/>
              </w:rPr>
              <w:t>.</w:t>
            </w:r>
            <w:r w:rsidR="00700499">
              <w:rPr>
                <w:rFonts w:cs="Times New Roman"/>
                <w:lang w:val="lt-LT"/>
              </w:rPr>
              <w:t>3.</w:t>
            </w:r>
          </w:p>
        </w:tc>
        <w:tc>
          <w:tcPr>
            <w:tcW w:w="8655" w:type="dxa"/>
            <w:tcBorders>
              <w:top w:val="single" w:sz="8" w:space="0" w:color="000001"/>
              <w:left w:val="single" w:sz="8" w:space="0" w:color="000001"/>
              <w:bottom w:val="single" w:sz="8" w:space="0" w:color="000001"/>
              <w:right w:val="single" w:sz="8" w:space="0" w:color="000001"/>
            </w:tcBorders>
            <w:shd w:val="clear" w:color="auto" w:fill="auto"/>
          </w:tcPr>
          <w:p w14:paraId="3E7AC38C" w14:textId="2BB6AC38" w:rsidR="004A5690" w:rsidRPr="00874724" w:rsidRDefault="00576B71" w:rsidP="00865BF2">
            <w:pPr>
              <w:pStyle w:val="LO-normal"/>
              <w:jc w:val="both"/>
              <w:rPr>
                <w:rFonts w:cs="Times New Roman"/>
                <w:lang w:val="lt-LT"/>
              </w:rPr>
            </w:pPr>
            <w:r w:rsidRPr="72756E7F">
              <w:rPr>
                <w:rFonts w:cs="Times New Roman"/>
                <w:lang w:val="lt-LT"/>
              </w:rPr>
              <w:t>Sistem</w:t>
            </w:r>
            <w:r>
              <w:rPr>
                <w:rFonts w:cs="Times New Roman"/>
                <w:lang w:val="lt-LT"/>
              </w:rPr>
              <w:t>a</w:t>
            </w:r>
            <w:r w:rsidRPr="72756E7F">
              <w:rPr>
                <w:rFonts w:cs="Times New Roman"/>
                <w:lang w:val="lt-LT"/>
              </w:rPr>
              <w:t xml:space="preserve"> </w:t>
            </w:r>
            <w:r w:rsidR="004A5690">
              <w:rPr>
                <w:rFonts w:cs="Times New Roman"/>
                <w:lang w:val="lt-LT"/>
              </w:rPr>
              <w:t xml:space="preserve">turi </w:t>
            </w:r>
            <w:r w:rsidR="004A5690" w:rsidRPr="72756E7F">
              <w:rPr>
                <w:rFonts w:cs="Times New Roman"/>
                <w:lang w:val="lt-LT"/>
              </w:rPr>
              <w:t>naudo</w:t>
            </w:r>
            <w:r w:rsidR="009A3551">
              <w:rPr>
                <w:rFonts w:cs="Times New Roman"/>
                <w:lang w:val="lt-LT"/>
              </w:rPr>
              <w:t>ti</w:t>
            </w:r>
            <w:r w:rsidR="004A5690" w:rsidRPr="72756E7F">
              <w:rPr>
                <w:rFonts w:cs="Times New Roman"/>
                <w:lang w:val="lt-LT"/>
              </w:rPr>
              <w:t xml:space="preserve"> OGC EDR API standartą RESTful prieigai, laikantis OpenAPI specifikacijų.</w:t>
            </w:r>
          </w:p>
        </w:tc>
      </w:tr>
      <w:tr w:rsidR="004A5690" w:rsidRPr="00874724" w14:paraId="2C772462" w14:textId="77777777" w:rsidTr="00865BF2">
        <w:trPr>
          <w:trHeight w:val="300"/>
        </w:trPr>
        <w:tc>
          <w:tcPr>
            <w:tcW w:w="975" w:type="dxa"/>
            <w:tcBorders>
              <w:top w:val="single" w:sz="8" w:space="0" w:color="000001"/>
              <w:left w:val="single" w:sz="8" w:space="0" w:color="000001"/>
              <w:bottom w:val="single" w:sz="8" w:space="0" w:color="000001"/>
              <w:right w:val="single" w:sz="8" w:space="0" w:color="000001"/>
            </w:tcBorders>
            <w:shd w:val="clear" w:color="auto" w:fill="auto"/>
          </w:tcPr>
          <w:p w14:paraId="299CDFB1" w14:textId="6C39D538" w:rsidR="004A5690" w:rsidRPr="00874724" w:rsidRDefault="00C76E87" w:rsidP="00865BF2">
            <w:pPr>
              <w:pStyle w:val="LO-normal"/>
              <w:jc w:val="center"/>
              <w:rPr>
                <w:rFonts w:cs="Times New Roman"/>
                <w:lang w:val="lt-LT"/>
              </w:rPr>
            </w:pPr>
            <w:r>
              <w:rPr>
                <w:rFonts w:cs="Times New Roman"/>
                <w:lang w:val="lt-LT"/>
              </w:rPr>
              <w:t>4</w:t>
            </w:r>
            <w:r w:rsidR="004A5690" w:rsidRPr="72756E7F">
              <w:rPr>
                <w:rFonts w:cs="Times New Roman"/>
                <w:lang w:val="lt-LT"/>
              </w:rPr>
              <w:t>.4.</w:t>
            </w:r>
          </w:p>
        </w:tc>
        <w:tc>
          <w:tcPr>
            <w:tcW w:w="8655" w:type="dxa"/>
            <w:tcBorders>
              <w:top w:val="single" w:sz="8" w:space="0" w:color="000001"/>
              <w:left w:val="single" w:sz="8" w:space="0" w:color="000001"/>
              <w:bottom w:val="single" w:sz="8" w:space="0" w:color="000001"/>
              <w:right w:val="single" w:sz="8" w:space="0" w:color="000001"/>
            </w:tcBorders>
            <w:shd w:val="clear" w:color="auto" w:fill="auto"/>
          </w:tcPr>
          <w:p w14:paraId="023E5608" w14:textId="45405967" w:rsidR="004A5690" w:rsidRPr="00874724" w:rsidRDefault="004A5690" w:rsidP="00865BF2">
            <w:pPr>
              <w:pStyle w:val="LO-normal"/>
              <w:jc w:val="both"/>
              <w:rPr>
                <w:rFonts w:cs="Times New Roman"/>
                <w:lang w:val="lt-LT"/>
              </w:rPr>
            </w:pPr>
            <w:r w:rsidRPr="72756E7F">
              <w:rPr>
                <w:rFonts w:cs="Times New Roman"/>
                <w:lang w:val="lt-LT"/>
              </w:rPr>
              <w:t xml:space="preserve">Sistema turi viešųjų raktų infrastruktūrą (PKI) integruojama su Europos aviacijos viešųjų raktų infrastruktūra (EACP). </w:t>
            </w:r>
            <w:r w:rsidR="004047F3">
              <w:rPr>
                <w:rFonts w:cs="Times New Roman"/>
                <w:lang w:val="lt-LT"/>
              </w:rPr>
              <w:t>Turi būti n</w:t>
            </w:r>
            <w:r w:rsidRPr="72756E7F">
              <w:rPr>
                <w:rFonts w:cs="Times New Roman"/>
                <w:lang w:val="lt-LT"/>
              </w:rPr>
              <w:t>audojami TLS protokolai ir skaitmeniniai sertifikatai saugiam ryšiui užtikrinti.</w:t>
            </w:r>
          </w:p>
        </w:tc>
      </w:tr>
      <w:tr w:rsidR="004A5690" w:rsidRPr="00874724" w14:paraId="6125F9CF" w14:textId="77777777" w:rsidTr="00865BF2">
        <w:trPr>
          <w:trHeight w:val="300"/>
        </w:trPr>
        <w:tc>
          <w:tcPr>
            <w:tcW w:w="975" w:type="dxa"/>
            <w:tcBorders>
              <w:top w:val="single" w:sz="8" w:space="0" w:color="000001"/>
              <w:left w:val="single" w:sz="8" w:space="0" w:color="000001"/>
              <w:bottom w:val="single" w:sz="8" w:space="0" w:color="000001"/>
              <w:right w:val="single" w:sz="8" w:space="0" w:color="000001"/>
            </w:tcBorders>
            <w:shd w:val="clear" w:color="auto" w:fill="auto"/>
          </w:tcPr>
          <w:p w14:paraId="71BB9546" w14:textId="49177936" w:rsidR="004A5690" w:rsidRPr="00874724" w:rsidRDefault="00C76E87" w:rsidP="00865BF2">
            <w:pPr>
              <w:pStyle w:val="LO-normal"/>
              <w:jc w:val="center"/>
              <w:rPr>
                <w:rFonts w:cs="Times New Roman"/>
                <w:lang w:val="lt-LT"/>
              </w:rPr>
            </w:pPr>
            <w:r>
              <w:rPr>
                <w:rFonts w:cs="Times New Roman"/>
                <w:lang w:val="lt-LT"/>
              </w:rPr>
              <w:t>4</w:t>
            </w:r>
            <w:r w:rsidR="004A5690" w:rsidRPr="72756E7F">
              <w:rPr>
                <w:rFonts w:cs="Times New Roman"/>
                <w:lang w:val="lt-LT"/>
              </w:rPr>
              <w:t>.5.</w:t>
            </w:r>
          </w:p>
        </w:tc>
        <w:tc>
          <w:tcPr>
            <w:tcW w:w="8655" w:type="dxa"/>
            <w:tcBorders>
              <w:top w:val="single" w:sz="8" w:space="0" w:color="000001"/>
              <w:left w:val="single" w:sz="8" w:space="0" w:color="000001"/>
              <w:bottom w:val="single" w:sz="8" w:space="0" w:color="000001"/>
              <w:right w:val="single" w:sz="8" w:space="0" w:color="000001"/>
            </w:tcBorders>
            <w:shd w:val="clear" w:color="auto" w:fill="auto"/>
          </w:tcPr>
          <w:p w14:paraId="445A8ED2" w14:textId="50B28C59" w:rsidR="004A5690" w:rsidRPr="00874724" w:rsidRDefault="004A5690" w:rsidP="00865BF2">
            <w:pPr>
              <w:pStyle w:val="LO-normal"/>
              <w:jc w:val="both"/>
              <w:rPr>
                <w:rFonts w:cs="Times New Roman"/>
                <w:lang w:val="lt-LT"/>
              </w:rPr>
            </w:pPr>
            <w:r w:rsidRPr="72756E7F">
              <w:rPr>
                <w:rFonts w:cs="Times New Roman"/>
                <w:lang w:val="lt-LT"/>
              </w:rPr>
              <w:t xml:space="preserve">Autentifikacijai ir autorizacijai sistema </w:t>
            </w:r>
            <w:r>
              <w:rPr>
                <w:rFonts w:cs="Times New Roman"/>
                <w:lang w:val="lt-LT"/>
              </w:rPr>
              <w:t xml:space="preserve">turi </w:t>
            </w:r>
            <w:r w:rsidRPr="72756E7F">
              <w:rPr>
                <w:rFonts w:cs="Times New Roman"/>
                <w:lang w:val="lt-LT"/>
              </w:rPr>
              <w:t>naudo</w:t>
            </w:r>
            <w:r>
              <w:rPr>
                <w:rFonts w:cs="Times New Roman"/>
                <w:lang w:val="lt-LT"/>
              </w:rPr>
              <w:t>ti</w:t>
            </w:r>
            <w:r w:rsidRPr="72756E7F">
              <w:rPr>
                <w:rFonts w:cs="Times New Roman"/>
                <w:lang w:val="lt-LT"/>
              </w:rPr>
              <w:t xml:space="preserve"> EACP PKI infrastruktūra.</w:t>
            </w:r>
          </w:p>
        </w:tc>
      </w:tr>
      <w:tr w:rsidR="004A5690" w:rsidRPr="00874724" w14:paraId="42D17C19" w14:textId="77777777" w:rsidTr="00865BF2">
        <w:trPr>
          <w:trHeight w:val="300"/>
        </w:trPr>
        <w:tc>
          <w:tcPr>
            <w:tcW w:w="975" w:type="dxa"/>
            <w:tcBorders>
              <w:top w:val="single" w:sz="8" w:space="0" w:color="000001"/>
              <w:left w:val="single" w:sz="8" w:space="0" w:color="000001"/>
              <w:bottom w:val="single" w:sz="8" w:space="0" w:color="000001"/>
              <w:right w:val="single" w:sz="8" w:space="0" w:color="000001"/>
            </w:tcBorders>
            <w:shd w:val="clear" w:color="auto" w:fill="auto"/>
          </w:tcPr>
          <w:p w14:paraId="08ED6D25" w14:textId="77044CF3" w:rsidR="004A5690" w:rsidRPr="00874724" w:rsidRDefault="00C76E87" w:rsidP="00865BF2">
            <w:pPr>
              <w:pStyle w:val="LO-normal"/>
              <w:jc w:val="center"/>
              <w:rPr>
                <w:rFonts w:cs="Times New Roman"/>
                <w:lang w:val="lt-LT"/>
              </w:rPr>
            </w:pPr>
            <w:r>
              <w:rPr>
                <w:rFonts w:cs="Times New Roman"/>
                <w:lang w:val="lt-LT"/>
              </w:rPr>
              <w:t>4</w:t>
            </w:r>
            <w:r w:rsidR="004A5690" w:rsidRPr="72756E7F">
              <w:rPr>
                <w:rFonts w:cs="Times New Roman"/>
                <w:lang w:val="lt-LT"/>
              </w:rPr>
              <w:t>.6.</w:t>
            </w:r>
          </w:p>
        </w:tc>
        <w:tc>
          <w:tcPr>
            <w:tcW w:w="8655" w:type="dxa"/>
            <w:tcBorders>
              <w:top w:val="single" w:sz="8" w:space="0" w:color="000001"/>
              <w:left w:val="single" w:sz="8" w:space="0" w:color="000001"/>
              <w:bottom w:val="single" w:sz="8" w:space="0" w:color="000001"/>
              <w:right w:val="single" w:sz="8" w:space="0" w:color="000001"/>
            </w:tcBorders>
            <w:shd w:val="clear" w:color="auto" w:fill="auto"/>
          </w:tcPr>
          <w:p w14:paraId="1780C9FC" w14:textId="77777777" w:rsidR="004A5690" w:rsidRPr="00874724" w:rsidRDefault="004A5690" w:rsidP="00865BF2">
            <w:pPr>
              <w:pStyle w:val="LO-normal"/>
              <w:jc w:val="both"/>
              <w:rPr>
                <w:rFonts w:cs="Times New Roman"/>
                <w:lang w:val="lt-LT"/>
              </w:rPr>
            </w:pPr>
            <w:r w:rsidRPr="72756E7F">
              <w:rPr>
                <w:rFonts w:cs="Times New Roman"/>
                <w:lang w:val="lt-LT"/>
              </w:rPr>
              <w:t xml:space="preserve">Sistemos duomenys </w:t>
            </w:r>
            <w:r>
              <w:rPr>
                <w:rFonts w:cs="Times New Roman"/>
                <w:lang w:val="lt-LT"/>
              </w:rPr>
              <w:t xml:space="preserve">turi būti </w:t>
            </w:r>
            <w:r w:rsidRPr="72756E7F">
              <w:rPr>
                <w:rFonts w:cs="Times New Roman"/>
                <w:lang w:val="lt-LT"/>
              </w:rPr>
              <w:t>perduodami šifruotai naudojant TLS protokolą, o saugomi šifruojant AES-256 arba pažangesniu standartu.</w:t>
            </w:r>
          </w:p>
        </w:tc>
      </w:tr>
      <w:tr w:rsidR="004A5690" w:rsidRPr="00874724" w14:paraId="5167A812" w14:textId="77777777" w:rsidTr="00865BF2">
        <w:trPr>
          <w:trHeight w:val="300"/>
        </w:trPr>
        <w:tc>
          <w:tcPr>
            <w:tcW w:w="975" w:type="dxa"/>
            <w:tcBorders>
              <w:top w:val="single" w:sz="8" w:space="0" w:color="000001"/>
              <w:left w:val="single" w:sz="8" w:space="0" w:color="000001"/>
              <w:bottom w:val="single" w:sz="8" w:space="0" w:color="000001"/>
              <w:right w:val="single" w:sz="8" w:space="0" w:color="000001"/>
            </w:tcBorders>
            <w:shd w:val="clear" w:color="auto" w:fill="auto"/>
          </w:tcPr>
          <w:p w14:paraId="7992A3B8" w14:textId="0F1BFF91" w:rsidR="004A5690" w:rsidRPr="00874724" w:rsidRDefault="00C76E87" w:rsidP="00865BF2">
            <w:pPr>
              <w:pStyle w:val="LO-normal"/>
              <w:jc w:val="center"/>
              <w:rPr>
                <w:rFonts w:cs="Times New Roman"/>
                <w:lang w:val="lt-LT"/>
              </w:rPr>
            </w:pPr>
            <w:r>
              <w:rPr>
                <w:rFonts w:cs="Times New Roman"/>
                <w:lang w:val="lt-LT"/>
              </w:rPr>
              <w:t>4</w:t>
            </w:r>
            <w:r w:rsidR="004A5690" w:rsidRPr="72756E7F">
              <w:rPr>
                <w:rFonts w:cs="Times New Roman"/>
                <w:lang w:val="lt-LT"/>
              </w:rPr>
              <w:t>.7.</w:t>
            </w:r>
          </w:p>
        </w:tc>
        <w:tc>
          <w:tcPr>
            <w:tcW w:w="8655" w:type="dxa"/>
            <w:tcBorders>
              <w:top w:val="single" w:sz="8" w:space="0" w:color="000001"/>
              <w:left w:val="single" w:sz="8" w:space="0" w:color="000001"/>
              <w:bottom w:val="single" w:sz="8" w:space="0" w:color="000001"/>
              <w:right w:val="single" w:sz="8" w:space="0" w:color="000001"/>
            </w:tcBorders>
            <w:shd w:val="clear" w:color="auto" w:fill="auto"/>
          </w:tcPr>
          <w:p w14:paraId="099FC57B" w14:textId="47591524" w:rsidR="004A5690" w:rsidRPr="00874724" w:rsidRDefault="004A5690" w:rsidP="00865BF2">
            <w:pPr>
              <w:pStyle w:val="LO-normal"/>
              <w:jc w:val="both"/>
              <w:rPr>
                <w:rFonts w:cs="Times New Roman"/>
                <w:lang w:val="lt-LT"/>
              </w:rPr>
            </w:pPr>
            <w:r w:rsidRPr="72756E7F">
              <w:rPr>
                <w:rFonts w:cs="Times New Roman"/>
                <w:lang w:val="lt-LT"/>
              </w:rPr>
              <w:t xml:space="preserve">Sistema </w:t>
            </w:r>
            <w:r>
              <w:rPr>
                <w:rFonts w:cs="Times New Roman"/>
                <w:lang w:val="lt-LT"/>
              </w:rPr>
              <w:t xml:space="preserve">turi </w:t>
            </w:r>
            <w:r w:rsidRPr="72756E7F">
              <w:rPr>
                <w:rFonts w:cs="Times New Roman"/>
                <w:lang w:val="lt-LT"/>
              </w:rPr>
              <w:t>naudo</w:t>
            </w:r>
            <w:r>
              <w:rPr>
                <w:rFonts w:cs="Times New Roman"/>
                <w:lang w:val="lt-LT"/>
              </w:rPr>
              <w:t>ti</w:t>
            </w:r>
            <w:r w:rsidRPr="72756E7F">
              <w:rPr>
                <w:rFonts w:cs="Times New Roman"/>
                <w:lang w:val="lt-LT"/>
              </w:rPr>
              <w:t xml:space="preserve"> AMQP </w:t>
            </w:r>
            <w:r w:rsidR="009A3551">
              <w:rPr>
                <w:rFonts w:cs="Times New Roman"/>
                <w:lang w:val="lt-LT"/>
              </w:rPr>
              <w:t>P</w:t>
            </w:r>
            <w:r w:rsidRPr="72756E7F">
              <w:rPr>
                <w:rFonts w:cs="Times New Roman"/>
                <w:lang w:val="lt-LT"/>
              </w:rPr>
              <w:t>ublikavimui-</w:t>
            </w:r>
            <w:r w:rsidR="009A3551">
              <w:rPr>
                <w:rFonts w:cs="Times New Roman"/>
                <w:lang w:val="lt-LT"/>
              </w:rPr>
              <w:t>P</w:t>
            </w:r>
            <w:r w:rsidRPr="72756E7F">
              <w:rPr>
                <w:rFonts w:cs="Times New Roman"/>
                <w:lang w:val="lt-LT"/>
              </w:rPr>
              <w:t>renumeravimui, o RESTful API – sinchroninėms užklausoms.</w:t>
            </w:r>
          </w:p>
        </w:tc>
      </w:tr>
      <w:tr w:rsidR="004A5690" w:rsidRPr="00874724" w14:paraId="1FD86565" w14:textId="77777777" w:rsidTr="00865BF2">
        <w:trPr>
          <w:trHeight w:val="300"/>
        </w:trPr>
        <w:tc>
          <w:tcPr>
            <w:tcW w:w="975" w:type="dxa"/>
            <w:tcBorders>
              <w:top w:val="single" w:sz="8" w:space="0" w:color="000001"/>
              <w:left w:val="single" w:sz="8" w:space="0" w:color="000001"/>
              <w:bottom w:val="single" w:sz="8" w:space="0" w:color="000001"/>
              <w:right w:val="single" w:sz="8" w:space="0" w:color="000001"/>
            </w:tcBorders>
            <w:shd w:val="clear" w:color="auto" w:fill="auto"/>
          </w:tcPr>
          <w:p w14:paraId="10A790B6" w14:textId="7D0085F7" w:rsidR="004A5690" w:rsidRPr="00874724" w:rsidRDefault="00C76E87" w:rsidP="00865BF2">
            <w:pPr>
              <w:pStyle w:val="LO-normal"/>
              <w:jc w:val="center"/>
              <w:rPr>
                <w:rFonts w:cs="Times New Roman"/>
                <w:lang w:val="lt-LT"/>
              </w:rPr>
            </w:pPr>
            <w:r>
              <w:rPr>
                <w:rFonts w:cs="Times New Roman"/>
                <w:lang w:val="lt-LT"/>
              </w:rPr>
              <w:t>4</w:t>
            </w:r>
            <w:r w:rsidR="004A5690" w:rsidRPr="72756E7F">
              <w:rPr>
                <w:rFonts w:cs="Times New Roman"/>
                <w:lang w:val="lt-LT"/>
              </w:rPr>
              <w:t>.8.</w:t>
            </w:r>
          </w:p>
        </w:tc>
        <w:tc>
          <w:tcPr>
            <w:tcW w:w="8655" w:type="dxa"/>
            <w:tcBorders>
              <w:top w:val="single" w:sz="8" w:space="0" w:color="000001"/>
              <w:left w:val="single" w:sz="8" w:space="0" w:color="000001"/>
              <w:bottom w:val="single" w:sz="8" w:space="0" w:color="000001"/>
              <w:right w:val="single" w:sz="8" w:space="0" w:color="000001"/>
            </w:tcBorders>
            <w:shd w:val="clear" w:color="auto" w:fill="auto"/>
          </w:tcPr>
          <w:p w14:paraId="07674540" w14:textId="77777777" w:rsidR="004A5690" w:rsidRPr="00874724" w:rsidRDefault="004A5690" w:rsidP="00865BF2">
            <w:pPr>
              <w:pStyle w:val="LO-normal"/>
              <w:jc w:val="both"/>
              <w:rPr>
                <w:rFonts w:cs="Times New Roman"/>
                <w:lang w:val="lt-LT"/>
              </w:rPr>
            </w:pPr>
            <w:r w:rsidRPr="72756E7F">
              <w:rPr>
                <w:rFonts w:cs="Times New Roman"/>
                <w:lang w:val="lt-LT"/>
              </w:rPr>
              <w:t>Sistema turi įrankius sistemos našumui ir prieinamumui stebėti realiu laiku.</w:t>
            </w:r>
          </w:p>
        </w:tc>
      </w:tr>
      <w:tr w:rsidR="004A5690" w:rsidRPr="00874724" w14:paraId="78D2C063" w14:textId="77777777" w:rsidTr="00865BF2">
        <w:trPr>
          <w:trHeight w:val="300"/>
        </w:trPr>
        <w:tc>
          <w:tcPr>
            <w:tcW w:w="975" w:type="dxa"/>
            <w:tcBorders>
              <w:top w:val="single" w:sz="8" w:space="0" w:color="000001"/>
              <w:left w:val="single" w:sz="8" w:space="0" w:color="000001"/>
              <w:bottom w:val="single" w:sz="8" w:space="0" w:color="000001"/>
              <w:right w:val="single" w:sz="8" w:space="0" w:color="000001"/>
            </w:tcBorders>
            <w:shd w:val="clear" w:color="auto" w:fill="auto"/>
          </w:tcPr>
          <w:p w14:paraId="4BB68F8F" w14:textId="4283EBB5" w:rsidR="004A5690" w:rsidRPr="00874724" w:rsidRDefault="00C76E87" w:rsidP="00865BF2">
            <w:pPr>
              <w:pStyle w:val="LO-normal"/>
              <w:jc w:val="center"/>
              <w:rPr>
                <w:rFonts w:cs="Times New Roman"/>
                <w:lang w:val="lt-LT"/>
              </w:rPr>
            </w:pPr>
            <w:r>
              <w:rPr>
                <w:rFonts w:cs="Times New Roman"/>
                <w:lang w:val="lt-LT"/>
              </w:rPr>
              <w:t>4</w:t>
            </w:r>
            <w:r w:rsidR="004A5690" w:rsidRPr="72756E7F">
              <w:rPr>
                <w:rFonts w:cs="Times New Roman"/>
                <w:lang w:val="lt-LT"/>
              </w:rPr>
              <w:t>.9.</w:t>
            </w:r>
          </w:p>
        </w:tc>
        <w:tc>
          <w:tcPr>
            <w:tcW w:w="8655" w:type="dxa"/>
            <w:tcBorders>
              <w:top w:val="single" w:sz="8" w:space="0" w:color="000001"/>
              <w:left w:val="single" w:sz="8" w:space="0" w:color="000001"/>
              <w:bottom w:val="single" w:sz="8" w:space="0" w:color="000001"/>
              <w:right w:val="single" w:sz="8" w:space="0" w:color="000001"/>
            </w:tcBorders>
            <w:shd w:val="clear" w:color="auto" w:fill="auto"/>
          </w:tcPr>
          <w:p w14:paraId="35AE3FCF" w14:textId="18635316" w:rsidR="004A5690" w:rsidRPr="00874724" w:rsidRDefault="004A5690" w:rsidP="00865BF2">
            <w:pPr>
              <w:pStyle w:val="LO-normal"/>
              <w:jc w:val="both"/>
              <w:rPr>
                <w:rFonts w:cs="Times New Roman"/>
                <w:lang w:val="lt-LT"/>
              </w:rPr>
            </w:pPr>
            <w:r w:rsidRPr="72756E7F">
              <w:rPr>
                <w:rFonts w:cs="Times New Roman"/>
                <w:lang w:val="lt-LT"/>
              </w:rPr>
              <w:t xml:space="preserve">Sistema </w:t>
            </w:r>
            <w:r>
              <w:rPr>
                <w:rFonts w:cs="Times New Roman"/>
                <w:lang w:val="lt-LT"/>
              </w:rPr>
              <w:t xml:space="preserve">turi </w:t>
            </w:r>
            <w:r w:rsidRPr="72756E7F">
              <w:rPr>
                <w:rFonts w:cs="Times New Roman"/>
                <w:lang w:val="lt-LT"/>
              </w:rPr>
              <w:t>naudo</w:t>
            </w:r>
            <w:r>
              <w:rPr>
                <w:rFonts w:cs="Times New Roman"/>
                <w:lang w:val="lt-LT"/>
              </w:rPr>
              <w:t>ti</w:t>
            </w:r>
            <w:r w:rsidRPr="72756E7F">
              <w:rPr>
                <w:rFonts w:cs="Times New Roman"/>
                <w:lang w:val="lt-LT"/>
              </w:rPr>
              <w:t xml:space="preserve"> žurnalo įrašus istoriniam sistemos stebėjimui ir trikčių šalinimo tikslais.</w:t>
            </w:r>
          </w:p>
        </w:tc>
      </w:tr>
      <w:tr w:rsidR="004A5690" w:rsidRPr="00874724" w14:paraId="7791F155" w14:textId="77777777" w:rsidTr="00865BF2">
        <w:trPr>
          <w:trHeight w:val="300"/>
        </w:trPr>
        <w:tc>
          <w:tcPr>
            <w:tcW w:w="975" w:type="dxa"/>
            <w:tcBorders>
              <w:top w:val="single" w:sz="8" w:space="0" w:color="000001"/>
              <w:left w:val="single" w:sz="8" w:space="0" w:color="000001"/>
              <w:bottom w:val="single" w:sz="8" w:space="0" w:color="000001"/>
              <w:right w:val="single" w:sz="8" w:space="0" w:color="000001"/>
            </w:tcBorders>
            <w:shd w:val="clear" w:color="auto" w:fill="auto"/>
          </w:tcPr>
          <w:p w14:paraId="482B8E26" w14:textId="51475A21" w:rsidR="004A5690" w:rsidRPr="00874724" w:rsidRDefault="00C76E87" w:rsidP="00865BF2">
            <w:pPr>
              <w:pStyle w:val="LO-normal"/>
              <w:jc w:val="center"/>
              <w:rPr>
                <w:rFonts w:cs="Times New Roman"/>
                <w:lang w:val="lt-LT"/>
              </w:rPr>
            </w:pPr>
            <w:r>
              <w:rPr>
                <w:rFonts w:cs="Times New Roman"/>
                <w:lang w:val="lt-LT"/>
              </w:rPr>
              <w:t>4</w:t>
            </w:r>
            <w:r w:rsidR="004A5690" w:rsidRPr="72756E7F">
              <w:rPr>
                <w:rFonts w:cs="Times New Roman"/>
                <w:lang w:val="lt-LT"/>
              </w:rPr>
              <w:t>.10.</w:t>
            </w:r>
          </w:p>
        </w:tc>
        <w:tc>
          <w:tcPr>
            <w:tcW w:w="8655" w:type="dxa"/>
            <w:tcBorders>
              <w:top w:val="single" w:sz="8" w:space="0" w:color="000001"/>
              <w:left w:val="single" w:sz="8" w:space="0" w:color="000001"/>
              <w:bottom w:val="single" w:sz="8" w:space="0" w:color="000001"/>
              <w:right w:val="single" w:sz="8" w:space="0" w:color="000001"/>
            </w:tcBorders>
            <w:shd w:val="clear" w:color="auto" w:fill="auto"/>
          </w:tcPr>
          <w:p w14:paraId="49F92F21" w14:textId="3075DAB2" w:rsidR="004A5690" w:rsidRPr="00874724" w:rsidRDefault="004A5690" w:rsidP="00865BF2">
            <w:pPr>
              <w:pStyle w:val="LO-normal"/>
              <w:jc w:val="both"/>
              <w:rPr>
                <w:rFonts w:cs="Times New Roman"/>
                <w:lang w:val="lt-LT"/>
              </w:rPr>
            </w:pPr>
            <w:r w:rsidRPr="72756E7F">
              <w:rPr>
                <w:rFonts w:cs="Times New Roman"/>
                <w:lang w:val="lt-LT"/>
              </w:rPr>
              <w:t xml:space="preserve">Sistema </w:t>
            </w:r>
            <w:r>
              <w:rPr>
                <w:rFonts w:cs="Times New Roman"/>
                <w:lang w:val="lt-LT"/>
              </w:rPr>
              <w:t xml:space="preserve">turi </w:t>
            </w:r>
            <w:r w:rsidRPr="72756E7F">
              <w:rPr>
                <w:rFonts w:cs="Times New Roman"/>
                <w:lang w:val="lt-LT"/>
              </w:rPr>
              <w:t>reguliariai generuo</w:t>
            </w:r>
            <w:r>
              <w:rPr>
                <w:rFonts w:cs="Times New Roman"/>
                <w:lang w:val="lt-LT"/>
              </w:rPr>
              <w:t>ti</w:t>
            </w:r>
            <w:r w:rsidRPr="72756E7F">
              <w:rPr>
                <w:rFonts w:cs="Times New Roman"/>
                <w:lang w:val="lt-LT"/>
              </w:rPr>
              <w:t xml:space="preserve"> ataskaitas apie paslaugų naudojimą, našumo rodiklius ir sistemos būklę.</w:t>
            </w:r>
          </w:p>
        </w:tc>
      </w:tr>
      <w:tr w:rsidR="004A5690" w:rsidRPr="00874724" w14:paraId="697C77B1" w14:textId="77777777" w:rsidTr="00865BF2">
        <w:trPr>
          <w:trHeight w:val="300"/>
        </w:trPr>
        <w:tc>
          <w:tcPr>
            <w:tcW w:w="975" w:type="dxa"/>
            <w:tcBorders>
              <w:top w:val="single" w:sz="8" w:space="0" w:color="000001"/>
              <w:left w:val="single" w:sz="8" w:space="0" w:color="000001"/>
              <w:bottom w:val="single" w:sz="8" w:space="0" w:color="000001"/>
              <w:right w:val="single" w:sz="8" w:space="0" w:color="000001"/>
            </w:tcBorders>
            <w:shd w:val="clear" w:color="auto" w:fill="auto"/>
          </w:tcPr>
          <w:p w14:paraId="34E43CBF" w14:textId="2F85FE76" w:rsidR="004A5690" w:rsidRPr="00874724" w:rsidRDefault="00C76E87" w:rsidP="00865BF2">
            <w:pPr>
              <w:pStyle w:val="LO-normal"/>
              <w:jc w:val="center"/>
              <w:rPr>
                <w:rFonts w:cs="Times New Roman"/>
                <w:lang w:val="lt-LT"/>
              </w:rPr>
            </w:pPr>
            <w:r>
              <w:rPr>
                <w:rFonts w:cs="Times New Roman"/>
                <w:lang w:val="lt-LT"/>
              </w:rPr>
              <w:t>4</w:t>
            </w:r>
            <w:r w:rsidR="004A5690" w:rsidRPr="72756E7F">
              <w:rPr>
                <w:rFonts w:cs="Times New Roman"/>
                <w:lang w:val="lt-LT"/>
              </w:rPr>
              <w:t>.11.</w:t>
            </w:r>
          </w:p>
        </w:tc>
        <w:tc>
          <w:tcPr>
            <w:tcW w:w="8655" w:type="dxa"/>
            <w:tcBorders>
              <w:top w:val="single" w:sz="8" w:space="0" w:color="000001"/>
              <w:left w:val="single" w:sz="8" w:space="0" w:color="000001"/>
              <w:bottom w:val="single" w:sz="8" w:space="0" w:color="000001"/>
              <w:right w:val="single" w:sz="8" w:space="0" w:color="000001"/>
            </w:tcBorders>
            <w:shd w:val="clear" w:color="auto" w:fill="auto"/>
          </w:tcPr>
          <w:p w14:paraId="32FB3066" w14:textId="50B4D5F4" w:rsidR="004A5690" w:rsidRPr="00874724" w:rsidRDefault="004A5690" w:rsidP="00865BF2">
            <w:pPr>
              <w:pStyle w:val="LO-normal"/>
              <w:jc w:val="both"/>
              <w:rPr>
                <w:rFonts w:cs="Times New Roman"/>
                <w:lang w:val="lt-LT"/>
              </w:rPr>
            </w:pPr>
            <w:r w:rsidRPr="72756E7F">
              <w:rPr>
                <w:rFonts w:cs="Times New Roman"/>
                <w:lang w:val="lt-LT"/>
              </w:rPr>
              <w:t xml:space="preserve">Sistema </w:t>
            </w:r>
            <w:r>
              <w:rPr>
                <w:rFonts w:cs="Times New Roman"/>
                <w:lang w:val="lt-LT"/>
              </w:rPr>
              <w:t xml:space="preserve">turi </w:t>
            </w:r>
            <w:r w:rsidRPr="72756E7F">
              <w:rPr>
                <w:rFonts w:cs="Times New Roman"/>
                <w:lang w:val="lt-LT"/>
              </w:rPr>
              <w:t>naudo</w:t>
            </w:r>
            <w:r>
              <w:rPr>
                <w:rFonts w:cs="Times New Roman"/>
                <w:lang w:val="lt-LT"/>
              </w:rPr>
              <w:t>ti</w:t>
            </w:r>
            <w:r w:rsidRPr="72756E7F">
              <w:rPr>
                <w:rFonts w:cs="Times New Roman"/>
                <w:lang w:val="lt-LT"/>
              </w:rPr>
              <w:t xml:space="preserve"> aukšto prieinamumo konfigūraciją, įskaitant klasterizavimą ir gedimų perjungimą.</w:t>
            </w:r>
          </w:p>
        </w:tc>
      </w:tr>
      <w:tr w:rsidR="004A5690" w:rsidRPr="00874724" w14:paraId="59E84878" w14:textId="77777777" w:rsidTr="00865BF2">
        <w:trPr>
          <w:trHeight w:val="300"/>
        </w:trPr>
        <w:tc>
          <w:tcPr>
            <w:tcW w:w="975" w:type="dxa"/>
            <w:tcBorders>
              <w:top w:val="single" w:sz="8" w:space="0" w:color="000001"/>
              <w:left w:val="single" w:sz="8" w:space="0" w:color="000001"/>
              <w:bottom w:val="single" w:sz="8" w:space="0" w:color="000001"/>
              <w:right w:val="single" w:sz="8" w:space="0" w:color="000001"/>
            </w:tcBorders>
            <w:shd w:val="clear" w:color="auto" w:fill="auto"/>
          </w:tcPr>
          <w:p w14:paraId="6708BBCE" w14:textId="21907EF1" w:rsidR="004A5690" w:rsidRPr="00874724" w:rsidRDefault="00C76E87" w:rsidP="00865BF2">
            <w:pPr>
              <w:pStyle w:val="LO-normal"/>
              <w:jc w:val="center"/>
              <w:rPr>
                <w:rFonts w:cs="Times New Roman"/>
                <w:lang w:val="lt-LT"/>
              </w:rPr>
            </w:pPr>
            <w:r>
              <w:rPr>
                <w:rFonts w:cs="Times New Roman"/>
                <w:lang w:val="lt-LT"/>
              </w:rPr>
              <w:t>4</w:t>
            </w:r>
            <w:r w:rsidR="004A5690" w:rsidRPr="72756E7F">
              <w:rPr>
                <w:rFonts w:cs="Times New Roman"/>
                <w:lang w:val="lt-LT"/>
              </w:rPr>
              <w:t>.12.</w:t>
            </w:r>
          </w:p>
        </w:tc>
        <w:tc>
          <w:tcPr>
            <w:tcW w:w="8655" w:type="dxa"/>
            <w:tcBorders>
              <w:top w:val="single" w:sz="8" w:space="0" w:color="000001"/>
              <w:left w:val="single" w:sz="8" w:space="0" w:color="000001"/>
              <w:bottom w:val="single" w:sz="8" w:space="0" w:color="000001"/>
              <w:right w:val="single" w:sz="8" w:space="0" w:color="000001"/>
            </w:tcBorders>
            <w:shd w:val="clear" w:color="auto" w:fill="auto"/>
          </w:tcPr>
          <w:p w14:paraId="5519CD5D" w14:textId="4480CDCD" w:rsidR="004A5690" w:rsidRPr="00874724" w:rsidRDefault="004A5690" w:rsidP="00865BF2">
            <w:pPr>
              <w:pStyle w:val="LO-normal"/>
              <w:jc w:val="both"/>
              <w:rPr>
                <w:rFonts w:cs="Times New Roman"/>
                <w:lang w:val="lt-LT"/>
              </w:rPr>
            </w:pPr>
            <w:r w:rsidRPr="72756E7F">
              <w:rPr>
                <w:rFonts w:cs="Times New Roman"/>
                <w:lang w:val="lt-LT"/>
              </w:rPr>
              <w:t xml:space="preserve">Sistema </w:t>
            </w:r>
            <w:r>
              <w:rPr>
                <w:rFonts w:cs="Times New Roman"/>
                <w:lang w:val="lt-LT"/>
              </w:rPr>
              <w:t xml:space="preserve">turi </w:t>
            </w:r>
            <w:r w:rsidRPr="72756E7F">
              <w:rPr>
                <w:rFonts w:cs="Times New Roman"/>
                <w:lang w:val="lt-LT"/>
              </w:rPr>
              <w:t>reguliariai kur</w:t>
            </w:r>
            <w:r>
              <w:rPr>
                <w:rFonts w:cs="Times New Roman"/>
                <w:lang w:val="lt-LT"/>
              </w:rPr>
              <w:t>ti</w:t>
            </w:r>
            <w:r w:rsidRPr="72756E7F">
              <w:rPr>
                <w:rFonts w:cs="Times New Roman"/>
                <w:lang w:val="lt-LT"/>
              </w:rPr>
              <w:t xml:space="preserve"> atsargines duomenų kopijas duomenų atkūrimo po nelaimių įgyvendinimui.</w:t>
            </w:r>
          </w:p>
        </w:tc>
      </w:tr>
      <w:tr w:rsidR="004A5690" w:rsidRPr="00874724" w14:paraId="7519BD18" w14:textId="77777777" w:rsidTr="00865BF2">
        <w:trPr>
          <w:trHeight w:val="300"/>
        </w:trPr>
        <w:tc>
          <w:tcPr>
            <w:tcW w:w="975" w:type="dxa"/>
            <w:tcBorders>
              <w:top w:val="single" w:sz="8" w:space="0" w:color="000001"/>
              <w:left w:val="single" w:sz="8" w:space="0" w:color="000001"/>
              <w:bottom w:val="single" w:sz="8" w:space="0" w:color="000001"/>
              <w:right w:val="single" w:sz="8" w:space="0" w:color="000001"/>
            </w:tcBorders>
            <w:shd w:val="clear" w:color="auto" w:fill="auto"/>
          </w:tcPr>
          <w:p w14:paraId="3F30FBB6" w14:textId="071A21C5" w:rsidR="004A5690" w:rsidRPr="00874724" w:rsidRDefault="00C76E87" w:rsidP="00865BF2">
            <w:pPr>
              <w:pStyle w:val="LO-normal"/>
              <w:jc w:val="center"/>
              <w:rPr>
                <w:rFonts w:cs="Times New Roman"/>
                <w:lang w:val="lt-LT"/>
              </w:rPr>
            </w:pPr>
            <w:r>
              <w:rPr>
                <w:rFonts w:cs="Times New Roman"/>
                <w:lang w:val="lt-LT"/>
              </w:rPr>
              <w:t>4</w:t>
            </w:r>
            <w:r w:rsidR="004A5690" w:rsidRPr="72756E7F">
              <w:rPr>
                <w:rFonts w:cs="Times New Roman"/>
                <w:lang w:val="lt-LT"/>
              </w:rPr>
              <w:t>.13.</w:t>
            </w:r>
          </w:p>
        </w:tc>
        <w:tc>
          <w:tcPr>
            <w:tcW w:w="8655" w:type="dxa"/>
            <w:tcBorders>
              <w:top w:val="single" w:sz="8" w:space="0" w:color="000001"/>
              <w:left w:val="single" w:sz="8" w:space="0" w:color="000001"/>
              <w:bottom w:val="single" w:sz="8" w:space="0" w:color="000001"/>
              <w:right w:val="single" w:sz="8" w:space="0" w:color="000001"/>
            </w:tcBorders>
            <w:shd w:val="clear" w:color="auto" w:fill="auto"/>
          </w:tcPr>
          <w:p w14:paraId="55353FF8" w14:textId="4779F20F" w:rsidR="004A5690" w:rsidRPr="00874724" w:rsidRDefault="004A5690" w:rsidP="00865BF2">
            <w:pPr>
              <w:pStyle w:val="LO-normal"/>
              <w:jc w:val="both"/>
              <w:rPr>
                <w:rFonts w:cs="Times New Roman"/>
                <w:lang w:val="lt-LT"/>
              </w:rPr>
            </w:pPr>
            <w:r w:rsidRPr="72756E7F">
              <w:rPr>
                <w:rFonts w:cs="Times New Roman"/>
                <w:lang w:val="lt-LT"/>
              </w:rPr>
              <w:t xml:space="preserve">Sistema </w:t>
            </w:r>
            <w:r>
              <w:rPr>
                <w:rFonts w:cs="Times New Roman"/>
                <w:lang w:val="lt-LT"/>
              </w:rPr>
              <w:t xml:space="preserve">turi </w:t>
            </w:r>
            <w:r w:rsidRPr="72756E7F">
              <w:rPr>
                <w:rFonts w:cs="Times New Roman"/>
                <w:lang w:val="lt-LT"/>
              </w:rPr>
              <w:t>atitik</w:t>
            </w:r>
            <w:r>
              <w:rPr>
                <w:rFonts w:cs="Times New Roman"/>
                <w:lang w:val="lt-LT"/>
              </w:rPr>
              <w:t>ti</w:t>
            </w:r>
            <w:r w:rsidRPr="72756E7F">
              <w:rPr>
                <w:rFonts w:cs="Times New Roman"/>
                <w:lang w:val="lt-LT"/>
              </w:rPr>
              <w:t xml:space="preserve"> šiuos dokumentus, naujausių jų pakeitimų reikalavimus ir standartus: </w:t>
            </w:r>
          </w:p>
          <w:p w14:paraId="76E3F88A" w14:textId="7731494C" w:rsidR="004A5690" w:rsidRPr="00874724" w:rsidRDefault="004A5690" w:rsidP="004A5690">
            <w:pPr>
              <w:pStyle w:val="LO-normal"/>
              <w:numPr>
                <w:ilvl w:val="0"/>
                <w:numId w:val="3"/>
              </w:numPr>
              <w:ind w:left="0" w:firstLine="851"/>
              <w:jc w:val="both"/>
              <w:rPr>
                <w:rFonts w:cs="Times New Roman"/>
                <w:lang w:val="lt-LT"/>
              </w:rPr>
            </w:pPr>
            <w:r w:rsidRPr="72756E7F">
              <w:rPr>
                <w:rFonts w:cs="Times New Roman"/>
                <w:lang w:val="lt-LT"/>
              </w:rPr>
              <w:t>Komisijos įgyvendinimo reglament</w:t>
            </w:r>
            <w:r w:rsidR="007778B1">
              <w:rPr>
                <w:rFonts w:cs="Times New Roman"/>
                <w:lang w:val="lt-LT"/>
              </w:rPr>
              <w:t>ą</w:t>
            </w:r>
            <w:r w:rsidRPr="72756E7F">
              <w:rPr>
                <w:rFonts w:cs="Times New Roman"/>
                <w:lang w:val="lt-LT"/>
              </w:rPr>
              <w:t xml:space="preserve"> (ES) Nr. 2017/373; </w:t>
            </w:r>
          </w:p>
          <w:p w14:paraId="22C2B21B" w14:textId="1CD0B8D5" w:rsidR="004A5690" w:rsidRPr="00874724" w:rsidRDefault="004A5690" w:rsidP="004A5690">
            <w:pPr>
              <w:pStyle w:val="LO-normal"/>
              <w:numPr>
                <w:ilvl w:val="0"/>
                <w:numId w:val="3"/>
              </w:numPr>
              <w:ind w:left="0" w:firstLine="851"/>
              <w:jc w:val="both"/>
              <w:rPr>
                <w:rFonts w:cs="Times New Roman"/>
                <w:lang w:val="lt-LT"/>
              </w:rPr>
            </w:pPr>
            <w:r w:rsidRPr="72756E7F">
              <w:rPr>
                <w:rFonts w:cs="Times New Roman"/>
                <w:lang w:val="lt-LT"/>
              </w:rPr>
              <w:t>Komisijos įgyvendinimo reglament</w:t>
            </w:r>
            <w:r w:rsidR="007778B1">
              <w:rPr>
                <w:rFonts w:cs="Times New Roman"/>
                <w:lang w:val="lt-LT"/>
              </w:rPr>
              <w:t>ą</w:t>
            </w:r>
            <w:r w:rsidRPr="72756E7F">
              <w:rPr>
                <w:rFonts w:cs="Times New Roman"/>
                <w:lang w:val="lt-LT"/>
              </w:rPr>
              <w:t xml:space="preserve"> (ES) Nr. 2021/116; </w:t>
            </w:r>
          </w:p>
          <w:p w14:paraId="223785E9" w14:textId="5BE373CF" w:rsidR="004A5690" w:rsidRPr="00874724" w:rsidRDefault="00190D50" w:rsidP="004A5690">
            <w:pPr>
              <w:pStyle w:val="LO-normal"/>
              <w:numPr>
                <w:ilvl w:val="0"/>
                <w:numId w:val="3"/>
              </w:numPr>
              <w:ind w:left="0" w:firstLine="851"/>
              <w:jc w:val="both"/>
              <w:rPr>
                <w:rFonts w:cs="Times New Roman"/>
                <w:lang w:val="lt-LT"/>
              </w:rPr>
            </w:pPr>
            <w:r>
              <w:rPr>
                <w:rFonts w:cs="Times New Roman"/>
                <w:lang w:val="lt-LT"/>
              </w:rPr>
              <w:t>Eurokontrolės dokument</w:t>
            </w:r>
            <w:r w:rsidR="007778B1">
              <w:rPr>
                <w:rFonts w:cs="Times New Roman"/>
                <w:lang w:val="lt-LT"/>
              </w:rPr>
              <w:t>ą</w:t>
            </w:r>
            <w:r>
              <w:rPr>
                <w:rFonts w:cs="Times New Roman"/>
                <w:lang w:val="lt-LT"/>
              </w:rPr>
              <w:t xml:space="preserve"> </w:t>
            </w:r>
            <w:r w:rsidR="004A5690" w:rsidRPr="72756E7F">
              <w:rPr>
                <w:rFonts w:cs="Times New Roman"/>
                <w:lang w:val="lt-LT"/>
              </w:rPr>
              <w:t xml:space="preserve">EUROCONTROL-SPEC-168; </w:t>
            </w:r>
          </w:p>
          <w:p w14:paraId="4718F5CA" w14:textId="7A973787" w:rsidR="004A5690" w:rsidRPr="00874724" w:rsidRDefault="00190D50" w:rsidP="004A5690">
            <w:pPr>
              <w:pStyle w:val="LO-normal"/>
              <w:numPr>
                <w:ilvl w:val="0"/>
                <w:numId w:val="3"/>
              </w:numPr>
              <w:ind w:left="0" w:firstLine="851"/>
              <w:jc w:val="both"/>
              <w:rPr>
                <w:rFonts w:cs="Times New Roman"/>
                <w:lang w:val="lt-LT"/>
              </w:rPr>
            </w:pPr>
            <w:r>
              <w:rPr>
                <w:rFonts w:cs="Times New Roman"/>
                <w:lang w:val="lt-LT"/>
              </w:rPr>
              <w:t>Eurokontrolės dokument</w:t>
            </w:r>
            <w:r w:rsidR="007778B1">
              <w:rPr>
                <w:rFonts w:cs="Times New Roman"/>
                <w:lang w:val="lt-LT"/>
              </w:rPr>
              <w:t>ą</w:t>
            </w:r>
            <w:r>
              <w:rPr>
                <w:rFonts w:cs="Times New Roman"/>
                <w:lang w:val="lt-LT"/>
              </w:rPr>
              <w:t xml:space="preserve"> </w:t>
            </w:r>
            <w:r w:rsidR="004A5690" w:rsidRPr="72756E7F">
              <w:rPr>
                <w:rFonts w:cs="Times New Roman"/>
                <w:lang w:val="lt-LT"/>
              </w:rPr>
              <w:t xml:space="preserve">EUROCONTROL-SPEC-169; </w:t>
            </w:r>
          </w:p>
          <w:p w14:paraId="239A1E6D" w14:textId="303A796E" w:rsidR="004A5690" w:rsidRPr="00874724" w:rsidRDefault="00190D50" w:rsidP="004A5690">
            <w:pPr>
              <w:pStyle w:val="LO-normal"/>
              <w:numPr>
                <w:ilvl w:val="0"/>
                <w:numId w:val="3"/>
              </w:numPr>
              <w:ind w:left="0" w:firstLine="851"/>
              <w:jc w:val="both"/>
              <w:rPr>
                <w:rFonts w:cs="Times New Roman"/>
                <w:lang w:val="lt-LT"/>
              </w:rPr>
            </w:pPr>
            <w:r>
              <w:rPr>
                <w:rFonts w:cs="Times New Roman"/>
                <w:lang w:val="lt-LT"/>
              </w:rPr>
              <w:t>Eurokontrolės dokument</w:t>
            </w:r>
            <w:r w:rsidR="007778B1">
              <w:rPr>
                <w:rFonts w:cs="Times New Roman"/>
                <w:lang w:val="lt-LT"/>
              </w:rPr>
              <w:t>ą</w:t>
            </w:r>
            <w:r>
              <w:rPr>
                <w:rFonts w:cs="Times New Roman"/>
                <w:lang w:val="lt-LT"/>
              </w:rPr>
              <w:t xml:space="preserve"> </w:t>
            </w:r>
            <w:r w:rsidR="004A5690" w:rsidRPr="72756E7F">
              <w:rPr>
                <w:rFonts w:cs="Times New Roman"/>
                <w:lang w:val="lt-LT"/>
              </w:rPr>
              <w:t xml:space="preserve">EUROCONTROL-SPEC-170;  </w:t>
            </w:r>
          </w:p>
          <w:p w14:paraId="6A8DFF7B" w14:textId="654858BB" w:rsidR="004A5690" w:rsidRPr="00874724" w:rsidRDefault="00286594" w:rsidP="004A5690">
            <w:pPr>
              <w:pStyle w:val="LO-normal"/>
              <w:numPr>
                <w:ilvl w:val="0"/>
                <w:numId w:val="3"/>
              </w:numPr>
              <w:ind w:left="0" w:firstLine="851"/>
              <w:jc w:val="both"/>
              <w:rPr>
                <w:rFonts w:cs="Times New Roman"/>
                <w:lang w:val="lt-LT"/>
              </w:rPr>
            </w:pPr>
            <w:r>
              <w:rPr>
                <w:rFonts w:cs="Times New Roman"/>
                <w:lang w:val="lt-LT"/>
              </w:rPr>
              <w:t>EASA d</w:t>
            </w:r>
            <w:r w:rsidR="007F1C4F">
              <w:rPr>
                <w:rFonts w:cs="Times New Roman"/>
                <w:lang w:val="lt-LT"/>
              </w:rPr>
              <w:t>okument</w:t>
            </w:r>
            <w:r w:rsidR="007778B1">
              <w:rPr>
                <w:rFonts w:cs="Times New Roman"/>
                <w:lang w:val="lt-LT"/>
              </w:rPr>
              <w:t>ą</w:t>
            </w:r>
            <w:r w:rsidR="004A5690" w:rsidRPr="72756E7F">
              <w:rPr>
                <w:rFonts w:cs="Times New Roman"/>
                <w:lang w:val="lt-LT"/>
              </w:rPr>
              <w:t xml:space="preserve"> DS-GE.Soc; </w:t>
            </w:r>
          </w:p>
          <w:p w14:paraId="648F0140" w14:textId="77777777" w:rsidR="004A5690" w:rsidRPr="00874724" w:rsidRDefault="004A5690" w:rsidP="004A5690">
            <w:pPr>
              <w:pStyle w:val="LO-normal"/>
              <w:numPr>
                <w:ilvl w:val="0"/>
                <w:numId w:val="3"/>
              </w:numPr>
              <w:ind w:left="0" w:firstLine="851"/>
              <w:jc w:val="both"/>
              <w:rPr>
                <w:rFonts w:cs="Times New Roman"/>
                <w:lang w:val="lt-LT"/>
              </w:rPr>
            </w:pPr>
            <w:r w:rsidRPr="72756E7F">
              <w:rPr>
                <w:rFonts w:cs="Times New Roman"/>
                <w:lang w:val="lt-LT"/>
              </w:rPr>
              <w:t xml:space="preserve">SESAR Common Project One; </w:t>
            </w:r>
          </w:p>
          <w:p w14:paraId="5D2FDFD8" w14:textId="6D44A100" w:rsidR="004A5690" w:rsidRDefault="00C57EB3" w:rsidP="004A5690">
            <w:pPr>
              <w:pStyle w:val="LO-normal"/>
              <w:numPr>
                <w:ilvl w:val="0"/>
                <w:numId w:val="3"/>
              </w:numPr>
              <w:ind w:left="0" w:firstLine="851"/>
              <w:jc w:val="both"/>
              <w:rPr>
                <w:rFonts w:cs="Times New Roman"/>
                <w:lang w:val="lt-LT"/>
              </w:rPr>
            </w:pPr>
            <w:r>
              <w:rPr>
                <w:rFonts w:cs="Times New Roman"/>
                <w:lang w:val="lt-LT"/>
              </w:rPr>
              <w:t xml:space="preserve">Tarptautinės civilinės aviacijos </w:t>
            </w:r>
            <w:r w:rsidR="00D7791F">
              <w:rPr>
                <w:rFonts w:cs="Times New Roman"/>
                <w:lang w:val="lt-LT"/>
              </w:rPr>
              <w:t xml:space="preserve">Čikagos </w:t>
            </w:r>
            <w:r w:rsidR="00A703A8">
              <w:rPr>
                <w:rFonts w:cs="Times New Roman"/>
                <w:lang w:val="lt-LT"/>
              </w:rPr>
              <w:t xml:space="preserve">konvencijos (toliau – </w:t>
            </w:r>
            <w:r w:rsidR="00D7791F">
              <w:rPr>
                <w:rFonts w:cs="Times New Roman"/>
                <w:lang w:val="lt-LT"/>
              </w:rPr>
              <w:t>ICAO</w:t>
            </w:r>
            <w:r w:rsidR="00A703A8">
              <w:rPr>
                <w:rFonts w:cs="Times New Roman"/>
                <w:lang w:val="lt-LT"/>
              </w:rPr>
              <w:t>)</w:t>
            </w:r>
            <w:r>
              <w:rPr>
                <w:rFonts w:cs="Times New Roman"/>
                <w:lang w:val="lt-LT"/>
              </w:rPr>
              <w:t xml:space="preserve"> </w:t>
            </w:r>
            <w:r w:rsidR="004A5690" w:rsidRPr="72756E7F">
              <w:rPr>
                <w:rFonts w:cs="Times New Roman"/>
                <w:lang w:val="lt-LT"/>
              </w:rPr>
              <w:t>3 pried</w:t>
            </w:r>
            <w:r w:rsidR="007778B1">
              <w:rPr>
                <w:rFonts w:cs="Times New Roman"/>
                <w:lang w:val="lt-LT"/>
              </w:rPr>
              <w:t>ą</w:t>
            </w:r>
            <w:r w:rsidR="004A5690" w:rsidRPr="72756E7F">
              <w:rPr>
                <w:rFonts w:cs="Times New Roman"/>
                <w:lang w:val="lt-LT"/>
              </w:rPr>
              <w:t xml:space="preserve">; </w:t>
            </w:r>
          </w:p>
          <w:p w14:paraId="10AB5B61" w14:textId="20CC56EA" w:rsidR="004A5690" w:rsidRPr="00874724" w:rsidRDefault="00973E1F" w:rsidP="004A5690">
            <w:pPr>
              <w:pStyle w:val="LO-normal"/>
              <w:numPr>
                <w:ilvl w:val="0"/>
                <w:numId w:val="3"/>
              </w:numPr>
              <w:ind w:left="0" w:firstLine="851"/>
              <w:jc w:val="both"/>
              <w:rPr>
                <w:rFonts w:cs="Times New Roman"/>
                <w:lang w:val="lt-LT"/>
              </w:rPr>
            </w:pPr>
            <w:r>
              <w:rPr>
                <w:rFonts w:cs="Times New Roman"/>
                <w:lang w:val="lt-LT"/>
              </w:rPr>
              <w:t>ICAO</w:t>
            </w:r>
            <w:r w:rsidR="004A5690" w:rsidRPr="72756E7F">
              <w:rPr>
                <w:rFonts w:cs="Times New Roman"/>
                <w:lang w:val="lt-LT"/>
              </w:rPr>
              <w:t xml:space="preserve"> </w:t>
            </w:r>
            <w:r w:rsidR="00A703A8">
              <w:rPr>
                <w:rFonts w:cs="Times New Roman"/>
                <w:lang w:val="lt-LT"/>
              </w:rPr>
              <w:t>dokument</w:t>
            </w:r>
            <w:r w:rsidR="007778B1">
              <w:rPr>
                <w:rFonts w:cs="Times New Roman"/>
                <w:lang w:val="lt-LT"/>
              </w:rPr>
              <w:t>ą</w:t>
            </w:r>
            <w:r w:rsidR="00A703A8">
              <w:rPr>
                <w:rFonts w:cs="Times New Roman"/>
                <w:lang w:val="lt-LT"/>
              </w:rPr>
              <w:t xml:space="preserve"> </w:t>
            </w:r>
            <w:r w:rsidR="004A5690" w:rsidRPr="72756E7F">
              <w:rPr>
                <w:rFonts w:cs="Times New Roman"/>
                <w:lang w:val="lt-LT"/>
              </w:rPr>
              <w:t xml:space="preserve">Doc 10003; </w:t>
            </w:r>
          </w:p>
          <w:p w14:paraId="18DD6006" w14:textId="2CE7815B" w:rsidR="004A5690" w:rsidRPr="00874724" w:rsidRDefault="00973E1F" w:rsidP="004A5690">
            <w:pPr>
              <w:pStyle w:val="LO-normal"/>
              <w:numPr>
                <w:ilvl w:val="0"/>
                <w:numId w:val="3"/>
              </w:numPr>
              <w:ind w:left="0" w:firstLine="851"/>
              <w:jc w:val="both"/>
              <w:rPr>
                <w:rFonts w:cs="Times New Roman"/>
                <w:lang w:val="lt-LT"/>
              </w:rPr>
            </w:pPr>
            <w:r>
              <w:rPr>
                <w:rFonts w:cs="Times New Roman"/>
                <w:lang w:val="lt-LT"/>
              </w:rPr>
              <w:t>ICAO</w:t>
            </w:r>
            <w:r w:rsidR="004A5690" w:rsidRPr="72756E7F">
              <w:rPr>
                <w:rFonts w:cs="Times New Roman"/>
                <w:lang w:val="lt-LT"/>
              </w:rPr>
              <w:t xml:space="preserve"> Doc 10039; </w:t>
            </w:r>
          </w:p>
          <w:p w14:paraId="7FB97A1A" w14:textId="77777777" w:rsidR="004A5690" w:rsidRPr="00874724" w:rsidRDefault="004A5690" w:rsidP="004A5690">
            <w:pPr>
              <w:pStyle w:val="LO-normal"/>
              <w:numPr>
                <w:ilvl w:val="0"/>
                <w:numId w:val="3"/>
              </w:numPr>
              <w:ind w:left="0" w:firstLine="851"/>
              <w:jc w:val="both"/>
              <w:rPr>
                <w:rFonts w:cs="Times New Roman"/>
                <w:lang w:val="lt-LT"/>
              </w:rPr>
            </w:pPr>
            <w:r w:rsidRPr="72756E7F">
              <w:rPr>
                <w:rFonts w:cs="Times New Roman"/>
                <w:lang w:val="lt-LT"/>
              </w:rPr>
              <w:t>SWIM Technical Infrastructure Yellow Profile;</w:t>
            </w:r>
          </w:p>
          <w:p w14:paraId="098E32EE" w14:textId="77777777" w:rsidR="004A5690" w:rsidRPr="00874724" w:rsidRDefault="004A5690" w:rsidP="004A5690">
            <w:pPr>
              <w:pStyle w:val="LO-normal"/>
              <w:numPr>
                <w:ilvl w:val="0"/>
                <w:numId w:val="3"/>
              </w:numPr>
              <w:ind w:left="0" w:firstLine="851"/>
              <w:jc w:val="both"/>
              <w:rPr>
                <w:rFonts w:cs="Times New Roman"/>
                <w:lang w:val="lt-LT"/>
              </w:rPr>
            </w:pPr>
            <w:r w:rsidRPr="72756E7F">
              <w:rPr>
                <w:rFonts w:cs="Times New Roman"/>
                <w:lang w:val="lt-LT"/>
              </w:rPr>
              <w:t>ISO/IEC 27001;</w:t>
            </w:r>
          </w:p>
          <w:p w14:paraId="2F449520" w14:textId="77777777" w:rsidR="004A5690" w:rsidRPr="00874724" w:rsidRDefault="004A5690" w:rsidP="004A5690">
            <w:pPr>
              <w:pStyle w:val="LO-normal"/>
              <w:numPr>
                <w:ilvl w:val="0"/>
                <w:numId w:val="3"/>
              </w:numPr>
              <w:ind w:left="0" w:firstLine="851"/>
              <w:jc w:val="both"/>
              <w:rPr>
                <w:rFonts w:cs="Times New Roman"/>
                <w:lang w:val="lt-LT"/>
              </w:rPr>
            </w:pPr>
            <w:r w:rsidRPr="72756E7F">
              <w:rPr>
                <w:rFonts w:cs="Times New Roman"/>
                <w:lang w:val="lt-LT"/>
              </w:rPr>
              <w:t>OGC EDR API.</w:t>
            </w:r>
          </w:p>
        </w:tc>
      </w:tr>
      <w:tr w:rsidR="004A5690" w:rsidRPr="00874724" w14:paraId="6D366E34" w14:textId="77777777" w:rsidTr="00865BF2">
        <w:trPr>
          <w:trHeight w:val="300"/>
        </w:trPr>
        <w:tc>
          <w:tcPr>
            <w:tcW w:w="975" w:type="dxa"/>
            <w:tcBorders>
              <w:top w:val="single" w:sz="8" w:space="0" w:color="000001"/>
              <w:left w:val="single" w:sz="8" w:space="0" w:color="000001"/>
              <w:bottom w:val="single" w:sz="8" w:space="0" w:color="000001"/>
              <w:right w:val="single" w:sz="8" w:space="0" w:color="000001"/>
            </w:tcBorders>
            <w:shd w:val="clear" w:color="auto" w:fill="auto"/>
          </w:tcPr>
          <w:p w14:paraId="77784511" w14:textId="321988DA" w:rsidR="004A5690" w:rsidRPr="00874724" w:rsidRDefault="00C76E87" w:rsidP="00865BF2">
            <w:pPr>
              <w:pStyle w:val="LO-normal"/>
              <w:jc w:val="center"/>
              <w:rPr>
                <w:rFonts w:cs="Times New Roman"/>
                <w:lang w:val="lt-LT"/>
              </w:rPr>
            </w:pPr>
            <w:r>
              <w:rPr>
                <w:rFonts w:cs="Times New Roman"/>
                <w:lang w:val="lt-LT"/>
              </w:rPr>
              <w:t>4</w:t>
            </w:r>
            <w:r w:rsidR="004A5690" w:rsidRPr="72756E7F">
              <w:rPr>
                <w:rFonts w:cs="Times New Roman"/>
                <w:lang w:val="lt-LT"/>
              </w:rPr>
              <w:t>.14.</w:t>
            </w:r>
          </w:p>
        </w:tc>
        <w:tc>
          <w:tcPr>
            <w:tcW w:w="8655" w:type="dxa"/>
            <w:tcBorders>
              <w:top w:val="single" w:sz="8" w:space="0" w:color="000001"/>
              <w:left w:val="single" w:sz="8" w:space="0" w:color="000001"/>
              <w:bottom w:val="single" w:sz="8" w:space="0" w:color="000001"/>
              <w:right w:val="single" w:sz="8" w:space="0" w:color="000001"/>
            </w:tcBorders>
            <w:shd w:val="clear" w:color="auto" w:fill="auto"/>
          </w:tcPr>
          <w:p w14:paraId="5BFE870C" w14:textId="2C48034A" w:rsidR="004A5690" w:rsidRPr="00874724" w:rsidRDefault="004A5690" w:rsidP="00865BF2">
            <w:pPr>
              <w:pStyle w:val="LO-normal"/>
              <w:jc w:val="both"/>
              <w:rPr>
                <w:rFonts w:cs="Times New Roman"/>
                <w:lang w:val="lt-LT"/>
              </w:rPr>
            </w:pPr>
            <w:r w:rsidRPr="72756E7F">
              <w:rPr>
                <w:rFonts w:cs="Times New Roman"/>
                <w:lang w:val="lt-LT"/>
              </w:rPr>
              <w:t xml:space="preserve">Sistemos paslaugų teikimas </w:t>
            </w:r>
            <w:r>
              <w:rPr>
                <w:rFonts w:cs="Times New Roman"/>
                <w:lang w:val="lt-LT"/>
              </w:rPr>
              <w:t xml:space="preserve">turi </w:t>
            </w:r>
            <w:r w:rsidRPr="72756E7F">
              <w:rPr>
                <w:rFonts w:cs="Times New Roman"/>
                <w:lang w:val="lt-LT"/>
              </w:rPr>
              <w:t>apim</w:t>
            </w:r>
            <w:r>
              <w:rPr>
                <w:rFonts w:cs="Times New Roman"/>
                <w:lang w:val="lt-LT"/>
              </w:rPr>
              <w:t>ti</w:t>
            </w:r>
            <w:r w:rsidRPr="72756E7F">
              <w:rPr>
                <w:rFonts w:cs="Times New Roman"/>
                <w:lang w:val="lt-LT"/>
              </w:rPr>
              <w:t xml:space="preserve"> šiuos duomenis: </w:t>
            </w:r>
          </w:p>
          <w:p w14:paraId="4E8FCA86" w14:textId="77777777" w:rsidR="004A5690" w:rsidRPr="00874724" w:rsidRDefault="004A5690" w:rsidP="004A5690">
            <w:pPr>
              <w:pStyle w:val="LO-normal"/>
              <w:numPr>
                <w:ilvl w:val="0"/>
                <w:numId w:val="2"/>
              </w:numPr>
              <w:ind w:left="0" w:firstLine="851"/>
              <w:jc w:val="both"/>
              <w:rPr>
                <w:rFonts w:eastAsia="Times New Roman" w:cs="Times New Roman"/>
                <w:lang w:val="lt-LT"/>
              </w:rPr>
            </w:pPr>
            <w:r w:rsidRPr="72756E7F">
              <w:rPr>
                <w:rFonts w:eastAsia="Times New Roman" w:cs="Times New Roman"/>
                <w:lang w:val="lt-LT"/>
              </w:rPr>
              <w:t xml:space="preserve">IWXXM METAR Subscription and Request Service; </w:t>
            </w:r>
          </w:p>
          <w:p w14:paraId="7D59577C" w14:textId="77777777" w:rsidR="004A5690" w:rsidRPr="00874724" w:rsidRDefault="004A5690" w:rsidP="004A5690">
            <w:pPr>
              <w:pStyle w:val="LO-normal"/>
              <w:numPr>
                <w:ilvl w:val="0"/>
                <w:numId w:val="2"/>
              </w:numPr>
              <w:ind w:left="0" w:firstLine="851"/>
              <w:jc w:val="both"/>
              <w:rPr>
                <w:rFonts w:eastAsia="Times New Roman" w:cs="Times New Roman"/>
                <w:lang w:val="lt-LT"/>
              </w:rPr>
            </w:pPr>
            <w:r w:rsidRPr="72756E7F">
              <w:rPr>
                <w:rFonts w:eastAsia="Times New Roman" w:cs="Times New Roman"/>
                <w:lang w:val="lt-LT"/>
              </w:rPr>
              <w:t>IWXXM TAF Subscription and Request Service;</w:t>
            </w:r>
          </w:p>
          <w:p w14:paraId="677E23F5" w14:textId="77777777" w:rsidR="004A5690" w:rsidRPr="00874724" w:rsidRDefault="004A5690" w:rsidP="004A5690">
            <w:pPr>
              <w:pStyle w:val="LO-normal"/>
              <w:numPr>
                <w:ilvl w:val="0"/>
                <w:numId w:val="2"/>
              </w:numPr>
              <w:ind w:left="0" w:firstLine="851"/>
              <w:jc w:val="both"/>
              <w:rPr>
                <w:rFonts w:eastAsia="Times New Roman" w:cs="Times New Roman"/>
                <w:lang w:val="lt-LT"/>
              </w:rPr>
            </w:pPr>
            <w:r w:rsidRPr="72756E7F">
              <w:rPr>
                <w:rFonts w:eastAsia="Times New Roman" w:cs="Times New Roman"/>
                <w:lang w:val="lt-LT"/>
              </w:rPr>
              <w:t>IWXXM SIGMET Subscription and Request Service.</w:t>
            </w:r>
          </w:p>
        </w:tc>
      </w:tr>
      <w:tr w:rsidR="004A5690" w:rsidRPr="00874724" w14:paraId="500B8A60" w14:textId="77777777" w:rsidTr="00865BF2">
        <w:trPr>
          <w:trHeight w:val="300"/>
        </w:trPr>
        <w:tc>
          <w:tcPr>
            <w:tcW w:w="975" w:type="dxa"/>
            <w:tcBorders>
              <w:top w:val="single" w:sz="8" w:space="0" w:color="000001"/>
              <w:left w:val="single" w:sz="8" w:space="0" w:color="000001"/>
              <w:bottom w:val="single" w:sz="8" w:space="0" w:color="000001"/>
              <w:right w:val="single" w:sz="8" w:space="0" w:color="000001"/>
            </w:tcBorders>
            <w:shd w:val="clear" w:color="auto" w:fill="auto"/>
          </w:tcPr>
          <w:p w14:paraId="5C2EB8ED" w14:textId="2EC2A535" w:rsidR="004A5690" w:rsidRPr="00874724" w:rsidRDefault="00C76E87" w:rsidP="00865BF2">
            <w:pPr>
              <w:pStyle w:val="LO-normal"/>
              <w:jc w:val="center"/>
              <w:rPr>
                <w:rFonts w:cs="Times New Roman"/>
                <w:lang w:val="lt-LT"/>
              </w:rPr>
            </w:pPr>
            <w:r>
              <w:rPr>
                <w:rFonts w:cs="Times New Roman"/>
                <w:lang w:val="lt-LT"/>
              </w:rPr>
              <w:t>4</w:t>
            </w:r>
            <w:r w:rsidR="004A5690" w:rsidRPr="72756E7F">
              <w:rPr>
                <w:rFonts w:cs="Times New Roman"/>
                <w:lang w:val="lt-LT"/>
              </w:rPr>
              <w:t>.15.</w:t>
            </w:r>
          </w:p>
        </w:tc>
        <w:tc>
          <w:tcPr>
            <w:tcW w:w="8655" w:type="dxa"/>
            <w:tcBorders>
              <w:top w:val="single" w:sz="8" w:space="0" w:color="000001"/>
              <w:left w:val="single" w:sz="8" w:space="0" w:color="000001"/>
              <w:bottom w:val="single" w:sz="8" w:space="0" w:color="000001"/>
              <w:right w:val="single" w:sz="8" w:space="0" w:color="000001"/>
            </w:tcBorders>
            <w:shd w:val="clear" w:color="auto" w:fill="auto"/>
          </w:tcPr>
          <w:p w14:paraId="077935A4" w14:textId="77777777" w:rsidR="004A5690" w:rsidRPr="00874724" w:rsidRDefault="004A5690" w:rsidP="00865BF2">
            <w:pPr>
              <w:pStyle w:val="LO-normal"/>
              <w:jc w:val="both"/>
              <w:rPr>
                <w:rFonts w:cs="Times New Roman"/>
                <w:lang w:val="lt-LT"/>
              </w:rPr>
            </w:pPr>
            <w:r w:rsidRPr="72756E7F">
              <w:rPr>
                <w:rFonts w:cs="Times New Roman"/>
                <w:lang w:val="lt-LT"/>
              </w:rPr>
              <w:t xml:space="preserve">Išvardinti duomenys turi atitikti Eurocontrol SWIM apibrėžimus (angl. </w:t>
            </w:r>
            <w:r w:rsidRPr="0067346B">
              <w:rPr>
                <w:rFonts w:cs="Times New Roman"/>
                <w:i/>
                <w:iCs/>
                <w:lang w:val="lt-LT"/>
              </w:rPr>
              <w:t>Definition</w:t>
            </w:r>
            <w:r w:rsidRPr="72756E7F">
              <w:rPr>
                <w:rFonts w:cs="Times New Roman"/>
                <w:lang w:val="lt-LT"/>
              </w:rPr>
              <w:t>).</w:t>
            </w:r>
          </w:p>
        </w:tc>
      </w:tr>
    </w:tbl>
    <w:p w14:paraId="6EF02A45" w14:textId="77777777" w:rsidR="004A5690" w:rsidRPr="004A5690" w:rsidRDefault="004A5690" w:rsidP="004A5690"/>
    <w:p w14:paraId="1E54469F" w14:textId="476E76D3" w:rsidR="002E26B4" w:rsidRPr="00A916B8" w:rsidRDefault="00A916B8" w:rsidP="00A916B8">
      <w:pPr>
        <w:pStyle w:val="Heading1"/>
      </w:pPr>
      <w:bookmarkStart w:id="9" w:name="_Toc196728081"/>
      <w:r w:rsidRPr="00A916B8">
        <w:t xml:space="preserve">5. </w:t>
      </w:r>
      <w:r w:rsidR="78E944E9" w:rsidRPr="00A916B8">
        <w:t xml:space="preserve">BENDRIEJI TECHNINIAI REIKALAVIMAI </w:t>
      </w:r>
      <w:r w:rsidR="001F063F">
        <w:t>PROGNOZAVIMO</w:t>
      </w:r>
      <w:r w:rsidR="001F063F" w:rsidRPr="00A916B8">
        <w:t xml:space="preserve"> </w:t>
      </w:r>
      <w:r w:rsidR="78E944E9" w:rsidRPr="00A916B8">
        <w:t xml:space="preserve">SISTEMOS ATNAUJINIMUI IR </w:t>
      </w:r>
      <w:r w:rsidR="22E8C9DE" w:rsidRPr="00A916B8">
        <w:t>NAUJAI</w:t>
      </w:r>
      <w:r w:rsidR="00FE56C8" w:rsidRPr="00A916B8">
        <w:t xml:space="preserve"> </w:t>
      </w:r>
      <w:r w:rsidR="22E8C9DE" w:rsidRPr="00A916B8">
        <w:t>DIEGIAMOMS SISTEMOS</w:t>
      </w:r>
      <w:r w:rsidR="78E944E9" w:rsidRPr="00A916B8">
        <w:t xml:space="preserve"> DALIMS</w:t>
      </w:r>
      <w:bookmarkEnd w:id="8"/>
      <w:bookmarkEnd w:id="9"/>
    </w:p>
    <w:tbl>
      <w:tblPr>
        <w:tblW w:w="9913" w:type="dxa"/>
        <w:tblLook w:val="0600" w:firstRow="0" w:lastRow="0" w:firstColumn="0" w:lastColumn="0" w:noHBand="1" w:noVBand="1"/>
      </w:tblPr>
      <w:tblGrid>
        <w:gridCol w:w="983"/>
        <w:gridCol w:w="8930"/>
      </w:tblGrid>
      <w:tr w:rsidR="002E26B4" w:rsidRPr="00791766" w14:paraId="5D0CED3C" w14:textId="77777777" w:rsidTr="72756E7F">
        <w:trPr>
          <w:trHeight w:val="300"/>
        </w:trPr>
        <w:tc>
          <w:tcPr>
            <w:tcW w:w="983" w:type="dxa"/>
            <w:tcBorders>
              <w:top w:val="single" w:sz="8" w:space="0" w:color="000001"/>
              <w:left w:val="single" w:sz="8" w:space="0" w:color="000001"/>
              <w:bottom w:val="single" w:sz="8" w:space="0" w:color="000001"/>
              <w:right w:val="single" w:sz="8" w:space="0" w:color="000001"/>
            </w:tcBorders>
            <w:shd w:val="clear" w:color="auto" w:fill="auto"/>
          </w:tcPr>
          <w:p w14:paraId="2225F64A" w14:textId="77777777" w:rsidR="002E26B4" w:rsidRPr="00874724" w:rsidRDefault="78E944E9" w:rsidP="005B043E">
            <w:pPr>
              <w:pStyle w:val="LO-normal"/>
              <w:widowControl w:val="0"/>
              <w:ind w:firstLine="22"/>
              <w:jc w:val="center"/>
              <w:rPr>
                <w:rFonts w:cs="Times New Roman"/>
                <w:b/>
                <w:bCs/>
                <w:lang w:val="lt-LT"/>
              </w:rPr>
            </w:pPr>
            <w:r w:rsidRPr="72756E7F">
              <w:rPr>
                <w:rFonts w:cs="Times New Roman"/>
                <w:b/>
                <w:bCs/>
                <w:lang w:val="lt-LT"/>
              </w:rPr>
              <w:t>Nr.</w:t>
            </w:r>
          </w:p>
        </w:tc>
        <w:tc>
          <w:tcPr>
            <w:tcW w:w="8930" w:type="dxa"/>
            <w:tcBorders>
              <w:top w:val="single" w:sz="8" w:space="0" w:color="000001"/>
              <w:left w:val="single" w:sz="8" w:space="0" w:color="000001"/>
              <w:bottom w:val="single" w:sz="8" w:space="0" w:color="000001"/>
              <w:right w:val="single" w:sz="8" w:space="0" w:color="000001"/>
            </w:tcBorders>
            <w:shd w:val="clear" w:color="auto" w:fill="auto"/>
          </w:tcPr>
          <w:p w14:paraId="25663506" w14:textId="77777777" w:rsidR="002E26B4" w:rsidRPr="00874724" w:rsidRDefault="78E944E9" w:rsidP="00997F96">
            <w:pPr>
              <w:pStyle w:val="LO-normal"/>
              <w:widowControl w:val="0"/>
              <w:jc w:val="center"/>
              <w:rPr>
                <w:rFonts w:cs="Times New Roman"/>
                <w:lang w:val="lt-LT"/>
              </w:rPr>
            </w:pPr>
            <w:r w:rsidRPr="72756E7F">
              <w:rPr>
                <w:rFonts w:cs="Times New Roman"/>
                <w:b/>
                <w:bCs/>
                <w:lang w:val="lt-LT"/>
              </w:rPr>
              <w:t>Reikalavimo aprašymas</w:t>
            </w:r>
          </w:p>
        </w:tc>
      </w:tr>
      <w:tr w:rsidR="002E26B4" w:rsidRPr="00791766" w14:paraId="7CA6732A" w14:textId="77777777" w:rsidTr="72756E7F">
        <w:trPr>
          <w:trHeight w:val="300"/>
        </w:trPr>
        <w:tc>
          <w:tcPr>
            <w:tcW w:w="983" w:type="dxa"/>
            <w:tcBorders>
              <w:top w:val="single" w:sz="8" w:space="0" w:color="000001"/>
              <w:left w:val="single" w:sz="8" w:space="0" w:color="000001"/>
              <w:bottom w:val="single" w:sz="8" w:space="0" w:color="000001"/>
              <w:right w:val="single" w:sz="8" w:space="0" w:color="000001"/>
            </w:tcBorders>
            <w:shd w:val="clear" w:color="auto" w:fill="auto"/>
          </w:tcPr>
          <w:p w14:paraId="53F610A1" w14:textId="67C32BCE" w:rsidR="002E26B4" w:rsidRPr="00874724" w:rsidRDefault="00A916B8" w:rsidP="0083701B">
            <w:pPr>
              <w:pStyle w:val="LO-normal"/>
              <w:widowControl w:val="0"/>
              <w:jc w:val="center"/>
              <w:rPr>
                <w:rFonts w:cs="Times New Roman"/>
                <w:lang w:val="lt-LT"/>
              </w:rPr>
            </w:pPr>
            <w:r>
              <w:rPr>
                <w:rFonts w:cs="Times New Roman"/>
                <w:lang w:val="lt-LT"/>
              </w:rPr>
              <w:t>5</w:t>
            </w:r>
            <w:r w:rsidR="5A314E11" w:rsidRPr="72756E7F">
              <w:rPr>
                <w:rFonts w:cs="Times New Roman"/>
                <w:lang w:val="lt-LT"/>
              </w:rPr>
              <w:t>.</w:t>
            </w:r>
            <w:r w:rsidR="48CB9392" w:rsidRPr="72756E7F">
              <w:rPr>
                <w:rFonts w:cs="Times New Roman"/>
                <w:lang w:val="lt-LT"/>
              </w:rPr>
              <w:t>1.</w:t>
            </w:r>
          </w:p>
        </w:tc>
        <w:tc>
          <w:tcPr>
            <w:tcW w:w="8930" w:type="dxa"/>
            <w:tcBorders>
              <w:top w:val="single" w:sz="8" w:space="0" w:color="000001"/>
              <w:left w:val="single" w:sz="8" w:space="0" w:color="000001"/>
              <w:bottom w:val="single" w:sz="8" w:space="0" w:color="000001"/>
              <w:right w:val="single" w:sz="8" w:space="0" w:color="000001"/>
            </w:tcBorders>
            <w:shd w:val="clear" w:color="auto" w:fill="auto"/>
          </w:tcPr>
          <w:p w14:paraId="21E8D7AB" w14:textId="5C19D910" w:rsidR="002E26B4" w:rsidRPr="00874724" w:rsidRDefault="78E944E9" w:rsidP="005B043E">
            <w:pPr>
              <w:pStyle w:val="LO-normal"/>
              <w:widowControl w:val="0"/>
              <w:jc w:val="both"/>
              <w:rPr>
                <w:rFonts w:cs="Times New Roman"/>
                <w:lang w:val="lt-LT"/>
              </w:rPr>
            </w:pPr>
            <w:r w:rsidRPr="72756E7F">
              <w:rPr>
                <w:rFonts w:cs="Times New Roman"/>
                <w:lang w:val="lt-LT"/>
              </w:rPr>
              <w:t xml:space="preserve">Atnaujinta </w:t>
            </w:r>
            <w:r w:rsidR="00364AFD">
              <w:rPr>
                <w:rFonts w:cs="Times New Roman"/>
                <w:lang w:val="lt-LT"/>
              </w:rPr>
              <w:t>Prognozavimo</w:t>
            </w:r>
            <w:r w:rsidRPr="72756E7F">
              <w:rPr>
                <w:rFonts w:cs="Times New Roman"/>
                <w:lang w:val="lt-LT"/>
              </w:rPr>
              <w:t xml:space="preserve"> sistemos </w:t>
            </w:r>
            <w:r w:rsidR="00D97722">
              <w:rPr>
                <w:rFonts w:cs="Times New Roman"/>
                <w:lang w:val="lt-LT"/>
              </w:rPr>
              <w:t>PĮ</w:t>
            </w:r>
            <w:r w:rsidRPr="72756E7F">
              <w:rPr>
                <w:rFonts w:cs="Times New Roman"/>
                <w:lang w:val="lt-LT"/>
              </w:rPr>
              <w:t xml:space="preserve"> </w:t>
            </w:r>
            <w:r w:rsidR="00364AFD">
              <w:rPr>
                <w:rFonts w:cs="Times New Roman"/>
                <w:lang w:val="lt-LT"/>
              </w:rPr>
              <w:t>turi būti</w:t>
            </w:r>
            <w:r w:rsidR="00364AFD" w:rsidRPr="72756E7F">
              <w:rPr>
                <w:rFonts w:cs="Times New Roman"/>
                <w:lang w:val="lt-LT"/>
              </w:rPr>
              <w:t xml:space="preserve"> </w:t>
            </w:r>
            <w:r w:rsidRPr="72756E7F">
              <w:rPr>
                <w:rFonts w:cs="Times New Roman"/>
                <w:lang w:val="lt-LT"/>
              </w:rPr>
              <w:t xml:space="preserve">visiškai suderinama su </w:t>
            </w:r>
            <w:r w:rsidR="44ADD859" w:rsidRPr="72756E7F">
              <w:rPr>
                <w:rFonts w:cs="Times New Roman"/>
                <w:lang w:val="lt-LT"/>
              </w:rPr>
              <w:t>Tarnybos</w:t>
            </w:r>
            <w:r w:rsidRPr="72756E7F">
              <w:rPr>
                <w:rFonts w:cs="Times New Roman"/>
                <w:lang w:val="lt-LT"/>
              </w:rPr>
              <w:t xml:space="preserve"> </w:t>
            </w:r>
            <w:r w:rsidR="00364AFD" w:rsidRPr="72756E7F">
              <w:rPr>
                <w:rFonts w:cs="Times New Roman"/>
                <w:lang w:val="lt-LT"/>
              </w:rPr>
              <w:t>naudojam</w:t>
            </w:r>
            <w:r w:rsidR="005730D3">
              <w:rPr>
                <w:rFonts w:cs="Times New Roman"/>
                <w:lang w:val="lt-LT"/>
              </w:rPr>
              <w:t>ų</w:t>
            </w:r>
            <w:r w:rsidR="00364AFD" w:rsidRPr="72756E7F">
              <w:rPr>
                <w:rFonts w:cs="Times New Roman"/>
                <w:lang w:val="lt-LT"/>
              </w:rPr>
              <w:t xml:space="preserve"> </w:t>
            </w:r>
            <w:r w:rsidRPr="72756E7F">
              <w:rPr>
                <w:rFonts w:cs="Times New Roman"/>
                <w:lang w:val="lt-LT"/>
              </w:rPr>
              <w:t>M</w:t>
            </w:r>
            <w:r w:rsidR="6FE2A992" w:rsidRPr="72756E7F">
              <w:rPr>
                <w:rFonts w:cs="Times New Roman"/>
                <w:lang w:val="lt-LT"/>
              </w:rPr>
              <w:t xml:space="preserve">oving </w:t>
            </w:r>
            <w:r w:rsidRPr="72756E7F">
              <w:rPr>
                <w:rFonts w:cs="Times New Roman"/>
                <w:lang w:val="lt-LT"/>
              </w:rPr>
              <w:t>W</w:t>
            </w:r>
            <w:r w:rsidR="5DBCAC6A" w:rsidRPr="72756E7F">
              <w:rPr>
                <w:rFonts w:cs="Times New Roman"/>
                <w:lang w:val="lt-LT"/>
              </w:rPr>
              <w:t>eather</w:t>
            </w:r>
            <w:r w:rsidRPr="72756E7F">
              <w:rPr>
                <w:rFonts w:cs="Times New Roman"/>
                <w:lang w:val="lt-LT"/>
              </w:rPr>
              <w:t xml:space="preserve"> </w:t>
            </w:r>
            <w:r w:rsidR="00364AFD">
              <w:rPr>
                <w:rFonts w:cs="Times New Roman"/>
                <w:lang w:val="lt-LT"/>
              </w:rPr>
              <w:t xml:space="preserve">ir Visual Weather </w:t>
            </w:r>
            <w:r w:rsidR="00364AFD" w:rsidRPr="72756E7F">
              <w:rPr>
                <w:rFonts w:cs="Times New Roman"/>
                <w:lang w:val="lt-LT"/>
              </w:rPr>
              <w:t>sistem</w:t>
            </w:r>
            <w:r w:rsidR="00364AFD">
              <w:rPr>
                <w:rFonts w:cs="Times New Roman"/>
                <w:lang w:val="lt-LT"/>
              </w:rPr>
              <w:t>ų PĮ</w:t>
            </w:r>
            <w:r w:rsidRPr="72756E7F">
              <w:rPr>
                <w:rFonts w:cs="Times New Roman"/>
                <w:lang w:val="lt-LT"/>
              </w:rPr>
              <w:t>.</w:t>
            </w:r>
          </w:p>
        </w:tc>
      </w:tr>
      <w:tr w:rsidR="002E26B4" w:rsidRPr="00791766" w14:paraId="6921E8D3" w14:textId="77777777" w:rsidTr="72756E7F">
        <w:trPr>
          <w:trHeight w:val="300"/>
        </w:trPr>
        <w:tc>
          <w:tcPr>
            <w:tcW w:w="983" w:type="dxa"/>
            <w:tcBorders>
              <w:top w:val="single" w:sz="8" w:space="0" w:color="000001"/>
              <w:left w:val="single" w:sz="8" w:space="0" w:color="000001"/>
              <w:bottom w:val="single" w:sz="8" w:space="0" w:color="000001"/>
              <w:right w:val="single" w:sz="8" w:space="0" w:color="000001"/>
            </w:tcBorders>
            <w:shd w:val="clear" w:color="auto" w:fill="auto"/>
          </w:tcPr>
          <w:p w14:paraId="189D0D5E" w14:textId="4CCB1698" w:rsidR="002E26B4" w:rsidRPr="00874724" w:rsidRDefault="00A916B8" w:rsidP="0083701B">
            <w:pPr>
              <w:pStyle w:val="LO-normal"/>
              <w:jc w:val="center"/>
              <w:rPr>
                <w:rFonts w:cs="Times New Roman"/>
                <w:lang w:val="lt-LT"/>
              </w:rPr>
            </w:pPr>
            <w:r>
              <w:rPr>
                <w:rFonts w:cs="Times New Roman"/>
                <w:lang w:val="lt-LT"/>
              </w:rPr>
              <w:t>5</w:t>
            </w:r>
            <w:r w:rsidR="5A314E11" w:rsidRPr="72756E7F">
              <w:rPr>
                <w:rFonts w:cs="Times New Roman"/>
                <w:lang w:val="lt-LT"/>
              </w:rPr>
              <w:t>.</w:t>
            </w:r>
            <w:r w:rsidR="48CB9392" w:rsidRPr="72756E7F">
              <w:rPr>
                <w:rFonts w:cs="Times New Roman"/>
                <w:lang w:val="lt-LT"/>
              </w:rPr>
              <w:t>2.</w:t>
            </w:r>
          </w:p>
        </w:tc>
        <w:tc>
          <w:tcPr>
            <w:tcW w:w="8930" w:type="dxa"/>
            <w:tcBorders>
              <w:top w:val="single" w:sz="8" w:space="0" w:color="000001"/>
              <w:left w:val="single" w:sz="8" w:space="0" w:color="000001"/>
              <w:bottom w:val="single" w:sz="8" w:space="0" w:color="000001"/>
              <w:right w:val="single" w:sz="8" w:space="0" w:color="000001"/>
            </w:tcBorders>
            <w:shd w:val="clear" w:color="auto" w:fill="auto"/>
          </w:tcPr>
          <w:p w14:paraId="5C169368" w14:textId="3BB05157" w:rsidR="002E26B4" w:rsidRPr="00874724" w:rsidRDefault="78E944E9" w:rsidP="005B043E">
            <w:pPr>
              <w:pStyle w:val="LO-normal"/>
              <w:jc w:val="both"/>
              <w:rPr>
                <w:rFonts w:cs="Times New Roman"/>
                <w:lang w:val="lt-LT"/>
              </w:rPr>
            </w:pPr>
            <w:r w:rsidRPr="72756E7F">
              <w:rPr>
                <w:rFonts w:cs="Times New Roman"/>
                <w:lang w:val="lt-LT"/>
              </w:rPr>
              <w:t xml:space="preserve">Tiekėjo atnaujintos </w:t>
            </w:r>
            <w:r w:rsidR="0076313F">
              <w:rPr>
                <w:rFonts w:cs="Times New Roman"/>
                <w:lang w:val="lt-LT"/>
              </w:rPr>
              <w:t>Prognozavimo</w:t>
            </w:r>
            <w:r w:rsidR="0076313F" w:rsidRPr="72756E7F">
              <w:rPr>
                <w:rFonts w:cs="Times New Roman"/>
                <w:lang w:val="lt-LT"/>
              </w:rPr>
              <w:t xml:space="preserve"> </w:t>
            </w:r>
            <w:r w:rsidRPr="72756E7F">
              <w:rPr>
                <w:rFonts w:cs="Times New Roman"/>
                <w:lang w:val="lt-LT"/>
              </w:rPr>
              <w:t xml:space="preserve">sistemos PĮ versijos </w:t>
            </w:r>
            <w:r w:rsidR="003A2E0E">
              <w:rPr>
                <w:rFonts w:cs="Times New Roman"/>
                <w:lang w:val="lt-LT"/>
              </w:rPr>
              <w:t xml:space="preserve">turi </w:t>
            </w:r>
            <w:r w:rsidRPr="72756E7F">
              <w:rPr>
                <w:rFonts w:cs="Times New Roman"/>
                <w:lang w:val="lt-LT"/>
              </w:rPr>
              <w:t>nepablogin</w:t>
            </w:r>
            <w:r w:rsidR="003A2E0E">
              <w:rPr>
                <w:rFonts w:cs="Times New Roman"/>
                <w:lang w:val="lt-LT"/>
              </w:rPr>
              <w:t>ti</w:t>
            </w:r>
            <w:r w:rsidRPr="72756E7F">
              <w:rPr>
                <w:rFonts w:cs="Times New Roman"/>
                <w:lang w:val="lt-LT"/>
              </w:rPr>
              <w:t xml:space="preserve"> esamos sistemos turimo funkcionalumo. Atnaujinta PĮ </w:t>
            </w:r>
            <w:r w:rsidR="003A2E0E">
              <w:rPr>
                <w:rFonts w:cs="Times New Roman"/>
                <w:lang w:val="lt-LT"/>
              </w:rPr>
              <w:t>turi būti</w:t>
            </w:r>
            <w:r w:rsidR="003A2E0E" w:rsidRPr="72756E7F">
              <w:rPr>
                <w:rFonts w:cs="Times New Roman"/>
                <w:lang w:val="lt-LT"/>
              </w:rPr>
              <w:t xml:space="preserve"> </w:t>
            </w:r>
            <w:r w:rsidRPr="72756E7F">
              <w:rPr>
                <w:rFonts w:cs="Times New Roman"/>
                <w:lang w:val="lt-LT"/>
              </w:rPr>
              <w:t>tokia pat ar geresnė už turimą.</w:t>
            </w:r>
          </w:p>
        </w:tc>
      </w:tr>
      <w:tr w:rsidR="002E26B4" w:rsidRPr="00791766" w14:paraId="4DFFC5FA" w14:textId="77777777" w:rsidTr="72756E7F">
        <w:trPr>
          <w:trHeight w:val="300"/>
        </w:trPr>
        <w:tc>
          <w:tcPr>
            <w:tcW w:w="983" w:type="dxa"/>
            <w:tcBorders>
              <w:top w:val="single" w:sz="8" w:space="0" w:color="000001"/>
              <w:left w:val="single" w:sz="8" w:space="0" w:color="000001"/>
              <w:bottom w:val="single" w:sz="8" w:space="0" w:color="000001"/>
              <w:right w:val="single" w:sz="8" w:space="0" w:color="000001"/>
            </w:tcBorders>
            <w:shd w:val="clear" w:color="auto" w:fill="auto"/>
          </w:tcPr>
          <w:p w14:paraId="54EDE402" w14:textId="20D5D070" w:rsidR="002E26B4" w:rsidRPr="00874724" w:rsidRDefault="00A916B8" w:rsidP="0083701B">
            <w:pPr>
              <w:pStyle w:val="LO-normal"/>
              <w:widowControl w:val="0"/>
              <w:jc w:val="center"/>
              <w:rPr>
                <w:rFonts w:cs="Times New Roman"/>
                <w:lang w:val="lt-LT"/>
              </w:rPr>
            </w:pPr>
            <w:r>
              <w:rPr>
                <w:rFonts w:cs="Times New Roman"/>
                <w:lang w:val="lt-LT"/>
              </w:rPr>
              <w:t>5</w:t>
            </w:r>
            <w:r w:rsidR="5A314E11" w:rsidRPr="72756E7F">
              <w:rPr>
                <w:rFonts w:cs="Times New Roman"/>
                <w:lang w:val="lt-LT"/>
              </w:rPr>
              <w:t>.</w:t>
            </w:r>
            <w:r w:rsidR="48CB9392" w:rsidRPr="72756E7F">
              <w:rPr>
                <w:rFonts w:cs="Times New Roman"/>
                <w:lang w:val="lt-LT"/>
              </w:rPr>
              <w:t>3.</w:t>
            </w:r>
          </w:p>
        </w:tc>
        <w:tc>
          <w:tcPr>
            <w:tcW w:w="8930" w:type="dxa"/>
            <w:tcBorders>
              <w:top w:val="single" w:sz="8" w:space="0" w:color="000001"/>
              <w:left w:val="single" w:sz="8" w:space="0" w:color="000001"/>
              <w:bottom w:val="single" w:sz="8" w:space="0" w:color="000001"/>
              <w:right w:val="single" w:sz="8" w:space="0" w:color="000001"/>
            </w:tcBorders>
            <w:shd w:val="clear" w:color="auto" w:fill="auto"/>
          </w:tcPr>
          <w:p w14:paraId="4550F625" w14:textId="7A3E1B75" w:rsidR="002E26B4" w:rsidRPr="00874724" w:rsidRDefault="78E944E9" w:rsidP="005B043E">
            <w:pPr>
              <w:pStyle w:val="LO-normal"/>
              <w:widowControl w:val="0"/>
              <w:jc w:val="both"/>
              <w:rPr>
                <w:rFonts w:cs="Times New Roman"/>
                <w:lang w:val="lt-LT"/>
              </w:rPr>
            </w:pPr>
            <w:r w:rsidRPr="72756E7F">
              <w:rPr>
                <w:rFonts w:cs="Times New Roman"/>
                <w:lang w:val="lt-LT"/>
              </w:rPr>
              <w:t xml:space="preserve">Atnaujinta </w:t>
            </w:r>
            <w:r w:rsidR="0076313F">
              <w:rPr>
                <w:rFonts w:cs="Times New Roman"/>
                <w:lang w:val="lt-LT"/>
              </w:rPr>
              <w:t>Prognozavimo</w:t>
            </w:r>
            <w:r w:rsidR="0076313F" w:rsidRPr="72756E7F">
              <w:rPr>
                <w:rFonts w:cs="Times New Roman"/>
                <w:lang w:val="lt-LT"/>
              </w:rPr>
              <w:t xml:space="preserve"> </w:t>
            </w:r>
            <w:r w:rsidRPr="72756E7F">
              <w:rPr>
                <w:rFonts w:cs="Times New Roman"/>
                <w:lang w:val="lt-LT"/>
              </w:rPr>
              <w:t xml:space="preserve">sistema </w:t>
            </w:r>
            <w:r w:rsidR="003A2E0E">
              <w:rPr>
                <w:rFonts w:cs="Times New Roman"/>
                <w:lang w:val="lt-LT"/>
              </w:rPr>
              <w:t>turi būti</w:t>
            </w:r>
            <w:r w:rsidR="003A2E0E" w:rsidRPr="72756E7F">
              <w:rPr>
                <w:rFonts w:cs="Times New Roman"/>
                <w:lang w:val="lt-LT"/>
              </w:rPr>
              <w:t xml:space="preserve"> </w:t>
            </w:r>
            <w:r w:rsidRPr="72756E7F">
              <w:rPr>
                <w:rFonts w:cs="Times New Roman"/>
                <w:lang w:val="lt-LT"/>
              </w:rPr>
              <w:t>technologiškai funkcionali pagal principą „24 valandos per parą, 7 dienos per savaitę, 365 dienos per metus“.</w:t>
            </w:r>
          </w:p>
        </w:tc>
      </w:tr>
      <w:tr w:rsidR="002E26B4" w:rsidRPr="00791766" w14:paraId="77CF934E" w14:textId="77777777" w:rsidTr="72756E7F">
        <w:trPr>
          <w:trHeight w:val="300"/>
        </w:trPr>
        <w:tc>
          <w:tcPr>
            <w:tcW w:w="983" w:type="dxa"/>
            <w:tcBorders>
              <w:top w:val="single" w:sz="8" w:space="0" w:color="000001"/>
              <w:left w:val="single" w:sz="8" w:space="0" w:color="000001"/>
              <w:bottom w:val="single" w:sz="8" w:space="0" w:color="000001"/>
              <w:right w:val="single" w:sz="8" w:space="0" w:color="000001"/>
            </w:tcBorders>
            <w:shd w:val="clear" w:color="auto" w:fill="auto"/>
          </w:tcPr>
          <w:p w14:paraId="685AEE2C" w14:textId="6E020706" w:rsidR="002E26B4" w:rsidRPr="00874724" w:rsidRDefault="00A916B8" w:rsidP="00EA1384">
            <w:pPr>
              <w:pStyle w:val="LO-normal"/>
              <w:widowControl w:val="0"/>
              <w:jc w:val="center"/>
              <w:rPr>
                <w:rFonts w:cs="Times New Roman"/>
                <w:lang w:val="lt-LT"/>
              </w:rPr>
            </w:pPr>
            <w:r>
              <w:rPr>
                <w:rFonts w:cs="Times New Roman"/>
                <w:lang w:val="lt-LT"/>
              </w:rPr>
              <w:t>5</w:t>
            </w:r>
            <w:r w:rsidR="09F50D7C" w:rsidRPr="72756E7F">
              <w:rPr>
                <w:rFonts w:cs="Times New Roman"/>
                <w:lang w:val="lt-LT"/>
              </w:rPr>
              <w:t>.</w:t>
            </w:r>
            <w:r w:rsidR="5A314E11" w:rsidRPr="72756E7F">
              <w:rPr>
                <w:rFonts w:cs="Times New Roman"/>
                <w:lang w:val="lt-LT"/>
              </w:rPr>
              <w:t>4.</w:t>
            </w:r>
          </w:p>
        </w:tc>
        <w:tc>
          <w:tcPr>
            <w:tcW w:w="8930" w:type="dxa"/>
            <w:tcBorders>
              <w:top w:val="single" w:sz="8" w:space="0" w:color="000001"/>
              <w:left w:val="single" w:sz="8" w:space="0" w:color="000001"/>
              <w:bottom w:val="single" w:sz="8" w:space="0" w:color="000001"/>
              <w:right w:val="single" w:sz="8" w:space="0" w:color="000001"/>
            </w:tcBorders>
            <w:shd w:val="clear" w:color="auto" w:fill="auto"/>
          </w:tcPr>
          <w:p w14:paraId="036FEC79" w14:textId="2577A693" w:rsidR="002E26B4" w:rsidRPr="00874724" w:rsidRDefault="78E944E9" w:rsidP="005B043E">
            <w:pPr>
              <w:pStyle w:val="LO-normal"/>
              <w:widowControl w:val="0"/>
              <w:jc w:val="both"/>
              <w:rPr>
                <w:rFonts w:cs="Times New Roman"/>
                <w:lang w:val="lt-LT"/>
              </w:rPr>
            </w:pPr>
            <w:r w:rsidRPr="72756E7F">
              <w:rPr>
                <w:rFonts w:cs="Times New Roman"/>
                <w:lang w:val="lt-LT"/>
              </w:rPr>
              <w:t xml:space="preserve">Atnaujintos </w:t>
            </w:r>
            <w:r w:rsidR="0076313F">
              <w:rPr>
                <w:rFonts w:cs="Times New Roman"/>
                <w:lang w:val="lt-LT"/>
              </w:rPr>
              <w:t>Prognozavimo</w:t>
            </w:r>
            <w:r w:rsidR="0076313F" w:rsidRPr="72756E7F">
              <w:rPr>
                <w:rFonts w:cs="Times New Roman"/>
                <w:lang w:val="lt-LT"/>
              </w:rPr>
              <w:t xml:space="preserve"> </w:t>
            </w:r>
            <w:r w:rsidRPr="72756E7F">
              <w:rPr>
                <w:rFonts w:cs="Times New Roman"/>
                <w:lang w:val="lt-LT"/>
              </w:rPr>
              <w:t xml:space="preserve">sistemos PĮ licencijos </w:t>
            </w:r>
            <w:r w:rsidR="003A2E0E">
              <w:rPr>
                <w:rFonts w:cs="Times New Roman"/>
                <w:lang w:val="lt-LT"/>
              </w:rPr>
              <w:t xml:space="preserve">turi </w:t>
            </w:r>
            <w:r w:rsidRPr="72756E7F">
              <w:rPr>
                <w:rFonts w:cs="Times New Roman"/>
                <w:lang w:val="lt-LT"/>
              </w:rPr>
              <w:t>neribo</w:t>
            </w:r>
            <w:r w:rsidR="003A2E0E">
              <w:rPr>
                <w:rFonts w:cs="Times New Roman"/>
                <w:lang w:val="lt-LT"/>
              </w:rPr>
              <w:t>ti</w:t>
            </w:r>
            <w:r w:rsidRPr="72756E7F">
              <w:rPr>
                <w:rFonts w:cs="Times New Roman"/>
                <w:lang w:val="lt-LT"/>
              </w:rPr>
              <w:t xml:space="preserve"> PĮ modifikavimo galimybių ateityje.</w:t>
            </w:r>
          </w:p>
        </w:tc>
      </w:tr>
      <w:tr w:rsidR="002E26B4" w:rsidRPr="00791766" w14:paraId="3BCD7FC9" w14:textId="77777777" w:rsidTr="72756E7F">
        <w:trPr>
          <w:trHeight w:val="300"/>
        </w:trPr>
        <w:tc>
          <w:tcPr>
            <w:tcW w:w="983" w:type="dxa"/>
            <w:tcBorders>
              <w:top w:val="single" w:sz="8" w:space="0" w:color="000001"/>
              <w:left w:val="single" w:sz="8" w:space="0" w:color="000001"/>
              <w:bottom w:val="single" w:sz="8" w:space="0" w:color="000001"/>
              <w:right w:val="single" w:sz="8" w:space="0" w:color="000001"/>
            </w:tcBorders>
            <w:shd w:val="clear" w:color="auto" w:fill="auto"/>
          </w:tcPr>
          <w:p w14:paraId="7152FDC3" w14:textId="146DFF6B" w:rsidR="002E26B4" w:rsidRPr="00874724" w:rsidRDefault="00A916B8" w:rsidP="00EA1384">
            <w:pPr>
              <w:pStyle w:val="LO-normal"/>
              <w:widowControl w:val="0"/>
              <w:jc w:val="center"/>
              <w:rPr>
                <w:rFonts w:cs="Times New Roman"/>
                <w:lang w:val="lt-LT"/>
              </w:rPr>
            </w:pPr>
            <w:r>
              <w:rPr>
                <w:rFonts w:cs="Times New Roman"/>
                <w:lang w:val="lt-LT"/>
              </w:rPr>
              <w:t>5</w:t>
            </w:r>
            <w:r w:rsidR="5A314E11" w:rsidRPr="72756E7F">
              <w:rPr>
                <w:rFonts w:cs="Times New Roman"/>
                <w:lang w:val="lt-LT"/>
              </w:rPr>
              <w:t>.</w:t>
            </w:r>
            <w:r w:rsidR="09F50D7C" w:rsidRPr="72756E7F">
              <w:rPr>
                <w:rFonts w:cs="Times New Roman"/>
                <w:lang w:val="lt-LT"/>
              </w:rPr>
              <w:t>5.</w:t>
            </w:r>
          </w:p>
        </w:tc>
        <w:tc>
          <w:tcPr>
            <w:tcW w:w="8930" w:type="dxa"/>
            <w:tcBorders>
              <w:top w:val="single" w:sz="8" w:space="0" w:color="000001"/>
              <w:left w:val="single" w:sz="8" w:space="0" w:color="000001"/>
              <w:bottom w:val="single" w:sz="8" w:space="0" w:color="000001"/>
              <w:right w:val="single" w:sz="8" w:space="0" w:color="000001"/>
            </w:tcBorders>
            <w:shd w:val="clear" w:color="auto" w:fill="auto"/>
          </w:tcPr>
          <w:p w14:paraId="17DE075F" w14:textId="7F77795B" w:rsidR="002E26B4" w:rsidRPr="00874724" w:rsidRDefault="78E944E9" w:rsidP="005B043E">
            <w:pPr>
              <w:pStyle w:val="LO-normal"/>
              <w:widowControl w:val="0"/>
              <w:jc w:val="both"/>
              <w:rPr>
                <w:rFonts w:cs="Times New Roman"/>
                <w:lang w:val="lt-LT"/>
              </w:rPr>
            </w:pPr>
            <w:r w:rsidRPr="72756E7F">
              <w:rPr>
                <w:rFonts w:cs="Times New Roman"/>
                <w:lang w:val="lt-LT"/>
              </w:rPr>
              <w:t xml:space="preserve">Atnaujinta </w:t>
            </w:r>
            <w:r w:rsidR="0076313F">
              <w:rPr>
                <w:rFonts w:cs="Times New Roman"/>
                <w:lang w:val="lt-LT"/>
              </w:rPr>
              <w:t>Prognozavimo</w:t>
            </w:r>
            <w:r w:rsidRPr="72756E7F">
              <w:rPr>
                <w:rFonts w:cs="Times New Roman"/>
                <w:lang w:val="lt-LT"/>
              </w:rPr>
              <w:t xml:space="preserve"> sistema </w:t>
            </w:r>
            <w:r w:rsidR="003A2E0E">
              <w:rPr>
                <w:rFonts w:cs="Times New Roman"/>
                <w:lang w:val="lt-LT"/>
              </w:rPr>
              <w:t>turi būti</w:t>
            </w:r>
            <w:r w:rsidR="003A2E0E" w:rsidRPr="72756E7F">
              <w:rPr>
                <w:rFonts w:cs="Times New Roman"/>
                <w:lang w:val="lt-LT"/>
              </w:rPr>
              <w:t xml:space="preserve"> </w:t>
            </w:r>
            <w:r w:rsidRPr="72756E7F">
              <w:rPr>
                <w:rFonts w:cs="Times New Roman"/>
                <w:lang w:val="lt-LT"/>
              </w:rPr>
              <w:t xml:space="preserve">suprojektuota ir realizuota taip, kad būtų lanksti ją modifikuojant ateityje – įgyvendinus funkcionalumo pakeitimus vienoje ar keliose funkcinėse srityse, pakeitimai nebus </w:t>
            </w:r>
            <w:r w:rsidR="4E9205BB" w:rsidRPr="72756E7F">
              <w:rPr>
                <w:rFonts w:cs="Times New Roman"/>
                <w:lang w:val="lt-LT"/>
              </w:rPr>
              <w:t>Visual Weather</w:t>
            </w:r>
            <w:r w:rsidRPr="72756E7F">
              <w:rPr>
                <w:rFonts w:cs="Times New Roman"/>
                <w:lang w:val="lt-LT"/>
              </w:rPr>
              <w:t xml:space="preserve"> ir/ar </w:t>
            </w:r>
            <w:r w:rsidR="4D5ED763" w:rsidRPr="72756E7F">
              <w:rPr>
                <w:rFonts w:cs="Times New Roman"/>
                <w:lang w:val="lt-LT"/>
              </w:rPr>
              <w:t xml:space="preserve">Moving Weather </w:t>
            </w:r>
            <w:r w:rsidRPr="72756E7F">
              <w:rPr>
                <w:rFonts w:cs="Times New Roman"/>
                <w:lang w:val="lt-LT"/>
              </w:rPr>
              <w:t>sistemos/-ų perkūrimo priežastimi.</w:t>
            </w:r>
          </w:p>
        </w:tc>
      </w:tr>
      <w:tr w:rsidR="002E26B4" w:rsidRPr="00791766" w14:paraId="16E15785" w14:textId="77777777" w:rsidTr="72756E7F">
        <w:trPr>
          <w:trHeight w:val="300"/>
        </w:trPr>
        <w:tc>
          <w:tcPr>
            <w:tcW w:w="983" w:type="dxa"/>
            <w:tcBorders>
              <w:top w:val="single" w:sz="8" w:space="0" w:color="000001"/>
              <w:left w:val="single" w:sz="8" w:space="0" w:color="000001"/>
              <w:bottom w:val="single" w:sz="8" w:space="0" w:color="000001"/>
              <w:right w:val="single" w:sz="8" w:space="0" w:color="000001"/>
            </w:tcBorders>
            <w:shd w:val="clear" w:color="auto" w:fill="auto"/>
          </w:tcPr>
          <w:p w14:paraId="55AC054E" w14:textId="70CAA467" w:rsidR="002E26B4" w:rsidRPr="00874724" w:rsidRDefault="00A916B8" w:rsidP="00EA1384">
            <w:pPr>
              <w:pStyle w:val="LO-normal"/>
              <w:widowControl w:val="0"/>
              <w:jc w:val="center"/>
              <w:rPr>
                <w:rFonts w:cs="Times New Roman"/>
                <w:lang w:val="lt-LT"/>
              </w:rPr>
            </w:pPr>
            <w:r>
              <w:rPr>
                <w:rFonts w:cs="Times New Roman"/>
                <w:lang w:val="lt-LT"/>
              </w:rPr>
              <w:t>5</w:t>
            </w:r>
            <w:r w:rsidR="5A314E11" w:rsidRPr="72756E7F">
              <w:rPr>
                <w:rFonts w:cs="Times New Roman"/>
                <w:lang w:val="lt-LT"/>
              </w:rPr>
              <w:t>.</w:t>
            </w:r>
            <w:r w:rsidR="09F50D7C" w:rsidRPr="72756E7F">
              <w:rPr>
                <w:rFonts w:cs="Times New Roman"/>
                <w:lang w:val="lt-LT"/>
              </w:rPr>
              <w:t>6.</w:t>
            </w:r>
          </w:p>
        </w:tc>
        <w:tc>
          <w:tcPr>
            <w:tcW w:w="8930" w:type="dxa"/>
            <w:tcBorders>
              <w:top w:val="single" w:sz="8" w:space="0" w:color="000001"/>
              <w:left w:val="single" w:sz="8" w:space="0" w:color="000001"/>
              <w:bottom w:val="single" w:sz="8" w:space="0" w:color="000001"/>
              <w:right w:val="single" w:sz="8" w:space="0" w:color="000001"/>
            </w:tcBorders>
            <w:shd w:val="clear" w:color="auto" w:fill="auto"/>
          </w:tcPr>
          <w:p w14:paraId="43545F85" w14:textId="2DCBD357" w:rsidR="002E26B4" w:rsidRPr="00874724" w:rsidRDefault="78E944E9" w:rsidP="005B043E">
            <w:pPr>
              <w:pStyle w:val="LO-normal"/>
              <w:widowControl w:val="0"/>
              <w:jc w:val="both"/>
              <w:rPr>
                <w:rFonts w:cs="Times New Roman"/>
                <w:lang w:val="lt-LT"/>
              </w:rPr>
            </w:pPr>
            <w:r w:rsidRPr="72756E7F">
              <w:rPr>
                <w:rFonts w:cs="Times New Roman"/>
                <w:lang w:val="lt-LT"/>
              </w:rPr>
              <w:t xml:space="preserve">Tiekėjo atnaujinta </w:t>
            </w:r>
            <w:r w:rsidR="0076313F">
              <w:rPr>
                <w:rFonts w:cs="Times New Roman"/>
                <w:lang w:val="lt-LT"/>
              </w:rPr>
              <w:t>Prognozavimo</w:t>
            </w:r>
            <w:r w:rsidRPr="72756E7F">
              <w:rPr>
                <w:rFonts w:cs="Times New Roman"/>
                <w:lang w:val="lt-LT"/>
              </w:rPr>
              <w:t xml:space="preserve"> sistema </w:t>
            </w:r>
            <w:r w:rsidR="003A2E0E">
              <w:rPr>
                <w:rFonts w:cs="Times New Roman"/>
                <w:lang w:val="lt-LT"/>
              </w:rPr>
              <w:t xml:space="preserve">turi </w:t>
            </w:r>
            <w:r w:rsidRPr="72756E7F">
              <w:rPr>
                <w:rFonts w:cs="Times New Roman"/>
                <w:lang w:val="lt-LT"/>
              </w:rPr>
              <w:t>veik</w:t>
            </w:r>
            <w:r w:rsidR="003A2E0E">
              <w:rPr>
                <w:rFonts w:cs="Times New Roman"/>
                <w:lang w:val="lt-LT"/>
              </w:rPr>
              <w:t>ti</w:t>
            </w:r>
            <w:r w:rsidRPr="72756E7F">
              <w:rPr>
                <w:rFonts w:cs="Times New Roman"/>
                <w:lang w:val="lt-LT"/>
              </w:rPr>
              <w:t xml:space="preserve"> Pirkėjo VMware virtualioje aplinkoje su 64 bitų Linux server operacine sistema.</w:t>
            </w:r>
          </w:p>
        </w:tc>
      </w:tr>
      <w:tr w:rsidR="002E26B4" w:rsidRPr="00791766" w14:paraId="3D72A4D7" w14:textId="77777777" w:rsidTr="72756E7F">
        <w:trPr>
          <w:trHeight w:val="300"/>
        </w:trPr>
        <w:tc>
          <w:tcPr>
            <w:tcW w:w="983" w:type="dxa"/>
            <w:tcBorders>
              <w:top w:val="single" w:sz="8" w:space="0" w:color="000001"/>
              <w:left w:val="single" w:sz="8" w:space="0" w:color="000001"/>
              <w:bottom w:val="single" w:sz="8" w:space="0" w:color="000001"/>
              <w:right w:val="single" w:sz="8" w:space="0" w:color="000001"/>
            </w:tcBorders>
            <w:shd w:val="clear" w:color="auto" w:fill="auto"/>
          </w:tcPr>
          <w:p w14:paraId="5DE759DD" w14:textId="4E56E19E" w:rsidR="002E26B4" w:rsidRPr="00874724" w:rsidRDefault="00A916B8" w:rsidP="00EA1384">
            <w:pPr>
              <w:pStyle w:val="LO-normal"/>
              <w:widowControl w:val="0"/>
              <w:jc w:val="center"/>
              <w:rPr>
                <w:rFonts w:cs="Times New Roman"/>
                <w:lang w:val="lt-LT"/>
              </w:rPr>
            </w:pPr>
            <w:r>
              <w:rPr>
                <w:rFonts w:cs="Times New Roman"/>
                <w:lang w:val="lt-LT"/>
              </w:rPr>
              <w:t>5</w:t>
            </w:r>
            <w:r w:rsidR="5A314E11" w:rsidRPr="72756E7F">
              <w:rPr>
                <w:rFonts w:cs="Times New Roman"/>
                <w:lang w:val="lt-LT"/>
              </w:rPr>
              <w:t>.</w:t>
            </w:r>
            <w:r w:rsidR="09F50D7C" w:rsidRPr="72756E7F">
              <w:rPr>
                <w:rFonts w:cs="Times New Roman"/>
                <w:lang w:val="lt-LT"/>
              </w:rPr>
              <w:t>7.</w:t>
            </w:r>
          </w:p>
        </w:tc>
        <w:tc>
          <w:tcPr>
            <w:tcW w:w="8930" w:type="dxa"/>
            <w:tcBorders>
              <w:top w:val="single" w:sz="8" w:space="0" w:color="000001"/>
              <w:left w:val="single" w:sz="8" w:space="0" w:color="000001"/>
              <w:bottom w:val="single" w:sz="8" w:space="0" w:color="000001"/>
              <w:right w:val="single" w:sz="8" w:space="0" w:color="000001"/>
            </w:tcBorders>
            <w:shd w:val="clear" w:color="auto" w:fill="auto"/>
          </w:tcPr>
          <w:p w14:paraId="0F6F573E" w14:textId="7838DD5C" w:rsidR="002E26B4" w:rsidRPr="00874724" w:rsidRDefault="78E944E9" w:rsidP="005B043E">
            <w:pPr>
              <w:pStyle w:val="LO-normal"/>
              <w:jc w:val="both"/>
              <w:rPr>
                <w:rFonts w:cs="Times New Roman"/>
                <w:lang w:val="lt-LT"/>
              </w:rPr>
            </w:pPr>
            <w:r w:rsidRPr="72756E7F">
              <w:rPr>
                <w:rFonts w:cs="Times New Roman"/>
                <w:lang w:val="lt-LT"/>
              </w:rPr>
              <w:t>Tiekėjas</w:t>
            </w:r>
            <w:r w:rsidR="003A2E0E">
              <w:rPr>
                <w:rFonts w:cs="Times New Roman"/>
                <w:lang w:val="lt-LT"/>
              </w:rPr>
              <w:t xml:space="preserve"> turi</w:t>
            </w:r>
            <w:r w:rsidRPr="72756E7F">
              <w:rPr>
                <w:rFonts w:cs="Times New Roman"/>
                <w:lang w:val="lt-LT"/>
              </w:rPr>
              <w:t xml:space="preserve"> </w:t>
            </w:r>
            <w:r w:rsidR="003A2E0E" w:rsidRPr="72756E7F">
              <w:rPr>
                <w:rFonts w:cs="Times New Roman"/>
                <w:lang w:val="lt-LT"/>
              </w:rPr>
              <w:t>pateik</w:t>
            </w:r>
            <w:r w:rsidR="003A2E0E">
              <w:rPr>
                <w:rFonts w:cs="Times New Roman"/>
                <w:lang w:val="lt-LT"/>
              </w:rPr>
              <w:t>ti</w:t>
            </w:r>
            <w:r w:rsidR="003A2E0E" w:rsidRPr="72756E7F">
              <w:rPr>
                <w:rFonts w:cs="Times New Roman"/>
                <w:lang w:val="lt-LT"/>
              </w:rPr>
              <w:t xml:space="preserve"> </w:t>
            </w:r>
            <w:r w:rsidRPr="72756E7F">
              <w:rPr>
                <w:rFonts w:cs="Times New Roman"/>
                <w:lang w:val="lt-LT"/>
              </w:rPr>
              <w:t xml:space="preserve">atnaujintos </w:t>
            </w:r>
            <w:r w:rsidR="0076313F">
              <w:rPr>
                <w:rFonts w:cs="Times New Roman"/>
                <w:lang w:val="lt-LT"/>
              </w:rPr>
              <w:t>Prognozavimo</w:t>
            </w:r>
            <w:r w:rsidRPr="72756E7F">
              <w:rPr>
                <w:rFonts w:cs="Times New Roman"/>
                <w:lang w:val="lt-LT"/>
              </w:rPr>
              <w:t xml:space="preserve"> sistemos naujausios versijos vartotojų vadovus, techninę sistemos dokumentaciją </w:t>
            </w:r>
            <w:r w:rsidR="00CC7878">
              <w:rPr>
                <w:rFonts w:cs="Times New Roman"/>
                <w:lang w:val="lt-LT"/>
              </w:rPr>
              <w:t xml:space="preserve">lietuvių arba </w:t>
            </w:r>
            <w:r w:rsidRPr="72756E7F">
              <w:rPr>
                <w:rFonts w:cs="Times New Roman"/>
                <w:lang w:val="lt-LT"/>
              </w:rPr>
              <w:t>anglų kalba elektroniniu formatu.</w:t>
            </w:r>
          </w:p>
        </w:tc>
      </w:tr>
      <w:tr w:rsidR="002E26B4" w:rsidRPr="00791766" w14:paraId="576FBAD4" w14:textId="77777777" w:rsidTr="72756E7F">
        <w:trPr>
          <w:trHeight w:val="300"/>
        </w:trPr>
        <w:tc>
          <w:tcPr>
            <w:tcW w:w="983" w:type="dxa"/>
            <w:tcBorders>
              <w:top w:val="single" w:sz="8" w:space="0" w:color="000001"/>
              <w:left w:val="single" w:sz="8" w:space="0" w:color="000001"/>
              <w:bottom w:val="single" w:sz="8" w:space="0" w:color="000001"/>
              <w:right w:val="single" w:sz="8" w:space="0" w:color="000001"/>
            </w:tcBorders>
            <w:shd w:val="clear" w:color="auto" w:fill="auto"/>
          </w:tcPr>
          <w:p w14:paraId="722A923C" w14:textId="3BA9C0F9" w:rsidR="002E26B4" w:rsidRPr="00874724" w:rsidRDefault="00A916B8" w:rsidP="00EA1384">
            <w:pPr>
              <w:pStyle w:val="LO-normal"/>
              <w:widowControl w:val="0"/>
              <w:jc w:val="center"/>
              <w:rPr>
                <w:rFonts w:cs="Times New Roman"/>
                <w:lang w:val="lt-LT"/>
              </w:rPr>
            </w:pPr>
            <w:r>
              <w:rPr>
                <w:rFonts w:cs="Times New Roman"/>
                <w:lang w:val="lt-LT"/>
              </w:rPr>
              <w:t>5</w:t>
            </w:r>
            <w:r w:rsidR="5A314E11" w:rsidRPr="72756E7F">
              <w:rPr>
                <w:rFonts w:cs="Times New Roman"/>
                <w:lang w:val="lt-LT"/>
              </w:rPr>
              <w:t>.</w:t>
            </w:r>
            <w:r w:rsidR="09F50D7C" w:rsidRPr="72756E7F">
              <w:rPr>
                <w:rFonts w:cs="Times New Roman"/>
                <w:lang w:val="lt-LT"/>
              </w:rPr>
              <w:t>8.</w:t>
            </w:r>
          </w:p>
        </w:tc>
        <w:tc>
          <w:tcPr>
            <w:tcW w:w="8930" w:type="dxa"/>
            <w:tcBorders>
              <w:top w:val="single" w:sz="8" w:space="0" w:color="000001"/>
              <w:left w:val="single" w:sz="8" w:space="0" w:color="000001"/>
              <w:bottom w:val="single" w:sz="8" w:space="0" w:color="000001"/>
              <w:right w:val="single" w:sz="8" w:space="0" w:color="000001"/>
            </w:tcBorders>
            <w:shd w:val="clear" w:color="auto" w:fill="auto"/>
            <w:vAlign w:val="center"/>
          </w:tcPr>
          <w:p w14:paraId="66390899" w14:textId="3D88AB88" w:rsidR="002E26B4" w:rsidRPr="00874724" w:rsidRDefault="78E944E9" w:rsidP="005B043E">
            <w:pPr>
              <w:pStyle w:val="LO-normal"/>
              <w:jc w:val="both"/>
              <w:rPr>
                <w:rFonts w:eastAsia="Times New Roman" w:cs="Times New Roman"/>
                <w:lang w:val="lt-LT"/>
              </w:rPr>
            </w:pPr>
            <w:r w:rsidRPr="72756E7F">
              <w:rPr>
                <w:rFonts w:eastAsia="Times New Roman" w:cs="Times New Roman"/>
                <w:lang w:val="lt-LT"/>
              </w:rPr>
              <w:t xml:space="preserve">Atnaujinta </w:t>
            </w:r>
            <w:r w:rsidR="003A2E0E">
              <w:rPr>
                <w:rFonts w:cs="Times New Roman"/>
                <w:lang w:val="lt-LT"/>
              </w:rPr>
              <w:t>Prognozavimo</w:t>
            </w:r>
            <w:r w:rsidRPr="72756E7F">
              <w:rPr>
                <w:rFonts w:eastAsia="Times New Roman" w:cs="Times New Roman"/>
                <w:lang w:val="lt-LT"/>
              </w:rPr>
              <w:t xml:space="preserve"> sistema ir jos sudedamosios dalys turi atitikti šiuos ES, ICAO ir WMO dokumentus ir naujausius jų pakeitimus:</w:t>
            </w:r>
          </w:p>
          <w:p w14:paraId="350BB8B7" w14:textId="52AD510D" w:rsidR="002E26B4" w:rsidRPr="00874724" w:rsidRDefault="78E944E9" w:rsidP="005F3BFE">
            <w:pPr>
              <w:pStyle w:val="LO-normal"/>
              <w:numPr>
                <w:ilvl w:val="0"/>
                <w:numId w:val="7"/>
              </w:numPr>
              <w:ind w:left="0" w:firstLine="851"/>
              <w:jc w:val="both"/>
              <w:rPr>
                <w:rFonts w:eastAsia="Times New Roman" w:cs="Times New Roman"/>
                <w:lang w:val="lt-LT"/>
              </w:rPr>
            </w:pPr>
            <w:r w:rsidRPr="72756E7F">
              <w:rPr>
                <w:rFonts w:eastAsia="Times New Roman" w:cs="Times New Roman"/>
                <w:lang w:val="lt-LT"/>
              </w:rPr>
              <w:t xml:space="preserve">Pasaulinės meteorologijos organizacijos (toliau – WMO) </w:t>
            </w:r>
            <w:r w:rsidR="0046463C">
              <w:rPr>
                <w:rFonts w:eastAsia="Times New Roman" w:cs="Times New Roman"/>
                <w:lang w:val="lt-LT"/>
              </w:rPr>
              <w:t>dokument</w:t>
            </w:r>
            <w:r w:rsidR="00B43248">
              <w:rPr>
                <w:rFonts w:eastAsia="Times New Roman" w:cs="Times New Roman"/>
                <w:lang w:val="lt-LT"/>
              </w:rPr>
              <w:t>ą</w:t>
            </w:r>
            <w:r w:rsidR="0046463C">
              <w:rPr>
                <w:rFonts w:eastAsia="Times New Roman" w:cs="Times New Roman"/>
                <w:lang w:val="lt-LT"/>
              </w:rPr>
              <w:t xml:space="preserve"> </w:t>
            </w:r>
            <w:r w:rsidRPr="72756E7F">
              <w:rPr>
                <w:rFonts w:eastAsia="Times New Roman" w:cs="Times New Roman"/>
                <w:lang w:val="lt-LT"/>
              </w:rPr>
              <w:t>Nr. 306;</w:t>
            </w:r>
          </w:p>
          <w:p w14:paraId="1DBA03DF" w14:textId="6F9D3FD9" w:rsidR="002E26B4" w:rsidRPr="00874724" w:rsidRDefault="78E944E9" w:rsidP="005F3BFE">
            <w:pPr>
              <w:pStyle w:val="LO-normal"/>
              <w:numPr>
                <w:ilvl w:val="0"/>
                <w:numId w:val="7"/>
              </w:numPr>
              <w:ind w:left="0" w:firstLine="851"/>
              <w:jc w:val="both"/>
              <w:rPr>
                <w:rFonts w:eastAsia="Times New Roman" w:cs="Times New Roman"/>
                <w:lang w:val="lt-LT"/>
              </w:rPr>
            </w:pPr>
            <w:r w:rsidRPr="72756E7F">
              <w:rPr>
                <w:rFonts w:eastAsia="Times New Roman" w:cs="Times New Roman"/>
                <w:lang w:val="lt-LT"/>
              </w:rPr>
              <w:t xml:space="preserve">WMO </w:t>
            </w:r>
            <w:r w:rsidR="0046463C">
              <w:rPr>
                <w:rFonts w:eastAsia="Times New Roman" w:cs="Times New Roman"/>
                <w:lang w:val="lt-LT"/>
              </w:rPr>
              <w:t>dokument</w:t>
            </w:r>
            <w:r w:rsidR="00B43248">
              <w:rPr>
                <w:rFonts w:eastAsia="Times New Roman" w:cs="Times New Roman"/>
                <w:lang w:val="lt-LT"/>
              </w:rPr>
              <w:t>ą</w:t>
            </w:r>
            <w:r w:rsidR="000B2226">
              <w:rPr>
                <w:rFonts w:eastAsia="Times New Roman" w:cs="Times New Roman"/>
                <w:lang w:val="lt-LT"/>
              </w:rPr>
              <w:t xml:space="preserve"> </w:t>
            </w:r>
            <w:r w:rsidRPr="72756E7F">
              <w:rPr>
                <w:rFonts w:eastAsia="Times New Roman" w:cs="Times New Roman"/>
                <w:lang w:val="lt-LT"/>
              </w:rPr>
              <w:t>Nr. 386;</w:t>
            </w:r>
          </w:p>
          <w:p w14:paraId="04334F1E" w14:textId="3EF7F64B" w:rsidR="002E26B4" w:rsidRPr="00874724" w:rsidRDefault="78E944E9" w:rsidP="005F3BFE">
            <w:pPr>
              <w:pStyle w:val="LO-normal"/>
              <w:numPr>
                <w:ilvl w:val="0"/>
                <w:numId w:val="7"/>
              </w:numPr>
              <w:ind w:left="0" w:firstLine="851"/>
              <w:jc w:val="both"/>
              <w:rPr>
                <w:rFonts w:eastAsia="Times New Roman" w:cs="Times New Roman"/>
                <w:lang w:val="lt-LT"/>
              </w:rPr>
            </w:pPr>
            <w:r w:rsidRPr="72756E7F">
              <w:rPr>
                <w:rFonts w:eastAsia="Times New Roman" w:cs="Times New Roman"/>
                <w:lang w:val="lt-LT"/>
              </w:rPr>
              <w:t xml:space="preserve">WMO </w:t>
            </w:r>
            <w:r w:rsidR="000B2226">
              <w:rPr>
                <w:rFonts w:eastAsia="Times New Roman" w:cs="Times New Roman"/>
                <w:lang w:val="lt-LT"/>
              </w:rPr>
              <w:t>dokument</w:t>
            </w:r>
            <w:r w:rsidR="00B43248">
              <w:rPr>
                <w:rFonts w:eastAsia="Times New Roman" w:cs="Times New Roman"/>
                <w:lang w:val="lt-LT"/>
              </w:rPr>
              <w:t>ą</w:t>
            </w:r>
            <w:r w:rsidR="000B2226">
              <w:rPr>
                <w:rFonts w:eastAsia="Times New Roman" w:cs="Times New Roman"/>
                <w:lang w:val="lt-LT"/>
              </w:rPr>
              <w:t xml:space="preserve"> </w:t>
            </w:r>
            <w:r w:rsidRPr="72756E7F">
              <w:rPr>
                <w:rFonts w:eastAsia="Times New Roman" w:cs="Times New Roman"/>
                <w:lang w:val="lt-LT"/>
              </w:rPr>
              <w:t xml:space="preserve">Nr. 485; </w:t>
            </w:r>
          </w:p>
          <w:p w14:paraId="3F6EE1DA" w14:textId="7B671852" w:rsidR="002E26B4" w:rsidRPr="00874724" w:rsidRDefault="78E944E9" w:rsidP="005F3BFE">
            <w:pPr>
              <w:pStyle w:val="LO-normal"/>
              <w:numPr>
                <w:ilvl w:val="0"/>
                <w:numId w:val="7"/>
              </w:numPr>
              <w:ind w:left="0" w:firstLine="851"/>
              <w:jc w:val="both"/>
              <w:rPr>
                <w:rFonts w:eastAsia="Times New Roman" w:cs="Times New Roman"/>
                <w:lang w:val="lt-LT"/>
              </w:rPr>
            </w:pPr>
            <w:r w:rsidRPr="72756E7F">
              <w:rPr>
                <w:rFonts w:eastAsia="Times New Roman" w:cs="Times New Roman"/>
                <w:lang w:val="lt-LT"/>
              </w:rPr>
              <w:t xml:space="preserve">WMO </w:t>
            </w:r>
            <w:r w:rsidR="000B2226">
              <w:rPr>
                <w:rFonts w:eastAsia="Times New Roman" w:cs="Times New Roman"/>
                <w:lang w:val="lt-LT"/>
              </w:rPr>
              <w:t>dokument</w:t>
            </w:r>
            <w:r w:rsidR="00166D32">
              <w:rPr>
                <w:rFonts w:eastAsia="Times New Roman" w:cs="Times New Roman"/>
                <w:lang w:val="lt-LT"/>
              </w:rPr>
              <w:t>ą</w:t>
            </w:r>
            <w:r w:rsidR="000B2226" w:rsidRPr="72756E7F">
              <w:rPr>
                <w:rFonts w:eastAsia="Times New Roman" w:cs="Times New Roman"/>
                <w:lang w:val="lt-LT"/>
              </w:rPr>
              <w:t xml:space="preserve"> </w:t>
            </w:r>
            <w:r w:rsidRPr="72756E7F">
              <w:rPr>
                <w:rFonts w:eastAsia="Times New Roman" w:cs="Times New Roman"/>
                <w:lang w:val="lt-LT"/>
              </w:rPr>
              <w:t xml:space="preserve">Nr. 1060 I ir II </w:t>
            </w:r>
            <w:bookmarkStart w:id="10" w:name="_Int_Zy8dL1JK"/>
            <w:r w:rsidRPr="72756E7F">
              <w:rPr>
                <w:rFonts w:eastAsia="Times New Roman" w:cs="Times New Roman"/>
                <w:lang w:val="lt-LT"/>
              </w:rPr>
              <w:t>tomai</w:t>
            </w:r>
            <w:bookmarkEnd w:id="10"/>
            <w:r w:rsidRPr="72756E7F">
              <w:rPr>
                <w:rFonts w:eastAsia="Times New Roman" w:cs="Times New Roman"/>
                <w:lang w:val="lt-LT"/>
              </w:rPr>
              <w:t xml:space="preserve">; </w:t>
            </w:r>
          </w:p>
          <w:p w14:paraId="1BDB4BA1" w14:textId="1B2298E1" w:rsidR="002E26B4" w:rsidRPr="00874724" w:rsidRDefault="001A5FDA" w:rsidP="005F3BFE">
            <w:pPr>
              <w:pStyle w:val="LO-normal"/>
              <w:numPr>
                <w:ilvl w:val="0"/>
                <w:numId w:val="7"/>
              </w:numPr>
              <w:ind w:left="0" w:firstLine="851"/>
              <w:jc w:val="both"/>
              <w:rPr>
                <w:rFonts w:eastAsia="Times New Roman" w:cs="Times New Roman"/>
                <w:lang w:val="lt-LT"/>
              </w:rPr>
            </w:pPr>
            <w:r>
              <w:rPr>
                <w:rFonts w:cs="Times New Roman"/>
                <w:lang w:val="lt-LT"/>
              </w:rPr>
              <w:t>ICAO</w:t>
            </w:r>
            <w:r w:rsidR="78E944E9" w:rsidRPr="72756E7F">
              <w:rPr>
                <w:rFonts w:eastAsia="Times New Roman" w:cs="Times New Roman"/>
                <w:lang w:val="lt-LT"/>
              </w:rPr>
              <w:t xml:space="preserve"> 3 pried</w:t>
            </w:r>
            <w:r w:rsidR="00166D32">
              <w:rPr>
                <w:rFonts w:eastAsia="Times New Roman" w:cs="Times New Roman"/>
                <w:lang w:val="lt-LT"/>
              </w:rPr>
              <w:t>ą</w:t>
            </w:r>
            <w:r w:rsidR="78E944E9" w:rsidRPr="72756E7F">
              <w:rPr>
                <w:rFonts w:eastAsia="Times New Roman" w:cs="Times New Roman"/>
                <w:lang w:val="lt-LT"/>
              </w:rPr>
              <w:t>;</w:t>
            </w:r>
          </w:p>
          <w:p w14:paraId="46F11463" w14:textId="173B5CAE" w:rsidR="002E26B4" w:rsidRPr="00874724" w:rsidRDefault="001A5FDA" w:rsidP="00E806C3">
            <w:pPr>
              <w:pStyle w:val="LO-normal"/>
              <w:numPr>
                <w:ilvl w:val="0"/>
                <w:numId w:val="7"/>
              </w:numPr>
              <w:ind w:left="0" w:firstLine="851"/>
              <w:jc w:val="both"/>
              <w:rPr>
                <w:rFonts w:eastAsia="Times New Roman" w:cs="Times New Roman"/>
                <w:lang w:val="lt-LT"/>
              </w:rPr>
            </w:pPr>
            <w:r>
              <w:rPr>
                <w:rFonts w:cs="Times New Roman"/>
                <w:lang w:val="lt-LT"/>
              </w:rPr>
              <w:t>ICAO</w:t>
            </w:r>
            <w:r w:rsidR="78E944E9" w:rsidRPr="72756E7F">
              <w:rPr>
                <w:rFonts w:eastAsia="Times New Roman" w:cs="Times New Roman"/>
                <w:lang w:val="lt-LT"/>
              </w:rPr>
              <w:t xml:space="preserve"> 10 pried</w:t>
            </w:r>
            <w:r w:rsidR="00166D32">
              <w:rPr>
                <w:rFonts w:eastAsia="Times New Roman" w:cs="Times New Roman"/>
                <w:lang w:val="lt-LT"/>
              </w:rPr>
              <w:t>ą</w:t>
            </w:r>
            <w:r w:rsidR="78E944E9" w:rsidRPr="72756E7F">
              <w:rPr>
                <w:rFonts w:eastAsia="Times New Roman" w:cs="Times New Roman"/>
                <w:lang w:val="lt-LT"/>
              </w:rPr>
              <w:t xml:space="preserve">; </w:t>
            </w:r>
          </w:p>
          <w:p w14:paraId="29A7FCF2" w14:textId="5AC804AA" w:rsidR="002E26B4" w:rsidRPr="00874724" w:rsidRDefault="001A5FDA" w:rsidP="00E806C3">
            <w:pPr>
              <w:pStyle w:val="LO-normal"/>
              <w:numPr>
                <w:ilvl w:val="0"/>
                <w:numId w:val="7"/>
              </w:numPr>
              <w:ind w:left="0" w:firstLine="851"/>
              <w:jc w:val="both"/>
              <w:rPr>
                <w:rFonts w:eastAsia="Times New Roman" w:cs="Times New Roman"/>
                <w:lang w:val="lt-LT"/>
              </w:rPr>
            </w:pPr>
            <w:r>
              <w:rPr>
                <w:rFonts w:cs="Times New Roman"/>
                <w:lang w:val="lt-LT"/>
              </w:rPr>
              <w:t>ICAO</w:t>
            </w:r>
            <w:r w:rsidR="00AA1C55" w:rsidRPr="72756E7F">
              <w:rPr>
                <w:rFonts w:eastAsia="Times New Roman" w:cs="Times New Roman"/>
                <w:lang w:val="lt-LT"/>
              </w:rPr>
              <w:t xml:space="preserve"> </w:t>
            </w:r>
            <w:r w:rsidR="78E944E9" w:rsidRPr="72756E7F">
              <w:rPr>
                <w:rFonts w:eastAsia="Times New Roman" w:cs="Times New Roman"/>
                <w:lang w:val="lt-LT"/>
              </w:rPr>
              <w:t xml:space="preserve">Doc 10003; </w:t>
            </w:r>
          </w:p>
          <w:p w14:paraId="2C9FA7BB" w14:textId="38994D91" w:rsidR="002E26B4" w:rsidRPr="00874724" w:rsidRDefault="001A5FDA" w:rsidP="00E806C3">
            <w:pPr>
              <w:pStyle w:val="LO-normal"/>
              <w:numPr>
                <w:ilvl w:val="0"/>
                <w:numId w:val="7"/>
              </w:numPr>
              <w:ind w:left="0" w:firstLine="851"/>
              <w:jc w:val="both"/>
              <w:rPr>
                <w:rFonts w:eastAsia="Times New Roman" w:cs="Times New Roman"/>
                <w:lang w:val="lt-LT"/>
              </w:rPr>
            </w:pPr>
            <w:r>
              <w:rPr>
                <w:rFonts w:cs="Times New Roman"/>
                <w:lang w:val="lt-LT"/>
              </w:rPr>
              <w:t>ICAO</w:t>
            </w:r>
            <w:r w:rsidR="00AA1C55" w:rsidRPr="72756E7F">
              <w:rPr>
                <w:rFonts w:eastAsia="Times New Roman" w:cs="Times New Roman"/>
                <w:lang w:val="lt-LT"/>
              </w:rPr>
              <w:t xml:space="preserve"> </w:t>
            </w:r>
            <w:r w:rsidR="78E944E9" w:rsidRPr="72756E7F">
              <w:rPr>
                <w:rFonts w:eastAsia="Times New Roman" w:cs="Times New Roman"/>
                <w:lang w:val="lt-LT"/>
              </w:rPr>
              <w:t>Doc 10039;</w:t>
            </w:r>
          </w:p>
          <w:p w14:paraId="03F28648" w14:textId="4CE432D0" w:rsidR="002E26B4" w:rsidRPr="00874724" w:rsidRDefault="001A5FDA" w:rsidP="00E806C3">
            <w:pPr>
              <w:pStyle w:val="LO-normal"/>
              <w:numPr>
                <w:ilvl w:val="0"/>
                <w:numId w:val="7"/>
              </w:numPr>
              <w:ind w:left="0" w:firstLine="851"/>
              <w:jc w:val="both"/>
              <w:rPr>
                <w:rFonts w:eastAsia="Times New Roman" w:cs="Times New Roman"/>
                <w:lang w:val="lt-LT"/>
              </w:rPr>
            </w:pPr>
            <w:r>
              <w:rPr>
                <w:rFonts w:cs="Times New Roman"/>
                <w:lang w:val="lt-LT"/>
              </w:rPr>
              <w:t>ICAO</w:t>
            </w:r>
            <w:r w:rsidR="00912FD0">
              <w:rPr>
                <w:rFonts w:eastAsia="Times New Roman" w:cs="Times New Roman"/>
                <w:lang w:val="lt-LT"/>
              </w:rPr>
              <w:t xml:space="preserve"> </w:t>
            </w:r>
            <w:r w:rsidR="00AA1C55">
              <w:rPr>
                <w:rFonts w:eastAsia="Times New Roman" w:cs="Times New Roman"/>
                <w:lang w:val="lt-LT"/>
              </w:rPr>
              <w:t>dokument</w:t>
            </w:r>
            <w:r w:rsidR="00166D32">
              <w:rPr>
                <w:rFonts w:eastAsia="Times New Roman" w:cs="Times New Roman"/>
                <w:lang w:val="lt-LT"/>
              </w:rPr>
              <w:t>ą</w:t>
            </w:r>
            <w:r w:rsidR="00AA1C55" w:rsidRPr="72756E7F">
              <w:rPr>
                <w:rFonts w:eastAsia="Times New Roman" w:cs="Times New Roman"/>
                <w:lang w:val="lt-LT"/>
              </w:rPr>
              <w:t xml:space="preserve"> </w:t>
            </w:r>
            <w:r w:rsidR="78E944E9" w:rsidRPr="72756E7F">
              <w:rPr>
                <w:rFonts w:eastAsia="Times New Roman" w:cs="Times New Roman"/>
                <w:lang w:val="lt-LT"/>
              </w:rPr>
              <w:t xml:space="preserve">EUR Doc 033; </w:t>
            </w:r>
          </w:p>
          <w:p w14:paraId="0A16275D" w14:textId="57957A8C" w:rsidR="002E26B4" w:rsidRPr="00874724" w:rsidRDefault="78E944E9" w:rsidP="00E806C3">
            <w:pPr>
              <w:pStyle w:val="LO-normal"/>
              <w:numPr>
                <w:ilvl w:val="0"/>
                <w:numId w:val="7"/>
              </w:numPr>
              <w:ind w:left="0" w:firstLine="851"/>
              <w:jc w:val="both"/>
              <w:rPr>
                <w:rFonts w:eastAsia="Times New Roman" w:cs="Times New Roman"/>
                <w:lang w:val="lt-LT"/>
              </w:rPr>
            </w:pPr>
            <w:r w:rsidRPr="72756E7F">
              <w:rPr>
                <w:rFonts w:eastAsia="Times New Roman" w:cs="Times New Roman"/>
                <w:lang w:val="lt-LT"/>
              </w:rPr>
              <w:t>Komisijos įgyvendinimo reglament</w:t>
            </w:r>
            <w:r w:rsidR="00166D32">
              <w:rPr>
                <w:rFonts w:eastAsia="Times New Roman" w:cs="Times New Roman"/>
                <w:lang w:val="lt-LT"/>
              </w:rPr>
              <w:t>ą</w:t>
            </w:r>
            <w:r w:rsidRPr="72756E7F">
              <w:rPr>
                <w:rFonts w:eastAsia="Times New Roman" w:cs="Times New Roman"/>
                <w:lang w:val="lt-LT"/>
              </w:rPr>
              <w:t xml:space="preserve"> (ES) Nr. 2017/373;</w:t>
            </w:r>
          </w:p>
          <w:p w14:paraId="0EF0DEE6" w14:textId="65751E9B" w:rsidR="002E26B4" w:rsidRPr="00874724" w:rsidRDefault="78E944E9" w:rsidP="00E806C3">
            <w:pPr>
              <w:pStyle w:val="LO-normal"/>
              <w:numPr>
                <w:ilvl w:val="0"/>
                <w:numId w:val="7"/>
              </w:numPr>
              <w:ind w:left="0" w:firstLine="851"/>
              <w:jc w:val="both"/>
              <w:rPr>
                <w:rFonts w:eastAsia="Times New Roman" w:cs="Times New Roman"/>
                <w:lang w:val="lt-LT"/>
              </w:rPr>
            </w:pPr>
            <w:r w:rsidRPr="72756E7F">
              <w:rPr>
                <w:rFonts w:eastAsia="Times New Roman" w:cs="Times New Roman"/>
                <w:lang w:val="lt-LT"/>
              </w:rPr>
              <w:t>Komisijos įgyvendinimo reglament</w:t>
            </w:r>
            <w:r w:rsidR="00166D32">
              <w:rPr>
                <w:rFonts w:eastAsia="Times New Roman" w:cs="Times New Roman"/>
                <w:lang w:val="lt-LT"/>
              </w:rPr>
              <w:t>ą</w:t>
            </w:r>
            <w:r w:rsidRPr="72756E7F">
              <w:rPr>
                <w:rFonts w:eastAsia="Times New Roman" w:cs="Times New Roman"/>
                <w:lang w:val="lt-LT"/>
              </w:rPr>
              <w:t xml:space="preserve"> (ES) Nr. 2021/116; </w:t>
            </w:r>
          </w:p>
          <w:p w14:paraId="49A3D54D" w14:textId="3B329B95" w:rsidR="002E26B4" w:rsidRPr="00874724" w:rsidRDefault="00A10E9F" w:rsidP="00E806C3">
            <w:pPr>
              <w:pStyle w:val="LO-normal"/>
              <w:numPr>
                <w:ilvl w:val="0"/>
                <w:numId w:val="7"/>
              </w:numPr>
              <w:ind w:left="0" w:firstLine="851"/>
              <w:jc w:val="both"/>
              <w:rPr>
                <w:rFonts w:eastAsia="Times New Roman" w:cs="Times New Roman"/>
                <w:lang w:val="lt-LT"/>
              </w:rPr>
            </w:pPr>
            <w:r>
              <w:rPr>
                <w:rFonts w:eastAsia="Times New Roman" w:cs="Times New Roman"/>
                <w:lang w:val="lt-LT"/>
              </w:rPr>
              <w:t>Eurokontrol</w:t>
            </w:r>
            <w:r w:rsidR="00166D32">
              <w:rPr>
                <w:rFonts w:eastAsia="Times New Roman" w:cs="Times New Roman"/>
                <w:lang w:val="lt-LT"/>
              </w:rPr>
              <w:t>ė</w:t>
            </w:r>
            <w:r>
              <w:rPr>
                <w:rFonts w:eastAsia="Times New Roman" w:cs="Times New Roman"/>
                <w:lang w:val="lt-LT"/>
              </w:rPr>
              <w:t>s dokument</w:t>
            </w:r>
            <w:r w:rsidR="00166D32">
              <w:rPr>
                <w:rFonts w:eastAsia="Times New Roman" w:cs="Times New Roman"/>
                <w:lang w:val="lt-LT"/>
              </w:rPr>
              <w:t>ą</w:t>
            </w:r>
            <w:r>
              <w:rPr>
                <w:rFonts w:eastAsia="Times New Roman" w:cs="Times New Roman"/>
                <w:lang w:val="lt-LT"/>
              </w:rPr>
              <w:t xml:space="preserve"> </w:t>
            </w:r>
            <w:r w:rsidR="78E944E9" w:rsidRPr="72756E7F">
              <w:rPr>
                <w:rFonts w:eastAsia="Times New Roman" w:cs="Times New Roman"/>
                <w:lang w:val="lt-LT"/>
              </w:rPr>
              <w:t xml:space="preserve">EUROCONTROL-SPEC-136; </w:t>
            </w:r>
          </w:p>
          <w:p w14:paraId="2D3ACA35" w14:textId="77777777" w:rsidR="002E26B4" w:rsidRPr="00874724" w:rsidRDefault="78E944E9" w:rsidP="00E806C3">
            <w:pPr>
              <w:pStyle w:val="LO-normal"/>
              <w:numPr>
                <w:ilvl w:val="0"/>
                <w:numId w:val="7"/>
              </w:numPr>
              <w:ind w:left="0" w:firstLine="851"/>
              <w:jc w:val="both"/>
              <w:rPr>
                <w:rFonts w:eastAsia="Times New Roman" w:cs="Times New Roman"/>
                <w:lang w:val="lt-LT"/>
              </w:rPr>
            </w:pPr>
            <w:r w:rsidRPr="72756E7F">
              <w:rPr>
                <w:rFonts w:eastAsia="Times New Roman" w:cs="Times New Roman"/>
                <w:lang w:val="lt-LT"/>
              </w:rPr>
              <w:t>EUMETSAT TD15;</w:t>
            </w:r>
          </w:p>
          <w:p w14:paraId="436C27EC" w14:textId="1A4635F0" w:rsidR="002E26B4" w:rsidRPr="00874724" w:rsidRDefault="78E944E9" w:rsidP="00E806C3">
            <w:pPr>
              <w:pStyle w:val="LO-normal"/>
              <w:numPr>
                <w:ilvl w:val="0"/>
                <w:numId w:val="7"/>
              </w:numPr>
              <w:ind w:left="0" w:firstLine="851"/>
              <w:jc w:val="both"/>
              <w:rPr>
                <w:rFonts w:eastAsia="Times New Roman" w:cs="Times New Roman"/>
                <w:lang w:val="lt-LT"/>
              </w:rPr>
            </w:pPr>
            <w:r w:rsidRPr="72756E7F">
              <w:rPr>
                <w:rFonts w:eastAsia="Times New Roman" w:cs="Times New Roman"/>
                <w:lang w:val="lt-LT"/>
              </w:rPr>
              <w:t>SADIS vartotojo vadov</w:t>
            </w:r>
            <w:r w:rsidR="00166D32">
              <w:rPr>
                <w:rFonts w:eastAsia="Times New Roman" w:cs="Times New Roman"/>
                <w:lang w:val="lt-LT"/>
              </w:rPr>
              <w:t>ą</w:t>
            </w:r>
            <w:r w:rsidRPr="72756E7F">
              <w:rPr>
                <w:rFonts w:eastAsia="Times New Roman" w:cs="Times New Roman"/>
                <w:lang w:val="lt-LT"/>
              </w:rPr>
              <w:t>;</w:t>
            </w:r>
          </w:p>
          <w:p w14:paraId="27446C51" w14:textId="673EE589" w:rsidR="002E26B4" w:rsidRPr="00874724" w:rsidRDefault="78E944E9" w:rsidP="00E806C3">
            <w:pPr>
              <w:pStyle w:val="LO-normal"/>
              <w:numPr>
                <w:ilvl w:val="0"/>
                <w:numId w:val="7"/>
              </w:numPr>
              <w:ind w:left="0" w:firstLine="851"/>
              <w:jc w:val="both"/>
              <w:rPr>
                <w:rFonts w:eastAsia="Times New Roman" w:cs="Times New Roman"/>
                <w:lang w:val="lt-LT"/>
              </w:rPr>
            </w:pPr>
            <w:r w:rsidRPr="72756E7F">
              <w:rPr>
                <w:rFonts w:eastAsia="Times New Roman" w:cs="Times New Roman"/>
                <w:lang w:val="lt-LT"/>
              </w:rPr>
              <w:t xml:space="preserve">WAFC </w:t>
            </w:r>
            <w:bookmarkStart w:id="11" w:name="_Int_xBpcvOX0"/>
            <w:r w:rsidRPr="72756E7F">
              <w:rPr>
                <w:rFonts w:eastAsia="Times New Roman" w:cs="Times New Roman"/>
                <w:lang w:val="lt-LT"/>
              </w:rPr>
              <w:t>rekomendacij</w:t>
            </w:r>
            <w:bookmarkEnd w:id="11"/>
            <w:r w:rsidR="00166D32">
              <w:rPr>
                <w:rFonts w:eastAsia="Times New Roman" w:cs="Times New Roman"/>
                <w:lang w:val="lt-LT"/>
              </w:rPr>
              <w:t>as</w:t>
            </w:r>
            <w:r w:rsidRPr="72756E7F">
              <w:rPr>
                <w:rFonts w:eastAsia="Times New Roman" w:cs="Times New Roman"/>
                <w:lang w:val="lt-LT"/>
              </w:rPr>
              <w:t xml:space="preserve"> SADIS darbo </w:t>
            </w:r>
            <w:bookmarkStart w:id="12" w:name="_Int_8u7x9tHv"/>
            <w:r w:rsidRPr="72756E7F">
              <w:rPr>
                <w:rFonts w:eastAsia="Times New Roman" w:cs="Times New Roman"/>
                <w:lang w:val="lt-LT"/>
              </w:rPr>
              <w:t>vietoms</w:t>
            </w:r>
            <w:bookmarkEnd w:id="12"/>
            <w:r w:rsidRPr="72756E7F">
              <w:rPr>
                <w:rFonts w:eastAsia="Times New Roman" w:cs="Times New Roman"/>
                <w:lang w:val="lt-LT"/>
              </w:rPr>
              <w:t xml:space="preserve">; </w:t>
            </w:r>
          </w:p>
          <w:p w14:paraId="06FC2244" w14:textId="05C5CCAD" w:rsidR="002E26B4" w:rsidRPr="00874724" w:rsidRDefault="78E944E9" w:rsidP="00E806C3">
            <w:pPr>
              <w:pStyle w:val="LO-normal"/>
              <w:numPr>
                <w:ilvl w:val="0"/>
                <w:numId w:val="7"/>
              </w:numPr>
              <w:ind w:left="0" w:firstLine="851"/>
              <w:jc w:val="both"/>
              <w:rPr>
                <w:rFonts w:eastAsia="Times New Roman" w:cs="Times New Roman"/>
                <w:lang w:val="lt-LT"/>
              </w:rPr>
            </w:pPr>
            <w:r w:rsidRPr="72756E7F">
              <w:rPr>
                <w:rFonts w:eastAsia="Times New Roman" w:cs="Times New Roman"/>
                <w:lang w:val="lt-LT"/>
              </w:rPr>
              <w:t>Pasaulinės zoninių prognozių sistemos (WAFS) Internetinių failų serverio (WIFS) vartotojo vadov</w:t>
            </w:r>
            <w:r w:rsidR="00EE2EB0">
              <w:rPr>
                <w:rFonts w:eastAsia="Times New Roman" w:cs="Times New Roman"/>
                <w:lang w:val="lt-LT"/>
              </w:rPr>
              <w:t>o</w:t>
            </w:r>
            <w:r w:rsidRPr="72756E7F">
              <w:rPr>
                <w:rFonts w:eastAsia="Times New Roman" w:cs="Times New Roman"/>
                <w:lang w:val="lt-LT"/>
              </w:rPr>
              <w:t>;</w:t>
            </w:r>
          </w:p>
          <w:p w14:paraId="11BB3F15" w14:textId="0349BC7E" w:rsidR="002E26B4" w:rsidRPr="00874724" w:rsidRDefault="78E944E9" w:rsidP="00E806C3">
            <w:pPr>
              <w:pStyle w:val="LO-normal"/>
              <w:numPr>
                <w:ilvl w:val="0"/>
                <w:numId w:val="7"/>
              </w:numPr>
              <w:ind w:left="0" w:firstLine="851"/>
              <w:jc w:val="both"/>
              <w:rPr>
                <w:rFonts w:eastAsia="Times New Roman" w:cs="Times New Roman"/>
                <w:lang w:val="lt-LT"/>
              </w:rPr>
            </w:pPr>
            <w:r w:rsidRPr="72756E7F">
              <w:rPr>
                <w:rFonts w:eastAsia="Times New Roman" w:cs="Times New Roman"/>
                <w:lang w:val="lt-LT"/>
              </w:rPr>
              <w:t xml:space="preserve">EASA </w:t>
            </w:r>
            <w:r w:rsidR="00912FD0">
              <w:rPr>
                <w:rFonts w:eastAsia="Times New Roman" w:cs="Times New Roman"/>
                <w:lang w:val="lt-LT"/>
              </w:rPr>
              <w:t>dokument</w:t>
            </w:r>
            <w:r w:rsidR="00166D32">
              <w:rPr>
                <w:rFonts w:eastAsia="Times New Roman" w:cs="Times New Roman"/>
                <w:lang w:val="lt-LT"/>
              </w:rPr>
              <w:t>ą</w:t>
            </w:r>
            <w:r w:rsidR="001C737A">
              <w:rPr>
                <w:rFonts w:eastAsia="Times New Roman" w:cs="Times New Roman"/>
                <w:lang w:val="lt-LT"/>
              </w:rPr>
              <w:t xml:space="preserve"> </w:t>
            </w:r>
            <w:r w:rsidRPr="72756E7F">
              <w:rPr>
                <w:rFonts w:eastAsia="Times New Roman" w:cs="Times New Roman"/>
                <w:lang w:val="lt-LT"/>
              </w:rPr>
              <w:t>DS-GE.SoC.</w:t>
            </w:r>
          </w:p>
        </w:tc>
      </w:tr>
      <w:tr w:rsidR="002E26B4" w:rsidRPr="00791766" w14:paraId="6C80ACAE" w14:textId="77777777" w:rsidTr="72756E7F">
        <w:trPr>
          <w:trHeight w:val="300"/>
        </w:trPr>
        <w:tc>
          <w:tcPr>
            <w:tcW w:w="983" w:type="dxa"/>
            <w:tcBorders>
              <w:top w:val="single" w:sz="8" w:space="0" w:color="000001"/>
              <w:left w:val="single" w:sz="8" w:space="0" w:color="000001"/>
              <w:bottom w:val="single" w:sz="8" w:space="0" w:color="000001"/>
              <w:right w:val="single" w:sz="8" w:space="0" w:color="000001"/>
            </w:tcBorders>
            <w:shd w:val="clear" w:color="auto" w:fill="auto"/>
          </w:tcPr>
          <w:p w14:paraId="745F4BAD" w14:textId="6354DE3C" w:rsidR="002E26B4" w:rsidRPr="00874724" w:rsidRDefault="00A916B8" w:rsidP="00EA1384">
            <w:pPr>
              <w:pStyle w:val="LO-normal"/>
              <w:widowControl w:val="0"/>
              <w:jc w:val="center"/>
              <w:rPr>
                <w:rFonts w:cs="Times New Roman"/>
                <w:lang w:val="lt-LT"/>
              </w:rPr>
            </w:pPr>
            <w:r>
              <w:rPr>
                <w:rFonts w:cs="Times New Roman"/>
                <w:lang w:val="lt-LT"/>
              </w:rPr>
              <w:t>5</w:t>
            </w:r>
            <w:r w:rsidR="5A314E11" w:rsidRPr="72756E7F">
              <w:rPr>
                <w:rFonts w:cs="Times New Roman"/>
                <w:lang w:val="lt-LT"/>
              </w:rPr>
              <w:t>.</w:t>
            </w:r>
            <w:r w:rsidR="09F50D7C" w:rsidRPr="72756E7F">
              <w:rPr>
                <w:rFonts w:cs="Times New Roman"/>
                <w:lang w:val="lt-LT"/>
              </w:rPr>
              <w:t>9.</w:t>
            </w:r>
          </w:p>
        </w:tc>
        <w:tc>
          <w:tcPr>
            <w:tcW w:w="8930" w:type="dxa"/>
            <w:tcBorders>
              <w:top w:val="single" w:sz="8" w:space="0" w:color="000001"/>
              <w:left w:val="single" w:sz="8" w:space="0" w:color="000001"/>
              <w:bottom w:val="single" w:sz="8" w:space="0" w:color="000001"/>
              <w:right w:val="single" w:sz="8" w:space="0" w:color="000001"/>
            </w:tcBorders>
            <w:shd w:val="clear" w:color="auto" w:fill="auto"/>
          </w:tcPr>
          <w:p w14:paraId="06E724F0" w14:textId="5BF412F8" w:rsidR="002E26B4" w:rsidRPr="00874724" w:rsidRDefault="003A2E0E" w:rsidP="005B043E">
            <w:pPr>
              <w:pStyle w:val="LO-normal"/>
              <w:widowControl w:val="0"/>
              <w:jc w:val="both"/>
              <w:rPr>
                <w:rFonts w:cs="Times New Roman"/>
                <w:lang w:val="lt-LT"/>
              </w:rPr>
            </w:pPr>
            <w:r w:rsidRPr="72756E7F">
              <w:rPr>
                <w:rFonts w:cs="Times New Roman"/>
                <w:lang w:val="lt-LT"/>
              </w:rPr>
              <w:t>Atnaujint</w:t>
            </w:r>
            <w:r>
              <w:rPr>
                <w:rFonts w:cs="Times New Roman"/>
                <w:lang w:val="lt-LT"/>
              </w:rPr>
              <w:t>os</w:t>
            </w:r>
            <w:r w:rsidRPr="72756E7F">
              <w:rPr>
                <w:rFonts w:cs="Times New Roman"/>
                <w:lang w:val="lt-LT"/>
              </w:rPr>
              <w:t xml:space="preserve"> </w:t>
            </w:r>
            <w:r>
              <w:rPr>
                <w:rFonts w:cs="Times New Roman"/>
                <w:lang w:val="lt-LT"/>
              </w:rPr>
              <w:t>Prognozavimo</w:t>
            </w:r>
            <w:r w:rsidR="78E944E9" w:rsidRPr="72756E7F">
              <w:rPr>
                <w:rFonts w:cs="Times New Roman"/>
                <w:lang w:val="lt-LT"/>
              </w:rPr>
              <w:t xml:space="preserve"> </w:t>
            </w:r>
            <w:r w:rsidRPr="72756E7F">
              <w:rPr>
                <w:rFonts w:cs="Times New Roman"/>
                <w:lang w:val="lt-LT"/>
              </w:rPr>
              <w:t>sistem</w:t>
            </w:r>
            <w:r>
              <w:rPr>
                <w:rFonts w:cs="Times New Roman"/>
                <w:lang w:val="lt-LT"/>
              </w:rPr>
              <w:t>os</w:t>
            </w:r>
            <w:r w:rsidRPr="72756E7F">
              <w:rPr>
                <w:rFonts w:cs="Times New Roman"/>
                <w:lang w:val="lt-LT"/>
              </w:rPr>
              <w:t xml:space="preserve"> </w:t>
            </w:r>
            <w:r w:rsidR="78E944E9" w:rsidRPr="72756E7F">
              <w:rPr>
                <w:rFonts w:cs="Times New Roman"/>
                <w:lang w:val="lt-LT"/>
              </w:rPr>
              <w:t xml:space="preserve">naudotojai </w:t>
            </w:r>
            <w:r>
              <w:rPr>
                <w:rFonts w:cs="Times New Roman"/>
                <w:lang w:val="lt-LT"/>
              </w:rPr>
              <w:t xml:space="preserve">turi </w:t>
            </w:r>
            <w:r w:rsidR="78E944E9" w:rsidRPr="72756E7F">
              <w:rPr>
                <w:rFonts w:cs="Times New Roman"/>
                <w:lang w:val="lt-LT"/>
              </w:rPr>
              <w:t>vykdyti funkcijas be papildomų modifikavimo (ar kūrimo) darbų ir be kitų papildomų veiksmų ir sąnaudų.</w:t>
            </w:r>
          </w:p>
        </w:tc>
      </w:tr>
      <w:tr w:rsidR="002E26B4" w:rsidRPr="00791766" w14:paraId="103E5400" w14:textId="77777777" w:rsidTr="72756E7F">
        <w:trPr>
          <w:trHeight w:val="300"/>
        </w:trPr>
        <w:tc>
          <w:tcPr>
            <w:tcW w:w="983" w:type="dxa"/>
            <w:tcBorders>
              <w:top w:val="single" w:sz="8" w:space="0" w:color="000001"/>
              <w:left w:val="single" w:sz="8" w:space="0" w:color="000001"/>
              <w:bottom w:val="single" w:sz="8" w:space="0" w:color="000001"/>
              <w:right w:val="single" w:sz="8" w:space="0" w:color="000001"/>
            </w:tcBorders>
            <w:shd w:val="clear" w:color="auto" w:fill="auto"/>
          </w:tcPr>
          <w:p w14:paraId="1F6D7078" w14:textId="41A92D6F" w:rsidR="002E26B4" w:rsidRPr="00874724" w:rsidRDefault="00A916B8" w:rsidP="00EA1384">
            <w:pPr>
              <w:pStyle w:val="LO-normal"/>
              <w:jc w:val="center"/>
              <w:rPr>
                <w:rFonts w:cs="Times New Roman"/>
                <w:lang w:val="lt-LT"/>
              </w:rPr>
            </w:pPr>
            <w:r>
              <w:rPr>
                <w:rFonts w:cs="Times New Roman"/>
                <w:lang w:val="lt-LT"/>
              </w:rPr>
              <w:t>5</w:t>
            </w:r>
            <w:r w:rsidR="5A314E11" w:rsidRPr="72756E7F">
              <w:rPr>
                <w:rFonts w:cs="Times New Roman"/>
                <w:lang w:val="lt-LT"/>
              </w:rPr>
              <w:t>.</w:t>
            </w:r>
            <w:r w:rsidR="09F50D7C" w:rsidRPr="72756E7F">
              <w:rPr>
                <w:rFonts w:cs="Times New Roman"/>
                <w:lang w:val="lt-LT"/>
              </w:rPr>
              <w:t>10.</w:t>
            </w:r>
          </w:p>
        </w:tc>
        <w:tc>
          <w:tcPr>
            <w:tcW w:w="8930" w:type="dxa"/>
            <w:tcBorders>
              <w:top w:val="single" w:sz="8" w:space="0" w:color="000001"/>
              <w:left w:val="single" w:sz="8" w:space="0" w:color="000001"/>
              <w:bottom w:val="single" w:sz="8" w:space="0" w:color="000001"/>
              <w:right w:val="single" w:sz="8" w:space="0" w:color="000001"/>
            </w:tcBorders>
            <w:shd w:val="clear" w:color="auto" w:fill="auto"/>
          </w:tcPr>
          <w:p w14:paraId="44807CBE" w14:textId="1D4951DE" w:rsidR="002E26B4" w:rsidRPr="00874724" w:rsidRDefault="78E944E9" w:rsidP="72756E7F">
            <w:pPr>
              <w:ind w:firstLine="0"/>
            </w:pPr>
            <w:r w:rsidRPr="72756E7F">
              <w:t xml:space="preserve">Atnaujintos </w:t>
            </w:r>
            <w:r w:rsidR="003A2E0E">
              <w:rPr>
                <w:rFonts w:cs="Times New Roman"/>
              </w:rPr>
              <w:t>Prognozavimo</w:t>
            </w:r>
            <w:r w:rsidRPr="72756E7F">
              <w:t xml:space="preserve"> sistemos ir jos sudedamųjų dalių </w:t>
            </w:r>
            <w:r w:rsidR="00F739EE">
              <w:t>PĮ</w:t>
            </w:r>
            <w:r w:rsidRPr="72756E7F">
              <w:t xml:space="preserve"> turi atitikti SWAL4 reikalavimus.</w:t>
            </w:r>
          </w:p>
        </w:tc>
      </w:tr>
      <w:tr w:rsidR="002E26B4" w:rsidRPr="00791766" w14:paraId="0F6F5085" w14:textId="77777777" w:rsidTr="72756E7F">
        <w:trPr>
          <w:trHeight w:val="300"/>
        </w:trPr>
        <w:tc>
          <w:tcPr>
            <w:tcW w:w="983" w:type="dxa"/>
            <w:tcBorders>
              <w:top w:val="single" w:sz="8" w:space="0" w:color="000001"/>
              <w:left w:val="single" w:sz="8" w:space="0" w:color="000001"/>
              <w:bottom w:val="single" w:sz="8" w:space="0" w:color="000001"/>
              <w:right w:val="single" w:sz="8" w:space="0" w:color="000001"/>
            </w:tcBorders>
            <w:shd w:val="clear" w:color="auto" w:fill="auto"/>
          </w:tcPr>
          <w:p w14:paraId="422948B6" w14:textId="4CF75CA2" w:rsidR="002E26B4" w:rsidRPr="00874724" w:rsidRDefault="00A916B8" w:rsidP="00EA1384">
            <w:pPr>
              <w:pStyle w:val="LO-normal"/>
              <w:jc w:val="center"/>
              <w:rPr>
                <w:rFonts w:cs="Times New Roman"/>
                <w:lang w:val="lt-LT"/>
              </w:rPr>
            </w:pPr>
            <w:r>
              <w:rPr>
                <w:rFonts w:cs="Times New Roman"/>
                <w:lang w:val="lt-LT"/>
              </w:rPr>
              <w:t>5</w:t>
            </w:r>
            <w:r w:rsidR="5A314E11" w:rsidRPr="72756E7F">
              <w:rPr>
                <w:rFonts w:cs="Times New Roman"/>
                <w:lang w:val="lt-LT"/>
              </w:rPr>
              <w:t>.</w:t>
            </w:r>
            <w:r w:rsidR="09F50D7C" w:rsidRPr="72756E7F">
              <w:rPr>
                <w:rFonts w:cs="Times New Roman"/>
                <w:lang w:val="lt-LT"/>
              </w:rPr>
              <w:t>11.</w:t>
            </w:r>
          </w:p>
        </w:tc>
        <w:tc>
          <w:tcPr>
            <w:tcW w:w="8930" w:type="dxa"/>
            <w:tcBorders>
              <w:top w:val="single" w:sz="8" w:space="0" w:color="000001"/>
              <w:left w:val="single" w:sz="8" w:space="0" w:color="000001"/>
              <w:bottom w:val="single" w:sz="8" w:space="0" w:color="000001"/>
              <w:right w:val="single" w:sz="8" w:space="0" w:color="000001"/>
            </w:tcBorders>
            <w:shd w:val="clear" w:color="auto" w:fill="auto"/>
          </w:tcPr>
          <w:p w14:paraId="44D7373F" w14:textId="131E35C0" w:rsidR="002E26B4" w:rsidRPr="00874724" w:rsidRDefault="78E944E9" w:rsidP="005B043E">
            <w:pPr>
              <w:pStyle w:val="LO-normal"/>
              <w:jc w:val="both"/>
              <w:rPr>
                <w:rFonts w:cs="Times New Roman"/>
                <w:lang w:val="lt-LT"/>
              </w:rPr>
            </w:pPr>
            <w:r w:rsidRPr="72756E7F">
              <w:rPr>
                <w:rFonts w:cs="Times New Roman"/>
                <w:lang w:val="lt-LT"/>
              </w:rPr>
              <w:t xml:space="preserve">Integruotos pagalbos sistemos naudotojo sąsaja ir pagalbos turinys </w:t>
            </w:r>
            <w:r w:rsidR="003A2E0E">
              <w:rPr>
                <w:rFonts w:cs="Times New Roman"/>
                <w:lang w:val="lt-LT"/>
              </w:rPr>
              <w:t>turi būti</w:t>
            </w:r>
            <w:r w:rsidR="003A2E0E" w:rsidRPr="72756E7F">
              <w:rPr>
                <w:rFonts w:cs="Times New Roman"/>
                <w:lang w:val="lt-LT"/>
              </w:rPr>
              <w:t xml:space="preserve"> </w:t>
            </w:r>
            <w:r w:rsidRPr="72756E7F">
              <w:rPr>
                <w:rFonts w:cs="Times New Roman"/>
                <w:lang w:val="lt-LT"/>
              </w:rPr>
              <w:t>pateikiamas anglų kalba.</w:t>
            </w:r>
          </w:p>
        </w:tc>
      </w:tr>
      <w:tr w:rsidR="002E26B4" w:rsidRPr="00791766" w14:paraId="1D0E056F" w14:textId="77777777" w:rsidTr="72756E7F">
        <w:trPr>
          <w:trHeight w:val="300"/>
        </w:trPr>
        <w:tc>
          <w:tcPr>
            <w:tcW w:w="983" w:type="dxa"/>
            <w:tcBorders>
              <w:top w:val="single" w:sz="8" w:space="0" w:color="000001"/>
              <w:left w:val="single" w:sz="8" w:space="0" w:color="000001"/>
              <w:bottom w:val="single" w:sz="8" w:space="0" w:color="000001"/>
              <w:right w:val="single" w:sz="8" w:space="0" w:color="000001"/>
            </w:tcBorders>
            <w:shd w:val="clear" w:color="auto" w:fill="auto"/>
          </w:tcPr>
          <w:p w14:paraId="3C70AF9F" w14:textId="1BF66DCB" w:rsidR="002E26B4" w:rsidRPr="00874724" w:rsidRDefault="00237633" w:rsidP="00EA1384">
            <w:pPr>
              <w:pStyle w:val="LO-normal"/>
              <w:jc w:val="center"/>
              <w:rPr>
                <w:rFonts w:cs="Times New Roman"/>
                <w:lang w:val="lt-LT"/>
              </w:rPr>
            </w:pPr>
            <w:r>
              <w:rPr>
                <w:rFonts w:cs="Times New Roman"/>
                <w:lang w:val="lt-LT"/>
              </w:rPr>
              <w:t>5</w:t>
            </w:r>
            <w:r w:rsidR="5A314E11" w:rsidRPr="72756E7F">
              <w:rPr>
                <w:rFonts w:cs="Times New Roman"/>
                <w:lang w:val="lt-LT"/>
              </w:rPr>
              <w:t>.</w:t>
            </w:r>
            <w:r w:rsidR="09F50D7C" w:rsidRPr="72756E7F">
              <w:rPr>
                <w:rFonts w:cs="Times New Roman"/>
                <w:lang w:val="lt-LT"/>
              </w:rPr>
              <w:t>12.</w:t>
            </w:r>
          </w:p>
        </w:tc>
        <w:tc>
          <w:tcPr>
            <w:tcW w:w="8930" w:type="dxa"/>
            <w:tcBorders>
              <w:top w:val="single" w:sz="8" w:space="0" w:color="000001"/>
              <w:left w:val="single" w:sz="8" w:space="0" w:color="000001"/>
              <w:bottom w:val="single" w:sz="8" w:space="0" w:color="000001"/>
              <w:right w:val="single" w:sz="8" w:space="0" w:color="000001"/>
            </w:tcBorders>
            <w:shd w:val="clear" w:color="auto" w:fill="auto"/>
          </w:tcPr>
          <w:p w14:paraId="4A0E2E2B" w14:textId="202B50E6" w:rsidR="002E26B4" w:rsidRPr="00874724" w:rsidRDefault="003A2E0E" w:rsidP="005B043E">
            <w:pPr>
              <w:pStyle w:val="LO-normal"/>
              <w:jc w:val="both"/>
              <w:rPr>
                <w:rFonts w:cs="Times New Roman"/>
                <w:lang w:val="lt-LT"/>
              </w:rPr>
            </w:pPr>
            <w:r>
              <w:rPr>
                <w:rFonts w:cs="Times New Roman"/>
                <w:lang w:val="lt-LT"/>
              </w:rPr>
              <w:t>Turi būti</w:t>
            </w:r>
            <w:r w:rsidRPr="72756E7F">
              <w:rPr>
                <w:rFonts w:cs="Times New Roman"/>
                <w:lang w:val="lt-LT"/>
              </w:rPr>
              <w:t xml:space="preserve"> </w:t>
            </w:r>
            <w:r w:rsidR="78E944E9" w:rsidRPr="72756E7F">
              <w:rPr>
                <w:rFonts w:cs="Times New Roman"/>
                <w:lang w:val="lt-LT"/>
              </w:rPr>
              <w:t>galimybė naudotis vieno veiksmo prieiga prie integruotos pagalbos sistemos.</w:t>
            </w:r>
          </w:p>
        </w:tc>
      </w:tr>
      <w:tr w:rsidR="002E26B4" w:rsidRPr="00791766" w14:paraId="43A60DA7" w14:textId="77777777" w:rsidTr="72756E7F">
        <w:trPr>
          <w:trHeight w:val="300"/>
        </w:trPr>
        <w:tc>
          <w:tcPr>
            <w:tcW w:w="983" w:type="dxa"/>
            <w:tcBorders>
              <w:top w:val="single" w:sz="8" w:space="0" w:color="000001"/>
              <w:left w:val="single" w:sz="8" w:space="0" w:color="000001"/>
              <w:bottom w:val="single" w:sz="8" w:space="0" w:color="000001"/>
              <w:right w:val="single" w:sz="8" w:space="0" w:color="000001"/>
            </w:tcBorders>
            <w:shd w:val="clear" w:color="auto" w:fill="auto"/>
          </w:tcPr>
          <w:p w14:paraId="3DF336AF" w14:textId="14CD63B5" w:rsidR="002E26B4" w:rsidRPr="00874724" w:rsidRDefault="00237633" w:rsidP="00EA1384">
            <w:pPr>
              <w:pStyle w:val="LO-normal"/>
              <w:jc w:val="center"/>
              <w:rPr>
                <w:rFonts w:cs="Times New Roman"/>
                <w:lang w:val="lt-LT"/>
              </w:rPr>
            </w:pPr>
            <w:r>
              <w:rPr>
                <w:rFonts w:cs="Times New Roman"/>
                <w:lang w:val="lt-LT"/>
              </w:rPr>
              <w:t>5</w:t>
            </w:r>
            <w:r w:rsidR="5A314E11" w:rsidRPr="72756E7F">
              <w:rPr>
                <w:rFonts w:cs="Times New Roman"/>
                <w:lang w:val="lt-LT"/>
              </w:rPr>
              <w:t>.</w:t>
            </w:r>
            <w:r w:rsidR="09F50D7C" w:rsidRPr="72756E7F">
              <w:rPr>
                <w:rFonts w:cs="Times New Roman"/>
                <w:lang w:val="lt-LT"/>
              </w:rPr>
              <w:t>13.</w:t>
            </w:r>
          </w:p>
        </w:tc>
        <w:tc>
          <w:tcPr>
            <w:tcW w:w="8930" w:type="dxa"/>
            <w:tcBorders>
              <w:top w:val="single" w:sz="8" w:space="0" w:color="000001"/>
              <w:left w:val="single" w:sz="8" w:space="0" w:color="000001"/>
              <w:bottom w:val="single" w:sz="8" w:space="0" w:color="000001"/>
              <w:right w:val="single" w:sz="8" w:space="0" w:color="000001"/>
            </w:tcBorders>
            <w:shd w:val="clear" w:color="auto" w:fill="auto"/>
          </w:tcPr>
          <w:p w14:paraId="3685BCBA" w14:textId="77777777" w:rsidR="002E26B4" w:rsidRPr="00874724" w:rsidRDefault="78E944E9" w:rsidP="005B043E">
            <w:pPr>
              <w:pStyle w:val="LO-normal"/>
              <w:jc w:val="both"/>
              <w:rPr>
                <w:rFonts w:cs="Times New Roman"/>
                <w:lang w:val="lt-LT"/>
              </w:rPr>
            </w:pPr>
            <w:r w:rsidRPr="72756E7F">
              <w:rPr>
                <w:rFonts w:cs="Times New Roman"/>
                <w:lang w:val="lt-LT"/>
              </w:rPr>
              <w:t>Integruota pagalbos sistema yra susieta su kontekstu, t. y., ji suteikia pagalbą, susijusią su langu ar lentele, kurioje buvo aktyvuota.</w:t>
            </w:r>
          </w:p>
        </w:tc>
      </w:tr>
      <w:tr w:rsidR="002E26B4" w:rsidRPr="00791766" w14:paraId="28FAD4F5" w14:textId="77777777" w:rsidTr="72756E7F">
        <w:trPr>
          <w:trHeight w:val="300"/>
        </w:trPr>
        <w:tc>
          <w:tcPr>
            <w:tcW w:w="983" w:type="dxa"/>
            <w:tcBorders>
              <w:top w:val="single" w:sz="8" w:space="0" w:color="000001"/>
              <w:left w:val="single" w:sz="8" w:space="0" w:color="000001"/>
              <w:bottom w:val="single" w:sz="8" w:space="0" w:color="000001"/>
              <w:right w:val="single" w:sz="8" w:space="0" w:color="000001"/>
            </w:tcBorders>
            <w:shd w:val="clear" w:color="auto" w:fill="auto"/>
          </w:tcPr>
          <w:p w14:paraId="54669097" w14:textId="601C4743" w:rsidR="002E26B4" w:rsidRPr="00874724" w:rsidRDefault="00237633" w:rsidP="00EA1384">
            <w:pPr>
              <w:pStyle w:val="LO-normal"/>
              <w:jc w:val="center"/>
              <w:rPr>
                <w:rFonts w:cs="Times New Roman"/>
                <w:lang w:val="lt-LT"/>
              </w:rPr>
            </w:pPr>
            <w:r>
              <w:rPr>
                <w:rFonts w:cs="Times New Roman"/>
                <w:lang w:val="lt-LT"/>
              </w:rPr>
              <w:t>5</w:t>
            </w:r>
            <w:r w:rsidR="5A314E11" w:rsidRPr="72756E7F">
              <w:rPr>
                <w:rFonts w:cs="Times New Roman"/>
                <w:lang w:val="lt-LT"/>
              </w:rPr>
              <w:t>.</w:t>
            </w:r>
            <w:r w:rsidR="09F50D7C" w:rsidRPr="72756E7F">
              <w:rPr>
                <w:rFonts w:cs="Times New Roman"/>
                <w:lang w:val="lt-LT"/>
              </w:rPr>
              <w:t>14.</w:t>
            </w:r>
          </w:p>
        </w:tc>
        <w:tc>
          <w:tcPr>
            <w:tcW w:w="8930" w:type="dxa"/>
            <w:tcBorders>
              <w:top w:val="single" w:sz="8" w:space="0" w:color="000001"/>
              <w:left w:val="single" w:sz="8" w:space="0" w:color="000001"/>
              <w:bottom w:val="single" w:sz="8" w:space="0" w:color="000001"/>
              <w:right w:val="single" w:sz="8" w:space="0" w:color="000001"/>
            </w:tcBorders>
            <w:shd w:val="clear" w:color="auto" w:fill="auto"/>
          </w:tcPr>
          <w:p w14:paraId="7DC5D149" w14:textId="58527F23" w:rsidR="002E26B4" w:rsidRPr="00874724" w:rsidRDefault="78E944E9" w:rsidP="005B043E">
            <w:pPr>
              <w:pStyle w:val="LO-normal"/>
              <w:jc w:val="both"/>
              <w:rPr>
                <w:rFonts w:cs="Times New Roman"/>
                <w:lang w:val="lt-LT"/>
              </w:rPr>
            </w:pPr>
            <w:r w:rsidRPr="72756E7F">
              <w:rPr>
                <w:rFonts w:cs="Times New Roman"/>
                <w:lang w:val="lt-LT"/>
              </w:rPr>
              <w:t xml:space="preserve">Straipsniai integruotoje pagalbos sistemoje </w:t>
            </w:r>
            <w:r w:rsidR="003A2E0E">
              <w:rPr>
                <w:rFonts w:cs="Times New Roman"/>
                <w:lang w:val="lt-LT"/>
              </w:rPr>
              <w:t>turi būti</w:t>
            </w:r>
            <w:r w:rsidR="003A2E0E" w:rsidRPr="72756E7F">
              <w:rPr>
                <w:rFonts w:cs="Times New Roman"/>
                <w:lang w:val="lt-LT"/>
              </w:rPr>
              <w:t xml:space="preserve"> </w:t>
            </w:r>
            <w:r w:rsidRPr="72756E7F">
              <w:rPr>
                <w:rFonts w:cs="Times New Roman"/>
                <w:lang w:val="lt-LT"/>
              </w:rPr>
              <w:t>susieti tokiu būdu, kad naudotojas, skaitydamas straipsnį, gali pereiti prie išsamesnio dominančių elementų aprašymo ar platesnių temų.</w:t>
            </w:r>
          </w:p>
        </w:tc>
      </w:tr>
      <w:tr w:rsidR="002E26B4" w:rsidRPr="00791766" w14:paraId="66734445" w14:textId="77777777" w:rsidTr="72756E7F">
        <w:trPr>
          <w:trHeight w:val="300"/>
        </w:trPr>
        <w:tc>
          <w:tcPr>
            <w:tcW w:w="983" w:type="dxa"/>
            <w:tcBorders>
              <w:top w:val="single" w:sz="8" w:space="0" w:color="000001"/>
              <w:left w:val="single" w:sz="8" w:space="0" w:color="000001"/>
              <w:bottom w:val="single" w:sz="8" w:space="0" w:color="000001"/>
              <w:right w:val="single" w:sz="8" w:space="0" w:color="000001"/>
            </w:tcBorders>
            <w:shd w:val="clear" w:color="auto" w:fill="auto"/>
          </w:tcPr>
          <w:p w14:paraId="39C88329" w14:textId="2FC79EBC" w:rsidR="002E26B4" w:rsidRPr="00874724" w:rsidRDefault="00237633" w:rsidP="00EA1384">
            <w:pPr>
              <w:pStyle w:val="LO-normal"/>
              <w:jc w:val="center"/>
              <w:rPr>
                <w:rFonts w:cs="Times New Roman"/>
                <w:lang w:val="lt-LT"/>
              </w:rPr>
            </w:pPr>
            <w:r>
              <w:rPr>
                <w:rFonts w:cs="Times New Roman"/>
                <w:lang w:val="lt-LT"/>
              </w:rPr>
              <w:t>5</w:t>
            </w:r>
            <w:r w:rsidR="5A314E11" w:rsidRPr="72756E7F">
              <w:rPr>
                <w:rFonts w:cs="Times New Roman"/>
                <w:lang w:val="lt-LT"/>
              </w:rPr>
              <w:t>.</w:t>
            </w:r>
            <w:r w:rsidR="09F50D7C" w:rsidRPr="72756E7F">
              <w:rPr>
                <w:rFonts w:cs="Times New Roman"/>
                <w:lang w:val="lt-LT"/>
              </w:rPr>
              <w:t>15.</w:t>
            </w:r>
          </w:p>
        </w:tc>
        <w:tc>
          <w:tcPr>
            <w:tcW w:w="8930" w:type="dxa"/>
            <w:tcBorders>
              <w:top w:val="single" w:sz="8" w:space="0" w:color="000001"/>
              <w:left w:val="single" w:sz="8" w:space="0" w:color="000001"/>
              <w:bottom w:val="single" w:sz="8" w:space="0" w:color="000001"/>
              <w:right w:val="single" w:sz="8" w:space="0" w:color="000001"/>
            </w:tcBorders>
            <w:shd w:val="clear" w:color="auto" w:fill="auto"/>
          </w:tcPr>
          <w:p w14:paraId="5C5C92A9" w14:textId="77777777" w:rsidR="002E26B4" w:rsidRPr="00874724" w:rsidRDefault="78E944E9" w:rsidP="005B043E">
            <w:pPr>
              <w:pStyle w:val="LO-normal"/>
              <w:jc w:val="both"/>
              <w:rPr>
                <w:rFonts w:cs="Times New Roman"/>
                <w:lang w:val="lt-LT"/>
              </w:rPr>
            </w:pPr>
            <w:r w:rsidRPr="72756E7F">
              <w:rPr>
                <w:rFonts w:cs="Times New Roman"/>
                <w:lang w:val="lt-LT"/>
              </w:rPr>
              <w:t>Integruota pagalba turi viso teksto paieškos galimybę, leidžiančią ieškoti tam tikrų sąvokų ar raktinių žodžių.</w:t>
            </w:r>
          </w:p>
        </w:tc>
      </w:tr>
      <w:tr w:rsidR="002E26B4" w:rsidRPr="00791766" w14:paraId="1631686E" w14:textId="77777777" w:rsidTr="72756E7F">
        <w:trPr>
          <w:trHeight w:val="300"/>
        </w:trPr>
        <w:tc>
          <w:tcPr>
            <w:tcW w:w="983" w:type="dxa"/>
            <w:tcBorders>
              <w:top w:val="single" w:sz="8" w:space="0" w:color="000001"/>
              <w:left w:val="single" w:sz="8" w:space="0" w:color="000001"/>
              <w:bottom w:val="single" w:sz="8" w:space="0" w:color="000001"/>
              <w:right w:val="single" w:sz="8" w:space="0" w:color="000001"/>
            </w:tcBorders>
            <w:shd w:val="clear" w:color="auto" w:fill="auto"/>
          </w:tcPr>
          <w:p w14:paraId="6F0EF3F7" w14:textId="03BBDFE5" w:rsidR="002E26B4" w:rsidRPr="00874724" w:rsidRDefault="00237633" w:rsidP="00EA1384">
            <w:pPr>
              <w:pStyle w:val="LO-normal"/>
              <w:jc w:val="center"/>
              <w:rPr>
                <w:rFonts w:cs="Times New Roman"/>
                <w:lang w:val="lt-LT"/>
              </w:rPr>
            </w:pPr>
            <w:r>
              <w:rPr>
                <w:rFonts w:cs="Times New Roman"/>
                <w:lang w:val="lt-LT"/>
              </w:rPr>
              <w:t>5</w:t>
            </w:r>
            <w:r w:rsidR="5A314E11" w:rsidRPr="72756E7F">
              <w:rPr>
                <w:rFonts w:cs="Times New Roman"/>
                <w:lang w:val="lt-LT"/>
              </w:rPr>
              <w:t>.</w:t>
            </w:r>
            <w:r w:rsidR="09F50D7C" w:rsidRPr="72756E7F">
              <w:rPr>
                <w:rFonts w:cs="Times New Roman"/>
                <w:lang w:val="lt-LT"/>
              </w:rPr>
              <w:t>16.</w:t>
            </w:r>
          </w:p>
        </w:tc>
        <w:tc>
          <w:tcPr>
            <w:tcW w:w="8930" w:type="dxa"/>
            <w:tcBorders>
              <w:top w:val="single" w:sz="8" w:space="0" w:color="000001"/>
              <w:left w:val="single" w:sz="8" w:space="0" w:color="000001"/>
              <w:bottom w:val="single" w:sz="8" w:space="0" w:color="000001"/>
              <w:right w:val="single" w:sz="8" w:space="0" w:color="000001"/>
            </w:tcBorders>
            <w:shd w:val="clear" w:color="auto" w:fill="auto"/>
          </w:tcPr>
          <w:p w14:paraId="2BB22FF6" w14:textId="5BA3282E" w:rsidR="002E26B4" w:rsidRPr="00874724" w:rsidRDefault="78E944E9" w:rsidP="001A30B4">
            <w:pPr>
              <w:spacing w:line="240" w:lineRule="auto"/>
              <w:ind w:firstLine="0"/>
            </w:pPr>
            <w:r w:rsidRPr="72756E7F">
              <w:t xml:space="preserve">Atnaujinta </w:t>
            </w:r>
            <w:r w:rsidR="003A2E0E">
              <w:rPr>
                <w:rFonts w:cs="Times New Roman"/>
              </w:rPr>
              <w:t>Prognozavimo</w:t>
            </w:r>
            <w:r w:rsidRPr="72756E7F">
              <w:t xml:space="preserve"> sistema turi apdoroti šiuos duomenis IWXXM formatu:</w:t>
            </w:r>
          </w:p>
          <w:p w14:paraId="6DE6B320" w14:textId="77777777" w:rsidR="002E26B4" w:rsidRPr="00AF2802" w:rsidRDefault="78E944E9" w:rsidP="002D511D">
            <w:pPr>
              <w:pStyle w:val="ListParagraph"/>
              <w:numPr>
                <w:ilvl w:val="0"/>
                <w:numId w:val="23"/>
              </w:numPr>
              <w:spacing w:line="240" w:lineRule="auto"/>
              <w:ind w:left="0" w:firstLine="851"/>
            </w:pPr>
            <w:r w:rsidRPr="72756E7F">
              <w:t>METAR/SPECI;</w:t>
            </w:r>
          </w:p>
          <w:p w14:paraId="4672CCC2" w14:textId="77777777" w:rsidR="002E26B4" w:rsidRPr="00AF2802" w:rsidRDefault="78E944E9" w:rsidP="002D511D">
            <w:pPr>
              <w:pStyle w:val="ListParagraph"/>
              <w:numPr>
                <w:ilvl w:val="0"/>
                <w:numId w:val="23"/>
              </w:numPr>
              <w:spacing w:line="240" w:lineRule="auto"/>
              <w:ind w:left="0" w:firstLine="851"/>
            </w:pPr>
            <w:r w:rsidRPr="72756E7F">
              <w:t>TAF;</w:t>
            </w:r>
          </w:p>
          <w:p w14:paraId="3D260B50" w14:textId="77777777" w:rsidR="002E26B4" w:rsidRPr="00AF2802" w:rsidRDefault="78E944E9" w:rsidP="002D511D">
            <w:pPr>
              <w:pStyle w:val="ListParagraph"/>
              <w:numPr>
                <w:ilvl w:val="0"/>
                <w:numId w:val="23"/>
              </w:numPr>
              <w:spacing w:line="240" w:lineRule="auto"/>
              <w:ind w:left="0" w:firstLine="851"/>
            </w:pPr>
            <w:r w:rsidRPr="72756E7F">
              <w:t>SIGMET;</w:t>
            </w:r>
          </w:p>
          <w:p w14:paraId="778CD7EC" w14:textId="77777777" w:rsidR="002E26B4" w:rsidRPr="00AF2802" w:rsidRDefault="78E944E9" w:rsidP="002D511D">
            <w:pPr>
              <w:pStyle w:val="ListParagraph"/>
              <w:numPr>
                <w:ilvl w:val="0"/>
                <w:numId w:val="23"/>
              </w:numPr>
              <w:spacing w:line="240" w:lineRule="auto"/>
              <w:ind w:left="0" w:firstLine="851"/>
            </w:pPr>
            <w:r w:rsidRPr="72756E7F">
              <w:t>AIRMET;</w:t>
            </w:r>
          </w:p>
          <w:p w14:paraId="71446D18" w14:textId="77777777" w:rsidR="002E26B4" w:rsidRPr="00AF2802" w:rsidRDefault="78E944E9" w:rsidP="002D511D">
            <w:pPr>
              <w:pStyle w:val="ListParagraph"/>
              <w:numPr>
                <w:ilvl w:val="0"/>
                <w:numId w:val="23"/>
              </w:numPr>
              <w:spacing w:line="240" w:lineRule="auto"/>
              <w:ind w:left="0" w:firstLine="851"/>
            </w:pPr>
            <w:r w:rsidRPr="72756E7F">
              <w:t xml:space="preserve">Vulkaninių pelenų konsultacinius pranešimus (angl. </w:t>
            </w:r>
            <w:r w:rsidRPr="00481E38">
              <w:rPr>
                <w:i/>
                <w:iCs/>
              </w:rPr>
              <w:t>Volcanic Ash Advisories</w:t>
            </w:r>
            <w:r w:rsidRPr="72756E7F">
              <w:t>);</w:t>
            </w:r>
          </w:p>
          <w:p w14:paraId="691A355E" w14:textId="77777777" w:rsidR="002E26B4" w:rsidRPr="00AF2802" w:rsidRDefault="78E944E9" w:rsidP="002D511D">
            <w:pPr>
              <w:pStyle w:val="ListParagraph"/>
              <w:numPr>
                <w:ilvl w:val="0"/>
                <w:numId w:val="23"/>
              </w:numPr>
              <w:spacing w:line="240" w:lineRule="auto"/>
              <w:ind w:left="0" w:firstLine="851"/>
            </w:pPr>
            <w:r w:rsidRPr="72756E7F">
              <w:t xml:space="preserve">Tropinių ciklonų konsultacinius pranešimus (angl. </w:t>
            </w:r>
            <w:r w:rsidRPr="00481E38">
              <w:rPr>
                <w:i/>
                <w:iCs/>
              </w:rPr>
              <w:t>Tropical Cyclone Advisories</w:t>
            </w:r>
            <w:r w:rsidRPr="72756E7F">
              <w:t>);</w:t>
            </w:r>
          </w:p>
          <w:p w14:paraId="2D7E3689" w14:textId="77777777" w:rsidR="002E26B4" w:rsidRPr="00AF2802" w:rsidRDefault="78E944E9" w:rsidP="002D511D">
            <w:pPr>
              <w:pStyle w:val="ListParagraph"/>
              <w:numPr>
                <w:ilvl w:val="0"/>
                <w:numId w:val="23"/>
              </w:numPr>
              <w:spacing w:line="240" w:lineRule="auto"/>
              <w:ind w:left="0" w:firstLine="851"/>
            </w:pPr>
            <w:r w:rsidRPr="72756E7F">
              <w:t xml:space="preserve">Kosminio oro konsultacinius pranešimus (angl. </w:t>
            </w:r>
            <w:r w:rsidRPr="00481E38">
              <w:rPr>
                <w:i/>
                <w:iCs/>
              </w:rPr>
              <w:t>Space Weather Advisories</w:t>
            </w:r>
            <w:r w:rsidRPr="72756E7F">
              <w:t>);</w:t>
            </w:r>
          </w:p>
          <w:p w14:paraId="5DFEE203" w14:textId="77777777" w:rsidR="002E26B4" w:rsidRPr="00AF2802" w:rsidRDefault="78E944E9" w:rsidP="002D511D">
            <w:pPr>
              <w:pStyle w:val="ListParagraph"/>
              <w:numPr>
                <w:ilvl w:val="0"/>
                <w:numId w:val="23"/>
              </w:numPr>
              <w:spacing w:line="240" w:lineRule="auto"/>
              <w:ind w:left="0" w:firstLine="851"/>
            </w:pPr>
            <w:r w:rsidRPr="72756E7F">
              <w:t>Pasaulinės zoninių prognozių sistemos (WAFS) prognozes.</w:t>
            </w:r>
          </w:p>
        </w:tc>
      </w:tr>
      <w:tr w:rsidR="009A4C0E" w:rsidRPr="00791766" w14:paraId="676D8BA7" w14:textId="77777777" w:rsidTr="72756E7F">
        <w:trPr>
          <w:trHeight w:val="300"/>
        </w:trPr>
        <w:tc>
          <w:tcPr>
            <w:tcW w:w="983" w:type="dxa"/>
            <w:tcBorders>
              <w:top w:val="single" w:sz="8" w:space="0" w:color="000001"/>
              <w:left w:val="single" w:sz="8" w:space="0" w:color="000001"/>
              <w:bottom w:val="single" w:sz="8" w:space="0" w:color="000001"/>
              <w:right w:val="single" w:sz="8" w:space="0" w:color="000001"/>
            </w:tcBorders>
            <w:shd w:val="clear" w:color="auto" w:fill="auto"/>
          </w:tcPr>
          <w:p w14:paraId="5D0FCFAD" w14:textId="4BBE02A2" w:rsidR="009A4C0E" w:rsidRPr="72756E7F" w:rsidRDefault="00237633" w:rsidP="00EA1384">
            <w:pPr>
              <w:pStyle w:val="LO-normal"/>
              <w:jc w:val="center"/>
              <w:rPr>
                <w:rFonts w:cs="Times New Roman"/>
                <w:lang w:val="lt-LT"/>
              </w:rPr>
            </w:pPr>
            <w:r>
              <w:rPr>
                <w:rFonts w:cs="Times New Roman"/>
                <w:lang w:val="lt-LT"/>
              </w:rPr>
              <w:t>5</w:t>
            </w:r>
            <w:r w:rsidR="009A4C0E">
              <w:rPr>
                <w:rFonts w:cs="Times New Roman"/>
                <w:lang w:val="lt-LT"/>
              </w:rPr>
              <w:t>.17.</w:t>
            </w:r>
          </w:p>
        </w:tc>
        <w:tc>
          <w:tcPr>
            <w:tcW w:w="8930" w:type="dxa"/>
            <w:tcBorders>
              <w:top w:val="single" w:sz="8" w:space="0" w:color="000001"/>
              <w:left w:val="single" w:sz="8" w:space="0" w:color="000001"/>
              <w:bottom w:val="single" w:sz="8" w:space="0" w:color="000001"/>
              <w:right w:val="single" w:sz="8" w:space="0" w:color="000001"/>
            </w:tcBorders>
            <w:shd w:val="clear" w:color="auto" w:fill="auto"/>
          </w:tcPr>
          <w:p w14:paraId="429EF6C4" w14:textId="5789C6F9" w:rsidR="00DA5D1D" w:rsidRPr="72756E7F" w:rsidRDefault="009A4C0E" w:rsidP="00800E13">
            <w:pPr>
              <w:ind w:firstLine="0"/>
            </w:pPr>
            <w:r>
              <w:t xml:space="preserve">Atnaujinta </w:t>
            </w:r>
            <w:r w:rsidR="003A2E0E">
              <w:rPr>
                <w:rFonts w:cs="Times New Roman"/>
              </w:rPr>
              <w:t>Prognozavimo</w:t>
            </w:r>
            <w:r>
              <w:t xml:space="preserve"> sistema turi turėti </w:t>
            </w:r>
            <w:r w:rsidR="00176A9A">
              <w:t>Priešskrydinių dokumentų kūrimo funkcionalumą</w:t>
            </w:r>
            <w:r w:rsidR="00D073A1">
              <w:t xml:space="preserve"> pagal Techninės specifikacijos 8 </w:t>
            </w:r>
            <w:r w:rsidR="00124E30">
              <w:t>dalyje numatytus</w:t>
            </w:r>
            <w:r w:rsidR="00BA1D8E">
              <w:t xml:space="preserve"> reikalavimus. </w:t>
            </w:r>
          </w:p>
        </w:tc>
      </w:tr>
      <w:tr w:rsidR="00C12BBF" w:rsidRPr="00791766" w14:paraId="127466BE" w14:textId="77777777" w:rsidTr="72756E7F">
        <w:trPr>
          <w:trHeight w:val="300"/>
        </w:trPr>
        <w:tc>
          <w:tcPr>
            <w:tcW w:w="983" w:type="dxa"/>
            <w:tcBorders>
              <w:top w:val="single" w:sz="8" w:space="0" w:color="000001"/>
              <w:left w:val="single" w:sz="8" w:space="0" w:color="000001"/>
              <w:bottom w:val="single" w:sz="8" w:space="0" w:color="000001"/>
              <w:right w:val="single" w:sz="8" w:space="0" w:color="000001"/>
            </w:tcBorders>
            <w:shd w:val="clear" w:color="auto" w:fill="auto"/>
          </w:tcPr>
          <w:p w14:paraId="7E1F4A3D" w14:textId="1D8C40AE" w:rsidR="00C12BBF" w:rsidRPr="00960AE5" w:rsidRDefault="00237633" w:rsidP="00EA1384">
            <w:pPr>
              <w:pStyle w:val="LO-normal"/>
              <w:jc w:val="center"/>
              <w:rPr>
                <w:rFonts w:cs="Times New Roman"/>
              </w:rPr>
            </w:pPr>
            <w:r>
              <w:rPr>
                <w:rFonts w:cs="Times New Roman"/>
              </w:rPr>
              <w:t>5</w:t>
            </w:r>
            <w:r w:rsidR="00960AE5">
              <w:rPr>
                <w:rFonts w:cs="Times New Roman"/>
              </w:rPr>
              <w:t>.18.</w:t>
            </w:r>
          </w:p>
        </w:tc>
        <w:tc>
          <w:tcPr>
            <w:tcW w:w="8930" w:type="dxa"/>
            <w:tcBorders>
              <w:top w:val="single" w:sz="8" w:space="0" w:color="000001"/>
              <w:left w:val="single" w:sz="8" w:space="0" w:color="000001"/>
              <w:bottom w:val="single" w:sz="8" w:space="0" w:color="000001"/>
              <w:right w:val="single" w:sz="8" w:space="0" w:color="000001"/>
            </w:tcBorders>
            <w:shd w:val="clear" w:color="auto" w:fill="auto"/>
          </w:tcPr>
          <w:p w14:paraId="11700B76" w14:textId="07835C38" w:rsidR="00C12BBF" w:rsidRPr="00E2020A" w:rsidRDefault="006F6E67" w:rsidP="00800E13">
            <w:pPr>
              <w:ind w:firstLine="0"/>
              <w:rPr>
                <w:lang w:val="en-US"/>
              </w:rPr>
            </w:pPr>
            <w:r w:rsidRPr="00CE783A">
              <w:t xml:space="preserve">Įvykdžius techninės specifikacijos 2.4.1, 2.4.3, 2.4.5 </w:t>
            </w:r>
            <w:r w:rsidR="0021752A" w:rsidRPr="00CE783A">
              <w:t>punktuose nurodytus veiksmus,</w:t>
            </w:r>
            <w:r w:rsidR="0021752A">
              <w:t xml:space="preserve"> </w:t>
            </w:r>
            <w:r w:rsidR="00C12BBF">
              <w:t xml:space="preserve">Teikėjas </w:t>
            </w:r>
            <w:r w:rsidR="00C12BBF" w:rsidRPr="00391C53">
              <w:t>turi pateikti</w:t>
            </w:r>
            <w:r w:rsidR="00C12BBF">
              <w:t xml:space="preserve"> atnaujintos </w:t>
            </w:r>
            <w:r w:rsidR="000523B7" w:rsidRPr="000523B7">
              <w:rPr>
                <w:rFonts w:cs="Times New Roman"/>
              </w:rPr>
              <w:t>Prognozavimo</w:t>
            </w:r>
            <w:r w:rsidR="00C12BBF" w:rsidRPr="00055139">
              <w:t xml:space="preserve"> sistemos</w:t>
            </w:r>
            <w:r w:rsidR="00C12BBF">
              <w:t xml:space="preserve"> PĮ sudėtinių dalių </w:t>
            </w:r>
            <w:r w:rsidR="00C12BBF" w:rsidRPr="007B50B9">
              <w:t xml:space="preserve">deklaracijas, įrodančias atitiktį 2018 m. liepos 4 d. Europos Parlamento ir Tarybos reglamento (ES) Nr. 2018/1139 dėl bendrųjų civilinės aviacijos taisyklių, ir kuriuo įsteigiama Europos Sąjungos aviacijos saugos agentūra, iš dalies keičiami Europos Parlamento ir Tarybos reglamentai (EB) Nr. 2111/2005, (EB) Nr. 1008/2008, (ES) Nr. 996/2010, (ES) Nr. 376/2014 ir direktyvos 2014/30/ES ir 2014/53/ES bei panaikinami Europos Parlamento ir Tarybos reglamentai (EB) Nr. 552/2004 ir (EB) Nr. 216/2008 bei Tarybos reglamentas (EEB) Nr. 3922/91 ir </w:t>
            </w:r>
            <w:r w:rsidR="00C12BBF" w:rsidRPr="007B50B9">
              <w:rPr>
                <w:rFonts w:eastAsia="Times New Roman" w:cs="Times New Roman"/>
              </w:rPr>
              <w:t xml:space="preserve">EASA </w:t>
            </w:r>
            <w:r w:rsidR="008D07A9">
              <w:rPr>
                <w:rFonts w:eastAsia="Times New Roman" w:cs="Times New Roman"/>
              </w:rPr>
              <w:t xml:space="preserve">dokumento </w:t>
            </w:r>
            <w:r w:rsidR="00C12BBF" w:rsidRPr="007B50B9">
              <w:rPr>
                <w:rFonts w:eastAsia="Times New Roman" w:cs="Times New Roman"/>
              </w:rPr>
              <w:t>DS-GE.SoC reikalavimams.</w:t>
            </w:r>
            <w:r w:rsidR="00C12BBF">
              <w:rPr>
                <w:rFonts w:eastAsia="Times New Roman" w:cs="Times New Roman"/>
              </w:rPr>
              <w:t xml:space="preserve"> </w:t>
            </w:r>
          </w:p>
        </w:tc>
      </w:tr>
    </w:tbl>
    <w:p w14:paraId="34033CC0" w14:textId="77777777" w:rsidR="00284F77" w:rsidRDefault="00284F77" w:rsidP="0084658A">
      <w:bookmarkStart w:id="13" w:name="_Toc190180655"/>
    </w:p>
    <w:p w14:paraId="0080078D" w14:textId="4E86EF4F" w:rsidR="002E26B4" w:rsidRPr="00C14D16" w:rsidRDefault="00284F77" w:rsidP="00C14D16">
      <w:pPr>
        <w:pStyle w:val="Heading1"/>
      </w:pPr>
      <w:bookmarkStart w:id="14" w:name="_Toc196728082"/>
      <w:r w:rsidRPr="00C14D16">
        <w:t xml:space="preserve">6. </w:t>
      </w:r>
      <w:r w:rsidR="78E944E9" w:rsidRPr="00C14D16">
        <w:t xml:space="preserve">TECHNINIAI REIKALAVIMAI </w:t>
      </w:r>
      <w:r w:rsidR="06ECF61B" w:rsidRPr="00C14D16">
        <w:t xml:space="preserve">VISUAL WEATHER </w:t>
      </w:r>
      <w:r w:rsidR="78E944E9" w:rsidRPr="00C14D16">
        <w:t>SISTEMOS ATNAUJINIMUI</w:t>
      </w:r>
      <w:bookmarkEnd w:id="13"/>
      <w:bookmarkEnd w:id="14"/>
    </w:p>
    <w:tbl>
      <w:tblPr>
        <w:tblW w:w="9639" w:type="dxa"/>
        <w:tblInd w:w="-5" w:type="dxa"/>
        <w:tblCellMar>
          <w:left w:w="98" w:type="dxa"/>
        </w:tblCellMar>
        <w:tblLook w:val="0000" w:firstRow="0" w:lastRow="0" w:firstColumn="0" w:lastColumn="0" w:noHBand="0" w:noVBand="0"/>
      </w:tblPr>
      <w:tblGrid>
        <w:gridCol w:w="993"/>
        <w:gridCol w:w="8646"/>
      </w:tblGrid>
      <w:tr w:rsidR="00165EF7" w:rsidRPr="00791766" w14:paraId="4863F7D9" w14:textId="77777777" w:rsidTr="72756E7F">
        <w:trPr>
          <w:cantSplit/>
          <w:trHeight w:val="300"/>
        </w:trPr>
        <w:tc>
          <w:tcPr>
            <w:tcW w:w="99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AAE598E" w14:textId="77777777" w:rsidR="002E26B4" w:rsidRPr="00874724" w:rsidRDefault="78E944E9" w:rsidP="005B043E">
            <w:pPr>
              <w:pStyle w:val="LO-normal"/>
              <w:widowControl w:val="0"/>
              <w:jc w:val="center"/>
              <w:rPr>
                <w:rFonts w:cs="Times New Roman"/>
                <w:b/>
                <w:bCs/>
                <w:color w:val="000000"/>
                <w:lang w:val="lt-LT"/>
              </w:rPr>
            </w:pPr>
            <w:r w:rsidRPr="72756E7F">
              <w:rPr>
                <w:rFonts w:cs="Times New Roman"/>
                <w:b/>
                <w:bCs/>
                <w:color w:val="000000" w:themeColor="text1"/>
                <w:lang w:val="lt-LT"/>
              </w:rPr>
              <w:t>Nr.</w:t>
            </w:r>
          </w:p>
        </w:tc>
        <w:tc>
          <w:tcPr>
            <w:tcW w:w="8646" w:type="dxa"/>
            <w:tcBorders>
              <w:top w:val="single" w:sz="4" w:space="0" w:color="000001"/>
              <w:left w:val="single" w:sz="4" w:space="0" w:color="000001"/>
              <w:bottom w:val="single" w:sz="4" w:space="0" w:color="000001"/>
              <w:right w:val="single" w:sz="4" w:space="0" w:color="000001"/>
            </w:tcBorders>
            <w:shd w:val="clear" w:color="auto" w:fill="auto"/>
          </w:tcPr>
          <w:p w14:paraId="1DAE724F" w14:textId="77777777" w:rsidR="002E26B4" w:rsidRPr="00874724" w:rsidRDefault="78E944E9" w:rsidP="00997F96">
            <w:pPr>
              <w:pStyle w:val="LO-normal"/>
              <w:widowControl w:val="0"/>
              <w:jc w:val="center"/>
              <w:rPr>
                <w:rFonts w:cs="Times New Roman"/>
                <w:lang w:val="lt-LT"/>
              </w:rPr>
            </w:pPr>
            <w:r w:rsidRPr="72756E7F">
              <w:rPr>
                <w:rFonts w:cs="Times New Roman"/>
                <w:b/>
                <w:bCs/>
                <w:lang w:val="lt-LT"/>
              </w:rPr>
              <w:t>Reikalavimo aprašymas</w:t>
            </w:r>
          </w:p>
        </w:tc>
      </w:tr>
      <w:tr w:rsidR="009F01FD" w:rsidRPr="00791766" w14:paraId="5596826A" w14:textId="77777777" w:rsidTr="72756E7F">
        <w:trPr>
          <w:cantSplit/>
          <w:trHeight w:val="300"/>
        </w:trPr>
        <w:tc>
          <w:tcPr>
            <w:tcW w:w="993" w:type="dxa"/>
            <w:tcBorders>
              <w:top w:val="single" w:sz="4" w:space="0" w:color="000001"/>
              <w:left w:val="single" w:sz="4" w:space="0" w:color="000001"/>
              <w:bottom w:val="single" w:sz="4" w:space="0" w:color="000001"/>
              <w:right w:val="single" w:sz="4" w:space="0" w:color="000001"/>
            </w:tcBorders>
            <w:shd w:val="clear" w:color="auto" w:fill="auto"/>
          </w:tcPr>
          <w:p w14:paraId="3E280DAF" w14:textId="40FF67F6" w:rsidR="002E26B4" w:rsidRPr="00BD4948" w:rsidRDefault="00C14D16" w:rsidP="00BD4948">
            <w:pPr>
              <w:pStyle w:val="LO-normal"/>
              <w:jc w:val="center"/>
              <w:rPr>
                <w:rFonts w:cs="Times New Roman"/>
                <w:color w:val="000000" w:themeColor="text1"/>
                <w:lang w:val="lt-LT"/>
              </w:rPr>
            </w:pPr>
            <w:r>
              <w:rPr>
                <w:rFonts w:cs="Times New Roman"/>
                <w:color w:val="000000" w:themeColor="text1"/>
                <w:lang w:val="lt-LT"/>
              </w:rPr>
              <w:t>6</w:t>
            </w:r>
            <w:r w:rsidR="6AC979FF" w:rsidRPr="72756E7F">
              <w:rPr>
                <w:rFonts w:cs="Times New Roman"/>
                <w:color w:val="000000" w:themeColor="text1"/>
                <w:lang w:val="lt-LT"/>
              </w:rPr>
              <w:t>.</w:t>
            </w:r>
            <w:r w:rsidR="7F37D7AD" w:rsidRPr="72756E7F">
              <w:rPr>
                <w:rFonts w:cs="Times New Roman"/>
                <w:color w:val="000000" w:themeColor="text1"/>
                <w:lang w:val="lt-LT"/>
              </w:rPr>
              <w:t>1.</w:t>
            </w:r>
          </w:p>
        </w:tc>
        <w:tc>
          <w:tcPr>
            <w:tcW w:w="8646" w:type="dxa"/>
            <w:tcBorders>
              <w:top w:val="single" w:sz="4" w:space="0" w:color="000001"/>
              <w:left w:val="single" w:sz="4" w:space="0" w:color="000001"/>
              <w:bottom w:val="single" w:sz="4" w:space="0" w:color="000001"/>
              <w:right w:val="single" w:sz="4" w:space="0" w:color="000001"/>
            </w:tcBorders>
            <w:shd w:val="clear" w:color="auto" w:fill="auto"/>
          </w:tcPr>
          <w:p w14:paraId="21A1C1DA" w14:textId="26CC81AD" w:rsidR="002E26B4" w:rsidRPr="00874724" w:rsidRDefault="78E944E9" w:rsidP="005B043E">
            <w:pPr>
              <w:pStyle w:val="LO-normal"/>
              <w:jc w:val="both"/>
              <w:rPr>
                <w:rFonts w:cs="Times New Roman"/>
                <w:lang w:val="lt-LT"/>
              </w:rPr>
            </w:pPr>
            <w:r w:rsidRPr="00CE783A">
              <w:rPr>
                <w:rFonts w:cs="Times New Roman"/>
                <w:lang w:val="lt-LT"/>
              </w:rPr>
              <w:t xml:space="preserve">Atnaujintos </w:t>
            </w:r>
            <w:r w:rsidR="41615CE7" w:rsidRPr="00CE783A">
              <w:rPr>
                <w:rFonts w:cs="Times New Roman"/>
                <w:lang w:val="lt-LT"/>
              </w:rPr>
              <w:t>Visual Weather</w:t>
            </w:r>
            <w:r w:rsidRPr="00CE783A">
              <w:rPr>
                <w:rFonts w:cs="Times New Roman"/>
                <w:lang w:val="lt-LT"/>
              </w:rPr>
              <w:t xml:space="preserve"> sistemos PĮ licencijos turi </w:t>
            </w:r>
            <w:r w:rsidR="430F1926" w:rsidRPr="00CE783A">
              <w:rPr>
                <w:rFonts w:cs="Times New Roman"/>
                <w:lang w:val="lt-LT"/>
              </w:rPr>
              <w:t xml:space="preserve">galioti visą </w:t>
            </w:r>
            <w:r w:rsidR="006A29CD" w:rsidRPr="00CE783A">
              <w:rPr>
                <w:rFonts w:cs="Times New Roman"/>
                <w:lang w:val="lt-LT"/>
              </w:rPr>
              <w:t xml:space="preserve">palaikymo ir techninio </w:t>
            </w:r>
            <w:r w:rsidR="430F1926" w:rsidRPr="00CE783A">
              <w:rPr>
                <w:rFonts w:cs="Times New Roman"/>
                <w:lang w:val="lt-LT"/>
              </w:rPr>
              <w:t>aptarna</w:t>
            </w:r>
            <w:r w:rsidR="00C82A1B" w:rsidRPr="00CE783A">
              <w:rPr>
                <w:rFonts w:cs="Times New Roman"/>
                <w:lang w:val="lt-LT"/>
              </w:rPr>
              <w:t>v</w:t>
            </w:r>
            <w:r w:rsidR="430F1926" w:rsidRPr="00CE783A">
              <w:rPr>
                <w:rFonts w:cs="Times New Roman"/>
                <w:lang w:val="lt-LT"/>
              </w:rPr>
              <w:t>imo laikotarpį</w:t>
            </w:r>
            <w:r w:rsidR="234DC81C" w:rsidRPr="00CE783A">
              <w:rPr>
                <w:rFonts w:cs="Times New Roman"/>
                <w:lang w:val="lt-LT"/>
              </w:rPr>
              <w:t xml:space="preserve"> </w:t>
            </w:r>
            <w:r w:rsidRPr="00CE783A">
              <w:rPr>
                <w:rFonts w:cs="Times New Roman"/>
                <w:lang w:val="lt-LT"/>
              </w:rPr>
              <w:t xml:space="preserve">ir turėti kitus būtinus leidimus naudoti PĮ, nepriklausomai nuo to, įsigyta ar ne </w:t>
            </w:r>
            <w:r w:rsidR="0040633B" w:rsidRPr="00CE783A">
              <w:rPr>
                <w:rFonts w:cs="Times New Roman"/>
                <w:lang w:val="lt-LT"/>
              </w:rPr>
              <w:t xml:space="preserve">techninio </w:t>
            </w:r>
            <w:r w:rsidR="008F3E40" w:rsidRPr="00CE783A">
              <w:rPr>
                <w:rFonts w:cs="Times New Roman"/>
                <w:lang w:val="lt-LT"/>
              </w:rPr>
              <w:t xml:space="preserve">aptarnavimo </w:t>
            </w:r>
            <w:r w:rsidRPr="00CE783A">
              <w:rPr>
                <w:rFonts w:cs="Times New Roman"/>
                <w:lang w:val="lt-LT"/>
              </w:rPr>
              <w:t xml:space="preserve">paslauga iš </w:t>
            </w:r>
            <w:r w:rsidR="00F01260" w:rsidRPr="00CE783A">
              <w:rPr>
                <w:rFonts w:cs="Times New Roman"/>
                <w:lang w:val="lt-LT"/>
              </w:rPr>
              <w:t>PĮ</w:t>
            </w:r>
            <w:r w:rsidRPr="00CE783A">
              <w:rPr>
                <w:rFonts w:cs="Times New Roman"/>
                <w:lang w:val="lt-LT"/>
              </w:rPr>
              <w:t xml:space="preserve"> Tiekėjo.</w:t>
            </w:r>
            <w:r w:rsidRPr="72756E7F">
              <w:rPr>
                <w:rFonts w:cs="Times New Roman"/>
                <w:lang w:val="lt-LT"/>
              </w:rPr>
              <w:t xml:space="preserve"> </w:t>
            </w:r>
          </w:p>
        </w:tc>
      </w:tr>
      <w:tr w:rsidR="00165EF7" w:rsidRPr="00791766" w14:paraId="3A543836" w14:textId="77777777" w:rsidTr="72756E7F">
        <w:trPr>
          <w:cantSplit/>
          <w:trHeight w:val="300"/>
        </w:trPr>
        <w:tc>
          <w:tcPr>
            <w:tcW w:w="993" w:type="dxa"/>
            <w:tcBorders>
              <w:top w:val="single" w:sz="4" w:space="0" w:color="000001"/>
              <w:left w:val="single" w:sz="4" w:space="0" w:color="000001"/>
              <w:bottom w:val="single" w:sz="4" w:space="0" w:color="000001"/>
              <w:right w:val="single" w:sz="4" w:space="0" w:color="000001"/>
            </w:tcBorders>
            <w:shd w:val="clear" w:color="auto" w:fill="auto"/>
          </w:tcPr>
          <w:p w14:paraId="0A15FB85" w14:textId="4CD00936" w:rsidR="002E26B4" w:rsidRPr="00874724" w:rsidRDefault="00C14D16" w:rsidP="00BD4948">
            <w:pPr>
              <w:pStyle w:val="LO-normal"/>
              <w:widowControl w:val="0"/>
              <w:jc w:val="center"/>
              <w:rPr>
                <w:rFonts w:cs="Times New Roman"/>
                <w:color w:val="000000"/>
                <w:lang w:val="lt-LT"/>
              </w:rPr>
            </w:pPr>
            <w:r>
              <w:rPr>
                <w:rFonts w:cs="Times New Roman"/>
                <w:color w:val="000000" w:themeColor="text1"/>
                <w:lang w:val="lt-LT"/>
              </w:rPr>
              <w:t>6</w:t>
            </w:r>
            <w:r w:rsidR="6AC979FF" w:rsidRPr="72756E7F">
              <w:rPr>
                <w:rFonts w:cs="Times New Roman"/>
                <w:color w:val="000000" w:themeColor="text1"/>
                <w:lang w:val="lt-LT"/>
              </w:rPr>
              <w:t>.</w:t>
            </w:r>
            <w:r w:rsidR="7F37D7AD" w:rsidRPr="72756E7F">
              <w:rPr>
                <w:rFonts w:cs="Times New Roman"/>
                <w:color w:val="000000" w:themeColor="text1"/>
                <w:lang w:val="lt-LT"/>
              </w:rPr>
              <w:t>2.</w:t>
            </w:r>
          </w:p>
        </w:tc>
        <w:tc>
          <w:tcPr>
            <w:tcW w:w="864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85EDD16" w14:textId="64AA415D" w:rsidR="002E26B4" w:rsidRPr="00874724" w:rsidRDefault="78E944E9" w:rsidP="005B043E">
            <w:pPr>
              <w:pStyle w:val="LO-normal"/>
              <w:widowControl w:val="0"/>
              <w:jc w:val="both"/>
              <w:rPr>
                <w:rFonts w:cs="Times New Roman"/>
                <w:lang w:val="lt-LT"/>
              </w:rPr>
            </w:pPr>
            <w:r w:rsidRPr="72756E7F">
              <w:rPr>
                <w:rFonts w:cs="Times New Roman"/>
                <w:lang w:val="lt-LT"/>
              </w:rPr>
              <w:t xml:space="preserve">Tiekėjo įdiegtose trijose (3) Darbo vietose </w:t>
            </w:r>
            <w:r w:rsidR="01000843" w:rsidRPr="72756E7F">
              <w:rPr>
                <w:rFonts w:cs="Times New Roman"/>
                <w:lang w:val="lt-LT"/>
              </w:rPr>
              <w:t>Visual Weather</w:t>
            </w:r>
            <w:r w:rsidRPr="72756E7F">
              <w:rPr>
                <w:rFonts w:cs="Times New Roman"/>
                <w:lang w:val="lt-LT"/>
              </w:rPr>
              <w:t xml:space="preserve"> sistemos </w:t>
            </w:r>
            <w:r w:rsidR="00E836AC">
              <w:rPr>
                <w:rFonts w:cs="Times New Roman"/>
                <w:lang w:val="lt-LT"/>
              </w:rPr>
              <w:t xml:space="preserve">PĮ </w:t>
            </w:r>
            <w:r w:rsidRPr="72756E7F">
              <w:rPr>
                <w:rFonts w:cs="Times New Roman"/>
                <w:lang w:val="lt-LT"/>
              </w:rPr>
              <w:t>turi veikti su 64 bitų Pirkėjo turimomis kompiuterinėmis darbo stotimis naujausioje Windows operacinės sistemos versijoje.</w:t>
            </w:r>
          </w:p>
        </w:tc>
      </w:tr>
      <w:tr w:rsidR="009F01FD" w:rsidRPr="00791766" w14:paraId="61A869F1" w14:textId="77777777" w:rsidTr="72756E7F">
        <w:trPr>
          <w:cantSplit/>
          <w:trHeight w:val="300"/>
        </w:trPr>
        <w:tc>
          <w:tcPr>
            <w:tcW w:w="993" w:type="dxa"/>
            <w:tcBorders>
              <w:top w:val="single" w:sz="4" w:space="0" w:color="000001"/>
              <w:left w:val="single" w:sz="4" w:space="0" w:color="000001"/>
              <w:bottom w:val="single" w:sz="4" w:space="0" w:color="000001"/>
              <w:right w:val="single" w:sz="4" w:space="0" w:color="000001"/>
            </w:tcBorders>
            <w:shd w:val="clear" w:color="auto" w:fill="auto"/>
          </w:tcPr>
          <w:p w14:paraId="4BFD3154" w14:textId="09A1B7F6" w:rsidR="002E26B4" w:rsidRPr="00874724" w:rsidRDefault="00C14D16" w:rsidP="00BD4948">
            <w:pPr>
              <w:pStyle w:val="LO-normal"/>
              <w:widowControl w:val="0"/>
              <w:jc w:val="center"/>
              <w:rPr>
                <w:rFonts w:cs="Times New Roman"/>
                <w:color w:val="000000"/>
                <w:lang w:val="lt-LT"/>
              </w:rPr>
            </w:pPr>
            <w:r>
              <w:rPr>
                <w:rFonts w:cs="Times New Roman"/>
                <w:color w:val="000000" w:themeColor="text1"/>
                <w:lang w:val="lt-LT"/>
              </w:rPr>
              <w:t>6</w:t>
            </w:r>
            <w:r w:rsidR="6AC979FF" w:rsidRPr="72756E7F">
              <w:rPr>
                <w:rFonts w:cs="Times New Roman"/>
                <w:color w:val="000000" w:themeColor="text1"/>
                <w:lang w:val="lt-LT"/>
              </w:rPr>
              <w:t>.</w:t>
            </w:r>
            <w:r w:rsidR="7F37D7AD" w:rsidRPr="72756E7F">
              <w:rPr>
                <w:rFonts w:cs="Times New Roman"/>
                <w:color w:val="000000" w:themeColor="text1"/>
                <w:lang w:val="lt-LT"/>
              </w:rPr>
              <w:t>3.</w:t>
            </w:r>
          </w:p>
        </w:tc>
        <w:tc>
          <w:tcPr>
            <w:tcW w:w="8646" w:type="dxa"/>
            <w:tcBorders>
              <w:top w:val="single" w:sz="4" w:space="0" w:color="000001"/>
              <w:left w:val="single" w:sz="4" w:space="0" w:color="000001"/>
              <w:bottom w:val="single" w:sz="4" w:space="0" w:color="000001"/>
              <w:right w:val="single" w:sz="4" w:space="0" w:color="000001"/>
            </w:tcBorders>
            <w:shd w:val="clear" w:color="auto" w:fill="auto"/>
          </w:tcPr>
          <w:p w14:paraId="4B5A48D1" w14:textId="0DC30DFB" w:rsidR="002E26B4" w:rsidRPr="00874724" w:rsidRDefault="78E944E9" w:rsidP="005B043E">
            <w:pPr>
              <w:pStyle w:val="LO-normal"/>
              <w:widowControl w:val="0"/>
              <w:jc w:val="both"/>
              <w:rPr>
                <w:rFonts w:cs="Times New Roman"/>
                <w:lang w:val="lt-LT"/>
              </w:rPr>
            </w:pPr>
            <w:r w:rsidRPr="72756E7F">
              <w:rPr>
                <w:rFonts w:cs="Times New Roman"/>
                <w:lang w:val="lt-LT"/>
              </w:rPr>
              <w:t xml:space="preserve">Atnaujinta </w:t>
            </w:r>
            <w:r w:rsidR="149C4D1B" w:rsidRPr="72756E7F">
              <w:rPr>
                <w:rFonts w:cs="Times New Roman"/>
                <w:lang w:val="lt-LT"/>
              </w:rPr>
              <w:t xml:space="preserve">Visual Weather </w:t>
            </w:r>
            <w:r w:rsidRPr="72756E7F">
              <w:rPr>
                <w:rFonts w:cs="Times New Roman"/>
                <w:lang w:val="lt-LT"/>
              </w:rPr>
              <w:t xml:space="preserve">sistema </w:t>
            </w:r>
            <w:r w:rsidR="007A6F07">
              <w:rPr>
                <w:rFonts w:cs="Times New Roman"/>
                <w:lang w:val="lt-LT"/>
              </w:rPr>
              <w:t xml:space="preserve">turi </w:t>
            </w:r>
            <w:r w:rsidRPr="72756E7F">
              <w:rPr>
                <w:rFonts w:cs="Times New Roman"/>
                <w:lang w:val="lt-LT"/>
              </w:rPr>
              <w:t>išlaik</w:t>
            </w:r>
            <w:r w:rsidR="007A6F07">
              <w:rPr>
                <w:rFonts w:cs="Times New Roman"/>
                <w:lang w:val="lt-LT"/>
              </w:rPr>
              <w:t>yti</w:t>
            </w:r>
            <w:r w:rsidRPr="72756E7F">
              <w:rPr>
                <w:rFonts w:cs="Times New Roman"/>
                <w:lang w:val="lt-LT"/>
              </w:rPr>
              <w:t xml:space="preserve"> esamą kliento-serverio architektūrą.</w:t>
            </w:r>
          </w:p>
        </w:tc>
      </w:tr>
      <w:tr w:rsidR="009F01FD" w:rsidRPr="00791766" w14:paraId="4AB0BA72" w14:textId="77777777" w:rsidTr="72756E7F">
        <w:trPr>
          <w:cantSplit/>
          <w:trHeight w:val="300"/>
        </w:trPr>
        <w:tc>
          <w:tcPr>
            <w:tcW w:w="993" w:type="dxa"/>
            <w:tcBorders>
              <w:top w:val="single" w:sz="4" w:space="0" w:color="000001"/>
              <w:left w:val="single" w:sz="4" w:space="0" w:color="000001"/>
              <w:bottom w:val="single" w:sz="4" w:space="0" w:color="000001"/>
              <w:right w:val="single" w:sz="4" w:space="0" w:color="000001"/>
            </w:tcBorders>
            <w:shd w:val="clear" w:color="auto" w:fill="auto"/>
          </w:tcPr>
          <w:p w14:paraId="14F53199" w14:textId="57C42B0F" w:rsidR="002E26B4" w:rsidRPr="00874724" w:rsidRDefault="00C14D16" w:rsidP="00BD4948">
            <w:pPr>
              <w:pStyle w:val="LO-normal"/>
              <w:widowControl w:val="0"/>
              <w:jc w:val="center"/>
              <w:rPr>
                <w:rFonts w:cs="Times New Roman"/>
                <w:color w:val="000000"/>
                <w:lang w:val="lt-LT"/>
              </w:rPr>
            </w:pPr>
            <w:r>
              <w:rPr>
                <w:rFonts w:cs="Times New Roman"/>
                <w:color w:val="000000" w:themeColor="text1"/>
                <w:lang w:val="lt-LT"/>
              </w:rPr>
              <w:t>6</w:t>
            </w:r>
            <w:r w:rsidR="6AC979FF" w:rsidRPr="72756E7F">
              <w:rPr>
                <w:rFonts w:cs="Times New Roman"/>
                <w:color w:val="000000" w:themeColor="text1"/>
                <w:lang w:val="lt-LT"/>
              </w:rPr>
              <w:t>.</w:t>
            </w:r>
            <w:r w:rsidR="7F37D7AD" w:rsidRPr="72756E7F">
              <w:rPr>
                <w:rFonts w:cs="Times New Roman"/>
                <w:color w:val="000000" w:themeColor="text1"/>
                <w:lang w:val="lt-LT"/>
              </w:rPr>
              <w:t>4.</w:t>
            </w:r>
          </w:p>
        </w:tc>
        <w:tc>
          <w:tcPr>
            <w:tcW w:w="8646" w:type="dxa"/>
            <w:tcBorders>
              <w:top w:val="single" w:sz="4" w:space="0" w:color="000001"/>
              <w:left w:val="single" w:sz="4" w:space="0" w:color="000001"/>
              <w:bottom w:val="single" w:sz="4" w:space="0" w:color="000001"/>
              <w:right w:val="single" w:sz="4" w:space="0" w:color="000001"/>
            </w:tcBorders>
            <w:shd w:val="clear" w:color="auto" w:fill="auto"/>
          </w:tcPr>
          <w:p w14:paraId="1D7C7567" w14:textId="533EA46C" w:rsidR="002E26B4" w:rsidRPr="00874724" w:rsidRDefault="78E944E9" w:rsidP="005B043E">
            <w:pPr>
              <w:pStyle w:val="LO-normal"/>
              <w:widowControl w:val="0"/>
              <w:jc w:val="both"/>
              <w:rPr>
                <w:rFonts w:cs="Times New Roman"/>
                <w:lang w:val="lt-LT"/>
              </w:rPr>
            </w:pPr>
            <w:r w:rsidRPr="72756E7F">
              <w:rPr>
                <w:rFonts w:cs="Times New Roman"/>
                <w:lang w:val="lt-LT"/>
              </w:rPr>
              <w:t xml:space="preserve">Tiekėjo įdiegtų  trijų (3) </w:t>
            </w:r>
            <w:r w:rsidR="289B9A4C" w:rsidRPr="72756E7F">
              <w:rPr>
                <w:rFonts w:cs="Times New Roman"/>
                <w:lang w:val="lt-LT"/>
              </w:rPr>
              <w:t xml:space="preserve">Visual Weather </w:t>
            </w:r>
            <w:r w:rsidRPr="72756E7F">
              <w:rPr>
                <w:rFonts w:cs="Times New Roman"/>
                <w:lang w:val="lt-LT"/>
              </w:rPr>
              <w:t xml:space="preserve">sistemos darbo vietų </w:t>
            </w:r>
            <w:r w:rsidR="00E836AC">
              <w:rPr>
                <w:rFonts w:cs="Times New Roman"/>
                <w:lang w:val="lt-LT"/>
              </w:rPr>
              <w:t>PĮ</w:t>
            </w:r>
            <w:r w:rsidRPr="72756E7F">
              <w:rPr>
                <w:rFonts w:cs="Times New Roman"/>
                <w:lang w:val="lt-LT"/>
              </w:rPr>
              <w:t xml:space="preserve"> meteorologinių duomenų redagavimo, vizualizavimo ir produktų kūrimo funkcijos </w:t>
            </w:r>
            <w:r w:rsidR="007A6F07">
              <w:rPr>
                <w:rFonts w:cs="Times New Roman"/>
                <w:lang w:val="lt-LT"/>
              </w:rPr>
              <w:t>turi būti</w:t>
            </w:r>
            <w:r w:rsidR="007A6F07" w:rsidRPr="72756E7F">
              <w:rPr>
                <w:rFonts w:cs="Times New Roman"/>
                <w:lang w:val="lt-LT"/>
              </w:rPr>
              <w:t xml:space="preserve"> </w:t>
            </w:r>
            <w:r w:rsidRPr="72756E7F">
              <w:rPr>
                <w:rFonts w:cs="Times New Roman"/>
                <w:lang w:val="lt-LT"/>
              </w:rPr>
              <w:t>tokios pačios arba geresnės nei Pirkėjo jau turimos sistemos.</w:t>
            </w:r>
          </w:p>
        </w:tc>
      </w:tr>
      <w:tr w:rsidR="009F01FD" w:rsidRPr="00791766" w14:paraId="7E24A440" w14:textId="77777777" w:rsidTr="72756E7F">
        <w:trPr>
          <w:cantSplit/>
          <w:trHeight w:val="300"/>
        </w:trPr>
        <w:tc>
          <w:tcPr>
            <w:tcW w:w="993" w:type="dxa"/>
            <w:tcBorders>
              <w:top w:val="single" w:sz="4" w:space="0" w:color="000001"/>
              <w:left w:val="single" w:sz="4" w:space="0" w:color="000001"/>
              <w:bottom w:val="single" w:sz="4" w:space="0" w:color="000001"/>
              <w:right w:val="single" w:sz="4" w:space="0" w:color="000001"/>
            </w:tcBorders>
            <w:shd w:val="clear" w:color="auto" w:fill="auto"/>
          </w:tcPr>
          <w:p w14:paraId="78ED92EF" w14:textId="7F289F63" w:rsidR="002E26B4" w:rsidRPr="00874724" w:rsidRDefault="00C14D16" w:rsidP="00BD4948">
            <w:pPr>
              <w:pStyle w:val="LO-normal"/>
              <w:jc w:val="center"/>
              <w:rPr>
                <w:rFonts w:cs="Times New Roman"/>
                <w:color w:val="000000" w:themeColor="text1"/>
                <w:lang w:val="lt-LT"/>
              </w:rPr>
            </w:pPr>
            <w:r>
              <w:rPr>
                <w:rFonts w:cs="Times New Roman"/>
                <w:color w:val="000000" w:themeColor="text1"/>
                <w:lang w:val="lt-LT"/>
              </w:rPr>
              <w:t>6</w:t>
            </w:r>
            <w:r w:rsidR="6AC979FF" w:rsidRPr="72756E7F">
              <w:rPr>
                <w:rFonts w:cs="Times New Roman"/>
                <w:color w:val="000000" w:themeColor="text1"/>
                <w:lang w:val="lt-LT"/>
              </w:rPr>
              <w:t>.</w:t>
            </w:r>
            <w:r w:rsidR="7F37D7AD" w:rsidRPr="72756E7F">
              <w:rPr>
                <w:rFonts w:cs="Times New Roman"/>
                <w:color w:val="000000" w:themeColor="text1"/>
                <w:lang w:val="lt-LT"/>
              </w:rPr>
              <w:t>5.</w:t>
            </w:r>
          </w:p>
        </w:tc>
        <w:tc>
          <w:tcPr>
            <w:tcW w:w="8646" w:type="dxa"/>
            <w:tcBorders>
              <w:top w:val="single" w:sz="4" w:space="0" w:color="000001"/>
              <w:left w:val="single" w:sz="4" w:space="0" w:color="000001"/>
              <w:bottom w:val="single" w:sz="4" w:space="0" w:color="000001"/>
              <w:right w:val="single" w:sz="4" w:space="0" w:color="000001"/>
            </w:tcBorders>
            <w:shd w:val="clear" w:color="auto" w:fill="auto"/>
          </w:tcPr>
          <w:p w14:paraId="4D2ACDC4" w14:textId="76BAC22D" w:rsidR="002E26B4" w:rsidRPr="00874724" w:rsidRDefault="78E944E9" w:rsidP="005B043E">
            <w:pPr>
              <w:pStyle w:val="LO-normal"/>
              <w:jc w:val="both"/>
              <w:rPr>
                <w:rFonts w:cs="Times New Roman"/>
                <w:lang w:val="lt-LT"/>
              </w:rPr>
            </w:pPr>
            <w:r w:rsidRPr="72756E7F">
              <w:rPr>
                <w:rFonts w:cs="Times New Roman"/>
                <w:lang w:val="lt-LT"/>
              </w:rPr>
              <w:t xml:space="preserve">Teikėjo įdiegtose trijose (3) darbo vietose </w:t>
            </w:r>
            <w:r w:rsidR="003F6D7D">
              <w:rPr>
                <w:rFonts w:cs="Times New Roman"/>
                <w:lang w:val="lt-LT"/>
              </w:rPr>
              <w:t>turi būti</w:t>
            </w:r>
            <w:r w:rsidR="003F6D7D" w:rsidRPr="72756E7F">
              <w:rPr>
                <w:rFonts w:cs="Times New Roman"/>
                <w:lang w:val="lt-LT"/>
              </w:rPr>
              <w:t xml:space="preserve"> </w:t>
            </w:r>
            <w:r w:rsidRPr="72756E7F">
              <w:rPr>
                <w:rFonts w:cs="Times New Roman"/>
                <w:lang w:val="lt-LT"/>
              </w:rPr>
              <w:t xml:space="preserve">meteorologinių duomenų redagavimo, vizualizavimo ir produktų kūrimo funkcijos, skirtos teikti meteorologijos paslaugas tarptautinei oro navigacijai. </w:t>
            </w:r>
          </w:p>
        </w:tc>
      </w:tr>
      <w:tr w:rsidR="009F01FD" w:rsidRPr="00791766" w14:paraId="5C3A683F" w14:textId="77777777" w:rsidTr="72756E7F">
        <w:trPr>
          <w:cantSplit/>
          <w:trHeight w:val="300"/>
        </w:trPr>
        <w:tc>
          <w:tcPr>
            <w:tcW w:w="993" w:type="dxa"/>
            <w:tcBorders>
              <w:top w:val="single" w:sz="4" w:space="0" w:color="000001"/>
              <w:left w:val="single" w:sz="4" w:space="0" w:color="000001"/>
              <w:bottom w:val="single" w:sz="4" w:space="0" w:color="000001"/>
              <w:right w:val="single" w:sz="4" w:space="0" w:color="000001"/>
            </w:tcBorders>
            <w:shd w:val="clear" w:color="auto" w:fill="auto"/>
          </w:tcPr>
          <w:p w14:paraId="5EBE3976" w14:textId="0B5B7706" w:rsidR="002E26B4" w:rsidRPr="00874724" w:rsidRDefault="00C14D16" w:rsidP="00BD4948">
            <w:pPr>
              <w:pStyle w:val="LO-normal"/>
              <w:widowControl w:val="0"/>
              <w:jc w:val="center"/>
              <w:rPr>
                <w:rFonts w:cs="Times New Roman"/>
                <w:color w:val="000000"/>
                <w:lang w:val="lt-LT"/>
              </w:rPr>
            </w:pPr>
            <w:r>
              <w:rPr>
                <w:rFonts w:cs="Times New Roman"/>
                <w:color w:val="000000" w:themeColor="text1"/>
                <w:lang w:val="lt-LT"/>
              </w:rPr>
              <w:t>6</w:t>
            </w:r>
            <w:r w:rsidR="6AC979FF" w:rsidRPr="72756E7F">
              <w:rPr>
                <w:rFonts w:cs="Times New Roman"/>
                <w:color w:val="000000" w:themeColor="text1"/>
                <w:lang w:val="lt-LT"/>
              </w:rPr>
              <w:t>.</w:t>
            </w:r>
            <w:r w:rsidR="7F37D7AD" w:rsidRPr="72756E7F">
              <w:rPr>
                <w:rFonts w:cs="Times New Roman"/>
                <w:color w:val="000000" w:themeColor="text1"/>
                <w:lang w:val="lt-LT"/>
              </w:rPr>
              <w:t>6.</w:t>
            </w:r>
          </w:p>
        </w:tc>
        <w:tc>
          <w:tcPr>
            <w:tcW w:w="8646" w:type="dxa"/>
            <w:tcBorders>
              <w:top w:val="single" w:sz="4" w:space="0" w:color="000001"/>
              <w:left w:val="single" w:sz="4" w:space="0" w:color="000001"/>
              <w:bottom w:val="single" w:sz="4" w:space="0" w:color="000001"/>
              <w:right w:val="single" w:sz="4" w:space="0" w:color="000001"/>
            </w:tcBorders>
            <w:shd w:val="clear" w:color="auto" w:fill="auto"/>
          </w:tcPr>
          <w:p w14:paraId="42AF5AC7" w14:textId="3E27716C" w:rsidR="002E26B4" w:rsidRPr="00874724" w:rsidRDefault="78E944E9" w:rsidP="005B043E">
            <w:pPr>
              <w:pStyle w:val="LO-normal"/>
              <w:widowControl w:val="0"/>
              <w:jc w:val="both"/>
              <w:rPr>
                <w:rFonts w:cs="Times New Roman"/>
                <w:lang w:val="lt-LT"/>
              </w:rPr>
            </w:pPr>
            <w:r w:rsidRPr="72756E7F">
              <w:rPr>
                <w:rFonts w:cs="Times New Roman"/>
                <w:lang w:val="lt-LT"/>
              </w:rPr>
              <w:t xml:space="preserve">Atnaujintoje </w:t>
            </w:r>
            <w:r w:rsidR="7F5AA65E" w:rsidRPr="72756E7F">
              <w:rPr>
                <w:rFonts w:cs="Times New Roman"/>
                <w:lang w:val="lt-LT"/>
              </w:rPr>
              <w:t>Visual Weather</w:t>
            </w:r>
            <w:r w:rsidRPr="72756E7F">
              <w:rPr>
                <w:rFonts w:cs="Times New Roman"/>
                <w:lang w:val="lt-LT"/>
              </w:rPr>
              <w:t xml:space="preserve"> sistemoje </w:t>
            </w:r>
            <w:r w:rsidR="003F6D7D">
              <w:rPr>
                <w:rFonts w:cs="Times New Roman"/>
                <w:lang w:val="lt-LT"/>
              </w:rPr>
              <w:t xml:space="preserve">turi </w:t>
            </w:r>
            <w:r w:rsidRPr="72756E7F">
              <w:rPr>
                <w:rFonts w:cs="Times New Roman"/>
                <w:lang w:val="lt-LT"/>
              </w:rPr>
              <w:t>veik</w:t>
            </w:r>
            <w:r w:rsidR="003F6D7D">
              <w:rPr>
                <w:rFonts w:cs="Times New Roman"/>
                <w:lang w:val="lt-LT"/>
              </w:rPr>
              <w:t>ti</w:t>
            </w:r>
            <w:r w:rsidRPr="72756E7F">
              <w:rPr>
                <w:rFonts w:cs="Times New Roman"/>
                <w:lang w:val="lt-LT"/>
              </w:rPr>
              <w:t xml:space="preserve"> esamos sistemos ryšių sąsajos (angl. </w:t>
            </w:r>
            <w:r w:rsidR="000B24C0">
              <w:rPr>
                <w:rFonts w:cs="Times New Roman"/>
                <w:lang w:val="lt-LT"/>
              </w:rPr>
              <w:t>c</w:t>
            </w:r>
            <w:r w:rsidRPr="72756E7F">
              <w:rPr>
                <w:rFonts w:cs="Times New Roman"/>
                <w:i/>
                <w:iCs/>
                <w:lang w:val="lt-LT"/>
              </w:rPr>
              <w:t>ircuits</w:t>
            </w:r>
            <w:r w:rsidRPr="72756E7F">
              <w:rPr>
                <w:rFonts w:cs="Times New Roman"/>
                <w:lang w:val="lt-LT"/>
              </w:rPr>
              <w:t>).</w:t>
            </w:r>
          </w:p>
        </w:tc>
      </w:tr>
      <w:tr w:rsidR="009F01FD" w:rsidRPr="00791766" w14:paraId="281FEDA4" w14:textId="77777777" w:rsidTr="00C14D16">
        <w:trPr>
          <w:cantSplit/>
          <w:trHeight w:val="300"/>
        </w:trPr>
        <w:tc>
          <w:tcPr>
            <w:tcW w:w="993" w:type="dxa"/>
            <w:tcBorders>
              <w:top w:val="single" w:sz="4" w:space="0" w:color="000001"/>
              <w:left w:val="single" w:sz="4" w:space="0" w:color="000001"/>
              <w:bottom w:val="single" w:sz="4" w:space="0" w:color="000001"/>
              <w:right w:val="single" w:sz="4" w:space="0" w:color="000001"/>
            </w:tcBorders>
            <w:shd w:val="clear" w:color="auto" w:fill="auto"/>
          </w:tcPr>
          <w:p w14:paraId="47BE1E90" w14:textId="2D895A7E" w:rsidR="002E26B4" w:rsidRPr="00874724" w:rsidRDefault="00C14D16" w:rsidP="00C14D16">
            <w:pPr>
              <w:pStyle w:val="LO-normal"/>
              <w:widowControl w:val="0"/>
              <w:jc w:val="center"/>
              <w:rPr>
                <w:rFonts w:cs="Times New Roman"/>
                <w:color w:val="000000"/>
                <w:lang w:val="lt-LT"/>
              </w:rPr>
            </w:pPr>
            <w:r>
              <w:rPr>
                <w:rFonts w:cs="Times New Roman"/>
                <w:color w:val="000000"/>
                <w:lang w:val="lt-LT"/>
              </w:rPr>
              <w:t>6.7</w:t>
            </w:r>
          </w:p>
        </w:tc>
        <w:tc>
          <w:tcPr>
            <w:tcW w:w="8646" w:type="dxa"/>
            <w:tcBorders>
              <w:top w:val="single" w:sz="4" w:space="0" w:color="000001"/>
              <w:left w:val="single" w:sz="4" w:space="0" w:color="000001"/>
              <w:bottom w:val="single" w:sz="4" w:space="0" w:color="000001"/>
              <w:right w:val="single" w:sz="4" w:space="0" w:color="000001"/>
            </w:tcBorders>
            <w:shd w:val="clear" w:color="auto" w:fill="auto"/>
          </w:tcPr>
          <w:p w14:paraId="63A766CF" w14:textId="2831DD48" w:rsidR="002E26B4" w:rsidRPr="00874724" w:rsidRDefault="78E944E9" w:rsidP="005B043E">
            <w:pPr>
              <w:pStyle w:val="LO-normal"/>
              <w:widowControl w:val="0"/>
              <w:jc w:val="both"/>
              <w:rPr>
                <w:rFonts w:cs="Times New Roman"/>
                <w:lang w:val="lt-LT"/>
              </w:rPr>
            </w:pPr>
            <w:r w:rsidRPr="72756E7F">
              <w:rPr>
                <w:rFonts w:cs="Times New Roman"/>
                <w:lang w:val="lt-LT"/>
              </w:rPr>
              <w:t xml:space="preserve">Atnaujinta </w:t>
            </w:r>
            <w:r w:rsidR="0EF9ACC9" w:rsidRPr="72756E7F">
              <w:rPr>
                <w:rFonts w:cs="Times New Roman"/>
                <w:lang w:val="lt-LT"/>
              </w:rPr>
              <w:t xml:space="preserve">Visual Weather </w:t>
            </w:r>
            <w:r w:rsidRPr="72756E7F">
              <w:rPr>
                <w:rFonts w:cs="Times New Roman"/>
                <w:lang w:val="lt-LT"/>
              </w:rPr>
              <w:t>sistema turi mechanizmą, galintį daryti konfigūracijų, duomenų bazės išsaugojimą (angl.</w:t>
            </w:r>
            <w:r w:rsidRPr="72756E7F">
              <w:rPr>
                <w:rFonts w:cs="Times New Roman"/>
                <w:i/>
                <w:iCs/>
                <w:lang w:val="lt-LT"/>
              </w:rPr>
              <w:t xml:space="preserve"> backup</w:t>
            </w:r>
            <w:r w:rsidRPr="72756E7F">
              <w:rPr>
                <w:rFonts w:cs="Times New Roman"/>
                <w:lang w:val="lt-LT"/>
              </w:rPr>
              <w:t>) ir atstatymą (angl.</w:t>
            </w:r>
            <w:r w:rsidRPr="72756E7F">
              <w:rPr>
                <w:rFonts w:cs="Times New Roman"/>
                <w:i/>
                <w:iCs/>
                <w:lang w:val="lt-LT"/>
              </w:rPr>
              <w:t xml:space="preserve"> restore</w:t>
            </w:r>
            <w:r w:rsidRPr="72756E7F">
              <w:rPr>
                <w:rFonts w:cs="Times New Roman"/>
                <w:lang w:val="lt-LT"/>
              </w:rPr>
              <w:t>).</w:t>
            </w:r>
          </w:p>
        </w:tc>
      </w:tr>
      <w:tr w:rsidR="009F01FD" w:rsidRPr="00791766" w14:paraId="019D2E7F" w14:textId="77777777" w:rsidTr="72756E7F">
        <w:trPr>
          <w:cantSplit/>
          <w:trHeight w:val="300"/>
        </w:trPr>
        <w:tc>
          <w:tcPr>
            <w:tcW w:w="993" w:type="dxa"/>
            <w:tcBorders>
              <w:top w:val="single" w:sz="4" w:space="0" w:color="000001"/>
              <w:left w:val="single" w:sz="4" w:space="0" w:color="000001"/>
              <w:bottom w:val="single" w:sz="4" w:space="0" w:color="000001"/>
              <w:right w:val="single" w:sz="4" w:space="0" w:color="000001"/>
            </w:tcBorders>
            <w:shd w:val="clear" w:color="auto" w:fill="auto"/>
          </w:tcPr>
          <w:p w14:paraId="6BEC6945" w14:textId="630ED8BC" w:rsidR="002E26B4" w:rsidRPr="00874724" w:rsidRDefault="00C14D16" w:rsidP="00BD4948">
            <w:pPr>
              <w:pStyle w:val="LO-normal"/>
              <w:widowControl w:val="0"/>
              <w:jc w:val="center"/>
              <w:rPr>
                <w:rFonts w:cs="Times New Roman"/>
                <w:color w:val="000000"/>
                <w:lang w:val="lt-LT"/>
              </w:rPr>
            </w:pPr>
            <w:r>
              <w:rPr>
                <w:rFonts w:cs="Times New Roman"/>
                <w:color w:val="000000" w:themeColor="text1"/>
                <w:lang w:val="lt-LT"/>
              </w:rPr>
              <w:t>6</w:t>
            </w:r>
            <w:r w:rsidR="6AC979FF" w:rsidRPr="72756E7F">
              <w:rPr>
                <w:rFonts w:cs="Times New Roman"/>
                <w:color w:val="000000" w:themeColor="text1"/>
                <w:lang w:val="lt-LT"/>
              </w:rPr>
              <w:t>.</w:t>
            </w:r>
            <w:r>
              <w:rPr>
                <w:rFonts w:cs="Times New Roman"/>
                <w:color w:val="000000" w:themeColor="text1"/>
                <w:lang w:val="lt-LT"/>
              </w:rPr>
              <w:t>8</w:t>
            </w:r>
            <w:r w:rsidR="7F37D7AD" w:rsidRPr="72756E7F">
              <w:rPr>
                <w:rFonts w:cs="Times New Roman"/>
                <w:color w:val="000000" w:themeColor="text1"/>
                <w:lang w:val="lt-LT"/>
              </w:rPr>
              <w:t>.</w:t>
            </w:r>
          </w:p>
        </w:tc>
        <w:tc>
          <w:tcPr>
            <w:tcW w:w="8646" w:type="dxa"/>
            <w:tcBorders>
              <w:top w:val="single" w:sz="4" w:space="0" w:color="000001"/>
              <w:left w:val="single" w:sz="4" w:space="0" w:color="000001"/>
              <w:bottom w:val="single" w:sz="4" w:space="0" w:color="000001"/>
              <w:right w:val="single" w:sz="4" w:space="0" w:color="000001"/>
            </w:tcBorders>
            <w:shd w:val="clear" w:color="auto" w:fill="auto"/>
          </w:tcPr>
          <w:p w14:paraId="678F5AD9" w14:textId="341F906C" w:rsidR="002E26B4" w:rsidRPr="00874724" w:rsidRDefault="78E944E9" w:rsidP="005B043E">
            <w:pPr>
              <w:pStyle w:val="LO-normal"/>
              <w:widowControl w:val="0"/>
              <w:jc w:val="both"/>
              <w:rPr>
                <w:rFonts w:cs="Times New Roman"/>
                <w:lang w:val="lt-LT"/>
              </w:rPr>
            </w:pPr>
            <w:r w:rsidRPr="72756E7F">
              <w:rPr>
                <w:rFonts w:cs="Times New Roman"/>
                <w:lang w:val="lt-LT"/>
              </w:rPr>
              <w:t xml:space="preserve">Atnaujintoje </w:t>
            </w:r>
            <w:r w:rsidR="2D9AC14D" w:rsidRPr="72756E7F">
              <w:rPr>
                <w:rFonts w:cs="Times New Roman"/>
                <w:lang w:val="lt-LT"/>
              </w:rPr>
              <w:t xml:space="preserve">Visual Weather </w:t>
            </w:r>
            <w:r w:rsidRPr="72756E7F">
              <w:rPr>
                <w:rFonts w:cs="Times New Roman"/>
                <w:lang w:val="lt-LT"/>
              </w:rPr>
              <w:t xml:space="preserve">sistemoje </w:t>
            </w:r>
            <w:r w:rsidR="003F6D7D">
              <w:rPr>
                <w:rFonts w:cs="Times New Roman"/>
                <w:lang w:val="lt-LT"/>
              </w:rPr>
              <w:t>turi būti</w:t>
            </w:r>
            <w:r w:rsidR="003F6D7D" w:rsidRPr="72756E7F">
              <w:rPr>
                <w:rFonts w:cs="Times New Roman"/>
                <w:lang w:val="lt-LT"/>
              </w:rPr>
              <w:t xml:space="preserve"> </w:t>
            </w:r>
            <w:r w:rsidRPr="72756E7F">
              <w:rPr>
                <w:rFonts w:cs="Times New Roman"/>
                <w:lang w:val="lt-LT"/>
              </w:rPr>
              <w:t>priemonės, leidžiančios jos administratoriui atstatyti sistemos konfigūraciją į pradinę (gamyklinę), išsaugoti esamą konfigūraciją ir ją atstatyti.</w:t>
            </w:r>
          </w:p>
        </w:tc>
      </w:tr>
      <w:tr w:rsidR="009F01FD" w:rsidRPr="00791766" w14:paraId="01ADAB29" w14:textId="77777777" w:rsidTr="72756E7F">
        <w:trPr>
          <w:cantSplit/>
          <w:trHeight w:val="300"/>
        </w:trPr>
        <w:tc>
          <w:tcPr>
            <w:tcW w:w="993" w:type="dxa"/>
            <w:tcBorders>
              <w:top w:val="single" w:sz="4" w:space="0" w:color="000001"/>
              <w:left w:val="single" w:sz="4" w:space="0" w:color="000001"/>
              <w:bottom w:val="single" w:sz="4" w:space="0" w:color="000001"/>
              <w:right w:val="single" w:sz="4" w:space="0" w:color="000001"/>
            </w:tcBorders>
            <w:shd w:val="clear" w:color="auto" w:fill="auto"/>
          </w:tcPr>
          <w:p w14:paraId="060D74B0" w14:textId="27E22A46" w:rsidR="002E26B4" w:rsidRPr="00874724" w:rsidRDefault="00786D34" w:rsidP="00BD4948">
            <w:pPr>
              <w:pStyle w:val="LO-normal"/>
              <w:widowControl w:val="0"/>
              <w:jc w:val="center"/>
              <w:rPr>
                <w:rFonts w:cs="Times New Roman"/>
                <w:color w:val="000000"/>
                <w:lang w:val="lt-LT"/>
              </w:rPr>
            </w:pPr>
            <w:r>
              <w:rPr>
                <w:rFonts w:cs="Times New Roman"/>
                <w:color w:val="000000" w:themeColor="text1"/>
                <w:lang w:val="lt-LT"/>
              </w:rPr>
              <w:t>6</w:t>
            </w:r>
            <w:r w:rsidR="6AC979FF" w:rsidRPr="72756E7F">
              <w:rPr>
                <w:rFonts w:cs="Times New Roman"/>
                <w:color w:val="000000" w:themeColor="text1"/>
                <w:lang w:val="lt-LT"/>
              </w:rPr>
              <w:t>.</w:t>
            </w:r>
            <w:r>
              <w:rPr>
                <w:rFonts w:cs="Times New Roman"/>
                <w:color w:val="000000" w:themeColor="text1"/>
                <w:lang w:val="lt-LT"/>
              </w:rPr>
              <w:t>9</w:t>
            </w:r>
            <w:r w:rsidR="7F37D7AD" w:rsidRPr="72756E7F">
              <w:rPr>
                <w:rFonts w:cs="Times New Roman"/>
                <w:color w:val="000000" w:themeColor="text1"/>
                <w:lang w:val="lt-LT"/>
              </w:rPr>
              <w:t>.</w:t>
            </w:r>
          </w:p>
        </w:tc>
        <w:tc>
          <w:tcPr>
            <w:tcW w:w="8646" w:type="dxa"/>
            <w:tcBorders>
              <w:top w:val="single" w:sz="4" w:space="0" w:color="000001"/>
              <w:left w:val="single" w:sz="4" w:space="0" w:color="000001"/>
              <w:bottom w:val="single" w:sz="4" w:space="0" w:color="000001"/>
              <w:right w:val="single" w:sz="4" w:space="0" w:color="000001"/>
            </w:tcBorders>
            <w:shd w:val="clear" w:color="auto" w:fill="auto"/>
          </w:tcPr>
          <w:p w14:paraId="4D424068" w14:textId="6A7EFAEB" w:rsidR="002E26B4" w:rsidRPr="00874724" w:rsidRDefault="78E944E9" w:rsidP="005B043E">
            <w:pPr>
              <w:pStyle w:val="LO-normal"/>
              <w:widowControl w:val="0"/>
              <w:jc w:val="both"/>
              <w:rPr>
                <w:rFonts w:cs="Times New Roman"/>
                <w:lang w:val="lt-LT"/>
              </w:rPr>
            </w:pPr>
            <w:r w:rsidRPr="72756E7F">
              <w:rPr>
                <w:rFonts w:cs="Times New Roman"/>
                <w:lang w:val="lt-LT"/>
              </w:rPr>
              <w:t xml:space="preserve">Atnaujinta </w:t>
            </w:r>
            <w:r w:rsidR="061A0F46" w:rsidRPr="72756E7F">
              <w:rPr>
                <w:rFonts w:cs="Times New Roman"/>
                <w:lang w:val="lt-LT"/>
              </w:rPr>
              <w:t>Visual Weather</w:t>
            </w:r>
            <w:r w:rsidRPr="72756E7F">
              <w:rPr>
                <w:rFonts w:cs="Times New Roman"/>
                <w:lang w:val="lt-LT"/>
              </w:rPr>
              <w:t xml:space="preserve"> sistema turi mechanizmą, leidžiantį automatiškai trinti duomenis iš duomenų bazės, siekiant išvengti disko talpos persipildymo. Šis mechanizmas yra konfigūruojamas pagal saugomų duomenų tipus.</w:t>
            </w:r>
          </w:p>
        </w:tc>
      </w:tr>
      <w:tr w:rsidR="009F01FD" w:rsidRPr="00791766" w14:paraId="79D790CB" w14:textId="77777777" w:rsidTr="72756E7F">
        <w:trPr>
          <w:cantSplit/>
          <w:trHeight w:val="300"/>
        </w:trPr>
        <w:tc>
          <w:tcPr>
            <w:tcW w:w="993" w:type="dxa"/>
            <w:tcBorders>
              <w:top w:val="single" w:sz="4" w:space="0" w:color="000001"/>
              <w:left w:val="single" w:sz="4" w:space="0" w:color="000001"/>
              <w:bottom w:val="single" w:sz="4" w:space="0" w:color="000001"/>
              <w:right w:val="single" w:sz="4" w:space="0" w:color="000001"/>
            </w:tcBorders>
            <w:shd w:val="clear" w:color="auto" w:fill="auto"/>
          </w:tcPr>
          <w:p w14:paraId="7E8C0228" w14:textId="7E593542" w:rsidR="002E26B4" w:rsidRPr="00874724" w:rsidRDefault="00786D34" w:rsidP="00BD4948">
            <w:pPr>
              <w:pStyle w:val="LO-normal"/>
              <w:widowControl w:val="0"/>
              <w:jc w:val="center"/>
              <w:rPr>
                <w:rFonts w:cs="Times New Roman"/>
                <w:color w:val="000000"/>
                <w:lang w:val="lt-LT"/>
              </w:rPr>
            </w:pPr>
            <w:r>
              <w:rPr>
                <w:rFonts w:cs="Times New Roman"/>
                <w:color w:val="000000" w:themeColor="text1"/>
                <w:lang w:val="lt-LT"/>
              </w:rPr>
              <w:t>6.10</w:t>
            </w:r>
            <w:r w:rsidR="7F37D7AD" w:rsidRPr="72756E7F">
              <w:rPr>
                <w:rFonts w:cs="Times New Roman"/>
                <w:color w:val="000000" w:themeColor="text1"/>
                <w:lang w:val="lt-LT"/>
              </w:rPr>
              <w:t>.</w:t>
            </w:r>
          </w:p>
        </w:tc>
        <w:tc>
          <w:tcPr>
            <w:tcW w:w="8646" w:type="dxa"/>
            <w:tcBorders>
              <w:top w:val="single" w:sz="4" w:space="0" w:color="000001"/>
              <w:left w:val="single" w:sz="4" w:space="0" w:color="000001"/>
              <w:bottom w:val="single" w:sz="4" w:space="0" w:color="000001"/>
              <w:right w:val="single" w:sz="4" w:space="0" w:color="000001"/>
            </w:tcBorders>
            <w:shd w:val="clear" w:color="auto" w:fill="auto"/>
          </w:tcPr>
          <w:p w14:paraId="5C3BB690" w14:textId="39F441FF" w:rsidR="002E26B4" w:rsidRPr="00874724" w:rsidRDefault="78E944E9" w:rsidP="005B043E">
            <w:pPr>
              <w:pStyle w:val="LO-normal"/>
              <w:widowControl w:val="0"/>
              <w:jc w:val="both"/>
              <w:rPr>
                <w:rFonts w:cs="Times New Roman"/>
                <w:lang w:val="lt-LT"/>
              </w:rPr>
            </w:pPr>
            <w:r w:rsidRPr="72756E7F">
              <w:rPr>
                <w:rFonts w:cs="Times New Roman"/>
                <w:lang w:val="lt-LT"/>
              </w:rPr>
              <w:t xml:space="preserve">Prieigai prie atnaujintos </w:t>
            </w:r>
            <w:r w:rsidR="7F059036" w:rsidRPr="72756E7F">
              <w:rPr>
                <w:rFonts w:cs="Times New Roman"/>
                <w:lang w:val="lt-LT"/>
              </w:rPr>
              <w:t>Visual Weather</w:t>
            </w:r>
            <w:r w:rsidRPr="72756E7F">
              <w:rPr>
                <w:rFonts w:cs="Times New Roman"/>
                <w:lang w:val="lt-LT"/>
              </w:rPr>
              <w:t xml:space="preserve"> sistemos </w:t>
            </w:r>
            <w:r w:rsidR="003F6D7D">
              <w:rPr>
                <w:rFonts w:cs="Times New Roman"/>
                <w:lang w:val="lt-LT"/>
              </w:rPr>
              <w:t>turi būti</w:t>
            </w:r>
            <w:r w:rsidR="003F6D7D" w:rsidRPr="72756E7F">
              <w:rPr>
                <w:rFonts w:cs="Times New Roman"/>
                <w:lang w:val="lt-LT"/>
              </w:rPr>
              <w:t xml:space="preserve"> </w:t>
            </w:r>
            <w:r w:rsidRPr="72756E7F">
              <w:rPr>
                <w:rFonts w:cs="Times New Roman"/>
                <w:lang w:val="lt-LT"/>
              </w:rPr>
              <w:t>naudojamos individualios Active Directory paskyros ir slaptažodžiai.</w:t>
            </w:r>
          </w:p>
        </w:tc>
      </w:tr>
      <w:tr w:rsidR="009F01FD" w:rsidRPr="00791766" w14:paraId="4181DCEF" w14:textId="77777777" w:rsidTr="00B73792">
        <w:trPr>
          <w:trHeight w:val="300"/>
        </w:trPr>
        <w:tc>
          <w:tcPr>
            <w:tcW w:w="993" w:type="dxa"/>
            <w:tcBorders>
              <w:top w:val="single" w:sz="4" w:space="0" w:color="000001"/>
              <w:left w:val="single" w:sz="4" w:space="0" w:color="000001"/>
              <w:bottom w:val="single" w:sz="4" w:space="0" w:color="000001"/>
              <w:right w:val="single" w:sz="4" w:space="0" w:color="000001"/>
            </w:tcBorders>
            <w:shd w:val="clear" w:color="auto" w:fill="auto"/>
          </w:tcPr>
          <w:p w14:paraId="5DDABDD2" w14:textId="53C5EB1D" w:rsidR="002E26B4" w:rsidRPr="00874724" w:rsidRDefault="00786D34" w:rsidP="00BD4948">
            <w:pPr>
              <w:pStyle w:val="LO-normal"/>
              <w:widowControl w:val="0"/>
              <w:jc w:val="center"/>
              <w:rPr>
                <w:rFonts w:cs="Times New Roman"/>
                <w:color w:val="000000"/>
                <w:lang w:val="lt-LT"/>
              </w:rPr>
            </w:pPr>
            <w:r>
              <w:rPr>
                <w:rFonts w:cs="Times New Roman"/>
                <w:color w:val="000000" w:themeColor="text1"/>
                <w:lang w:val="lt-LT"/>
              </w:rPr>
              <w:t>6</w:t>
            </w:r>
            <w:r w:rsidR="6AC979FF" w:rsidRPr="72756E7F">
              <w:rPr>
                <w:rFonts w:cs="Times New Roman"/>
                <w:color w:val="000000" w:themeColor="text1"/>
                <w:lang w:val="lt-LT"/>
              </w:rPr>
              <w:t>.</w:t>
            </w:r>
            <w:r w:rsidR="7F37D7AD" w:rsidRPr="72756E7F">
              <w:rPr>
                <w:rFonts w:cs="Times New Roman"/>
                <w:color w:val="000000" w:themeColor="text1"/>
                <w:lang w:val="lt-LT"/>
              </w:rPr>
              <w:t>1</w:t>
            </w:r>
            <w:r>
              <w:rPr>
                <w:rFonts w:cs="Times New Roman"/>
                <w:color w:val="000000" w:themeColor="text1"/>
                <w:lang w:val="lt-LT"/>
              </w:rPr>
              <w:t>1</w:t>
            </w:r>
            <w:r w:rsidR="7F37D7AD" w:rsidRPr="72756E7F">
              <w:rPr>
                <w:rFonts w:cs="Times New Roman"/>
                <w:color w:val="000000" w:themeColor="text1"/>
                <w:lang w:val="lt-LT"/>
              </w:rPr>
              <w:t>.</w:t>
            </w:r>
          </w:p>
        </w:tc>
        <w:tc>
          <w:tcPr>
            <w:tcW w:w="8646" w:type="dxa"/>
            <w:tcBorders>
              <w:top w:val="single" w:sz="4" w:space="0" w:color="000001"/>
              <w:left w:val="single" w:sz="4" w:space="0" w:color="000001"/>
              <w:bottom w:val="single" w:sz="4" w:space="0" w:color="000001"/>
              <w:right w:val="single" w:sz="4" w:space="0" w:color="000001"/>
            </w:tcBorders>
            <w:shd w:val="clear" w:color="auto" w:fill="auto"/>
          </w:tcPr>
          <w:p w14:paraId="2BB107B8" w14:textId="4B77650D" w:rsidR="002E26B4" w:rsidRPr="00874724" w:rsidRDefault="78E944E9" w:rsidP="005B043E">
            <w:pPr>
              <w:pStyle w:val="LO-normal"/>
              <w:widowControl w:val="0"/>
              <w:jc w:val="both"/>
              <w:rPr>
                <w:rFonts w:cs="Times New Roman"/>
                <w:lang w:val="lt-LT"/>
              </w:rPr>
            </w:pPr>
            <w:r w:rsidRPr="72756E7F">
              <w:rPr>
                <w:rFonts w:cs="Times New Roman"/>
                <w:lang w:val="lt-LT"/>
              </w:rPr>
              <w:t xml:space="preserve">Atnaujintoje </w:t>
            </w:r>
            <w:r w:rsidR="531431B1" w:rsidRPr="72756E7F">
              <w:rPr>
                <w:rFonts w:cs="Times New Roman"/>
                <w:lang w:val="lt-LT"/>
              </w:rPr>
              <w:t xml:space="preserve">Visual Weather </w:t>
            </w:r>
            <w:r w:rsidRPr="72756E7F">
              <w:rPr>
                <w:rFonts w:cs="Times New Roman"/>
                <w:lang w:val="lt-LT"/>
              </w:rPr>
              <w:t xml:space="preserve">sistemoje </w:t>
            </w:r>
            <w:r w:rsidR="003F6D7D">
              <w:rPr>
                <w:rFonts w:cs="Times New Roman"/>
                <w:lang w:val="lt-LT"/>
              </w:rPr>
              <w:t>turi būti</w:t>
            </w:r>
            <w:r w:rsidR="003F6D7D" w:rsidRPr="72756E7F">
              <w:rPr>
                <w:rFonts w:cs="Times New Roman"/>
                <w:lang w:val="lt-LT"/>
              </w:rPr>
              <w:t xml:space="preserve"> </w:t>
            </w:r>
            <w:r w:rsidRPr="72756E7F">
              <w:rPr>
                <w:rFonts w:cs="Times New Roman"/>
                <w:lang w:val="lt-LT"/>
              </w:rPr>
              <w:t xml:space="preserve">atnaujinta Stebėjimo sistemų metaduomenų bazė (angl. </w:t>
            </w:r>
            <w:r w:rsidRPr="72756E7F">
              <w:rPr>
                <w:rFonts w:cs="Times New Roman"/>
                <w:i/>
                <w:iCs/>
                <w:lang w:val="lt-LT"/>
              </w:rPr>
              <w:t>Meteorological stations catalogue</w:t>
            </w:r>
            <w:r w:rsidRPr="72756E7F">
              <w:rPr>
                <w:rFonts w:cs="Times New Roman"/>
                <w:lang w:val="lt-LT"/>
              </w:rPr>
              <w:t>), kurioje laikomi WMO meteorologijos stočių duomenys, pasaulio aerodromų indeksai ir kt., remiantis paskutiniais atnaujinimo metu galiojančiais WMO ir ICAO dokumentais.</w:t>
            </w:r>
          </w:p>
        </w:tc>
      </w:tr>
      <w:tr w:rsidR="009F01FD" w:rsidRPr="00791766" w14:paraId="6708F1A1" w14:textId="77777777" w:rsidTr="72756E7F">
        <w:trPr>
          <w:cantSplit/>
          <w:trHeight w:val="300"/>
        </w:trPr>
        <w:tc>
          <w:tcPr>
            <w:tcW w:w="993" w:type="dxa"/>
            <w:tcBorders>
              <w:top w:val="single" w:sz="4" w:space="0" w:color="000001"/>
              <w:left w:val="single" w:sz="4" w:space="0" w:color="000001"/>
              <w:bottom w:val="single" w:sz="4" w:space="0" w:color="000001"/>
              <w:right w:val="single" w:sz="4" w:space="0" w:color="000001"/>
            </w:tcBorders>
            <w:shd w:val="clear" w:color="auto" w:fill="auto"/>
          </w:tcPr>
          <w:p w14:paraId="2E05946B" w14:textId="28BA987C" w:rsidR="002E26B4" w:rsidRPr="00874724" w:rsidRDefault="00786D34" w:rsidP="00BD4948">
            <w:pPr>
              <w:pStyle w:val="LO-normal"/>
              <w:widowControl w:val="0"/>
              <w:jc w:val="center"/>
              <w:rPr>
                <w:rFonts w:cs="Times New Roman"/>
                <w:color w:val="000000"/>
                <w:lang w:val="lt-LT"/>
              </w:rPr>
            </w:pPr>
            <w:r>
              <w:rPr>
                <w:rFonts w:cs="Times New Roman"/>
                <w:color w:val="000000" w:themeColor="text1"/>
                <w:lang w:val="lt-LT"/>
              </w:rPr>
              <w:t>6</w:t>
            </w:r>
            <w:r w:rsidR="6AC979FF" w:rsidRPr="72756E7F">
              <w:rPr>
                <w:rFonts w:cs="Times New Roman"/>
                <w:color w:val="000000" w:themeColor="text1"/>
                <w:lang w:val="lt-LT"/>
              </w:rPr>
              <w:t>.</w:t>
            </w:r>
            <w:r w:rsidR="7F37D7AD" w:rsidRPr="72756E7F">
              <w:rPr>
                <w:rFonts w:cs="Times New Roman"/>
                <w:color w:val="000000" w:themeColor="text1"/>
                <w:lang w:val="lt-LT"/>
              </w:rPr>
              <w:t>1</w:t>
            </w:r>
            <w:r>
              <w:rPr>
                <w:rFonts w:cs="Times New Roman"/>
                <w:color w:val="000000" w:themeColor="text1"/>
                <w:lang w:val="lt-LT"/>
              </w:rPr>
              <w:t>2</w:t>
            </w:r>
            <w:r w:rsidR="7F37D7AD" w:rsidRPr="72756E7F">
              <w:rPr>
                <w:rFonts w:cs="Times New Roman"/>
                <w:color w:val="000000" w:themeColor="text1"/>
                <w:lang w:val="lt-LT"/>
              </w:rPr>
              <w:t>.</w:t>
            </w:r>
          </w:p>
        </w:tc>
        <w:tc>
          <w:tcPr>
            <w:tcW w:w="8646" w:type="dxa"/>
            <w:tcBorders>
              <w:top w:val="single" w:sz="4" w:space="0" w:color="000001"/>
              <w:left w:val="single" w:sz="4" w:space="0" w:color="000001"/>
              <w:bottom w:val="single" w:sz="4" w:space="0" w:color="000001"/>
              <w:right w:val="single" w:sz="4" w:space="0" w:color="000001"/>
            </w:tcBorders>
            <w:shd w:val="clear" w:color="auto" w:fill="auto"/>
          </w:tcPr>
          <w:p w14:paraId="271B8D50" w14:textId="3E6C8428" w:rsidR="002E26B4" w:rsidRPr="00874724" w:rsidRDefault="78E944E9" w:rsidP="005B043E">
            <w:pPr>
              <w:pStyle w:val="LO-normal"/>
              <w:widowControl w:val="0"/>
              <w:jc w:val="both"/>
              <w:rPr>
                <w:rFonts w:cs="Times New Roman"/>
                <w:lang w:val="lt-LT"/>
              </w:rPr>
            </w:pPr>
            <w:r w:rsidRPr="72756E7F">
              <w:rPr>
                <w:rFonts w:cs="Times New Roman"/>
                <w:lang w:val="lt-LT"/>
              </w:rPr>
              <w:t xml:space="preserve">Atnaujintoje </w:t>
            </w:r>
            <w:r w:rsidR="374FCDB3" w:rsidRPr="72756E7F">
              <w:rPr>
                <w:rFonts w:cs="Times New Roman"/>
                <w:lang w:val="lt-LT"/>
              </w:rPr>
              <w:t xml:space="preserve">Visual Weather </w:t>
            </w:r>
            <w:r w:rsidRPr="72756E7F">
              <w:rPr>
                <w:rFonts w:cs="Times New Roman"/>
                <w:lang w:val="lt-LT"/>
              </w:rPr>
              <w:t xml:space="preserve">sistemoje </w:t>
            </w:r>
            <w:r w:rsidR="003F6D7D">
              <w:rPr>
                <w:rFonts w:cs="Times New Roman"/>
                <w:lang w:val="lt-LT"/>
              </w:rPr>
              <w:t>turi būti</w:t>
            </w:r>
            <w:r w:rsidR="003F6D7D" w:rsidRPr="72756E7F">
              <w:rPr>
                <w:rFonts w:cs="Times New Roman"/>
                <w:lang w:val="lt-LT"/>
              </w:rPr>
              <w:t xml:space="preserve"> </w:t>
            </w:r>
            <w:r w:rsidRPr="72756E7F">
              <w:rPr>
                <w:rFonts w:cs="Times New Roman"/>
                <w:lang w:val="lt-LT"/>
              </w:rPr>
              <w:t>prieinami dabartinės sistemos naudotojų nustatymai, produktų parametrai, spalvų skalių nustatymai, žemėlapių šablonai ir kt.</w:t>
            </w:r>
          </w:p>
        </w:tc>
      </w:tr>
      <w:tr w:rsidR="009F01FD" w:rsidRPr="00791766" w14:paraId="28BD7132" w14:textId="77777777" w:rsidTr="000A24A4">
        <w:trPr>
          <w:trHeight w:val="300"/>
        </w:trPr>
        <w:tc>
          <w:tcPr>
            <w:tcW w:w="993" w:type="dxa"/>
            <w:tcBorders>
              <w:top w:val="single" w:sz="4" w:space="0" w:color="000001"/>
              <w:left w:val="single" w:sz="4" w:space="0" w:color="000001"/>
              <w:bottom w:val="single" w:sz="4" w:space="0" w:color="000001"/>
              <w:right w:val="single" w:sz="4" w:space="0" w:color="000001"/>
            </w:tcBorders>
            <w:shd w:val="clear" w:color="auto" w:fill="auto"/>
          </w:tcPr>
          <w:p w14:paraId="5D2A96D6" w14:textId="636557A7" w:rsidR="002E26B4" w:rsidRPr="00874724" w:rsidRDefault="00786D34" w:rsidP="00BD4948">
            <w:pPr>
              <w:pStyle w:val="LO-normal"/>
              <w:widowControl w:val="0"/>
              <w:jc w:val="center"/>
              <w:rPr>
                <w:rFonts w:cs="Times New Roman"/>
                <w:color w:val="000000"/>
                <w:lang w:val="lt-LT"/>
              </w:rPr>
            </w:pPr>
            <w:r>
              <w:rPr>
                <w:rFonts w:cs="Times New Roman"/>
                <w:color w:val="000000" w:themeColor="text1"/>
                <w:lang w:val="lt-LT"/>
              </w:rPr>
              <w:t>6</w:t>
            </w:r>
            <w:r w:rsidR="6AC979FF" w:rsidRPr="72756E7F">
              <w:rPr>
                <w:rFonts w:cs="Times New Roman"/>
                <w:color w:val="000000" w:themeColor="text1"/>
                <w:lang w:val="lt-LT"/>
              </w:rPr>
              <w:t>.</w:t>
            </w:r>
            <w:r w:rsidR="7F37D7AD" w:rsidRPr="72756E7F">
              <w:rPr>
                <w:rFonts w:cs="Times New Roman"/>
                <w:color w:val="000000" w:themeColor="text1"/>
                <w:lang w:val="lt-LT"/>
              </w:rPr>
              <w:t>1</w:t>
            </w:r>
            <w:r>
              <w:rPr>
                <w:rFonts w:cs="Times New Roman"/>
                <w:color w:val="000000" w:themeColor="text1"/>
                <w:lang w:val="lt-LT"/>
              </w:rPr>
              <w:t>3</w:t>
            </w:r>
            <w:r w:rsidR="7F37D7AD" w:rsidRPr="72756E7F">
              <w:rPr>
                <w:rFonts w:cs="Times New Roman"/>
                <w:color w:val="000000" w:themeColor="text1"/>
                <w:lang w:val="lt-LT"/>
              </w:rPr>
              <w:t>.</w:t>
            </w:r>
          </w:p>
        </w:tc>
        <w:tc>
          <w:tcPr>
            <w:tcW w:w="8646" w:type="dxa"/>
            <w:tcBorders>
              <w:top w:val="single" w:sz="4" w:space="0" w:color="000001"/>
              <w:left w:val="single" w:sz="4" w:space="0" w:color="000001"/>
              <w:bottom w:val="single" w:sz="4" w:space="0" w:color="000001"/>
              <w:right w:val="single" w:sz="4" w:space="0" w:color="000001"/>
            </w:tcBorders>
            <w:shd w:val="clear" w:color="auto" w:fill="auto"/>
          </w:tcPr>
          <w:p w14:paraId="45E9786B" w14:textId="6416C39A" w:rsidR="002E26B4" w:rsidRPr="00874724" w:rsidRDefault="78E944E9" w:rsidP="005B043E">
            <w:pPr>
              <w:pStyle w:val="LO-normal"/>
              <w:widowControl w:val="0"/>
              <w:jc w:val="both"/>
              <w:rPr>
                <w:rFonts w:cs="Times New Roman"/>
                <w:lang w:val="lt-LT"/>
              </w:rPr>
            </w:pPr>
            <w:r w:rsidRPr="72756E7F">
              <w:rPr>
                <w:rFonts w:cs="Times New Roman"/>
                <w:lang w:val="lt-LT"/>
              </w:rPr>
              <w:t xml:space="preserve">Atnaujinta </w:t>
            </w:r>
            <w:r w:rsidR="04DECDA0" w:rsidRPr="72756E7F">
              <w:rPr>
                <w:rFonts w:cs="Times New Roman"/>
                <w:lang w:val="lt-LT"/>
              </w:rPr>
              <w:t xml:space="preserve">Visual Weather </w:t>
            </w:r>
            <w:r w:rsidRPr="72756E7F">
              <w:rPr>
                <w:rFonts w:cs="Times New Roman"/>
                <w:lang w:val="lt-LT"/>
              </w:rPr>
              <w:t xml:space="preserve">sistema funkcijų atlikimui, duomenų pateikimui ir atvaizdavimui </w:t>
            </w:r>
            <w:r w:rsidR="003F6D7D">
              <w:rPr>
                <w:rFonts w:cs="Times New Roman"/>
                <w:lang w:val="lt-LT"/>
              </w:rPr>
              <w:t>t</w:t>
            </w:r>
            <w:r w:rsidR="003B065C">
              <w:rPr>
                <w:rFonts w:cs="Times New Roman"/>
                <w:lang w:val="lt-LT"/>
              </w:rPr>
              <w:t xml:space="preserve">uri </w:t>
            </w:r>
            <w:r w:rsidRPr="72756E7F">
              <w:rPr>
                <w:rFonts w:cs="Times New Roman"/>
                <w:lang w:val="lt-LT"/>
              </w:rPr>
              <w:t>nenaudo</w:t>
            </w:r>
            <w:r w:rsidR="003B065C">
              <w:rPr>
                <w:rFonts w:cs="Times New Roman"/>
                <w:lang w:val="lt-LT"/>
              </w:rPr>
              <w:t>ti</w:t>
            </w:r>
            <w:r w:rsidRPr="72756E7F">
              <w:rPr>
                <w:rFonts w:cs="Times New Roman"/>
                <w:lang w:val="lt-LT"/>
              </w:rPr>
              <w:t xml:space="preserve"> pasenusių ir nepalaikomų technologijų (pvz., Adobe Flash Player ir kt.).</w:t>
            </w:r>
          </w:p>
        </w:tc>
      </w:tr>
      <w:tr w:rsidR="009F01FD" w:rsidRPr="00791766" w14:paraId="32E50768" w14:textId="77777777" w:rsidTr="72756E7F">
        <w:trPr>
          <w:cantSplit/>
          <w:trHeight w:val="300"/>
        </w:trPr>
        <w:tc>
          <w:tcPr>
            <w:tcW w:w="993" w:type="dxa"/>
            <w:tcBorders>
              <w:top w:val="single" w:sz="4" w:space="0" w:color="000001"/>
              <w:left w:val="single" w:sz="4" w:space="0" w:color="000001"/>
              <w:bottom w:val="single" w:sz="4" w:space="0" w:color="000001"/>
              <w:right w:val="single" w:sz="4" w:space="0" w:color="000001"/>
            </w:tcBorders>
            <w:shd w:val="clear" w:color="auto" w:fill="auto"/>
          </w:tcPr>
          <w:p w14:paraId="06AC5A38" w14:textId="51535269" w:rsidR="002E26B4" w:rsidRPr="00874724" w:rsidRDefault="00786D34" w:rsidP="00BD4948">
            <w:pPr>
              <w:pStyle w:val="LO-normal"/>
              <w:widowControl w:val="0"/>
              <w:jc w:val="center"/>
              <w:rPr>
                <w:rFonts w:cs="Times New Roman"/>
                <w:color w:val="000000"/>
                <w:lang w:val="lt-LT"/>
              </w:rPr>
            </w:pPr>
            <w:r>
              <w:rPr>
                <w:rFonts w:cs="Times New Roman"/>
                <w:color w:val="000000" w:themeColor="text1"/>
                <w:lang w:val="lt-LT"/>
              </w:rPr>
              <w:t>6</w:t>
            </w:r>
            <w:r w:rsidR="6AC979FF" w:rsidRPr="72756E7F">
              <w:rPr>
                <w:rFonts w:cs="Times New Roman"/>
                <w:color w:val="000000" w:themeColor="text1"/>
                <w:lang w:val="lt-LT"/>
              </w:rPr>
              <w:t>.</w:t>
            </w:r>
            <w:r w:rsidR="7F37D7AD" w:rsidRPr="72756E7F">
              <w:rPr>
                <w:rFonts w:cs="Times New Roman"/>
                <w:color w:val="000000" w:themeColor="text1"/>
                <w:lang w:val="lt-LT"/>
              </w:rPr>
              <w:t>1</w:t>
            </w:r>
            <w:r>
              <w:rPr>
                <w:rFonts w:cs="Times New Roman"/>
                <w:color w:val="000000" w:themeColor="text1"/>
                <w:lang w:val="lt-LT"/>
              </w:rPr>
              <w:t>4</w:t>
            </w:r>
            <w:r w:rsidR="7F37D7AD" w:rsidRPr="72756E7F">
              <w:rPr>
                <w:rFonts w:cs="Times New Roman"/>
                <w:color w:val="000000" w:themeColor="text1"/>
                <w:lang w:val="lt-LT"/>
              </w:rPr>
              <w:t>.</w:t>
            </w:r>
          </w:p>
        </w:tc>
        <w:tc>
          <w:tcPr>
            <w:tcW w:w="8646" w:type="dxa"/>
            <w:tcBorders>
              <w:top w:val="single" w:sz="4" w:space="0" w:color="000001"/>
              <w:left w:val="single" w:sz="4" w:space="0" w:color="000001"/>
              <w:bottom w:val="single" w:sz="4" w:space="0" w:color="000001"/>
              <w:right w:val="single" w:sz="4" w:space="0" w:color="000001"/>
            </w:tcBorders>
            <w:shd w:val="clear" w:color="auto" w:fill="auto"/>
          </w:tcPr>
          <w:p w14:paraId="1D0DBBA9" w14:textId="585AD950" w:rsidR="002E26B4" w:rsidRPr="00874724" w:rsidRDefault="78E944E9" w:rsidP="005B043E">
            <w:pPr>
              <w:pStyle w:val="LO-normal"/>
              <w:widowControl w:val="0"/>
              <w:jc w:val="both"/>
              <w:rPr>
                <w:rFonts w:cs="Times New Roman"/>
                <w:lang w:val="lt-LT"/>
              </w:rPr>
            </w:pPr>
            <w:r w:rsidRPr="72756E7F">
              <w:rPr>
                <w:rFonts w:cs="Times New Roman"/>
                <w:lang w:val="lt-LT"/>
              </w:rPr>
              <w:t xml:space="preserve">Atnaujintoje </w:t>
            </w:r>
            <w:r w:rsidR="658A26DE" w:rsidRPr="72756E7F">
              <w:rPr>
                <w:rFonts w:cs="Times New Roman"/>
                <w:lang w:val="lt-LT"/>
              </w:rPr>
              <w:t xml:space="preserve">Visual Weather </w:t>
            </w:r>
            <w:r w:rsidRPr="72756E7F">
              <w:rPr>
                <w:rFonts w:cs="Times New Roman"/>
                <w:lang w:val="lt-LT"/>
              </w:rPr>
              <w:t xml:space="preserve">sistemoje </w:t>
            </w:r>
            <w:r w:rsidR="003B065C">
              <w:rPr>
                <w:rFonts w:cs="Times New Roman"/>
                <w:lang w:val="lt-LT"/>
              </w:rPr>
              <w:t>turi būti</w:t>
            </w:r>
            <w:r w:rsidR="003B065C" w:rsidRPr="72756E7F">
              <w:rPr>
                <w:rFonts w:cs="Times New Roman"/>
                <w:lang w:val="lt-LT"/>
              </w:rPr>
              <w:t xml:space="preserve"> </w:t>
            </w:r>
            <w:r w:rsidRPr="72756E7F">
              <w:rPr>
                <w:rFonts w:cs="Times New Roman"/>
                <w:lang w:val="lt-LT"/>
              </w:rPr>
              <w:t xml:space="preserve">galimybė, esant poreikiui, įdiegti papildomus </w:t>
            </w:r>
            <w:r w:rsidR="521D9C24" w:rsidRPr="72756E7F">
              <w:rPr>
                <w:rFonts w:cs="Times New Roman"/>
                <w:lang w:val="lt-LT"/>
              </w:rPr>
              <w:t>Visual Weather</w:t>
            </w:r>
            <w:r w:rsidRPr="72756E7F">
              <w:rPr>
                <w:rFonts w:cs="Times New Roman"/>
                <w:lang w:val="lt-LT"/>
              </w:rPr>
              <w:t xml:space="preserve"> sistemos modulius, papildomas sistemos funkcijas.</w:t>
            </w:r>
          </w:p>
        </w:tc>
      </w:tr>
      <w:tr w:rsidR="009F01FD" w:rsidRPr="00791766" w14:paraId="09F4404E" w14:textId="77777777" w:rsidTr="72756E7F">
        <w:trPr>
          <w:cantSplit/>
          <w:trHeight w:val="300"/>
        </w:trPr>
        <w:tc>
          <w:tcPr>
            <w:tcW w:w="993" w:type="dxa"/>
            <w:tcBorders>
              <w:top w:val="single" w:sz="4" w:space="0" w:color="000001"/>
              <w:left w:val="single" w:sz="4" w:space="0" w:color="000001"/>
              <w:bottom w:val="single" w:sz="4" w:space="0" w:color="000001"/>
              <w:right w:val="single" w:sz="4" w:space="0" w:color="000001"/>
            </w:tcBorders>
            <w:shd w:val="clear" w:color="auto" w:fill="auto"/>
          </w:tcPr>
          <w:p w14:paraId="1759DF6D" w14:textId="7AA225B2" w:rsidR="002E26B4" w:rsidRPr="00874724" w:rsidRDefault="00786D34" w:rsidP="00BD4948">
            <w:pPr>
              <w:pStyle w:val="LO-normal"/>
              <w:widowControl w:val="0"/>
              <w:jc w:val="center"/>
              <w:rPr>
                <w:rFonts w:cs="Times New Roman"/>
                <w:color w:val="000000"/>
                <w:lang w:val="lt-LT"/>
              </w:rPr>
            </w:pPr>
            <w:r>
              <w:rPr>
                <w:rFonts w:cs="Times New Roman"/>
                <w:color w:val="000000" w:themeColor="text1"/>
                <w:lang w:val="lt-LT"/>
              </w:rPr>
              <w:t>6</w:t>
            </w:r>
            <w:r w:rsidR="6AC979FF" w:rsidRPr="72756E7F">
              <w:rPr>
                <w:rFonts w:cs="Times New Roman"/>
                <w:color w:val="000000" w:themeColor="text1"/>
                <w:lang w:val="lt-LT"/>
              </w:rPr>
              <w:t>.</w:t>
            </w:r>
            <w:r w:rsidR="7F37D7AD" w:rsidRPr="72756E7F">
              <w:rPr>
                <w:rFonts w:cs="Times New Roman"/>
                <w:color w:val="000000" w:themeColor="text1"/>
                <w:lang w:val="lt-LT"/>
              </w:rPr>
              <w:t>1</w:t>
            </w:r>
            <w:r>
              <w:rPr>
                <w:rFonts w:cs="Times New Roman"/>
                <w:color w:val="000000" w:themeColor="text1"/>
                <w:lang w:val="lt-LT"/>
              </w:rPr>
              <w:t>5</w:t>
            </w:r>
            <w:r w:rsidR="7F37D7AD" w:rsidRPr="72756E7F">
              <w:rPr>
                <w:rFonts w:cs="Times New Roman"/>
                <w:color w:val="000000" w:themeColor="text1"/>
                <w:lang w:val="lt-LT"/>
              </w:rPr>
              <w:t>.</w:t>
            </w:r>
          </w:p>
        </w:tc>
        <w:tc>
          <w:tcPr>
            <w:tcW w:w="8646" w:type="dxa"/>
            <w:tcBorders>
              <w:top w:val="single" w:sz="4" w:space="0" w:color="000001"/>
              <w:left w:val="single" w:sz="4" w:space="0" w:color="000001"/>
              <w:bottom w:val="single" w:sz="4" w:space="0" w:color="000001"/>
              <w:right w:val="single" w:sz="4" w:space="0" w:color="000001"/>
            </w:tcBorders>
            <w:shd w:val="clear" w:color="auto" w:fill="auto"/>
          </w:tcPr>
          <w:p w14:paraId="6DDD0660" w14:textId="7EB5C9BA" w:rsidR="002E26B4" w:rsidRPr="00874724" w:rsidRDefault="78E944E9" w:rsidP="005B043E">
            <w:pPr>
              <w:pStyle w:val="LO-normal"/>
              <w:widowControl w:val="0"/>
              <w:jc w:val="both"/>
              <w:rPr>
                <w:rFonts w:cs="Times New Roman"/>
                <w:lang w:val="lt-LT"/>
              </w:rPr>
            </w:pPr>
            <w:r w:rsidRPr="72756E7F">
              <w:rPr>
                <w:rFonts w:cs="Times New Roman"/>
                <w:lang w:val="lt-LT"/>
              </w:rPr>
              <w:t xml:space="preserve">Atnaujintoje </w:t>
            </w:r>
            <w:r w:rsidR="69D2B223" w:rsidRPr="72756E7F">
              <w:rPr>
                <w:rFonts w:cs="Times New Roman"/>
                <w:lang w:val="lt-LT"/>
              </w:rPr>
              <w:t xml:space="preserve">Visual Weather </w:t>
            </w:r>
            <w:r w:rsidRPr="72756E7F">
              <w:rPr>
                <w:rFonts w:cs="Times New Roman"/>
                <w:lang w:val="lt-LT"/>
              </w:rPr>
              <w:t xml:space="preserve">sistemoje </w:t>
            </w:r>
            <w:r w:rsidR="003B065C">
              <w:rPr>
                <w:rFonts w:cs="Times New Roman"/>
                <w:lang w:val="lt-LT"/>
              </w:rPr>
              <w:t>turi būti</w:t>
            </w:r>
            <w:r w:rsidR="003B065C" w:rsidRPr="72756E7F">
              <w:rPr>
                <w:rFonts w:cs="Times New Roman"/>
                <w:color w:val="000000" w:themeColor="text1"/>
                <w:lang w:val="lt-LT"/>
              </w:rPr>
              <w:t xml:space="preserve"> </w:t>
            </w:r>
            <w:r w:rsidRPr="72756E7F">
              <w:rPr>
                <w:rFonts w:cs="Times New Roman"/>
                <w:color w:val="000000" w:themeColor="text1"/>
                <w:lang w:val="lt-LT"/>
              </w:rPr>
              <w:t>užtikrintos duomenų apsikeitimo galimybės, naudojant Globalios telekomunikacijų sistemos (toliau – GTS) tinklus šiais protokolais:</w:t>
            </w:r>
          </w:p>
          <w:p w14:paraId="534A9067" w14:textId="77777777" w:rsidR="002E26B4" w:rsidRPr="00874724" w:rsidRDefault="78E944E9" w:rsidP="005F3BFE">
            <w:pPr>
              <w:pStyle w:val="LO-normal"/>
              <w:widowControl w:val="0"/>
              <w:numPr>
                <w:ilvl w:val="0"/>
                <w:numId w:val="21"/>
              </w:numPr>
              <w:ind w:left="0" w:firstLine="851"/>
              <w:jc w:val="both"/>
              <w:rPr>
                <w:rFonts w:cs="Times New Roman"/>
                <w:lang w:val="lt-LT"/>
              </w:rPr>
            </w:pPr>
            <w:r w:rsidRPr="72756E7F">
              <w:rPr>
                <w:rFonts w:cs="Times New Roman"/>
                <w:color w:val="000000" w:themeColor="text1"/>
                <w:lang w:val="lt-LT"/>
              </w:rPr>
              <w:t>FTP;</w:t>
            </w:r>
          </w:p>
          <w:p w14:paraId="6E929F40" w14:textId="77777777" w:rsidR="002E26B4" w:rsidRPr="00874724" w:rsidRDefault="78E944E9" w:rsidP="005F3BFE">
            <w:pPr>
              <w:pStyle w:val="LO-normal"/>
              <w:widowControl w:val="0"/>
              <w:numPr>
                <w:ilvl w:val="0"/>
                <w:numId w:val="21"/>
              </w:numPr>
              <w:ind w:left="0" w:firstLine="851"/>
              <w:jc w:val="both"/>
              <w:rPr>
                <w:rFonts w:cs="Times New Roman"/>
                <w:lang w:val="lt-LT"/>
              </w:rPr>
            </w:pPr>
            <w:r w:rsidRPr="72756E7F">
              <w:rPr>
                <w:rFonts w:cs="Times New Roman"/>
                <w:color w:val="000000" w:themeColor="text1"/>
                <w:lang w:val="lt-LT"/>
              </w:rPr>
              <w:t>el. pašto.</w:t>
            </w:r>
          </w:p>
        </w:tc>
      </w:tr>
      <w:tr w:rsidR="009F01FD" w:rsidRPr="00791766" w14:paraId="49BD1D08" w14:textId="77777777" w:rsidTr="72756E7F">
        <w:trPr>
          <w:cantSplit/>
          <w:trHeight w:val="300"/>
        </w:trPr>
        <w:tc>
          <w:tcPr>
            <w:tcW w:w="993" w:type="dxa"/>
            <w:tcBorders>
              <w:top w:val="single" w:sz="4" w:space="0" w:color="000001"/>
              <w:left w:val="single" w:sz="4" w:space="0" w:color="000001"/>
              <w:bottom w:val="single" w:sz="4" w:space="0" w:color="000001"/>
              <w:right w:val="single" w:sz="4" w:space="0" w:color="000001"/>
            </w:tcBorders>
            <w:shd w:val="clear" w:color="auto" w:fill="auto"/>
          </w:tcPr>
          <w:p w14:paraId="7A53B318" w14:textId="1F2ABB20" w:rsidR="002E26B4" w:rsidRPr="00874724" w:rsidRDefault="00786D34" w:rsidP="00BD4948">
            <w:pPr>
              <w:pStyle w:val="LO-normal"/>
              <w:widowControl w:val="0"/>
              <w:jc w:val="center"/>
              <w:rPr>
                <w:rFonts w:cs="Times New Roman"/>
                <w:color w:val="000000"/>
                <w:lang w:val="lt-LT"/>
              </w:rPr>
            </w:pPr>
            <w:r>
              <w:rPr>
                <w:rFonts w:cs="Times New Roman"/>
                <w:color w:val="000000" w:themeColor="text1"/>
                <w:lang w:val="lt-LT"/>
              </w:rPr>
              <w:t>6</w:t>
            </w:r>
            <w:r w:rsidR="6AC979FF" w:rsidRPr="72756E7F">
              <w:rPr>
                <w:rFonts w:cs="Times New Roman"/>
                <w:color w:val="000000" w:themeColor="text1"/>
                <w:lang w:val="lt-LT"/>
              </w:rPr>
              <w:t>.</w:t>
            </w:r>
            <w:r w:rsidR="7F37D7AD" w:rsidRPr="72756E7F">
              <w:rPr>
                <w:rFonts w:cs="Times New Roman"/>
                <w:color w:val="000000" w:themeColor="text1"/>
                <w:lang w:val="lt-LT"/>
              </w:rPr>
              <w:t>1</w:t>
            </w:r>
            <w:r>
              <w:rPr>
                <w:rFonts w:cs="Times New Roman"/>
                <w:color w:val="000000" w:themeColor="text1"/>
                <w:lang w:val="lt-LT"/>
              </w:rPr>
              <w:t>6</w:t>
            </w:r>
            <w:r w:rsidR="7F37D7AD" w:rsidRPr="72756E7F">
              <w:rPr>
                <w:rFonts w:cs="Times New Roman"/>
                <w:color w:val="000000" w:themeColor="text1"/>
                <w:lang w:val="lt-LT"/>
              </w:rPr>
              <w:t>.</w:t>
            </w:r>
          </w:p>
        </w:tc>
        <w:tc>
          <w:tcPr>
            <w:tcW w:w="8646" w:type="dxa"/>
            <w:tcBorders>
              <w:top w:val="single" w:sz="4" w:space="0" w:color="000001"/>
              <w:left w:val="single" w:sz="4" w:space="0" w:color="000001"/>
              <w:bottom w:val="single" w:sz="4" w:space="0" w:color="000001"/>
              <w:right w:val="single" w:sz="4" w:space="0" w:color="000001"/>
            </w:tcBorders>
            <w:shd w:val="clear" w:color="auto" w:fill="auto"/>
          </w:tcPr>
          <w:p w14:paraId="780A99D9" w14:textId="1F08F316" w:rsidR="002E26B4" w:rsidRPr="00874724" w:rsidRDefault="78E944E9" w:rsidP="005B043E">
            <w:pPr>
              <w:pStyle w:val="LO-normal"/>
              <w:widowControl w:val="0"/>
              <w:jc w:val="both"/>
              <w:rPr>
                <w:rFonts w:cs="Times New Roman"/>
                <w:lang w:val="lt-LT"/>
              </w:rPr>
            </w:pPr>
            <w:r w:rsidRPr="72756E7F">
              <w:rPr>
                <w:rFonts w:cs="Times New Roman"/>
                <w:lang w:val="lt-LT"/>
              </w:rPr>
              <w:t xml:space="preserve">Atnaujintoje </w:t>
            </w:r>
            <w:r w:rsidR="31A26521" w:rsidRPr="72756E7F">
              <w:rPr>
                <w:rFonts w:cs="Times New Roman"/>
                <w:lang w:val="lt-LT"/>
              </w:rPr>
              <w:t>Visual Weather</w:t>
            </w:r>
            <w:r w:rsidRPr="72756E7F">
              <w:rPr>
                <w:rFonts w:cs="Times New Roman"/>
                <w:color w:val="000000" w:themeColor="text1"/>
                <w:lang w:val="lt-LT"/>
              </w:rPr>
              <w:t xml:space="preserve"> sistemoje </w:t>
            </w:r>
            <w:r w:rsidR="003B065C">
              <w:rPr>
                <w:rFonts w:cs="Times New Roman"/>
                <w:color w:val="000000" w:themeColor="text1"/>
                <w:lang w:val="lt-LT"/>
              </w:rPr>
              <w:t>turi būti</w:t>
            </w:r>
            <w:r w:rsidR="003B065C" w:rsidRPr="72756E7F">
              <w:rPr>
                <w:rFonts w:cs="Times New Roman"/>
                <w:color w:val="000000" w:themeColor="text1"/>
                <w:lang w:val="lt-LT"/>
              </w:rPr>
              <w:t xml:space="preserve"> </w:t>
            </w:r>
            <w:r w:rsidRPr="72756E7F">
              <w:rPr>
                <w:rFonts w:cs="Times New Roman"/>
                <w:lang w:val="lt-LT"/>
              </w:rPr>
              <w:t xml:space="preserve">galimybė </w:t>
            </w:r>
            <w:r w:rsidRPr="72756E7F">
              <w:rPr>
                <w:rFonts w:cs="Times New Roman"/>
                <w:color w:val="000000" w:themeColor="text1"/>
                <w:lang w:val="lt-LT"/>
              </w:rPr>
              <w:t>pridėti papildomus modulius nestandartinių duomenų (pvz., meteorologinių radarų duomenų) apdorojimui ar išvedimui.</w:t>
            </w:r>
          </w:p>
        </w:tc>
      </w:tr>
      <w:tr w:rsidR="009F01FD" w:rsidRPr="00791766" w14:paraId="45EABC58" w14:textId="77777777" w:rsidTr="72756E7F">
        <w:trPr>
          <w:cantSplit/>
          <w:trHeight w:val="300"/>
        </w:trPr>
        <w:tc>
          <w:tcPr>
            <w:tcW w:w="993" w:type="dxa"/>
            <w:tcBorders>
              <w:top w:val="single" w:sz="4" w:space="0" w:color="000001"/>
              <w:left w:val="single" w:sz="4" w:space="0" w:color="000001"/>
              <w:bottom w:val="single" w:sz="4" w:space="0" w:color="000001"/>
              <w:right w:val="single" w:sz="4" w:space="0" w:color="000001"/>
            </w:tcBorders>
            <w:shd w:val="clear" w:color="auto" w:fill="auto"/>
          </w:tcPr>
          <w:p w14:paraId="770F97D7" w14:textId="719E27A7" w:rsidR="002E26B4" w:rsidRPr="00874724" w:rsidRDefault="00786D34" w:rsidP="00BD4948">
            <w:pPr>
              <w:pStyle w:val="LO-normal"/>
              <w:widowControl w:val="0"/>
              <w:jc w:val="center"/>
              <w:rPr>
                <w:rFonts w:cs="Times New Roman"/>
                <w:color w:val="000000" w:themeColor="text1"/>
                <w:lang w:val="lt-LT"/>
              </w:rPr>
            </w:pPr>
            <w:r>
              <w:rPr>
                <w:rFonts w:cs="Times New Roman"/>
                <w:color w:val="000000" w:themeColor="text1"/>
                <w:lang w:val="lt-LT"/>
              </w:rPr>
              <w:t>6</w:t>
            </w:r>
            <w:r w:rsidR="6AC979FF" w:rsidRPr="72756E7F">
              <w:rPr>
                <w:rFonts w:cs="Times New Roman"/>
                <w:color w:val="000000" w:themeColor="text1"/>
                <w:lang w:val="lt-LT"/>
              </w:rPr>
              <w:t>.</w:t>
            </w:r>
            <w:r w:rsidR="7F37D7AD" w:rsidRPr="72756E7F">
              <w:rPr>
                <w:rFonts w:cs="Times New Roman"/>
                <w:color w:val="000000" w:themeColor="text1"/>
                <w:lang w:val="lt-LT"/>
              </w:rPr>
              <w:t>1</w:t>
            </w:r>
            <w:r>
              <w:rPr>
                <w:rFonts w:cs="Times New Roman"/>
                <w:color w:val="000000" w:themeColor="text1"/>
                <w:lang w:val="lt-LT"/>
              </w:rPr>
              <w:t>7</w:t>
            </w:r>
            <w:r w:rsidR="7F37D7AD" w:rsidRPr="72756E7F">
              <w:rPr>
                <w:rFonts w:cs="Times New Roman"/>
                <w:color w:val="000000" w:themeColor="text1"/>
                <w:lang w:val="lt-LT"/>
              </w:rPr>
              <w:t>.</w:t>
            </w:r>
          </w:p>
        </w:tc>
        <w:tc>
          <w:tcPr>
            <w:tcW w:w="8646" w:type="dxa"/>
            <w:tcBorders>
              <w:top w:val="single" w:sz="4" w:space="0" w:color="000001"/>
              <w:left w:val="single" w:sz="4" w:space="0" w:color="000001"/>
              <w:bottom w:val="single" w:sz="4" w:space="0" w:color="000001"/>
              <w:right w:val="single" w:sz="4" w:space="0" w:color="000001"/>
            </w:tcBorders>
            <w:shd w:val="clear" w:color="auto" w:fill="auto"/>
          </w:tcPr>
          <w:p w14:paraId="2C410E70" w14:textId="18FF1B32" w:rsidR="002E26B4" w:rsidRPr="00874724" w:rsidRDefault="78E944E9" w:rsidP="005B043E">
            <w:pPr>
              <w:pStyle w:val="LO-normal"/>
              <w:widowControl w:val="0"/>
              <w:jc w:val="both"/>
              <w:rPr>
                <w:rFonts w:cs="Times New Roman"/>
                <w:lang w:val="lt-LT"/>
              </w:rPr>
            </w:pPr>
            <w:r w:rsidRPr="72756E7F">
              <w:rPr>
                <w:rFonts w:cs="Times New Roman"/>
                <w:lang w:val="lt-LT"/>
              </w:rPr>
              <w:t xml:space="preserve">Atnaujinta </w:t>
            </w:r>
            <w:r w:rsidR="4E007715" w:rsidRPr="72756E7F">
              <w:rPr>
                <w:rFonts w:cs="Times New Roman"/>
                <w:lang w:val="lt-LT"/>
              </w:rPr>
              <w:t>Visual Weather</w:t>
            </w:r>
            <w:r w:rsidRPr="72756E7F">
              <w:rPr>
                <w:rFonts w:cs="Times New Roman"/>
                <w:lang w:val="lt-LT"/>
              </w:rPr>
              <w:t xml:space="preserve"> sistema</w:t>
            </w:r>
            <w:r w:rsidRPr="72756E7F">
              <w:rPr>
                <w:rFonts w:cs="Times New Roman"/>
                <w:color w:val="000000" w:themeColor="text1"/>
                <w:lang w:val="lt-LT"/>
              </w:rPr>
              <w:t xml:space="preserve"> </w:t>
            </w:r>
            <w:r w:rsidR="003B065C">
              <w:rPr>
                <w:rFonts w:cs="Times New Roman"/>
                <w:color w:val="000000" w:themeColor="text1"/>
                <w:lang w:val="lt-LT"/>
              </w:rPr>
              <w:t xml:space="preserve">turi </w:t>
            </w:r>
            <w:r w:rsidRPr="72756E7F">
              <w:rPr>
                <w:rFonts w:cs="Times New Roman"/>
                <w:color w:val="000000" w:themeColor="text1"/>
                <w:lang w:val="lt-LT"/>
              </w:rPr>
              <w:t>palaik</w:t>
            </w:r>
            <w:r w:rsidR="003B065C">
              <w:rPr>
                <w:rFonts w:cs="Times New Roman"/>
                <w:color w:val="000000" w:themeColor="text1"/>
                <w:lang w:val="lt-LT"/>
              </w:rPr>
              <w:t>yti</w:t>
            </w:r>
            <w:r w:rsidRPr="72756E7F">
              <w:rPr>
                <w:rFonts w:cs="Times New Roman"/>
                <w:color w:val="000000" w:themeColor="text1"/>
                <w:lang w:val="lt-LT"/>
              </w:rPr>
              <w:t xml:space="preserve"> ir tinkamai funkcionuo</w:t>
            </w:r>
            <w:r w:rsidR="003B065C">
              <w:rPr>
                <w:rFonts w:cs="Times New Roman"/>
                <w:color w:val="000000" w:themeColor="text1"/>
                <w:lang w:val="lt-LT"/>
              </w:rPr>
              <w:t>ti</w:t>
            </w:r>
            <w:r w:rsidRPr="72756E7F">
              <w:rPr>
                <w:rFonts w:cs="Times New Roman"/>
                <w:color w:val="000000" w:themeColor="text1"/>
                <w:lang w:val="lt-LT"/>
              </w:rPr>
              <w:t xml:space="preserve"> su šiais arba lygiaverčiais duomenų formatais:</w:t>
            </w:r>
          </w:p>
          <w:p w14:paraId="56D3B7ED" w14:textId="77777777" w:rsidR="002E26B4" w:rsidRPr="00874724" w:rsidRDefault="78E944E9" w:rsidP="005F3BFE">
            <w:pPr>
              <w:pStyle w:val="LO-normal"/>
              <w:widowControl w:val="0"/>
              <w:numPr>
                <w:ilvl w:val="0"/>
                <w:numId w:val="19"/>
              </w:numPr>
              <w:ind w:left="0" w:firstLine="851"/>
              <w:jc w:val="both"/>
              <w:rPr>
                <w:rFonts w:cs="Times New Roman"/>
                <w:lang w:val="lt-LT"/>
              </w:rPr>
            </w:pPr>
            <w:r w:rsidRPr="72756E7F">
              <w:rPr>
                <w:rFonts w:cs="Times New Roman"/>
                <w:color w:val="000000" w:themeColor="text1"/>
                <w:lang w:val="lt-LT"/>
              </w:rPr>
              <w:t>sinoptinių duomenų: FM-12 SYNOP, FM-13 SHIP, FM-14 MOBIL, FM-15 METAR, FM-16, FM-18 BUOY, SYNOP in FM-94 BUFR;</w:t>
            </w:r>
          </w:p>
          <w:p w14:paraId="1343E5C1" w14:textId="77777777" w:rsidR="002E26B4" w:rsidRPr="00874724" w:rsidRDefault="78E944E9" w:rsidP="005F3BFE">
            <w:pPr>
              <w:pStyle w:val="LO-normal"/>
              <w:widowControl w:val="0"/>
              <w:numPr>
                <w:ilvl w:val="0"/>
                <w:numId w:val="19"/>
              </w:numPr>
              <w:ind w:left="0" w:firstLine="851"/>
              <w:jc w:val="both"/>
              <w:rPr>
                <w:rFonts w:cs="Times New Roman"/>
                <w:lang w:val="lt-LT"/>
              </w:rPr>
            </w:pPr>
            <w:r w:rsidRPr="72756E7F">
              <w:rPr>
                <w:rFonts w:cs="Times New Roman"/>
                <w:color w:val="000000" w:themeColor="text1"/>
                <w:lang w:val="lt-LT"/>
              </w:rPr>
              <w:t>meteorologinių duomenų: FM-35 TEMP, FM-36 TEMP SHIP, FM-37 TEMP MOBIL, FM-38 TEMP DROP, FM-32 PILOT, FM-33 PILOT SHIP, FM-34 PILOT MOBIL, FM-42 AMDAR, AIREP, TEMP - FM-94 BUFR, PILOT - FM-94, BUFR, AMDAR - FM-94 BUFR;</w:t>
            </w:r>
          </w:p>
          <w:p w14:paraId="2ED1CABF" w14:textId="77777777" w:rsidR="002E26B4" w:rsidRPr="00874724" w:rsidRDefault="78E944E9" w:rsidP="005F3BFE">
            <w:pPr>
              <w:pStyle w:val="LO-normal"/>
              <w:widowControl w:val="0"/>
              <w:numPr>
                <w:ilvl w:val="0"/>
                <w:numId w:val="19"/>
              </w:numPr>
              <w:ind w:left="0" w:firstLine="851"/>
              <w:jc w:val="both"/>
              <w:rPr>
                <w:rFonts w:cs="Times New Roman"/>
                <w:lang w:val="lt-LT"/>
              </w:rPr>
            </w:pPr>
            <w:r w:rsidRPr="72756E7F">
              <w:rPr>
                <w:rFonts w:cs="Times New Roman"/>
                <w:color w:val="000000" w:themeColor="text1"/>
                <w:lang w:val="lt-LT"/>
              </w:rPr>
              <w:t>klimatologinių duomenų: FM-71 CLIMAT, FM-72 CLIMAT SHIP, FM-75 CLIMAT TEMP, FM-76 CLIMAT TEMP SHIP, INTER;</w:t>
            </w:r>
          </w:p>
          <w:p w14:paraId="415BCC9D" w14:textId="77777777" w:rsidR="002E26B4" w:rsidRPr="00874724" w:rsidRDefault="78E944E9" w:rsidP="005F3BFE">
            <w:pPr>
              <w:pStyle w:val="LO-normal"/>
              <w:widowControl w:val="0"/>
              <w:numPr>
                <w:ilvl w:val="0"/>
                <w:numId w:val="19"/>
              </w:numPr>
              <w:ind w:left="0" w:firstLine="851"/>
              <w:jc w:val="both"/>
              <w:rPr>
                <w:rFonts w:cs="Times New Roman"/>
                <w:color w:val="000000" w:themeColor="text1"/>
                <w:lang w:val="lt-LT"/>
              </w:rPr>
            </w:pPr>
            <w:r w:rsidRPr="72756E7F">
              <w:rPr>
                <w:rFonts w:cs="Times New Roman"/>
                <w:color w:val="000000" w:themeColor="text1"/>
                <w:lang w:val="lt-LT"/>
              </w:rPr>
              <w:t>modelių duomenų: FM-92 GRIB (GME-DWD, LME-DWD, HRM-DWD, UK-MetOffice, Washington, ECMWF, Arpege/Aladin, ICON, ICON-EU, GFS, HIRLAM, ETA, MM5-NCAR, RAMS, WAVE (ECMWF, UK, GKSS));</w:t>
            </w:r>
          </w:p>
          <w:p w14:paraId="79C58AF5" w14:textId="75C7FE31" w:rsidR="002E26B4" w:rsidRPr="00874724" w:rsidRDefault="78E944E9" w:rsidP="005F3BFE">
            <w:pPr>
              <w:pStyle w:val="LO-normal"/>
              <w:widowControl w:val="0"/>
              <w:numPr>
                <w:ilvl w:val="0"/>
                <w:numId w:val="19"/>
              </w:numPr>
              <w:ind w:left="0" w:firstLine="851"/>
              <w:jc w:val="both"/>
              <w:rPr>
                <w:rFonts w:cs="Times New Roman"/>
                <w:lang w:val="lt-LT"/>
              </w:rPr>
            </w:pPr>
            <w:r w:rsidRPr="72756E7F">
              <w:rPr>
                <w:rFonts w:cs="Times New Roman"/>
                <w:color w:val="000000" w:themeColor="text1"/>
                <w:lang w:val="lt-LT"/>
              </w:rPr>
              <w:t>palydovų vaizdų: FM-92 GRIB, PIF &amp; XPIF (VCS), HDF5 &amp;l MEOS HDF5 (Kongsberg; European MSG/MTG, NWCSAF), GeoTIFF (SeaSpace TeraScan), MeteoSat, NOAA, FengYun, GOES, NWCSAF, MPEF;</w:t>
            </w:r>
          </w:p>
          <w:p w14:paraId="2A70D6BC" w14:textId="7C70AC52" w:rsidR="002E26B4" w:rsidRPr="00874724" w:rsidRDefault="78E944E9" w:rsidP="005F3BFE">
            <w:pPr>
              <w:pStyle w:val="LO-normal"/>
              <w:widowControl w:val="0"/>
              <w:numPr>
                <w:ilvl w:val="0"/>
                <w:numId w:val="19"/>
              </w:numPr>
              <w:ind w:left="0" w:firstLine="851"/>
              <w:jc w:val="both"/>
              <w:rPr>
                <w:rFonts w:cs="Times New Roman"/>
                <w:lang w:val="lt-LT"/>
              </w:rPr>
            </w:pPr>
            <w:r w:rsidRPr="72756E7F">
              <w:rPr>
                <w:rFonts w:cs="Times New Roman"/>
                <w:color w:val="000000" w:themeColor="text1"/>
                <w:lang w:val="lt-LT"/>
              </w:rPr>
              <w:t>radarų vaizdų: FM-94 BUFR (WMO, OPERA, EEC/DRS, Gematronik), FM-92 GRIB, (EEC/DRS), GeoTIFF, SRD2, EEC/DRS, Gematronik, Gamic, CERAD.</w:t>
            </w:r>
          </w:p>
        </w:tc>
      </w:tr>
      <w:tr w:rsidR="009F01FD" w:rsidRPr="00791766" w14:paraId="12D6D333" w14:textId="77777777" w:rsidTr="72756E7F">
        <w:trPr>
          <w:cantSplit/>
          <w:trHeight w:val="300"/>
        </w:trPr>
        <w:tc>
          <w:tcPr>
            <w:tcW w:w="993" w:type="dxa"/>
            <w:tcBorders>
              <w:top w:val="single" w:sz="4" w:space="0" w:color="000001"/>
              <w:left w:val="single" w:sz="4" w:space="0" w:color="000001"/>
              <w:bottom w:val="single" w:sz="4" w:space="0" w:color="000001"/>
              <w:right w:val="single" w:sz="4" w:space="0" w:color="000001"/>
            </w:tcBorders>
            <w:shd w:val="clear" w:color="auto" w:fill="auto"/>
          </w:tcPr>
          <w:p w14:paraId="594851D6" w14:textId="48CDBFF2" w:rsidR="002E26B4" w:rsidRPr="00874724" w:rsidRDefault="00786D34" w:rsidP="00BD4948">
            <w:pPr>
              <w:pStyle w:val="LO-normal"/>
              <w:widowControl w:val="0"/>
              <w:jc w:val="center"/>
              <w:rPr>
                <w:rFonts w:cs="Times New Roman"/>
                <w:color w:val="000000" w:themeColor="text1"/>
                <w:lang w:val="lt-LT"/>
              </w:rPr>
            </w:pPr>
            <w:r>
              <w:rPr>
                <w:rFonts w:cs="Times New Roman"/>
                <w:color w:val="000000" w:themeColor="text1"/>
                <w:lang w:val="lt-LT"/>
              </w:rPr>
              <w:t>6</w:t>
            </w:r>
            <w:r w:rsidR="6AC979FF" w:rsidRPr="72756E7F">
              <w:rPr>
                <w:rFonts w:cs="Times New Roman"/>
                <w:color w:val="000000" w:themeColor="text1"/>
                <w:lang w:val="lt-LT"/>
              </w:rPr>
              <w:t>.</w:t>
            </w:r>
            <w:r w:rsidR="7F37D7AD" w:rsidRPr="72756E7F">
              <w:rPr>
                <w:rFonts w:cs="Times New Roman"/>
                <w:color w:val="000000" w:themeColor="text1"/>
                <w:lang w:val="lt-LT"/>
              </w:rPr>
              <w:t>1</w:t>
            </w:r>
            <w:r>
              <w:rPr>
                <w:rFonts w:cs="Times New Roman"/>
                <w:color w:val="000000" w:themeColor="text1"/>
                <w:lang w:val="lt-LT"/>
              </w:rPr>
              <w:t>8</w:t>
            </w:r>
            <w:r w:rsidR="7F37D7AD" w:rsidRPr="72756E7F">
              <w:rPr>
                <w:rFonts w:cs="Times New Roman"/>
                <w:color w:val="000000" w:themeColor="text1"/>
                <w:lang w:val="lt-LT"/>
              </w:rPr>
              <w:t>.</w:t>
            </w:r>
          </w:p>
        </w:tc>
        <w:tc>
          <w:tcPr>
            <w:tcW w:w="8646" w:type="dxa"/>
            <w:tcBorders>
              <w:top w:val="single" w:sz="4" w:space="0" w:color="000001"/>
              <w:left w:val="single" w:sz="4" w:space="0" w:color="000001"/>
              <w:bottom w:val="single" w:sz="4" w:space="0" w:color="000001"/>
              <w:right w:val="single" w:sz="4" w:space="0" w:color="000001"/>
            </w:tcBorders>
            <w:shd w:val="clear" w:color="auto" w:fill="auto"/>
          </w:tcPr>
          <w:p w14:paraId="46785EBA" w14:textId="3BE14095" w:rsidR="002E26B4" w:rsidRPr="00874724" w:rsidRDefault="78E944E9" w:rsidP="005B043E">
            <w:pPr>
              <w:pStyle w:val="LO-normal"/>
              <w:widowControl w:val="0"/>
              <w:jc w:val="both"/>
              <w:rPr>
                <w:rFonts w:cs="Times New Roman"/>
                <w:lang w:val="lt-LT"/>
              </w:rPr>
            </w:pPr>
            <w:r w:rsidRPr="72756E7F">
              <w:rPr>
                <w:rFonts w:cs="Times New Roman"/>
                <w:lang w:val="lt-LT"/>
              </w:rPr>
              <w:t xml:space="preserve">Atnaujinta </w:t>
            </w:r>
            <w:r w:rsidR="084EFB47" w:rsidRPr="72756E7F">
              <w:rPr>
                <w:rFonts w:cs="Times New Roman"/>
                <w:lang w:val="lt-LT"/>
              </w:rPr>
              <w:t xml:space="preserve">Visual Weather </w:t>
            </w:r>
            <w:r w:rsidRPr="72756E7F">
              <w:rPr>
                <w:rFonts w:cs="Times New Roman"/>
                <w:lang w:val="lt-LT"/>
              </w:rPr>
              <w:t>sistema</w:t>
            </w:r>
            <w:r w:rsidRPr="72756E7F">
              <w:rPr>
                <w:rFonts w:cs="Times New Roman"/>
                <w:color w:val="000000" w:themeColor="text1"/>
                <w:lang w:val="lt-LT"/>
              </w:rPr>
              <w:t xml:space="preserve"> </w:t>
            </w:r>
            <w:r w:rsidR="003B065C">
              <w:rPr>
                <w:rFonts w:cs="Times New Roman"/>
                <w:color w:val="000000" w:themeColor="text1"/>
                <w:lang w:val="lt-LT"/>
              </w:rPr>
              <w:t xml:space="preserve">turi </w:t>
            </w:r>
            <w:r w:rsidRPr="72756E7F">
              <w:rPr>
                <w:rFonts w:cs="Times New Roman"/>
                <w:color w:val="000000" w:themeColor="text1"/>
                <w:lang w:val="lt-LT"/>
              </w:rPr>
              <w:t>geb</w:t>
            </w:r>
            <w:r w:rsidR="003B065C">
              <w:rPr>
                <w:rFonts w:cs="Times New Roman"/>
                <w:color w:val="000000" w:themeColor="text1"/>
                <w:lang w:val="lt-LT"/>
              </w:rPr>
              <w:t>ėti</w:t>
            </w:r>
            <w:r w:rsidRPr="72756E7F">
              <w:rPr>
                <w:rFonts w:cs="Times New Roman"/>
                <w:color w:val="000000" w:themeColor="text1"/>
                <w:lang w:val="lt-LT"/>
              </w:rPr>
              <w:t xml:space="preserve"> išvesti reikiamą informaciją šiais arba lygiaverčiais formatais: JPG; T4; PNG; GIF; TIFF; BMP; XPM; SVG; PDF; PostScript.</w:t>
            </w:r>
          </w:p>
        </w:tc>
      </w:tr>
      <w:tr w:rsidR="009F01FD" w:rsidRPr="00791766" w14:paraId="6F06CD8D" w14:textId="77777777" w:rsidTr="00500E5A">
        <w:trPr>
          <w:trHeight w:val="300"/>
        </w:trPr>
        <w:tc>
          <w:tcPr>
            <w:tcW w:w="993" w:type="dxa"/>
            <w:tcBorders>
              <w:top w:val="single" w:sz="4" w:space="0" w:color="000001"/>
              <w:left w:val="single" w:sz="4" w:space="0" w:color="000001"/>
              <w:bottom w:val="single" w:sz="4" w:space="0" w:color="000001"/>
              <w:right w:val="single" w:sz="4" w:space="0" w:color="000001"/>
            </w:tcBorders>
            <w:shd w:val="clear" w:color="auto" w:fill="auto"/>
          </w:tcPr>
          <w:p w14:paraId="567105E5" w14:textId="36F99763" w:rsidR="002E26B4" w:rsidRPr="00874724" w:rsidRDefault="00786D34" w:rsidP="00BD4948">
            <w:pPr>
              <w:pStyle w:val="LO-normal"/>
              <w:widowControl w:val="0"/>
              <w:jc w:val="center"/>
              <w:rPr>
                <w:rFonts w:cs="Times New Roman"/>
                <w:color w:val="000000" w:themeColor="text1"/>
                <w:lang w:val="lt-LT"/>
              </w:rPr>
            </w:pPr>
            <w:r>
              <w:rPr>
                <w:rFonts w:cs="Times New Roman"/>
                <w:color w:val="000000" w:themeColor="text1"/>
                <w:lang w:val="lt-LT"/>
              </w:rPr>
              <w:t>6.</w:t>
            </w:r>
            <w:r w:rsidR="7F37D7AD" w:rsidRPr="72756E7F">
              <w:rPr>
                <w:rFonts w:cs="Times New Roman"/>
                <w:color w:val="000000" w:themeColor="text1"/>
                <w:lang w:val="lt-LT"/>
              </w:rPr>
              <w:t>1</w:t>
            </w:r>
            <w:r>
              <w:rPr>
                <w:rFonts w:cs="Times New Roman"/>
                <w:color w:val="000000" w:themeColor="text1"/>
                <w:lang w:val="lt-LT"/>
              </w:rPr>
              <w:t>9</w:t>
            </w:r>
            <w:r w:rsidR="7F37D7AD" w:rsidRPr="72756E7F">
              <w:rPr>
                <w:rFonts w:cs="Times New Roman"/>
                <w:color w:val="000000" w:themeColor="text1"/>
                <w:lang w:val="lt-LT"/>
              </w:rPr>
              <w:t>.</w:t>
            </w:r>
          </w:p>
        </w:tc>
        <w:tc>
          <w:tcPr>
            <w:tcW w:w="8646" w:type="dxa"/>
            <w:tcBorders>
              <w:top w:val="single" w:sz="4" w:space="0" w:color="000001"/>
              <w:left w:val="single" w:sz="4" w:space="0" w:color="000001"/>
              <w:bottom w:val="single" w:sz="4" w:space="0" w:color="000001"/>
              <w:right w:val="single" w:sz="4" w:space="0" w:color="000001"/>
            </w:tcBorders>
            <w:shd w:val="clear" w:color="auto" w:fill="auto"/>
          </w:tcPr>
          <w:p w14:paraId="48FC0F23" w14:textId="4F52F080" w:rsidR="002E26B4" w:rsidRPr="00874724" w:rsidRDefault="78E944E9" w:rsidP="005B043E">
            <w:pPr>
              <w:pStyle w:val="LO-normal"/>
              <w:widowControl w:val="0"/>
              <w:jc w:val="both"/>
              <w:rPr>
                <w:rFonts w:cs="Times New Roman"/>
                <w:lang w:val="lt-LT"/>
              </w:rPr>
            </w:pPr>
            <w:r w:rsidRPr="72756E7F">
              <w:rPr>
                <w:rFonts w:cs="Times New Roman"/>
                <w:lang w:val="lt-LT"/>
              </w:rPr>
              <w:t xml:space="preserve">Atnaujinta </w:t>
            </w:r>
            <w:r w:rsidR="1E75F336" w:rsidRPr="72756E7F">
              <w:rPr>
                <w:rFonts w:cs="Times New Roman"/>
                <w:lang w:val="lt-LT"/>
              </w:rPr>
              <w:t>Visual Weather</w:t>
            </w:r>
            <w:r w:rsidRPr="72756E7F">
              <w:rPr>
                <w:rFonts w:cs="Times New Roman"/>
                <w:lang w:val="lt-LT"/>
              </w:rPr>
              <w:t xml:space="preserve"> sistema</w:t>
            </w:r>
            <w:r w:rsidRPr="72756E7F">
              <w:rPr>
                <w:rFonts w:cs="Times New Roman"/>
                <w:color w:val="000000" w:themeColor="text1"/>
                <w:lang w:val="lt-LT"/>
              </w:rPr>
              <w:t xml:space="preserve"> </w:t>
            </w:r>
            <w:r w:rsidR="003B065C">
              <w:rPr>
                <w:rFonts w:cs="Times New Roman"/>
                <w:color w:val="000000" w:themeColor="text1"/>
                <w:lang w:val="lt-LT"/>
              </w:rPr>
              <w:t xml:space="preserve">turi </w:t>
            </w:r>
            <w:r w:rsidRPr="72756E7F">
              <w:rPr>
                <w:rFonts w:cs="Times New Roman"/>
                <w:color w:val="000000" w:themeColor="text1"/>
                <w:lang w:val="lt-LT"/>
              </w:rPr>
              <w:t>geb</w:t>
            </w:r>
            <w:r w:rsidR="00BF2606">
              <w:rPr>
                <w:rFonts w:cs="Times New Roman"/>
                <w:color w:val="000000" w:themeColor="text1"/>
                <w:lang w:val="lt-LT"/>
              </w:rPr>
              <w:t>ėti</w:t>
            </w:r>
            <w:r w:rsidRPr="72756E7F">
              <w:rPr>
                <w:rFonts w:cs="Times New Roman"/>
                <w:color w:val="000000" w:themeColor="text1"/>
                <w:lang w:val="lt-LT"/>
              </w:rPr>
              <w:t xml:space="preserve"> pateikti reikiamą informaciją šiais būdais:</w:t>
            </w:r>
          </w:p>
          <w:p w14:paraId="08DD8F9B" w14:textId="77777777" w:rsidR="002E26B4" w:rsidRPr="00874724" w:rsidRDefault="78E944E9" w:rsidP="005F3BFE">
            <w:pPr>
              <w:pStyle w:val="LO-normal"/>
              <w:widowControl w:val="0"/>
              <w:numPr>
                <w:ilvl w:val="0"/>
                <w:numId w:val="18"/>
              </w:numPr>
              <w:ind w:left="0" w:firstLine="851"/>
              <w:jc w:val="both"/>
              <w:rPr>
                <w:rFonts w:cs="Times New Roman"/>
                <w:lang w:val="lt-LT"/>
              </w:rPr>
            </w:pPr>
            <w:r w:rsidRPr="72756E7F">
              <w:rPr>
                <w:rFonts w:cs="Times New Roman"/>
                <w:color w:val="000000" w:themeColor="text1"/>
                <w:lang w:val="lt-LT"/>
              </w:rPr>
              <w:t>el. paštu;</w:t>
            </w:r>
          </w:p>
          <w:p w14:paraId="36DAD146" w14:textId="77777777" w:rsidR="002E26B4" w:rsidRPr="00874724" w:rsidRDefault="78E944E9" w:rsidP="005F3BFE">
            <w:pPr>
              <w:pStyle w:val="LO-normal"/>
              <w:widowControl w:val="0"/>
              <w:numPr>
                <w:ilvl w:val="0"/>
                <w:numId w:val="18"/>
              </w:numPr>
              <w:ind w:left="0" w:firstLine="851"/>
              <w:jc w:val="both"/>
              <w:rPr>
                <w:rFonts w:cs="Times New Roman"/>
                <w:lang w:val="lt-LT"/>
              </w:rPr>
            </w:pPr>
            <w:r w:rsidRPr="72756E7F">
              <w:rPr>
                <w:rFonts w:cs="Times New Roman"/>
                <w:color w:val="000000" w:themeColor="text1"/>
                <w:lang w:val="lt-LT"/>
              </w:rPr>
              <w:t>atspausdinti;</w:t>
            </w:r>
          </w:p>
          <w:p w14:paraId="039B4B77" w14:textId="77777777" w:rsidR="002E26B4" w:rsidRPr="00874724" w:rsidRDefault="78E944E9" w:rsidP="005F3BFE">
            <w:pPr>
              <w:pStyle w:val="LO-normal"/>
              <w:widowControl w:val="0"/>
              <w:numPr>
                <w:ilvl w:val="0"/>
                <w:numId w:val="18"/>
              </w:numPr>
              <w:ind w:left="0" w:firstLine="851"/>
              <w:jc w:val="both"/>
              <w:rPr>
                <w:rFonts w:cs="Times New Roman"/>
                <w:lang w:val="lt-LT"/>
              </w:rPr>
            </w:pPr>
            <w:r w:rsidRPr="72756E7F">
              <w:rPr>
                <w:rFonts w:cs="Times New Roman"/>
                <w:color w:val="000000" w:themeColor="text1"/>
                <w:lang w:val="lt-LT"/>
              </w:rPr>
              <w:t>bylų pavidalu į nurodytą katalogą;</w:t>
            </w:r>
          </w:p>
          <w:p w14:paraId="77AAD052" w14:textId="77777777" w:rsidR="002E26B4" w:rsidRPr="00874724" w:rsidRDefault="78E944E9" w:rsidP="005F3BFE">
            <w:pPr>
              <w:pStyle w:val="LO-normal"/>
              <w:widowControl w:val="0"/>
              <w:numPr>
                <w:ilvl w:val="0"/>
                <w:numId w:val="18"/>
              </w:numPr>
              <w:ind w:left="0" w:firstLine="851"/>
              <w:jc w:val="both"/>
              <w:rPr>
                <w:rFonts w:cs="Times New Roman"/>
                <w:lang w:val="lt-LT"/>
              </w:rPr>
            </w:pPr>
            <w:r w:rsidRPr="72756E7F">
              <w:rPr>
                <w:rFonts w:cs="Times New Roman"/>
                <w:color w:val="000000" w:themeColor="text1"/>
                <w:lang w:val="lt-LT"/>
              </w:rPr>
              <w:t>GTS WMO žinučių pavidalu.</w:t>
            </w:r>
          </w:p>
        </w:tc>
      </w:tr>
      <w:tr w:rsidR="009F01FD" w:rsidRPr="00791766" w14:paraId="3AC535BD" w14:textId="77777777" w:rsidTr="72756E7F">
        <w:trPr>
          <w:cantSplit/>
          <w:trHeight w:val="300"/>
        </w:trPr>
        <w:tc>
          <w:tcPr>
            <w:tcW w:w="993" w:type="dxa"/>
            <w:tcBorders>
              <w:top w:val="single" w:sz="4" w:space="0" w:color="000001"/>
              <w:left w:val="single" w:sz="4" w:space="0" w:color="000001"/>
              <w:bottom w:val="single" w:sz="4" w:space="0" w:color="000001"/>
              <w:right w:val="single" w:sz="4" w:space="0" w:color="000001"/>
            </w:tcBorders>
            <w:shd w:val="clear" w:color="auto" w:fill="auto"/>
          </w:tcPr>
          <w:p w14:paraId="73088C7C" w14:textId="378D4EFC" w:rsidR="002E26B4" w:rsidRPr="00874724" w:rsidRDefault="00786D34" w:rsidP="00BD4948">
            <w:pPr>
              <w:pStyle w:val="LO-normal"/>
              <w:widowControl w:val="0"/>
              <w:jc w:val="center"/>
              <w:rPr>
                <w:rFonts w:cs="Times New Roman"/>
                <w:color w:val="000000" w:themeColor="text1"/>
                <w:lang w:val="lt-LT"/>
              </w:rPr>
            </w:pPr>
            <w:r>
              <w:rPr>
                <w:rFonts w:cs="Times New Roman"/>
                <w:color w:val="000000" w:themeColor="text1"/>
                <w:lang w:val="lt-LT"/>
              </w:rPr>
              <w:t>6.20</w:t>
            </w:r>
            <w:r w:rsidR="7F37D7AD" w:rsidRPr="72756E7F">
              <w:rPr>
                <w:rFonts w:cs="Times New Roman"/>
                <w:color w:val="000000" w:themeColor="text1"/>
                <w:lang w:val="lt-LT"/>
              </w:rPr>
              <w:t>.</w:t>
            </w:r>
          </w:p>
        </w:tc>
        <w:tc>
          <w:tcPr>
            <w:tcW w:w="8646" w:type="dxa"/>
            <w:tcBorders>
              <w:top w:val="single" w:sz="4" w:space="0" w:color="000001"/>
              <w:left w:val="single" w:sz="4" w:space="0" w:color="000001"/>
              <w:bottom w:val="single" w:sz="4" w:space="0" w:color="000001"/>
              <w:right w:val="single" w:sz="4" w:space="0" w:color="000001"/>
            </w:tcBorders>
            <w:shd w:val="clear" w:color="auto" w:fill="auto"/>
          </w:tcPr>
          <w:p w14:paraId="2A027167" w14:textId="3207B10F" w:rsidR="002E26B4" w:rsidRPr="00874724" w:rsidRDefault="78E944E9" w:rsidP="005B043E">
            <w:pPr>
              <w:pStyle w:val="LO-normal"/>
              <w:widowControl w:val="0"/>
              <w:jc w:val="both"/>
              <w:rPr>
                <w:rFonts w:cs="Times New Roman"/>
                <w:lang w:val="lt-LT"/>
              </w:rPr>
            </w:pPr>
            <w:r w:rsidRPr="72756E7F">
              <w:rPr>
                <w:rFonts w:cs="Times New Roman"/>
                <w:lang w:val="lt-LT"/>
              </w:rPr>
              <w:t xml:space="preserve">Atnaujinta </w:t>
            </w:r>
            <w:r w:rsidR="76426E0C" w:rsidRPr="72756E7F">
              <w:rPr>
                <w:rFonts w:cs="Times New Roman"/>
                <w:lang w:val="lt-LT"/>
              </w:rPr>
              <w:t>Visual Weather</w:t>
            </w:r>
            <w:r w:rsidRPr="72756E7F">
              <w:rPr>
                <w:rFonts w:cs="Times New Roman"/>
                <w:lang w:val="lt-LT"/>
              </w:rPr>
              <w:t xml:space="preserve"> sistema</w:t>
            </w:r>
            <w:r w:rsidRPr="72756E7F">
              <w:rPr>
                <w:rFonts w:cs="Times New Roman"/>
                <w:color w:val="000000" w:themeColor="text1"/>
                <w:lang w:val="lt-LT"/>
              </w:rPr>
              <w:t xml:space="preserve"> </w:t>
            </w:r>
            <w:r w:rsidR="00BF2606">
              <w:rPr>
                <w:rFonts w:cs="Times New Roman"/>
                <w:color w:val="000000" w:themeColor="text1"/>
                <w:lang w:val="lt-LT"/>
              </w:rPr>
              <w:t>turi būti</w:t>
            </w:r>
            <w:r w:rsidR="00BF2606" w:rsidRPr="72756E7F">
              <w:rPr>
                <w:rFonts w:cs="Times New Roman"/>
                <w:color w:val="000000" w:themeColor="text1"/>
                <w:lang w:val="lt-LT"/>
              </w:rPr>
              <w:t xml:space="preserve"> </w:t>
            </w:r>
            <w:r w:rsidRPr="72756E7F">
              <w:rPr>
                <w:rFonts w:cs="Times New Roman"/>
                <w:color w:val="000000" w:themeColor="text1"/>
                <w:lang w:val="lt-LT"/>
              </w:rPr>
              <w:t>pritaikyta naudoti kelių serverių telkinio (klasterio) galimybes.</w:t>
            </w:r>
          </w:p>
        </w:tc>
      </w:tr>
      <w:tr w:rsidR="009F01FD" w:rsidRPr="00791766" w14:paraId="407182E4" w14:textId="77777777" w:rsidTr="72756E7F">
        <w:trPr>
          <w:cantSplit/>
          <w:trHeight w:val="300"/>
        </w:trPr>
        <w:tc>
          <w:tcPr>
            <w:tcW w:w="993" w:type="dxa"/>
            <w:tcBorders>
              <w:top w:val="single" w:sz="4" w:space="0" w:color="000001"/>
              <w:left w:val="single" w:sz="4" w:space="0" w:color="000001"/>
              <w:bottom w:val="single" w:sz="4" w:space="0" w:color="000001"/>
              <w:right w:val="single" w:sz="4" w:space="0" w:color="000001"/>
            </w:tcBorders>
            <w:shd w:val="clear" w:color="auto" w:fill="auto"/>
          </w:tcPr>
          <w:p w14:paraId="3AAB6BC7" w14:textId="73D64DF8" w:rsidR="002E26B4" w:rsidRPr="00874724" w:rsidRDefault="00786D34" w:rsidP="00BD4948">
            <w:pPr>
              <w:pStyle w:val="LO-normal"/>
              <w:widowControl w:val="0"/>
              <w:jc w:val="center"/>
              <w:rPr>
                <w:rFonts w:cs="Times New Roman"/>
                <w:color w:val="000000" w:themeColor="text1"/>
                <w:lang w:val="lt-LT"/>
              </w:rPr>
            </w:pPr>
            <w:r>
              <w:rPr>
                <w:rFonts w:cs="Times New Roman"/>
                <w:color w:val="000000" w:themeColor="text1"/>
                <w:lang w:val="lt-LT"/>
              </w:rPr>
              <w:t>6.</w:t>
            </w:r>
            <w:r w:rsidR="7F37D7AD" w:rsidRPr="72756E7F">
              <w:rPr>
                <w:rFonts w:cs="Times New Roman"/>
                <w:color w:val="000000" w:themeColor="text1"/>
                <w:lang w:val="lt-LT"/>
              </w:rPr>
              <w:t>2</w:t>
            </w:r>
            <w:r>
              <w:rPr>
                <w:rFonts w:cs="Times New Roman"/>
                <w:color w:val="000000" w:themeColor="text1"/>
                <w:lang w:val="lt-LT"/>
              </w:rPr>
              <w:t>1</w:t>
            </w:r>
            <w:r w:rsidR="7F37D7AD" w:rsidRPr="72756E7F">
              <w:rPr>
                <w:rFonts w:cs="Times New Roman"/>
                <w:color w:val="000000" w:themeColor="text1"/>
                <w:lang w:val="lt-LT"/>
              </w:rPr>
              <w:t>.</w:t>
            </w:r>
          </w:p>
        </w:tc>
        <w:tc>
          <w:tcPr>
            <w:tcW w:w="8646" w:type="dxa"/>
            <w:tcBorders>
              <w:top w:val="single" w:sz="4" w:space="0" w:color="000001"/>
              <w:left w:val="single" w:sz="4" w:space="0" w:color="000001"/>
              <w:bottom w:val="single" w:sz="4" w:space="0" w:color="000001"/>
              <w:right w:val="single" w:sz="4" w:space="0" w:color="000001"/>
            </w:tcBorders>
            <w:shd w:val="clear" w:color="auto" w:fill="auto"/>
          </w:tcPr>
          <w:p w14:paraId="5D527C25" w14:textId="5C66D483" w:rsidR="002E26B4" w:rsidRPr="00874724" w:rsidRDefault="78E944E9" w:rsidP="005B043E">
            <w:pPr>
              <w:pStyle w:val="LO-normal"/>
              <w:widowControl w:val="0"/>
              <w:jc w:val="both"/>
              <w:rPr>
                <w:rFonts w:cs="Times New Roman"/>
                <w:lang w:val="lt-LT"/>
              </w:rPr>
            </w:pPr>
            <w:r w:rsidRPr="72756E7F">
              <w:rPr>
                <w:rFonts w:cs="Times New Roman"/>
                <w:lang w:val="lt-LT"/>
              </w:rPr>
              <w:t xml:space="preserve">Atnaujinta </w:t>
            </w:r>
            <w:r w:rsidR="7980679A" w:rsidRPr="72756E7F">
              <w:rPr>
                <w:rFonts w:cs="Times New Roman"/>
                <w:lang w:val="lt-LT"/>
              </w:rPr>
              <w:t xml:space="preserve">Visual Weather </w:t>
            </w:r>
            <w:r w:rsidRPr="72756E7F">
              <w:rPr>
                <w:rFonts w:cs="Times New Roman"/>
                <w:lang w:val="lt-LT"/>
              </w:rPr>
              <w:t>sistema</w:t>
            </w:r>
            <w:r w:rsidRPr="72756E7F">
              <w:rPr>
                <w:rFonts w:cs="Times New Roman"/>
                <w:color w:val="000000" w:themeColor="text1"/>
                <w:lang w:val="lt-LT"/>
              </w:rPr>
              <w:t xml:space="preserve"> turi laiko sinchronizavimo mechanizmą, naudojant standartinius protokolus (pvz., NTP).</w:t>
            </w:r>
          </w:p>
        </w:tc>
      </w:tr>
      <w:tr w:rsidR="009F01FD" w:rsidRPr="00791766" w14:paraId="7E4A51A7" w14:textId="77777777" w:rsidTr="72756E7F">
        <w:trPr>
          <w:cantSplit/>
          <w:trHeight w:val="300"/>
        </w:trPr>
        <w:tc>
          <w:tcPr>
            <w:tcW w:w="993" w:type="dxa"/>
            <w:tcBorders>
              <w:top w:val="single" w:sz="4" w:space="0" w:color="000001"/>
              <w:left w:val="single" w:sz="4" w:space="0" w:color="000001"/>
              <w:bottom w:val="single" w:sz="4" w:space="0" w:color="000001"/>
              <w:right w:val="single" w:sz="4" w:space="0" w:color="000001"/>
            </w:tcBorders>
            <w:shd w:val="clear" w:color="auto" w:fill="auto"/>
          </w:tcPr>
          <w:p w14:paraId="5DB72A6F" w14:textId="3AD5D114" w:rsidR="002E26B4" w:rsidRPr="00874724" w:rsidRDefault="004E64F3" w:rsidP="00BD4948">
            <w:pPr>
              <w:pStyle w:val="LO-normal"/>
              <w:widowControl w:val="0"/>
              <w:jc w:val="center"/>
              <w:rPr>
                <w:rFonts w:cs="Times New Roman"/>
                <w:color w:val="000000" w:themeColor="text1"/>
                <w:lang w:val="lt-LT"/>
              </w:rPr>
            </w:pPr>
            <w:r>
              <w:rPr>
                <w:rFonts w:cs="Times New Roman"/>
                <w:color w:val="000000" w:themeColor="text1"/>
                <w:lang w:val="lt-LT"/>
              </w:rPr>
              <w:t>6</w:t>
            </w:r>
            <w:r w:rsidR="6AC979FF" w:rsidRPr="72756E7F">
              <w:rPr>
                <w:rFonts w:cs="Times New Roman"/>
                <w:color w:val="000000" w:themeColor="text1"/>
                <w:lang w:val="lt-LT"/>
              </w:rPr>
              <w:t>.</w:t>
            </w:r>
            <w:r>
              <w:rPr>
                <w:rFonts w:cs="Times New Roman"/>
                <w:color w:val="000000" w:themeColor="text1"/>
                <w:lang w:val="lt-LT"/>
              </w:rPr>
              <w:t>22</w:t>
            </w:r>
            <w:r w:rsidR="7F37D7AD" w:rsidRPr="72756E7F">
              <w:rPr>
                <w:rFonts w:cs="Times New Roman"/>
                <w:color w:val="000000" w:themeColor="text1"/>
                <w:lang w:val="lt-LT"/>
              </w:rPr>
              <w:t>.</w:t>
            </w:r>
          </w:p>
        </w:tc>
        <w:tc>
          <w:tcPr>
            <w:tcW w:w="8646" w:type="dxa"/>
            <w:tcBorders>
              <w:top w:val="single" w:sz="4" w:space="0" w:color="000001"/>
              <w:left w:val="single" w:sz="4" w:space="0" w:color="000001"/>
              <w:bottom w:val="single" w:sz="4" w:space="0" w:color="000001"/>
              <w:right w:val="single" w:sz="4" w:space="0" w:color="000001"/>
            </w:tcBorders>
            <w:shd w:val="clear" w:color="auto" w:fill="auto"/>
          </w:tcPr>
          <w:p w14:paraId="56E3DAB6" w14:textId="67690348" w:rsidR="002E26B4" w:rsidRPr="00874724" w:rsidRDefault="78E944E9" w:rsidP="005B043E">
            <w:pPr>
              <w:pStyle w:val="LO-normal"/>
              <w:widowControl w:val="0"/>
              <w:jc w:val="both"/>
              <w:rPr>
                <w:rFonts w:cs="Times New Roman"/>
                <w:lang w:val="lt-LT"/>
              </w:rPr>
            </w:pPr>
            <w:r w:rsidRPr="72756E7F">
              <w:rPr>
                <w:rFonts w:cs="Times New Roman"/>
                <w:color w:val="000000" w:themeColor="text1"/>
                <w:lang w:val="lt-LT"/>
              </w:rPr>
              <w:t xml:space="preserve">Jeigu atnaujintos </w:t>
            </w:r>
            <w:r w:rsidR="7AB6B933" w:rsidRPr="72756E7F">
              <w:rPr>
                <w:rFonts w:cs="Times New Roman"/>
                <w:lang w:val="lt-LT"/>
              </w:rPr>
              <w:t>Visual Weather</w:t>
            </w:r>
            <w:r w:rsidRPr="72756E7F">
              <w:rPr>
                <w:rFonts w:cs="Times New Roman"/>
                <w:lang w:val="lt-LT"/>
              </w:rPr>
              <w:t xml:space="preserve"> sistemos</w:t>
            </w:r>
            <w:r w:rsidRPr="72756E7F">
              <w:rPr>
                <w:rFonts w:cs="Times New Roman"/>
                <w:color w:val="000000" w:themeColor="text1"/>
                <w:lang w:val="lt-LT"/>
              </w:rPr>
              <w:t xml:space="preserve"> veikimui reikalinga duomenų bazė ar kokia nors kita papildoma </w:t>
            </w:r>
            <w:r w:rsidR="00E836AC">
              <w:rPr>
                <w:rFonts w:cs="Times New Roman"/>
                <w:color w:val="000000" w:themeColor="text1"/>
                <w:lang w:val="lt-LT"/>
              </w:rPr>
              <w:t>PĮ</w:t>
            </w:r>
            <w:r w:rsidRPr="72756E7F">
              <w:rPr>
                <w:rFonts w:cs="Times New Roman"/>
                <w:color w:val="000000" w:themeColor="text1"/>
                <w:lang w:val="lt-LT"/>
              </w:rPr>
              <w:t>, ji be jokio papildomo mokesčio yra pateikiama kartu su programine įranga.</w:t>
            </w:r>
          </w:p>
        </w:tc>
      </w:tr>
      <w:tr w:rsidR="009F01FD" w:rsidRPr="00791766" w14:paraId="54E3C74A" w14:textId="77777777" w:rsidTr="000A24A4">
        <w:trPr>
          <w:trHeight w:val="300"/>
        </w:trPr>
        <w:tc>
          <w:tcPr>
            <w:tcW w:w="993" w:type="dxa"/>
            <w:tcBorders>
              <w:top w:val="single" w:sz="4" w:space="0" w:color="000001"/>
              <w:left w:val="single" w:sz="4" w:space="0" w:color="000001"/>
              <w:bottom w:val="single" w:sz="4" w:space="0" w:color="000001"/>
              <w:right w:val="single" w:sz="4" w:space="0" w:color="000001"/>
            </w:tcBorders>
            <w:shd w:val="clear" w:color="auto" w:fill="auto"/>
          </w:tcPr>
          <w:p w14:paraId="042B7632" w14:textId="1866D276" w:rsidR="002E26B4" w:rsidRPr="00874724" w:rsidRDefault="004E64F3" w:rsidP="00BD4948">
            <w:pPr>
              <w:pStyle w:val="LO-normal"/>
              <w:widowControl w:val="0"/>
              <w:jc w:val="center"/>
              <w:rPr>
                <w:rFonts w:cs="Times New Roman"/>
                <w:color w:val="000000" w:themeColor="text1"/>
                <w:lang w:val="lt-LT"/>
              </w:rPr>
            </w:pPr>
            <w:r>
              <w:rPr>
                <w:rFonts w:cs="Times New Roman"/>
                <w:color w:val="000000" w:themeColor="text1"/>
                <w:lang w:val="lt-LT"/>
              </w:rPr>
              <w:t>6</w:t>
            </w:r>
            <w:r w:rsidR="6AC979FF" w:rsidRPr="72756E7F">
              <w:rPr>
                <w:rFonts w:cs="Times New Roman"/>
                <w:color w:val="000000" w:themeColor="text1"/>
                <w:lang w:val="lt-LT"/>
              </w:rPr>
              <w:t>.</w:t>
            </w:r>
            <w:r w:rsidR="7F37D7AD" w:rsidRPr="72756E7F">
              <w:rPr>
                <w:rFonts w:cs="Times New Roman"/>
                <w:color w:val="000000" w:themeColor="text1"/>
                <w:lang w:val="lt-LT"/>
              </w:rPr>
              <w:t>2</w:t>
            </w:r>
            <w:r>
              <w:rPr>
                <w:rFonts w:cs="Times New Roman"/>
                <w:color w:val="000000" w:themeColor="text1"/>
                <w:lang w:val="lt-LT"/>
              </w:rPr>
              <w:t>3</w:t>
            </w:r>
            <w:r w:rsidR="7F37D7AD" w:rsidRPr="72756E7F">
              <w:rPr>
                <w:rFonts w:cs="Times New Roman"/>
                <w:color w:val="000000" w:themeColor="text1"/>
                <w:lang w:val="lt-LT"/>
              </w:rPr>
              <w:t>.</w:t>
            </w:r>
          </w:p>
        </w:tc>
        <w:tc>
          <w:tcPr>
            <w:tcW w:w="8646" w:type="dxa"/>
            <w:tcBorders>
              <w:top w:val="single" w:sz="4" w:space="0" w:color="000001"/>
              <w:left w:val="single" w:sz="4" w:space="0" w:color="000001"/>
              <w:bottom w:val="single" w:sz="4" w:space="0" w:color="000001"/>
              <w:right w:val="single" w:sz="4" w:space="0" w:color="000001"/>
            </w:tcBorders>
            <w:shd w:val="clear" w:color="auto" w:fill="auto"/>
          </w:tcPr>
          <w:p w14:paraId="12621FD4" w14:textId="381B4CD8" w:rsidR="002E26B4" w:rsidRPr="00874724" w:rsidRDefault="78E944E9" w:rsidP="005B043E">
            <w:pPr>
              <w:pStyle w:val="LO-normal"/>
              <w:widowControl w:val="0"/>
              <w:jc w:val="both"/>
              <w:rPr>
                <w:rFonts w:cs="Times New Roman"/>
                <w:lang w:val="lt-LT"/>
              </w:rPr>
            </w:pPr>
            <w:r w:rsidRPr="72756E7F">
              <w:rPr>
                <w:rFonts w:cs="Times New Roman"/>
                <w:lang w:val="lt-LT"/>
              </w:rPr>
              <w:t xml:space="preserve">Atnaujinta </w:t>
            </w:r>
            <w:r w:rsidR="65C288DC" w:rsidRPr="72756E7F">
              <w:rPr>
                <w:rFonts w:cs="Times New Roman"/>
                <w:lang w:val="lt-LT"/>
              </w:rPr>
              <w:t>Visual Weather</w:t>
            </w:r>
            <w:r w:rsidRPr="72756E7F">
              <w:rPr>
                <w:rFonts w:cs="Times New Roman"/>
                <w:lang w:val="lt-LT"/>
              </w:rPr>
              <w:t xml:space="preserve"> sistema</w:t>
            </w:r>
            <w:r w:rsidRPr="72756E7F">
              <w:rPr>
                <w:rFonts w:cs="Times New Roman"/>
                <w:color w:val="000000" w:themeColor="text1"/>
                <w:lang w:val="lt-LT"/>
              </w:rPr>
              <w:t xml:space="preserve"> turi sisteminių įvykių fiksavimo mechanizm</w:t>
            </w:r>
            <w:r w:rsidRPr="72756E7F">
              <w:rPr>
                <w:rFonts w:cs="Times New Roman"/>
                <w:lang w:val="lt-LT"/>
              </w:rPr>
              <w:t>ą</w:t>
            </w:r>
            <w:r w:rsidRPr="72756E7F">
              <w:rPr>
                <w:rFonts w:cs="Times New Roman"/>
                <w:color w:val="000000" w:themeColor="text1"/>
                <w:lang w:val="lt-LT"/>
              </w:rPr>
              <w:t>, fiksuojant</w:t>
            </w:r>
            <w:r w:rsidRPr="72756E7F">
              <w:rPr>
                <w:rFonts w:cs="Times New Roman"/>
                <w:lang w:val="lt-LT"/>
              </w:rPr>
              <w:t>į</w:t>
            </w:r>
            <w:r w:rsidRPr="72756E7F">
              <w:rPr>
                <w:rFonts w:cs="Times New Roman"/>
                <w:color w:val="000000" w:themeColor="text1"/>
                <w:lang w:val="lt-LT"/>
              </w:rPr>
              <w:t xml:space="preserve"> šią informaciją:</w:t>
            </w:r>
          </w:p>
          <w:p w14:paraId="596BBC50" w14:textId="77777777" w:rsidR="002E26B4" w:rsidRPr="00874724" w:rsidRDefault="78E944E9" w:rsidP="005F3BFE">
            <w:pPr>
              <w:pStyle w:val="LO-normal"/>
              <w:widowControl w:val="0"/>
              <w:numPr>
                <w:ilvl w:val="0"/>
                <w:numId w:val="17"/>
              </w:numPr>
              <w:ind w:left="0" w:firstLine="851"/>
              <w:jc w:val="both"/>
              <w:rPr>
                <w:rFonts w:cs="Times New Roman"/>
                <w:lang w:val="lt-LT"/>
              </w:rPr>
            </w:pPr>
            <w:r w:rsidRPr="72756E7F">
              <w:rPr>
                <w:rFonts w:cs="Times New Roman"/>
                <w:color w:val="000000" w:themeColor="text1"/>
                <w:lang w:val="lt-LT"/>
              </w:rPr>
              <w:t>duomenų gavimo įvykius;</w:t>
            </w:r>
          </w:p>
          <w:p w14:paraId="15244107" w14:textId="77777777" w:rsidR="002E26B4" w:rsidRPr="00874724" w:rsidRDefault="78E944E9" w:rsidP="005F3BFE">
            <w:pPr>
              <w:pStyle w:val="LO-normal"/>
              <w:widowControl w:val="0"/>
              <w:numPr>
                <w:ilvl w:val="0"/>
                <w:numId w:val="17"/>
              </w:numPr>
              <w:ind w:left="0" w:firstLine="851"/>
              <w:jc w:val="both"/>
              <w:rPr>
                <w:rFonts w:cs="Times New Roman"/>
                <w:lang w:val="lt-LT"/>
              </w:rPr>
            </w:pPr>
            <w:r w:rsidRPr="72756E7F">
              <w:rPr>
                <w:rFonts w:cs="Times New Roman"/>
                <w:color w:val="000000" w:themeColor="text1"/>
                <w:lang w:val="lt-LT"/>
              </w:rPr>
              <w:t>statistinę informaciją apie duomenų gavimą (kiek ir kada kokių duomenų gauta);</w:t>
            </w:r>
          </w:p>
          <w:p w14:paraId="2ADF559A" w14:textId="77777777" w:rsidR="002E26B4" w:rsidRPr="00874724" w:rsidRDefault="78E944E9" w:rsidP="005F3BFE">
            <w:pPr>
              <w:pStyle w:val="LO-normal"/>
              <w:widowControl w:val="0"/>
              <w:numPr>
                <w:ilvl w:val="0"/>
                <w:numId w:val="17"/>
              </w:numPr>
              <w:ind w:left="0" w:firstLine="851"/>
              <w:jc w:val="both"/>
              <w:rPr>
                <w:rFonts w:cs="Times New Roman"/>
                <w:lang w:val="lt-LT"/>
              </w:rPr>
            </w:pPr>
            <w:r w:rsidRPr="72756E7F">
              <w:rPr>
                <w:rFonts w:cs="Times New Roman"/>
                <w:color w:val="000000" w:themeColor="text1"/>
                <w:lang w:val="lt-LT"/>
              </w:rPr>
              <w:t>sisteminių (foninių) darbų veikimo informaciją (koks darbas kada buvo paleistas, kiek truko, ar sėkmingai baigėsi).</w:t>
            </w:r>
          </w:p>
        </w:tc>
      </w:tr>
      <w:tr w:rsidR="009F01FD" w:rsidRPr="00791766" w14:paraId="0A08F941" w14:textId="77777777" w:rsidTr="72756E7F">
        <w:trPr>
          <w:cantSplit/>
          <w:trHeight w:val="300"/>
        </w:trPr>
        <w:tc>
          <w:tcPr>
            <w:tcW w:w="993" w:type="dxa"/>
            <w:tcBorders>
              <w:top w:val="single" w:sz="4" w:space="0" w:color="000001"/>
              <w:left w:val="single" w:sz="4" w:space="0" w:color="000001"/>
              <w:bottom w:val="single" w:sz="4" w:space="0" w:color="000001"/>
              <w:right w:val="single" w:sz="4" w:space="0" w:color="000001"/>
            </w:tcBorders>
            <w:shd w:val="clear" w:color="auto" w:fill="auto"/>
          </w:tcPr>
          <w:p w14:paraId="416153A0" w14:textId="5DEB492C" w:rsidR="002E26B4" w:rsidRPr="00874724" w:rsidRDefault="004E64F3" w:rsidP="00BD4948">
            <w:pPr>
              <w:pStyle w:val="LO-normal"/>
              <w:widowControl w:val="0"/>
              <w:jc w:val="center"/>
              <w:rPr>
                <w:rFonts w:cs="Times New Roman"/>
                <w:color w:val="000000" w:themeColor="text1"/>
                <w:lang w:val="lt-LT"/>
              </w:rPr>
            </w:pPr>
            <w:r>
              <w:rPr>
                <w:rFonts w:cs="Times New Roman"/>
                <w:color w:val="000000" w:themeColor="text1"/>
                <w:lang w:val="lt-LT"/>
              </w:rPr>
              <w:t>6</w:t>
            </w:r>
            <w:r w:rsidR="6AC979FF" w:rsidRPr="72756E7F">
              <w:rPr>
                <w:rFonts w:cs="Times New Roman"/>
                <w:color w:val="000000" w:themeColor="text1"/>
                <w:lang w:val="lt-LT"/>
              </w:rPr>
              <w:t>.</w:t>
            </w:r>
            <w:r w:rsidR="7F37D7AD" w:rsidRPr="72756E7F">
              <w:rPr>
                <w:rFonts w:cs="Times New Roman"/>
                <w:color w:val="000000" w:themeColor="text1"/>
                <w:lang w:val="lt-LT"/>
              </w:rPr>
              <w:t>2</w:t>
            </w:r>
            <w:r>
              <w:rPr>
                <w:rFonts w:cs="Times New Roman"/>
                <w:color w:val="000000" w:themeColor="text1"/>
                <w:lang w:val="lt-LT"/>
              </w:rPr>
              <w:t>4</w:t>
            </w:r>
            <w:r w:rsidR="7F37D7AD" w:rsidRPr="72756E7F">
              <w:rPr>
                <w:rFonts w:cs="Times New Roman"/>
                <w:color w:val="000000" w:themeColor="text1"/>
                <w:lang w:val="lt-LT"/>
              </w:rPr>
              <w:t>.</w:t>
            </w:r>
          </w:p>
        </w:tc>
        <w:tc>
          <w:tcPr>
            <w:tcW w:w="8646" w:type="dxa"/>
            <w:tcBorders>
              <w:top w:val="single" w:sz="4" w:space="0" w:color="000001"/>
              <w:left w:val="single" w:sz="4" w:space="0" w:color="000001"/>
              <w:bottom w:val="single" w:sz="4" w:space="0" w:color="000001"/>
              <w:right w:val="single" w:sz="4" w:space="0" w:color="000001"/>
            </w:tcBorders>
            <w:shd w:val="clear" w:color="auto" w:fill="auto"/>
          </w:tcPr>
          <w:p w14:paraId="4DD1F0A0" w14:textId="6C204ACA" w:rsidR="002E26B4" w:rsidRPr="00874724" w:rsidRDefault="78E944E9" w:rsidP="005B043E">
            <w:pPr>
              <w:pStyle w:val="LO-normal"/>
              <w:widowControl w:val="0"/>
              <w:jc w:val="both"/>
              <w:rPr>
                <w:rFonts w:cs="Times New Roman"/>
                <w:lang w:val="lt-LT"/>
              </w:rPr>
            </w:pPr>
            <w:r w:rsidRPr="72756E7F">
              <w:rPr>
                <w:rFonts w:cs="Times New Roman"/>
                <w:lang w:val="lt-LT"/>
              </w:rPr>
              <w:t xml:space="preserve">Atnaujinta </w:t>
            </w:r>
            <w:r w:rsidR="2AB580BE" w:rsidRPr="72756E7F">
              <w:rPr>
                <w:rFonts w:cs="Times New Roman"/>
                <w:lang w:val="lt-LT"/>
              </w:rPr>
              <w:t xml:space="preserve">Visual Weather </w:t>
            </w:r>
            <w:r w:rsidRPr="72756E7F">
              <w:rPr>
                <w:rFonts w:cs="Times New Roman"/>
                <w:lang w:val="lt-LT"/>
              </w:rPr>
              <w:t>sistema</w:t>
            </w:r>
            <w:r w:rsidRPr="72756E7F">
              <w:rPr>
                <w:rFonts w:cs="Times New Roman"/>
                <w:color w:val="000000" w:themeColor="text1"/>
                <w:lang w:val="lt-LT"/>
              </w:rPr>
              <w:t xml:space="preserve"> </w:t>
            </w:r>
            <w:r w:rsidR="00BF2606">
              <w:rPr>
                <w:rFonts w:cs="Times New Roman"/>
                <w:color w:val="000000" w:themeColor="text1"/>
                <w:lang w:val="lt-LT"/>
              </w:rPr>
              <w:t xml:space="preserve">turi </w:t>
            </w:r>
            <w:r w:rsidRPr="72756E7F">
              <w:rPr>
                <w:rFonts w:cs="Times New Roman"/>
                <w:color w:val="000000" w:themeColor="text1"/>
                <w:lang w:val="lt-LT"/>
              </w:rPr>
              <w:t>palaik</w:t>
            </w:r>
            <w:r w:rsidR="00BF2606">
              <w:rPr>
                <w:rFonts w:cs="Times New Roman"/>
                <w:color w:val="000000" w:themeColor="text1"/>
                <w:lang w:val="lt-LT"/>
              </w:rPr>
              <w:t>yti</w:t>
            </w:r>
            <w:r w:rsidRPr="72756E7F">
              <w:rPr>
                <w:rFonts w:cs="Times New Roman"/>
                <w:color w:val="000000" w:themeColor="text1"/>
                <w:lang w:val="lt-LT"/>
              </w:rPr>
              <w:t xml:space="preserve"> duomenų surinkimo (angl. </w:t>
            </w:r>
            <w:r w:rsidRPr="72756E7F">
              <w:rPr>
                <w:rFonts w:cs="Times New Roman"/>
                <w:i/>
                <w:iCs/>
                <w:color w:val="000000" w:themeColor="text1"/>
                <w:lang w:val="lt-LT"/>
              </w:rPr>
              <w:t>data-pull</w:t>
            </w:r>
            <w:r w:rsidRPr="72756E7F">
              <w:rPr>
                <w:rFonts w:cs="Times New Roman"/>
                <w:color w:val="000000" w:themeColor="text1"/>
                <w:lang w:val="lt-LT"/>
              </w:rPr>
              <w:t xml:space="preserve">) ir duomenų gavimo (angl. </w:t>
            </w:r>
            <w:r w:rsidRPr="72756E7F">
              <w:rPr>
                <w:rFonts w:cs="Times New Roman"/>
                <w:i/>
                <w:iCs/>
                <w:color w:val="000000" w:themeColor="text1"/>
                <w:lang w:val="lt-LT"/>
              </w:rPr>
              <w:t>data-push</w:t>
            </w:r>
            <w:r w:rsidRPr="72756E7F">
              <w:rPr>
                <w:rFonts w:cs="Times New Roman"/>
                <w:color w:val="000000" w:themeColor="text1"/>
                <w:lang w:val="lt-LT"/>
              </w:rPr>
              <w:t>) mechanizmus.</w:t>
            </w:r>
          </w:p>
        </w:tc>
      </w:tr>
      <w:tr w:rsidR="009F01FD" w:rsidRPr="00791766" w14:paraId="07094DAE" w14:textId="77777777" w:rsidTr="72756E7F">
        <w:trPr>
          <w:cantSplit/>
          <w:trHeight w:val="300"/>
        </w:trPr>
        <w:tc>
          <w:tcPr>
            <w:tcW w:w="993" w:type="dxa"/>
            <w:tcBorders>
              <w:top w:val="single" w:sz="4" w:space="0" w:color="000001"/>
              <w:left w:val="single" w:sz="4" w:space="0" w:color="000001"/>
              <w:bottom w:val="single" w:sz="4" w:space="0" w:color="000001"/>
              <w:right w:val="single" w:sz="4" w:space="0" w:color="000001"/>
            </w:tcBorders>
            <w:shd w:val="clear" w:color="auto" w:fill="auto"/>
          </w:tcPr>
          <w:p w14:paraId="154EDEE6" w14:textId="0614E27B" w:rsidR="002E26B4" w:rsidRPr="00874724" w:rsidRDefault="004E64F3" w:rsidP="00BD4948">
            <w:pPr>
              <w:pStyle w:val="LO-normal"/>
              <w:widowControl w:val="0"/>
              <w:jc w:val="center"/>
              <w:rPr>
                <w:rFonts w:cs="Times New Roman"/>
                <w:color w:val="000000" w:themeColor="text1"/>
                <w:lang w:val="lt-LT"/>
              </w:rPr>
            </w:pPr>
            <w:r>
              <w:rPr>
                <w:rFonts w:cs="Times New Roman"/>
                <w:color w:val="000000" w:themeColor="text1"/>
                <w:lang w:val="lt-LT"/>
              </w:rPr>
              <w:t>6</w:t>
            </w:r>
            <w:r w:rsidR="6AC979FF" w:rsidRPr="72756E7F">
              <w:rPr>
                <w:rFonts w:cs="Times New Roman"/>
                <w:color w:val="000000" w:themeColor="text1"/>
                <w:lang w:val="lt-LT"/>
              </w:rPr>
              <w:t>.</w:t>
            </w:r>
            <w:r w:rsidR="7F37D7AD" w:rsidRPr="72756E7F">
              <w:rPr>
                <w:rFonts w:cs="Times New Roman"/>
                <w:color w:val="000000" w:themeColor="text1"/>
                <w:lang w:val="lt-LT"/>
              </w:rPr>
              <w:t>2</w:t>
            </w:r>
            <w:r>
              <w:rPr>
                <w:rFonts w:cs="Times New Roman"/>
                <w:color w:val="000000" w:themeColor="text1"/>
                <w:lang w:val="lt-LT"/>
              </w:rPr>
              <w:t>5</w:t>
            </w:r>
            <w:r w:rsidR="7F37D7AD" w:rsidRPr="72756E7F">
              <w:rPr>
                <w:rFonts w:cs="Times New Roman"/>
                <w:color w:val="000000" w:themeColor="text1"/>
                <w:lang w:val="lt-LT"/>
              </w:rPr>
              <w:t>.</w:t>
            </w:r>
          </w:p>
        </w:tc>
        <w:tc>
          <w:tcPr>
            <w:tcW w:w="8646" w:type="dxa"/>
            <w:tcBorders>
              <w:top w:val="single" w:sz="4" w:space="0" w:color="000001"/>
              <w:left w:val="single" w:sz="4" w:space="0" w:color="000001"/>
              <w:bottom w:val="single" w:sz="4" w:space="0" w:color="000001"/>
              <w:right w:val="single" w:sz="4" w:space="0" w:color="000001"/>
            </w:tcBorders>
            <w:shd w:val="clear" w:color="auto" w:fill="auto"/>
          </w:tcPr>
          <w:p w14:paraId="0DC9DE72" w14:textId="0EF6F9FC" w:rsidR="002E26B4" w:rsidRPr="00874724" w:rsidRDefault="78E944E9" w:rsidP="005B043E">
            <w:pPr>
              <w:pStyle w:val="LO-normal"/>
              <w:widowControl w:val="0"/>
              <w:jc w:val="both"/>
              <w:rPr>
                <w:rFonts w:cs="Times New Roman"/>
                <w:lang w:val="lt-LT"/>
              </w:rPr>
            </w:pPr>
            <w:r w:rsidRPr="72756E7F">
              <w:rPr>
                <w:rFonts w:cs="Times New Roman"/>
                <w:lang w:val="lt-LT"/>
              </w:rPr>
              <w:t xml:space="preserve">Atnaujintos </w:t>
            </w:r>
            <w:r w:rsidR="7C908C06" w:rsidRPr="72756E7F">
              <w:rPr>
                <w:rFonts w:cs="Times New Roman"/>
                <w:lang w:val="lt-LT"/>
              </w:rPr>
              <w:t xml:space="preserve">Visual Weather </w:t>
            </w:r>
            <w:r w:rsidRPr="72756E7F">
              <w:rPr>
                <w:rFonts w:cs="Times New Roman"/>
                <w:lang w:val="lt-LT"/>
              </w:rPr>
              <w:t>sistemos</w:t>
            </w:r>
            <w:r w:rsidRPr="72756E7F">
              <w:rPr>
                <w:rFonts w:cs="Times New Roman"/>
                <w:color w:val="000000" w:themeColor="text1"/>
                <w:lang w:val="lt-LT"/>
              </w:rPr>
              <w:t xml:space="preserve"> duomenų surinkimo mechanizmas </w:t>
            </w:r>
            <w:r w:rsidR="00BF2606">
              <w:rPr>
                <w:rFonts w:cs="Times New Roman"/>
                <w:color w:val="000000" w:themeColor="text1"/>
                <w:lang w:val="lt-LT"/>
              </w:rPr>
              <w:t xml:space="preserve">turi </w:t>
            </w:r>
            <w:r w:rsidRPr="72756E7F">
              <w:rPr>
                <w:rFonts w:cs="Times New Roman"/>
                <w:color w:val="000000" w:themeColor="text1"/>
                <w:lang w:val="lt-LT"/>
              </w:rPr>
              <w:t>palaik</w:t>
            </w:r>
            <w:r w:rsidR="00BF2606">
              <w:rPr>
                <w:rFonts w:cs="Times New Roman"/>
                <w:color w:val="000000" w:themeColor="text1"/>
                <w:lang w:val="lt-LT"/>
              </w:rPr>
              <w:t>yti</w:t>
            </w:r>
            <w:r w:rsidRPr="72756E7F">
              <w:rPr>
                <w:rFonts w:cs="Times New Roman"/>
                <w:color w:val="000000" w:themeColor="text1"/>
                <w:lang w:val="lt-LT"/>
              </w:rPr>
              <w:t xml:space="preserve"> plačiai naudojamus protokolus ir iš duomenų teikėjų nereikalauja papildomų priemonių ar </w:t>
            </w:r>
            <w:r w:rsidR="00E836AC">
              <w:rPr>
                <w:rFonts w:cs="Times New Roman"/>
                <w:color w:val="000000" w:themeColor="text1"/>
                <w:lang w:val="lt-LT"/>
              </w:rPr>
              <w:t>PĮ</w:t>
            </w:r>
            <w:r w:rsidRPr="72756E7F">
              <w:rPr>
                <w:rFonts w:cs="Times New Roman"/>
                <w:color w:val="000000" w:themeColor="text1"/>
                <w:lang w:val="lt-LT"/>
              </w:rPr>
              <w:t>. Yra galimybė duomenų surinkimą vykdyti šių protokolų pagalba:</w:t>
            </w:r>
          </w:p>
          <w:p w14:paraId="14677A6F" w14:textId="77777777" w:rsidR="002E26B4" w:rsidRPr="00874724" w:rsidRDefault="78E944E9" w:rsidP="005F3BFE">
            <w:pPr>
              <w:pStyle w:val="LO-normal"/>
              <w:widowControl w:val="0"/>
              <w:numPr>
                <w:ilvl w:val="0"/>
                <w:numId w:val="16"/>
              </w:numPr>
              <w:ind w:left="0" w:firstLine="851"/>
              <w:jc w:val="both"/>
              <w:rPr>
                <w:rFonts w:cs="Times New Roman"/>
                <w:lang w:val="lt-LT"/>
              </w:rPr>
            </w:pPr>
            <w:r w:rsidRPr="72756E7F">
              <w:rPr>
                <w:rFonts w:cs="Times New Roman"/>
                <w:color w:val="000000" w:themeColor="text1"/>
                <w:lang w:val="lt-LT"/>
              </w:rPr>
              <w:t>WMO TCP;</w:t>
            </w:r>
          </w:p>
          <w:p w14:paraId="60D09E95" w14:textId="77777777" w:rsidR="002E26B4" w:rsidRPr="00874724" w:rsidRDefault="78E944E9" w:rsidP="005F3BFE">
            <w:pPr>
              <w:pStyle w:val="LO-normal"/>
              <w:widowControl w:val="0"/>
              <w:numPr>
                <w:ilvl w:val="0"/>
                <w:numId w:val="16"/>
              </w:numPr>
              <w:ind w:left="0" w:firstLine="851"/>
              <w:jc w:val="both"/>
              <w:rPr>
                <w:rFonts w:cs="Times New Roman"/>
                <w:lang w:val="lt-LT"/>
              </w:rPr>
            </w:pPr>
            <w:r w:rsidRPr="72756E7F">
              <w:rPr>
                <w:rFonts w:cs="Times New Roman"/>
                <w:color w:val="000000" w:themeColor="text1"/>
                <w:lang w:val="lt-LT"/>
              </w:rPr>
              <w:t>FTP;</w:t>
            </w:r>
          </w:p>
          <w:p w14:paraId="3E60A50D" w14:textId="79289E01" w:rsidR="002E26B4" w:rsidRPr="00874724" w:rsidRDefault="78E944E9" w:rsidP="005F3BFE">
            <w:pPr>
              <w:pStyle w:val="LO-normal"/>
              <w:widowControl w:val="0"/>
              <w:numPr>
                <w:ilvl w:val="0"/>
                <w:numId w:val="16"/>
              </w:numPr>
              <w:ind w:left="0" w:firstLine="851"/>
              <w:jc w:val="both"/>
              <w:rPr>
                <w:rFonts w:cs="Times New Roman"/>
                <w:lang w:val="lt-LT"/>
              </w:rPr>
            </w:pPr>
            <w:r w:rsidRPr="72756E7F">
              <w:rPr>
                <w:rFonts w:cs="Times New Roman"/>
                <w:color w:val="000000" w:themeColor="text1"/>
                <w:lang w:val="lt-LT"/>
              </w:rPr>
              <w:t>bylų paėmimui tiek iš lokalių, tiek iš nutolusių katalogų WMO01 ir WMO00 formatais;</w:t>
            </w:r>
          </w:p>
          <w:p w14:paraId="1CA8C548" w14:textId="77777777" w:rsidR="002E26B4" w:rsidRPr="00874724" w:rsidRDefault="78E944E9" w:rsidP="005F3BFE">
            <w:pPr>
              <w:pStyle w:val="LO-normal"/>
              <w:widowControl w:val="0"/>
              <w:numPr>
                <w:ilvl w:val="0"/>
                <w:numId w:val="16"/>
              </w:numPr>
              <w:ind w:left="0" w:firstLine="851"/>
              <w:jc w:val="both"/>
              <w:rPr>
                <w:rFonts w:cs="Times New Roman"/>
                <w:lang w:val="lt-LT"/>
              </w:rPr>
            </w:pPr>
            <w:r w:rsidRPr="72756E7F">
              <w:rPr>
                <w:rFonts w:cs="Times New Roman"/>
                <w:color w:val="000000" w:themeColor="text1"/>
                <w:lang w:val="lt-LT"/>
              </w:rPr>
              <w:t>SCP ir SFTP;</w:t>
            </w:r>
          </w:p>
          <w:p w14:paraId="11A521AB" w14:textId="77777777" w:rsidR="002E26B4" w:rsidRPr="00874724" w:rsidRDefault="78E944E9" w:rsidP="005F3BFE">
            <w:pPr>
              <w:pStyle w:val="LO-normal"/>
              <w:widowControl w:val="0"/>
              <w:numPr>
                <w:ilvl w:val="0"/>
                <w:numId w:val="16"/>
              </w:numPr>
              <w:ind w:left="0" w:firstLine="851"/>
              <w:jc w:val="both"/>
              <w:rPr>
                <w:rFonts w:cs="Times New Roman"/>
                <w:lang w:val="lt-LT"/>
              </w:rPr>
            </w:pPr>
            <w:r w:rsidRPr="72756E7F">
              <w:rPr>
                <w:rFonts w:cs="Times New Roman"/>
                <w:color w:val="000000" w:themeColor="text1"/>
                <w:lang w:val="lt-LT"/>
              </w:rPr>
              <w:t>HTTP ir HTTPS (pvz., WebDAV).</w:t>
            </w:r>
          </w:p>
        </w:tc>
      </w:tr>
      <w:tr w:rsidR="009F01FD" w:rsidRPr="00791766" w14:paraId="0CF18A9C" w14:textId="77777777" w:rsidTr="72756E7F">
        <w:trPr>
          <w:cantSplit/>
          <w:trHeight w:val="300"/>
        </w:trPr>
        <w:tc>
          <w:tcPr>
            <w:tcW w:w="993" w:type="dxa"/>
            <w:tcBorders>
              <w:top w:val="single" w:sz="4" w:space="0" w:color="000001"/>
              <w:left w:val="single" w:sz="4" w:space="0" w:color="000001"/>
              <w:bottom w:val="single" w:sz="4" w:space="0" w:color="000001"/>
              <w:right w:val="single" w:sz="4" w:space="0" w:color="000001"/>
            </w:tcBorders>
            <w:shd w:val="clear" w:color="auto" w:fill="auto"/>
          </w:tcPr>
          <w:p w14:paraId="0AF5B44D" w14:textId="0DBEBAF3" w:rsidR="002E26B4" w:rsidRPr="00874724" w:rsidRDefault="004E64F3" w:rsidP="00BD4948">
            <w:pPr>
              <w:pStyle w:val="LO-normal"/>
              <w:widowControl w:val="0"/>
              <w:jc w:val="center"/>
              <w:rPr>
                <w:rFonts w:cs="Times New Roman"/>
                <w:color w:val="000000" w:themeColor="text1"/>
                <w:lang w:val="lt-LT"/>
              </w:rPr>
            </w:pPr>
            <w:r>
              <w:rPr>
                <w:rFonts w:cs="Times New Roman"/>
                <w:color w:val="000000" w:themeColor="text1"/>
                <w:lang w:val="lt-LT"/>
              </w:rPr>
              <w:t>6</w:t>
            </w:r>
            <w:r w:rsidR="6AC979FF" w:rsidRPr="72756E7F">
              <w:rPr>
                <w:rFonts w:cs="Times New Roman"/>
                <w:color w:val="000000" w:themeColor="text1"/>
                <w:lang w:val="lt-LT"/>
              </w:rPr>
              <w:t>.</w:t>
            </w:r>
            <w:r w:rsidR="7F37D7AD" w:rsidRPr="72756E7F">
              <w:rPr>
                <w:rFonts w:cs="Times New Roman"/>
                <w:color w:val="000000" w:themeColor="text1"/>
                <w:lang w:val="lt-LT"/>
              </w:rPr>
              <w:t>2</w:t>
            </w:r>
            <w:r>
              <w:rPr>
                <w:rFonts w:cs="Times New Roman"/>
                <w:color w:val="000000" w:themeColor="text1"/>
                <w:lang w:val="lt-LT"/>
              </w:rPr>
              <w:t>6</w:t>
            </w:r>
            <w:r w:rsidR="7F37D7AD" w:rsidRPr="72756E7F">
              <w:rPr>
                <w:rFonts w:cs="Times New Roman"/>
                <w:color w:val="000000" w:themeColor="text1"/>
                <w:lang w:val="lt-LT"/>
              </w:rPr>
              <w:t>.</w:t>
            </w:r>
          </w:p>
        </w:tc>
        <w:tc>
          <w:tcPr>
            <w:tcW w:w="8646" w:type="dxa"/>
            <w:tcBorders>
              <w:top w:val="single" w:sz="4" w:space="0" w:color="000001"/>
              <w:left w:val="single" w:sz="4" w:space="0" w:color="000001"/>
              <w:bottom w:val="single" w:sz="4" w:space="0" w:color="000001"/>
              <w:right w:val="single" w:sz="4" w:space="0" w:color="000001"/>
            </w:tcBorders>
            <w:shd w:val="clear" w:color="auto" w:fill="auto"/>
          </w:tcPr>
          <w:p w14:paraId="0F12A845" w14:textId="530DB12D" w:rsidR="002E26B4" w:rsidRPr="00874724" w:rsidRDefault="78E944E9" w:rsidP="005B043E">
            <w:pPr>
              <w:pStyle w:val="LO-normal"/>
              <w:widowControl w:val="0"/>
              <w:jc w:val="both"/>
              <w:rPr>
                <w:rFonts w:cs="Times New Roman"/>
                <w:lang w:val="lt-LT"/>
              </w:rPr>
            </w:pPr>
            <w:r w:rsidRPr="72756E7F">
              <w:rPr>
                <w:rFonts w:cs="Times New Roman"/>
                <w:lang w:val="lt-LT"/>
              </w:rPr>
              <w:t xml:space="preserve">Atnaujintos </w:t>
            </w:r>
            <w:r w:rsidR="66354803" w:rsidRPr="72756E7F">
              <w:rPr>
                <w:rFonts w:cs="Times New Roman"/>
                <w:lang w:val="lt-LT"/>
              </w:rPr>
              <w:t>Visual Weather</w:t>
            </w:r>
            <w:r w:rsidRPr="72756E7F">
              <w:rPr>
                <w:rFonts w:cs="Times New Roman"/>
                <w:lang w:val="lt-LT"/>
              </w:rPr>
              <w:t xml:space="preserve"> sistemos</w:t>
            </w:r>
            <w:r w:rsidRPr="72756E7F">
              <w:rPr>
                <w:rFonts w:cs="Times New Roman"/>
                <w:color w:val="000000" w:themeColor="text1"/>
                <w:lang w:val="lt-LT"/>
              </w:rPr>
              <w:t xml:space="preserve"> duomenų išvesties mechanizmai </w:t>
            </w:r>
            <w:r w:rsidR="00BF2606">
              <w:rPr>
                <w:rFonts w:cs="Times New Roman"/>
                <w:color w:val="000000" w:themeColor="text1"/>
                <w:lang w:val="lt-LT"/>
              </w:rPr>
              <w:t xml:space="preserve">turi </w:t>
            </w:r>
            <w:r w:rsidRPr="72756E7F">
              <w:rPr>
                <w:rFonts w:cs="Times New Roman"/>
                <w:color w:val="000000" w:themeColor="text1"/>
                <w:lang w:val="lt-LT"/>
              </w:rPr>
              <w:t>palaik</w:t>
            </w:r>
            <w:r w:rsidR="00BF2606">
              <w:rPr>
                <w:rFonts w:cs="Times New Roman"/>
                <w:color w:val="000000" w:themeColor="text1"/>
                <w:lang w:val="lt-LT"/>
              </w:rPr>
              <w:t>yti</w:t>
            </w:r>
            <w:r w:rsidRPr="72756E7F">
              <w:rPr>
                <w:rFonts w:cs="Times New Roman"/>
                <w:color w:val="000000" w:themeColor="text1"/>
                <w:lang w:val="lt-LT"/>
              </w:rPr>
              <w:t xml:space="preserve"> plačiai naudojamus protokolus:</w:t>
            </w:r>
          </w:p>
          <w:p w14:paraId="59CE1EAE" w14:textId="77777777" w:rsidR="002E26B4" w:rsidRPr="00874724" w:rsidRDefault="78E944E9" w:rsidP="005F3BFE">
            <w:pPr>
              <w:pStyle w:val="LO-normal"/>
              <w:widowControl w:val="0"/>
              <w:numPr>
                <w:ilvl w:val="0"/>
                <w:numId w:val="15"/>
              </w:numPr>
              <w:ind w:left="0" w:firstLine="851"/>
              <w:jc w:val="both"/>
              <w:rPr>
                <w:rFonts w:cs="Times New Roman"/>
                <w:lang w:val="lt-LT"/>
              </w:rPr>
            </w:pPr>
            <w:r w:rsidRPr="72756E7F">
              <w:rPr>
                <w:rFonts w:cs="Times New Roman"/>
                <w:color w:val="000000" w:themeColor="text1"/>
                <w:lang w:val="lt-LT"/>
              </w:rPr>
              <w:t>WMO TCP;</w:t>
            </w:r>
          </w:p>
          <w:p w14:paraId="537BDB37" w14:textId="77777777" w:rsidR="002E26B4" w:rsidRPr="00874724" w:rsidRDefault="78E944E9" w:rsidP="005F3BFE">
            <w:pPr>
              <w:pStyle w:val="LO-normal"/>
              <w:widowControl w:val="0"/>
              <w:numPr>
                <w:ilvl w:val="0"/>
                <w:numId w:val="15"/>
              </w:numPr>
              <w:ind w:left="0" w:firstLine="851"/>
              <w:jc w:val="both"/>
              <w:rPr>
                <w:rFonts w:cs="Times New Roman"/>
                <w:lang w:val="lt-LT"/>
              </w:rPr>
            </w:pPr>
            <w:r w:rsidRPr="72756E7F">
              <w:rPr>
                <w:rFonts w:cs="Times New Roman"/>
                <w:color w:val="000000" w:themeColor="text1"/>
                <w:lang w:val="lt-LT"/>
              </w:rPr>
              <w:t>FTP;</w:t>
            </w:r>
          </w:p>
          <w:p w14:paraId="5195BD4C" w14:textId="77777777" w:rsidR="002E26B4" w:rsidRPr="00874724" w:rsidRDefault="78E944E9" w:rsidP="005F3BFE">
            <w:pPr>
              <w:pStyle w:val="LO-normal"/>
              <w:widowControl w:val="0"/>
              <w:numPr>
                <w:ilvl w:val="0"/>
                <w:numId w:val="15"/>
              </w:numPr>
              <w:ind w:left="0" w:firstLine="851"/>
              <w:jc w:val="both"/>
              <w:rPr>
                <w:rFonts w:cs="Times New Roman"/>
                <w:lang w:val="lt-LT"/>
              </w:rPr>
            </w:pPr>
            <w:r w:rsidRPr="72756E7F">
              <w:rPr>
                <w:rFonts w:cs="Times New Roman"/>
                <w:color w:val="000000" w:themeColor="text1"/>
                <w:lang w:val="lt-LT"/>
              </w:rPr>
              <w:t>išsaugoti failų pavidalu tiek į lokalius, tiek į nutolusius katalogus;</w:t>
            </w:r>
          </w:p>
          <w:p w14:paraId="788BF129" w14:textId="77777777" w:rsidR="002E26B4" w:rsidRPr="00874724" w:rsidRDefault="78E944E9" w:rsidP="005F3BFE">
            <w:pPr>
              <w:pStyle w:val="LO-normal"/>
              <w:widowControl w:val="0"/>
              <w:numPr>
                <w:ilvl w:val="0"/>
                <w:numId w:val="15"/>
              </w:numPr>
              <w:ind w:left="0" w:firstLine="851"/>
              <w:jc w:val="both"/>
              <w:rPr>
                <w:rFonts w:cs="Times New Roman"/>
                <w:lang w:val="lt-LT"/>
              </w:rPr>
            </w:pPr>
            <w:r w:rsidRPr="72756E7F">
              <w:rPr>
                <w:rFonts w:cs="Times New Roman"/>
                <w:color w:val="000000" w:themeColor="text1"/>
                <w:lang w:val="lt-LT"/>
              </w:rPr>
              <w:t>SCP ir SFTP;</w:t>
            </w:r>
          </w:p>
          <w:p w14:paraId="2BAFA8F5" w14:textId="098FB955" w:rsidR="002E26B4" w:rsidRPr="00874724" w:rsidRDefault="78E944E9" w:rsidP="005F3BFE">
            <w:pPr>
              <w:pStyle w:val="LO-normal"/>
              <w:widowControl w:val="0"/>
              <w:numPr>
                <w:ilvl w:val="0"/>
                <w:numId w:val="15"/>
              </w:numPr>
              <w:ind w:left="0" w:firstLine="851"/>
              <w:jc w:val="both"/>
              <w:rPr>
                <w:rFonts w:cs="Times New Roman"/>
                <w:lang w:val="lt-LT"/>
              </w:rPr>
            </w:pPr>
            <w:r w:rsidRPr="72756E7F">
              <w:rPr>
                <w:rFonts w:cs="Times New Roman"/>
                <w:color w:val="000000" w:themeColor="text1"/>
                <w:lang w:val="lt-LT"/>
              </w:rPr>
              <w:t>WebDAV (naudojant HTTP ir HTTPS).</w:t>
            </w:r>
          </w:p>
        </w:tc>
      </w:tr>
      <w:tr w:rsidR="009F01FD" w:rsidRPr="00791766" w14:paraId="6A6EB7DC" w14:textId="77777777" w:rsidTr="72756E7F">
        <w:trPr>
          <w:cantSplit/>
          <w:trHeight w:val="300"/>
        </w:trPr>
        <w:tc>
          <w:tcPr>
            <w:tcW w:w="993" w:type="dxa"/>
            <w:tcBorders>
              <w:top w:val="single" w:sz="4" w:space="0" w:color="000001"/>
              <w:left w:val="single" w:sz="4" w:space="0" w:color="000001"/>
              <w:bottom w:val="single" w:sz="4" w:space="0" w:color="000001"/>
              <w:right w:val="single" w:sz="4" w:space="0" w:color="000001"/>
            </w:tcBorders>
            <w:shd w:val="clear" w:color="auto" w:fill="auto"/>
          </w:tcPr>
          <w:p w14:paraId="295F40B7" w14:textId="55FAE034" w:rsidR="002E26B4" w:rsidRPr="00874724" w:rsidRDefault="004E64F3" w:rsidP="00BD4948">
            <w:pPr>
              <w:pStyle w:val="LO-normal"/>
              <w:widowControl w:val="0"/>
              <w:jc w:val="center"/>
              <w:rPr>
                <w:rFonts w:cs="Times New Roman"/>
                <w:color w:val="000000" w:themeColor="text1"/>
                <w:lang w:val="lt-LT"/>
              </w:rPr>
            </w:pPr>
            <w:r>
              <w:rPr>
                <w:rFonts w:cs="Times New Roman"/>
                <w:color w:val="000000" w:themeColor="text1"/>
                <w:lang w:val="lt-LT"/>
              </w:rPr>
              <w:t>6</w:t>
            </w:r>
            <w:r w:rsidR="6AC979FF" w:rsidRPr="72756E7F">
              <w:rPr>
                <w:rFonts w:cs="Times New Roman"/>
                <w:color w:val="000000" w:themeColor="text1"/>
                <w:lang w:val="lt-LT"/>
              </w:rPr>
              <w:t>.</w:t>
            </w:r>
            <w:r w:rsidR="7F37D7AD" w:rsidRPr="72756E7F">
              <w:rPr>
                <w:rFonts w:cs="Times New Roman"/>
                <w:color w:val="000000" w:themeColor="text1"/>
                <w:lang w:val="lt-LT"/>
              </w:rPr>
              <w:t>2</w:t>
            </w:r>
            <w:r>
              <w:rPr>
                <w:rFonts w:cs="Times New Roman"/>
                <w:color w:val="000000" w:themeColor="text1"/>
                <w:lang w:val="lt-LT"/>
              </w:rPr>
              <w:t>7</w:t>
            </w:r>
            <w:r w:rsidR="7F37D7AD" w:rsidRPr="72756E7F">
              <w:rPr>
                <w:rFonts w:cs="Times New Roman"/>
                <w:color w:val="000000" w:themeColor="text1"/>
                <w:lang w:val="lt-LT"/>
              </w:rPr>
              <w:t>.</w:t>
            </w:r>
          </w:p>
        </w:tc>
        <w:tc>
          <w:tcPr>
            <w:tcW w:w="8646" w:type="dxa"/>
            <w:tcBorders>
              <w:top w:val="single" w:sz="4" w:space="0" w:color="000001"/>
              <w:left w:val="single" w:sz="4" w:space="0" w:color="000001"/>
              <w:bottom w:val="single" w:sz="4" w:space="0" w:color="000001"/>
              <w:right w:val="single" w:sz="4" w:space="0" w:color="000001"/>
            </w:tcBorders>
            <w:shd w:val="clear" w:color="auto" w:fill="auto"/>
          </w:tcPr>
          <w:p w14:paraId="46426F3E" w14:textId="6A94A767" w:rsidR="002E26B4" w:rsidRPr="00874724" w:rsidRDefault="78E944E9" w:rsidP="005B043E">
            <w:pPr>
              <w:pStyle w:val="LO-normal"/>
              <w:widowControl w:val="0"/>
              <w:jc w:val="both"/>
              <w:rPr>
                <w:rFonts w:cs="Times New Roman"/>
                <w:lang w:val="lt-LT"/>
              </w:rPr>
            </w:pPr>
            <w:r w:rsidRPr="72756E7F">
              <w:rPr>
                <w:rFonts w:cs="Times New Roman"/>
                <w:lang w:val="lt-LT"/>
              </w:rPr>
              <w:t xml:space="preserve">Atnaujintos </w:t>
            </w:r>
            <w:r w:rsidR="6CFF49B8" w:rsidRPr="72756E7F">
              <w:rPr>
                <w:rFonts w:cs="Times New Roman"/>
                <w:lang w:val="lt-LT"/>
              </w:rPr>
              <w:t xml:space="preserve">Visual Weather </w:t>
            </w:r>
            <w:r w:rsidRPr="72756E7F">
              <w:rPr>
                <w:rFonts w:cs="Times New Roman"/>
                <w:lang w:val="lt-LT"/>
              </w:rPr>
              <w:t>sistemos</w:t>
            </w:r>
            <w:r w:rsidRPr="72756E7F">
              <w:rPr>
                <w:rFonts w:cs="Times New Roman"/>
                <w:color w:val="000000" w:themeColor="text1"/>
                <w:lang w:val="lt-LT"/>
              </w:rPr>
              <w:t xml:space="preserve"> duomenų išvesties mechanizmai </w:t>
            </w:r>
            <w:r w:rsidR="00BF2606">
              <w:rPr>
                <w:rFonts w:cs="Times New Roman"/>
                <w:color w:val="000000" w:themeColor="text1"/>
                <w:lang w:val="lt-LT"/>
              </w:rPr>
              <w:t xml:space="preserve">turi </w:t>
            </w:r>
            <w:r w:rsidRPr="72756E7F">
              <w:rPr>
                <w:rFonts w:cs="Times New Roman"/>
                <w:color w:val="000000" w:themeColor="text1"/>
                <w:lang w:val="lt-LT"/>
              </w:rPr>
              <w:t>palaik</w:t>
            </w:r>
            <w:r w:rsidR="00BF2606">
              <w:rPr>
                <w:rFonts w:cs="Times New Roman"/>
                <w:color w:val="000000" w:themeColor="text1"/>
                <w:lang w:val="lt-LT"/>
              </w:rPr>
              <w:t>yti</w:t>
            </w:r>
            <w:r w:rsidRPr="72756E7F">
              <w:rPr>
                <w:rFonts w:cs="Times New Roman"/>
                <w:color w:val="000000" w:themeColor="text1"/>
                <w:lang w:val="lt-LT"/>
              </w:rPr>
              <w:t xml:space="preserve"> išvedamų bylų pavadinimų konfigūravimo galimybę, leidžiančią formuoti specifinius bylų pavadinimus, naudojant mažiausiai šiuos duomenis:</w:t>
            </w:r>
          </w:p>
          <w:p w14:paraId="7DB2714A" w14:textId="77777777" w:rsidR="002E26B4" w:rsidRPr="00874724" w:rsidRDefault="78E944E9" w:rsidP="005F3BFE">
            <w:pPr>
              <w:pStyle w:val="LO-normal"/>
              <w:widowControl w:val="0"/>
              <w:numPr>
                <w:ilvl w:val="0"/>
                <w:numId w:val="14"/>
              </w:numPr>
              <w:ind w:left="0" w:firstLine="851"/>
              <w:jc w:val="both"/>
              <w:rPr>
                <w:rFonts w:cs="Times New Roman"/>
                <w:lang w:val="lt-LT"/>
              </w:rPr>
            </w:pPr>
            <w:r w:rsidRPr="72756E7F">
              <w:rPr>
                <w:rFonts w:cs="Times New Roman"/>
                <w:color w:val="000000" w:themeColor="text1"/>
                <w:lang w:val="lt-LT"/>
              </w:rPr>
              <w:t>duomenų (produkto) data/laikas;</w:t>
            </w:r>
          </w:p>
          <w:p w14:paraId="41B126EF" w14:textId="77777777" w:rsidR="002E26B4" w:rsidRPr="00874724" w:rsidRDefault="78E944E9" w:rsidP="005F3BFE">
            <w:pPr>
              <w:pStyle w:val="LO-normal"/>
              <w:widowControl w:val="0"/>
              <w:numPr>
                <w:ilvl w:val="0"/>
                <w:numId w:val="14"/>
              </w:numPr>
              <w:ind w:left="0" w:firstLine="851"/>
              <w:jc w:val="both"/>
              <w:rPr>
                <w:rFonts w:cs="Times New Roman"/>
                <w:lang w:val="lt-LT"/>
              </w:rPr>
            </w:pPr>
            <w:r w:rsidRPr="72756E7F">
              <w:rPr>
                <w:rFonts w:cs="Times New Roman"/>
                <w:color w:val="000000" w:themeColor="text1"/>
                <w:lang w:val="lt-LT"/>
              </w:rPr>
              <w:t>NWP modelio pavadinimas;</w:t>
            </w:r>
          </w:p>
          <w:p w14:paraId="442F6CD3" w14:textId="77777777" w:rsidR="002E26B4" w:rsidRPr="00874724" w:rsidRDefault="78E944E9" w:rsidP="005F3BFE">
            <w:pPr>
              <w:pStyle w:val="LO-normal"/>
              <w:widowControl w:val="0"/>
              <w:numPr>
                <w:ilvl w:val="0"/>
                <w:numId w:val="14"/>
              </w:numPr>
              <w:ind w:left="0" w:firstLine="851"/>
              <w:jc w:val="both"/>
              <w:rPr>
                <w:rFonts w:cs="Times New Roman"/>
                <w:color w:val="000000"/>
                <w:lang w:val="lt-LT"/>
              </w:rPr>
            </w:pPr>
            <w:r w:rsidRPr="72756E7F">
              <w:rPr>
                <w:rFonts w:cs="Times New Roman"/>
                <w:color w:val="000000" w:themeColor="text1"/>
                <w:lang w:val="lt-LT"/>
              </w:rPr>
              <w:t>produkto rūšies pavadinimas.</w:t>
            </w:r>
          </w:p>
        </w:tc>
      </w:tr>
      <w:tr w:rsidR="009F01FD" w:rsidRPr="00791766" w14:paraId="6BAB141D" w14:textId="77777777" w:rsidTr="000A24A4">
        <w:trPr>
          <w:trHeight w:val="300"/>
        </w:trPr>
        <w:tc>
          <w:tcPr>
            <w:tcW w:w="993" w:type="dxa"/>
            <w:tcBorders>
              <w:top w:val="single" w:sz="4" w:space="0" w:color="000001"/>
              <w:left w:val="single" w:sz="4" w:space="0" w:color="000001"/>
              <w:bottom w:val="single" w:sz="4" w:space="0" w:color="000001"/>
              <w:right w:val="single" w:sz="4" w:space="0" w:color="000001"/>
            </w:tcBorders>
            <w:shd w:val="clear" w:color="auto" w:fill="auto"/>
          </w:tcPr>
          <w:p w14:paraId="349071A0" w14:textId="434F4465" w:rsidR="002E26B4" w:rsidRPr="00874724" w:rsidRDefault="004E64F3" w:rsidP="00BD4948">
            <w:pPr>
              <w:pStyle w:val="LO-normal"/>
              <w:widowControl w:val="0"/>
              <w:jc w:val="center"/>
              <w:rPr>
                <w:rFonts w:cs="Times New Roman"/>
                <w:color w:val="000000" w:themeColor="text1"/>
                <w:lang w:val="lt-LT"/>
              </w:rPr>
            </w:pPr>
            <w:r>
              <w:rPr>
                <w:rFonts w:cs="Times New Roman"/>
                <w:color w:val="000000" w:themeColor="text1"/>
                <w:lang w:val="lt-LT"/>
              </w:rPr>
              <w:t>6</w:t>
            </w:r>
            <w:r w:rsidR="6AC979FF" w:rsidRPr="72756E7F">
              <w:rPr>
                <w:rFonts w:cs="Times New Roman"/>
                <w:color w:val="000000" w:themeColor="text1"/>
                <w:lang w:val="lt-LT"/>
              </w:rPr>
              <w:t>.</w:t>
            </w:r>
            <w:r w:rsidR="7F37D7AD" w:rsidRPr="72756E7F">
              <w:rPr>
                <w:rFonts w:cs="Times New Roman"/>
                <w:color w:val="000000" w:themeColor="text1"/>
                <w:lang w:val="lt-LT"/>
              </w:rPr>
              <w:t>2</w:t>
            </w:r>
            <w:r>
              <w:rPr>
                <w:rFonts w:cs="Times New Roman"/>
                <w:color w:val="000000" w:themeColor="text1"/>
                <w:lang w:val="lt-LT"/>
              </w:rPr>
              <w:t>8</w:t>
            </w:r>
            <w:r w:rsidR="7F37D7AD" w:rsidRPr="72756E7F">
              <w:rPr>
                <w:rFonts w:cs="Times New Roman"/>
                <w:color w:val="000000" w:themeColor="text1"/>
                <w:lang w:val="lt-LT"/>
              </w:rPr>
              <w:t>.</w:t>
            </w:r>
          </w:p>
        </w:tc>
        <w:tc>
          <w:tcPr>
            <w:tcW w:w="8646" w:type="dxa"/>
            <w:tcBorders>
              <w:top w:val="single" w:sz="4" w:space="0" w:color="000001"/>
              <w:left w:val="single" w:sz="4" w:space="0" w:color="000001"/>
              <w:bottom w:val="single" w:sz="4" w:space="0" w:color="000001"/>
              <w:right w:val="single" w:sz="4" w:space="0" w:color="000001"/>
            </w:tcBorders>
            <w:shd w:val="clear" w:color="auto" w:fill="auto"/>
          </w:tcPr>
          <w:p w14:paraId="2463E6E3" w14:textId="63E71D77" w:rsidR="002E26B4" w:rsidRPr="00874724" w:rsidRDefault="78E944E9" w:rsidP="005B043E">
            <w:pPr>
              <w:pStyle w:val="LO-normal"/>
              <w:widowControl w:val="0"/>
              <w:jc w:val="both"/>
              <w:rPr>
                <w:rFonts w:cs="Times New Roman"/>
                <w:lang w:val="lt-LT"/>
              </w:rPr>
            </w:pPr>
            <w:r w:rsidRPr="72756E7F">
              <w:rPr>
                <w:rFonts w:cs="Times New Roman"/>
                <w:lang w:val="lt-LT"/>
              </w:rPr>
              <w:t xml:space="preserve">Atnaujinta </w:t>
            </w:r>
            <w:r w:rsidR="47251DBF" w:rsidRPr="72756E7F">
              <w:rPr>
                <w:rFonts w:cs="Times New Roman"/>
                <w:lang w:val="lt-LT"/>
              </w:rPr>
              <w:t>Visual Weather</w:t>
            </w:r>
            <w:r w:rsidRPr="72756E7F">
              <w:rPr>
                <w:rFonts w:cs="Times New Roman"/>
                <w:lang w:val="lt-LT"/>
              </w:rPr>
              <w:t xml:space="preserve"> sistema</w:t>
            </w:r>
            <w:r w:rsidRPr="72756E7F">
              <w:rPr>
                <w:rFonts w:cs="Times New Roman"/>
                <w:color w:val="000000" w:themeColor="text1"/>
                <w:lang w:val="lt-LT"/>
              </w:rPr>
              <w:t xml:space="preserve"> </w:t>
            </w:r>
            <w:r w:rsidR="00BF2606">
              <w:rPr>
                <w:rFonts w:cs="Times New Roman"/>
                <w:color w:val="000000" w:themeColor="text1"/>
                <w:lang w:val="lt-LT"/>
              </w:rPr>
              <w:t xml:space="preserve">turi leisti </w:t>
            </w:r>
            <w:r w:rsidRPr="72756E7F">
              <w:rPr>
                <w:rFonts w:cs="Times New Roman"/>
                <w:color w:val="000000" w:themeColor="text1"/>
                <w:lang w:val="lt-LT"/>
              </w:rPr>
              <w:t>surinkti, apdoroti ir atvaizduoti žemėlapyje šių arba lygiaverčių formatų duomenis:</w:t>
            </w:r>
          </w:p>
          <w:p w14:paraId="279D4B30" w14:textId="77777777" w:rsidR="002E26B4" w:rsidRPr="00874724" w:rsidRDefault="78E944E9" w:rsidP="005F3BFE">
            <w:pPr>
              <w:pStyle w:val="LO-normal"/>
              <w:widowControl w:val="0"/>
              <w:numPr>
                <w:ilvl w:val="0"/>
                <w:numId w:val="13"/>
              </w:numPr>
              <w:ind w:left="0" w:firstLine="851"/>
              <w:jc w:val="both"/>
              <w:rPr>
                <w:rFonts w:cs="Times New Roman"/>
                <w:lang w:val="lt-LT"/>
              </w:rPr>
            </w:pPr>
            <w:r w:rsidRPr="72756E7F">
              <w:rPr>
                <w:rFonts w:cs="Times New Roman"/>
                <w:color w:val="000000" w:themeColor="text1"/>
                <w:lang w:val="lt-LT"/>
              </w:rPr>
              <w:t>sinoptinius duomenis: FM-12 SYNOP; FM-13 SHIP; FM-14 MOBIL; FM-18 BUOY</w:t>
            </w:r>
            <w:r w:rsidRPr="72756E7F">
              <w:rPr>
                <w:rFonts w:cs="Times New Roman"/>
                <w:lang w:val="lt-LT"/>
              </w:rPr>
              <w:t>;</w:t>
            </w:r>
          </w:p>
          <w:p w14:paraId="585A372B" w14:textId="77777777" w:rsidR="002E26B4" w:rsidRPr="00874724" w:rsidRDefault="78E944E9" w:rsidP="005F3BFE">
            <w:pPr>
              <w:pStyle w:val="LO-normal"/>
              <w:widowControl w:val="0"/>
              <w:numPr>
                <w:ilvl w:val="0"/>
                <w:numId w:val="13"/>
              </w:numPr>
              <w:ind w:left="0" w:firstLine="851"/>
              <w:jc w:val="both"/>
              <w:rPr>
                <w:rFonts w:cs="Times New Roman"/>
                <w:lang w:val="lt-LT"/>
              </w:rPr>
            </w:pPr>
            <w:r w:rsidRPr="72756E7F">
              <w:rPr>
                <w:rFonts w:cs="Times New Roman"/>
                <w:color w:val="000000" w:themeColor="text1"/>
                <w:lang w:val="lt-LT"/>
              </w:rPr>
              <w:t xml:space="preserve">meteorologinius duomenis: </w:t>
            </w:r>
            <w:r w:rsidRPr="72756E7F">
              <w:rPr>
                <w:rFonts w:cs="Times New Roman"/>
                <w:lang w:val="lt-LT"/>
              </w:rPr>
              <w:t xml:space="preserve">FM-35 TEMP; FM-36 TEMP SHIP; FM-37 TEMP MOBIL; FM-38 TEMP DROP; FM-32 PILOT; FM-33 PILOT SHIP; FM-34 PILOT MOBIL; </w:t>
            </w:r>
            <w:r w:rsidRPr="72756E7F">
              <w:rPr>
                <w:rFonts w:cs="Times New Roman"/>
                <w:color w:val="000000" w:themeColor="text1"/>
                <w:lang w:val="lt-LT"/>
              </w:rPr>
              <w:t>FM-42 AMDAR; AIREP</w:t>
            </w:r>
            <w:r w:rsidRPr="72756E7F">
              <w:rPr>
                <w:rFonts w:cs="Times New Roman"/>
                <w:lang w:val="lt-LT"/>
              </w:rPr>
              <w:t>;</w:t>
            </w:r>
          </w:p>
          <w:p w14:paraId="18035872" w14:textId="77777777" w:rsidR="002E26B4" w:rsidRPr="00874724" w:rsidRDefault="78E944E9" w:rsidP="005F3BFE">
            <w:pPr>
              <w:pStyle w:val="LO-normal"/>
              <w:widowControl w:val="0"/>
              <w:numPr>
                <w:ilvl w:val="0"/>
                <w:numId w:val="13"/>
              </w:numPr>
              <w:ind w:left="0" w:firstLine="851"/>
              <w:jc w:val="both"/>
              <w:rPr>
                <w:rFonts w:cs="Times New Roman"/>
                <w:lang w:val="lt-LT"/>
              </w:rPr>
            </w:pPr>
            <w:r w:rsidRPr="72756E7F">
              <w:rPr>
                <w:rFonts w:cs="Times New Roman"/>
                <w:color w:val="000000" w:themeColor="text1"/>
                <w:lang w:val="lt-LT"/>
              </w:rPr>
              <w:t xml:space="preserve">aviacinius duomenis: </w:t>
            </w:r>
            <w:r w:rsidRPr="72756E7F">
              <w:rPr>
                <w:rFonts w:cs="Times New Roman"/>
                <w:lang w:val="lt-LT"/>
              </w:rPr>
              <w:t xml:space="preserve">FM-15 METAR; </w:t>
            </w:r>
            <w:r w:rsidRPr="72756E7F">
              <w:rPr>
                <w:rFonts w:cs="Times New Roman"/>
                <w:color w:val="000000" w:themeColor="text1"/>
                <w:lang w:val="lt-LT"/>
              </w:rPr>
              <w:t>FM-51 TAF; FM-16 SPECI; FM-42 AMDAR</w:t>
            </w:r>
            <w:r w:rsidRPr="72756E7F">
              <w:rPr>
                <w:rFonts w:cs="Times New Roman"/>
                <w:lang w:val="lt-LT"/>
              </w:rPr>
              <w:t>;</w:t>
            </w:r>
          </w:p>
          <w:p w14:paraId="5364CF80" w14:textId="77777777" w:rsidR="002E26B4" w:rsidRPr="00874724" w:rsidRDefault="78E944E9" w:rsidP="005F3BFE">
            <w:pPr>
              <w:pStyle w:val="LO-normal"/>
              <w:widowControl w:val="0"/>
              <w:numPr>
                <w:ilvl w:val="0"/>
                <w:numId w:val="13"/>
              </w:numPr>
              <w:ind w:left="0" w:firstLine="851"/>
              <w:jc w:val="both"/>
              <w:rPr>
                <w:rFonts w:cs="Times New Roman"/>
                <w:lang w:val="lt-LT"/>
              </w:rPr>
            </w:pPr>
            <w:r w:rsidRPr="72756E7F">
              <w:rPr>
                <w:rFonts w:cs="Times New Roman"/>
                <w:color w:val="000000" w:themeColor="text1"/>
                <w:lang w:val="lt-LT"/>
              </w:rPr>
              <w:t>jūrų duomenis: FM-62 TRACKOB; FM-63 BATHY; FM-64 TESAC; FM-65 WAVEOB</w:t>
            </w:r>
            <w:r w:rsidRPr="72756E7F">
              <w:rPr>
                <w:rFonts w:cs="Times New Roman"/>
                <w:lang w:val="lt-LT"/>
              </w:rPr>
              <w:t>;</w:t>
            </w:r>
          </w:p>
          <w:p w14:paraId="5D794348" w14:textId="77777777" w:rsidR="002E26B4" w:rsidRPr="00874724" w:rsidRDefault="78E944E9" w:rsidP="005F3BFE">
            <w:pPr>
              <w:pStyle w:val="LO-normal"/>
              <w:widowControl w:val="0"/>
              <w:numPr>
                <w:ilvl w:val="0"/>
                <w:numId w:val="13"/>
              </w:numPr>
              <w:ind w:left="0" w:firstLine="851"/>
              <w:jc w:val="both"/>
              <w:rPr>
                <w:rFonts w:cs="Times New Roman"/>
                <w:lang w:val="lt-LT"/>
              </w:rPr>
            </w:pPr>
            <w:r w:rsidRPr="72756E7F">
              <w:rPr>
                <w:rFonts w:cs="Times New Roman"/>
                <w:color w:val="000000" w:themeColor="text1"/>
                <w:lang w:val="lt-LT"/>
              </w:rPr>
              <w:t>klimatologinius duomenis: FM-71 CLIMAT; FM-72 CLIMAT SHIP; FM-75 CLIMAT TEMP; FM-76 CLIMAT TEMP SHIP</w:t>
            </w:r>
            <w:r w:rsidRPr="72756E7F">
              <w:rPr>
                <w:rFonts w:cs="Times New Roman"/>
                <w:lang w:val="lt-LT"/>
              </w:rPr>
              <w:t>;</w:t>
            </w:r>
          </w:p>
          <w:p w14:paraId="1016FC92" w14:textId="77777777" w:rsidR="002E26B4" w:rsidRPr="00874724" w:rsidRDefault="78E944E9" w:rsidP="005F3BFE">
            <w:pPr>
              <w:pStyle w:val="LO-normal"/>
              <w:widowControl w:val="0"/>
              <w:numPr>
                <w:ilvl w:val="0"/>
                <w:numId w:val="13"/>
              </w:numPr>
              <w:ind w:left="0" w:firstLine="851"/>
              <w:jc w:val="both"/>
              <w:rPr>
                <w:rFonts w:cs="Times New Roman"/>
                <w:lang w:val="lt-LT"/>
              </w:rPr>
            </w:pPr>
            <w:r w:rsidRPr="72756E7F">
              <w:rPr>
                <w:rFonts w:cs="Times New Roman"/>
                <w:color w:val="000000" w:themeColor="text1"/>
                <w:lang w:val="lt-LT"/>
              </w:rPr>
              <w:t>modelių duomenis: FM-92 GRIB ir GRIB2; NetCDF</w:t>
            </w:r>
            <w:r w:rsidRPr="72756E7F">
              <w:rPr>
                <w:rFonts w:cs="Times New Roman"/>
                <w:lang w:val="lt-LT"/>
              </w:rPr>
              <w:t>;</w:t>
            </w:r>
          </w:p>
          <w:p w14:paraId="5CE43797" w14:textId="77777777" w:rsidR="002E26B4" w:rsidRPr="00874724" w:rsidRDefault="78E944E9" w:rsidP="005F3BFE">
            <w:pPr>
              <w:pStyle w:val="LO-normal"/>
              <w:widowControl w:val="0"/>
              <w:numPr>
                <w:ilvl w:val="0"/>
                <w:numId w:val="13"/>
              </w:numPr>
              <w:ind w:left="0" w:firstLine="851"/>
              <w:jc w:val="both"/>
              <w:rPr>
                <w:rFonts w:cs="Times New Roman"/>
                <w:lang w:val="lt-LT"/>
              </w:rPr>
            </w:pPr>
            <w:r w:rsidRPr="72756E7F">
              <w:rPr>
                <w:rFonts w:cs="Times New Roman"/>
                <w:color w:val="000000" w:themeColor="text1"/>
                <w:lang w:val="lt-LT"/>
              </w:rPr>
              <w:t xml:space="preserve">palydovų duomenis: </w:t>
            </w:r>
            <w:r w:rsidRPr="72756E7F">
              <w:rPr>
                <w:rFonts w:cs="Times New Roman"/>
                <w:lang w:val="lt-LT"/>
              </w:rPr>
              <w:t xml:space="preserve">FM-92 GRIB ir GRIB2; PIF &amp; XPIF; L-RIT/H-RIT duomenis (EUMETSAT/MSG/MTG); </w:t>
            </w:r>
            <w:r w:rsidRPr="72756E7F">
              <w:rPr>
                <w:rFonts w:cs="Times New Roman"/>
                <w:color w:val="000000" w:themeColor="text1"/>
                <w:lang w:val="lt-LT"/>
              </w:rPr>
              <w:t>GeoTIFF ir HDF5</w:t>
            </w:r>
            <w:r w:rsidRPr="72756E7F">
              <w:rPr>
                <w:rFonts w:cs="Times New Roman"/>
                <w:lang w:val="lt-LT"/>
              </w:rPr>
              <w:t>;</w:t>
            </w:r>
          </w:p>
          <w:p w14:paraId="3A3591CB" w14:textId="77777777" w:rsidR="002E26B4" w:rsidRPr="00874724" w:rsidRDefault="78E944E9" w:rsidP="005F3BFE">
            <w:pPr>
              <w:pStyle w:val="LO-normal"/>
              <w:widowControl w:val="0"/>
              <w:numPr>
                <w:ilvl w:val="0"/>
                <w:numId w:val="13"/>
              </w:numPr>
              <w:ind w:left="0" w:firstLine="851"/>
              <w:jc w:val="both"/>
              <w:rPr>
                <w:rFonts w:cs="Times New Roman"/>
                <w:lang w:val="lt-LT"/>
              </w:rPr>
            </w:pPr>
            <w:r w:rsidRPr="72756E7F">
              <w:rPr>
                <w:rFonts w:cs="Times New Roman"/>
                <w:color w:val="000000" w:themeColor="text1"/>
                <w:lang w:val="lt-LT"/>
              </w:rPr>
              <w:t xml:space="preserve">radarų duomenis: </w:t>
            </w:r>
            <w:r w:rsidRPr="72756E7F">
              <w:rPr>
                <w:rFonts w:cs="Times New Roman"/>
                <w:lang w:val="lt-LT"/>
              </w:rPr>
              <w:t xml:space="preserve">FM-94 OPERA standarto BUFR įskaitant naujausią ODIM HDF5 formatą; FM-92 GRIB; </w:t>
            </w:r>
            <w:r w:rsidRPr="72756E7F">
              <w:rPr>
                <w:rFonts w:cs="Times New Roman"/>
                <w:color w:val="000000" w:themeColor="text1"/>
                <w:lang w:val="lt-LT"/>
              </w:rPr>
              <w:t>GeoTIFF</w:t>
            </w:r>
            <w:r w:rsidRPr="72756E7F">
              <w:rPr>
                <w:rFonts w:cs="Times New Roman"/>
                <w:lang w:val="lt-LT"/>
              </w:rPr>
              <w:t>;</w:t>
            </w:r>
          </w:p>
          <w:p w14:paraId="3426EED7" w14:textId="77777777" w:rsidR="002E26B4" w:rsidRPr="00874724" w:rsidRDefault="78E944E9" w:rsidP="005F3BFE">
            <w:pPr>
              <w:pStyle w:val="LO-normal"/>
              <w:widowControl w:val="0"/>
              <w:numPr>
                <w:ilvl w:val="0"/>
                <w:numId w:val="13"/>
              </w:numPr>
              <w:ind w:left="0" w:firstLine="851"/>
              <w:jc w:val="both"/>
              <w:rPr>
                <w:rFonts w:cs="Times New Roman"/>
                <w:lang w:val="lt-LT"/>
              </w:rPr>
            </w:pPr>
            <w:r w:rsidRPr="72756E7F">
              <w:rPr>
                <w:rFonts w:cs="Times New Roman"/>
                <w:color w:val="000000" w:themeColor="text1"/>
                <w:lang w:val="lt-LT"/>
              </w:rPr>
              <w:t>žaibų aptikimo sistemos duomenis: FM-82 SFLOC; UK Met Office SFERIC (SFUK)</w:t>
            </w:r>
            <w:r w:rsidRPr="72756E7F">
              <w:rPr>
                <w:rFonts w:cs="Times New Roman"/>
                <w:lang w:val="lt-LT"/>
              </w:rPr>
              <w:t>;</w:t>
            </w:r>
          </w:p>
          <w:p w14:paraId="54A57CA1" w14:textId="77777777" w:rsidR="002E26B4" w:rsidRPr="00874724" w:rsidRDefault="78E944E9" w:rsidP="005F3BFE">
            <w:pPr>
              <w:pStyle w:val="LO-normal"/>
              <w:widowControl w:val="0"/>
              <w:numPr>
                <w:ilvl w:val="0"/>
                <w:numId w:val="13"/>
              </w:numPr>
              <w:ind w:left="0" w:firstLine="851"/>
              <w:jc w:val="both"/>
              <w:rPr>
                <w:rFonts w:cs="Times New Roman"/>
                <w:color w:val="000000" w:themeColor="text1"/>
                <w:lang w:val="lt-LT"/>
              </w:rPr>
            </w:pPr>
            <w:r w:rsidRPr="72756E7F">
              <w:rPr>
                <w:rFonts w:cs="Times New Roman"/>
                <w:color w:val="000000" w:themeColor="text1"/>
                <w:lang w:val="lt-LT"/>
              </w:rPr>
              <w:t xml:space="preserve">trumpos prognozės duomenis: </w:t>
            </w:r>
            <w:r w:rsidRPr="72756E7F">
              <w:rPr>
                <w:rFonts w:cs="Times New Roman"/>
                <w:lang w:val="lt-LT"/>
              </w:rPr>
              <w:t xml:space="preserve">MSG/MTG NWCSAF; </w:t>
            </w:r>
            <w:r w:rsidRPr="72756E7F">
              <w:rPr>
                <w:rFonts w:cs="Times New Roman"/>
                <w:color w:val="000000" w:themeColor="text1"/>
                <w:lang w:val="lt-LT"/>
              </w:rPr>
              <w:t>MSG/MTG MPEF.</w:t>
            </w:r>
          </w:p>
        </w:tc>
      </w:tr>
      <w:tr w:rsidR="009F01FD" w:rsidRPr="00791766" w14:paraId="1391604B" w14:textId="77777777" w:rsidTr="72756E7F">
        <w:trPr>
          <w:cantSplit/>
          <w:trHeight w:val="300"/>
        </w:trPr>
        <w:tc>
          <w:tcPr>
            <w:tcW w:w="993" w:type="dxa"/>
            <w:tcBorders>
              <w:top w:val="single" w:sz="4" w:space="0" w:color="000001"/>
              <w:left w:val="single" w:sz="4" w:space="0" w:color="000001"/>
              <w:bottom w:val="single" w:sz="4" w:space="0" w:color="000001"/>
              <w:right w:val="single" w:sz="4" w:space="0" w:color="000001"/>
            </w:tcBorders>
            <w:shd w:val="clear" w:color="auto" w:fill="auto"/>
          </w:tcPr>
          <w:p w14:paraId="1D2F7E65" w14:textId="3D560836" w:rsidR="002E26B4" w:rsidRPr="00874724" w:rsidRDefault="004E64F3" w:rsidP="00BD4948">
            <w:pPr>
              <w:pStyle w:val="LO-normal"/>
              <w:widowControl w:val="0"/>
              <w:jc w:val="center"/>
              <w:rPr>
                <w:rFonts w:cs="Times New Roman"/>
                <w:color w:val="000000" w:themeColor="text1"/>
                <w:lang w:val="lt-LT"/>
              </w:rPr>
            </w:pPr>
            <w:r>
              <w:rPr>
                <w:rFonts w:cs="Times New Roman"/>
                <w:color w:val="000000" w:themeColor="text1"/>
                <w:lang w:val="lt-LT"/>
              </w:rPr>
              <w:t>6</w:t>
            </w:r>
            <w:r w:rsidR="6AC979FF" w:rsidRPr="72756E7F">
              <w:rPr>
                <w:rFonts w:cs="Times New Roman"/>
                <w:color w:val="000000" w:themeColor="text1"/>
                <w:lang w:val="lt-LT"/>
              </w:rPr>
              <w:t>.</w:t>
            </w:r>
            <w:r w:rsidR="7F37D7AD" w:rsidRPr="72756E7F">
              <w:rPr>
                <w:rFonts w:cs="Times New Roman"/>
                <w:color w:val="000000" w:themeColor="text1"/>
                <w:lang w:val="lt-LT"/>
              </w:rPr>
              <w:t>2</w:t>
            </w:r>
            <w:r>
              <w:rPr>
                <w:rFonts w:cs="Times New Roman"/>
                <w:color w:val="000000" w:themeColor="text1"/>
                <w:lang w:val="lt-LT"/>
              </w:rPr>
              <w:t>9</w:t>
            </w:r>
            <w:r w:rsidR="7F37D7AD" w:rsidRPr="72756E7F">
              <w:rPr>
                <w:rFonts w:cs="Times New Roman"/>
                <w:color w:val="000000" w:themeColor="text1"/>
                <w:lang w:val="lt-LT"/>
              </w:rPr>
              <w:t>.</w:t>
            </w:r>
          </w:p>
        </w:tc>
        <w:tc>
          <w:tcPr>
            <w:tcW w:w="8646" w:type="dxa"/>
            <w:tcBorders>
              <w:top w:val="single" w:sz="4" w:space="0" w:color="000001"/>
              <w:left w:val="single" w:sz="4" w:space="0" w:color="000001"/>
              <w:bottom w:val="single" w:sz="4" w:space="0" w:color="000001"/>
              <w:right w:val="single" w:sz="4" w:space="0" w:color="000001"/>
            </w:tcBorders>
            <w:shd w:val="clear" w:color="auto" w:fill="auto"/>
          </w:tcPr>
          <w:p w14:paraId="4210A4DC" w14:textId="34625285" w:rsidR="002E26B4" w:rsidRPr="00874724" w:rsidRDefault="78E944E9" w:rsidP="005B043E">
            <w:pPr>
              <w:pStyle w:val="LO-normal"/>
              <w:widowControl w:val="0"/>
              <w:jc w:val="both"/>
              <w:rPr>
                <w:rFonts w:cs="Times New Roman"/>
                <w:lang w:val="lt-LT"/>
              </w:rPr>
            </w:pPr>
            <w:r w:rsidRPr="72756E7F">
              <w:rPr>
                <w:rFonts w:cs="Times New Roman"/>
                <w:lang w:val="lt-LT"/>
              </w:rPr>
              <w:t xml:space="preserve">Atnaujinta </w:t>
            </w:r>
            <w:r w:rsidR="1795B48C" w:rsidRPr="72756E7F">
              <w:rPr>
                <w:rFonts w:cs="Times New Roman"/>
                <w:lang w:val="lt-LT"/>
              </w:rPr>
              <w:t xml:space="preserve">Visual Weather </w:t>
            </w:r>
            <w:r w:rsidRPr="72756E7F">
              <w:rPr>
                <w:rFonts w:cs="Times New Roman"/>
                <w:lang w:val="lt-LT"/>
              </w:rPr>
              <w:t>sistema</w:t>
            </w:r>
            <w:r w:rsidRPr="72756E7F">
              <w:rPr>
                <w:rFonts w:cs="Times New Roman"/>
                <w:color w:val="000000" w:themeColor="text1"/>
                <w:lang w:val="lt-LT"/>
              </w:rPr>
              <w:t xml:space="preserve"> </w:t>
            </w:r>
            <w:r w:rsidR="00245943">
              <w:rPr>
                <w:rFonts w:cs="Times New Roman"/>
                <w:color w:val="000000" w:themeColor="text1"/>
                <w:lang w:val="lt-LT"/>
              </w:rPr>
              <w:t xml:space="preserve">turi </w:t>
            </w:r>
            <w:r w:rsidRPr="72756E7F">
              <w:rPr>
                <w:rFonts w:cs="Times New Roman"/>
                <w:color w:val="000000" w:themeColor="text1"/>
                <w:lang w:val="lt-LT"/>
              </w:rPr>
              <w:t>lei</w:t>
            </w:r>
            <w:r w:rsidR="00245943">
              <w:rPr>
                <w:rFonts w:cs="Times New Roman"/>
                <w:color w:val="000000" w:themeColor="text1"/>
                <w:lang w:val="lt-LT"/>
              </w:rPr>
              <w:t>sti</w:t>
            </w:r>
            <w:r w:rsidRPr="72756E7F">
              <w:rPr>
                <w:rFonts w:cs="Times New Roman"/>
                <w:color w:val="000000" w:themeColor="text1"/>
                <w:lang w:val="lt-LT"/>
              </w:rPr>
              <w:t xml:space="preserve"> surinkti ir atvaizduoti šių arba lygiaverčių formatų (kaip ne georeferencinius) duomenis: GIF; JPEG; PNG; BMP; JPEG2000; TIFF; GeoTIFF.</w:t>
            </w:r>
          </w:p>
        </w:tc>
      </w:tr>
      <w:tr w:rsidR="009F01FD" w:rsidRPr="00791766" w14:paraId="737C7E2F" w14:textId="77777777" w:rsidTr="72756E7F">
        <w:trPr>
          <w:cantSplit/>
          <w:trHeight w:val="300"/>
        </w:trPr>
        <w:tc>
          <w:tcPr>
            <w:tcW w:w="993" w:type="dxa"/>
            <w:tcBorders>
              <w:top w:val="single" w:sz="4" w:space="0" w:color="000001"/>
              <w:left w:val="single" w:sz="4" w:space="0" w:color="000001"/>
              <w:bottom w:val="single" w:sz="4" w:space="0" w:color="000001"/>
              <w:right w:val="single" w:sz="4" w:space="0" w:color="000001"/>
            </w:tcBorders>
            <w:shd w:val="clear" w:color="auto" w:fill="auto"/>
          </w:tcPr>
          <w:p w14:paraId="4B27E4F4" w14:textId="378683EF" w:rsidR="002E26B4" w:rsidRPr="00874724" w:rsidRDefault="004E64F3" w:rsidP="00BD4948">
            <w:pPr>
              <w:pStyle w:val="LO-normal"/>
              <w:widowControl w:val="0"/>
              <w:jc w:val="center"/>
              <w:rPr>
                <w:rFonts w:cs="Times New Roman"/>
                <w:color w:val="000000" w:themeColor="text1"/>
                <w:lang w:val="lt-LT"/>
              </w:rPr>
            </w:pPr>
            <w:r>
              <w:rPr>
                <w:rFonts w:cs="Times New Roman"/>
                <w:color w:val="000000" w:themeColor="text1"/>
                <w:lang w:val="lt-LT"/>
              </w:rPr>
              <w:t>6</w:t>
            </w:r>
            <w:r w:rsidR="6AC979FF" w:rsidRPr="72756E7F">
              <w:rPr>
                <w:rFonts w:cs="Times New Roman"/>
                <w:color w:val="000000" w:themeColor="text1"/>
                <w:lang w:val="lt-LT"/>
              </w:rPr>
              <w:t>.</w:t>
            </w:r>
            <w:r>
              <w:rPr>
                <w:rFonts w:cs="Times New Roman"/>
                <w:color w:val="000000" w:themeColor="text1"/>
                <w:lang w:val="lt-LT"/>
              </w:rPr>
              <w:t>30</w:t>
            </w:r>
            <w:r w:rsidR="7F37D7AD" w:rsidRPr="72756E7F">
              <w:rPr>
                <w:rFonts w:cs="Times New Roman"/>
                <w:color w:val="000000" w:themeColor="text1"/>
                <w:lang w:val="lt-LT"/>
              </w:rPr>
              <w:t>.</w:t>
            </w:r>
          </w:p>
        </w:tc>
        <w:tc>
          <w:tcPr>
            <w:tcW w:w="8646" w:type="dxa"/>
            <w:tcBorders>
              <w:top w:val="single" w:sz="4" w:space="0" w:color="000001"/>
              <w:left w:val="single" w:sz="4" w:space="0" w:color="000001"/>
              <w:bottom w:val="single" w:sz="4" w:space="0" w:color="000001"/>
              <w:right w:val="single" w:sz="4" w:space="0" w:color="000001"/>
            </w:tcBorders>
            <w:shd w:val="clear" w:color="auto" w:fill="auto"/>
          </w:tcPr>
          <w:p w14:paraId="548737F6" w14:textId="3E21966D" w:rsidR="002E26B4" w:rsidRPr="00874724" w:rsidRDefault="78E944E9" w:rsidP="005B043E">
            <w:pPr>
              <w:pStyle w:val="LO-normal"/>
              <w:widowControl w:val="0"/>
              <w:jc w:val="both"/>
              <w:rPr>
                <w:rFonts w:cs="Times New Roman"/>
                <w:lang w:val="lt-LT"/>
              </w:rPr>
            </w:pPr>
            <w:r w:rsidRPr="72756E7F">
              <w:rPr>
                <w:rFonts w:cs="Times New Roman"/>
                <w:lang w:val="lt-LT"/>
              </w:rPr>
              <w:t xml:space="preserve">Atnaujinta </w:t>
            </w:r>
            <w:r w:rsidR="33C776BD" w:rsidRPr="72756E7F">
              <w:rPr>
                <w:rFonts w:cs="Times New Roman"/>
                <w:lang w:val="lt-LT"/>
              </w:rPr>
              <w:t xml:space="preserve">Visual Weather </w:t>
            </w:r>
            <w:r w:rsidRPr="72756E7F">
              <w:rPr>
                <w:rFonts w:cs="Times New Roman"/>
                <w:lang w:val="lt-LT"/>
              </w:rPr>
              <w:t>sistema</w:t>
            </w:r>
            <w:r w:rsidRPr="72756E7F">
              <w:rPr>
                <w:rFonts w:cs="Times New Roman"/>
                <w:color w:val="000000" w:themeColor="text1"/>
                <w:lang w:val="lt-LT"/>
              </w:rPr>
              <w:t xml:space="preserve"> turi rezultatų išvesties galimybę šiais arba lygiaverčiais formatais:</w:t>
            </w:r>
          </w:p>
          <w:p w14:paraId="627AB19B" w14:textId="77777777" w:rsidR="002E26B4" w:rsidRPr="00874724" w:rsidRDefault="78E944E9" w:rsidP="005F3BFE">
            <w:pPr>
              <w:pStyle w:val="LO-normal"/>
              <w:widowControl w:val="0"/>
              <w:numPr>
                <w:ilvl w:val="0"/>
                <w:numId w:val="12"/>
              </w:numPr>
              <w:ind w:left="0" w:firstLine="851"/>
              <w:jc w:val="both"/>
              <w:rPr>
                <w:rFonts w:cs="Times New Roman"/>
                <w:lang w:val="lt-LT"/>
              </w:rPr>
            </w:pPr>
            <w:r w:rsidRPr="72756E7F">
              <w:rPr>
                <w:rFonts w:cs="Times New Roman"/>
                <w:color w:val="000000" w:themeColor="text1"/>
                <w:lang w:val="lt-LT"/>
              </w:rPr>
              <w:t>binariniai duomenys:</w:t>
            </w:r>
            <w:r w:rsidRPr="72756E7F">
              <w:rPr>
                <w:rFonts w:cs="Times New Roman"/>
                <w:lang w:val="lt-LT"/>
              </w:rPr>
              <w:t xml:space="preserve"> </w:t>
            </w:r>
            <w:r w:rsidRPr="72756E7F">
              <w:rPr>
                <w:rFonts w:cs="Times New Roman"/>
                <w:color w:val="000000" w:themeColor="text1"/>
                <w:lang w:val="lt-LT"/>
              </w:rPr>
              <w:t>GRIB1; GRIB2</w:t>
            </w:r>
            <w:r w:rsidRPr="72756E7F">
              <w:rPr>
                <w:rFonts w:cs="Times New Roman"/>
                <w:lang w:val="lt-LT"/>
              </w:rPr>
              <w:t>;</w:t>
            </w:r>
          </w:p>
          <w:p w14:paraId="17FC6DF7" w14:textId="77777777" w:rsidR="002E26B4" w:rsidRPr="00874724" w:rsidRDefault="78E944E9" w:rsidP="005F3BFE">
            <w:pPr>
              <w:pStyle w:val="LO-normal"/>
              <w:widowControl w:val="0"/>
              <w:numPr>
                <w:ilvl w:val="0"/>
                <w:numId w:val="12"/>
              </w:numPr>
              <w:ind w:left="0" w:firstLine="851"/>
              <w:jc w:val="both"/>
              <w:rPr>
                <w:rFonts w:cs="Times New Roman"/>
                <w:lang w:val="lt-LT"/>
              </w:rPr>
            </w:pPr>
            <w:r w:rsidRPr="72756E7F">
              <w:rPr>
                <w:rFonts w:cs="Times New Roman"/>
                <w:color w:val="000000" w:themeColor="text1"/>
                <w:lang w:val="lt-LT"/>
              </w:rPr>
              <w:t>paveiksliukai:</w:t>
            </w:r>
            <w:r w:rsidRPr="72756E7F">
              <w:rPr>
                <w:rFonts w:cs="Times New Roman"/>
                <w:lang w:val="lt-LT"/>
              </w:rPr>
              <w:t xml:space="preserve"> </w:t>
            </w:r>
            <w:r w:rsidRPr="72756E7F">
              <w:rPr>
                <w:rFonts w:cs="Times New Roman"/>
                <w:color w:val="000000" w:themeColor="text1"/>
                <w:lang w:val="lt-LT"/>
              </w:rPr>
              <w:t>GIF; JPEG; PNG; BMP; JPEG2000; TIFF; GeoTIFF (su geolokaciniais duomenimis)</w:t>
            </w:r>
            <w:r w:rsidRPr="72756E7F">
              <w:rPr>
                <w:rFonts w:cs="Times New Roman"/>
                <w:lang w:val="lt-LT"/>
              </w:rPr>
              <w:t>;</w:t>
            </w:r>
          </w:p>
          <w:p w14:paraId="4A134A5D" w14:textId="77777777" w:rsidR="002E26B4" w:rsidRPr="00874724" w:rsidRDefault="78E944E9" w:rsidP="005F3BFE">
            <w:pPr>
              <w:pStyle w:val="LO-normal"/>
              <w:widowControl w:val="0"/>
              <w:numPr>
                <w:ilvl w:val="0"/>
                <w:numId w:val="12"/>
              </w:numPr>
              <w:ind w:left="0" w:firstLine="851"/>
              <w:jc w:val="both"/>
              <w:rPr>
                <w:rFonts w:cs="Times New Roman"/>
                <w:lang w:val="lt-LT"/>
              </w:rPr>
            </w:pPr>
            <w:r w:rsidRPr="72756E7F">
              <w:rPr>
                <w:rFonts w:cs="Times New Roman"/>
                <w:color w:val="000000" w:themeColor="text1"/>
                <w:lang w:val="lt-LT"/>
              </w:rPr>
              <w:t>vektorinė grafika: SVG; PDF; SHP – ESRI Shape File; EMF</w:t>
            </w:r>
            <w:r w:rsidRPr="72756E7F">
              <w:rPr>
                <w:rFonts w:cs="Times New Roman"/>
                <w:lang w:val="lt-LT"/>
              </w:rPr>
              <w:t>;</w:t>
            </w:r>
          </w:p>
          <w:p w14:paraId="61189D03" w14:textId="77777777" w:rsidR="002E26B4" w:rsidRPr="00874724" w:rsidRDefault="78E944E9" w:rsidP="005F3BFE">
            <w:pPr>
              <w:pStyle w:val="LO-normal"/>
              <w:widowControl w:val="0"/>
              <w:numPr>
                <w:ilvl w:val="0"/>
                <w:numId w:val="12"/>
              </w:numPr>
              <w:ind w:left="0" w:firstLine="851"/>
              <w:jc w:val="both"/>
              <w:rPr>
                <w:rFonts w:cs="Times New Roman"/>
                <w:lang w:val="lt-LT"/>
              </w:rPr>
            </w:pPr>
            <w:r w:rsidRPr="72756E7F">
              <w:rPr>
                <w:rFonts w:cs="Times New Roman"/>
                <w:color w:val="000000" w:themeColor="text1"/>
                <w:lang w:val="lt-LT"/>
              </w:rPr>
              <w:t>kiti: PDF; RTF; XML; TXT.</w:t>
            </w:r>
          </w:p>
          <w:p w14:paraId="084C6405" w14:textId="77777777" w:rsidR="002E26B4" w:rsidRPr="00874724" w:rsidRDefault="78E944E9" w:rsidP="005B043E">
            <w:pPr>
              <w:pStyle w:val="LO-normal"/>
              <w:widowControl w:val="0"/>
              <w:jc w:val="both"/>
              <w:rPr>
                <w:rFonts w:cs="Times New Roman"/>
                <w:lang w:val="lt-LT"/>
              </w:rPr>
            </w:pPr>
            <w:r w:rsidRPr="72756E7F">
              <w:rPr>
                <w:rFonts w:cs="Times New Roman"/>
                <w:lang w:val="lt-LT"/>
              </w:rPr>
              <w:t>Yra galimybė išvesti rezultatus permatomo fono paveiksliukuose PNG ir JPEG2000 formatais.</w:t>
            </w:r>
          </w:p>
          <w:p w14:paraId="75A5C4D1" w14:textId="77777777" w:rsidR="002E26B4" w:rsidRPr="00874724" w:rsidRDefault="78E944E9" w:rsidP="005B043E">
            <w:pPr>
              <w:pStyle w:val="LO-normal"/>
              <w:widowControl w:val="0"/>
              <w:jc w:val="both"/>
              <w:rPr>
                <w:rFonts w:cs="Times New Roman"/>
                <w:lang w:val="lt-LT"/>
              </w:rPr>
            </w:pPr>
            <w:r w:rsidRPr="72756E7F">
              <w:rPr>
                <w:rFonts w:cs="Times New Roman"/>
                <w:color w:val="000000" w:themeColor="text1"/>
                <w:lang w:val="lt-LT"/>
              </w:rPr>
              <w:t>Yra galimybė išvesti rezultatų seką kaip animaciją, specialaus animuoto GIF formatu.</w:t>
            </w:r>
          </w:p>
        </w:tc>
      </w:tr>
      <w:tr w:rsidR="009F01FD" w:rsidRPr="00791766" w14:paraId="75B30690" w14:textId="77777777" w:rsidTr="72756E7F">
        <w:trPr>
          <w:cantSplit/>
          <w:trHeight w:val="300"/>
        </w:trPr>
        <w:tc>
          <w:tcPr>
            <w:tcW w:w="993" w:type="dxa"/>
            <w:tcBorders>
              <w:top w:val="single" w:sz="4" w:space="0" w:color="000001"/>
              <w:left w:val="single" w:sz="4" w:space="0" w:color="000001"/>
              <w:bottom w:val="single" w:sz="4" w:space="0" w:color="000001"/>
              <w:right w:val="single" w:sz="4" w:space="0" w:color="000001"/>
            </w:tcBorders>
            <w:shd w:val="clear" w:color="auto" w:fill="auto"/>
          </w:tcPr>
          <w:p w14:paraId="0A01BF72" w14:textId="05DA0E49" w:rsidR="002E26B4" w:rsidRPr="00874724" w:rsidRDefault="004E64F3" w:rsidP="00BD4948">
            <w:pPr>
              <w:pStyle w:val="LO-normal"/>
              <w:widowControl w:val="0"/>
              <w:jc w:val="center"/>
              <w:rPr>
                <w:rFonts w:cs="Times New Roman"/>
                <w:color w:val="000000" w:themeColor="text1"/>
                <w:lang w:val="lt-LT"/>
              </w:rPr>
            </w:pPr>
            <w:r>
              <w:rPr>
                <w:rFonts w:cs="Times New Roman"/>
                <w:color w:val="000000" w:themeColor="text1"/>
                <w:lang w:val="lt-LT"/>
              </w:rPr>
              <w:t>6</w:t>
            </w:r>
            <w:r w:rsidR="6AC979FF" w:rsidRPr="72756E7F">
              <w:rPr>
                <w:rFonts w:cs="Times New Roman"/>
                <w:color w:val="000000" w:themeColor="text1"/>
                <w:lang w:val="lt-LT"/>
              </w:rPr>
              <w:t>.</w:t>
            </w:r>
            <w:r w:rsidR="7F37D7AD" w:rsidRPr="72756E7F">
              <w:rPr>
                <w:rFonts w:cs="Times New Roman"/>
                <w:color w:val="000000" w:themeColor="text1"/>
                <w:lang w:val="lt-LT"/>
              </w:rPr>
              <w:t>3</w:t>
            </w:r>
            <w:r>
              <w:rPr>
                <w:rFonts w:cs="Times New Roman"/>
                <w:color w:val="000000" w:themeColor="text1"/>
                <w:lang w:val="lt-LT"/>
              </w:rPr>
              <w:t>1</w:t>
            </w:r>
            <w:r w:rsidR="7F37D7AD" w:rsidRPr="72756E7F">
              <w:rPr>
                <w:rFonts w:cs="Times New Roman"/>
                <w:color w:val="000000" w:themeColor="text1"/>
                <w:lang w:val="lt-LT"/>
              </w:rPr>
              <w:t>.</w:t>
            </w:r>
          </w:p>
        </w:tc>
        <w:tc>
          <w:tcPr>
            <w:tcW w:w="8646" w:type="dxa"/>
            <w:tcBorders>
              <w:top w:val="single" w:sz="4" w:space="0" w:color="000001"/>
              <w:left w:val="single" w:sz="4" w:space="0" w:color="000001"/>
              <w:bottom w:val="single" w:sz="4" w:space="0" w:color="000001"/>
              <w:right w:val="single" w:sz="4" w:space="0" w:color="000001"/>
            </w:tcBorders>
            <w:shd w:val="clear" w:color="auto" w:fill="auto"/>
          </w:tcPr>
          <w:p w14:paraId="001A4153" w14:textId="64C57053" w:rsidR="002E26B4" w:rsidRPr="00874724" w:rsidRDefault="78E944E9" w:rsidP="005B043E">
            <w:pPr>
              <w:pStyle w:val="LO-normal"/>
              <w:widowControl w:val="0"/>
              <w:jc w:val="both"/>
              <w:rPr>
                <w:rFonts w:cs="Times New Roman"/>
                <w:lang w:val="lt-LT"/>
              </w:rPr>
            </w:pPr>
            <w:r w:rsidRPr="72756E7F">
              <w:rPr>
                <w:rFonts w:cs="Times New Roman"/>
                <w:lang w:val="lt-LT"/>
              </w:rPr>
              <w:t xml:space="preserve">Atnaujinta </w:t>
            </w:r>
            <w:r w:rsidR="652FA618" w:rsidRPr="72756E7F">
              <w:rPr>
                <w:rFonts w:cs="Times New Roman"/>
                <w:lang w:val="lt-LT"/>
              </w:rPr>
              <w:t xml:space="preserve">Visual Weather </w:t>
            </w:r>
            <w:r w:rsidRPr="72756E7F">
              <w:rPr>
                <w:rFonts w:cs="Times New Roman"/>
                <w:lang w:val="lt-LT"/>
              </w:rPr>
              <w:t>sistema</w:t>
            </w:r>
            <w:r w:rsidRPr="72756E7F">
              <w:rPr>
                <w:rFonts w:cs="Times New Roman"/>
                <w:color w:val="000000" w:themeColor="text1"/>
                <w:lang w:val="lt-LT"/>
              </w:rPr>
              <w:t xml:space="preserve"> turi stebėjimo mechanizmą, kuris leidžia:</w:t>
            </w:r>
          </w:p>
          <w:p w14:paraId="0A48B684" w14:textId="77777777" w:rsidR="002E26B4" w:rsidRPr="00874724" w:rsidRDefault="78E944E9" w:rsidP="005F3BFE">
            <w:pPr>
              <w:pStyle w:val="LO-normal"/>
              <w:widowControl w:val="0"/>
              <w:numPr>
                <w:ilvl w:val="0"/>
                <w:numId w:val="11"/>
              </w:numPr>
              <w:ind w:left="0" w:firstLine="851"/>
              <w:jc w:val="both"/>
              <w:rPr>
                <w:rFonts w:cs="Times New Roman"/>
                <w:lang w:val="lt-LT"/>
              </w:rPr>
            </w:pPr>
            <w:r w:rsidRPr="72756E7F">
              <w:rPr>
                <w:rFonts w:cs="Times New Roman"/>
                <w:color w:val="000000" w:themeColor="text1"/>
                <w:lang w:val="lt-LT"/>
              </w:rPr>
              <w:t>iš anksto identifikuoti problemas, tokias kaip disko talpos trūkumas;</w:t>
            </w:r>
          </w:p>
          <w:p w14:paraId="228EA39F" w14:textId="77777777" w:rsidR="002E26B4" w:rsidRPr="00874724" w:rsidRDefault="78E944E9" w:rsidP="005F3BFE">
            <w:pPr>
              <w:pStyle w:val="LO-normal"/>
              <w:widowControl w:val="0"/>
              <w:numPr>
                <w:ilvl w:val="0"/>
                <w:numId w:val="11"/>
              </w:numPr>
              <w:ind w:left="0" w:firstLine="851"/>
              <w:jc w:val="both"/>
              <w:rPr>
                <w:rFonts w:cs="Times New Roman"/>
                <w:lang w:val="lt-LT"/>
              </w:rPr>
            </w:pPr>
            <w:r w:rsidRPr="72756E7F">
              <w:rPr>
                <w:rFonts w:cs="Times New Roman"/>
                <w:color w:val="000000" w:themeColor="text1"/>
                <w:lang w:val="lt-LT"/>
              </w:rPr>
              <w:t>informuoti apie sistemos užfiksuotus įspėjimus ir klaidas.</w:t>
            </w:r>
          </w:p>
          <w:p w14:paraId="5527DF6C" w14:textId="69C5A8F3" w:rsidR="002E26B4" w:rsidRPr="00874724" w:rsidRDefault="78E944E9" w:rsidP="005B043E">
            <w:pPr>
              <w:pStyle w:val="LO-normal"/>
              <w:widowControl w:val="0"/>
              <w:jc w:val="both"/>
              <w:rPr>
                <w:rFonts w:cs="Times New Roman"/>
                <w:lang w:val="lt-LT"/>
              </w:rPr>
            </w:pPr>
            <w:r w:rsidRPr="72756E7F">
              <w:rPr>
                <w:rFonts w:cs="Times New Roman"/>
                <w:color w:val="000000" w:themeColor="text1"/>
                <w:lang w:val="lt-LT"/>
              </w:rPr>
              <w:t>Stebėjimo mechanizmo parametrų aprašymas turi būti konfigūruojamas.</w:t>
            </w:r>
          </w:p>
        </w:tc>
      </w:tr>
      <w:tr w:rsidR="009F01FD" w:rsidRPr="00791766" w14:paraId="723DD3F0" w14:textId="77777777" w:rsidTr="72756E7F">
        <w:trPr>
          <w:cantSplit/>
          <w:trHeight w:val="300"/>
        </w:trPr>
        <w:tc>
          <w:tcPr>
            <w:tcW w:w="993" w:type="dxa"/>
            <w:tcBorders>
              <w:top w:val="single" w:sz="4" w:space="0" w:color="000001"/>
              <w:left w:val="single" w:sz="4" w:space="0" w:color="000001"/>
              <w:bottom w:val="single" w:sz="4" w:space="0" w:color="000001"/>
              <w:right w:val="single" w:sz="4" w:space="0" w:color="000001"/>
            </w:tcBorders>
            <w:shd w:val="clear" w:color="auto" w:fill="auto"/>
          </w:tcPr>
          <w:p w14:paraId="700FC00A" w14:textId="696D9460" w:rsidR="002E26B4" w:rsidRPr="00874724" w:rsidRDefault="004E64F3" w:rsidP="00BD4948">
            <w:pPr>
              <w:pStyle w:val="LO-normal"/>
              <w:widowControl w:val="0"/>
              <w:jc w:val="center"/>
              <w:rPr>
                <w:rFonts w:cs="Times New Roman"/>
                <w:color w:val="000000" w:themeColor="text1"/>
                <w:lang w:val="lt-LT"/>
              </w:rPr>
            </w:pPr>
            <w:r>
              <w:rPr>
                <w:rFonts w:cs="Times New Roman"/>
                <w:color w:val="000000" w:themeColor="text1"/>
                <w:lang w:val="lt-LT"/>
              </w:rPr>
              <w:t>6.</w:t>
            </w:r>
            <w:r w:rsidR="7F37D7AD" w:rsidRPr="72756E7F">
              <w:rPr>
                <w:rFonts w:cs="Times New Roman"/>
                <w:color w:val="000000" w:themeColor="text1"/>
                <w:lang w:val="lt-LT"/>
              </w:rPr>
              <w:t>3</w:t>
            </w:r>
            <w:r>
              <w:rPr>
                <w:rFonts w:cs="Times New Roman"/>
                <w:color w:val="000000" w:themeColor="text1"/>
                <w:lang w:val="lt-LT"/>
              </w:rPr>
              <w:t>2</w:t>
            </w:r>
            <w:r w:rsidR="7F37D7AD" w:rsidRPr="72756E7F">
              <w:rPr>
                <w:rFonts w:cs="Times New Roman"/>
                <w:color w:val="000000" w:themeColor="text1"/>
                <w:lang w:val="lt-LT"/>
              </w:rPr>
              <w:t>.</w:t>
            </w:r>
          </w:p>
        </w:tc>
        <w:tc>
          <w:tcPr>
            <w:tcW w:w="8646" w:type="dxa"/>
            <w:tcBorders>
              <w:top w:val="single" w:sz="4" w:space="0" w:color="000001"/>
              <w:left w:val="single" w:sz="4" w:space="0" w:color="000001"/>
              <w:bottom w:val="single" w:sz="4" w:space="0" w:color="000001"/>
              <w:right w:val="single" w:sz="4" w:space="0" w:color="000001"/>
            </w:tcBorders>
            <w:shd w:val="clear" w:color="auto" w:fill="auto"/>
          </w:tcPr>
          <w:p w14:paraId="2747380B" w14:textId="7C614A42" w:rsidR="002E26B4" w:rsidRPr="00874724" w:rsidRDefault="78E944E9" w:rsidP="005B043E">
            <w:pPr>
              <w:pStyle w:val="LO-normal"/>
              <w:widowControl w:val="0"/>
              <w:jc w:val="both"/>
              <w:rPr>
                <w:rFonts w:cs="Times New Roman"/>
                <w:lang w:val="lt-LT"/>
              </w:rPr>
            </w:pPr>
            <w:r w:rsidRPr="72756E7F">
              <w:rPr>
                <w:rFonts w:cs="Times New Roman"/>
                <w:lang w:val="lt-LT"/>
              </w:rPr>
              <w:t xml:space="preserve">Atnaujinta </w:t>
            </w:r>
            <w:r w:rsidR="73FC0C8F" w:rsidRPr="72756E7F">
              <w:rPr>
                <w:rFonts w:cs="Times New Roman"/>
                <w:lang w:val="lt-LT"/>
              </w:rPr>
              <w:t xml:space="preserve">Visual Weather </w:t>
            </w:r>
            <w:r w:rsidRPr="72756E7F">
              <w:rPr>
                <w:rFonts w:cs="Times New Roman"/>
                <w:lang w:val="lt-LT"/>
              </w:rPr>
              <w:t>sistema</w:t>
            </w:r>
            <w:r w:rsidRPr="72756E7F">
              <w:rPr>
                <w:rFonts w:cs="Times New Roman"/>
                <w:color w:val="000000" w:themeColor="text1"/>
                <w:lang w:val="lt-LT"/>
              </w:rPr>
              <w:t xml:space="preserve"> turi priemones valdyti hidrologijos ir meteorologijos stočių duomenis: papildyti naujais duomenimis, esamus modifikuoti ar naikinti.</w:t>
            </w:r>
          </w:p>
        </w:tc>
      </w:tr>
      <w:tr w:rsidR="009F01FD" w:rsidRPr="00791766" w14:paraId="70298EE8" w14:textId="77777777" w:rsidTr="00500E5A">
        <w:trPr>
          <w:trHeight w:val="300"/>
        </w:trPr>
        <w:tc>
          <w:tcPr>
            <w:tcW w:w="993" w:type="dxa"/>
            <w:tcBorders>
              <w:top w:val="single" w:sz="4" w:space="0" w:color="000001"/>
              <w:left w:val="single" w:sz="4" w:space="0" w:color="000001"/>
              <w:bottom w:val="single" w:sz="4" w:space="0" w:color="000001"/>
              <w:right w:val="single" w:sz="4" w:space="0" w:color="000001"/>
            </w:tcBorders>
            <w:shd w:val="clear" w:color="auto" w:fill="auto"/>
          </w:tcPr>
          <w:p w14:paraId="48F88524" w14:textId="7B4F2D24" w:rsidR="002E26B4" w:rsidRPr="00874724" w:rsidRDefault="004E64F3" w:rsidP="00BD4948">
            <w:pPr>
              <w:pStyle w:val="LO-normal"/>
              <w:widowControl w:val="0"/>
              <w:jc w:val="center"/>
              <w:rPr>
                <w:rFonts w:cs="Times New Roman"/>
                <w:color w:val="000000" w:themeColor="text1"/>
                <w:lang w:val="lt-LT"/>
              </w:rPr>
            </w:pPr>
            <w:r>
              <w:rPr>
                <w:rFonts w:cs="Times New Roman"/>
                <w:color w:val="000000" w:themeColor="text1"/>
                <w:lang w:val="lt-LT"/>
              </w:rPr>
              <w:t>6</w:t>
            </w:r>
            <w:r w:rsidR="6AC979FF" w:rsidRPr="72756E7F">
              <w:rPr>
                <w:rFonts w:cs="Times New Roman"/>
                <w:color w:val="000000" w:themeColor="text1"/>
                <w:lang w:val="lt-LT"/>
              </w:rPr>
              <w:t>.</w:t>
            </w:r>
            <w:r>
              <w:rPr>
                <w:rFonts w:cs="Times New Roman"/>
                <w:color w:val="000000" w:themeColor="text1"/>
                <w:lang w:val="lt-LT"/>
              </w:rPr>
              <w:t>33</w:t>
            </w:r>
            <w:r w:rsidR="7F37D7AD" w:rsidRPr="72756E7F">
              <w:rPr>
                <w:rFonts w:cs="Times New Roman"/>
                <w:color w:val="000000" w:themeColor="text1"/>
                <w:lang w:val="lt-LT"/>
              </w:rPr>
              <w:t>.</w:t>
            </w:r>
          </w:p>
        </w:tc>
        <w:tc>
          <w:tcPr>
            <w:tcW w:w="8646" w:type="dxa"/>
            <w:tcBorders>
              <w:top w:val="single" w:sz="4" w:space="0" w:color="000001"/>
              <w:left w:val="single" w:sz="4" w:space="0" w:color="000001"/>
              <w:bottom w:val="single" w:sz="4" w:space="0" w:color="000001"/>
              <w:right w:val="single" w:sz="4" w:space="0" w:color="000001"/>
            </w:tcBorders>
            <w:shd w:val="clear" w:color="auto" w:fill="auto"/>
          </w:tcPr>
          <w:p w14:paraId="01187FBD" w14:textId="29FDD257" w:rsidR="002E26B4" w:rsidRPr="00874724" w:rsidRDefault="78E944E9" w:rsidP="005B043E">
            <w:pPr>
              <w:pStyle w:val="LO-normal"/>
              <w:widowControl w:val="0"/>
              <w:jc w:val="both"/>
              <w:rPr>
                <w:rFonts w:cs="Times New Roman"/>
                <w:lang w:val="lt-LT"/>
              </w:rPr>
            </w:pPr>
            <w:r w:rsidRPr="72756E7F">
              <w:rPr>
                <w:rFonts w:cs="Times New Roman"/>
                <w:lang w:val="lt-LT"/>
              </w:rPr>
              <w:t xml:space="preserve">Atnaujinta </w:t>
            </w:r>
            <w:r w:rsidR="6715D8A0" w:rsidRPr="72756E7F">
              <w:rPr>
                <w:rFonts w:cs="Times New Roman"/>
                <w:lang w:val="lt-LT"/>
              </w:rPr>
              <w:t xml:space="preserve">Visual Weather </w:t>
            </w:r>
            <w:r w:rsidRPr="72756E7F">
              <w:rPr>
                <w:rFonts w:cs="Times New Roman"/>
                <w:lang w:val="lt-LT"/>
              </w:rPr>
              <w:t>sistema</w:t>
            </w:r>
            <w:r w:rsidRPr="72756E7F">
              <w:rPr>
                <w:rFonts w:cs="Times New Roman"/>
                <w:color w:val="000000" w:themeColor="text1"/>
                <w:lang w:val="lt-LT"/>
              </w:rPr>
              <w:t xml:space="preserve"> turi konfigūravimo priemones, reikalingas apdorojant šių GRIB modelių duomenis:</w:t>
            </w:r>
          </w:p>
          <w:p w14:paraId="23E917FB" w14:textId="77777777" w:rsidR="002E26B4" w:rsidRPr="00874724" w:rsidRDefault="78E944E9" w:rsidP="005F3BFE">
            <w:pPr>
              <w:pStyle w:val="LO-normal"/>
              <w:widowControl w:val="0"/>
              <w:numPr>
                <w:ilvl w:val="0"/>
                <w:numId w:val="10"/>
              </w:numPr>
              <w:ind w:left="0" w:firstLine="851"/>
              <w:jc w:val="both"/>
              <w:rPr>
                <w:rFonts w:cs="Times New Roman"/>
                <w:lang w:val="lt-LT"/>
              </w:rPr>
            </w:pPr>
            <w:r w:rsidRPr="72756E7F">
              <w:rPr>
                <w:rFonts w:cs="Times New Roman"/>
                <w:color w:val="000000" w:themeColor="text1"/>
                <w:lang w:val="lt-LT"/>
              </w:rPr>
              <w:t xml:space="preserve">ECMWF; </w:t>
            </w:r>
          </w:p>
          <w:p w14:paraId="4049B301" w14:textId="77777777" w:rsidR="002E26B4" w:rsidRPr="00874724" w:rsidRDefault="78E944E9" w:rsidP="005F3BFE">
            <w:pPr>
              <w:pStyle w:val="LO-normal"/>
              <w:widowControl w:val="0"/>
              <w:numPr>
                <w:ilvl w:val="0"/>
                <w:numId w:val="10"/>
              </w:numPr>
              <w:ind w:left="0" w:firstLine="851"/>
              <w:jc w:val="both"/>
              <w:rPr>
                <w:rFonts w:cs="Times New Roman"/>
                <w:lang w:val="lt-LT"/>
              </w:rPr>
            </w:pPr>
            <w:r w:rsidRPr="72756E7F">
              <w:rPr>
                <w:rFonts w:cs="Times New Roman"/>
                <w:color w:val="000000" w:themeColor="text1"/>
                <w:lang w:val="lt-LT"/>
              </w:rPr>
              <w:t xml:space="preserve">DWG GME; </w:t>
            </w:r>
          </w:p>
          <w:p w14:paraId="666502E4" w14:textId="77777777" w:rsidR="002E26B4" w:rsidRPr="00874724" w:rsidRDefault="78E944E9" w:rsidP="005F3BFE">
            <w:pPr>
              <w:pStyle w:val="LO-normal"/>
              <w:widowControl w:val="0"/>
              <w:numPr>
                <w:ilvl w:val="0"/>
                <w:numId w:val="10"/>
              </w:numPr>
              <w:ind w:left="0" w:firstLine="851"/>
              <w:jc w:val="both"/>
              <w:rPr>
                <w:rFonts w:cs="Times New Roman"/>
                <w:lang w:val="lt-LT"/>
              </w:rPr>
            </w:pPr>
            <w:r w:rsidRPr="72756E7F">
              <w:rPr>
                <w:rFonts w:cs="Times New Roman"/>
                <w:color w:val="000000" w:themeColor="text1"/>
                <w:lang w:val="lt-LT"/>
              </w:rPr>
              <w:t xml:space="preserve">UK Met Office Unified; </w:t>
            </w:r>
          </w:p>
          <w:p w14:paraId="4C2CDEF6" w14:textId="77777777" w:rsidR="002E26B4" w:rsidRPr="00874724" w:rsidRDefault="78E944E9" w:rsidP="005F3BFE">
            <w:pPr>
              <w:pStyle w:val="LO-normal"/>
              <w:widowControl w:val="0"/>
              <w:numPr>
                <w:ilvl w:val="0"/>
                <w:numId w:val="10"/>
              </w:numPr>
              <w:ind w:left="0" w:firstLine="851"/>
              <w:jc w:val="both"/>
              <w:rPr>
                <w:rFonts w:cs="Times New Roman"/>
                <w:lang w:val="lt-LT"/>
              </w:rPr>
            </w:pPr>
            <w:r w:rsidRPr="72756E7F">
              <w:rPr>
                <w:rFonts w:cs="Times New Roman"/>
                <w:color w:val="000000" w:themeColor="text1"/>
                <w:lang w:val="lt-LT"/>
              </w:rPr>
              <w:t xml:space="preserve">NCEP GFS, NCEP GEFS; </w:t>
            </w:r>
          </w:p>
          <w:p w14:paraId="7072600D" w14:textId="77777777" w:rsidR="002E26B4" w:rsidRPr="00874724" w:rsidRDefault="78E944E9" w:rsidP="005F3BFE">
            <w:pPr>
              <w:pStyle w:val="LO-normal"/>
              <w:widowControl w:val="0"/>
              <w:numPr>
                <w:ilvl w:val="0"/>
                <w:numId w:val="10"/>
              </w:numPr>
              <w:ind w:left="0" w:firstLine="851"/>
              <w:jc w:val="both"/>
              <w:rPr>
                <w:rFonts w:cs="Times New Roman"/>
                <w:lang w:val="lt-LT"/>
              </w:rPr>
            </w:pPr>
            <w:r w:rsidRPr="72756E7F">
              <w:rPr>
                <w:rFonts w:cs="Times New Roman"/>
                <w:color w:val="000000" w:themeColor="text1"/>
                <w:lang w:val="lt-LT"/>
              </w:rPr>
              <w:t>HIRLAM, HARMONIE;</w:t>
            </w:r>
          </w:p>
          <w:p w14:paraId="6EDBC702" w14:textId="77777777" w:rsidR="002E26B4" w:rsidRPr="00874724" w:rsidRDefault="78E944E9" w:rsidP="005F3BFE">
            <w:pPr>
              <w:pStyle w:val="LO-normal"/>
              <w:widowControl w:val="0"/>
              <w:numPr>
                <w:ilvl w:val="0"/>
                <w:numId w:val="10"/>
              </w:numPr>
              <w:ind w:left="0" w:firstLine="851"/>
              <w:jc w:val="both"/>
              <w:rPr>
                <w:rFonts w:cs="Times New Roman"/>
                <w:lang w:val="lt-LT"/>
              </w:rPr>
            </w:pPr>
            <w:r w:rsidRPr="72756E7F">
              <w:rPr>
                <w:rFonts w:cs="Times New Roman"/>
                <w:color w:val="000000" w:themeColor="text1"/>
                <w:lang w:val="lt-LT"/>
              </w:rPr>
              <w:t>ICON;</w:t>
            </w:r>
          </w:p>
          <w:p w14:paraId="006E9456" w14:textId="77777777" w:rsidR="002E26B4" w:rsidRPr="00874724" w:rsidRDefault="78E944E9" w:rsidP="005F3BFE">
            <w:pPr>
              <w:pStyle w:val="LO-normal"/>
              <w:widowControl w:val="0"/>
              <w:numPr>
                <w:ilvl w:val="0"/>
                <w:numId w:val="10"/>
              </w:numPr>
              <w:ind w:left="0" w:firstLine="851"/>
              <w:jc w:val="both"/>
              <w:rPr>
                <w:rFonts w:cs="Times New Roman"/>
                <w:lang w:val="lt-LT"/>
              </w:rPr>
            </w:pPr>
            <w:r w:rsidRPr="72756E7F">
              <w:rPr>
                <w:rFonts w:cs="Times New Roman"/>
                <w:color w:val="000000" w:themeColor="text1"/>
                <w:lang w:val="lt-LT"/>
              </w:rPr>
              <w:t>MEPS</w:t>
            </w:r>
          </w:p>
          <w:p w14:paraId="2D3D5D6B" w14:textId="77777777" w:rsidR="002E26B4" w:rsidRPr="00874724" w:rsidRDefault="78E944E9" w:rsidP="005F3BFE">
            <w:pPr>
              <w:pStyle w:val="LO-normal"/>
              <w:widowControl w:val="0"/>
              <w:numPr>
                <w:ilvl w:val="0"/>
                <w:numId w:val="10"/>
              </w:numPr>
              <w:ind w:left="0" w:firstLine="851"/>
              <w:jc w:val="both"/>
              <w:rPr>
                <w:rFonts w:cs="Times New Roman"/>
                <w:lang w:val="lt-LT"/>
              </w:rPr>
            </w:pPr>
            <w:r w:rsidRPr="72756E7F">
              <w:rPr>
                <w:rFonts w:cs="Times New Roman"/>
                <w:lang w:val="lt-LT"/>
              </w:rPr>
              <w:t>NEMS</w:t>
            </w:r>
          </w:p>
          <w:p w14:paraId="263591DD" w14:textId="77777777" w:rsidR="002E26B4" w:rsidRPr="00874724" w:rsidRDefault="78E944E9" w:rsidP="005F3BFE">
            <w:pPr>
              <w:pStyle w:val="LO-normal"/>
              <w:widowControl w:val="0"/>
              <w:numPr>
                <w:ilvl w:val="0"/>
                <w:numId w:val="10"/>
              </w:numPr>
              <w:ind w:left="0" w:firstLine="851"/>
              <w:jc w:val="both"/>
              <w:rPr>
                <w:rFonts w:cs="Times New Roman"/>
                <w:lang w:val="lt-LT"/>
              </w:rPr>
            </w:pPr>
            <w:r w:rsidRPr="72756E7F">
              <w:rPr>
                <w:rFonts w:cs="Times New Roman"/>
                <w:lang w:val="lt-LT"/>
              </w:rPr>
              <w:t>ALADIN.</w:t>
            </w:r>
          </w:p>
        </w:tc>
      </w:tr>
      <w:tr w:rsidR="009F01FD" w:rsidRPr="00791766" w14:paraId="69A0D691" w14:textId="77777777" w:rsidTr="00434CF3">
        <w:trPr>
          <w:trHeight w:val="300"/>
        </w:trPr>
        <w:tc>
          <w:tcPr>
            <w:tcW w:w="993" w:type="dxa"/>
            <w:tcBorders>
              <w:top w:val="single" w:sz="4" w:space="0" w:color="000001"/>
              <w:left w:val="single" w:sz="4" w:space="0" w:color="000001"/>
              <w:bottom w:val="single" w:sz="4" w:space="0" w:color="000001"/>
              <w:right w:val="single" w:sz="4" w:space="0" w:color="000001"/>
            </w:tcBorders>
            <w:shd w:val="clear" w:color="auto" w:fill="auto"/>
          </w:tcPr>
          <w:p w14:paraId="055C44A5" w14:textId="60CBA024" w:rsidR="002E26B4" w:rsidRPr="00874724" w:rsidRDefault="004E64F3" w:rsidP="00BD4948">
            <w:pPr>
              <w:pStyle w:val="LO-normal"/>
              <w:jc w:val="center"/>
              <w:rPr>
                <w:rFonts w:cs="Times New Roman"/>
                <w:lang w:val="lt-LT"/>
              </w:rPr>
            </w:pPr>
            <w:r>
              <w:rPr>
                <w:rFonts w:cs="Times New Roman"/>
                <w:lang w:val="lt-LT"/>
              </w:rPr>
              <w:t>6</w:t>
            </w:r>
            <w:r w:rsidR="6AC979FF" w:rsidRPr="72756E7F">
              <w:rPr>
                <w:rFonts w:cs="Times New Roman"/>
                <w:lang w:val="lt-LT"/>
              </w:rPr>
              <w:t>.</w:t>
            </w:r>
            <w:r w:rsidR="7F37D7AD" w:rsidRPr="72756E7F">
              <w:rPr>
                <w:rFonts w:cs="Times New Roman"/>
                <w:lang w:val="lt-LT"/>
              </w:rPr>
              <w:t>3</w:t>
            </w:r>
            <w:r>
              <w:rPr>
                <w:rFonts w:cs="Times New Roman"/>
                <w:lang w:val="lt-LT"/>
              </w:rPr>
              <w:t>4</w:t>
            </w:r>
            <w:r w:rsidR="7F37D7AD" w:rsidRPr="72756E7F">
              <w:rPr>
                <w:rFonts w:cs="Times New Roman"/>
                <w:lang w:val="lt-LT"/>
              </w:rPr>
              <w:t>.</w:t>
            </w:r>
          </w:p>
        </w:tc>
        <w:tc>
          <w:tcPr>
            <w:tcW w:w="8646" w:type="dxa"/>
            <w:tcBorders>
              <w:top w:val="single" w:sz="4" w:space="0" w:color="000001"/>
              <w:left w:val="single" w:sz="4" w:space="0" w:color="000001"/>
              <w:bottom w:val="single" w:sz="4" w:space="0" w:color="000001"/>
              <w:right w:val="single" w:sz="4" w:space="0" w:color="000001"/>
            </w:tcBorders>
            <w:shd w:val="clear" w:color="auto" w:fill="auto"/>
          </w:tcPr>
          <w:p w14:paraId="3FC22E74" w14:textId="24C248AB" w:rsidR="002E26B4" w:rsidRPr="00874724" w:rsidRDefault="78E944E9" w:rsidP="005B043E">
            <w:pPr>
              <w:pStyle w:val="LO-normal"/>
              <w:widowControl w:val="0"/>
              <w:jc w:val="both"/>
              <w:rPr>
                <w:rFonts w:cs="Times New Roman"/>
                <w:lang w:val="lt-LT"/>
              </w:rPr>
            </w:pPr>
            <w:r w:rsidRPr="72756E7F">
              <w:rPr>
                <w:rFonts w:cs="Times New Roman"/>
                <w:lang w:val="lt-LT"/>
              </w:rPr>
              <w:t xml:space="preserve">Atnaujinta </w:t>
            </w:r>
            <w:r w:rsidR="6FF69E93" w:rsidRPr="72756E7F">
              <w:rPr>
                <w:rFonts w:cs="Times New Roman"/>
                <w:lang w:val="lt-LT"/>
              </w:rPr>
              <w:t>Moving Weather</w:t>
            </w:r>
            <w:r w:rsidRPr="72756E7F">
              <w:rPr>
                <w:rFonts w:cs="Times New Roman"/>
                <w:lang w:val="lt-LT"/>
              </w:rPr>
              <w:t xml:space="preserve"> sistema</w:t>
            </w:r>
            <w:r w:rsidRPr="72756E7F">
              <w:rPr>
                <w:rFonts w:cs="Times New Roman"/>
                <w:color w:val="000000" w:themeColor="text1"/>
                <w:lang w:val="lt-LT"/>
              </w:rPr>
              <w:t xml:space="preserve"> turi galimybę priimti/perduoti šių sistemų duomenis:</w:t>
            </w:r>
          </w:p>
          <w:p w14:paraId="177D010B" w14:textId="77777777" w:rsidR="002E26B4" w:rsidRPr="00874724" w:rsidRDefault="78E944E9" w:rsidP="005F3BFE">
            <w:pPr>
              <w:pStyle w:val="LO-normal"/>
              <w:widowControl w:val="0"/>
              <w:numPr>
                <w:ilvl w:val="0"/>
                <w:numId w:val="20"/>
              </w:numPr>
              <w:ind w:left="0" w:firstLine="851"/>
              <w:jc w:val="both"/>
              <w:rPr>
                <w:rFonts w:cs="Times New Roman"/>
                <w:lang w:val="lt-LT"/>
              </w:rPr>
            </w:pPr>
            <w:r w:rsidRPr="72756E7F">
              <w:rPr>
                <w:rFonts w:cs="Times New Roman"/>
                <w:color w:val="000000" w:themeColor="text1"/>
                <w:lang w:val="lt-LT"/>
              </w:rPr>
              <w:t>SADIS, SADIS2G, SADIS API;</w:t>
            </w:r>
          </w:p>
          <w:p w14:paraId="319DC1DD" w14:textId="77777777" w:rsidR="002E26B4" w:rsidRPr="00874724" w:rsidRDefault="78E944E9" w:rsidP="005F3BFE">
            <w:pPr>
              <w:pStyle w:val="LO-normal"/>
              <w:widowControl w:val="0"/>
              <w:numPr>
                <w:ilvl w:val="0"/>
                <w:numId w:val="20"/>
              </w:numPr>
              <w:ind w:left="0" w:firstLine="851"/>
              <w:jc w:val="both"/>
              <w:rPr>
                <w:rFonts w:cs="Times New Roman"/>
                <w:color w:val="000000" w:themeColor="text1"/>
                <w:lang w:val="lt-LT"/>
              </w:rPr>
            </w:pPr>
            <w:r w:rsidRPr="72756E7F">
              <w:rPr>
                <w:rFonts w:cs="Times New Roman"/>
                <w:color w:val="000000" w:themeColor="text1"/>
                <w:lang w:val="lt-LT"/>
              </w:rPr>
              <w:t>WIFS;</w:t>
            </w:r>
          </w:p>
          <w:p w14:paraId="0C22FDFA" w14:textId="77777777" w:rsidR="002E26B4" w:rsidRPr="00874724" w:rsidRDefault="78E944E9" w:rsidP="005F3BFE">
            <w:pPr>
              <w:pStyle w:val="LO-normal"/>
              <w:widowControl w:val="0"/>
              <w:numPr>
                <w:ilvl w:val="0"/>
                <w:numId w:val="20"/>
              </w:numPr>
              <w:ind w:left="0" w:firstLine="851"/>
              <w:jc w:val="both"/>
              <w:rPr>
                <w:rFonts w:cs="Times New Roman"/>
                <w:color w:val="000000" w:themeColor="text1"/>
                <w:lang w:val="lt-LT"/>
              </w:rPr>
            </w:pPr>
            <w:r w:rsidRPr="72756E7F">
              <w:rPr>
                <w:rFonts w:cs="Times New Roman"/>
                <w:color w:val="000000" w:themeColor="text1"/>
                <w:lang w:val="lt-LT"/>
              </w:rPr>
              <w:t xml:space="preserve">WAFS; </w:t>
            </w:r>
          </w:p>
          <w:p w14:paraId="35760642" w14:textId="77777777" w:rsidR="002E26B4" w:rsidRPr="00874724" w:rsidRDefault="78E944E9" w:rsidP="005F3BFE">
            <w:pPr>
              <w:pStyle w:val="LO-normal"/>
              <w:widowControl w:val="0"/>
              <w:numPr>
                <w:ilvl w:val="0"/>
                <w:numId w:val="20"/>
              </w:numPr>
              <w:ind w:left="0" w:firstLine="851"/>
              <w:jc w:val="both"/>
              <w:rPr>
                <w:rFonts w:cs="Times New Roman"/>
                <w:lang w:val="lt-LT"/>
              </w:rPr>
            </w:pPr>
            <w:r w:rsidRPr="72756E7F">
              <w:rPr>
                <w:rFonts w:cs="Times New Roman"/>
                <w:color w:val="000000" w:themeColor="text1"/>
                <w:lang w:val="lt-LT"/>
              </w:rPr>
              <w:t>DWDSAT;</w:t>
            </w:r>
          </w:p>
          <w:p w14:paraId="0BDAF2CA" w14:textId="77777777" w:rsidR="002E26B4" w:rsidRPr="00874724" w:rsidRDefault="78E944E9" w:rsidP="005F3BFE">
            <w:pPr>
              <w:pStyle w:val="LO-normal"/>
              <w:widowControl w:val="0"/>
              <w:numPr>
                <w:ilvl w:val="0"/>
                <w:numId w:val="20"/>
              </w:numPr>
              <w:ind w:left="0" w:firstLine="851"/>
              <w:jc w:val="both"/>
              <w:rPr>
                <w:rFonts w:cs="Times New Roman"/>
                <w:lang w:val="lt-LT"/>
              </w:rPr>
            </w:pPr>
            <w:r w:rsidRPr="72756E7F">
              <w:rPr>
                <w:rFonts w:cs="Times New Roman"/>
                <w:color w:val="000000" w:themeColor="text1"/>
                <w:lang w:val="lt-LT"/>
              </w:rPr>
              <w:t>EUMETCAST.</w:t>
            </w:r>
          </w:p>
        </w:tc>
      </w:tr>
    </w:tbl>
    <w:p w14:paraId="61CBA297" w14:textId="77777777" w:rsidR="00F63BDE" w:rsidRDefault="00F63BDE" w:rsidP="00903A3B">
      <w:bookmarkStart w:id="15" w:name="_Toc190180656"/>
    </w:p>
    <w:p w14:paraId="75AB4189" w14:textId="331FB0BA" w:rsidR="002E26B4" w:rsidRPr="00791766" w:rsidRDefault="004E64F3" w:rsidP="72756E7F">
      <w:pPr>
        <w:pStyle w:val="Heading1"/>
      </w:pPr>
      <w:bookmarkStart w:id="16" w:name="_Toc196728083"/>
      <w:r>
        <w:t>7</w:t>
      </w:r>
      <w:r w:rsidR="3D52A13D" w:rsidRPr="72756E7F">
        <w:t xml:space="preserve">. </w:t>
      </w:r>
      <w:r w:rsidR="78E944E9" w:rsidRPr="72756E7F">
        <w:t>TECHNINIAI REIKALAVIMAI M</w:t>
      </w:r>
      <w:r w:rsidR="3FDD788D" w:rsidRPr="72756E7F">
        <w:t>OVING WEATHER</w:t>
      </w:r>
      <w:r w:rsidR="78E944E9" w:rsidRPr="72756E7F">
        <w:t xml:space="preserve"> SISTEMOS </w:t>
      </w:r>
      <w:r w:rsidR="7F7D2A3F" w:rsidRPr="72756E7F">
        <w:t>ATNAUJINIMUI</w:t>
      </w:r>
      <w:bookmarkEnd w:id="15"/>
      <w:bookmarkEnd w:id="16"/>
    </w:p>
    <w:tbl>
      <w:tblPr>
        <w:tblW w:w="9639" w:type="dxa"/>
        <w:tblCellMar>
          <w:top w:w="100" w:type="dxa"/>
          <w:left w:w="80" w:type="dxa"/>
          <w:bottom w:w="100" w:type="dxa"/>
          <w:right w:w="100" w:type="dxa"/>
        </w:tblCellMar>
        <w:tblLook w:val="0600" w:firstRow="0" w:lastRow="0" w:firstColumn="0" w:lastColumn="0" w:noHBand="1" w:noVBand="1"/>
      </w:tblPr>
      <w:tblGrid>
        <w:gridCol w:w="975"/>
        <w:gridCol w:w="8664"/>
      </w:tblGrid>
      <w:tr w:rsidR="002E26B4" w:rsidRPr="00791766" w14:paraId="79ECAE04" w14:textId="77777777" w:rsidTr="72756E7F">
        <w:tc>
          <w:tcPr>
            <w:tcW w:w="975" w:type="dxa"/>
            <w:tcBorders>
              <w:top w:val="single" w:sz="8" w:space="0" w:color="000001"/>
              <w:left w:val="single" w:sz="8" w:space="0" w:color="000001"/>
              <w:bottom w:val="single" w:sz="8" w:space="0" w:color="000001"/>
              <w:right w:val="single" w:sz="8" w:space="0" w:color="000001"/>
            </w:tcBorders>
            <w:shd w:val="clear" w:color="auto" w:fill="auto"/>
          </w:tcPr>
          <w:p w14:paraId="45FE28A5" w14:textId="77777777" w:rsidR="002E26B4" w:rsidRPr="00874724" w:rsidRDefault="78E944E9" w:rsidP="005B043E">
            <w:pPr>
              <w:pStyle w:val="LO-normal"/>
              <w:widowControl w:val="0"/>
              <w:jc w:val="center"/>
              <w:rPr>
                <w:rFonts w:cs="Times New Roman"/>
                <w:b/>
                <w:bCs/>
                <w:lang w:val="lt-LT"/>
              </w:rPr>
            </w:pPr>
            <w:r w:rsidRPr="72756E7F">
              <w:rPr>
                <w:rFonts w:cs="Times New Roman"/>
                <w:b/>
                <w:bCs/>
                <w:lang w:val="lt-LT"/>
              </w:rPr>
              <w:t>Nr.</w:t>
            </w:r>
          </w:p>
        </w:tc>
        <w:tc>
          <w:tcPr>
            <w:tcW w:w="8664" w:type="dxa"/>
            <w:tcBorders>
              <w:top w:val="single" w:sz="8" w:space="0" w:color="000001"/>
              <w:left w:val="single" w:sz="8" w:space="0" w:color="000001"/>
              <w:bottom w:val="single" w:sz="8" w:space="0" w:color="000001"/>
              <w:right w:val="single" w:sz="8" w:space="0" w:color="000001"/>
            </w:tcBorders>
            <w:shd w:val="clear" w:color="auto" w:fill="auto"/>
          </w:tcPr>
          <w:p w14:paraId="426A0FCB" w14:textId="77777777" w:rsidR="002E26B4" w:rsidRPr="00874724" w:rsidRDefault="78E944E9" w:rsidP="00997F96">
            <w:pPr>
              <w:pStyle w:val="LO-normal"/>
              <w:widowControl w:val="0"/>
              <w:jc w:val="center"/>
              <w:rPr>
                <w:rFonts w:cs="Times New Roman"/>
                <w:lang w:val="lt-LT"/>
              </w:rPr>
            </w:pPr>
            <w:r w:rsidRPr="72756E7F">
              <w:rPr>
                <w:rFonts w:cs="Times New Roman"/>
                <w:b/>
                <w:bCs/>
                <w:lang w:val="lt-LT"/>
              </w:rPr>
              <w:t>Reikalavimo aprašymas</w:t>
            </w:r>
          </w:p>
        </w:tc>
      </w:tr>
      <w:tr w:rsidR="002E26B4" w:rsidRPr="00791766" w14:paraId="029EB9D1" w14:textId="77777777" w:rsidTr="72756E7F">
        <w:trPr>
          <w:trHeight w:val="300"/>
        </w:trPr>
        <w:tc>
          <w:tcPr>
            <w:tcW w:w="975" w:type="dxa"/>
            <w:tcBorders>
              <w:top w:val="single" w:sz="8" w:space="0" w:color="000001"/>
              <w:left w:val="single" w:sz="8" w:space="0" w:color="000001"/>
              <w:bottom w:val="single" w:sz="8" w:space="0" w:color="000001"/>
              <w:right w:val="single" w:sz="8" w:space="0" w:color="000001"/>
            </w:tcBorders>
            <w:shd w:val="clear" w:color="auto" w:fill="auto"/>
          </w:tcPr>
          <w:p w14:paraId="07DCD667" w14:textId="1789701C" w:rsidR="00EE5DA8" w:rsidRPr="00EE5DA8" w:rsidRDefault="004E64F3" w:rsidP="72756E7F">
            <w:pPr>
              <w:ind w:firstLine="0"/>
              <w:jc w:val="center"/>
              <w:rPr>
                <w:lang w:eastAsia="zh-CN" w:bidi="hi-IN"/>
              </w:rPr>
            </w:pPr>
            <w:r>
              <w:rPr>
                <w:lang w:eastAsia="zh-CN" w:bidi="hi-IN"/>
              </w:rPr>
              <w:t>7</w:t>
            </w:r>
            <w:r w:rsidR="6AC979FF" w:rsidRPr="72756E7F">
              <w:rPr>
                <w:lang w:eastAsia="zh-CN" w:bidi="hi-IN"/>
              </w:rPr>
              <w:t>.</w:t>
            </w:r>
            <w:r w:rsidR="529F0422" w:rsidRPr="72756E7F">
              <w:rPr>
                <w:lang w:eastAsia="zh-CN" w:bidi="hi-IN"/>
              </w:rPr>
              <w:t>1.</w:t>
            </w:r>
          </w:p>
        </w:tc>
        <w:tc>
          <w:tcPr>
            <w:tcW w:w="8664" w:type="dxa"/>
            <w:tcBorders>
              <w:top w:val="single" w:sz="8" w:space="0" w:color="000001"/>
              <w:left w:val="single" w:sz="8" w:space="0" w:color="000001"/>
              <w:bottom w:val="single" w:sz="8" w:space="0" w:color="000001"/>
              <w:right w:val="single" w:sz="8" w:space="0" w:color="000001"/>
            </w:tcBorders>
            <w:shd w:val="clear" w:color="auto" w:fill="auto"/>
            <w:vAlign w:val="center"/>
          </w:tcPr>
          <w:p w14:paraId="3E19E624" w14:textId="64B8A148" w:rsidR="002E26B4" w:rsidRPr="00874724" w:rsidRDefault="78E944E9" w:rsidP="00B94F5E">
            <w:pPr>
              <w:pStyle w:val="LO-normal"/>
              <w:jc w:val="both"/>
              <w:rPr>
                <w:rFonts w:cs="Times New Roman"/>
                <w:lang w:val="lt-LT"/>
              </w:rPr>
            </w:pPr>
            <w:r w:rsidRPr="00CE783A">
              <w:rPr>
                <w:rFonts w:cs="Times New Roman"/>
                <w:lang w:val="lt-LT"/>
              </w:rPr>
              <w:t xml:space="preserve">Atnaujintos </w:t>
            </w:r>
            <w:r w:rsidR="2FF55178" w:rsidRPr="00CE783A">
              <w:rPr>
                <w:rFonts w:cs="Times New Roman"/>
                <w:lang w:val="lt-LT"/>
              </w:rPr>
              <w:t>Moving Weather</w:t>
            </w:r>
            <w:r w:rsidRPr="00CE783A">
              <w:rPr>
                <w:rFonts w:cs="Times New Roman"/>
                <w:lang w:val="lt-LT"/>
              </w:rPr>
              <w:t xml:space="preserve"> sistemos</w:t>
            </w:r>
            <w:r w:rsidR="3DF6E8A9" w:rsidRPr="00CE783A">
              <w:rPr>
                <w:rFonts w:cs="Times New Roman"/>
                <w:lang w:val="lt-LT"/>
              </w:rPr>
              <w:t xml:space="preserve"> </w:t>
            </w:r>
            <w:r w:rsidRPr="00CE783A">
              <w:rPr>
                <w:rFonts w:cs="Times New Roman"/>
                <w:lang w:val="lt-LT"/>
              </w:rPr>
              <w:t xml:space="preserve">PĮ licencijos turi </w:t>
            </w:r>
            <w:r w:rsidR="13BE784D" w:rsidRPr="00CE783A">
              <w:rPr>
                <w:rFonts w:cs="Times New Roman"/>
                <w:lang w:val="lt-LT"/>
              </w:rPr>
              <w:t xml:space="preserve">galioti visą </w:t>
            </w:r>
            <w:r w:rsidR="00AE68B9" w:rsidRPr="00CE783A">
              <w:rPr>
                <w:rFonts w:cs="Times New Roman"/>
                <w:lang w:val="lt-LT"/>
              </w:rPr>
              <w:t>palaikymo ir techninio</w:t>
            </w:r>
            <w:r w:rsidR="13BE784D" w:rsidRPr="00CE783A">
              <w:rPr>
                <w:rFonts w:cs="Times New Roman"/>
                <w:lang w:val="lt-LT"/>
              </w:rPr>
              <w:t xml:space="preserve"> aptarna</w:t>
            </w:r>
            <w:r w:rsidR="00D6099A" w:rsidRPr="00CE783A">
              <w:rPr>
                <w:rFonts w:cs="Times New Roman"/>
                <w:lang w:val="lt-LT"/>
              </w:rPr>
              <w:t>v</w:t>
            </w:r>
            <w:r w:rsidR="13BE784D" w:rsidRPr="00CE783A">
              <w:rPr>
                <w:rFonts w:cs="Times New Roman"/>
                <w:lang w:val="lt-LT"/>
              </w:rPr>
              <w:t>imo laikotarpį</w:t>
            </w:r>
            <w:r w:rsidRPr="00CE783A">
              <w:rPr>
                <w:rFonts w:cs="Times New Roman"/>
                <w:lang w:val="lt-LT"/>
              </w:rPr>
              <w:t xml:space="preserve"> ir turėti kitus būtinus leidimus naudoti PĮ, nepriklausomai nuo to, įsigyta ar ne </w:t>
            </w:r>
            <w:r w:rsidR="00D12196" w:rsidRPr="00CE783A">
              <w:rPr>
                <w:rFonts w:cs="Times New Roman"/>
                <w:lang w:val="lt-LT"/>
              </w:rPr>
              <w:t>tech</w:t>
            </w:r>
            <w:r w:rsidR="00425020" w:rsidRPr="00CE783A">
              <w:rPr>
                <w:rFonts w:cs="Times New Roman"/>
                <w:lang w:val="lt-LT"/>
              </w:rPr>
              <w:t>n</w:t>
            </w:r>
            <w:r w:rsidR="00D12196" w:rsidRPr="00CE783A">
              <w:rPr>
                <w:rFonts w:cs="Times New Roman"/>
                <w:lang w:val="lt-LT"/>
              </w:rPr>
              <w:t xml:space="preserve">inio </w:t>
            </w:r>
            <w:r w:rsidR="008F3E40" w:rsidRPr="00CE783A">
              <w:rPr>
                <w:rFonts w:cs="Times New Roman"/>
                <w:lang w:val="lt-LT"/>
              </w:rPr>
              <w:t xml:space="preserve">aptarnavimo </w:t>
            </w:r>
            <w:r w:rsidRPr="00CE783A">
              <w:rPr>
                <w:rFonts w:cs="Times New Roman"/>
                <w:lang w:val="lt-LT"/>
              </w:rPr>
              <w:t xml:space="preserve">paslauga iš </w:t>
            </w:r>
            <w:r w:rsidR="000852B8" w:rsidRPr="00CE783A">
              <w:rPr>
                <w:rFonts w:cs="Times New Roman"/>
                <w:lang w:val="lt-LT"/>
              </w:rPr>
              <w:t>PĮ</w:t>
            </w:r>
            <w:r w:rsidRPr="00CE783A">
              <w:rPr>
                <w:rFonts w:cs="Times New Roman"/>
                <w:lang w:val="lt-LT"/>
              </w:rPr>
              <w:t xml:space="preserve"> Tiekėjo</w:t>
            </w:r>
            <w:r w:rsidRPr="72756E7F">
              <w:rPr>
                <w:rFonts w:cs="Times New Roman"/>
                <w:lang w:val="lt-LT"/>
              </w:rPr>
              <w:t xml:space="preserve">. </w:t>
            </w:r>
          </w:p>
        </w:tc>
      </w:tr>
      <w:tr w:rsidR="002E26B4" w:rsidRPr="00791766" w14:paraId="0BB4F48B" w14:textId="77777777" w:rsidTr="72756E7F">
        <w:trPr>
          <w:trHeight w:val="300"/>
        </w:trPr>
        <w:tc>
          <w:tcPr>
            <w:tcW w:w="975" w:type="dxa"/>
            <w:tcBorders>
              <w:top w:val="single" w:sz="8" w:space="0" w:color="000001"/>
              <w:left w:val="single" w:sz="8" w:space="0" w:color="000001"/>
              <w:bottom w:val="single" w:sz="8" w:space="0" w:color="000001"/>
              <w:right w:val="single" w:sz="8" w:space="0" w:color="000001"/>
            </w:tcBorders>
            <w:shd w:val="clear" w:color="auto" w:fill="auto"/>
          </w:tcPr>
          <w:p w14:paraId="1E4B2606" w14:textId="76EAFB70" w:rsidR="002E26B4" w:rsidRPr="00874724" w:rsidRDefault="004E64F3" w:rsidP="00EE5DA8">
            <w:pPr>
              <w:pStyle w:val="LO-normal"/>
              <w:jc w:val="center"/>
              <w:rPr>
                <w:rFonts w:cs="Times New Roman"/>
                <w:b/>
                <w:bCs/>
                <w:lang w:val="lt-LT"/>
              </w:rPr>
            </w:pPr>
            <w:r>
              <w:rPr>
                <w:rFonts w:cs="Times New Roman"/>
                <w:lang w:val="lt-LT"/>
              </w:rPr>
              <w:t>7</w:t>
            </w:r>
            <w:r w:rsidR="6AC979FF" w:rsidRPr="72756E7F">
              <w:rPr>
                <w:rFonts w:cs="Times New Roman"/>
                <w:lang w:val="lt-LT"/>
              </w:rPr>
              <w:t>.</w:t>
            </w:r>
            <w:r w:rsidR="529F0422" w:rsidRPr="72756E7F">
              <w:rPr>
                <w:rFonts w:cs="Times New Roman"/>
                <w:lang w:val="lt-LT"/>
              </w:rPr>
              <w:t>2.</w:t>
            </w:r>
          </w:p>
        </w:tc>
        <w:tc>
          <w:tcPr>
            <w:tcW w:w="8664" w:type="dxa"/>
            <w:tcBorders>
              <w:top w:val="single" w:sz="8" w:space="0" w:color="000001"/>
              <w:left w:val="single" w:sz="8" w:space="0" w:color="000001"/>
              <w:bottom w:val="single" w:sz="8" w:space="0" w:color="000001"/>
              <w:right w:val="single" w:sz="8" w:space="0" w:color="000001"/>
            </w:tcBorders>
            <w:shd w:val="clear" w:color="auto" w:fill="auto"/>
          </w:tcPr>
          <w:p w14:paraId="43FE7645" w14:textId="39A66AF5" w:rsidR="002E26B4" w:rsidRPr="00874724" w:rsidRDefault="78E944E9" w:rsidP="00B94F5E">
            <w:pPr>
              <w:pStyle w:val="LO-normal"/>
              <w:jc w:val="both"/>
              <w:rPr>
                <w:rFonts w:cs="Times New Roman"/>
                <w:lang w:val="lt-LT"/>
              </w:rPr>
            </w:pPr>
            <w:r w:rsidRPr="72756E7F">
              <w:rPr>
                <w:rFonts w:cs="Times New Roman"/>
                <w:lang w:val="lt-LT"/>
              </w:rPr>
              <w:t>Atnaujint</w:t>
            </w:r>
            <w:r w:rsidR="00D87555" w:rsidRPr="72756E7F">
              <w:rPr>
                <w:rFonts w:cs="Times New Roman"/>
                <w:lang w:val="lt-LT"/>
              </w:rPr>
              <w:t>a</w:t>
            </w:r>
            <w:r w:rsidRPr="72756E7F">
              <w:rPr>
                <w:rFonts w:cs="Times New Roman"/>
                <w:lang w:val="lt-LT"/>
              </w:rPr>
              <w:t xml:space="preserve"> </w:t>
            </w:r>
            <w:r w:rsidR="77BFD391" w:rsidRPr="72756E7F">
              <w:rPr>
                <w:rFonts w:cs="Times New Roman"/>
                <w:lang w:val="lt-LT"/>
              </w:rPr>
              <w:t>Moving Weather</w:t>
            </w:r>
            <w:r w:rsidRPr="72756E7F">
              <w:rPr>
                <w:rFonts w:cs="Times New Roman"/>
                <w:lang w:val="lt-LT"/>
              </w:rPr>
              <w:t xml:space="preserve"> sistema turi palaikyti šiuos protokolus:</w:t>
            </w:r>
          </w:p>
          <w:p w14:paraId="140C077E" w14:textId="77777777" w:rsidR="002E26B4" w:rsidRPr="00874724" w:rsidRDefault="78E944E9" w:rsidP="005F3BFE">
            <w:pPr>
              <w:pStyle w:val="LO-normal"/>
              <w:numPr>
                <w:ilvl w:val="0"/>
                <w:numId w:val="5"/>
              </w:numPr>
              <w:ind w:left="0" w:firstLine="851"/>
              <w:jc w:val="both"/>
              <w:rPr>
                <w:rFonts w:cs="Times New Roman"/>
                <w:lang w:val="lt-LT"/>
              </w:rPr>
            </w:pPr>
            <w:r w:rsidRPr="72756E7F">
              <w:rPr>
                <w:rFonts w:cs="Times New Roman"/>
                <w:lang w:val="lt-LT"/>
              </w:rPr>
              <w:t>SADIS, SADIS2G, SADIS API;</w:t>
            </w:r>
          </w:p>
          <w:p w14:paraId="2C8818C2" w14:textId="77777777" w:rsidR="002E26B4" w:rsidRPr="00874724" w:rsidRDefault="78E944E9" w:rsidP="005F3BFE">
            <w:pPr>
              <w:pStyle w:val="LO-normal"/>
              <w:numPr>
                <w:ilvl w:val="0"/>
                <w:numId w:val="5"/>
              </w:numPr>
              <w:ind w:left="0" w:firstLine="851"/>
              <w:jc w:val="both"/>
              <w:rPr>
                <w:rFonts w:cs="Times New Roman"/>
                <w:lang w:val="lt-LT"/>
              </w:rPr>
            </w:pPr>
            <w:r w:rsidRPr="72756E7F">
              <w:rPr>
                <w:rFonts w:cs="Times New Roman"/>
                <w:lang w:val="lt-LT"/>
              </w:rPr>
              <w:t>SFTP;</w:t>
            </w:r>
          </w:p>
          <w:p w14:paraId="7C2A95DA" w14:textId="77777777" w:rsidR="002E26B4" w:rsidRPr="00874724" w:rsidRDefault="78E944E9" w:rsidP="005F3BFE">
            <w:pPr>
              <w:pStyle w:val="LO-normal"/>
              <w:numPr>
                <w:ilvl w:val="0"/>
                <w:numId w:val="5"/>
              </w:numPr>
              <w:ind w:left="0" w:firstLine="851"/>
              <w:jc w:val="both"/>
              <w:rPr>
                <w:rFonts w:cs="Times New Roman"/>
                <w:lang w:val="lt-LT"/>
              </w:rPr>
            </w:pPr>
            <w:r w:rsidRPr="72756E7F">
              <w:rPr>
                <w:rFonts w:cs="Times New Roman"/>
                <w:lang w:val="lt-LT"/>
              </w:rPr>
              <w:t>HTTP/HTTPS;</w:t>
            </w:r>
          </w:p>
          <w:p w14:paraId="08C3C210" w14:textId="77777777" w:rsidR="002E26B4" w:rsidRPr="00874724" w:rsidRDefault="78E944E9" w:rsidP="005F3BFE">
            <w:pPr>
              <w:pStyle w:val="LO-normal"/>
              <w:numPr>
                <w:ilvl w:val="0"/>
                <w:numId w:val="5"/>
              </w:numPr>
              <w:ind w:left="0" w:firstLine="851"/>
              <w:jc w:val="both"/>
              <w:rPr>
                <w:rFonts w:cs="Times New Roman"/>
                <w:lang w:val="lt-LT"/>
              </w:rPr>
            </w:pPr>
            <w:r w:rsidRPr="72756E7F">
              <w:rPr>
                <w:rFonts w:cs="Times New Roman"/>
                <w:lang w:val="lt-LT"/>
              </w:rPr>
              <w:t>SMTP;</w:t>
            </w:r>
          </w:p>
          <w:p w14:paraId="58F888A6" w14:textId="77777777" w:rsidR="002E26B4" w:rsidRPr="00874724" w:rsidRDefault="78E944E9" w:rsidP="005F3BFE">
            <w:pPr>
              <w:pStyle w:val="LO-normal"/>
              <w:numPr>
                <w:ilvl w:val="0"/>
                <w:numId w:val="5"/>
              </w:numPr>
              <w:ind w:left="0" w:firstLine="851"/>
              <w:jc w:val="both"/>
              <w:rPr>
                <w:rFonts w:cs="Times New Roman"/>
                <w:lang w:val="lt-LT"/>
              </w:rPr>
            </w:pPr>
            <w:r w:rsidRPr="72756E7F">
              <w:rPr>
                <w:rFonts w:cs="Times New Roman"/>
                <w:lang w:val="lt-LT"/>
              </w:rPr>
              <w:t>POP3;</w:t>
            </w:r>
          </w:p>
          <w:p w14:paraId="519F21EB" w14:textId="77777777" w:rsidR="002E26B4" w:rsidRPr="00874724" w:rsidRDefault="78E944E9" w:rsidP="005F3BFE">
            <w:pPr>
              <w:pStyle w:val="LO-normal"/>
              <w:numPr>
                <w:ilvl w:val="0"/>
                <w:numId w:val="5"/>
              </w:numPr>
              <w:ind w:left="0" w:firstLine="851"/>
              <w:jc w:val="both"/>
              <w:rPr>
                <w:rFonts w:cs="Times New Roman"/>
                <w:lang w:val="lt-LT"/>
              </w:rPr>
            </w:pPr>
            <w:r w:rsidRPr="72756E7F">
              <w:rPr>
                <w:rFonts w:cs="Times New Roman"/>
                <w:lang w:val="lt-LT"/>
              </w:rPr>
              <w:t>IMAP;</w:t>
            </w:r>
          </w:p>
          <w:p w14:paraId="60E51780" w14:textId="77777777" w:rsidR="002E26B4" w:rsidRPr="00874724" w:rsidRDefault="78E944E9" w:rsidP="005F3BFE">
            <w:pPr>
              <w:pStyle w:val="LO-normal"/>
              <w:numPr>
                <w:ilvl w:val="0"/>
                <w:numId w:val="5"/>
              </w:numPr>
              <w:ind w:left="0" w:firstLine="851"/>
              <w:jc w:val="both"/>
              <w:rPr>
                <w:rFonts w:cs="Times New Roman"/>
                <w:lang w:val="lt-LT"/>
              </w:rPr>
            </w:pPr>
            <w:r w:rsidRPr="72756E7F">
              <w:rPr>
                <w:rFonts w:cs="Times New Roman"/>
                <w:lang w:val="lt-LT"/>
              </w:rPr>
              <w:t>FTP/FTPS;</w:t>
            </w:r>
          </w:p>
          <w:p w14:paraId="4FC36F41" w14:textId="77777777" w:rsidR="002E26B4" w:rsidRPr="00874724" w:rsidRDefault="78E944E9" w:rsidP="005F3BFE">
            <w:pPr>
              <w:pStyle w:val="LO-normal"/>
              <w:numPr>
                <w:ilvl w:val="0"/>
                <w:numId w:val="5"/>
              </w:numPr>
              <w:ind w:left="0" w:firstLine="851"/>
              <w:jc w:val="both"/>
              <w:rPr>
                <w:rFonts w:cs="Times New Roman"/>
                <w:lang w:val="lt-LT"/>
              </w:rPr>
            </w:pPr>
            <w:r w:rsidRPr="72756E7F">
              <w:rPr>
                <w:rFonts w:cs="Times New Roman"/>
                <w:lang w:val="lt-LT"/>
              </w:rPr>
              <w:t>MQTT/MQTTS,</w:t>
            </w:r>
          </w:p>
          <w:p w14:paraId="178FDDB8" w14:textId="77777777" w:rsidR="002E26B4" w:rsidRPr="00874724" w:rsidRDefault="78E944E9" w:rsidP="005F3BFE">
            <w:pPr>
              <w:pStyle w:val="LO-normal"/>
              <w:numPr>
                <w:ilvl w:val="0"/>
                <w:numId w:val="5"/>
              </w:numPr>
              <w:ind w:left="0" w:firstLine="851"/>
              <w:jc w:val="both"/>
              <w:rPr>
                <w:rFonts w:cs="Times New Roman"/>
                <w:lang w:val="lt-LT"/>
              </w:rPr>
            </w:pPr>
            <w:r w:rsidRPr="72756E7F">
              <w:rPr>
                <w:rFonts w:cs="Times New Roman"/>
                <w:lang w:val="lt-LT"/>
              </w:rPr>
              <w:t>AMQP/AMQPS;</w:t>
            </w:r>
          </w:p>
          <w:p w14:paraId="05398BCD" w14:textId="77777777" w:rsidR="002E26B4" w:rsidRPr="00874724" w:rsidRDefault="78E944E9" w:rsidP="005F3BFE">
            <w:pPr>
              <w:pStyle w:val="LO-normal"/>
              <w:numPr>
                <w:ilvl w:val="0"/>
                <w:numId w:val="5"/>
              </w:numPr>
              <w:ind w:left="0" w:firstLine="851"/>
              <w:jc w:val="both"/>
              <w:rPr>
                <w:rFonts w:cs="Times New Roman"/>
                <w:lang w:val="lt-LT"/>
              </w:rPr>
            </w:pPr>
            <w:r w:rsidRPr="72756E7F">
              <w:rPr>
                <w:rFonts w:cs="Times New Roman"/>
                <w:lang w:val="lt-LT"/>
              </w:rPr>
              <w:t xml:space="preserve">AFTN/AMHS(X.400) ir kt. </w:t>
            </w:r>
          </w:p>
        </w:tc>
      </w:tr>
      <w:tr w:rsidR="002E26B4" w:rsidRPr="00791766" w14:paraId="18B4C44E" w14:textId="77777777" w:rsidTr="72756E7F">
        <w:trPr>
          <w:trHeight w:val="300"/>
        </w:trPr>
        <w:tc>
          <w:tcPr>
            <w:tcW w:w="975" w:type="dxa"/>
            <w:tcBorders>
              <w:top w:val="single" w:sz="8" w:space="0" w:color="000001"/>
              <w:left w:val="single" w:sz="8" w:space="0" w:color="000001"/>
              <w:bottom w:val="single" w:sz="8" w:space="0" w:color="000001"/>
              <w:right w:val="single" w:sz="8" w:space="0" w:color="000001"/>
            </w:tcBorders>
            <w:shd w:val="clear" w:color="auto" w:fill="auto"/>
          </w:tcPr>
          <w:p w14:paraId="38162D65" w14:textId="7C42DCD1" w:rsidR="002E26B4" w:rsidRPr="00EE5DA8" w:rsidRDefault="004E64F3" w:rsidP="00EE5DA8">
            <w:pPr>
              <w:pStyle w:val="LO-normal"/>
              <w:jc w:val="center"/>
              <w:rPr>
                <w:rFonts w:cs="Times New Roman"/>
                <w:lang w:val="lt-LT"/>
              </w:rPr>
            </w:pPr>
            <w:r>
              <w:rPr>
                <w:rFonts w:cs="Times New Roman"/>
                <w:lang w:val="lt-LT"/>
              </w:rPr>
              <w:t>7</w:t>
            </w:r>
            <w:r w:rsidR="6AC979FF" w:rsidRPr="72756E7F">
              <w:rPr>
                <w:rFonts w:cs="Times New Roman"/>
                <w:lang w:val="lt-LT"/>
              </w:rPr>
              <w:t>.</w:t>
            </w:r>
            <w:r w:rsidR="529F0422" w:rsidRPr="72756E7F">
              <w:rPr>
                <w:rFonts w:cs="Times New Roman"/>
                <w:lang w:val="lt-LT"/>
              </w:rPr>
              <w:t>3.</w:t>
            </w:r>
          </w:p>
        </w:tc>
        <w:tc>
          <w:tcPr>
            <w:tcW w:w="8664" w:type="dxa"/>
            <w:tcBorders>
              <w:top w:val="single" w:sz="8" w:space="0" w:color="000001"/>
              <w:left w:val="single" w:sz="8" w:space="0" w:color="000001"/>
              <w:bottom w:val="single" w:sz="8" w:space="0" w:color="000001"/>
              <w:right w:val="single" w:sz="8" w:space="0" w:color="000001"/>
            </w:tcBorders>
            <w:shd w:val="clear" w:color="auto" w:fill="auto"/>
          </w:tcPr>
          <w:p w14:paraId="45D85EAC" w14:textId="762689C1" w:rsidR="002E26B4" w:rsidRPr="00874724" w:rsidRDefault="78E944E9" w:rsidP="00B94F5E">
            <w:pPr>
              <w:pStyle w:val="LO-normal"/>
              <w:jc w:val="both"/>
              <w:rPr>
                <w:rFonts w:cs="Times New Roman"/>
                <w:lang w:val="lt-LT"/>
              </w:rPr>
            </w:pPr>
            <w:r w:rsidRPr="72756E7F">
              <w:rPr>
                <w:rFonts w:cs="Times New Roman"/>
                <w:lang w:val="lt-LT"/>
              </w:rPr>
              <w:t xml:space="preserve">Atnaujinta </w:t>
            </w:r>
            <w:r w:rsidR="494EC9F3" w:rsidRPr="72756E7F">
              <w:rPr>
                <w:rFonts w:cs="Times New Roman"/>
                <w:lang w:val="lt-LT"/>
              </w:rPr>
              <w:t>Moving Weather</w:t>
            </w:r>
            <w:r w:rsidRPr="72756E7F">
              <w:rPr>
                <w:rFonts w:cs="Times New Roman"/>
                <w:lang w:val="lt-LT"/>
              </w:rPr>
              <w:t xml:space="preserve"> sistema turi priimti/apdoroti TAC ir IWXXM formatu gautus pranešimus iš AWOS sistemų.</w:t>
            </w:r>
          </w:p>
        </w:tc>
      </w:tr>
      <w:tr w:rsidR="002E26B4" w:rsidRPr="00791766" w14:paraId="0E027DC0" w14:textId="77777777" w:rsidTr="72756E7F">
        <w:trPr>
          <w:trHeight w:val="300"/>
        </w:trPr>
        <w:tc>
          <w:tcPr>
            <w:tcW w:w="975" w:type="dxa"/>
            <w:tcBorders>
              <w:top w:val="single" w:sz="8" w:space="0" w:color="000001"/>
              <w:left w:val="single" w:sz="8" w:space="0" w:color="000001"/>
              <w:bottom w:val="single" w:sz="8" w:space="0" w:color="000001"/>
              <w:right w:val="single" w:sz="8" w:space="0" w:color="000001"/>
            </w:tcBorders>
            <w:shd w:val="clear" w:color="auto" w:fill="auto"/>
          </w:tcPr>
          <w:p w14:paraId="69DB9350" w14:textId="1FE062B3" w:rsidR="002E26B4" w:rsidRPr="00EE5DA8" w:rsidRDefault="004E64F3" w:rsidP="00EE5DA8">
            <w:pPr>
              <w:pStyle w:val="LO-normal"/>
              <w:jc w:val="center"/>
              <w:rPr>
                <w:rFonts w:cs="Times New Roman"/>
                <w:lang w:val="lt-LT"/>
              </w:rPr>
            </w:pPr>
            <w:r>
              <w:rPr>
                <w:rFonts w:cs="Times New Roman"/>
                <w:lang w:val="lt-LT"/>
              </w:rPr>
              <w:t>7</w:t>
            </w:r>
            <w:r w:rsidR="6AC979FF" w:rsidRPr="72756E7F">
              <w:rPr>
                <w:rFonts w:cs="Times New Roman"/>
                <w:lang w:val="lt-LT"/>
              </w:rPr>
              <w:t>.</w:t>
            </w:r>
            <w:r w:rsidR="529F0422" w:rsidRPr="72756E7F">
              <w:rPr>
                <w:rFonts w:cs="Times New Roman"/>
                <w:lang w:val="lt-LT"/>
              </w:rPr>
              <w:t>4.</w:t>
            </w:r>
          </w:p>
        </w:tc>
        <w:tc>
          <w:tcPr>
            <w:tcW w:w="8664" w:type="dxa"/>
            <w:tcBorders>
              <w:top w:val="single" w:sz="8" w:space="0" w:color="000001"/>
              <w:left w:val="single" w:sz="8" w:space="0" w:color="000001"/>
              <w:bottom w:val="single" w:sz="8" w:space="0" w:color="000001"/>
              <w:right w:val="single" w:sz="8" w:space="0" w:color="000001"/>
            </w:tcBorders>
            <w:shd w:val="clear" w:color="auto" w:fill="auto"/>
          </w:tcPr>
          <w:p w14:paraId="27AF5FFF" w14:textId="6A6161D8" w:rsidR="002E26B4" w:rsidRPr="00874724" w:rsidRDefault="78E944E9" w:rsidP="00B94F5E">
            <w:pPr>
              <w:pStyle w:val="LO-normal"/>
              <w:jc w:val="both"/>
              <w:rPr>
                <w:rFonts w:eastAsia="Times New Roman" w:cs="Times New Roman"/>
                <w:lang w:val="lt-LT"/>
              </w:rPr>
            </w:pPr>
            <w:r w:rsidRPr="72756E7F">
              <w:rPr>
                <w:rFonts w:eastAsia="Times New Roman" w:cs="Times New Roman"/>
                <w:lang w:val="lt-LT"/>
              </w:rPr>
              <w:t xml:space="preserve">Atnaujinta </w:t>
            </w:r>
            <w:r w:rsidR="60D93FC7" w:rsidRPr="72756E7F">
              <w:rPr>
                <w:rFonts w:cs="Times New Roman"/>
                <w:lang w:val="lt-LT"/>
              </w:rPr>
              <w:t>Moving Weather</w:t>
            </w:r>
            <w:r w:rsidRPr="72756E7F">
              <w:rPr>
                <w:rFonts w:eastAsia="Times New Roman" w:cs="Times New Roman"/>
                <w:lang w:val="lt-LT"/>
              </w:rPr>
              <w:t xml:space="preserve"> sistema </w:t>
            </w:r>
            <w:r w:rsidR="00F6165A">
              <w:rPr>
                <w:rFonts w:eastAsia="Times New Roman" w:cs="Times New Roman"/>
                <w:lang w:val="lt-LT"/>
              </w:rPr>
              <w:t xml:space="preserve">turi </w:t>
            </w:r>
            <w:r w:rsidRPr="72756E7F">
              <w:rPr>
                <w:rFonts w:eastAsia="Times New Roman" w:cs="Times New Roman"/>
                <w:lang w:val="lt-LT"/>
              </w:rPr>
              <w:t>palaik</w:t>
            </w:r>
            <w:r w:rsidR="00F6165A">
              <w:rPr>
                <w:rFonts w:eastAsia="Times New Roman" w:cs="Times New Roman"/>
                <w:lang w:val="lt-LT"/>
              </w:rPr>
              <w:t>yti</w:t>
            </w:r>
            <w:r w:rsidRPr="72756E7F">
              <w:rPr>
                <w:rFonts w:eastAsia="Times New Roman" w:cs="Times New Roman"/>
                <w:lang w:val="lt-LT"/>
              </w:rPr>
              <w:t xml:space="preserve"> ir užtikrin</w:t>
            </w:r>
            <w:r w:rsidR="00F6165A">
              <w:rPr>
                <w:rFonts w:eastAsia="Times New Roman" w:cs="Times New Roman"/>
                <w:lang w:val="lt-LT"/>
              </w:rPr>
              <w:t>ti</w:t>
            </w:r>
            <w:r w:rsidRPr="72756E7F">
              <w:rPr>
                <w:rFonts w:eastAsia="Times New Roman" w:cs="Times New Roman"/>
                <w:lang w:val="lt-LT"/>
              </w:rPr>
              <w:t xml:space="preserve"> tolimesnį gretutinį standartinių meteorologinių duomenų (METAR, SPECI, TAF, SIGMET, AIRMET, konsultacinės informacijos (</w:t>
            </w:r>
            <w:r w:rsidRPr="00C31C4E">
              <w:rPr>
                <w:rFonts w:eastAsia="Times New Roman" w:cs="Times New Roman"/>
                <w:lang w:val="lt-LT"/>
              </w:rPr>
              <w:t>angl.</w:t>
            </w:r>
            <w:r w:rsidRPr="72756E7F">
              <w:rPr>
                <w:rFonts w:eastAsia="Times New Roman" w:cs="Times New Roman"/>
                <w:lang w:val="lt-LT"/>
              </w:rPr>
              <w:t xml:space="preserve"> </w:t>
            </w:r>
            <w:r w:rsidRPr="00C31C4E">
              <w:rPr>
                <w:rFonts w:eastAsia="Times New Roman" w:cs="Times New Roman"/>
                <w:i/>
                <w:iCs/>
                <w:lang w:val="lt-LT"/>
              </w:rPr>
              <w:t>Advisories</w:t>
            </w:r>
            <w:r w:rsidRPr="72756E7F">
              <w:rPr>
                <w:rFonts w:eastAsia="Times New Roman" w:cs="Times New Roman"/>
                <w:lang w:val="lt-LT"/>
              </w:rPr>
              <w:t>) apie vulkaninius pelenus, tropinius ciklonus, kosmoso orą ir t.t.) tiekimą TAC formatu.</w:t>
            </w:r>
          </w:p>
        </w:tc>
      </w:tr>
      <w:tr w:rsidR="002E26B4" w:rsidRPr="00791766" w14:paraId="5C4902A6" w14:textId="77777777" w:rsidTr="72756E7F">
        <w:tc>
          <w:tcPr>
            <w:tcW w:w="975" w:type="dxa"/>
            <w:tcBorders>
              <w:top w:val="single" w:sz="8" w:space="0" w:color="000001"/>
              <w:left w:val="single" w:sz="8" w:space="0" w:color="000001"/>
              <w:bottom w:val="single" w:sz="8" w:space="0" w:color="000001"/>
              <w:right w:val="single" w:sz="8" w:space="0" w:color="000001"/>
            </w:tcBorders>
            <w:shd w:val="clear" w:color="auto" w:fill="auto"/>
          </w:tcPr>
          <w:p w14:paraId="109EE680" w14:textId="2673492E" w:rsidR="002E26B4" w:rsidRPr="00874724" w:rsidRDefault="004E64F3" w:rsidP="00E00D62">
            <w:pPr>
              <w:pStyle w:val="LO-normal"/>
              <w:widowControl w:val="0"/>
              <w:jc w:val="center"/>
              <w:rPr>
                <w:rFonts w:cs="Times New Roman"/>
                <w:lang w:val="lt-LT"/>
              </w:rPr>
            </w:pPr>
            <w:r>
              <w:rPr>
                <w:rFonts w:cs="Times New Roman"/>
                <w:lang w:val="lt-LT"/>
              </w:rPr>
              <w:t>7</w:t>
            </w:r>
            <w:r w:rsidR="6AC979FF" w:rsidRPr="72756E7F">
              <w:rPr>
                <w:rFonts w:cs="Times New Roman"/>
                <w:lang w:val="lt-LT"/>
              </w:rPr>
              <w:t>.</w:t>
            </w:r>
            <w:r w:rsidR="7F3E0E30" w:rsidRPr="72756E7F">
              <w:rPr>
                <w:rFonts w:cs="Times New Roman"/>
                <w:lang w:val="lt-LT"/>
              </w:rPr>
              <w:t>5.</w:t>
            </w:r>
          </w:p>
        </w:tc>
        <w:tc>
          <w:tcPr>
            <w:tcW w:w="8664" w:type="dxa"/>
            <w:tcBorders>
              <w:top w:val="single" w:sz="8" w:space="0" w:color="000001"/>
              <w:left w:val="single" w:sz="8" w:space="0" w:color="000001"/>
              <w:bottom w:val="single" w:sz="8" w:space="0" w:color="000001"/>
              <w:right w:val="single" w:sz="8" w:space="0" w:color="000001"/>
            </w:tcBorders>
            <w:shd w:val="clear" w:color="auto" w:fill="auto"/>
          </w:tcPr>
          <w:p w14:paraId="3AFD755F" w14:textId="40BEA249" w:rsidR="002E26B4" w:rsidRPr="00874724" w:rsidRDefault="78E944E9" w:rsidP="00B94F5E">
            <w:pPr>
              <w:pStyle w:val="LO-normal"/>
              <w:widowControl w:val="0"/>
              <w:jc w:val="both"/>
              <w:rPr>
                <w:rFonts w:cs="Times New Roman"/>
                <w:lang w:val="lt-LT"/>
              </w:rPr>
            </w:pPr>
            <w:r w:rsidRPr="72756E7F">
              <w:rPr>
                <w:rFonts w:cs="Times New Roman"/>
                <w:lang w:val="lt-LT"/>
              </w:rPr>
              <w:t xml:space="preserve">Atnaujinta </w:t>
            </w:r>
            <w:r w:rsidR="180B3B80" w:rsidRPr="72756E7F">
              <w:rPr>
                <w:rFonts w:cs="Times New Roman"/>
                <w:lang w:val="lt-LT"/>
              </w:rPr>
              <w:t>Moving Weather</w:t>
            </w:r>
            <w:r w:rsidRPr="72756E7F">
              <w:rPr>
                <w:rFonts w:cs="Times New Roman"/>
                <w:lang w:val="lt-LT"/>
              </w:rPr>
              <w:t xml:space="preserve"> sistema turi </w:t>
            </w:r>
            <w:r w:rsidR="00F6165A">
              <w:rPr>
                <w:rFonts w:cs="Times New Roman"/>
                <w:lang w:val="lt-LT"/>
              </w:rPr>
              <w:t xml:space="preserve">Skelbimo-Prenumeravimo (angl. </w:t>
            </w:r>
            <w:r w:rsidRPr="72756E7F">
              <w:rPr>
                <w:rFonts w:cs="Times New Roman"/>
                <w:i/>
                <w:iCs/>
                <w:lang w:val="lt-LT"/>
              </w:rPr>
              <w:t>Publish-Subscribe</w:t>
            </w:r>
            <w:r w:rsidR="00F6165A">
              <w:rPr>
                <w:rFonts w:cs="Times New Roman"/>
                <w:i/>
                <w:iCs/>
                <w:lang w:val="lt-LT"/>
              </w:rPr>
              <w:t>)</w:t>
            </w:r>
            <w:r w:rsidRPr="72756E7F">
              <w:rPr>
                <w:rFonts w:cs="Times New Roman"/>
                <w:lang w:val="lt-LT"/>
              </w:rPr>
              <w:t xml:space="preserve"> pagrindinį modulį kuris:</w:t>
            </w:r>
          </w:p>
          <w:p w14:paraId="288C922F" w14:textId="27BE82E8" w:rsidR="002E26B4" w:rsidRPr="00874724" w:rsidRDefault="1A02A5BC" w:rsidP="005F3BFE">
            <w:pPr>
              <w:pStyle w:val="LO-normal"/>
              <w:widowControl w:val="0"/>
              <w:numPr>
                <w:ilvl w:val="0"/>
                <w:numId w:val="9"/>
              </w:numPr>
              <w:ind w:left="0" w:firstLine="851"/>
              <w:jc w:val="both"/>
              <w:rPr>
                <w:rFonts w:cs="Times New Roman"/>
                <w:lang w:val="lt-LT"/>
              </w:rPr>
            </w:pPr>
            <w:r w:rsidRPr="72756E7F">
              <w:rPr>
                <w:rFonts w:cs="Times New Roman"/>
                <w:lang w:val="lt-LT"/>
              </w:rPr>
              <w:t>l</w:t>
            </w:r>
            <w:r w:rsidR="78E944E9" w:rsidRPr="72756E7F">
              <w:rPr>
                <w:rFonts w:cs="Times New Roman"/>
                <w:lang w:val="lt-LT"/>
              </w:rPr>
              <w:t>eidžia prenumeruoti pranešimus apie duomenis nuotolinėse sistemose ir parsisiųsti tuos duomenis</w:t>
            </w:r>
            <w:r w:rsidR="00AB46C2">
              <w:rPr>
                <w:rFonts w:cs="Times New Roman"/>
                <w:lang w:val="lt-LT"/>
              </w:rPr>
              <w:t xml:space="preserve">; </w:t>
            </w:r>
          </w:p>
          <w:p w14:paraId="33D0D24B" w14:textId="0FC83868" w:rsidR="002E26B4" w:rsidRPr="00874724" w:rsidRDefault="1A02A5BC" w:rsidP="005F3BFE">
            <w:pPr>
              <w:pStyle w:val="LO-normal"/>
              <w:widowControl w:val="0"/>
              <w:numPr>
                <w:ilvl w:val="0"/>
                <w:numId w:val="9"/>
              </w:numPr>
              <w:ind w:left="0" w:firstLine="851"/>
              <w:jc w:val="both"/>
              <w:rPr>
                <w:rFonts w:cs="Times New Roman"/>
                <w:lang w:val="lt-LT"/>
              </w:rPr>
            </w:pPr>
            <w:r w:rsidRPr="72756E7F">
              <w:rPr>
                <w:rFonts w:cs="Times New Roman"/>
                <w:lang w:val="lt-LT"/>
              </w:rPr>
              <w:t>t</w:t>
            </w:r>
            <w:r w:rsidR="78E944E9" w:rsidRPr="72756E7F">
              <w:rPr>
                <w:rFonts w:cs="Times New Roman"/>
                <w:lang w:val="lt-LT"/>
              </w:rPr>
              <w:t>uri saugų duomenų perdavimo modulį naudojantį patvirtintus perdavimo metodus;</w:t>
            </w:r>
          </w:p>
          <w:p w14:paraId="6D204A14" w14:textId="638256E7" w:rsidR="002E26B4" w:rsidRPr="00874724" w:rsidRDefault="1A02A5BC" w:rsidP="005F3BFE">
            <w:pPr>
              <w:pStyle w:val="LO-normal"/>
              <w:widowControl w:val="0"/>
              <w:numPr>
                <w:ilvl w:val="0"/>
                <w:numId w:val="9"/>
              </w:numPr>
              <w:ind w:left="0" w:firstLine="851"/>
              <w:jc w:val="both"/>
              <w:rPr>
                <w:rFonts w:cs="Times New Roman"/>
                <w:lang w:val="lt-LT"/>
              </w:rPr>
            </w:pPr>
            <w:r w:rsidRPr="72756E7F">
              <w:rPr>
                <w:rFonts w:cs="Times New Roman"/>
                <w:lang w:val="lt-LT"/>
              </w:rPr>
              <w:t>l</w:t>
            </w:r>
            <w:r w:rsidR="78E944E9" w:rsidRPr="72756E7F">
              <w:rPr>
                <w:rFonts w:cs="Times New Roman"/>
                <w:lang w:val="lt-LT"/>
              </w:rPr>
              <w:t>eidžia skelbti pranešimus apie žinutes ir duomenis saugomus lokaliai;</w:t>
            </w:r>
          </w:p>
          <w:p w14:paraId="0AC6E25F" w14:textId="23B6BE8C" w:rsidR="002E26B4" w:rsidRPr="00874724" w:rsidRDefault="1A02A5BC" w:rsidP="005F3BFE">
            <w:pPr>
              <w:pStyle w:val="LO-normal"/>
              <w:widowControl w:val="0"/>
              <w:numPr>
                <w:ilvl w:val="0"/>
                <w:numId w:val="9"/>
              </w:numPr>
              <w:ind w:left="0" w:firstLine="851"/>
              <w:jc w:val="both"/>
              <w:rPr>
                <w:rFonts w:cs="Times New Roman"/>
                <w:lang w:val="lt-LT"/>
              </w:rPr>
            </w:pPr>
            <w:r w:rsidRPr="72756E7F">
              <w:rPr>
                <w:rFonts w:cs="Times New Roman"/>
                <w:lang w:val="lt-LT"/>
              </w:rPr>
              <w:t>l</w:t>
            </w:r>
            <w:r w:rsidR="78E944E9" w:rsidRPr="72756E7F">
              <w:rPr>
                <w:rFonts w:cs="Times New Roman"/>
                <w:lang w:val="lt-LT"/>
              </w:rPr>
              <w:t>eidžia skelbti pranešimus apie duomenis aptiktus nuotolinėse sistemose;</w:t>
            </w:r>
          </w:p>
          <w:p w14:paraId="0AE708CB" w14:textId="31ED1F3C" w:rsidR="002E26B4" w:rsidRPr="00874724" w:rsidRDefault="1A02A5BC" w:rsidP="005F3BFE">
            <w:pPr>
              <w:pStyle w:val="LO-normal"/>
              <w:widowControl w:val="0"/>
              <w:numPr>
                <w:ilvl w:val="0"/>
                <w:numId w:val="9"/>
              </w:numPr>
              <w:ind w:left="0" w:firstLine="851"/>
              <w:jc w:val="both"/>
              <w:rPr>
                <w:rFonts w:cs="Times New Roman"/>
                <w:lang w:val="lt-LT"/>
              </w:rPr>
            </w:pPr>
            <w:r w:rsidRPr="72756E7F">
              <w:rPr>
                <w:rFonts w:cs="Times New Roman"/>
                <w:lang w:val="lt-LT"/>
              </w:rPr>
              <w:t>l</w:t>
            </w:r>
            <w:r w:rsidR="78E944E9" w:rsidRPr="72756E7F">
              <w:rPr>
                <w:rFonts w:cs="Times New Roman"/>
                <w:lang w:val="lt-LT"/>
              </w:rPr>
              <w:t>eidžia skelbti pranešimus apie naujai įkeltus duomenis nuotolinėse sistemose.</w:t>
            </w:r>
          </w:p>
        </w:tc>
      </w:tr>
      <w:tr w:rsidR="002E26B4" w:rsidRPr="00791766" w14:paraId="4BC4AD48" w14:textId="77777777" w:rsidTr="72756E7F">
        <w:tc>
          <w:tcPr>
            <w:tcW w:w="975" w:type="dxa"/>
            <w:tcBorders>
              <w:top w:val="single" w:sz="8" w:space="0" w:color="000001"/>
              <w:left w:val="single" w:sz="8" w:space="0" w:color="000001"/>
              <w:bottom w:val="single" w:sz="8" w:space="0" w:color="000001"/>
              <w:right w:val="single" w:sz="8" w:space="0" w:color="000001"/>
            </w:tcBorders>
            <w:shd w:val="clear" w:color="auto" w:fill="auto"/>
          </w:tcPr>
          <w:p w14:paraId="77F78F44" w14:textId="21A6A405" w:rsidR="002E26B4" w:rsidRPr="00874724" w:rsidRDefault="004E64F3" w:rsidP="00E00D62">
            <w:pPr>
              <w:pStyle w:val="LO-normal"/>
              <w:widowControl w:val="0"/>
              <w:jc w:val="center"/>
              <w:rPr>
                <w:rFonts w:cs="Times New Roman"/>
                <w:lang w:val="lt-LT"/>
              </w:rPr>
            </w:pPr>
            <w:r>
              <w:rPr>
                <w:rFonts w:cs="Times New Roman"/>
                <w:lang w:val="lt-LT"/>
              </w:rPr>
              <w:t>7</w:t>
            </w:r>
            <w:r w:rsidR="6AC979FF" w:rsidRPr="72756E7F">
              <w:rPr>
                <w:rFonts w:cs="Times New Roman"/>
                <w:lang w:val="lt-LT"/>
              </w:rPr>
              <w:t>.</w:t>
            </w:r>
            <w:r w:rsidR="7F3E0E30" w:rsidRPr="72756E7F">
              <w:rPr>
                <w:rFonts w:cs="Times New Roman"/>
                <w:lang w:val="lt-LT"/>
              </w:rPr>
              <w:t>6.</w:t>
            </w:r>
          </w:p>
        </w:tc>
        <w:tc>
          <w:tcPr>
            <w:tcW w:w="8664" w:type="dxa"/>
            <w:tcBorders>
              <w:top w:val="single" w:sz="8" w:space="0" w:color="000001"/>
              <w:left w:val="single" w:sz="8" w:space="0" w:color="000001"/>
              <w:bottom w:val="single" w:sz="8" w:space="0" w:color="000001"/>
              <w:right w:val="single" w:sz="8" w:space="0" w:color="000001"/>
            </w:tcBorders>
            <w:shd w:val="clear" w:color="auto" w:fill="auto"/>
          </w:tcPr>
          <w:p w14:paraId="6F40124B" w14:textId="51BFC488" w:rsidR="002E26B4" w:rsidRPr="00874724" w:rsidRDefault="78E944E9" w:rsidP="00B94F5E">
            <w:pPr>
              <w:pStyle w:val="LO-normal"/>
              <w:widowControl w:val="0"/>
              <w:jc w:val="both"/>
              <w:rPr>
                <w:rFonts w:cs="Times New Roman"/>
                <w:lang w:val="lt-LT"/>
              </w:rPr>
            </w:pPr>
            <w:r w:rsidRPr="72756E7F">
              <w:rPr>
                <w:rFonts w:cs="Times New Roman"/>
                <w:lang w:val="lt-LT"/>
              </w:rPr>
              <w:t xml:space="preserve">Atnaujinta </w:t>
            </w:r>
            <w:r w:rsidR="578C6F02" w:rsidRPr="72756E7F">
              <w:rPr>
                <w:rFonts w:cs="Times New Roman"/>
                <w:lang w:val="lt-LT"/>
              </w:rPr>
              <w:t>Moving Weather</w:t>
            </w:r>
            <w:r w:rsidRPr="72756E7F">
              <w:rPr>
                <w:rFonts w:cs="Times New Roman"/>
                <w:lang w:val="lt-LT"/>
              </w:rPr>
              <w:t xml:space="preserve"> sistema turi AMQP modulį, kuris:</w:t>
            </w:r>
          </w:p>
          <w:p w14:paraId="080ACB59" w14:textId="4DB2C320" w:rsidR="002E26B4" w:rsidRPr="00874724" w:rsidRDefault="0FC16491" w:rsidP="005F3BFE">
            <w:pPr>
              <w:pStyle w:val="LO-normal"/>
              <w:widowControl w:val="0"/>
              <w:numPr>
                <w:ilvl w:val="0"/>
                <w:numId w:val="6"/>
              </w:numPr>
              <w:ind w:left="0" w:firstLine="851"/>
              <w:jc w:val="both"/>
              <w:rPr>
                <w:rFonts w:cs="Times New Roman"/>
                <w:lang w:val="lt-LT"/>
              </w:rPr>
            </w:pPr>
            <w:r w:rsidRPr="72756E7F">
              <w:rPr>
                <w:rFonts w:cs="Times New Roman"/>
                <w:lang w:val="lt-LT"/>
              </w:rPr>
              <w:t>p</w:t>
            </w:r>
            <w:r w:rsidR="78E944E9" w:rsidRPr="72756E7F">
              <w:rPr>
                <w:rFonts w:cs="Times New Roman"/>
                <w:lang w:val="lt-LT"/>
              </w:rPr>
              <w:t xml:space="preserve">alaiko </w:t>
            </w:r>
            <w:r w:rsidR="78E944E9" w:rsidRPr="72756E7F">
              <w:rPr>
                <w:rFonts w:cs="Times New Roman"/>
                <w:i/>
                <w:iCs/>
                <w:lang w:val="lt-LT"/>
              </w:rPr>
              <w:t>Advanced Message Querrying Protocol</w:t>
            </w:r>
            <w:r w:rsidR="78E944E9" w:rsidRPr="72756E7F">
              <w:rPr>
                <w:rFonts w:cs="Times New Roman"/>
                <w:lang w:val="lt-LT"/>
              </w:rPr>
              <w:t xml:space="preserve"> versiją 1.0 arba naujesnę;</w:t>
            </w:r>
          </w:p>
          <w:p w14:paraId="2127D1CD" w14:textId="08E7C2B5" w:rsidR="002E26B4" w:rsidRPr="00874724" w:rsidRDefault="0FC16491" w:rsidP="005F3BFE">
            <w:pPr>
              <w:pStyle w:val="LO-normal"/>
              <w:widowControl w:val="0"/>
              <w:numPr>
                <w:ilvl w:val="0"/>
                <w:numId w:val="6"/>
              </w:numPr>
              <w:ind w:left="0" w:firstLine="851"/>
              <w:jc w:val="both"/>
              <w:rPr>
                <w:rFonts w:cs="Times New Roman"/>
                <w:lang w:val="lt-LT"/>
              </w:rPr>
            </w:pPr>
            <w:r w:rsidRPr="72756E7F">
              <w:rPr>
                <w:rFonts w:cs="Times New Roman"/>
                <w:lang w:val="lt-LT"/>
              </w:rPr>
              <w:t>n</w:t>
            </w:r>
            <w:r w:rsidR="78E944E9" w:rsidRPr="72756E7F">
              <w:rPr>
                <w:rFonts w:cs="Times New Roman"/>
                <w:lang w:val="lt-LT"/>
              </w:rPr>
              <w:t xml:space="preserve">audojant kartu su </w:t>
            </w:r>
            <w:r w:rsidR="005D2F51">
              <w:rPr>
                <w:rFonts w:cs="Times New Roman"/>
                <w:lang w:val="lt-LT"/>
              </w:rPr>
              <w:t>S</w:t>
            </w:r>
            <w:r w:rsidR="78E944E9" w:rsidRPr="72756E7F">
              <w:rPr>
                <w:rFonts w:cs="Times New Roman"/>
                <w:lang w:val="lt-LT"/>
              </w:rPr>
              <w:t>kelbimo–</w:t>
            </w:r>
            <w:r w:rsidR="005D2F51">
              <w:rPr>
                <w:rFonts w:cs="Times New Roman"/>
                <w:lang w:val="lt-LT"/>
              </w:rPr>
              <w:t>P</w:t>
            </w:r>
            <w:r w:rsidR="78E944E9" w:rsidRPr="72756E7F">
              <w:rPr>
                <w:rFonts w:cs="Times New Roman"/>
                <w:lang w:val="lt-LT"/>
              </w:rPr>
              <w:t xml:space="preserve">renumeravimo pagrindiniu moduliu, leidžia siųsti ir gauti </w:t>
            </w:r>
            <w:r w:rsidR="005D2F51">
              <w:rPr>
                <w:rFonts w:cs="Times New Roman"/>
                <w:lang w:val="lt-LT"/>
              </w:rPr>
              <w:t>S</w:t>
            </w:r>
            <w:r w:rsidR="78E944E9" w:rsidRPr="72756E7F">
              <w:rPr>
                <w:rFonts w:cs="Times New Roman"/>
                <w:lang w:val="lt-LT"/>
              </w:rPr>
              <w:t>kelbimo–</w:t>
            </w:r>
            <w:r w:rsidR="005D2F51">
              <w:rPr>
                <w:rFonts w:cs="Times New Roman"/>
                <w:lang w:val="lt-LT"/>
              </w:rPr>
              <w:t>P</w:t>
            </w:r>
            <w:r w:rsidR="78E944E9" w:rsidRPr="72756E7F">
              <w:rPr>
                <w:rFonts w:cs="Times New Roman"/>
                <w:lang w:val="lt-LT"/>
              </w:rPr>
              <w:t>renumeravimo pranešimus per AMQP;</w:t>
            </w:r>
          </w:p>
          <w:p w14:paraId="0FA86F5B" w14:textId="3BC6BE64" w:rsidR="002E26B4" w:rsidRPr="00874724" w:rsidRDefault="0FC16491" w:rsidP="005F3BFE">
            <w:pPr>
              <w:pStyle w:val="LO-normal"/>
              <w:widowControl w:val="0"/>
              <w:numPr>
                <w:ilvl w:val="0"/>
                <w:numId w:val="6"/>
              </w:numPr>
              <w:ind w:left="0" w:firstLine="851"/>
              <w:jc w:val="both"/>
              <w:rPr>
                <w:rFonts w:cs="Times New Roman"/>
                <w:lang w:val="lt-LT"/>
              </w:rPr>
            </w:pPr>
            <w:r w:rsidRPr="72756E7F">
              <w:rPr>
                <w:rFonts w:cs="Times New Roman"/>
                <w:lang w:val="lt-LT"/>
              </w:rPr>
              <w:t>n</w:t>
            </w:r>
            <w:r w:rsidR="78E944E9" w:rsidRPr="72756E7F">
              <w:rPr>
                <w:rFonts w:cs="Times New Roman"/>
                <w:lang w:val="lt-LT"/>
              </w:rPr>
              <w:t xml:space="preserve">audojant kartu su </w:t>
            </w:r>
            <w:r w:rsidR="005D2F51">
              <w:rPr>
                <w:rFonts w:cs="Times New Roman"/>
                <w:lang w:val="lt-LT"/>
              </w:rPr>
              <w:t>S</w:t>
            </w:r>
            <w:r w:rsidR="78E944E9" w:rsidRPr="72756E7F">
              <w:rPr>
                <w:rFonts w:cs="Times New Roman"/>
                <w:lang w:val="lt-LT"/>
              </w:rPr>
              <w:t>kelbimo–</w:t>
            </w:r>
            <w:r w:rsidR="005D2F51">
              <w:rPr>
                <w:rFonts w:cs="Times New Roman"/>
                <w:lang w:val="lt-LT"/>
              </w:rPr>
              <w:t>P</w:t>
            </w:r>
            <w:r w:rsidR="78E944E9" w:rsidRPr="72756E7F">
              <w:rPr>
                <w:rFonts w:cs="Times New Roman"/>
                <w:lang w:val="lt-LT"/>
              </w:rPr>
              <w:t xml:space="preserve">renumeravimo pagrindiniu moduliu, leidžia naudoti AMQP kaip failų perdavimo ar parsisiuntimo priemonę. </w:t>
            </w:r>
          </w:p>
        </w:tc>
      </w:tr>
    </w:tbl>
    <w:p w14:paraId="00A77531" w14:textId="77777777" w:rsidR="00A909AF" w:rsidRDefault="00A909AF" w:rsidP="00243DFA"/>
    <w:p w14:paraId="4BB26C87" w14:textId="66666116" w:rsidR="002E26B4" w:rsidRPr="00791766" w:rsidRDefault="27975C84" w:rsidP="72756E7F">
      <w:pPr>
        <w:pStyle w:val="Heading1"/>
      </w:pPr>
      <w:bookmarkStart w:id="17" w:name="_Toc196728084"/>
      <w:r w:rsidRPr="72756E7F">
        <w:t xml:space="preserve">8. </w:t>
      </w:r>
      <w:r w:rsidR="78E944E9" w:rsidRPr="72756E7F">
        <w:t xml:space="preserve">TECHNINIAI REIKALAVIMAI PRIEŠSKRYDINIŲ DOKUMENTŲ KŪRIMO </w:t>
      </w:r>
      <w:r w:rsidR="00B91DA7">
        <w:t>FUNKCIONALUMUI</w:t>
      </w:r>
      <w:bookmarkEnd w:id="17"/>
    </w:p>
    <w:tbl>
      <w:tblPr>
        <w:tblStyle w:val="TableGrid"/>
        <w:tblW w:w="9639" w:type="dxa"/>
        <w:tblLayout w:type="fixed"/>
        <w:tblLook w:val="06A0" w:firstRow="1" w:lastRow="0" w:firstColumn="1" w:lastColumn="0" w:noHBand="1" w:noVBand="1"/>
      </w:tblPr>
      <w:tblGrid>
        <w:gridCol w:w="976"/>
        <w:gridCol w:w="8663"/>
      </w:tblGrid>
      <w:tr w:rsidR="002E26B4" w:rsidRPr="00791766" w14:paraId="4B58D809" w14:textId="77777777" w:rsidTr="72756E7F">
        <w:trPr>
          <w:trHeight w:val="300"/>
        </w:trPr>
        <w:tc>
          <w:tcPr>
            <w:tcW w:w="975" w:type="dxa"/>
          </w:tcPr>
          <w:p w14:paraId="16FA4E56" w14:textId="77777777" w:rsidR="002E26B4" w:rsidRPr="00667EA7" w:rsidRDefault="78E944E9" w:rsidP="005B043E">
            <w:pPr>
              <w:pStyle w:val="LO-normal"/>
              <w:jc w:val="center"/>
              <w:rPr>
                <w:rFonts w:cs="Times New Roman"/>
                <w:b/>
                <w:bCs/>
                <w:lang w:val="lt-LT"/>
              </w:rPr>
            </w:pPr>
            <w:r w:rsidRPr="72756E7F">
              <w:rPr>
                <w:rFonts w:cs="Times New Roman"/>
                <w:b/>
                <w:bCs/>
                <w:lang w:val="lt-LT"/>
              </w:rPr>
              <w:t>Nr.</w:t>
            </w:r>
          </w:p>
        </w:tc>
        <w:tc>
          <w:tcPr>
            <w:tcW w:w="8655" w:type="dxa"/>
          </w:tcPr>
          <w:p w14:paraId="1B9C042C" w14:textId="77777777" w:rsidR="002E26B4" w:rsidRPr="00667EA7" w:rsidRDefault="78E944E9" w:rsidP="00997F96">
            <w:pPr>
              <w:pStyle w:val="LO-normal"/>
              <w:jc w:val="center"/>
              <w:rPr>
                <w:rFonts w:cs="Times New Roman"/>
                <w:b/>
                <w:bCs/>
                <w:lang w:val="lt-LT"/>
              </w:rPr>
            </w:pPr>
            <w:r w:rsidRPr="72756E7F">
              <w:rPr>
                <w:rFonts w:cs="Times New Roman"/>
                <w:b/>
                <w:bCs/>
                <w:lang w:val="lt-LT"/>
              </w:rPr>
              <w:t>Reikalavimo aprašymas</w:t>
            </w:r>
          </w:p>
        </w:tc>
      </w:tr>
      <w:tr w:rsidR="002E26B4" w:rsidRPr="00791766" w14:paraId="3485EB6A" w14:textId="77777777" w:rsidTr="72756E7F">
        <w:trPr>
          <w:trHeight w:val="300"/>
        </w:trPr>
        <w:tc>
          <w:tcPr>
            <w:tcW w:w="975" w:type="dxa"/>
          </w:tcPr>
          <w:p w14:paraId="2A64B91F" w14:textId="01C8FE6B" w:rsidR="002E26B4" w:rsidRPr="00CE783A" w:rsidRDefault="6AC979FF" w:rsidP="004C2D0E">
            <w:pPr>
              <w:pStyle w:val="LO-normal"/>
              <w:jc w:val="center"/>
              <w:rPr>
                <w:rFonts w:cs="Times New Roman"/>
                <w:lang w:val="lt-LT"/>
              </w:rPr>
            </w:pPr>
            <w:r w:rsidRPr="00CE783A">
              <w:rPr>
                <w:rFonts w:cs="Times New Roman"/>
                <w:lang w:val="lt-LT"/>
              </w:rPr>
              <w:t>8.</w:t>
            </w:r>
            <w:r w:rsidR="0B8B5A7F" w:rsidRPr="00CE783A">
              <w:rPr>
                <w:rFonts w:cs="Times New Roman"/>
                <w:lang w:val="lt-LT"/>
              </w:rPr>
              <w:t>1.</w:t>
            </w:r>
          </w:p>
        </w:tc>
        <w:tc>
          <w:tcPr>
            <w:tcW w:w="8655" w:type="dxa"/>
          </w:tcPr>
          <w:p w14:paraId="751EAAA8" w14:textId="63D8CC24" w:rsidR="002E26B4" w:rsidRPr="00CE783A" w:rsidRDefault="78E944E9" w:rsidP="00342382">
            <w:pPr>
              <w:pStyle w:val="LO-normal"/>
              <w:jc w:val="both"/>
              <w:rPr>
                <w:rFonts w:cs="Times New Roman"/>
                <w:lang w:val="lt-LT"/>
              </w:rPr>
            </w:pPr>
            <w:r w:rsidRPr="00CE783A">
              <w:rPr>
                <w:rFonts w:cs="Times New Roman"/>
                <w:lang w:val="lt-LT"/>
              </w:rPr>
              <w:t xml:space="preserve">Priešskrydinių dokumentų kūrimo modulio PĮ licencijos turi </w:t>
            </w:r>
            <w:r w:rsidR="6C747B6F" w:rsidRPr="00CE783A">
              <w:rPr>
                <w:rFonts w:cs="Times New Roman"/>
                <w:lang w:val="lt-LT"/>
              </w:rPr>
              <w:t xml:space="preserve">galioti visą </w:t>
            </w:r>
            <w:r w:rsidR="006824DF" w:rsidRPr="00CE783A">
              <w:rPr>
                <w:rFonts w:cs="Times New Roman"/>
                <w:lang w:val="lt-LT"/>
              </w:rPr>
              <w:t>palaikymo ir techninio</w:t>
            </w:r>
            <w:r w:rsidR="6C747B6F" w:rsidRPr="00CE783A">
              <w:rPr>
                <w:rFonts w:cs="Times New Roman"/>
                <w:lang w:val="lt-LT"/>
              </w:rPr>
              <w:t xml:space="preserve"> aptarna</w:t>
            </w:r>
            <w:r w:rsidR="00B8188D" w:rsidRPr="00CE783A">
              <w:rPr>
                <w:rFonts w:cs="Times New Roman"/>
                <w:lang w:val="lt-LT"/>
              </w:rPr>
              <w:t>v</w:t>
            </w:r>
            <w:r w:rsidR="6C747B6F" w:rsidRPr="00CE783A">
              <w:rPr>
                <w:rFonts w:cs="Times New Roman"/>
                <w:lang w:val="lt-LT"/>
              </w:rPr>
              <w:t xml:space="preserve">imo laikotarpį </w:t>
            </w:r>
            <w:r w:rsidRPr="00CE783A">
              <w:rPr>
                <w:rFonts w:cs="Times New Roman"/>
                <w:lang w:val="lt-LT"/>
              </w:rPr>
              <w:t xml:space="preserve">ir turėti kitus būtinus leidimus naudoti PĮ, nepriklausomai nuo to, įsigyta ar ne </w:t>
            </w:r>
            <w:r w:rsidR="006824DF" w:rsidRPr="00CE783A">
              <w:rPr>
                <w:rFonts w:cs="Times New Roman"/>
                <w:lang w:val="lt-LT"/>
              </w:rPr>
              <w:t xml:space="preserve">techninio </w:t>
            </w:r>
            <w:r w:rsidR="00B4350F" w:rsidRPr="00CE783A">
              <w:rPr>
                <w:rFonts w:cs="Times New Roman"/>
                <w:lang w:val="lt-LT"/>
              </w:rPr>
              <w:t xml:space="preserve">aptarnavimo </w:t>
            </w:r>
            <w:r w:rsidRPr="00CE783A">
              <w:rPr>
                <w:rFonts w:cs="Times New Roman"/>
                <w:lang w:val="lt-LT"/>
              </w:rPr>
              <w:t xml:space="preserve">paslauga iš </w:t>
            </w:r>
            <w:r w:rsidR="002951F7" w:rsidRPr="00CE783A">
              <w:rPr>
                <w:rFonts w:cs="Times New Roman"/>
                <w:lang w:val="lt-LT"/>
              </w:rPr>
              <w:t>PĮ</w:t>
            </w:r>
            <w:r w:rsidRPr="00CE783A">
              <w:rPr>
                <w:rFonts w:cs="Times New Roman"/>
                <w:lang w:val="lt-LT"/>
              </w:rPr>
              <w:t xml:space="preserve"> Tiekėjo. </w:t>
            </w:r>
          </w:p>
        </w:tc>
      </w:tr>
      <w:tr w:rsidR="002E26B4" w:rsidRPr="00791766" w14:paraId="55F1CD6E" w14:textId="77777777" w:rsidTr="72756E7F">
        <w:trPr>
          <w:trHeight w:val="300"/>
        </w:trPr>
        <w:tc>
          <w:tcPr>
            <w:tcW w:w="975" w:type="dxa"/>
          </w:tcPr>
          <w:p w14:paraId="10A50911" w14:textId="05F8944D" w:rsidR="002E26B4" w:rsidRPr="004C2D0E" w:rsidRDefault="6AC979FF" w:rsidP="004C2D0E">
            <w:pPr>
              <w:pStyle w:val="LO-normal"/>
              <w:jc w:val="center"/>
              <w:rPr>
                <w:rFonts w:cs="Times New Roman"/>
                <w:lang w:val="lt-LT"/>
              </w:rPr>
            </w:pPr>
            <w:r w:rsidRPr="72756E7F">
              <w:rPr>
                <w:rFonts w:cs="Times New Roman"/>
                <w:lang w:val="lt-LT"/>
              </w:rPr>
              <w:t>8.</w:t>
            </w:r>
            <w:r w:rsidR="0B8B5A7F" w:rsidRPr="72756E7F">
              <w:rPr>
                <w:rFonts w:cs="Times New Roman"/>
                <w:lang w:val="lt-LT"/>
              </w:rPr>
              <w:t>2.</w:t>
            </w:r>
          </w:p>
        </w:tc>
        <w:tc>
          <w:tcPr>
            <w:tcW w:w="8655" w:type="dxa"/>
          </w:tcPr>
          <w:p w14:paraId="26599690" w14:textId="3991A4A9" w:rsidR="002E26B4" w:rsidRPr="00667EA7" w:rsidRDefault="78E944E9" w:rsidP="00342382">
            <w:pPr>
              <w:pStyle w:val="LO-normal"/>
              <w:jc w:val="both"/>
              <w:rPr>
                <w:rFonts w:cs="Times New Roman"/>
                <w:lang w:val="lt-LT"/>
              </w:rPr>
            </w:pPr>
            <w:r w:rsidRPr="45A51EA3">
              <w:rPr>
                <w:rFonts w:cs="Times New Roman"/>
                <w:lang w:val="lt-LT"/>
              </w:rPr>
              <w:t xml:space="preserve">Modulis leidžia konfigūruoti numatytąjį skrydžio aplanko turinį, kuris toliau būtų laikomas kuriamiems aplankams. Skrydžio dokumentų aplanko rengimui naudotojo sąsajoje turi būti naudojamas vienas ar keli numatytieji šablonai. </w:t>
            </w:r>
          </w:p>
        </w:tc>
      </w:tr>
      <w:tr w:rsidR="002E26B4" w:rsidRPr="00791766" w14:paraId="3451DD3B" w14:textId="77777777" w:rsidTr="72756E7F">
        <w:trPr>
          <w:trHeight w:val="300"/>
        </w:trPr>
        <w:tc>
          <w:tcPr>
            <w:tcW w:w="975" w:type="dxa"/>
          </w:tcPr>
          <w:p w14:paraId="41A43D5B" w14:textId="2E927D21" w:rsidR="002E26B4" w:rsidRPr="004C2D0E" w:rsidRDefault="6AC979FF" w:rsidP="00322EA3">
            <w:pPr>
              <w:pStyle w:val="LO-normal"/>
              <w:jc w:val="center"/>
              <w:rPr>
                <w:rFonts w:cs="Times New Roman"/>
                <w:lang w:val="lt-LT"/>
              </w:rPr>
            </w:pPr>
            <w:r w:rsidRPr="72756E7F">
              <w:rPr>
                <w:rFonts w:cs="Times New Roman"/>
                <w:lang w:val="lt-LT"/>
              </w:rPr>
              <w:t>8.</w:t>
            </w:r>
            <w:r w:rsidR="0B8B5A7F" w:rsidRPr="72756E7F">
              <w:rPr>
                <w:rFonts w:cs="Times New Roman"/>
                <w:lang w:val="lt-LT"/>
              </w:rPr>
              <w:t>3.</w:t>
            </w:r>
          </w:p>
          <w:p w14:paraId="3862DADD" w14:textId="77777777" w:rsidR="006E4E8E" w:rsidRPr="004C2D0E" w:rsidRDefault="006E4E8E" w:rsidP="00322EA3">
            <w:pPr>
              <w:pStyle w:val="LO-normal"/>
              <w:ind w:firstLine="1080"/>
              <w:jc w:val="center"/>
              <w:rPr>
                <w:rFonts w:cs="Times New Roman"/>
                <w:lang w:val="lt-LT"/>
              </w:rPr>
            </w:pPr>
          </w:p>
        </w:tc>
        <w:tc>
          <w:tcPr>
            <w:tcW w:w="8655" w:type="dxa"/>
          </w:tcPr>
          <w:p w14:paraId="43732B53" w14:textId="7CA35A87" w:rsidR="002E26B4" w:rsidRPr="00667EA7" w:rsidRDefault="78E944E9" w:rsidP="00342382">
            <w:pPr>
              <w:pStyle w:val="LO-normal"/>
              <w:jc w:val="both"/>
              <w:rPr>
                <w:rFonts w:cs="Times New Roman"/>
                <w:lang w:val="lt-LT"/>
              </w:rPr>
            </w:pPr>
            <w:r w:rsidRPr="45A51EA3">
              <w:rPr>
                <w:rFonts w:cs="Times New Roman"/>
                <w:lang w:val="lt-LT"/>
              </w:rPr>
              <w:t>Modulyje turi būti galima keisti skrydžio dokumentų aplanko turinį kiekvienam skrydžiui.</w:t>
            </w:r>
          </w:p>
        </w:tc>
      </w:tr>
      <w:tr w:rsidR="002E26B4" w:rsidRPr="00791766" w14:paraId="70B75F0D" w14:textId="77777777" w:rsidTr="72756E7F">
        <w:trPr>
          <w:trHeight w:val="300"/>
        </w:trPr>
        <w:tc>
          <w:tcPr>
            <w:tcW w:w="975" w:type="dxa"/>
          </w:tcPr>
          <w:p w14:paraId="43A0DE40" w14:textId="0EA25FBC" w:rsidR="002E26B4" w:rsidRPr="004C2D0E" w:rsidRDefault="6AC979FF" w:rsidP="00322EA3">
            <w:pPr>
              <w:pStyle w:val="LO-normal"/>
              <w:jc w:val="center"/>
              <w:rPr>
                <w:rFonts w:cs="Times New Roman"/>
                <w:lang w:val="lt-LT"/>
              </w:rPr>
            </w:pPr>
            <w:r w:rsidRPr="72756E7F">
              <w:rPr>
                <w:rFonts w:cs="Times New Roman"/>
                <w:lang w:val="lt-LT"/>
              </w:rPr>
              <w:t>8.</w:t>
            </w:r>
            <w:r w:rsidR="0B8B5A7F" w:rsidRPr="72756E7F">
              <w:rPr>
                <w:rFonts w:cs="Times New Roman"/>
                <w:lang w:val="lt-LT"/>
              </w:rPr>
              <w:t>4.</w:t>
            </w:r>
          </w:p>
        </w:tc>
        <w:tc>
          <w:tcPr>
            <w:tcW w:w="8655" w:type="dxa"/>
          </w:tcPr>
          <w:p w14:paraId="0D7B1179" w14:textId="1B04B77A" w:rsidR="78E944E9" w:rsidRDefault="78E944E9" w:rsidP="4AD4B792">
            <w:pPr>
              <w:pStyle w:val="LO-normal"/>
              <w:jc w:val="both"/>
              <w:rPr>
                <w:rFonts w:cs="Times New Roman"/>
                <w:lang w:val="lt-LT"/>
              </w:rPr>
            </w:pPr>
            <w:r w:rsidRPr="4AD4B792">
              <w:rPr>
                <w:rFonts w:cs="Times New Roman"/>
                <w:lang w:val="lt-LT"/>
              </w:rPr>
              <w:t>Modulyje turi būti galima įtraukti į skrydžio dokumento aplanką įtraukti:</w:t>
            </w:r>
          </w:p>
          <w:p w14:paraId="455A08BA" w14:textId="236EA3B4" w:rsidR="78E944E9" w:rsidRDefault="78E944E9" w:rsidP="4AD4B792">
            <w:pPr>
              <w:pStyle w:val="LO-normal"/>
              <w:numPr>
                <w:ilvl w:val="0"/>
                <w:numId w:val="4"/>
              </w:numPr>
              <w:ind w:left="0" w:firstLine="851"/>
              <w:jc w:val="both"/>
              <w:rPr>
                <w:rFonts w:cs="Times New Roman"/>
                <w:lang w:val="lt-LT"/>
              </w:rPr>
            </w:pPr>
            <w:r w:rsidRPr="4AD4B792">
              <w:rPr>
                <w:rFonts w:cs="Times New Roman"/>
                <w:lang w:val="lt-LT"/>
              </w:rPr>
              <w:t xml:space="preserve">METAR, SPECI, TAF skirtus visiems aerodromams, esantiems apsibrėžto pločio koridoriuje ir išskridimo, atskridimo ir atsarginiams aerodromams ir iš naudotojo apibrėžto aerodromų sąrašo; </w:t>
            </w:r>
          </w:p>
          <w:p w14:paraId="2A0DA322" w14:textId="68E471A1" w:rsidR="78E944E9" w:rsidRDefault="78E944E9" w:rsidP="4AD4B792">
            <w:pPr>
              <w:pStyle w:val="LO-normal"/>
              <w:numPr>
                <w:ilvl w:val="0"/>
                <w:numId w:val="4"/>
              </w:numPr>
              <w:ind w:left="0" w:firstLine="851"/>
              <w:jc w:val="both"/>
              <w:rPr>
                <w:rFonts w:cs="Times New Roman"/>
                <w:lang w:val="lt-LT"/>
              </w:rPr>
            </w:pPr>
            <w:r w:rsidRPr="4AD4B792">
              <w:rPr>
                <w:rFonts w:cs="Times New Roman"/>
                <w:lang w:val="lt-LT"/>
              </w:rPr>
              <w:t xml:space="preserve">prognozes orlaiviui kilti; </w:t>
            </w:r>
          </w:p>
          <w:p w14:paraId="683827D7" w14:textId="1BDBD8A1" w:rsidR="78E944E9" w:rsidRDefault="78E944E9" w:rsidP="4AD4B792">
            <w:pPr>
              <w:pStyle w:val="LO-normal"/>
              <w:numPr>
                <w:ilvl w:val="0"/>
                <w:numId w:val="4"/>
              </w:numPr>
              <w:ind w:left="0" w:firstLine="851"/>
              <w:jc w:val="both"/>
              <w:rPr>
                <w:rFonts w:cs="Times New Roman"/>
                <w:lang w:val="lt-LT"/>
              </w:rPr>
            </w:pPr>
            <w:r w:rsidRPr="4AD4B792">
              <w:rPr>
                <w:rFonts w:cs="Times New Roman"/>
                <w:lang w:val="lt-LT"/>
              </w:rPr>
              <w:t xml:space="preserve">aviacinių perspėjimų pranešimus ir prognozes, skirtus visiems skrydžio maršrute praskrendamiems FIR (AIRMET, AIREP, GAMET, SIGMET, konsultacinė informacija (angl. </w:t>
            </w:r>
            <w:r w:rsidRPr="4AD4B792">
              <w:rPr>
                <w:rFonts w:cs="Times New Roman"/>
                <w:i/>
                <w:iCs/>
                <w:lang w:val="lt-LT"/>
              </w:rPr>
              <w:t>Advisories</w:t>
            </w:r>
            <w:r w:rsidRPr="4AD4B792">
              <w:rPr>
                <w:rFonts w:cs="Times New Roman"/>
                <w:lang w:val="lt-LT"/>
              </w:rPr>
              <w:t xml:space="preserve">) ir t.t.) ir iš naudotojo apibrėžto FIR ir šalių sąrašo; </w:t>
            </w:r>
          </w:p>
          <w:p w14:paraId="4D5D50CD" w14:textId="38D89B98" w:rsidR="78E944E9" w:rsidRDefault="78E944E9" w:rsidP="4AD4B792">
            <w:pPr>
              <w:pStyle w:val="LO-normal"/>
              <w:numPr>
                <w:ilvl w:val="0"/>
                <w:numId w:val="4"/>
              </w:numPr>
              <w:ind w:left="0" w:firstLine="851"/>
              <w:jc w:val="both"/>
              <w:rPr>
                <w:rFonts w:cs="Times New Roman"/>
                <w:lang w:val="lt-LT"/>
              </w:rPr>
            </w:pPr>
            <w:r w:rsidRPr="4AD4B792">
              <w:rPr>
                <w:rFonts w:cs="Times New Roman"/>
                <w:lang w:val="lt-LT"/>
              </w:rPr>
              <w:t>SIGWX žemėlapius, kurių šaltinis WAFC;</w:t>
            </w:r>
          </w:p>
          <w:p w14:paraId="0FF19F51" w14:textId="6953AB94" w:rsidR="78E944E9" w:rsidRDefault="78E944E9" w:rsidP="4AD4B792">
            <w:pPr>
              <w:pStyle w:val="LO-normal"/>
              <w:numPr>
                <w:ilvl w:val="0"/>
                <w:numId w:val="4"/>
              </w:numPr>
              <w:ind w:left="0" w:firstLine="851"/>
              <w:jc w:val="both"/>
              <w:rPr>
                <w:rFonts w:cs="Times New Roman"/>
                <w:lang w:val="lt-LT"/>
              </w:rPr>
            </w:pPr>
            <w:r w:rsidRPr="4AD4B792">
              <w:rPr>
                <w:rFonts w:cs="Times New Roman"/>
                <w:lang w:val="lt-LT"/>
              </w:rPr>
              <w:t xml:space="preserve">vėjo, oro temperatūros ir kitus GRIB duomenimis grįstus prognostinius žemėlapius, kurių šaltinis WAFC, skirtus pasirinktam skrydžio lygių rinkiniui; </w:t>
            </w:r>
          </w:p>
          <w:p w14:paraId="4379ADE8" w14:textId="01F8C8A1" w:rsidR="78E944E9" w:rsidRDefault="78E944E9" w:rsidP="4AD4B792">
            <w:pPr>
              <w:pStyle w:val="LO-normal"/>
              <w:numPr>
                <w:ilvl w:val="0"/>
                <w:numId w:val="4"/>
              </w:numPr>
              <w:ind w:left="0" w:firstLine="851"/>
              <w:jc w:val="both"/>
              <w:rPr>
                <w:rFonts w:cs="Times New Roman"/>
                <w:lang w:val="lt-LT"/>
              </w:rPr>
            </w:pPr>
            <w:r w:rsidRPr="4AD4B792">
              <w:rPr>
                <w:rFonts w:cs="Times New Roman"/>
                <w:lang w:val="lt-LT"/>
              </w:rPr>
              <w:t>naudotojo parengtus žemėlapius, skirtus žemųjų lygių skrydžiams;</w:t>
            </w:r>
          </w:p>
          <w:p w14:paraId="2E118210" w14:textId="4817DF41" w:rsidR="002E26B4" w:rsidRPr="00667EA7" w:rsidRDefault="78E944E9" w:rsidP="005F3BFE">
            <w:pPr>
              <w:pStyle w:val="LO-normal"/>
              <w:numPr>
                <w:ilvl w:val="0"/>
                <w:numId w:val="4"/>
              </w:numPr>
              <w:ind w:left="0" w:firstLine="851"/>
              <w:jc w:val="both"/>
              <w:rPr>
                <w:rFonts w:cs="Times New Roman"/>
                <w:lang w:val="lt-LT"/>
              </w:rPr>
            </w:pPr>
            <w:r w:rsidRPr="4AD4B792">
              <w:rPr>
                <w:rFonts w:cs="Times New Roman"/>
                <w:lang w:val="lt-LT"/>
              </w:rPr>
              <w:t xml:space="preserve">skerspjūvius visame maršrute, kompozicijas iš radarų ir palydovų vaizdų ir kt. </w:t>
            </w:r>
          </w:p>
        </w:tc>
      </w:tr>
      <w:tr w:rsidR="002E26B4" w:rsidRPr="00791766" w14:paraId="66A1BBC0" w14:textId="77777777" w:rsidTr="72756E7F">
        <w:trPr>
          <w:trHeight w:val="300"/>
        </w:trPr>
        <w:tc>
          <w:tcPr>
            <w:tcW w:w="975" w:type="dxa"/>
          </w:tcPr>
          <w:p w14:paraId="45C65B40" w14:textId="49C2ABD5" w:rsidR="002E26B4" w:rsidRPr="004C2D0E" w:rsidRDefault="6AC979FF" w:rsidP="00322EA3">
            <w:pPr>
              <w:pStyle w:val="LO-normal"/>
              <w:jc w:val="center"/>
              <w:rPr>
                <w:rFonts w:cs="Times New Roman"/>
                <w:lang w:val="lt-LT"/>
              </w:rPr>
            </w:pPr>
            <w:r w:rsidRPr="72756E7F">
              <w:rPr>
                <w:rFonts w:cs="Times New Roman"/>
                <w:lang w:val="lt-LT"/>
              </w:rPr>
              <w:t>8.</w:t>
            </w:r>
            <w:r w:rsidR="0B8B5A7F" w:rsidRPr="72756E7F">
              <w:rPr>
                <w:rFonts w:cs="Times New Roman"/>
                <w:lang w:val="lt-LT"/>
              </w:rPr>
              <w:t>5.</w:t>
            </w:r>
          </w:p>
        </w:tc>
        <w:tc>
          <w:tcPr>
            <w:tcW w:w="8655" w:type="dxa"/>
          </w:tcPr>
          <w:p w14:paraId="65A784E2" w14:textId="77777777" w:rsidR="002E26B4" w:rsidRPr="00667EA7" w:rsidRDefault="78E944E9" w:rsidP="00342382">
            <w:pPr>
              <w:pStyle w:val="LO-normal"/>
              <w:jc w:val="both"/>
              <w:rPr>
                <w:rFonts w:cs="Times New Roman"/>
                <w:lang w:val="lt-LT"/>
              </w:rPr>
            </w:pPr>
            <w:r w:rsidRPr="72756E7F">
              <w:rPr>
                <w:rFonts w:cs="Times New Roman"/>
                <w:lang w:val="lt-LT"/>
              </w:rPr>
              <w:t xml:space="preserve">Modulyje turi būti galimybė automatiškai, remiantis skrydžio maršrutu, parinkti teritoriją visiems įtraukiamiems į skrydžio dokumento aplanką žemėlapiams. </w:t>
            </w:r>
          </w:p>
        </w:tc>
      </w:tr>
      <w:tr w:rsidR="002E26B4" w:rsidRPr="00791766" w14:paraId="6132FA17" w14:textId="77777777" w:rsidTr="72756E7F">
        <w:trPr>
          <w:trHeight w:val="300"/>
        </w:trPr>
        <w:tc>
          <w:tcPr>
            <w:tcW w:w="975" w:type="dxa"/>
          </w:tcPr>
          <w:p w14:paraId="65AC92EF" w14:textId="57E75BEB" w:rsidR="002E26B4" w:rsidRPr="004C2D0E" w:rsidRDefault="6AC979FF" w:rsidP="00322EA3">
            <w:pPr>
              <w:pStyle w:val="LO-normal"/>
              <w:jc w:val="center"/>
              <w:rPr>
                <w:rFonts w:cs="Times New Roman"/>
                <w:lang w:val="lt-LT"/>
              </w:rPr>
            </w:pPr>
            <w:r w:rsidRPr="72756E7F">
              <w:rPr>
                <w:rFonts w:cs="Times New Roman"/>
                <w:lang w:val="lt-LT"/>
              </w:rPr>
              <w:t>8.</w:t>
            </w:r>
            <w:r w:rsidR="32C08029" w:rsidRPr="72756E7F">
              <w:rPr>
                <w:rFonts w:cs="Times New Roman"/>
                <w:lang w:val="lt-LT"/>
              </w:rPr>
              <w:t>6</w:t>
            </w:r>
            <w:r w:rsidR="0B8B5A7F" w:rsidRPr="72756E7F">
              <w:rPr>
                <w:rFonts w:cs="Times New Roman"/>
                <w:lang w:val="lt-LT"/>
              </w:rPr>
              <w:t>.</w:t>
            </w:r>
          </w:p>
        </w:tc>
        <w:tc>
          <w:tcPr>
            <w:tcW w:w="8655" w:type="dxa"/>
            <w:vAlign w:val="center"/>
          </w:tcPr>
          <w:p w14:paraId="288DC107" w14:textId="78CC933C" w:rsidR="002E26B4" w:rsidRPr="00667EA7" w:rsidRDefault="78E944E9" w:rsidP="00342382">
            <w:pPr>
              <w:pStyle w:val="LO-normal"/>
              <w:jc w:val="both"/>
              <w:rPr>
                <w:rFonts w:cs="Times New Roman"/>
                <w:lang w:val="lt-LT"/>
              </w:rPr>
            </w:pPr>
            <w:r w:rsidRPr="72756E7F">
              <w:rPr>
                <w:rFonts w:cs="Times New Roman"/>
                <w:lang w:val="lt-LT"/>
              </w:rPr>
              <w:t>Modulyje turi būti galima parengti skrydžio dokumentų aplanką, remiantis modulyje AFTN/AMHS ryšiais gautais skrydžio planais. Turi būti galimybė naudotojui nurodyti skrydžio planą, kuriame esant informacija būtų naudojama parengti skrydžio dokumentų aplanką.</w:t>
            </w:r>
          </w:p>
        </w:tc>
      </w:tr>
      <w:tr w:rsidR="002E26B4" w:rsidRPr="00791766" w14:paraId="5FA00372" w14:textId="77777777" w:rsidTr="72756E7F">
        <w:trPr>
          <w:trHeight w:val="300"/>
        </w:trPr>
        <w:tc>
          <w:tcPr>
            <w:tcW w:w="975" w:type="dxa"/>
          </w:tcPr>
          <w:p w14:paraId="7BB1284E" w14:textId="578196CB" w:rsidR="002E26B4" w:rsidRPr="004C2D0E" w:rsidRDefault="6AC979FF" w:rsidP="00322EA3">
            <w:pPr>
              <w:pStyle w:val="LO-normal"/>
              <w:jc w:val="center"/>
              <w:rPr>
                <w:rFonts w:cs="Times New Roman"/>
                <w:lang w:val="lt-LT"/>
              </w:rPr>
            </w:pPr>
            <w:r w:rsidRPr="72756E7F">
              <w:rPr>
                <w:rFonts w:cs="Times New Roman"/>
                <w:lang w:val="lt-LT"/>
              </w:rPr>
              <w:t>8.</w:t>
            </w:r>
            <w:r w:rsidR="0B8B5A7F" w:rsidRPr="72756E7F">
              <w:rPr>
                <w:rFonts w:cs="Times New Roman"/>
                <w:lang w:val="lt-LT"/>
              </w:rPr>
              <w:t>7.</w:t>
            </w:r>
          </w:p>
        </w:tc>
        <w:tc>
          <w:tcPr>
            <w:tcW w:w="8655" w:type="dxa"/>
          </w:tcPr>
          <w:p w14:paraId="56644460" w14:textId="77777777" w:rsidR="002E26B4" w:rsidRPr="00667EA7" w:rsidRDefault="78E944E9" w:rsidP="00342382">
            <w:pPr>
              <w:pStyle w:val="LO-normal"/>
              <w:jc w:val="both"/>
              <w:rPr>
                <w:rFonts w:cs="Times New Roman"/>
                <w:lang w:val="lt-LT"/>
              </w:rPr>
            </w:pPr>
            <w:r w:rsidRPr="72756E7F">
              <w:rPr>
                <w:rFonts w:cs="Times New Roman"/>
                <w:lang w:val="lt-LT"/>
              </w:rPr>
              <w:t>Modulyje turi būti galimybė automatiškai pagal skrydžio planą parengtą skrydžio dokumento aplanką prireikus pakeisti ar papildyti. Šiuos aplanko konfigūracijos pakeitimus ar papildymus turi būti galima išsaugoti kaip numatytuosius skrydžio planui.</w:t>
            </w:r>
          </w:p>
        </w:tc>
      </w:tr>
      <w:tr w:rsidR="002E26B4" w:rsidRPr="00791766" w14:paraId="5BB739DD" w14:textId="77777777" w:rsidTr="72756E7F">
        <w:trPr>
          <w:trHeight w:val="300"/>
        </w:trPr>
        <w:tc>
          <w:tcPr>
            <w:tcW w:w="975" w:type="dxa"/>
          </w:tcPr>
          <w:p w14:paraId="18B10DD3" w14:textId="3430D9A7" w:rsidR="002E26B4" w:rsidRPr="004C2D0E" w:rsidRDefault="6AC979FF" w:rsidP="00322EA3">
            <w:pPr>
              <w:pStyle w:val="LO-normal"/>
              <w:jc w:val="center"/>
              <w:rPr>
                <w:rFonts w:cs="Times New Roman"/>
                <w:lang w:val="lt-LT"/>
              </w:rPr>
            </w:pPr>
            <w:r w:rsidRPr="72756E7F">
              <w:rPr>
                <w:rFonts w:cs="Times New Roman"/>
                <w:lang w:val="lt-LT"/>
              </w:rPr>
              <w:t>8.</w:t>
            </w:r>
            <w:r w:rsidR="0B8B5A7F" w:rsidRPr="72756E7F">
              <w:rPr>
                <w:rFonts w:cs="Times New Roman"/>
                <w:lang w:val="lt-LT"/>
              </w:rPr>
              <w:t>8.</w:t>
            </w:r>
          </w:p>
        </w:tc>
        <w:tc>
          <w:tcPr>
            <w:tcW w:w="8655" w:type="dxa"/>
          </w:tcPr>
          <w:p w14:paraId="5B6C1039" w14:textId="77777777" w:rsidR="002E26B4" w:rsidRPr="00667EA7" w:rsidRDefault="78E944E9" w:rsidP="00342382">
            <w:pPr>
              <w:pStyle w:val="LO-normal"/>
              <w:jc w:val="both"/>
              <w:rPr>
                <w:rFonts w:cs="Times New Roman"/>
                <w:lang w:val="lt-LT"/>
              </w:rPr>
            </w:pPr>
            <w:r w:rsidRPr="72756E7F">
              <w:rPr>
                <w:rFonts w:cs="Times New Roman"/>
                <w:lang w:val="lt-LT"/>
              </w:rPr>
              <w:t xml:space="preserve">Į rengiamą skrydžio dokumentų aplanką turi būti automatiškai įtraukiama iš anksto nustatyta informacija apie dokumento rinkinio rengėją ir skrydžio aplanko sugeneravimo laiką. Taip pat turi būti pažymima, jei skrydžio aplankas sugeneruotas automatiškai pagal skrydžio planą. </w:t>
            </w:r>
          </w:p>
        </w:tc>
      </w:tr>
      <w:tr w:rsidR="002E26B4" w:rsidRPr="00791766" w14:paraId="2B08AC32" w14:textId="77777777" w:rsidTr="72756E7F">
        <w:trPr>
          <w:trHeight w:val="300"/>
        </w:trPr>
        <w:tc>
          <w:tcPr>
            <w:tcW w:w="975" w:type="dxa"/>
          </w:tcPr>
          <w:p w14:paraId="1F33C75A" w14:textId="05DACE9F" w:rsidR="002E26B4" w:rsidRPr="004C2D0E" w:rsidRDefault="6AC979FF" w:rsidP="00322EA3">
            <w:pPr>
              <w:pStyle w:val="LO-normal"/>
              <w:jc w:val="center"/>
              <w:rPr>
                <w:rFonts w:cs="Times New Roman"/>
                <w:lang w:val="lt-LT"/>
              </w:rPr>
            </w:pPr>
            <w:r w:rsidRPr="72756E7F">
              <w:rPr>
                <w:rFonts w:cs="Times New Roman"/>
                <w:lang w:val="lt-LT"/>
              </w:rPr>
              <w:t>8.</w:t>
            </w:r>
            <w:r w:rsidR="0B8B5A7F" w:rsidRPr="72756E7F">
              <w:rPr>
                <w:rFonts w:cs="Times New Roman"/>
                <w:lang w:val="lt-LT"/>
              </w:rPr>
              <w:t>9.</w:t>
            </w:r>
          </w:p>
        </w:tc>
        <w:tc>
          <w:tcPr>
            <w:tcW w:w="8655" w:type="dxa"/>
          </w:tcPr>
          <w:p w14:paraId="20738909" w14:textId="77777777" w:rsidR="002E26B4" w:rsidRPr="00667EA7" w:rsidRDefault="78E944E9" w:rsidP="00342382">
            <w:pPr>
              <w:pStyle w:val="LO-normal"/>
              <w:jc w:val="both"/>
              <w:rPr>
                <w:rFonts w:cs="Times New Roman"/>
                <w:lang w:val="lt-LT"/>
              </w:rPr>
            </w:pPr>
            <w:r w:rsidRPr="72756E7F">
              <w:rPr>
                <w:rFonts w:cs="Times New Roman"/>
                <w:lang w:val="lt-LT"/>
              </w:rPr>
              <w:t>Skrydžio dokumentų aplanko generavimas:</w:t>
            </w:r>
          </w:p>
          <w:p w14:paraId="0B5CE0BC" w14:textId="77777777" w:rsidR="002E26B4" w:rsidRPr="00667EA7" w:rsidRDefault="78E944E9" w:rsidP="005F3BFE">
            <w:pPr>
              <w:pStyle w:val="LO-normal"/>
              <w:numPr>
                <w:ilvl w:val="0"/>
                <w:numId w:val="8"/>
              </w:numPr>
              <w:ind w:left="0" w:firstLine="851"/>
              <w:jc w:val="both"/>
              <w:rPr>
                <w:rFonts w:cs="Times New Roman"/>
                <w:lang w:val="lt-LT"/>
              </w:rPr>
            </w:pPr>
            <w:r w:rsidRPr="72756E7F">
              <w:rPr>
                <w:rFonts w:cs="Times New Roman"/>
                <w:lang w:val="lt-LT"/>
              </w:rPr>
              <w:t>turi būti galimybė atnaujinti duomenis skrydžio dokumentų aplanke esamajam laikui, išskridimo pagal tvarkaraštį laikui arba bet kokiam rankiniu būdu nustatymam laikui;</w:t>
            </w:r>
          </w:p>
          <w:p w14:paraId="05264433" w14:textId="77777777" w:rsidR="002E26B4" w:rsidRPr="00667EA7" w:rsidRDefault="78E944E9" w:rsidP="005F3BFE">
            <w:pPr>
              <w:pStyle w:val="LO-normal"/>
              <w:numPr>
                <w:ilvl w:val="0"/>
                <w:numId w:val="8"/>
              </w:numPr>
              <w:ind w:left="0" w:firstLine="851"/>
              <w:jc w:val="both"/>
              <w:rPr>
                <w:rFonts w:cs="Times New Roman"/>
                <w:lang w:val="lt-LT"/>
              </w:rPr>
            </w:pPr>
            <w:r w:rsidRPr="72756E7F">
              <w:rPr>
                <w:rFonts w:cs="Times New Roman"/>
                <w:lang w:val="lt-LT"/>
              </w:rPr>
              <w:t xml:space="preserve">sugeneruoto skrydžio dokumentų aplanko PDF formatu kopija turi būti automatiškai saugoma apibrėžtame kataloge ne mažiau kaip 30 dienų; </w:t>
            </w:r>
          </w:p>
          <w:p w14:paraId="2812F8F9" w14:textId="77777777" w:rsidR="002E26B4" w:rsidRPr="00667EA7" w:rsidRDefault="78E944E9" w:rsidP="005F3BFE">
            <w:pPr>
              <w:pStyle w:val="LO-normal"/>
              <w:numPr>
                <w:ilvl w:val="0"/>
                <w:numId w:val="8"/>
              </w:numPr>
              <w:ind w:left="0" w:firstLine="851"/>
              <w:jc w:val="both"/>
              <w:rPr>
                <w:rFonts w:cs="Times New Roman"/>
                <w:lang w:val="lt-LT"/>
              </w:rPr>
            </w:pPr>
            <w:r w:rsidRPr="72756E7F">
              <w:rPr>
                <w:rFonts w:cs="Times New Roman"/>
                <w:lang w:val="lt-LT"/>
              </w:rPr>
              <w:t>sugeneruotą skrydžio dokumentų aplanką turi būti galima atsispausdinti;</w:t>
            </w:r>
          </w:p>
          <w:p w14:paraId="7AE634E1" w14:textId="77777777" w:rsidR="002E26B4" w:rsidRPr="00667EA7" w:rsidRDefault="78E944E9" w:rsidP="005F3BFE">
            <w:pPr>
              <w:pStyle w:val="LO-normal"/>
              <w:numPr>
                <w:ilvl w:val="0"/>
                <w:numId w:val="8"/>
              </w:numPr>
              <w:ind w:left="0" w:firstLine="851"/>
              <w:jc w:val="both"/>
              <w:rPr>
                <w:rFonts w:cs="Times New Roman"/>
                <w:lang w:val="lt-LT"/>
              </w:rPr>
            </w:pPr>
            <w:r w:rsidRPr="72756E7F">
              <w:rPr>
                <w:rFonts w:cs="Times New Roman"/>
                <w:lang w:val="lt-LT"/>
              </w:rPr>
              <w:t xml:space="preserve">sugeneruotą skrydžio dokumentų aplanką PDF formatu turi būti galima išsiųsti el. paštu; </w:t>
            </w:r>
          </w:p>
          <w:p w14:paraId="6C87A66E" w14:textId="77777777" w:rsidR="002E26B4" w:rsidRPr="00667EA7" w:rsidRDefault="78E944E9" w:rsidP="005F3BFE">
            <w:pPr>
              <w:pStyle w:val="LO-normal"/>
              <w:numPr>
                <w:ilvl w:val="0"/>
                <w:numId w:val="8"/>
              </w:numPr>
              <w:ind w:left="0" w:firstLine="851"/>
              <w:jc w:val="both"/>
              <w:rPr>
                <w:rFonts w:cs="Times New Roman"/>
                <w:lang w:val="lt-LT"/>
              </w:rPr>
            </w:pPr>
            <w:r w:rsidRPr="72756E7F">
              <w:rPr>
                <w:rFonts w:cs="Times New Roman"/>
                <w:lang w:val="lt-LT"/>
              </w:rPr>
              <w:t>turi būti galima automatiškai generuoti skrydžio dokumentų aplanką apibrėžtais laikais, t. y. jį atspausdinti, išsaugoti PDF formatu, išsiųsti el. paštu.</w:t>
            </w:r>
          </w:p>
        </w:tc>
      </w:tr>
    </w:tbl>
    <w:p w14:paraId="1FCDDA38" w14:textId="77777777" w:rsidR="00C81B34" w:rsidRDefault="00C81B34" w:rsidP="72756E7F"/>
    <w:p w14:paraId="06C2B2BD" w14:textId="4A412F04" w:rsidR="002E26B4" w:rsidRPr="00791766" w:rsidRDefault="00B0454D" w:rsidP="72756E7F">
      <w:r>
        <w:t>8</w:t>
      </w:r>
      <w:r w:rsidR="1F116AEF" w:rsidRPr="72756E7F">
        <w:t xml:space="preserve">.1. </w:t>
      </w:r>
      <w:r w:rsidR="78E944E9" w:rsidRPr="72756E7F">
        <w:t>PASTABOS:</w:t>
      </w:r>
    </w:p>
    <w:p w14:paraId="764FB574" w14:textId="69AED6C8" w:rsidR="002E26B4" w:rsidRPr="00791766" w:rsidRDefault="00B0454D" w:rsidP="72756E7F">
      <w:r>
        <w:t>8</w:t>
      </w:r>
      <w:r w:rsidR="1F116AEF" w:rsidRPr="72756E7F">
        <w:t xml:space="preserve">.1.1. </w:t>
      </w:r>
      <w:r w:rsidR="78E944E9" w:rsidRPr="72756E7F">
        <w:t>Tiekėjas privalo pats gauti visus pirkimo sąlygose ir techninėje specifikacijoje nurodytų darbų ir paslaugų įvykdymui būtinus leidimus ir derinimus. Tuo atveju, kai tiekėjas neturi teisinių įgalinimų gauti reikalingus derinimus ir/ar leidimus, jis privalo kreiptis į Pirkėją dėl tokių įgaliojimų suteikimo.</w:t>
      </w:r>
    </w:p>
    <w:p w14:paraId="6AF11734" w14:textId="0FD5CA84" w:rsidR="002E26B4" w:rsidRPr="00791766" w:rsidRDefault="00B0454D" w:rsidP="72756E7F">
      <w:r>
        <w:t>8</w:t>
      </w:r>
      <w:r w:rsidR="1F116AEF" w:rsidRPr="72756E7F">
        <w:t xml:space="preserve">.1.2. </w:t>
      </w:r>
      <w:r w:rsidR="78E944E9" w:rsidRPr="72756E7F">
        <w:t>Visos tiekiamos prekės turi būti naujos, nenaudotos.</w:t>
      </w:r>
    </w:p>
    <w:p w14:paraId="3E140DAB" w14:textId="431E1726" w:rsidR="002E26B4" w:rsidRDefault="00B0454D" w:rsidP="72756E7F">
      <w:r>
        <w:t>8</w:t>
      </w:r>
      <w:r w:rsidR="1F116AEF" w:rsidRPr="72756E7F">
        <w:t xml:space="preserve">.1.3. </w:t>
      </w:r>
      <w:r w:rsidR="78E944E9" w:rsidRPr="72756E7F">
        <w:t xml:space="preserve">Tiekėjas gali siūlyti lygiaverčius gamintojus, medžiagas, tipus, prekės ženklus ir pan. Tokiu atveju kartu su pasiūlymu turi būti pateikiama ir pagrįsta informacija (pagrindimas), iš kurios Pirkėjas galėtų nustatyti, kad siūlomi gamintojai, medžiagos, tipai, prekės ženklai ir pan. yra lygiaverčiai reikalaujamiems. Lygiavertiškumo įrodymas yra </w:t>
      </w:r>
      <w:r w:rsidR="00F31775">
        <w:t>T</w:t>
      </w:r>
      <w:r w:rsidR="78E944E9" w:rsidRPr="72756E7F">
        <w:t>iekėjo pareiga.</w:t>
      </w:r>
    </w:p>
    <w:p w14:paraId="1FFB167B" w14:textId="77777777" w:rsidR="006D1BAF" w:rsidRPr="00791766" w:rsidRDefault="006D1BAF" w:rsidP="72756E7F">
      <w:pPr>
        <w:rPr>
          <w:color w:val="000000"/>
        </w:rPr>
      </w:pPr>
    </w:p>
    <w:p w14:paraId="225D22A1" w14:textId="46863DF0" w:rsidR="002E26B4" w:rsidRPr="00791766" w:rsidRDefault="00B0454D" w:rsidP="72756E7F">
      <w:pPr>
        <w:pStyle w:val="Heading1"/>
      </w:pPr>
      <w:bookmarkStart w:id="18" w:name="_Toc190180659"/>
      <w:bookmarkStart w:id="19" w:name="_Toc196728085"/>
      <w:r>
        <w:t>9</w:t>
      </w:r>
      <w:r w:rsidR="5A76549A" w:rsidRPr="72756E7F">
        <w:t xml:space="preserve">. </w:t>
      </w:r>
      <w:r w:rsidR="78E944E9" w:rsidRPr="72756E7F">
        <w:t>APLINKOSAUGINIAI REIKALAVIMAI</w:t>
      </w:r>
      <w:bookmarkEnd w:id="18"/>
      <w:bookmarkEnd w:id="19"/>
    </w:p>
    <w:p w14:paraId="6A06353B" w14:textId="383EB037" w:rsidR="002E26B4" w:rsidRPr="00CE783A" w:rsidRDefault="00B0454D" w:rsidP="72756E7F">
      <w:r w:rsidRPr="00CE783A">
        <w:t>9</w:t>
      </w:r>
      <w:r w:rsidR="5A76549A" w:rsidRPr="00CE783A">
        <w:t xml:space="preserve">.1. </w:t>
      </w:r>
      <w:r w:rsidR="78E944E9" w:rsidRPr="00CE783A">
        <w:t>Pirkėjas siekia, jog jo ir Tiekėjo veiksmai darytų kuo mažesnį poveikį aplinkai, todėl:</w:t>
      </w:r>
    </w:p>
    <w:p w14:paraId="0B3501DC" w14:textId="545695BC" w:rsidR="002E26B4" w:rsidRPr="00CE783A" w:rsidRDefault="00B0454D" w:rsidP="72756E7F">
      <w:r w:rsidRPr="00CE783A">
        <w:t>9</w:t>
      </w:r>
      <w:r w:rsidR="5A76549A" w:rsidRPr="00CE783A">
        <w:t xml:space="preserve">.1.1. </w:t>
      </w:r>
      <w:r w:rsidR="78E944E9" w:rsidRPr="00CE783A">
        <w:t>Viešojo pirkimo ir Sutarties vykdymo metu bendravimas tarp Tiekėjo ir Pirkėjo bus vykdomas tik elektroninėmis priemonėmis (telefonu, elektroniniu paštu</w:t>
      </w:r>
      <w:r w:rsidR="040F7BF6" w:rsidRPr="00CE783A">
        <w:t xml:space="preserve"> </w:t>
      </w:r>
      <w:r w:rsidR="78E944E9" w:rsidRPr="00CE783A">
        <w:t>ar kt.);</w:t>
      </w:r>
    </w:p>
    <w:p w14:paraId="0B951E35" w14:textId="627C917C" w:rsidR="002E26B4" w:rsidRPr="00CE783A" w:rsidRDefault="00B0454D" w:rsidP="72756E7F">
      <w:r w:rsidRPr="00CE783A">
        <w:t>9</w:t>
      </w:r>
      <w:r w:rsidR="5A76549A" w:rsidRPr="00CE783A">
        <w:t xml:space="preserve">.1.2. </w:t>
      </w:r>
      <w:r w:rsidR="78E944E9" w:rsidRPr="00CE783A">
        <w:t>Visa dokumentacija susijusi su Sutarties vykdymu bus teikiama Pirkėjui ir Tiekėjui elektorinėmis priemonėmis (elektoriniu paštu ar kt.);</w:t>
      </w:r>
    </w:p>
    <w:p w14:paraId="72B47D17" w14:textId="1AD6D8FC" w:rsidR="002E26B4" w:rsidRPr="00CE783A" w:rsidRDefault="00B0454D" w:rsidP="72756E7F">
      <w:r w:rsidRPr="00CE783A">
        <w:t>9</w:t>
      </w:r>
      <w:r w:rsidR="5A76549A" w:rsidRPr="00CE783A">
        <w:t xml:space="preserve">.1.3. </w:t>
      </w:r>
      <w:r w:rsidR="78E944E9" w:rsidRPr="00CE783A">
        <w:t>Sutartis bus pasirašoma tik elektroninėmis priemonėmis (elektroniniu parašu).</w:t>
      </w:r>
    </w:p>
    <w:p w14:paraId="112FD125" w14:textId="1166A0F4" w:rsidR="002E26B4" w:rsidRDefault="00B0454D" w:rsidP="72756E7F">
      <w:r w:rsidRPr="00CE783A">
        <w:t>9</w:t>
      </w:r>
      <w:r w:rsidR="5A76549A" w:rsidRPr="00CE783A">
        <w:t xml:space="preserve">.2. </w:t>
      </w:r>
      <w:r w:rsidR="78E944E9" w:rsidRPr="00CE783A">
        <w:t xml:space="preserve">Pirkimas laikomas žaliuoju, nes perkama tik nematerialaus pobūdžio </w:t>
      </w:r>
      <w:r w:rsidR="00B46CE9" w:rsidRPr="00CE783A">
        <w:t>prekė</w:t>
      </w:r>
      <w:r w:rsidR="78E944E9" w:rsidRPr="00CE783A">
        <w:t>, nesusijusi su materialaus objekto sukūrimu, kurios teikimo metu nėra numatomas</w:t>
      </w:r>
      <w:r w:rsidR="78E944E9" w:rsidRPr="72756E7F">
        <w:t xml:space="preserve"> reikšmingas neigiamas poveikis aplinkai, nesukuriamas taršos šaltinis ir negeneruojamos atliekos.</w:t>
      </w:r>
    </w:p>
    <w:p w14:paraId="51DAECDF" w14:textId="77777777" w:rsidR="00C84FAD" w:rsidRDefault="00C84FAD" w:rsidP="72756E7F"/>
    <w:p w14:paraId="72774098" w14:textId="03A877B5" w:rsidR="002E26B4" w:rsidRPr="00791766" w:rsidRDefault="109E2930" w:rsidP="72756E7F">
      <w:pPr>
        <w:pStyle w:val="Heading1"/>
      </w:pPr>
      <w:bookmarkStart w:id="20" w:name="_Toc190180660"/>
      <w:bookmarkStart w:id="21" w:name="_Toc196728086"/>
      <w:r w:rsidRPr="72756E7F">
        <w:t>1</w:t>
      </w:r>
      <w:r w:rsidR="00B0454D">
        <w:t>0</w:t>
      </w:r>
      <w:r w:rsidRPr="72756E7F">
        <w:t xml:space="preserve">. </w:t>
      </w:r>
      <w:r w:rsidR="78E944E9" w:rsidRPr="72756E7F">
        <w:t>ATNAUJINIMO DARBAI IR NUOTOLINĖS PASLAUGOS</w:t>
      </w:r>
      <w:bookmarkEnd w:id="20"/>
      <w:bookmarkEnd w:id="21"/>
    </w:p>
    <w:p w14:paraId="63F60459" w14:textId="16AD02CD" w:rsidR="002E26B4" w:rsidRPr="00791766" w:rsidRDefault="09E6BC8A" w:rsidP="72756E7F">
      <w:r w:rsidRPr="72756E7F">
        <w:t>1</w:t>
      </w:r>
      <w:r w:rsidR="00B0454D">
        <w:t>0</w:t>
      </w:r>
      <w:r w:rsidRPr="72756E7F">
        <w:t xml:space="preserve">.1. </w:t>
      </w:r>
      <w:r w:rsidR="78E944E9" w:rsidRPr="72756E7F">
        <w:t>Tiekėjas turi atlikti šiuos darbus nuotoliniu būdu:</w:t>
      </w:r>
    </w:p>
    <w:p w14:paraId="7011B15B" w14:textId="74BECF34" w:rsidR="002E26B4" w:rsidRPr="00791766" w:rsidRDefault="09E6BC8A" w:rsidP="72756E7F">
      <w:r w:rsidRPr="72756E7F">
        <w:t>1</w:t>
      </w:r>
      <w:r w:rsidR="00B0454D">
        <w:t>0</w:t>
      </w:r>
      <w:r w:rsidRPr="72756E7F">
        <w:t xml:space="preserve">.1.1. </w:t>
      </w:r>
      <w:r w:rsidR="78E944E9" w:rsidRPr="72756E7F">
        <w:t>Sistemų naujinimų diegimo darbai;</w:t>
      </w:r>
    </w:p>
    <w:p w14:paraId="71CDE6E4" w14:textId="331A66FD" w:rsidR="002E26B4" w:rsidRPr="00791766" w:rsidRDefault="09E6BC8A" w:rsidP="72756E7F">
      <w:r w:rsidRPr="72756E7F">
        <w:t>1</w:t>
      </w:r>
      <w:r w:rsidR="00B0454D">
        <w:t>0</w:t>
      </w:r>
      <w:r w:rsidRPr="72756E7F">
        <w:t xml:space="preserve">.1.2. </w:t>
      </w:r>
      <w:r w:rsidR="0009406E">
        <w:t>n</w:t>
      </w:r>
      <w:r w:rsidR="0009406E" w:rsidRPr="72756E7F">
        <w:t xml:space="preserve">aujų </w:t>
      </w:r>
      <w:r w:rsidR="0009406E">
        <w:t>modulių</w:t>
      </w:r>
      <w:r w:rsidR="0009406E" w:rsidRPr="72756E7F">
        <w:t xml:space="preserve"> </w:t>
      </w:r>
      <w:r w:rsidR="78E944E9" w:rsidRPr="72756E7F">
        <w:t>įdiegimo darbai;</w:t>
      </w:r>
    </w:p>
    <w:p w14:paraId="031FBC55" w14:textId="59C9BC9C" w:rsidR="002E26B4" w:rsidRPr="00791766" w:rsidRDefault="09E6BC8A" w:rsidP="72756E7F">
      <w:r w:rsidRPr="72756E7F">
        <w:t>1</w:t>
      </w:r>
      <w:r w:rsidR="00B0454D">
        <w:t>0</w:t>
      </w:r>
      <w:r w:rsidRPr="72756E7F">
        <w:t xml:space="preserve">.1.3. </w:t>
      </w:r>
      <w:r w:rsidR="0009406E">
        <w:t>s</w:t>
      </w:r>
      <w:r w:rsidR="0009406E" w:rsidRPr="72756E7F">
        <w:t xml:space="preserve">istemų </w:t>
      </w:r>
      <w:r w:rsidR="78E944E9" w:rsidRPr="72756E7F">
        <w:t>vartotojų mokymai;</w:t>
      </w:r>
    </w:p>
    <w:p w14:paraId="7388B3F6" w14:textId="7D3A0C94" w:rsidR="002E26B4" w:rsidRPr="00791766" w:rsidRDefault="09E6BC8A" w:rsidP="72756E7F">
      <w:r w:rsidRPr="72756E7F">
        <w:t>1</w:t>
      </w:r>
      <w:r w:rsidR="00B0454D">
        <w:t>0</w:t>
      </w:r>
      <w:r w:rsidRPr="72756E7F">
        <w:t xml:space="preserve">.1.4. </w:t>
      </w:r>
      <w:r w:rsidR="0009406E">
        <w:t>p</w:t>
      </w:r>
      <w:r w:rsidR="0009406E" w:rsidRPr="72756E7F">
        <w:t xml:space="preserve">apildomi </w:t>
      </w:r>
      <w:r w:rsidR="78E944E9" w:rsidRPr="72756E7F">
        <w:t>programavimo darbai</w:t>
      </w:r>
      <w:r w:rsidR="00F51D5B">
        <w:t>.</w:t>
      </w:r>
    </w:p>
    <w:p w14:paraId="5E6CCF37" w14:textId="64C74890" w:rsidR="002E26B4" w:rsidRPr="00791766" w:rsidRDefault="09E6BC8A" w:rsidP="72756E7F">
      <w:r w:rsidRPr="72756E7F">
        <w:t>1</w:t>
      </w:r>
      <w:r w:rsidR="00B0454D">
        <w:t>0</w:t>
      </w:r>
      <w:r w:rsidRPr="72756E7F">
        <w:t xml:space="preserve">.2. </w:t>
      </w:r>
      <w:r w:rsidR="78E944E9" w:rsidRPr="72756E7F">
        <w:t>Tiekėjas turi atlikti šiuos darbus vietoje</w:t>
      </w:r>
      <w:r w:rsidR="184F5D0C" w:rsidRPr="72756E7F">
        <w:t xml:space="preserve"> </w:t>
      </w:r>
      <w:r w:rsidR="78E944E9" w:rsidRPr="72756E7F">
        <w:t>pas Pirkėją:</w:t>
      </w:r>
    </w:p>
    <w:p w14:paraId="0F5662A6" w14:textId="0F341D8E" w:rsidR="002E26B4" w:rsidRPr="00791766" w:rsidRDefault="09E6BC8A" w:rsidP="72756E7F">
      <w:r w:rsidRPr="72756E7F">
        <w:t>1</w:t>
      </w:r>
      <w:r w:rsidR="00B0454D">
        <w:t>0</w:t>
      </w:r>
      <w:r w:rsidRPr="72756E7F">
        <w:t xml:space="preserve">.2.1. </w:t>
      </w:r>
      <w:r w:rsidR="78E944E9" w:rsidRPr="72756E7F">
        <w:t>Sistemų administratorių mokymai;</w:t>
      </w:r>
    </w:p>
    <w:p w14:paraId="001342D7" w14:textId="7721F914" w:rsidR="002E26B4" w:rsidRPr="00791766" w:rsidRDefault="09E6BC8A" w:rsidP="72756E7F">
      <w:r w:rsidRPr="72756E7F">
        <w:t>1</w:t>
      </w:r>
      <w:r w:rsidR="00B0454D">
        <w:t>0</w:t>
      </w:r>
      <w:r w:rsidRPr="72756E7F">
        <w:t xml:space="preserve">.2.2. </w:t>
      </w:r>
      <w:r w:rsidR="0009406E">
        <w:t>s</w:t>
      </w:r>
      <w:r w:rsidR="0009406E" w:rsidRPr="72756E7F">
        <w:t xml:space="preserve">istemų </w:t>
      </w:r>
      <w:r w:rsidR="78E944E9" w:rsidRPr="72756E7F">
        <w:t>konfigūracijos mokymai;</w:t>
      </w:r>
    </w:p>
    <w:p w14:paraId="7DF7DEFC" w14:textId="0B779748" w:rsidR="002E26B4" w:rsidRPr="00791766" w:rsidRDefault="09E6BC8A" w:rsidP="72756E7F">
      <w:r w:rsidRPr="72756E7F">
        <w:t>1</w:t>
      </w:r>
      <w:r w:rsidR="00B0454D">
        <w:t>0</w:t>
      </w:r>
      <w:r w:rsidRPr="72756E7F">
        <w:t xml:space="preserve">.2.3. </w:t>
      </w:r>
      <w:r w:rsidR="0009406E">
        <w:t>a</w:t>
      </w:r>
      <w:r w:rsidR="0009406E" w:rsidRPr="72756E7F">
        <w:t xml:space="preserve">tliktų </w:t>
      </w:r>
      <w:r w:rsidR="78E944E9" w:rsidRPr="72756E7F">
        <w:t>darbų ir sistemų pridavimas</w:t>
      </w:r>
      <w:r w:rsidR="00194F0F">
        <w:t>.</w:t>
      </w:r>
    </w:p>
    <w:p w14:paraId="2932622F" w14:textId="41F97EB3" w:rsidR="002E26B4" w:rsidRPr="00791766" w:rsidRDefault="09E6BC8A" w:rsidP="72756E7F">
      <w:r w:rsidRPr="72756E7F">
        <w:t>1</w:t>
      </w:r>
      <w:r w:rsidR="00B0454D">
        <w:t>0</w:t>
      </w:r>
      <w:r w:rsidRPr="72756E7F">
        <w:t xml:space="preserve">.3. </w:t>
      </w:r>
      <w:r w:rsidR="78E944E9" w:rsidRPr="72756E7F">
        <w:t xml:space="preserve">Nuotolinius </w:t>
      </w:r>
      <w:r w:rsidR="00852958">
        <w:rPr>
          <w:rFonts w:cs="Times New Roman"/>
        </w:rPr>
        <w:t>Prognozavimo</w:t>
      </w:r>
      <w:r w:rsidR="78E944E9" w:rsidRPr="72756E7F">
        <w:t xml:space="preserve"> </w:t>
      </w:r>
      <w:r w:rsidR="00852958" w:rsidRPr="72756E7F">
        <w:t>sistem</w:t>
      </w:r>
      <w:r w:rsidR="00852958">
        <w:t>os</w:t>
      </w:r>
      <w:r w:rsidR="00852958" w:rsidRPr="72756E7F">
        <w:t xml:space="preserve"> </w:t>
      </w:r>
      <w:r w:rsidR="78E944E9" w:rsidRPr="72756E7F">
        <w:t xml:space="preserve">atnaujinimo ir naujų </w:t>
      </w:r>
      <w:r w:rsidR="0009406E">
        <w:t>modulių</w:t>
      </w:r>
      <w:r w:rsidR="0009406E" w:rsidRPr="72756E7F">
        <w:t xml:space="preserve"> </w:t>
      </w:r>
      <w:r w:rsidR="78E944E9" w:rsidRPr="72756E7F">
        <w:t>diegimo darbus Tiekėjas turi atlikti naudojant Pirkėjo sukurtą nuotolinę prieigą.</w:t>
      </w:r>
    </w:p>
    <w:p w14:paraId="0CED7746" w14:textId="278986DA" w:rsidR="002E26B4" w:rsidRDefault="09E6BC8A" w:rsidP="72756E7F">
      <w:r w:rsidRPr="72756E7F">
        <w:t>1</w:t>
      </w:r>
      <w:r w:rsidR="00B0454D">
        <w:t>0</w:t>
      </w:r>
      <w:r w:rsidRPr="72756E7F">
        <w:t xml:space="preserve">.4. </w:t>
      </w:r>
      <w:r w:rsidR="00852958">
        <w:t>Prognozavimo</w:t>
      </w:r>
      <w:r w:rsidR="00852958" w:rsidRPr="72756E7F">
        <w:t xml:space="preserve"> </w:t>
      </w:r>
      <w:r w:rsidR="78E944E9" w:rsidRPr="72756E7F">
        <w:t>sistemų atnaujinimo nuotoliniai darbai turi būti atliekami virtualiai prižiūrint esamos sistemos administratoriui – Pirkėjo darbuotojui.</w:t>
      </w:r>
    </w:p>
    <w:p w14:paraId="00EACD6A" w14:textId="77777777" w:rsidR="00A861CE" w:rsidRPr="00791766" w:rsidRDefault="00A861CE" w:rsidP="72756E7F"/>
    <w:p w14:paraId="0D0575E0" w14:textId="16F56EAB" w:rsidR="002E26B4" w:rsidRPr="00791766" w:rsidRDefault="09E6BC8A" w:rsidP="72756E7F">
      <w:pPr>
        <w:pStyle w:val="Heading1"/>
      </w:pPr>
      <w:bookmarkStart w:id="22" w:name="_Toc190180661"/>
      <w:bookmarkStart w:id="23" w:name="_Toc196728087"/>
      <w:r w:rsidRPr="72756E7F">
        <w:t>1</w:t>
      </w:r>
      <w:r w:rsidR="00B0454D">
        <w:t>1</w:t>
      </w:r>
      <w:r w:rsidRPr="72756E7F">
        <w:t xml:space="preserve">. </w:t>
      </w:r>
      <w:r w:rsidR="78E944E9" w:rsidRPr="72756E7F">
        <w:t>BANDYMAI IR PRIĖMIMAS</w:t>
      </w:r>
      <w:bookmarkEnd w:id="22"/>
      <w:bookmarkEnd w:id="23"/>
    </w:p>
    <w:p w14:paraId="2587C3C1" w14:textId="6F77394B" w:rsidR="002E26B4" w:rsidRPr="00791766" w:rsidRDefault="7A9829F9" w:rsidP="72756E7F">
      <w:r w:rsidRPr="72756E7F">
        <w:t>1</w:t>
      </w:r>
      <w:r w:rsidR="00B0454D">
        <w:t>1</w:t>
      </w:r>
      <w:r w:rsidRPr="72756E7F">
        <w:t xml:space="preserve">.1. </w:t>
      </w:r>
      <w:r w:rsidR="78E944E9" w:rsidRPr="72756E7F">
        <w:t xml:space="preserve">Tiekėjas iki </w:t>
      </w:r>
      <w:r w:rsidR="005E03E8">
        <w:t>Prognozavimo</w:t>
      </w:r>
      <w:r w:rsidR="005E03E8" w:rsidRPr="72756E7F">
        <w:t xml:space="preserve"> </w:t>
      </w:r>
      <w:r w:rsidR="78E944E9" w:rsidRPr="72756E7F">
        <w:t>sistem</w:t>
      </w:r>
      <w:r w:rsidR="005E03E8">
        <w:t>os</w:t>
      </w:r>
      <w:r w:rsidR="78E944E9" w:rsidRPr="72756E7F">
        <w:t xml:space="preserve"> atnaujinimo darbų turi sudaryti ir su Pirkėju suderinti Bandymų programą. Bandymai po visiško </w:t>
      </w:r>
      <w:r w:rsidR="005E03E8">
        <w:t>Prognozavimo</w:t>
      </w:r>
      <w:r w:rsidR="005E03E8" w:rsidRPr="72756E7F">
        <w:t xml:space="preserve"> </w:t>
      </w:r>
      <w:r w:rsidR="78E944E9" w:rsidRPr="72756E7F">
        <w:t>sistem</w:t>
      </w:r>
      <w:r w:rsidR="005E03E8">
        <w:t>os</w:t>
      </w:r>
      <w:r w:rsidR="78E944E9" w:rsidRPr="72756E7F">
        <w:t xml:space="preserve"> atnaujinimo, pagal Bandymo programos reikalavimus turi būti atliekami dalyvaujant Pirkėjui.</w:t>
      </w:r>
    </w:p>
    <w:p w14:paraId="646D917D" w14:textId="193A9892" w:rsidR="002E26B4" w:rsidRPr="00791766" w:rsidRDefault="7A9829F9" w:rsidP="72756E7F">
      <w:r w:rsidRPr="72756E7F">
        <w:t>1</w:t>
      </w:r>
      <w:r w:rsidR="00B0454D">
        <w:t>1</w:t>
      </w:r>
      <w:r w:rsidRPr="72756E7F">
        <w:t xml:space="preserve">.2. </w:t>
      </w:r>
      <w:r w:rsidR="78E944E9" w:rsidRPr="72756E7F">
        <w:t xml:space="preserve">Visi bandymų rezultatai turi būti pateikti ir pasirašyti </w:t>
      </w:r>
      <w:r w:rsidR="009C0FCD">
        <w:t>t</w:t>
      </w:r>
      <w:r w:rsidR="009C0FCD" w:rsidRPr="72756E7F">
        <w:t xml:space="preserve">iekėjo </w:t>
      </w:r>
      <w:r w:rsidR="78E944E9" w:rsidRPr="72756E7F">
        <w:t>ir Pirkėjo.</w:t>
      </w:r>
    </w:p>
    <w:p w14:paraId="5A734219" w14:textId="73BDEE89" w:rsidR="002E26B4" w:rsidRPr="00791766" w:rsidRDefault="7A9829F9" w:rsidP="72756E7F">
      <w:r w:rsidRPr="00CE783A">
        <w:t>1</w:t>
      </w:r>
      <w:r w:rsidR="00B0454D" w:rsidRPr="00CE783A">
        <w:t>1</w:t>
      </w:r>
      <w:r w:rsidRPr="00CE783A">
        <w:t xml:space="preserve">.3. </w:t>
      </w:r>
      <w:r w:rsidR="78E944E9" w:rsidRPr="00CE783A">
        <w:t xml:space="preserve">Tiekėjas turi pravesti nuotolinius mokymus </w:t>
      </w:r>
      <w:r w:rsidR="00C950C1" w:rsidRPr="00CE783A">
        <w:t xml:space="preserve">atnaujintos Prognozavimo sistemos </w:t>
      </w:r>
      <w:r w:rsidR="78E944E9" w:rsidRPr="00CE783A">
        <w:t>naudotojams</w:t>
      </w:r>
      <w:r w:rsidR="00F83E72" w:rsidRPr="00CE783A">
        <w:t>. Mokymus</w:t>
      </w:r>
      <w:r w:rsidR="78E944E9" w:rsidRPr="00CE783A">
        <w:t xml:space="preserve"> sistemos administratoriams, atskirą dėmesį skiriant SWIM </w:t>
      </w:r>
      <w:r w:rsidR="27B14F0B" w:rsidRPr="00CE783A">
        <w:t xml:space="preserve">įgyvendinimui reikalingos PĮ </w:t>
      </w:r>
      <w:r w:rsidR="78E944E9" w:rsidRPr="00CE783A">
        <w:t>naudojimui ir veikimo priežiūrai</w:t>
      </w:r>
      <w:r w:rsidR="00F83E72" w:rsidRPr="00CE783A">
        <w:t>, Tiekėjas turi pravesti pas Pirkėją</w:t>
      </w:r>
      <w:r w:rsidR="78E944E9" w:rsidRPr="00CE783A">
        <w:t>. Viso turi būti apmokyta ne mažiau nei 13 darbuotojų.</w:t>
      </w:r>
    </w:p>
    <w:p w14:paraId="76FEBD85" w14:textId="3387416E" w:rsidR="009C0FCD" w:rsidRPr="003C056F" w:rsidRDefault="7A9829F9" w:rsidP="72756E7F">
      <w:r w:rsidRPr="72756E7F">
        <w:t>1</w:t>
      </w:r>
      <w:r w:rsidR="00B0454D">
        <w:t>1</w:t>
      </w:r>
      <w:r w:rsidRPr="72756E7F">
        <w:t xml:space="preserve">.4. </w:t>
      </w:r>
      <w:r w:rsidR="00E6742C">
        <w:t xml:space="preserve">Įdiegus </w:t>
      </w:r>
      <w:r w:rsidR="004E1C95">
        <w:t>licencijos pagrindu įgyjamos naudoti SWIM įgyvendinimui reikalingos PĮ</w:t>
      </w:r>
      <w:r w:rsidR="008B6FF2">
        <w:t xml:space="preserve"> pagal Techninės specifikacijos 4</w:t>
      </w:r>
      <w:r w:rsidR="007651F3">
        <w:t xml:space="preserve">, </w:t>
      </w:r>
      <w:r w:rsidR="008E35EE">
        <w:t xml:space="preserve">5 </w:t>
      </w:r>
      <w:r w:rsidR="008B6FF2">
        <w:t>daly</w:t>
      </w:r>
      <w:r w:rsidR="008E35EE">
        <w:t>se</w:t>
      </w:r>
      <w:r w:rsidR="008B6FF2">
        <w:t xml:space="preserve"> </w:t>
      </w:r>
      <w:r w:rsidR="008E35EE">
        <w:t>ir</w:t>
      </w:r>
      <w:r w:rsidR="008B6FF2">
        <w:t xml:space="preserve"> kitus susijusius Techninės specifikacijos</w:t>
      </w:r>
      <w:r w:rsidR="003A034F">
        <w:t xml:space="preserve"> reikalavimus, atlikus visus reikalingus bandymus ir gavus teigiamus bandymų rezultatus, gali būti pasirašomas tarpinis</w:t>
      </w:r>
      <w:r w:rsidR="00704EE8">
        <w:t xml:space="preserve"> priėmimo</w:t>
      </w:r>
      <w:r w:rsidR="008E35EE">
        <w:t>-</w:t>
      </w:r>
      <w:r w:rsidR="00704EE8">
        <w:t xml:space="preserve">perdavimo aktas. Atnaujinus </w:t>
      </w:r>
      <w:r w:rsidR="00FA20B9">
        <w:t xml:space="preserve">licencijos pagrindų įgyjamų naudoti </w:t>
      </w:r>
      <w:r w:rsidR="00704EE8">
        <w:t>Moving Weather</w:t>
      </w:r>
      <w:r w:rsidR="00FA20B9">
        <w:t xml:space="preserve"> </w:t>
      </w:r>
      <w:r w:rsidR="00BE4169">
        <w:t>ir Visual Weather sistemų PĮ, įdiegus papildomus modulius ir tris (3) specializuotas darbo vietas</w:t>
      </w:r>
      <w:r w:rsidR="008E35EE">
        <w:t>, pritaikytas aviacinių prognozių sudarymui</w:t>
      </w:r>
      <w:r w:rsidR="007651F3">
        <w:t>, pagal Techninės specifikacijos 5, 6, 7, 8 dalyse ir kitus susijusius Techninės specifikacijos</w:t>
      </w:r>
      <w:r w:rsidR="00DF425A">
        <w:t xml:space="preserve"> reikalavimus</w:t>
      </w:r>
      <w:r w:rsidR="007C6183">
        <w:t xml:space="preserve">, atlikus visus reikiamus bandymus ir gavus teigiamus bandymų rezultatus, pravedus </w:t>
      </w:r>
      <w:r w:rsidR="00C6419A">
        <w:t>mokymus</w:t>
      </w:r>
      <w:r w:rsidR="000A3914">
        <w:t>, t.y., tinkamai įgyvendinus visus Techninė</w:t>
      </w:r>
      <w:r w:rsidR="00FC2A0C">
        <w:t>s</w:t>
      </w:r>
      <w:r w:rsidR="000A3914">
        <w:t xml:space="preserve"> specifikacijo</w:t>
      </w:r>
      <w:r w:rsidR="00FC2A0C">
        <w:t>s 4-8 dalyse nurodytus</w:t>
      </w:r>
      <w:r w:rsidR="000A3914">
        <w:t xml:space="preserve"> reikalavimus,</w:t>
      </w:r>
      <w:r w:rsidR="00FC2A0C">
        <w:t xml:space="preserve"> bus pasirašomas galutinis priėmimo-perdavimo aktas. </w:t>
      </w:r>
      <w:r w:rsidR="000A3914">
        <w:t xml:space="preserve"> </w:t>
      </w:r>
      <w:r w:rsidR="00C6419A">
        <w:t xml:space="preserve"> </w:t>
      </w:r>
      <w:r w:rsidR="007C6183">
        <w:t xml:space="preserve"> </w:t>
      </w:r>
      <w:r w:rsidR="003A034F">
        <w:t xml:space="preserve"> </w:t>
      </w:r>
      <w:r w:rsidR="008B6FF2">
        <w:t xml:space="preserve"> </w:t>
      </w:r>
    </w:p>
    <w:p w14:paraId="51B35497" w14:textId="77777777" w:rsidR="009F5142" w:rsidRDefault="009F5142" w:rsidP="72756E7F"/>
    <w:p w14:paraId="436FFD58" w14:textId="209BCC88" w:rsidR="002E26B4" w:rsidRPr="00791766" w:rsidRDefault="75BFA7B1" w:rsidP="72756E7F">
      <w:pPr>
        <w:pStyle w:val="Heading1"/>
      </w:pPr>
      <w:bookmarkStart w:id="24" w:name="_Toc190180662"/>
      <w:bookmarkStart w:id="25" w:name="_Toc196728088"/>
      <w:r w:rsidRPr="72756E7F">
        <w:t>1</w:t>
      </w:r>
      <w:r w:rsidR="00B0454D">
        <w:t>2</w:t>
      </w:r>
      <w:r w:rsidRPr="72756E7F">
        <w:t xml:space="preserve">. </w:t>
      </w:r>
      <w:r w:rsidR="00671B7B">
        <w:t>PALAIKYMAS IR TECHNINIS</w:t>
      </w:r>
      <w:r w:rsidR="78E944E9" w:rsidRPr="72756E7F">
        <w:t xml:space="preserve"> APTARNAVIMAS</w:t>
      </w:r>
      <w:bookmarkEnd w:id="24"/>
      <w:bookmarkEnd w:id="25"/>
    </w:p>
    <w:p w14:paraId="3A56E672" w14:textId="6D8F013B" w:rsidR="002E26B4" w:rsidRPr="00791766" w:rsidRDefault="03554FCB" w:rsidP="72756E7F">
      <w:bookmarkStart w:id="26" w:name="__DdeLink__5419_829117128"/>
      <w:r w:rsidRPr="00CE783A">
        <w:t>1</w:t>
      </w:r>
      <w:r w:rsidR="00B0454D" w:rsidRPr="00CE783A">
        <w:t>2</w:t>
      </w:r>
      <w:r w:rsidRPr="00CE783A">
        <w:t xml:space="preserve">.1. </w:t>
      </w:r>
      <w:r w:rsidR="78E944E9" w:rsidRPr="00CE783A">
        <w:t xml:space="preserve">Tiekėjas </w:t>
      </w:r>
      <w:r w:rsidR="00FB53E8" w:rsidRPr="00CE783A">
        <w:t xml:space="preserve">atnaujintos </w:t>
      </w:r>
      <w:r w:rsidR="004739FC" w:rsidRPr="00CE783A">
        <w:t xml:space="preserve">Prognozavimo </w:t>
      </w:r>
      <w:r w:rsidR="78E944E9" w:rsidRPr="00CE783A">
        <w:t>sistem</w:t>
      </w:r>
      <w:r w:rsidR="004739FC" w:rsidRPr="00CE783A">
        <w:t>os</w:t>
      </w:r>
      <w:r w:rsidR="78E944E9" w:rsidRPr="00CE783A">
        <w:t xml:space="preserve"> </w:t>
      </w:r>
      <w:r w:rsidR="004739FC" w:rsidRPr="00CE783A">
        <w:t>PĮ</w:t>
      </w:r>
      <w:r w:rsidR="78E944E9" w:rsidRPr="00CE783A">
        <w:t xml:space="preserve"> papildomiems moduliams turi užtikrinti </w:t>
      </w:r>
      <w:r w:rsidR="00CE5A9E" w:rsidRPr="00CE783A">
        <w:t xml:space="preserve">palaikymą </w:t>
      </w:r>
      <w:r w:rsidR="006559B7" w:rsidRPr="00CE783A">
        <w:t xml:space="preserve">su </w:t>
      </w:r>
      <w:r w:rsidR="00CE5A9E" w:rsidRPr="00CE783A">
        <w:t>techniniu</w:t>
      </w:r>
      <w:r w:rsidR="006559B7" w:rsidRPr="00CE783A">
        <w:t xml:space="preserve"> aptarnavimu</w:t>
      </w:r>
      <w:r w:rsidR="005C6845" w:rsidRPr="00CE783A">
        <w:t xml:space="preserve">, </w:t>
      </w:r>
      <w:r w:rsidR="1A726072" w:rsidRPr="00CE783A">
        <w:t xml:space="preserve">pagal Techninės specifikacijos 2.4.2, 2.4.4, 2.4.6 </w:t>
      </w:r>
      <w:r w:rsidR="4EAA63A8" w:rsidRPr="00CE783A">
        <w:t>papunkči</w:t>
      </w:r>
      <w:r w:rsidR="00E464D5" w:rsidRPr="00CE783A">
        <w:t>uose numatytus reikal</w:t>
      </w:r>
      <w:r w:rsidR="00101BE5" w:rsidRPr="00CE783A">
        <w:t>a</w:t>
      </w:r>
      <w:r w:rsidR="00E464D5" w:rsidRPr="00CE783A">
        <w:t>vimus</w:t>
      </w:r>
      <w:r w:rsidR="78E944E9" w:rsidRPr="00CE783A">
        <w:t>, kuris pradedamas skaičiuoti nuo priėmimo-perdavimo akto pasirašymo dienos ir apima:</w:t>
      </w:r>
      <w:r w:rsidR="78E944E9" w:rsidRPr="72756E7F">
        <w:t xml:space="preserve"> </w:t>
      </w:r>
      <w:bookmarkEnd w:id="26"/>
    </w:p>
    <w:p w14:paraId="32D37636" w14:textId="51EFEEC7" w:rsidR="002E26B4" w:rsidRPr="00791766" w:rsidRDefault="78E944E9" w:rsidP="72756E7F">
      <w:r w:rsidRPr="72756E7F">
        <w:t xml:space="preserve"> </w:t>
      </w:r>
      <w:r w:rsidR="03554FCB" w:rsidRPr="00CE783A">
        <w:t>1</w:t>
      </w:r>
      <w:r w:rsidR="00B0454D" w:rsidRPr="00CE783A">
        <w:t>2</w:t>
      </w:r>
      <w:r w:rsidR="03554FCB" w:rsidRPr="00CE783A">
        <w:t xml:space="preserve">.1.1. </w:t>
      </w:r>
      <w:r w:rsidRPr="00CE783A">
        <w:t xml:space="preserve">visos </w:t>
      </w:r>
      <w:r w:rsidR="009F1880" w:rsidRPr="00CE783A">
        <w:t>PĮ</w:t>
      </w:r>
      <w:r w:rsidRPr="00CE783A">
        <w:t xml:space="preserve"> naujų versijų pateikimą ir visų reikalingų licencijų palaikymą ir atnaujinimą visą </w:t>
      </w:r>
      <w:r w:rsidR="00CE5A9E" w:rsidRPr="00CE783A">
        <w:t xml:space="preserve">palaikymo </w:t>
      </w:r>
      <w:r w:rsidRPr="00CE783A">
        <w:t xml:space="preserve">ir </w:t>
      </w:r>
      <w:r w:rsidR="00987FCA" w:rsidRPr="00CE783A">
        <w:t xml:space="preserve">techninio </w:t>
      </w:r>
      <w:r w:rsidRPr="00CE783A">
        <w:t>aptarnavimo laikotarpį (pasikeitus WMO standartams ir rekomendacijoms ir pan.);</w:t>
      </w:r>
    </w:p>
    <w:p w14:paraId="756AC470" w14:textId="29F6F84D" w:rsidR="002E26B4" w:rsidRPr="00791766" w:rsidRDefault="78E944E9" w:rsidP="72756E7F">
      <w:r w:rsidRPr="72756E7F">
        <w:t xml:space="preserve"> </w:t>
      </w:r>
      <w:r w:rsidR="03554FCB" w:rsidRPr="72756E7F">
        <w:t>1</w:t>
      </w:r>
      <w:r w:rsidR="00B0454D">
        <w:t>2</w:t>
      </w:r>
      <w:r w:rsidR="03554FCB" w:rsidRPr="72756E7F">
        <w:t xml:space="preserve">.1.2. </w:t>
      </w:r>
      <w:r w:rsidRPr="72756E7F">
        <w:t>procesą skirtą reguliariems atnaujinimams užtikrinantį, kad sistema visą savo gyvavimo ciklą išliktų saugi, atnaujinta ir palaikoma. Šie atnaujinimai turi būti įgyvendinami atsižvelgiant į besikeičiančius standartus, reglamentus ir saugumo reikalavimus. Sistema privalo palaikyti naujas integracijas be didelių prastovų.</w:t>
      </w:r>
    </w:p>
    <w:p w14:paraId="1BCB2AAB" w14:textId="406B2DBD" w:rsidR="009178A3" w:rsidRPr="00CE783A" w:rsidRDefault="78E944E9" w:rsidP="72756E7F">
      <w:r w:rsidRPr="72756E7F">
        <w:t xml:space="preserve"> </w:t>
      </w:r>
      <w:r w:rsidR="03554FCB" w:rsidRPr="00CE783A">
        <w:t>1</w:t>
      </w:r>
      <w:r w:rsidR="00B0454D" w:rsidRPr="00CE783A">
        <w:t>2</w:t>
      </w:r>
      <w:r w:rsidR="03554FCB" w:rsidRPr="00CE783A">
        <w:t xml:space="preserve">.1.3. </w:t>
      </w:r>
      <w:r w:rsidRPr="00CE783A">
        <w:t xml:space="preserve">„Karštosios linijos“ numerio suteikimą problemos atveju ar kito sprendimo (pvz., gedimų registravimo sistemą JIRA arba lygiavertę sistemą), siūlymą, kuris galėtų pagerinti </w:t>
      </w:r>
      <w:r w:rsidR="002B30A8" w:rsidRPr="00CE783A">
        <w:t>PĮ</w:t>
      </w:r>
      <w:r w:rsidRPr="00CE783A">
        <w:t xml:space="preserve"> darbo patikimumą. „Karštoji linija“ turi veikti</w:t>
      </w:r>
      <w:r w:rsidR="009178A3" w:rsidRPr="00CE783A">
        <w:t>:</w:t>
      </w:r>
    </w:p>
    <w:p w14:paraId="1EF9742A" w14:textId="027E3291" w:rsidR="00D265E1" w:rsidRPr="00CE783A" w:rsidRDefault="008C7C29" w:rsidP="72756E7F">
      <w:r w:rsidRPr="00CE783A">
        <w:t>12.1.3.1.</w:t>
      </w:r>
      <w:r w:rsidR="78E944E9" w:rsidRPr="00CE783A">
        <w:t xml:space="preserve"> </w:t>
      </w:r>
      <w:r w:rsidR="00D265E1" w:rsidRPr="00CE783A">
        <w:t>7 dienas per savaitę</w:t>
      </w:r>
      <w:r w:rsidR="00BB6AFF" w:rsidRPr="00CE783A">
        <w:t xml:space="preserve">, kai reakcijos laikas ne ilgesnis kaip 4 darbo valandos nuo pranešimo apie gedimą, </w:t>
      </w:r>
      <w:r w:rsidR="00DA5F3B" w:rsidRPr="00CE783A">
        <w:t xml:space="preserve">PĮ nurodytai Techninės specifikacijos 2.4.1 punkte; </w:t>
      </w:r>
      <w:r w:rsidR="00D265E1" w:rsidRPr="00CE783A">
        <w:t xml:space="preserve"> </w:t>
      </w:r>
    </w:p>
    <w:p w14:paraId="2A891B9D" w14:textId="349B410F" w:rsidR="008C7C29" w:rsidRPr="00791766" w:rsidRDefault="00DA5F3B" w:rsidP="72756E7F">
      <w:r w:rsidRPr="00CE783A">
        <w:t xml:space="preserve">12.1.3.2. </w:t>
      </w:r>
      <w:r w:rsidR="78E944E9" w:rsidRPr="00CE783A">
        <w:t xml:space="preserve">5 dienas per savaitę, </w:t>
      </w:r>
      <w:r w:rsidR="00912BC6" w:rsidRPr="00CE783A">
        <w:t xml:space="preserve">Pirkėjo </w:t>
      </w:r>
      <w:r w:rsidR="78E944E9" w:rsidRPr="00CE783A">
        <w:t>darbo valandomis</w:t>
      </w:r>
      <w:r w:rsidR="00912BC6" w:rsidRPr="00CE783A">
        <w:t xml:space="preserve"> ir dienomis *</w:t>
      </w:r>
      <w:r w:rsidR="78E944E9" w:rsidRPr="00CE783A">
        <w:t>, kai reakcijos laikas ne ilgesnis kaip 4 darbo valandos nuo pranešimo apie gedimą</w:t>
      </w:r>
      <w:r w:rsidR="00E44196" w:rsidRPr="00CE783A">
        <w:t>, PĮ nurodytai Techninės specifikacijos 2.4.3 ir 2.4.5 punktuose</w:t>
      </w:r>
      <w:r w:rsidR="00DD2B94" w:rsidRPr="00CE783A">
        <w:t>.</w:t>
      </w:r>
    </w:p>
    <w:p w14:paraId="20B702E3" w14:textId="245F20A4" w:rsidR="002E26B4" w:rsidRPr="00791766" w:rsidRDefault="03554FCB" w:rsidP="72756E7F">
      <w:r w:rsidRPr="72756E7F">
        <w:t>1</w:t>
      </w:r>
      <w:r w:rsidR="00B0454D">
        <w:t>2</w:t>
      </w:r>
      <w:r w:rsidRPr="72756E7F">
        <w:t>.1.4.</w:t>
      </w:r>
      <w:r w:rsidR="2A76AB8A" w:rsidRPr="72756E7F">
        <w:t xml:space="preserve"> </w:t>
      </w:r>
      <w:r w:rsidR="002B30A8">
        <w:t>PĮ</w:t>
      </w:r>
      <w:r w:rsidR="78E944E9" w:rsidRPr="72756E7F">
        <w:t xml:space="preserve"> sutrikimų šalinimą. </w:t>
      </w:r>
    </w:p>
    <w:p w14:paraId="27F682F3" w14:textId="1C90B318" w:rsidR="002E26B4" w:rsidRPr="00791766" w:rsidRDefault="03554FCB" w:rsidP="72756E7F">
      <w:r w:rsidRPr="72756E7F">
        <w:t>1</w:t>
      </w:r>
      <w:r w:rsidR="00B0454D">
        <w:t>2</w:t>
      </w:r>
      <w:r w:rsidRPr="72756E7F">
        <w:t xml:space="preserve">.2. </w:t>
      </w:r>
      <w:r w:rsidR="78E944E9" w:rsidRPr="72756E7F">
        <w:t xml:space="preserve">Visos </w:t>
      </w:r>
      <w:r w:rsidR="002B30A8">
        <w:t>PĮ</w:t>
      </w:r>
      <w:r w:rsidR="78E944E9" w:rsidRPr="72756E7F">
        <w:t xml:space="preserve"> veikimo </w:t>
      </w:r>
      <w:r w:rsidR="3A99BB12">
        <w:t>sutrikimai</w:t>
      </w:r>
      <w:r w:rsidR="78E944E9">
        <w:t xml:space="preserve"> </w:t>
      </w:r>
      <w:r w:rsidR="78E944E9" w:rsidRPr="72756E7F">
        <w:t>klasifikuojami:</w:t>
      </w:r>
    </w:p>
    <w:p w14:paraId="370A7EDE" w14:textId="5E118ED0" w:rsidR="002E26B4" w:rsidRPr="00791766" w:rsidRDefault="03554FCB" w:rsidP="72756E7F">
      <w:r w:rsidRPr="72756E7F">
        <w:t>1</w:t>
      </w:r>
      <w:r w:rsidR="00B0454D">
        <w:t>2</w:t>
      </w:r>
      <w:r w:rsidRPr="72756E7F">
        <w:t xml:space="preserve">.2.1. </w:t>
      </w:r>
      <w:r w:rsidR="78E944E9" w:rsidRPr="72756E7F">
        <w:t>Kritinė klaida (P1) – kai nustatytas trikdis ir (ar) problema, dėl kurios Pirkėjas negali vykdyti numatytų būtinų funkcijų ir nežinomas joks kitas alternatyvus šios funkcijos vykdymo kelias;</w:t>
      </w:r>
    </w:p>
    <w:p w14:paraId="28B1D547" w14:textId="4A75E20D" w:rsidR="002E26B4" w:rsidRPr="00791766" w:rsidRDefault="03554FCB" w:rsidP="72756E7F">
      <w:r w:rsidRPr="72756E7F">
        <w:t>1</w:t>
      </w:r>
      <w:r w:rsidR="00B0454D">
        <w:t>2</w:t>
      </w:r>
      <w:r w:rsidRPr="72756E7F">
        <w:t xml:space="preserve">.2.2. </w:t>
      </w:r>
      <w:r w:rsidR="78E944E9" w:rsidRPr="72756E7F">
        <w:t>Klaida (P2) – kai nustatytas trikdis ir (ar) problema, kuri kliudo vykdyti būtinas funkcijas, tačiau yra žinomas alternatyvus funkcijos vykdymas arba kai nustatytas trikdis ir (ar) problema, kuri sukelia sunkumus naudojantis Programine įranga, bet neturi įtakos jos funkcijų veikimui ir nedaro jokio kito poveikio jai.</w:t>
      </w:r>
    </w:p>
    <w:p w14:paraId="494FDB56" w14:textId="7D50E2EB" w:rsidR="002E26B4" w:rsidRPr="00791766" w:rsidRDefault="03554FCB" w:rsidP="72756E7F">
      <w:r w:rsidRPr="72756E7F">
        <w:t>1</w:t>
      </w:r>
      <w:r w:rsidR="00B0454D">
        <w:t>2</w:t>
      </w:r>
      <w:r w:rsidRPr="72756E7F">
        <w:t xml:space="preserve">.3. </w:t>
      </w:r>
      <w:r w:rsidR="78E944E9" w:rsidRPr="72756E7F">
        <w:t xml:space="preserve">Sprendimą, kokio tipo </w:t>
      </w:r>
      <w:r w:rsidR="136E4E4C">
        <w:t>sutrikimas</w:t>
      </w:r>
      <w:r w:rsidR="78E944E9">
        <w:t xml:space="preserve"> </w:t>
      </w:r>
      <w:r w:rsidR="78E944E9" w:rsidRPr="72756E7F">
        <w:t>(Kritinė klaida (P1), Klaida (P2)</w:t>
      </w:r>
      <w:r w:rsidR="003A7C5D">
        <w:t>)</w:t>
      </w:r>
      <w:r w:rsidR="78E944E9" w:rsidRPr="72756E7F">
        <w:t xml:space="preserve">  yra </w:t>
      </w:r>
      <w:r w:rsidR="78E944E9">
        <w:t>nustatyta</w:t>
      </w:r>
      <w:r w:rsidR="54074974">
        <w:t>s</w:t>
      </w:r>
      <w:r w:rsidR="78E944E9" w:rsidRPr="72756E7F">
        <w:t>, priima Pirkėjo paskirti atsakingi asmenys, suderinę su Tiekėjo paskirtais atsakingais asmenimis, kurių kontaktai nurodyti Sutarties priede Nr. 3.</w:t>
      </w:r>
    </w:p>
    <w:p w14:paraId="179E4437" w14:textId="0F4A7818" w:rsidR="002E26B4" w:rsidRPr="00791766" w:rsidRDefault="03554FCB" w:rsidP="72756E7F">
      <w:r w:rsidRPr="72756E7F">
        <w:t>1</w:t>
      </w:r>
      <w:r w:rsidR="00B0454D">
        <w:t>2</w:t>
      </w:r>
      <w:r w:rsidRPr="72756E7F">
        <w:t xml:space="preserve">.4. </w:t>
      </w:r>
      <w:r w:rsidR="78E944E9" w:rsidRPr="72756E7F">
        <w:t xml:space="preserve">Sutrikimų prioritetus suteikia Pirkėjas. Incidento tyrimo eigoje nustačius naujas aplinkybes ir šalims sutarus, sutrikimų prioritetas gali būti keičiamas. Pirkėjas įsipareigoja registruoti į gedimų registravimo sistemą sutrikimus vadovaudamasis aprašytais prioritetais. Pirkėjas, registruodamas </w:t>
      </w:r>
      <w:r w:rsidR="35456D1B">
        <w:t>sutrikimą</w:t>
      </w:r>
      <w:r w:rsidR="78E944E9" w:rsidRPr="72756E7F">
        <w:t xml:space="preserve">, įsitikina, kad jo atsiradimo priežastis nepriklauso nuo sisteminės </w:t>
      </w:r>
      <w:r w:rsidR="00503B78">
        <w:t>PĮ</w:t>
      </w:r>
      <w:r w:rsidR="78E944E9" w:rsidRPr="72756E7F">
        <w:t xml:space="preserve"> ar techninės Pirkėjo įrangos neveikimo ar nuo netinkamo veikimo.</w:t>
      </w:r>
    </w:p>
    <w:p w14:paraId="2DABC0E2" w14:textId="46285108" w:rsidR="002E26B4" w:rsidRPr="00791766" w:rsidRDefault="03554FCB" w:rsidP="72756E7F">
      <w:r w:rsidRPr="72756E7F">
        <w:t>1</w:t>
      </w:r>
      <w:r w:rsidR="00B0454D">
        <w:t>2</w:t>
      </w:r>
      <w:r w:rsidRPr="72756E7F">
        <w:t xml:space="preserve">.5. </w:t>
      </w:r>
      <w:r w:rsidR="78E944E9" w:rsidRPr="72756E7F">
        <w:t xml:space="preserve">Tiekėjas turi išanalizuoti </w:t>
      </w:r>
      <w:r w:rsidR="4E95C000">
        <w:t xml:space="preserve">sutrikimą </w:t>
      </w:r>
      <w:r w:rsidR="78E944E9" w:rsidRPr="72756E7F">
        <w:t xml:space="preserve">ir pateikti </w:t>
      </w:r>
      <w:r w:rsidR="78E944E9">
        <w:t>Pirkėj</w:t>
      </w:r>
      <w:r w:rsidR="7709B021">
        <w:t>ui</w:t>
      </w:r>
      <w:r w:rsidR="78E944E9">
        <w:t xml:space="preserve"> </w:t>
      </w:r>
      <w:r w:rsidR="0A71BC0F">
        <w:t>jo</w:t>
      </w:r>
      <w:r w:rsidR="78E944E9" w:rsidRPr="72756E7F">
        <w:t xml:space="preserve">  šalinimo įgyvendinimo būdo aprašymą </w:t>
      </w:r>
      <w:r w:rsidR="62BDFC39">
        <w:t>tokia tvarka ir terminais</w:t>
      </w:r>
      <w:r w:rsidR="78E944E9" w:rsidRPr="72756E7F">
        <w:t xml:space="preserve"> (terminas pradedamas skaičiuoti nuo Tiekėjo informavimo apie </w:t>
      </w:r>
      <w:r w:rsidR="58A37776">
        <w:t xml:space="preserve">sutrikimą </w:t>
      </w:r>
      <w:r w:rsidR="78E944E9" w:rsidRPr="72756E7F">
        <w:t xml:space="preserve"> momento):</w:t>
      </w:r>
    </w:p>
    <w:p w14:paraId="31135BD8" w14:textId="6FC58E6C" w:rsidR="002E26B4" w:rsidRPr="00791766" w:rsidRDefault="03554FCB" w:rsidP="72756E7F">
      <w:r w:rsidRPr="72756E7F">
        <w:t>1</w:t>
      </w:r>
      <w:r w:rsidR="00B0454D">
        <w:t>2</w:t>
      </w:r>
      <w:r w:rsidRPr="72756E7F">
        <w:t xml:space="preserve">.5.1. </w:t>
      </w:r>
      <w:r w:rsidR="78E944E9" w:rsidRPr="72756E7F">
        <w:t xml:space="preserve">Kritinės klaidos (P1) atveju </w:t>
      </w:r>
      <w:r w:rsidR="7ED355E4">
        <w:t xml:space="preserve">–  </w:t>
      </w:r>
      <w:r w:rsidR="78E944E9" w:rsidRPr="72756E7F">
        <w:t>ne vėliau kaip per 4 darbo valandas;</w:t>
      </w:r>
    </w:p>
    <w:p w14:paraId="4EB73AB8" w14:textId="3A77B06C" w:rsidR="002E26B4" w:rsidRPr="00791766" w:rsidRDefault="03554FCB" w:rsidP="72756E7F">
      <w:r w:rsidRPr="72756E7F">
        <w:t>1</w:t>
      </w:r>
      <w:r w:rsidR="00B0454D">
        <w:t>2</w:t>
      </w:r>
      <w:r w:rsidRPr="72756E7F">
        <w:t xml:space="preserve">.5.2. </w:t>
      </w:r>
      <w:r w:rsidR="78E944E9" w:rsidRPr="72756E7F">
        <w:t xml:space="preserve">Klaidos (P2) </w:t>
      </w:r>
      <w:r w:rsidR="78E944E9">
        <w:t>atvej</w:t>
      </w:r>
      <w:r w:rsidR="47543423">
        <w:t>u</w:t>
      </w:r>
      <w:r w:rsidR="78E944E9">
        <w:t xml:space="preserve"> </w:t>
      </w:r>
      <w:r w:rsidR="6EC6B33E">
        <w:t xml:space="preserve">– </w:t>
      </w:r>
      <w:r w:rsidR="78E944E9" w:rsidRPr="72756E7F">
        <w:t xml:space="preserve"> ne vėliau kaip per 16 darbo valandų.</w:t>
      </w:r>
    </w:p>
    <w:p w14:paraId="66548919" w14:textId="7727F212" w:rsidR="002E26B4" w:rsidRPr="00791766" w:rsidRDefault="03554FCB" w:rsidP="72756E7F">
      <w:r w:rsidRPr="72756E7F">
        <w:t>1</w:t>
      </w:r>
      <w:r w:rsidR="00B0454D">
        <w:t>2</w:t>
      </w:r>
      <w:r w:rsidRPr="72756E7F">
        <w:t xml:space="preserve">.6. </w:t>
      </w:r>
      <w:r w:rsidR="78E944E9" w:rsidRPr="72756E7F">
        <w:t xml:space="preserve">Klaidų (P2), ir Kritinių klaidų (P1)  šalinimo terminai turi būti suderinti su </w:t>
      </w:r>
      <w:r w:rsidR="648F5AA2">
        <w:t>Pirkėju</w:t>
      </w:r>
      <w:r w:rsidR="78E944E9" w:rsidRPr="72756E7F">
        <w:t>, tačiau jie negali būti ilgesni nei:</w:t>
      </w:r>
    </w:p>
    <w:p w14:paraId="541C5F45" w14:textId="2717CA9E" w:rsidR="002E26B4" w:rsidRPr="00791766" w:rsidRDefault="03554FCB" w:rsidP="72756E7F">
      <w:r w:rsidRPr="72756E7F">
        <w:t>1</w:t>
      </w:r>
      <w:r w:rsidR="00B0454D">
        <w:t>2</w:t>
      </w:r>
      <w:r w:rsidRPr="72756E7F">
        <w:t xml:space="preserve">.6.1. </w:t>
      </w:r>
      <w:r w:rsidR="78E944E9" w:rsidRPr="72756E7F">
        <w:t xml:space="preserve">Kritinės klaidos </w:t>
      </w:r>
      <w:r w:rsidR="620C8FF6">
        <w:t>(P1)</w:t>
      </w:r>
      <w:r w:rsidR="78E944E9">
        <w:t xml:space="preserve"> </w:t>
      </w:r>
      <w:r w:rsidR="78E944E9" w:rsidRPr="72756E7F">
        <w:t xml:space="preserve">atveju </w:t>
      </w:r>
      <w:r w:rsidR="291A46F9">
        <w:t>–</w:t>
      </w:r>
      <w:r w:rsidR="78E944E9">
        <w:t xml:space="preserve"> </w:t>
      </w:r>
      <w:r w:rsidR="78E944E9" w:rsidRPr="72756E7F">
        <w:t>ne ilgiau kaip per 1 darbo dieną;</w:t>
      </w:r>
    </w:p>
    <w:p w14:paraId="5F7FB614" w14:textId="6FFBB377" w:rsidR="002E26B4" w:rsidRPr="00791766" w:rsidRDefault="03554FCB" w:rsidP="72756E7F">
      <w:r w:rsidRPr="72756E7F">
        <w:t>1</w:t>
      </w:r>
      <w:r w:rsidR="00B0454D">
        <w:t>2</w:t>
      </w:r>
      <w:r w:rsidRPr="72756E7F">
        <w:t xml:space="preserve">.6.2. </w:t>
      </w:r>
      <w:r w:rsidR="78E944E9">
        <w:t>K</w:t>
      </w:r>
      <w:r w:rsidR="6C00338A">
        <w:t>laidos</w:t>
      </w:r>
      <w:r w:rsidR="78E944E9" w:rsidRPr="72756E7F">
        <w:t xml:space="preserve"> </w:t>
      </w:r>
      <w:r w:rsidR="449FACFC">
        <w:t xml:space="preserve"> (P2)  atveju </w:t>
      </w:r>
      <w:r w:rsidR="78E944E9" w:rsidRPr="72756E7F">
        <w:t>– per 3 darbo dienas arba per šalių susitarimu suderintą Klaidos šalinimo terminą.</w:t>
      </w:r>
    </w:p>
    <w:p w14:paraId="4178F934" w14:textId="45008011" w:rsidR="002E26B4" w:rsidRDefault="03554FCB" w:rsidP="72756E7F">
      <w:r w:rsidRPr="72756E7F">
        <w:t>1</w:t>
      </w:r>
      <w:r w:rsidR="00B0454D">
        <w:t>2</w:t>
      </w:r>
      <w:r w:rsidRPr="72756E7F">
        <w:t xml:space="preserve">.7. </w:t>
      </w:r>
      <w:r w:rsidR="78E944E9" w:rsidRPr="72756E7F">
        <w:t>Klaidų ir Kritinių klaidų ir (ar) trikdžių šalinimo terminas pradedamas skaičiuoti nuo informavimo apie trikdį ir (ar) Klaidą/Kritinę klaidą pateikimo Tiekėjui momento.</w:t>
      </w:r>
    </w:p>
    <w:p w14:paraId="43E35E8C" w14:textId="77777777" w:rsidR="00AD0803" w:rsidRPr="00791766" w:rsidRDefault="00AD0803" w:rsidP="72756E7F"/>
    <w:p w14:paraId="58FD14DC" w14:textId="7AE5AE42" w:rsidR="002E26B4" w:rsidRPr="005C0E54" w:rsidRDefault="4A7885DF" w:rsidP="72756E7F">
      <w:r w:rsidRPr="4FD2D1E1">
        <w:rPr>
          <w:b/>
          <w:bCs/>
        </w:rPr>
        <w:t>*</w:t>
      </w:r>
      <w:r w:rsidR="1F11E5CF">
        <w:t xml:space="preserve"> </w:t>
      </w:r>
      <w:r>
        <w:t>Pirkėjo darbo laikas</w:t>
      </w:r>
      <w:r w:rsidR="1347DCA1">
        <w:t xml:space="preserve"> (Lietuvos laiku)</w:t>
      </w:r>
      <w:r>
        <w:t xml:space="preserve"> – pirmadienį, antradienį, trečiadienį ir ketvirtadienį nuo 8 valandos iki 17 valandos, penktadienį – nuo 8 valandos iki 15 valandos 45 minutės. Pietų pertrauka prasideda 12 valandą ir baigiasi 12 valandą 45 minutės. Švenčių dienų išvakarėse darbo laikas sutrumpinamas viena valanda.</w:t>
      </w:r>
      <w:bookmarkStart w:id="27" w:name="__DdeLink__5000_3526981706"/>
      <w:bookmarkEnd w:id="27"/>
    </w:p>
    <w:p w14:paraId="3A1D311F" w14:textId="5370FBC7" w:rsidR="00176FEE" w:rsidRPr="002E26B4" w:rsidRDefault="00176FEE" w:rsidP="72756E7F"/>
    <w:sectPr w:rsidR="00176FEE" w:rsidRPr="002E26B4" w:rsidSect="008B7DA6">
      <w:footerReference w:type="even" r:id="rId13"/>
      <w:footerReference w:type="default" r:id="rId14"/>
      <w:headerReference w:type="first" r:id="rId15"/>
      <w:footerReference w:type="first" r:id="rId16"/>
      <w:pgSz w:w="11906" w:h="16838"/>
      <w:pgMar w:top="1418" w:right="1134" w:bottom="1418"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077F3" w14:textId="77777777" w:rsidR="006F04E5" w:rsidRDefault="006F04E5">
      <w:pPr>
        <w:spacing w:line="240" w:lineRule="auto"/>
      </w:pPr>
      <w:r>
        <w:separator/>
      </w:r>
    </w:p>
  </w:endnote>
  <w:endnote w:type="continuationSeparator" w:id="0">
    <w:p w14:paraId="737E1743" w14:textId="77777777" w:rsidR="006F04E5" w:rsidRDefault="006F04E5">
      <w:pPr>
        <w:spacing w:line="240" w:lineRule="auto"/>
      </w:pPr>
      <w:r>
        <w:continuationSeparator/>
      </w:r>
    </w:p>
  </w:endnote>
  <w:endnote w:type="continuationNotice" w:id="1">
    <w:p w14:paraId="49E0AF4C" w14:textId="77777777" w:rsidR="006F04E5" w:rsidRDefault="006F04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902215"/>
      <w:docPartObj>
        <w:docPartGallery w:val="Page Numbers (Bottom of Page)"/>
        <w:docPartUnique/>
      </w:docPartObj>
    </w:sdtPr>
    <w:sdtContent>
      <w:p w14:paraId="4849EBBD" w14:textId="5FF84F3A" w:rsidR="007815C4" w:rsidRDefault="007815C4">
        <w:pPr>
          <w:pStyle w:val="Footer"/>
          <w:jc w:val="right"/>
        </w:pPr>
        <w:r>
          <w:fldChar w:fldCharType="begin"/>
        </w:r>
        <w:r>
          <w:instrText>PAGE   \* MERGEFORMAT</w:instrText>
        </w:r>
        <w:r>
          <w:fldChar w:fldCharType="separate"/>
        </w:r>
        <w:r>
          <w:t>2</w:t>
        </w:r>
        <w:r>
          <w:fldChar w:fldCharType="end"/>
        </w:r>
      </w:p>
    </w:sdtContent>
  </w:sdt>
  <w:p w14:paraId="32B586A3" w14:textId="3D9740A7" w:rsidR="00AB766D" w:rsidRDefault="00AB766D" w:rsidP="00AB766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961720"/>
      <w:docPartObj>
        <w:docPartGallery w:val="Page Numbers (Bottom of Page)"/>
        <w:docPartUnique/>
      </w:docPartObj>
    </w:sdtPr>
    <w:sdtContent>
      <w:p w14:paraId="4EE5D663" w14:textId="27CEED56" w:rsidR="007815C4" w:rsidRDefault="007815C4">
        <w:pPr>
          <w:pStyle w:val="Footer"/>
          <w:jc w:val="right"/>
        </w:pPr>
        <w:r>
          <w:fldChar w:fldCharType="begin"/>
        </w:r>
        <w:r>
          <w:instrText>PAGE   \* MERGEFORMAT</w:instrText>
        </w:r>
        <w:r>
          <w:fldChar w:fldCharType="separate"/>
        </w:r>
        <w:r>
          <w:t>2</w:t>
        </w:r>
        <w:r>
          <w:fldChar w:fldCharType="end"/>
        </w:r>
      </w:p>
    </w:sdtContent>
  </w:sdt>
  <w:p w14:paraId="2BF86A97" w14:textId="298E3076" w:rsidR="00377627" w:rsidRDefault="00377627" w:rsidP="00AB76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06163"/>
      <w:docPartObj>
        <w:docPartGallery w:val="Page Numbers (Bottom of Page)"/>
        <w:docPartUnique/>
      </w:docPartObj>
    </w:sdtPr>
    <w:sdtContent>
      <w:p w14:paraId="30C4EAD5" w14:textId="6471C00C" w:rsidR="007815C4" w:rsidRDefault="007815C4">
        <w:pPr>
          <w:pStyle w:val="Footer"/>
          <w:jc w:val="right"/>
        </w:pPr>
        <w:r>
          <w:fldChar w:fldCharType="begin"/>
        </w:r>
        <w:r>
          <w:instrText>PAGE   \* MERGEFORMAT</w:instrText>
        </w:r>
        <w:r>
          <w:fldChar w:fldCharType="separate"/>
        </w:r>
        <w:r>
          <w:t>2</w:t>
        </w:r>
        <w:r>
          <w:fldChar w:fldCharType="end"/>
        </w:r>
      </w:p>
    </w:sdtContent>
  </w:sdt>
  <w:p w14:paraId="47526008" w14:textId="5E384BE8" w:rsidR="00377627" w:rsidRDefault="00377627" w:rsidP="00AB7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42260" w14:textId="77777777" w:rsidR="006F04E5" w:rsidRDefault="006F04E5">
      <w:pPr>
        <w:spacing w:line="240" w:lineRule="auto"/>
      </w:pPr>
      <w:r>
        <w:separator/>
      </w:r>
    </w:p>
  </w:footnote>
  <w:footnote w:type="continuationSeparator" w:id="0">
    <w:p w14:paraId="30E30E52" w14:textId="77777777" w:rsidR="006F04E5" w:rsidRDefault="006F04E5">
      <w:pPr>
        <w:spacing w:line="240" w:lineRule="auto"/>
      </w:pPr>
      <w:r>
        <w:continuationSeparator/>
      </w:r>
    </w:p>
  </w:footnote>
  <w:footnote w:type="continuationNotice" w:id="1">
    <w:p w14:paraId="21A7C319" w14:textId="77777777" w:rsidR="006F04E5" w:rsidRDefault="006F04E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14308" w14:textId="77777777" w:rsidR="00377627" w:rsidRDefault="00377627" w:rsidP="00377627">
    <w:pPr>
      <w:pStyle w:val="Header"/>
      <w:jc w:val="cent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6D33"/>
    <w:multiLevelType w:val="hybridMultilevel"/>
    <w:tmpl w:val="FFFFFFFF"/>
    <w:lvl w:ilvl="0" w:tplc="887214FE">
      <w:start w:val="1"/>
      <w:numFmt w:val="bullet"/>
      <w:lvlText w:val=""/>
      <w:lvlJc w:val="left"/>
      <w:pPr>
        <w:ind w:left="720" w:hanging="360"/>
      </w:pPr>
      <w:rPr>
        <w:rFonts w:ascii="Symbol" w:hAnsi="Symbol" w:hint="default"/>
      </w:rPr>
    </w:lvl>
    <w:lvl w:ilvl="1" w:tplc="A0A09C74">
      <w:start w:val="1"/>
      <w:numFmt w:val="bullet"/>
      <w:lvlText w:val="o"/>
      <w:lvlJc w:val="left"/>
      <w:pPr>
        <w:ind w:left="1440" w:hanging="360"/>
      </w:pPr>
      <w:rPr>
        <w:rFonts w:ascii="Courier New" w:hAnsi="Courier New" w:hint="default"/>
      </w:rPr>
    </w:lvl>
    <w:lvl w:ilvl="2" w:tplc="B8565822">
      <w:start w:val="1"/>
      <w:numFmt w:val="bullet"/>
      <w:lvlText w:val=""/>
      <w:lvlJc w:val="left"/>
      <w:pPr>
        <w:ind w:left="2160" w:hanging="360"/>
      </w:pPr>
      <w:rPr>
        <w:rFonts w:ascii="Wingdings" w:hAnsi="Wingdings" w:hint="default"/>
      </w:rPr>
    </w:lvl>
    <w:lvl w:ilvl="3" w:tplc="93F00D12">
      <w:start w:val="1"/>
      <w:numFmt w:val="bullet"/>
      <w:lvlText w:val=""/>
      <w:lvlJc w:val="left"/>
      <w:pPr>
        <w:ind w:left="2880" w:hanging="360"/>
      </w:pPr>
      <w:rPr>
        <w:rFonts w:ascii="Symbol" w:hAnsi="Symbol" w:hint="default"/>
      </w:rPr>
    </w:lvl>
    <w:lvl w:ilvl="4" w:tplc="B2D87548">
      <w:start w:val="1"/>
      <w:numFmt w:val="bullet"/>
      <w:lvlText w:val="o"/>
      <w:lvlJc w:val="left"/>
      <w:pPr>
        <w:ind w:left="3600" w:hanging="360"/>
      </w:pPr>
      <w:rPr>
        <w:rFonts w:ascii="Courier New" w:hAnsi="Courier New" w:hint="default"/>
      </w:rPr>
    </w:lvl>
    <w:lvl w:ilvl="5" w:tplc="E0689B48">
      <w:start w:val="1"/>
      <w:numFmt w:val="bullet"/>
      <w:lvlText w:val=""/>
      <w:lvlJc w:val="left"/>
      <w:pPr>
        <w:ind w:left="4320" w:hanging="360"/>
      </w:pPr>
      <w:rPr>
        <w:rFonts w:ascii="Wingdings" w:hAnsi="Wingdings" w:hint="default"/>
      </w:rPr>
    </w:lvl>
    <w:lvl w:ilvl="6" w:tplc="BF407D2A">
      <w:start w:val="1"/>
      <w:numFmt w:val="bullet"/>
      <w:lvlText w:val=""/>
      <w:lvlJc w:val="left"/>
      <w:pPr>
        <w:ind w:left="5040" w:hanging="360"/>
      </w:pPr>
      <w:rPr>
        <w:rFonts w:ascii="Symbol" w:hAnsi="Symbol" w:hint="default"/>
      </w:rPr>
    </w:lvl>
    <w:lvl w:ilvl="7" w:tplc="234801C8">
      <w:start w:val="1"/>
      <w:numFmt w:val="bullet"/>
      <w:lvlText w:val="o"/>
      <w:lvlJc w:val="left"/>
      <w:pPr>
        <w:ind w:left="5760" w:hanging="360"/>
      </w:pPr>
      <w:rPr>
        <w:rFonts w:ascii="Courier New" w:hAnsi="Courier New" w:hint="default"/>
      </w:rPr>
    </w:lvl>
    <w:lvl w:ilvl="8" w:tplc="923EB68C">
      <w:start w:val="1"/>
      <w:numFmt w:val="bullet"/>
      <w:lvlText w:val=""/>
      <w:lvlJc w:val="left"/>
      <w:pPr>
        <w:ind w:left="6480" w:hanging="360"/>
      </w:pPr>
      <w:rPr>
        <w:rFonts w:ascii="Wingdings" w:hAnsi="Wingdings" w:hint="default"/>
      </w:rPr>
    </w:lvl>
  </w:abstractNum>
  <w:abstractNum w:abstractNumId="1" w15:restartNumberingAfterBreak="0">
    <w:nsid w:val="135C5486"/>
    <w:multiLevelType w:val="hybridMultilevel"/>
    <w:tmpl w:val="B908EC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8AD6BC5"/>
    <w:multiLevelType w:val="multilevel"/>
    <w:tmpl w:val="4438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551650"/>
    <w:multiLevelType w:val="hybridMultilevel"/>
    <w:tmpl w:val="FFFFFFFF"/>
    <w:lvl w:ilvl="0" w:tplc="1A522282">
      <w:start w:val="1"/>
      <w:numFmt w:val="bullet"/>
      <w:lvlText w:val=""/>
      <w:lvlJc w:val="left"/>
      <w:pPr>
        <w:ind w:left="720" w:hanging="360"/>
      </w:pPr>
      <w:rPr>
        <w:rFonts w:ascii="Symbol" w:hAnsi="Symbol" w:hint="default"/>
      </w:rPr>
    </w:lvl>
    <w:lvl w:ilvl="1" w:tplc="2D96377E">
      <w:start w:val="1"/>
      <w:numFmt w:val="bullet"/>
      <w:lvlText w:val="o"/>
      <w:lvlJc w:val="left"/>
      <w:pPr>
        <w:ind w:left="1440" w:hanging="360"/>
      </w:pPr>
      <w:rPr>
        <w:rFonts w:ascii="Courier New" w:hAnsi="Courier New" w:hint="default"/>
      </w:rPr>
    </w:lvl>
    <w:lvl w:ilvl="2" w:tplc="536024CE">
      <w:start w:val="1"/>
      <w:numFmt w:val="bullet"/>
      <w:lvlText w:val=""/>
      <w:lvlJc w:val="left"/>
      <w:pPr>
        <w:ind w:left="2160" w:hanging="360"/>
      </w:pPr>
      <w:rPr>
        <w:rFonts w:ascii="Wingdings" w:hAnsi="Wingdings" w:hint="default"/>
      </w:rPr>
    </w:lvl>
    <w:lvl w:ilvl="3" w:tplc="77BE4B84">
      <w:start w:val="1"/>
      <w:numFmt w:val="bullet"/>
      <w:lvlText w:val=""/>
      <w:lvlJc w:val="left"/>
      <w:pPr>
        <w:ind w:left="2880" w:hanging="360"/>
      </w:pPr>
      <w:rPr>
        <w:rFonts w:ascii="Symbol" w:hAnsi="Symbol" w:hint="default"/>
      </w:rPr>
    </w:lvl>
    <w:lvl w:ilvl="4" w:tplc="67CC9488">
      <w:start w:val="1"/>
      <w:numFmt w:val="bullet"/>
      <w:lvlText w:val="o"/>
      <w:lvlJc w:val="left"/>
      <w:pPr>
        <w:ind w:left="3600" w:hanging="360"/>
      </w:pPr>
      <w:rPr>
        <w:rFonts w:ascii="Courier New" w:hAnsi="Courier New" w:hint="default"/>
      </w:rPr>
    </w:lvl>
    <w:lvl w:ilvl="5" w:tplc="CED2CAFA">
      <w:start w:val="1"/>
      <w:numFmt w:val="bullet"/>
      <w:lvlText w:val=""/>
      <w:lvlJc w:val="left"/>
      <w:pPr>
        <w:ind w:left="4320" w:hanging="360"/>
      </w:pPr>
      <w:rPr>
        <w:rFonts w:ascii="Wingdings" w:hAnsi="Wingdings" w:hint="default"/>
      </w:rPr>
    </w:lvl>
    <w:lvl w:ilvl="6" w:tplc="62165594">
      <w:start w:val="1"/>
      <w:numFmt w:val="bullet"/>
      <w:lvlText w:val=""/>
      <w:lvlJc w:val="left"/>
      <w:pPr>
        <w:ind w:left="5040" w:hanging="360"/>
      </w:pPr>
      <w:rPr>
        <w:rFonts w:ascii="Symbol" w:hAnsi="Symbol" w:hint="default"/>
      </w:rPr>
    </w:lvl>
    <w:lvl w:ilvl="7" w:tplc="72DCD7AA">
      <w:start w:val="1"/>
      <w:numFmt w:val="bullet"/>
      <w:lvlText w:val="o"/>
      <w:lvlJc w:val="left"/>
      <w:pPr>
        <w:ind w:left="5760" w:hanging="360"/>
      </w:pPr>
      <w:rPr>
        <w:rFonts w:ascii="Courier New" w:hAnsi="Courier New" w:hint="default"/>
      </w:rPr>
    </w:lvl>
    <w:lvl w:ilvl="8" w:tplc="3DAEBAF6">
      <w:start w:val="1"/>
      <w:numFmt w:val="bullet"/>
      <w:lvlText w:val=""/>
      <w:lvlJc w:val="left"/>
      <w:pPr>
        <w:ind w:left="6480" w:hanging="360"/>
      </w:pPr>
      <w:rPr>
        <w:rFonts w:ascii="Wingdings" w:hAnsi="Wingdings" w:hint="default"/>
      </w:rPr>
    </w:lvl>
  </w:abstractNum>
  <w:abstractNum w:abstractNumId="4" w15:restartNumberingAfterBreak="0">
    <w:nsid w:val="224D0B75"/>
    <w:multiLevelType w:val="multilevel"/>
    <w:tmpl w:val="8974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6A554E"/>
    <w:multiLevelType w:val="hybridMultilevel"/>
    <w:tmpl w:val="B71A11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7729E2"/>
    <w:multiLevelType w:val="hybridMultilevel"/>
    <w:tmpl w:val="E624B17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2CA4396B"/>
    <w:multiLevelType w:val="multilevel"/>
    <w:tmpl w:val="D9D8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343F7E"/>
    <w:multiLevelType w:val="hybridMultilevel"/>
    <w:tmpl w:val="F2CE92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F670F98"/>
    <w:multiLevelType w:val="hybridMultilevel"/>
    <w:tmpl w:val="DB2CB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119187A"/>
    <w:multiLevelType w:val="multilevel"/>
    <w:tmpl w:val="59B4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7E7968"/>
    <w:multiLevelType w:val="hybridMultilevel"/>
    <w:tmpl w:val="D04EB5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AE2C86"/>
    <w:multiLevelType w:val="hybridMultilevel"/>
    <w:tmpl w:val="143E0826"/>
    <w:lvl w:ilvl="0" w:tplc="12024136">
      <w:start w:val="1"/>
      <w:numFmt w:val="decimal"/>
      <w:lvlText w:val="%1."/>
      <w:lvlJc w:val="left"/>
      <w:pPr>
        <w:ind w:left="927" w:hanging="360"/>
      </w:pPr>
      <w:rPr>
        <w:rFonts w:hint="default"/>
      </w:rPr>
    </w:lvl>
    <w:lvl w:ilvl="1" w:tplc="04270019" w:tentative="1">
      <w:start w:val="1"/>
      <w:numFmt w:val="lowerLetter"/>
      <w:pStyle w:val="Heading6"/>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85357FA"/>
    <w:multiLevelType w:val="hybridMultilevel"/>
    <w:tmpl w:val="A10858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BE35B99"/>
    <w:multiLevelType w:val="hybridMultilevel"/>
    <w:tmpl w:val="FFFFFFFF"/>
    <w:lvl w:ilvl="0" w:tplc="3314DD12">
      <w:start w:val="1"/>
      <w:numFmt w:val="bullet"/>
      <w:lvlText w:val=""/>
      <w:lvlJc w:val="left"/>
      <w:pPr>
        <w:ind w:left="720" w:hanging="360"/>
      </w:pPr>
      <w:rPr>
        <w:rFonts w:ascii="Symbol" w:hAnsi="Symbol" w:hint="default"/>
      </w:rPr>
    </w:lvl>
    <w:lvl w:ilvl="1" w:tplc="7DC6AB98">
      <w:start w:val="1"/>
      <w:numFmt w:val="bullet"/>
      <w:lvlText w:val="o"/>
      <w:lvlJc w:val="left"/>
      <w:pPr>
        <w:ind w:left="1440" w:hanging="360"/>
      </w:pPr>
      <w:rPr>
        <w:rFonts w:ascii="Courier New" w:hAnsi="Courier New" w:hint="default"/>
      </w:rPr>
    </w:lvl>
    <w:lvl w:ilvl="2" w:tplc="71F8D75C">
      <w:start w:val="1"/>
      <w:numFmt w:val="bullet"/>
      <w:lvlText w:val=""/>
      <w:lvlJc w:val="left"/>
      <w:pPr>
        <w:ind w:left="2160" w:hanging="360"/>
      </w:pPr>
      <w:rPr>
        <w:rFonts w:ascii="Wingdings" w:hAnsi="Wingdings" w:hint="default"/>
      </w:rPr>
    </w:lvl>
    <w:lvl w:ilvl="3" w:tplc="A1C44D62">
      <w:start w:val="1"/>
      <w:numFmt w:val="bullet"/>
      <w:lvlText w:val=""/>
      <w:lvlJc w:val="left"/>
      <w:pPr>
        <w:ind w:left="2880" w:hanging="360"/>
      </w:pPr>
      <w:rPr>
        <w:rFonts w:ascii="Symbol" w:hAnsi="Symbol" w:hint="default"/>
      </w:rPr>
    </w:lvl>
    <w:lvl w:ilvl="4" w:tplc="27E264CC">
      <w:start w:val="1"/>
      <w:numFmt w:val="bullet"/>
      <w:lvlText w:val="o"/>
      <w:lvlJc w:val="left"/>
      <w:pPr>
        <w:ind w:left="3600" w:hanging="360"/>
      </w:pPr>
      <w:rPr>
        <w:rFonts w:ascii="Courier New" w:hAnsi="Courier New" w:hint="default"/>
      </w:rPr>
    </w:lvl>
    <w:lvl w:ilvl="5" w:tplc="421C8A3A">
      <w:start w:val="1"/>
      <w:numFmt w:val="bullet"/>
      <w:lvlText w:val=""/>
      <w:lvlJc w:val="left"/>
      <w:pPr>
        <w:ind w:left="4320" w:hanging="360"/>
      </w:pPr>
      <w:rPr>
        <w:rFonts w:ascii="Wingdings" w:hAnsi="Wingdings" w:hint="default"/>
      </w:rPr>
    </w:lvl>
    <w:lvl w:ilvl="6" w:tplc="4574D0E0">
      <w:start w:val="1"/>
      <w:numFmt w:val="bullet"/>
      <w:lvlText w:val=""/>
      <w:lvlJc w:val="left"/>
      <w:pPr>
        <w:ind w:left="5040" w:hanging="360"/>
      </w:pPr>
      <w:rPr>
        <w:rFonts w:ascii="Symbol" w:hAnsi="Symbol" w:hint="default"/>
      </w:rPr>
    </w:lvl>
    <w:lvl w:ilvl="7" w:tplc="CFA23144">
      <w:start w:val="1"/>
      <w:numFmt w:val="bullet"/>
      <w:lvlText w:val="o"/>
      <w:lvlJc w:val="left"/>
      <w:pPr>
        <w:ind w:left="5760" w:hanging="360"/>
      </w:pPr>
      <w:rPr>
        <w:rFonts w:ascii="Courier New" w:hAnsi="Courier New" w:hint="default"/>
      </w:rPr>
    </w:lvl>
    <w:lvl w:ilvl="8" w:tplc="48962312">
      <w:start w:val="1"/>
      <w:numFmt w:val="bullet"/>
      <w:lvlText w:val=""/>
      <w:lvlJc w:val="left"/>
      <w:pPr>
        <w:ind w:left="6480" w:hanging="360"/>
      </w:pPr>
      <w:rPr>
        <w:rFonts w:ascii="Wingdings" w:hAnsi="Wingdings" w:hint="default"/>
      </w:rPr>
    </w:lvl>
  </w:abstractNum>
  <w:abstractNum w:abstractNumId="15" w15:restartNumberingAfterBreak="0">
    <w:nsid w:val="4D142B75"/>
    <w:multiLevelType w:val="multilevel"/>
    <w:tmpl w:val="B11A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B871E0"/>
    <w:multiLevelType w:val="multilevel"/>
    <w:tmpl w:val="CDBE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3F6BD5"/>
    <w:multiLevelType w:val="hybridMultilevel"/>
    <w:tmpl w:val="FFFFFFFF"/>
    <w:lvl w:ilvl="0" w:tplc="6D609F1E">
      <w:start w:val="1"/>
      <w:numFmt w:val="bullet"/>
      <w:lvlText w:val=""/>
      <w:lvlJc w:val="left"/>
      <w:pPr>
        <w:ind w:left="720" w:hanging="360"/>
      </w:pPr>
      <w:rPr>
        <w:rFonts w:ascii="Symbol" w:hAnsi="Symbol" w:hint="default"/>
      </w:rPr>
    </w:lvl>
    <w:lvl w:ilvl="1" w:tplc="DEBA1D48">
      <w:start w:val="1"/>
      <w:numFmt w:val="bullet"/>
      <w:lvlText w:val="o"/>
      <w:lvlJc w:val="left"/>
      <w:pPr>
        <w:ind w:left="1440" w:hanging="360"/>
      </w:pPr>
      <w:rPr>
        <w:rFonts w:ascii="Courier New" w:hAnsi="Courier New" w:hint="default"/>
      </w:rPr>
    </w:lvl>
    <w:lvl w:ilvl="2" w:tplc="B3CE6472">
      <w:start w:val="1"/>
      <w:numFmt w:val="bullet"/>
      <w:lvlText w:val=""/>
      <w:lvlJc w:val="left"/>
      <w:pPr>
        <w:ind w:left="2160" w:hanging="360"/>
      </w:pPr>
      <w:rPr>
        <w:rFonts w:ascii="Wingdings" w:hAnsi="Wingdings" w:hint="default"/>
      </w:rPr>
    </w:lvl>
    <w:lvl w:ilvl="3" w:tplc="FC6E98FA">
      <w:start w:val="1"/>
      <w:numFmt w:val="bullet"/>
      <w:lvlText w:val=""/>
      <w:lvlJc w:val="left"/>
      <w:pPr>
        <w:ind w:left="2880" w:hanging="360"/>
      </w:pPr>
      <w:rPr>
        <w:rFonts w:ascii="Symbol" w:hAnsi="Symbol" w:hint="default"/>
      </w:rPr>
    </w:lvl>
    <w:lvl w:ilvl="4" w:tplc="35E28F6E">
      <w:start w:val="1"/>
      <w:numFmt w:val="bullet"/>
      <w:lvlText w:val="o"/>
      <w:lvlJc w:val="left"/>
      <w:pPr>
        <w:ind w:left="3600" w:hanging="360"/>
      </w:pPr>
      <w:rPr>
        <w:rFonts w:ascii="Courier New" w:hAnsi="Courier New" w:hint="default"/>
      </w:rPr>
    </w:lvl>
    <w:lvl w:ilvl="5" w:tplc="09D4704A">
      <w:start w:val="1"/>
      <w:numFmt w:val="bullet"/>
      <w:lvlText w:val=""/>
      <w:lvlJc w:val="left"/>
      <w:pPr>
        <w:ind w:left="4320" w:hanging="360"/>
      </w:pPr>
      <w:rPr>
        <w:rFonts w:ascii="Wingdings" w:hAnsi="Wingdings" w:hint="default"/>
      </w:rPr>
    </w:lvl>
    <w:lvl w:ilvl="6" w:tplc="4162A626">
      <w:start w:val="1"/>
      <w:numFmt w:val="bullet"/>
      <w:lvlText w:val=""/>
      <w:lvlJc w:val="left"/>
      <w:pPr>
        <w:ind w:left="5040" w:hanging="360"/>
      </w:pPr>
      <w:rPr>
        <w:rFonts w:ascii="Symbol" w:hAnsi="Symbol" w:hint="default"/>
      </w:rPr>
    </w:lvl>
    <w:lvl w:ilvl="7" w:tplc="6DA26DAC">
      <w:start w:val="1"/>
      <w:numFmt w:val="bullet"/>
      <w:lvlText w:val="o"/>
      <w:lvlJc w:val="left"/>
      <w:pPr>
        <w:ind w:left="5760" w:hanging="360"/>
      </w:pPr>
      <w:rPr>
        <w:rFonts w:ascii="Courier New" w:hAnsi="Courier New" w:hint="default"/>
      </w:rPr>
    </w:lvl>
    <w:lvl w:ilvl="8" w:tplc="D7F09684">
      <w:start w:val="1"/>
      <w:numFmt w:val="bullet"/>
      <w:lvlText w:val=""/>
      <w:lvlJc w:val="left"/>
      <w:pPr>
        <w:ind w:left="6480" w:hanging="360"/>
      </w:pPr>
      <w:rPr>
        <w:rFonts w:ascii="Wingdings" w:hAnsi="Wingdings" w:hint="default"/>
      </w:rPr>
    </w:lvl>
  </w:abstractNum>
  <w:abstractNum w:abstractNumId="18" w15:restartNumberingAfterBreak="0">
    <w:nsid w:val="5D637706"/>
    <w:multiLevelType w:val="hybridMultilevel"/>
    <w:tmpl w:val="C97C3F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6CB464A"/>
    <w:multiLevelType w:val="hybridMultilevel"/>
    <w:tmpl w:val="FFFFFFFF"/>
    <w:lvl w:ilvl="0" w:tplc="52C4BC80">
      <w:start w:val="1"/>
      <w:numFmt w:val="bullet"/>
      <w:lvlText w:val=""/>
      <w:lvlJc w:val="left"/>
      <w:pPr>
        <w:ind w:left="720" w:hanging="360"/>
      </w:pPr>
      <w:rPr>
        <w:rFonts w:ascii="Symbol" w:hAnsi="Symbol" w:hint="default"/>
      </w:rPr>
    </w:lvl>
    <w:lvl w:ilvl="1" w:tplc="1568B588">
      <w:start w:val="1"/>
      <w:numFmt w:val="bullet"/>
      <w:lvlText w:val="o"/>
      <w:lvlJc w:val="left"/>
      <w:pPr>
        <w:ind w:left="1440" w:hanging="360"/>
      </w:pPr>
      <w:rPr>
        <w:rFonts w:ascii="Courier New" w:hAnsi="Courier New" w:hint="default"/>
      </w:rPr>
    </w:lvl>
    <w:lvl w:ilvl="2" w:tplc="ABD0F08A">
      <w:start w:val="1"/>
      <w:numFmt w:val="bullet"/>
      <w:lvlText w:val=""/>
      <w:lvlJc w:val="left"/>
      <w:pPr>
        <w:ind w:left="2160" w:hanging="360"/>
      </w:pPr>
      <w:rPr>
        <w:rFonts w:ascii="Wingdings" w:hAnsi="Wingdings" w:hint="default"/>
      </w:rPr>
    </w:lvl>
    <w:lvl w:ilvl="3" w:tplc="6EFE7B24">
      <w:start w:val="1"/>
      <w:numFmt w:val="bullet"/>
      <w:lvlText w:val=""/>
      <w:lvlJc w:val="left"/>
      <w:pPr>
        <w:ind w:left="2880" w:hanging="360"/>
      </w:pPr>
      <w:rPr>
        <w:rFonts w:ascii="Symbol" w:hAnsi="Symbol" w:hint="default"/>
      </w:rPr>
    </w:lvl>
    <w:lvl w:ilvl="4" w:tplc="B88EC77E">
      <w:start w:val="1"/>
      <w:numFmt w:val="bullet"/>
      <w:lvlText w:val="o"/>
      <w:lvlJc w:val="left"/>
      <w:pPr>
        <w:ind w:left="3600" w:hanging="360"/>
      </w:pPr>
      <w:rPr>
        <w:rFonts w:ascii="Courier New" w:hAnsi="Courier New" w:hint="default"/>
      </w:rPr>
    </w:lvl>
    <w:lvl w:ilvl="5" w:tplc="A176CBEA">
      <w:start w:val="1"/>
      <w:numFmt w:val="bullet"/>
      <w:lvlText w:val=""/>
      <w:lvlJc w:val="left"/>
      <w:pPr>
        <w:ind w:left="4320" w:hanging="360"/>
      </w:pPr>
      <w:rPr>
        <w:rFonts w:ascii="Wingdings" w:hAnsi="Wingdings" w:hint="default"/>
      </w:rPr>
    </w:lvl>
    <w:lvl w:ilvl="6" w:tplc="8526881E">
      <w:start w:val="1"/>
      <w:numFmt w:val="bullet"/>
      <w:lvlText w:val=""/>
      <w:lvlJc w:val="left"/>
      <w:pPr>
        <w:ind w:left="5040" w:hanging="360"/>
      </w:pPr>
      <w:rPr>
        <w:rFonts w:ascii="Symbol" w:hAnsi="Symbol" w:hint="default"/>
      </w:rPr>
    </w:lvl>
    <w:lvl w:ilvl="7" w:tplc="46E41FC8">
      <w:start w:val="1"/>
      <w:numFmt w:val="bullet"/>
      <w:lvlText w:val="o"/>
      <w:lvlJc w:val="left"/>
      <w:pPr>
        <w:ind w:left="5760" w:hanging="360"/>
      </w:pPr>
      <w:rPr>
        <w:rFonts w:ascii="Courier New" w:hAnsi="Courier New" w:hint="default"/>
      </w:rPr>
    </w:lvl>
    <w:lvl w:ilvl="8" w:tplc="B56EADBE">
      <w:start w:val="1"/>
      <w:numFmt w:val="bullet"/>
      <w:lvlText w:val=""/>
      <w:lvlJc w:val="left"/>
      <w:pPr>
        <w:ind w:left="6480" w:hanging="360"/>
      </w:pPr>
      <w:rPr>
        <w:rFonts w:ascii="Wingdings" w:hAnsi="Wingdings" w:hint="default"/>
      </w:rPr>
    </w:lvl>
  </w:abstractNum>
  <w:abstractNum w:abstractNumId="20" w15:restartNumberingAfterBreak="0">
    <w:nsid w:val="672B39D7"/>
    <w:multiLevelType w:val="multilevel"/>
    <w:tmpl w:val="6F1AAD56"/>
    <w:lvl w:ilvl="0">
      <w:start w:val="1"/>
      <w:numFmt w:val="decimal"/>
      <w:pStyle w:val="Heading"/>
      <w:lvlText w:val="%1."/>
      <w:lvlJc w:val="left"/>
      <w:pPr>
        <w:ind w:left="7023" w:hanging="360"/>
      </w:pPr>
    </w:lvl>
    <w:lvl w:ilvl="1">
      <w:start w:val="1"/>
      <w:numFmt w:val="decimal"/>
      <w:pStyle w:val="BodyText"/>
      <w:lvlText w:val="%1.%2."/>
      <w:lvlJc w:val="left"/>
      <w:pPr>
        <w:ind w:left="792" w:hanging="432"/>
      </w:pPr>
      <w:rPr>
        <w:strike w:val="0"/>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0D0D43"/>
    <w:multiLevelType w:val="hybridMultilevel"/>
    <w:tmpl w:val="F1726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AAF7E0A"/>
    <w:multiLevelType w:val="hybridMultilevel"/>
    <w:tmpl w:val="53D46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F4606B7"/>
    <w:multiLevelType w:val="hybridMultilevel"/>
    <w:tmpl w:val="FFFFFFFF"/>
    <w:lvl w:ilvl="0" w:tplc="96B64152">
      <w:start w:val="1"/>
      <w:numFmt w:val="bullet"/>
      <w:lvlText w:val=""/>
      <w:lvlJc w:val="left"/>
      <w:pPr>
        <w:ind w:left="720" w:hanging="360"/>
      </w:pPr>
      <w:rPr>
        <w:rFonts w:ascii="Symbol" w:hAnsi="Symbol" w:hint="default"/>
      </w:rPr>
    </w:lvl>
    <w:lvl w:ilvl="1" w:tplc="505A131A">
      <w:start w:val="1"/>
      <w:numFmt w:val="bullet"/>
      <w:lvlText w:val="o"/>
      <w:lvlJc w:val="left"/>
      <w:pPr>
        <w:ind w:left="1440" w:hanging="360"/>
      </w:pPr>
      <w:rPr>
        <w:rFonts w:ascii="Courier New" w:hAnsi="Courier New" w:hint="default"/>
      </w:rPr>
    </w:lvl>
    <w:lvl w:ilvl="2" w:tplc="36582F8C">
      <w:start w:val="1"/>
      <w:numFmt w:val="bullet"/>
      <w:lvlText w:val=""/>
      <w:lvlJc w:val="left"/>
      <w:pPr>
        <w:ind w:left="2160" w:hanging="360"/>
      </w:pPr>
      <w:rPr>
        <w:rFonts w:ascii="Wingdings" w:hAnsi="Wingdings" w:hint="default"/>
      </w:rPr>
    </w:lvl>
    <w:lvl w:ilvl="3" w:tplc="936C1BD8">
      <w:start w:val="1"/>
      <w:numFmt w:val="bullet"/>
      <w:lvlText w:val=""/>
      <w:lvlJc w:val="left"/>
      <w:pPr>
        <w:ind w:left="2880" w:hanging="360"/>
      </w:pPr>
      <w:rPr>
        <w:rFonts w:ascii="Symbol" w:hAnsi="Symbol" w:hint="default"/>
      </w:rPr>
    </w:lvl>
    <w:lvl w:ilvl="4" w:tplc="74E61636">
      <w:start w:val="1"/>
      <w:numFmt w:val="bullet"/>
      <w:lvlText w:val="o"/>
      <w:lvlJc w:val="left"/>
      <w:pPr>
        <w:ind w:left="3600" w:hanging="360"/>
      </w:pPr>
      <w:rPr>
        <w:rFonts w:ascii="Courier New" w:hAnsi="Courier New" w:hint="default"/>
      </w:rPr>
    </w:lvl>
    <w:lvl w:ilvl="5" w:tplc="9D44BFEE">
      <w:start w:val="1"/>
      <w:numFmt w:val="bullet"/>
      <w:lvlText w:val=""/>
      <w:lvlJc w:val="left"/>
      <w:pPr>
        <w:ind w:left="4320" w:hanging="360"/>
      </w:pPr>
      <w:rPr>
        <w:rFonts w:ascii="Wingdings" w:hAnsi="Wingdings" w:hint="default"/>
      </w:rPr>
    </w:lvl>
    <w:lvl w:ilvl="6" w:tplc="86667438">
      <w:start w:val="1"/>
      <w:numFmt w:val="bullet"/>
      <w:lvlText w:val=""/>
      <w:lvlJc w:val="left"/>
      <w:pPr>
        <w:ind w:left="5040" w:hanging="360"/>
      </w:pPr>
      <w:rPr>
        <w:rFonts w:ascii="Symbol" w:hAnsi="Symbol" w:hint="default"/>
      </w:rPr>
    </w:lvl>
    <w:lvl w:ilvl="7" w:tplc="01849A64">
      <w:start w:val="1"/>
      <w:numFmt w:val="bullet"/>
      <w:lvlText w:val="o"/>
      <w:lvlJc w:val="left"/>
      <w:pPr>
        <w:ind w:left="5760" w:hanging="360"/>
      </w:pPr>
      <w:rPr>
        <w:rFonts w:ascii="Courier New" w:hAnsi="Courier New" w:hint="default"/>
      </w:rPr>
    </w:lvl>
    <w:lvl w:ilvl="8" w:tplc="728AB4C6">
      <w:start w:val="1"/>
      <w:numFmt w:val="bullet"/>
      <w:lvlText w:val=""/>
      <w:lvlJc w:val="left"/>
      <w:pPr>
        <w:ind w:left="6480" w:hanging="360"/>
      </w:pPr>
      <w:rPr>
        <w:rFonts w:ascii="Wingdings" w:hAnsi="Wingdings" w:hint="default"/>
      </w:rPr>
    </w:lvl>
  </w:abstractNum>
  <w:abstractNum w:abstractNumId="24" w15:restartNumberingAfterBreak="0">
    <w:nsid w:val="76708D8E"/>
    <w:multiLevelType w:val="hybridMultilevel"/>
    <w:tmpl w:val="FFFFFFFF"/>
    <w:lvl w:ilvl="0" w:tplc="3CA2991E">
      <w:start w:val="1"/>
      <w:numFmt w:val="bullet"/>
      <w:lvlText w:val=""/>
      <w:lvlJc w:val="left"/>
      <w:pPr>
        <w:ind w:left="720" w:hanging="360"/>
      </w:pPr>
      <w:rPr>
        <w:rFonts w:ascii="Symbol" w:hAnsi="Symbol" w:hint="default"/>
      </w:rPr>
    </w:lvl>
    <w:lvl w:ilvl="1" w:tplc="B5AAAA9E">
      <w:start w:val="1"/>
      <w:numFmt w:val="bullet"/>
      <w:lvlText w:val="o"/>
      <w:lvlJc w:val="left"/>
      <w:pPr>
        <w:ind w:left="1440" w:hanging="360"/>
      </w:pPr>
      <w:rPr>
        <w:rFonts w:ascii="Courier New" w:hAnsi="Courier New" w:hint="default"/>
      </w:rPr>
    </w:lvl>
    <w:lvl w:ilvl="2" w:tplc="F1FCEEE4">
      <w:start w:val="1"/>
      <w:numFmt w:val="bullet"/>
      <w:lvlText w:val=""/>
      <w:lvlJc w:val="left"/>
      <w:pPr>
        <w:ind w:left="2160" w:hanging="360"/>
      </w:pPr>
      <w:rPr>
        <w:rFonts w:ascii="Wingdings" w:hAnsi="Wingdings" w:hint="default"/>
      </w:rPr>
    </w:lvl>
    <w:lvl w:ilvl="3" w:tplc="2F0C6FA0">
      <w:start w:val="1"/>
      <w:numFmt w:val="bullet"/>
      <w:lvlText w:val=""/>
      <w:lvlJc w:val="left"/>
      <w:pPr>
        <w:ind w:left="2880" w:hanging="360"/>
      </w:pPr>
      <w:rPr>
        <w:rFonts w:ascii="Symbol" w:hAnsi="Symbol" w:hint="default"/>
      </w:rPr>
    </w:lvl>
    <w:lvl w:ilvl="4" w:tplc="D65AE63C">
      <w:start w:val="1"/>
      <w:numFmt w:val="bullet"/>
      <w:lvlText w:val="o"/>
      <w:lvlJc w:val="left"/>
      <w:pPr>
        <w:ind w:left="3600" w:hanging="360"/>
      </w:pPr>
      <w:rPr>
        <w:rFonts w:ascii="Courier New" w:hAnsi="Courier New" w:hint="default"/>
      </w:rPr>
    </w:lvl>
    <w:lvl w:ilvl="5" w:tplc="356AAE38">
      <w:start w:val="1"/>
      <w:numFmt w:val="bullet"/>
      <w:lvlText w:val=""/>
      <w:lvlJc w:val="left"/>
      <w:pPr>
        <w:ind w:left="4320" w:hanging="360"/>
      </w:pPr>
      <w:rPr>
        <w:rFonts w:ascii="Wingdings" w:hAnsi="Wingdings" w:hint="default"/>
      </w:rPr>
    </w:lvl>
    <w:lvl w:ilvl="6" w:tplc="14F44788">
      <w:start w:val="1"/>
      <w:numFmt w:val="bullet"/>
      <w:lvlText w:val=""/>
      <w:lvlJc w:val="left"/>
      <w:pPr>
        <w:ind w:left="5040" w:hanging="360"/>
      </w:pPr>
      <w:rPr>
        <w:rFonts w:ascii="Symbol" w:hAnsi="Symbol" w:hint="default"/>
      </w:rPr>
    </w:lvl>
    <w:lvl w:ilvl="7" w:tplc="A50C4B68">
      <w:start w:val="1"/>
      <w:numFmt w:val="bullet"/>
      <w:lvlText w:val="o"/>
      <w:lvlJc w:val="left"/>
      <w:pPr>
        <w:ind w:left="5760" w:hanging="360"/>
      </w:pPr>
      <w:rPr>
        <w:rFonts w:ascii="Courier New" w:hAnsi="Courier New" w:hint="default"/>
      </w:rPr>
    </w:lvl>
    <w:lvl w:ilvl="8" w:tplc="54525E88">
      <w:start w:val="1"/>
      <w:numFmt w:val="bullet"/>
      <w:lvlText w:val=""/>
      <w:lvlJc w:val="left"/>
      <w:pPr>
        <w:ind w:left="6480" w:hanging="360"/>
      </w:pPr>
      <w:rPr>
        <w:rFonts w:ascii="Wingdings" w:hAnsi="Wingdings" w:hint="default"/>
      </w:rPr>
    </w:lvl>
  </w:abstractNum>
  <w:abstractNum w:abstractNumId="25" w15:restartNumberingAfterBreak="0">
    <w:nsid w:val="77DC7C5C"/>
    <w:multiLevelType w:val="multilevel"/>
    <w:tmpl w:val="2E0C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03658C"/>
    <w:multiLevelType w:val="hybridMultilevel"/>
    <w:tmpl w:val="EB466B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9BE426F"/>
    <w:multiLevelType w:val="hybridMultilevel"/>
    <w:tmpl w:val="B6A2D3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B8F6826"/>
    <w:multiLevelType w:val="hybridMultilevel"/>
    <w:tmpl w:val="9716AC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D14439C"/>
    <w:multiLevelType w:val="hybridMultilevel"/>
    <w:tmpl w:val="D6062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F2F5E22"/>
    <w:multiLevelType w:val="hybridMultilevel"/>
    <w:tmpl w:val="FFFFFFFF"/>
    <w:lvl w:ilvl="0" w:tplc="8BC0E9B2">
      <w:start w:val="1"/>
      <w:numFmt w:val="bullet"/>
      <w:lvlText w:val=""/>
      <w:lvlJc w:val="left"/>
      <w:pPr>
        <w:ind w:left="720" w:hanging="360"/>
      </w:pPr>
      <w:rPr>
        <w:rFonts w:ascii="Symbol" w:hAnsi="Symbol" w:hint="default"/>
      </w:rPr>
    </w:lvl>
    <w:lvl w:ilvl="1" w:tplc="F41C6C7A">
      <w:start w:val="1"/>
      <w:numFmt w:val="bullet"/>
      <w:lvlText w:val="o"/>
      <w:lvlJc w:val="left"/>
      <w:pPr>
        <w:ind w:left="1440" w:hanging="360"/>
      </w:pPr>
      <w:rPr>
        <w:rFonts w:ascii="Courier New" w:hAnsi="Courier New" w:hint="default"/>
      </w:rPr>
    </w:lvl>
    <w:lvl w:ilvl="2" w:tplc="DE9201B2">
      <w:start w:val="1"/>
      <w:numFmt w:val="bullet"/>
      <w:lvlText w:val=""/>
      <w:lvlJc w:val="left"/>
      <w:pPr>
        <w:ind w:left="2160" w:hanging="360"/>
      </w:pPr>
      <w:rPr>
        <w:rFonts w:ascii="Wingdings" w:hAnsi="Wingdings" w:hint="default"/>
      </w:rPr>
    </w:lvl>
    <w:lvl w:ilvl="3" w:tplc="5DB66830">
      <w:start w:val="1"/>
      <w:numFmt w:val="bullet"/>
      <w:lvlText w:val=""/>
      <w:lvlJc w:val="left"/>
      <w:pPr>
        <w:ind w:left="2880" w:hanging="360"/>
      </w:pPr>
      <w:rPr>
        <w:rFonts w:ascii="Symbol" w:hAnsi="Symbol" w:hint="default"/>
      </w:rPr>
    </w:lvl>
    <w:lvl w:ilvl="4" w:tplc="82DCA97C">
      <w:start w:val="1"/>
      <w:numFmt w:val="bullet"/>
      <w:lvlText w:val="o"/>
      <w:lvlJc w:val="left"/>
      <w:pPr>
        <w:ind w:left="3600" w:hanging="360"/>
      </w:pPr>
      <w:rPr>
        <w:rFonts w:ascii="Courier New" w:hAnsi="Courier New" w:hint="default"/>
      </w:rPr>
    </w:lvl>
    <w:lvl w:ilvl="5" w:tplc="A05A3F12">
      <w:start w:val="1"/>
      <w:numFmt w:val="bullet"/>
      <w:lvlText w:val=""/>
      <w:lvlJc w:val="left"/>
      <w:pPr>
        <w:ind w:left="4320" w:hanging="360"/>
      </w:pPr>
      <w:rPr>
        <w:rFonts w:ascii="Wingdings" w:hAnsi="Wingdings" w:hint="default"/>
      </w:rPr>
    </w:lvl>
    <w:lvl w:ilvl="6" w:tplc="E338858A">
      <w:start w:val="1"/>
      <w:numFmt w:val="bullet"/>
      <w:lvlText w:val=""/>
      <w:lvlJc w:val="left"/>
      <w:pPr>
        <w:ind w:left="5040" w:hanging="360"/>
      </w:pPr>
      <w:rPr>
        <w:rFonts w:ascii="Symbol" w:hAnsi="Symbol" w:hint="default"/>
      </w:rPr>
    </w:lvl>
    <w:lvl w:ilvl="7" w:tplc="61242B6A">
      <w:start w:val="1"/>
      <w:numFmt w:val="bullet"/>
      <w:lvlText w:val="o"/>
      <w:lvlJc w:val="left"/>
      <w:pPr>
        <w:ind w:left="5760" w:hanging="360"/>
      </w:pPr>
      <w:rPr>
        <w:rFonts w:ascii="Courier New" w:hAnsi="Courier New" w:hint="default"/>
      </w:rPr>
    </w:lvl>
    <w:lvl w:ilvl="8" w:tplc="FC666628">
      <w:start w:val="1"/>
      <w:numFmt w:val="bullet"/>
      <w:lvlText w:val=""/>
      <w:lvlJc w:val="left"/>
      <w:pPr>
        <w:ind w:left="6480" w:hanging="360"/>
      </w:pPr>
      <w:rPr>
        <w:rFonts w:ascii="Wingdings" w:hAnsi="Wingdings" w:hint="default"/>
      </w:rPr>
    </w:lvl>
  </w:abstractNum>
  <w:num w:numId="1" w16cid:durableId="1015303993">
    <w:abstractNumId w:val="12"/>
  </w:num>
  <w:num w:numId="2" w16cid:durableId="582302065">
    <w:abstractNumId w:val="24"/>
  </w:num>
  <w:num w:numId="3" w16cid:durableId="1387610811">
    <w:abstractNumId w:val="0"/>
  </w:num>
  <w:num w:numId="4" w16cid:durableId="1957367606">
    <w:abstractNumId w:val="17"/>
  </w:num>
  <w:num w:numId="5" w16cid:durableId="1384020337">
    <w:abstractNumId w:val="19"/>
  </w:num>
  <w:num w:numId="6" w16cid:durableId="1276519171">
    <w:abstractNumId w:val="30"/>
  </w:num>
  <w:num w:numId="7" w16cid:durableId="621544501">
    <w:abstractNumId w:val="23"/>
  </w:num>
  <w:num w:numId="8" w16cid:durableId="1783066855">
    <w:abstractNumId w:val="14"/>
  </w:num>
  <w:num w:numId="9" w16cid:durableId="1306425535">
    <w:abstractNumId w:val="3"/>
  </w:num>
  <w:num w:numId="10" w16cid:durableId="878053342">
    <w:abstractNumId w:val="28"/>
  </w:num>
  <w:num w:numId="11" w16cid:durableId="1635212506">
    <w:abstractNumId w:val="22"/>
  </w:num>
  <w:num w:numId="12" w16cid:durableId="356858115">
    <w:abstractNumId w:val="21"/>
  </w:num>
  <w:num w:numId="13" w16cid:durableId="1118066244">
    <w:abstractNumId w:val="8"/>
  </w:num>
  <w:num w:numId="14" w16cid:durableId="1585214696">
    <w:abstractNumId w:val="13"/>
  </w:num>
  <w:num w:numId="15" w16cid:durableId="48647643">
    <w:abstractNumId w:val="1"/>
  </w:num>
  <w:num w:numId="16" w16cid:durableId="1619992654">
    <w:abstractNumId w:val="26"/>
  </w:num>
  <w:num w:numId="17" w16cid:durableId="1302881887">
    <w:abstractNumId w:val="5"/>
  </w:num>
  <w:num w:numId="18" w16cid:durableId="1285579553">
    <w:abstractNumId w:val="11"/>
  </w:num>
  <w:num w:numId="19" w16cid:durableId="1540777392">
    <w:abstractNumId w:val="18"/>
  </w:num>
  <w:num w:numId="20" w16cid:durableId="1005548261">
    <w:abstractNumId w:val="27"/>
  </w:num>
  <w:num w:numId="21" w16cid:durableId="963001487">
    <w:abstractNumId w:val="29"/>
  </w:num>
  <w:num w:numId="22" w16cid:durableId="403068622">
    <w:abstractNumId w:val="20"/>
  </w:num>
  <w:num w:numId="23" w16cid:durableId="1376853418">
    <w:abstractNumId w:val="6"/>
  </w:num>
  <w:num w:numId="24" w16cid:durableId="372731405">
    <w:abstractNumId w:val="9"/>
  </w:num>
  <w:num w:numId="25" w16cid:durableId="1141388183">
    <w:abstractNumId w:val="15"/>
  </w:num>
  <w:num w:numId="26" w16cid:durableId="1855878667">
    <w:abstractNumId w:val="2"/>
  </w:num>
  <w:num w:numId="27" w16cid:durableId="1523739245">
    <w:abstractNumId w:val="7"/>
  </w:num>
  <w:num w:numId="28" w16cid:durableId="1864787121">
    <w:abstractNumId w:val="16"/>
  </w:num>
  <w:num w:numId="29" w16cid:durableId="1082603587">
    <w:abstractNumId w:val="10"/>
  </w:num>
  <w:num w:numId="30" w16cid:durableId="316617502">
    <w:abstractNumId w:val="4"/>
  </w:num>
  <w:num w:numId="31" w16cid:durableId="1794598147">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evenAndOddHeaders/>
  <w:drawingGridHorizontalSpacing w:val="110"/>
  <w:drawingGridVerticalSpacing w:val="163"/>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7A8"/>
    <w:rsid w:val="00000CD0"/>
    <w:rsid w:val="00001B7E"/>
    <w:rsid w:val="00001EBB"/>
    <w:rsid w:val="00001F8D"/>
    <w:rsid w:val="00002663"/>
    <w:rsid w:val="0000289F"/>
    <w:rsid w:val="00002AB6"/>
    <w:rsid w:val="00002BCA"/>
    <w:rsid w:val="00004260"/>
    <w:rsid w:val="000049E2"/>
    <w:rsid w:val="000057BD"/>
    <w:rsid w:val="000112C7"/>
    <w:rsid w:val="00012EFC"/>
    <w:rsid w:val="00013C46"/>
    <w:rsid w:val="00015B01"/>
    <w:rsid w:val="00016299"/>
    <w:rsid w:val="0001688F"/>
    <w:rsid w:val="00016922"/>
    <w:rsid w:val="000176A8"/>
    <w:rsid w:val="00020EBD"/>
    <w:rsid w:val="00021B39"/>
    <w:rsid w:val="000221BF"/>
    <w:rsid w:val="00030C44"/>
    <w:rsid w:val="00032C69"/>
    <w:rsid w:val="00032D48"/>
    <w:rsid w:val="00033D5D"/>
    <w:rsid w:val="00034579"/>
    <w:rsid w:val="000347C2"/>
    <w:rsid w:val="00036A9B"/>
    <w:rsid w:val="0004026D"/>
    <w:rsid w:val="0004045E"/>
    <w:rsid w:val="0004096F"/>
    <w:rsid w:val="000410DA"/>
    <w:rsid w:val="00041956"/>
    <w:rsid w:val="00046A49"/>
    <w:rsid w:val="00047C3B"/>
    <w:rsid w:val="00050BF5"/>
    <w:rsid w:val="00050DE4"/>
    <w:rsid w:val="00051193"/>
    <w:rsid w:val="000523B7"/>
    <w:rsid w:val="00055139"/>
    <w:rsid w:val="00055C85"/>
    <w:rsid w:val="0005684A"/>
    <w:rsid w:val="000569DD"/>
    <w:rsid w:val="00057004"/>
    <w:rsid w:val="00057FCA"/>
    <w:rsid w:val="000614E6"/>
    <w:rsid w:val="0006190E"/>
    <w:rsid w:val="00061CC0"/>
    <w:rsid w:val="000658A2"/>
    <w:rsid w:val="00065B0E"/>
    <w:rsid w:val="00065FDD"/>
    <w:rsid w:val="00066202"/>
    <w:rsid w:val="00067E27"/>
    <w:rsid w:val="00070AED"/>
    <w:rsid w:val="00070CA6"/>
    <w:rsid w:val="0007105F"/>
    <w:rsid w:val="000719CC"/>
    <w:rsid w:val="00071F1D"/>
    <w:rsid w:val="00076557"/>
    <w:rsid w:val="00076EDC"/>
    <w:rsid w:val="00081799"/>
    <w:rsid w:val="00082773"/>
    <w:rsid w:val="00082B55"/>
    <w:rsid w:val="00083BAA"/>
    <w:rsid w:val="0008404D"/>
    <w:rsid w:val="000840CD"/>
    <w:rsid w:val="0008424C"/>
    <w:rsid w:val="000852B8"/>
    <w:rsid w:val="00086E31"/>
    <w:rsid w:val="0009003F"/>
    <w:rsid w:val="0009039A"/>
    <w:rsid w:val="00090C0D"/>
    <w:rsid w:val="000914A1"/>
    <w:rsid w:val="000921C9"/>
    <w:rsid w:val="0009249D"/>
    <w:rsid w:val="00092EE2"/>
    <w:rsid w:val="0009406E"/>
    <w:rsid w:val="00094EAD"/>
    <w:rsid w:val="00095E42"/>
    <w:rsid w:val="000977D5"/>
    <w:rsid w:val="000A031D"/>
    <w:rsid w:val="000A2210"/>
    <w:rsid w:val="000A24A4"/>
    <w:rsid w:val="000A2D25"/>
    <w:rsid w:val="000A3795"/>
    <w:rsid w:val="000A3914"/>
    <w:rsid w:val="000A4F06"/>
    <w:rsid w:val="000A74C4"/>
    <w:rsid w:val="000B1392"/>
    <w:rsid w:val="000B1A64"/>
    <w:rsid w:val="000B2226"/>
    <w:rsid w:val="000B24C0"/>
    <w:rsid w:val="000B3AB1"/>
    <w:rsid w:val="000B49C5"/>
    <w:rsid w:val="000B4DAC"/>
    <w:rsid w:val="000B75E9"/>
    <w:rsid w:val="000C16B1"/>
    <w:rsid w:val="000C26B0"/>
    <w:rsid w:val="000C4A65"/>
    <w:rsid w:val="000C5189"/>
    <w:rsid w:val="000C7D3A"/>
    <w:rsid w:val="000D27DF"/>
    <w:rsid w:val="000D37F3"/>
    <w:rsid w:val="000D44BC"/>
    <w:rsid w:val="000D5521"/>
    <w:rsid w:val="000D7480"/>
    <w:rsid w:val="000E1ABA"/>
    <w:rsid w:val="000E20B1"/>
    <w:rsid w:val="000E392C"/>
    <w:rsid w:val="000E52B3"/>
    <w:rsid w:val="000E6000"/>
    <w:rsid w:val="000E6607"/>
    <w:rsid w:val="000E666C"/>
    <w:rsid w:val="000F1268"/>
    <w:rsid w:val="000F1BA7"/>
    <w:rsid w:val="000F2CA9"/>
    <w:rsid w:val="000F359F"/>
    <w:rsid w:val="000F3B28"/>
    <w:rsid w:val="000F4590"/>
    <w:rsid w:val="000F4AFB"/>
    <w:rsid w:val="000F5D6A"/>
    <w:rsid w:val="000F600A"/>
    <w:rsid w:val="001001F9"/>
    <w:rsid w:val="001003EB"/>
    <w:rsid w:val="00100479"/>
    <w:rsid w:val="00100EAE"/>
    <w:rsid w:val="00101BE5"/>
    <w:rsid w:val="0010281B"/>
    <w:rsid w:val="001050E6"/>
    <w:rsid w:val="001051C8"/>
    <w:rsid w:val="00105327"/>
    <w:rsid w:val="00106631"/>
    <w:rsid w:val="00106784"/>
    <w:rsid w:val="0010720A"/>
    <w:rsid w:val="00107893"/>
    <w:rsid w:val="00107BB6"/>
    <w:rsid w:val="00110D57"/>
    <w:rsid w:val="001128FE"/>
    <w:rsid w:val="0011311B"/>
    <w:rsid w:val="00113421"/>
    <w:rsid w:val="00114C0D"/>
    <w:rsid w:val="001200FB"/>
    <w:rsid w:val="00120829"/>
    <w:rsid w:val="00121501"/>
    <w:rsid w:val="0012248C"/>
    <w:rsid w:val="00122A11"/>
    <w:rsid w:val="00122B7B"/>
    <w:rsid w:val="00123183"/>
    <w:rsid w:val="00123254"/>
    <w:rsid w:val="00124227"/>
    <w:rsid w:val="00124E30"/>
    <w:rsid w:val="00125063"/>
    <w:rsid w:val="0012521E"/>
    <w:rsid w:val="00125919"/>
    <w:rsid w:val="0012611A"/>
    <w:rsid w:val="00126959"/>
    <w:rsid w:val="00126D3C"/>
    <w:rsid w:val="00126EF5"/>
    <w:rsid w:val="00130284"/>
    <w:rsid w:val="0013487E"/>
    <w:rsid w:val="0013628F"/>
    <w:rsid w:val="001374B5"/>
    <w:rsid w:val="0014157D"/>
    <w:rsid w:val="00142060"/>
    <w:rsid w:val="001425D5"/>
    <w:rsid w:val="00143E93"/>
    <w:rsid w:val="001456BF"/>
    <w:rsid w:val="00145845"/>
    <w:rsid w:val="0014613F"/>
    <w:rsid w:val="001465D5"/>
    <w:rsid w:val="00146F0A"/>
    <w:rsid w:val="001474B6"/>
    <w:rsid w:val="00147EA8"/>
    <w:rsid w:val="0015119D"/>
    <w:rsid w:val="0015138A"/>
    <w:rsid w:val="001513C9"/>
    <w:rsid w:val="0015155E"/>
    <w:rsid w:val="00152199"/>
    <w:rsid w:val="001560AA"/>
    <w:rsid w:val="001602A0"/>
    <w:rsid w:val="0016080D"/>
    <w:rsid w:val="001625B8"/>
    <w:rsid w:val="00163180"/>
    <w:rsid w:val="00163545"/>
    <w:rsid w:val="00163871"/>
    <w:rsid w:val="001649E6"/>
    <w:rsid w:val="00165EF7"/>
    <w:rsid w:val="00166D32"/>
    <w:rsid w:val="00173040"/>
    <w:rsid w:val="001732AA"/>
    <w:rsid w:val="001746D4"/>
    <w:rsid w:val="00174FAB"/>
    <w:rsid w:val="001751E8"/>
    <w:rsid w:val="00176A9A"/>
    <w:rsid w:val="00176FEE"/>
    <w:rsid w:val="0018033A"/>
    <w:rsid w:val="0018051B"/>
    <w:rsid w:val="00180989"/>
    <w:rsid w:val="00180A31"/>
    <w:rsid w:val="00180E91"/>
    <w:rsid w:val="00181012"/>
    <w:rsid w:val="001833BA"/>
    <w:rsid w:val="001843EE"/>
    <w:rsid w:val="00186002"/>
    <w:rsid w:val="00186565"/>
    <w:rsid w:val="001872C7"/>
    <w:rsid w:val="00187CA1"/>
    <w:rsid w:val="00190D50"/>
    <w:rsid w:val="00193714"/>
    <w:rsid w:val="00193953"/>
    <w:rsid w:val="00193CE3"/>
    <w:rsid w:val="00193E1F"/>
    <w:rsid w:val="00194208"/>
    <w:rsid w:val="00194F0F"/>
    <w:rsid w:val="00195B66"/>
    <w:rsid w:val="0019606D"/>
    <w:rsid w:val="00196DBD"/>
    <w:rsid w:val="00196EAA"/>
    <w:rsid w:val="001A0618"/>
    <w:rsid w:val="001A10AD"/>
    <w:rsid w:val="001A2F98"/>
    <w:rsid w:val="001A30B4"/>
    <w:rsid w:val="001A32E0"/>
    <w:rsid w:val="001A34FF"/>
    <w:rsid w:val="001A40DB"/>
    <w:rsid w:val="001A533E"/>
    <w:rsid w:val="001A5FDA"/>
    <w:rsid w:val="001A6001"/>
    <w:rsid w:val="001A6937"/>
    <w:rsid w:val="001B005C"/>
    <w:rsid w:val="001B1367"/>
    <w:rsid w:val="001B2A9A"/>
    <w:rsid w:val="001B3031"/>
    <w:rsid w:val="001B3D0C"/>
    <w:rsid w:val="001B3E09"/>
    <w:rsid w:val="001B472E"/>
    <w:rsid w:val="001B4922"/>
    <w:rsid w:val="001B5F9C"/>
    <w:rsid w:val="001B6490"/>
    <w:rsid w:val="001B79B9"/>
    <w:rsid w:val="001B7CDF"/>
    <w:rsid w:val="001C0286"/>
    <w:rsid w:val="001C25E2"/>
    <w:rsid w:val="001C2BB6"/>
    <w:rsid w:val="001C30C7"/>
    <w:rsid w:val="001C34C8"/>
    <w:rsid w:val="001C5D04"/>
    <w:rsid w:val="001C6635"/>
    <w:rsid w:val="001C737A"/>
    <w:rsid w:val="001C7535"/>
    <w:rsid w:val="001D028D"/>
    <w:rsid w:val="001D3895"/>
    <w:rsid w:val="001D4C32"/>
    <w:rsid w:val="001D4C4F"/>
    <w:rsid w:val="001D704F"/>
    <w:rsid w:val="001D76BD"/>
    <w:rsid w:val="001E01ED"/>
    <w:rsid w:val="001E0449"/>
    <w:rsid w:val="001E13E0"/>
    <w:rsid w:val="001E1415"/>
    <w:rsid w:val="001E20CB"/>
    <w:rsid w:val="001E2816"/>
    <w:rsid w:val="001E2E15"/>
    <w:rsid w:val="001E465C"/>
    <w:rsid w:val="001E4AF8"/>
    <w:rsid w:val="001E6123"/>
    <w:rsid w:val="001E7141"/>
    <w:rsid w:val="001E7D7A"/>
    <w:rsid w:val="001E7E18"/>
    <w:rsid w:val="001F04B7"/>
    <w:rsid w:val="001F0608"/>
    <w:rsid w:val="001F063F"/>
    <w:rsid w:val="001F4128"/>
    <w:rsid w:val="001F41D2"/>
    <w:rsid w:val="001F4632"/>
    <w:rsid w:val="001F5F9F"/>
    <w:rsid w:val="001F627E"/>
    <w:rsid w:val="001F7981"/>
    <w:rsid w:val="00200137"/>
    <w:rsid w:val="00200211"/>
    <w:rsid w:val="0020115B"/>
    <w:rsid w:val="00201221"/>
    <w:rsid w:val="0020314B"/>
    <w:rsid w:val="0020385F"/>
    <w:rsid w:val="00204449"/>
    <w:rsid w:val="00204B89"/>
    <w:rsid w:val="0020556E"/>
    <w:rsid w:val="00206452"/>
    <w:rsid w:val="0020728A"/>
    <w:rsid w:val="002075DC"/>
    <w:rsid w:val="00210C37"/>
    <w:rsid w:val="002112A9"/>
    <w:rsid w:val="00214F6C"/>
    <w:rsid w:val="00215F9D"/>
    <w:rsid w:val="00216593"/>
    <w:rsid w:val="00216D67"/>
    <w:rsid w:val="0021752A"/>
    <w:rsid w:val="002210F2"/>
    <w:rsid w:val="00222EE5"/>
    <w:rsid w:val="0022360E"/>
    <w:rsid w:val="00224E0E"/>
    <w:rsid w:val="00225E0B"/>
    <w:rsid w:val="00227D8B"/>
    <w:rsid w:val="0023077F"/>
    <w:rsid w:val="00230C8B"/>
    <w:rsid w:val="00231252"/>
    <w:rsid w:val="0023188F"/>
    <w:rsid w:val="002358F9"/>
    <w:rsid w:val="00237633"/>
    <w:rsid w:val="00237BE8"/>
    <w:rsid w:val="0024171F"/>
    <w:rsid w:val="00242470"/>
    <w:rsid w:val="00242837"/>
    <w:rsid w:val="00243DFA"/>
    <w:rsid w:val="00245343"/>
    <w:rsid w:val="00245943"/>
    <w:rsid w:val="00246823"/>
    <w:rsid w:val="00247AE7"/>
    <w:rsid w:val="00251FEC"/>
    <w:rsid w:val="002528DD"/>
    <w:rsid w:val="002546F6"/>
    <w:rsid w:val="00254A47"/>
    <w:rsid w:val="00254A8C"/>
    <w:rsid w:val="00254FEB"/>
    <w:rsid w:val="00257E51"/>
    <w:rsid w:val="00260321"/>
    <w:rsid w:val="00261872"/>
    <w:rsid w:val="00263018"/>
    <w:rsid w:val="00263B67"/>
    <w:rsid w:val="00265696"/>
    <w:rsid w:val="00266144"/>
    <w:rsid w:val="00266727"/>
    <w:rsid w:val="00266A76"/>
    <w:rsid w:val="00266BA5"/>
    <w:rsid w:val="0026740F"/>
    <w:rsid w:val="0026792F"/>
    <w:rsid w:val="002708E1"/>
    <w:rsid w:val="00271C6F"/>
    <w:rsid w:val="0027225D"/>
    <w:rsid w:val="0027278A"/>
    <w:rsid w:val="0027538C"/>
    <w:rsid w:val="00275923"/>
    <w:rsid w:val="00276286"/>
    <w:rsid w:val="002815C5"/>
    <w:rsid w:val="002818A4"/>
    <w:rsid w:val="00283024"/>
    <w:rsid w:val="00283E04"/>
    <w:rsid w:val="00284227"/>
    <w:rsid w:val="00284900"/>
    <w:rsid w:val="00284F77"/>
    <w:rsid w:val="00285535"/>
    <w:rsid w:val="00286594"/>
    <w:rsid w:val="0028673D"/>
    <w:rsid w:val="00290077"/>
    <w:rsid w:val="0029008A"/>
    <w:rsid w:val="0029018C"/>
    <w:rsid w:val="0029058F"/>
    <w:rsid w:val="002927E4"/>
    <w:rsid w:val="0029280B"/>
    <w:rsid w:val="00293157"/>
    <w:rsid w:val="002942D1"/>
    <w:rsid w:val="002945F4"/>
    <w:rsid w:val="00294B12"/>
    <w:rsid w:val="002951F7"/>
    <w:rsid w:val="00295DCC"/>
    <w:rsid w:val="002962F2"/>
    <w:rsid w:val="00296546"/>
    <w:rsid w:val="00296B38"/>
    <w:rsid w:val="00297435"/>
    <w:rsid w:val="00297493"/>
    <w:rsid w:val="00297589"/>
    <w:rsid w:val="00297C90"/>
    <w:rsid w:val="002A15C2"/>
    <w:rsid w:val="002A2F9C"/>
    <w:rsid w:val="002A5417"/>
    <w:rsid w:val="002A5D9C"/>
    <w:rsid w:val="002A6301"/>
    <w:rsid w:val="002A66B5"/>
    <w:rsid w:val="002A66C8"/>
    <w:rsid w:val="002A6889"/>
    <w:rsid w:val="002A784E"/>
    <w:rsid w:val="002A7D58"/>
    <w:rsid w:val="002B107F"/>
    <w:rsid w:val="002B1797"/>
    <w:rsid w:val="002B30A8"/>
    <w:rsid w:val="002B48B0"/>
    <w:rsid w:val="002B4EBC"/>
    <w:rsid w:val="002B500A"/>
    <w:rsid w:val="002C0A5C"/>
    <w:rsid w:val="002C2311"/>
    <w:rsid w:val="002C2628"/>
    <w:rsid w:val="002C3774"/>
    <w:rsid w:val="002C4296"/>
    <w:rsid w:val="002C4C9D"/>
    <w:rsid w:val="002C6E62"/>
    <w:rsid w:val="002C7711"/>
    <w:rsid w:val="002D0DD9"/>
    <w:rsid w:val="002D1485"/>
    <w:rsid w:val="002D1A9D"/>
    <w:rsid w:val="002D2572"/>
    <w:rsid w:val="002D2CAC"/>
    <w:rsid w:val="002D3772"/>
    <w:rsid w:val="002D3CE3"/>
    <w:rsid w:val="002D45CB"/>
    <w:rsid w:val="002D4D28"/>
    <w:rsid w:val="002D511D"/>
    <w:rsid w:val="002D71EB"/>
    <w:rsid w:val="002E1519"/>
    <w:rsid w:val="002E172E"/>
    <w:rsid w:val="002E1AF4"/>
    <w:rsid w:val="002E26B4"/>
    <w:rsid w:val="002E2D6C"/>
    <w:rsid w:val="002E2F48"/>
    <w:rsid w:val="002E369E"/>
    <w:rsid w:val="002E40DA"/>
    <w:rsid w:val="002E4896"/>
    <w:rsid w:val="002E51C1"/>
    <w:rsid w:val="002E57C8"/>
    <w:rsid w:val="002E640A"/>
    <w:rsid w:val="002E7A57"/>
    <w:rsid w:val="002F09BD"/>
    <w:rsid w:val="002F0A96"/>
    <w:rsid w:val="002F0BE2"/>
    <w:rsid w:val="002F1000"/>
    <w:rsid w:val="002F40B0"/>
    <w:rsid w:val="002F5006"/>
    <w:rsid w:val="002F7978"/>
    <w:rsid w:val="00300119"/>
    <w:rsid w:val="003004AB"/>
    <w:rsid w:val="00301C36"/>
    <w:rsid w:val="0030254C"/>
    <w:rsid w:val="00304522"/>
    <w:rsid w:val="00305E75"/>
    <w:rsid w:val="00310CFE"/>
    <w:rsid w:val="00313518"/>
    <w:rsid w:val="00313C02"/>
    <w:rsid w:val="003154D5"/>
    <w:rsid w:val="0031561A"/>
    <w:rsid w:val="00315E97"/>
    <w:rsid w:val="00316FDB"/>
    <w:rsid w:val="0032062E"/>
    <w:rsid w:val="00320842"/>
    <w:rsid w:val="00320F2B"/>
    <w:rsid w:val="00322DC0"/>
    <w:rsid w:val="00322EA3"/>
    <w:rsid w:val="00324249"/>
    <w:rsid w:val="003245C5"/>
    <w:rsid w:val="00324697"/>
    <w:rsid w:val="00325C45"/>
    <w:rsid w:val="00326572"/>
    <w:rsid w:val="003316EE"/>
    <w:rsid w:val="00332DC7"/>
    <w:rsid w:val="0033492E"/>
    <w:rsid w:val="00334C48"/>
    <w:rsid w:val="00335594"/>
    <w:rsid w:val="00340843"/>
    <w:rsid w:val="003422E7"/>
    <w:rsid w:val="00342382"/>
    <w:rsid w:val="00342755"/>
    <w:rsid w:val="0034468A"/>
    <w:rsid w:val="00347097"/>
    <w:rsid w:val="00350541"/>
    <w:rsid w:val="003512D0"/>
    <w:rsid w:val="003513E2"/>
    <w:rsid w:val="003521DB"/>
    <w:rsid w:val="00355B0A"/>
    <w:rsid w:val="00356B08"/>
    <w:rsid w:val="00357093"/>
    <w:rsid w:val="0036015B"/>
    <w:rsid w:val="003602D1"/>
    <w:rsid w:val="003609F2"/>
    <w:rsid w:val="0036162A"/>
    <w:rsid w:val="00361A87"/>
    <w:rsid w:val="00364AFD"/>
    <w:rsid w:val="00365373"/>
    <w:rsid w:val="00366C72"/>
    <w:rsid w:val="003674D9"/>
    <w:rsid w:val="0036784D"/>
    <w:rsid w:val="0036797E"/>
    <w:rsid w:val="003714AC"/>
    <w:rsid w:val="003717D1"/>
    <w:rsid w:val="003720A8"/>
    <w:rsid w:val="003728C8"/>
    <w:rsid w:val="00372E53"/>
    <w:rsid w:val="00373DE6"/>
    <w:rsid w:val="00375049"/>
    <w:rsid w:val="00375762"/>
    <w:rsid w:val="00376074"/>
    <w:rsid w:val="003761C1"/>
    <w:rsid w:val="0037689A"/>
    <w:rsid w:val="00377627"/>
    <w:rsid w:val="0038001F"/>
    <w:rsid w:val="0038078D"/>
    <w:rsid w:val="00380932"/>
    <w:rsid w:val="003822CF"/>
    <w:rsid w:val="0038367A"/>
    <w:rsid w:val="0038492F"/>
    <w:rsid w:val="00385025"/>
    <w:rsid w:val="00385651"/>
    <w:rsid w:val="00390237"/>
    <w:rsid w:val="00391197"/>
    <w:rsid w:val="003912C1"/>
    <w:rsid w:val="00391301"/>
    <w:rsid w:val="003918FE"/>
    <w:rsid w:val="00391C53"/>
    <w:rsid w:val="00392173"/>
    <w:rsid w:val="00392C40"/>
    <w:rsid w:val="00392CA9"/>
    <w:rsid w:val="00394522"/>
    <w:rsid w:val="00394C07"/>
    <w:rsid w:val="003953BF"/>
    <w:rsid w:val="0039597E"/>
    <w:rsid w:val="00395D28"/>
    <w:rsid w:val="00396269"/>
    <w:rsid w:val="00397DA8"/>
    <w:rsid w:val="003A034F"/>
    <w:rsid w:val="003A2E0E"/>
    <w:rsid w:val="003A325E"/>
    <w:rsid w:val="003A35D9"/>
    <w:rsid w:val="003A723D"/>
    <w:rsid w:val="003A7708"/>
    <w:rsid w:val="003A7C5D"/>
    <w:rsid w:val="003B0373"/>
    <w:rsid w:val="003B065C"/>
    <w:rsid w:val="003B083F"/>
    <w:rsid w:val="003B1885"/>
    <w:rsid w:val="003B300F"/>
    <w:rsid w:val="003B4C90"/>
    <w:rsid w:val="003B519B"/>
    <w:rsid w:val="003B68FE"/>
    <w:rsid w:val="003B7997"/>
    <w:rsid w:val="003C056F"/>
    <w:rsid w:val="003C2E3F"/>
    <w:rsid w:val="003C643F"/>
    <w:rsid w:val="003C659D"/>
    <w:rsid w:val="003C7251"/>
    <w:rsid w:val="003C7CE4"/>
    <w:rsid w:val="003D1379"/>
    <w:rsid w:val="003D4678"/>
    <w:rsid w:val="003E058E"/>
    <w:rsid w:val="003E05B7"/>
    <w:rsid w:val="003E126F"/>
    <w:rsid w:val="003E20DB"/>
    <w:rsid w:val="003E25FF"/>
    <w:rsid w:val="003E32FE"/>
    <w:rsid w:val="003E362D"/>
    <w:rsid w:val="003E45EB"/>
    <w:rsid w:val="003E6E30"/>
    <w:rsid w:val="003F332E"/>
    <w:rsid w:val="003F4B57"/>
    <w:rsid w:val="003F4E3A"/>
    <w:rsid w:val="003F6D7D"/>
    <w:rsid w:val="0040102A"/>
    <w:rsid w:val="00402C30"/>
    <w:rsid w:val="004032A5"/>
    <w:rsid w:val="0040428C"/>
    <w:rsid w:val="004047F3"/>
    <w:rsid w:val="0040559D"/>
    <w:rsid w:val="0040633B"/>
    <w:rsid w:val="0040707F"/>
    <w:rsid w:val="00407836"/>
    <w:rsid w:val="00410948"/>
    <w:rsid w:val="004116BB"/>
    <w:rsid w:val="00411DDF"/>
    <w:rsid w:val="00412AD0"/>
    <w:rsid w:val="0041345F"/>
    <w:rsid w:val="00415B19"/>
    <w:rsid w:val="004162B6"/>
    <w:rsid w:val="004165A9"/>
    <w:rsid w:val="004171FD"/>
    <w:rsid w:val="00417DAC"/>
    <w:rsid w:val="004215F4"/>
    <w:rsid w:val="00423F84"/>
    <w:rsid w:val="00424246"/>
    <w:rsid w:val="004242C3"/>
    <w:rsid w:val="00425020"/>
    <w:rsid w:val="0042616E"/>
    <w:rsid w:val="0042673E"/>
    <w:rsid w:val="004270E3"/>
    <w:rsid w:val="00427128"/>
    <w:rsid w:val="00433501"/>
    <w:rsid w:val="00434C25"/>
    <w:rsid w:val="00434CF3"/>
    <w:rsid w:val="00434EF3"/>
    <w:rsid w:val="00435EFD"/>
    <w:rsid w:val="00436E08"/>
    <w:rsid w:val="00436EF3"/>
    <w:rsid w:val="00446162"/>
    <w:rsid w:val="00446D6A"/>
    <w:rsid w:val="00447151"/>
    <w:rsid w:val="00450DAB"/>
    <w:rsid w:val="0045179B"/>
    <w:rsid w:val="00454188"/>
    <w:rsid w:val="004542EA"/>
    <w:rsid w:val="00454850"/>
    <w:rsid w:val="004549EC"/>
    <w:rsid w:val="00454A20"/>
    <w:rsid w:val="00462171"/>
    <w:rsid w:val="0046297A"/>
    <w:rsid w:val="00462A23"/>
    <w:rsid w:val="004639ED"/>
    <w:rsid w:val="00463CFC"/>
    <w:rsid w:val="0046463C"/>
    <w:rsid w:val="004647A5"/>
    <w:rsid w:val="00466FFB"/>
    <w:rsid w:val="00467F93"/>
    <w:rsid w:val="00471FDA"/>
    <w:rsid w:val="00472566"/>
    <w:rsid w:val="004739FC"/>
    <w:rsid w:val="00473B15"/>
    <w:rsid w:val="00475226"/>
    <w:rsid w:val="0047632E"/>
    <w:rsid w:val="00476A28"/>
    <w:rsid w:val="00480069"/>
    <w:rsid w:val="004813B4"/>
    <w:rsid w:val="004819E5"/>
    <w:rsid w:val="00481E38"/>
    <w:rsid w:val="00482620"/>
    <w:rsid w:val="00485725"/>
    <w:rsid w:val="00487256"/>
    <w:rsid w:val="00487811"/>
    <w:rsid w:val="00487D39"/>
    <w:rsid w:val="00490FFE"/>
    <w:rsid w:val="004918EF"/>
    <w:rsid w:val="00492430"/>
    <w:rsid w:val="00493048"/>
    <w:rsid w:val="004940C3"/>
    <w:rsid w:val="00494149"/>
    <w:rsid w:val="00494941"/>
    <w:rsid w:val="00494B9A"/>
    <w:rsid w:val="00495F63"/>
    <w:rsid w:val="00497455"/>
    <w:rsid w:val="0049747A"/>
    <w:rsid w:val="00497B4A"/>
    <w:rsid w:val="004A089A"/>
    <w:rsid w:val="004A0C68"/>
    <w:rsid w:val="004A44C0"/>
    <w:rsid w:val="004A5690"/>
    <w:rsid w:val="004B020A"/>
    <w:rsid w:val="004B06FF"/>
    <w:rsid w:val="004B0CD9"/>
    <w:rsid w:val="004B3041"/>
    <w:rsid w:val="004B46D4"/>
    <w:rsid w:val="004B5184"/>
    <w:rsid w:val="004B6189"/>
    <w:rsid w:val="004C20D1"/>
    <w:rsid w:val="004C293B"/>
    <w:rsid w:val="004C2C29"/>
    <w:rsid w:val="004C2D0E"/>
    <w:rsid w:val="004C4521"/>
    <w:rsid w:val="004C531A"/>
    <w:rsid w:val="004C59D0"/>
    <w:rsid w:val="004C5ACA"/>
    <w:rsid w:val="004C6265"/>
    <w:rsid w:val="004C666B"/>
    <w:rsid w:val="004C77A4"/>
    <w:rsid w:val="004D078C"/>
    <w:rsid w:val="004D11DB"/>
    <w:rsid w:val="004D2E20"/>
    <w:rsid w:val="004D7F88"/>
    <w:rsid w:val="004E064F"/>
    <w:rsid w:val="004E1C95"/>
    <w:rsid w:val="004E2C7E"/>
    <w:rsid w:val="004E2D36"/>
    <w:rsid w:val="004E5EF7"/>
    <w:rsid w:val="004E64F3"/>
    <w:rsid w:val="004E67A9"/>
    <w:rsid w:val="004E6FCB"/>
    <w:rsid w:val="004E72B6"/>
    <w:rsid w:val="004F01F7"/>
    <w:rsid w:val="004F12B6"/>
    <w:rsid w:val="004F305E"/>
    <w:rsid w:val="004F43F5"/>
    <w:rsid w:val="004F4618"/>
    <w:rsid w:val="004F4902"/>
    <w:rsid w:val="004F5CDD"/>
    <w:rsid w:val="004F609A"/>
    <w:rsid w:val="004F7E76"/>
    <w:rsid w:val="005006C3"/>
    <w:rsid w:val="005007C2"/>
    <w:rsid w:val="00500E5A"/>
    <w:rsid w:val="00501A8D"/>
    <w:rsid w:val="00501C6E"/>
    <w:rsid w:val="00502487"/>
    <w:rsid w:val="00503B78"/>
    <w:rsid w:val="00504578"/>
    <w:rsid w:val="00505F33"/>
    <w:rsid w:val="00507185"/>
    <w:rsid w:val="005077A6"/>
    <w:rsid w:val="00510928"/>
    <w:rsid w:val="00512456"/>
    <w:rsid w:val="0051284E"/>
    <w:rsid w:val="00516386"/>
    <w:rsid w:val="00517282"/>
    <w:rsid w:val="0052011C"/>
    <w:rsid w:val="005204D5"/>
    <w:rsid w:val="005218F5"/>
    <w:rsid w:val="00521992"/>
    <w:rsid w:val="00522277"/>
    <w:rsid w:val="005222F8"/>
    <w:rsid w:val="00522C38"/>
    <w:rsid w:val="00522D12"/>
    <w:rsid w:val="00522F07"/>
    <w:rsid w:val="00524028"/>
    <w:rsid w:val="0052687E"/>
    <w:rsid w:val="00526F05"/>
    <w:rsid w:val="005273E1"/>
    <w:rsid w:val="005307BD"/>
    <w:rsid w:val="00530B31"/>
    <w:rsid w:val="005315B3"/>
    <w:rsid w:val="00531782"/>
    <w:rsid w:val="00531BB6"/>
    <w:rsid w:val="005323AA"/>
    <w:rsid w:val="00533B33"/>
    <w:rsid w:val="00533C22"/>
    <w:rsid w:val="00534978"/>
    <w:rsid w:val="00536698"/>
    <w:rsid w:val="00536B4F"/>
    <w:rsid w:val="00544D38"/>
    <w:rsid w:val="0054740C"/>
    <w:rsid w:val="00551880"/>
    <w:rsid w:val="0055362D"/>
    <w:rsid w:val="00553743"/>
    <w:rsid w:val="00554C52"/>
    <w:rsid w:val="00554E5C"/>
    <w:rsid w:val="005558E1"/>
    <w:rsid w:val="00556A10"/>
    <w:rsid w:val="00562AB9"/>
    <w:rsid w:val="00563206"/>
    <w:rsid w:val="00564915"/>
    <w:rsid w:val="00564B6E"/>
    <w:rsid w:val="00565603"/>
    <w:rsid w:val="005669CB"/>
    <w:rsid w:val="00566CCA"/>
    <w:rsid w:val="00566D5F"/>
    <w:rsid w:val="00566EE5"/>
    <w:rsid w:val="00566F66"/>
    <w:rsid w:val="00567573"/>
    <w:rsid w:val="00571A15"/>
    <w:rsid w:val="00572AA3"/>
    <w:rsid w:val="005730D3"/>
    <w:rsid w:val="005736B4"/>
    <w:rsid w:val="005739F8"/>
    <w:rsid w:val="005747C6"/>
    <w:rsid w:val="00575E29"/>
    <w:rsid w:val="00576B71"/>
    <w:rsid w:val="00577540"/>
    <w:rsid w:val="005775F0"/>
    <w:rsid w:val="00578A5B"/>
    <w:rsid w:val="005804F4"/>
    <w:rsid w:val="00582E72"/>
    <w:rsid w:val="005830FE"/>
    <w:rsid w:val="0058420A"/>
    <w:rsid w:val="00585A46"/>
    <w:rsid w:val="0058657C"/>
    <w:rsid w:val="00586D09"/>
    <w:rsid w:val="00587E6A"/>
    <w:rsid w:val="00591730"/>
    <w:rsid w:val="00591FC0"/>
    <w:rsid w:val="00592C7E"/>
    <w:rsid w:val="00593A19"/>
    <w:rsid w:val="00594076"/>
    <w:rsid w:val="0059433F"/>
    <w:rsid w:val="0059569B"/>
    <w:rsid w:val="00595F5A"/>
    <w:rsid w:val="00596402"/>
    <w:rsid w:val="00596664"/>
    <w:rsid w:val="00596D70"/>
    <w:rsid w:val="005A1556"/>
    <w:rsid w:val="005A15B1"/>
    <w:rsid w:val="005A241C"/>
    <w:rsid w:val="005A270C"/>
    <w:rsid w:val="005A270E"/>
    <w:rsid w:val="005A4D10"/>
    <w:rsid w:val="005A57F0"/>
    <w:rsid w:val="005A58BF"/>
    <w:rsid w:val="005B043E"/>
    <w:rsid w:val="005B0CCD"/>
    <w:rsid w:val="005B1BB7"/>
    <w:rsid w:val="005B2595"/>
    <w:rsid w:val="005B2AF0"/>
    <w:rsid w:val="005B33F8"/>
    <w:rsid w:val="005B5C8E"/>
    <w:rsid w:val="005B692D"/>
    <w:rsid w:val="005C1080"/>
    <w:rsid w:val="005C172F"/>
    <w:rsid w:val="005C207C"/>
    <w:rsid w:val="005C258E"/>
    <w:rsid w:val="005C2ACC"/>
    <w:rsid w:val="005C393C"/>
    <w:rsid w:val="005C421F"/>
    <w:rsid w:val="005C4451"/>
    <w:rsid w:val="005C5161"/>
    <w:rsid w:val="005C6845"/>
    <w:rsid w:val="005C6C2C"/>
    <w:rsid w:val="005C6D4A"/>
    <w:rsid w:val="005C773C"/>
    <w:rsid w:val="005D23C4"/>
    <w:rsid w:val="005D2EFC"/>
    <w:rsid w:val="005D2F51"/>
    <w:rsid w:val="005D4928"/>
    <w:rsid w:val="005D7CB4"/>
    <w:rsid w:val="005D7D21"/>
    <w:rsid w:val="005E03E8"/>
    <w:rsid w:val="005E3B29"/>
    <w:rsid w:val="005E56F6"/>
    <w:rsid w:val="005E60FA"/>
    <w:rsid w:val="005E61D8"/>
    <w:rsid w:val="005E6BE5"/>
    <w:rsid w:val="005F0102"/>
    <w:rsid w:val="005F1570"/>
    <w:rsid w:val="005F1647"/>
    <w:rsid w:val="005F1BEE"/>
    <w:rsid w:val="005F1D90"/>
    <w:rsid w:val="005F3462"/>
    <w:rsid w:val="005F369C"/>
    <w:rsid w:val="005F3A41"/>
    <w:rsid w:val="005F3BFE"/>
    <w:rsid w:val="005F4519"/>
    <w:rsid w:val="005F5067"/>
    <w:rsid w:val="005F5CCE"/>
    <w:rsid w:val="005F62C2"/>
    <w:rsid w:val="005F6CA1"/>
    <w:rsid w:val="005F7C12"/>
    <w:rsid w:val="00601229"/>
    <w:rsid w:val="006023C0"/>
    <w:rsid w:val="0060406E"/>
    <w:rsid w:val="00604E92"/>
    <w:rsid w:val="0061141F"/>
    <w:rsid w:val="00616510"/>
    <w:rsid w:val="00617354"/>
    <w:rsid w:val="00620959"/>
    <w:rsid w:val="006217FA"/>
    <w:rsid w:val="00622073"/>
    <w:rsid w:val="006228D5"/>
    <w:rsid w:val="00622CF3"/>
    <w:rsid w:val="0062349F"/>
    <w:rsid w:val="00623625"/>
    <w:rsid w:val="00623894"/>
    <w:rsid w:val="0062424E"/>
    <w:rsid w:val="00624F08"/>
    <w:rsid w:val="00626144"/>
    <w:rsid w:val="00626BE1"/>
    <w:rsid w:val="00626D28"/>
    <w:rsid w:val="006273CC"/>
    <w:rsid w:val="00627813"/>
    <w:rsid w:val="00630BB0"/>
    <w:rsid w:val="00631F36"/>
    <w:rsid w:val="00632952"/>
    <w:rsid w:val="00633CA2"/>
    <w:rsid w:val="00635674"/>
    <w:rsid w:val="0063660E"/>
    <w:rsid w:val="00636BA1"/>
    <w:rsid w:val="00636F62"/>
    <w:rsid w:val="00640178"/>
    <w:rsid w:val="006415E9"/>
    <w:rsid w:val="00641DF9"/>
    <w:rsid w:val="00641E8A"/>
    <w:rsid w:val="006438BF"/>
    <w:rsid w:val="0064615D"/>
    <w:rsid w:val="00646BF4"/>
    <w:rsid w:val="00650299"/>
    <w:rsid w:val="006514B7"/>
    <w:rsid w:val="006559B7"/>
    <w:rsid w:val="00656F49"/>
    <w:rsid w:val="0066040E"/>
    <w:rsid w:val="00664DCA"/>
    <w:rsid w:val="006660E9"/>
    <w:rsid w:val="00666875"/>
    <w:rsid w:val="00666E40"/>
    <w:rsid w:val="00667425"/>
    <w:rsid w:val="00667EA7"/>
    <w:rsid w:val="00670656"/>
    <w:rsid w:val="00670CCE"/>
    <w:rsid w:val="006712D2"/>
    <w:rsid w:val="00671465"/>
    <w:rsid w:val="00671B7B"/>
    <w:rsid w:val="00672699"/>
    <w:rsid w:val="0067346B"/>
    <w:rsid w:val="00673484"/>
    <w:rsid w:val="00673C75"/>
    <w:rsid w:val="00674BA1"/>
    <w:rsid w:val="00674CFE"/>
    <w:rsid w:val="00674EEC"/>
    <w:rsid w:val="006755B9"/>
    <w:rsid w:val="006765C6"/>
    <w:rsid w:val="0068076E"/>
    <w:rsid w:val="006812B4"/>
    <w:rsid w:val="006824DF"/>
    <w:rsid w:val="006828EB"/>
    <w:rsid w:val="006831BA"/>
    <w:rsid w:val="006838F1"/>
    <w:rsid w:val="006843B0"/>
    <w:rsid w:val="00687A04"/>
    <w:rsid w:val="006916B7"/>
    <w:rsid w:val="00691F61"/>
    <w:rsid w:val="00692B05"/>
    <w:rsid w:val="00693788"/>
    <w:rsid w:val="00693CE2"/>
    <w:rsid w:val="0069414E"/>
    <w:rsid w:val="00696B82"/>
    <w:rsid w:val="00697D08"/>
    <w:rsid w:val="006A01A8"/>
    <w:rsid w:val="006A090E"/>
    <w:rsid w:val="006A0B49"/>
    <w:rsid w:val="006A0BE1"/>
    <w:rsid w:val="006A1012"/>
    <w:rsid w:val="006A29CD"/>
    <w:rsid w:val="006A50A1"/>
    <w:rsid w:val="006A5F9F"/>
    <w:rsid w:val="006B09D5"/>
    <w:rsid w:val="006B10BC"/>
    <w:rsid w:val="006B177B"/>
    <w:rsid w:val="006B1A15"/>
    <w:rsid w:val="006B2017"/>
    <w:rsid w:val="006B21E4"/>
    <w:rsid w:val="006B26A7"/>
    <w:rsid w:val="006B2860"/>
    <w:rsid w:val="006B4280"/>
    <w:rsid w:val="006B6156"/>
    <w:rsid w:val="006C07C7"/>
    <w:rsid w:val="006C21E3"/>
    <w:rsid w:val="006C493B"/>
    <w:rsid w:val="006C7F39"/>
    <w:rsid w:val="006D015F"/>
    <w:rsid w:val="006D036D"/>
    <w:rsid w:val="006D1BAF"/>
    <w:rsid w:val="006D2CD3"/>
    <w:rsid w:val="006D2F31"/>
    <w:rsid w:val="006D4973"/>
    <w:rsid w:val="006D616C"/>
    <w:rsid w:val="006D61D4"/>
    <w:rsid w:val="006D7E9D"/>
    <w:rsid w:val="006D7EC7"/>
    <w:rsid w:val="006E0D15"/>
    <w:rsid w:val="006E3FE5"/>
    <w:rsid w:val="006E44F8"/>
    <w:rsid w:val="006E4E8E"/>
    <w:rsid w:val="006E4F00"/>
    <w:rsid w:val="006F04E5"/>
    <w:rsid w:val="006F1EFF"/>
    <w:rsid w:val="006F3A5E"/>
    <w:rsid w:val="006F57CB"/>
    <w:rsid w:val="006F6E67"/>
    <w:rsid w:val="006F7A39"/>
    <w:rsid w:val="00700499"/>
    <w:rsid w:val="0070374A"/>
    <w:rsid w:val="00703AD6"/>
    <w:rsid w:val="00703EAF"/>
    <w:rsid w:val="00704EE8"/>
    <w:rsid w:val="00705695"/>
    <w:rsid w:val="00706000"/>
    <w:rsid w:val="00706A70"/>
    <w:rsid w:val="00706E1E"/>
    <w:rsid w:val="00707068"/>
    <w:rsid w:val="007117AD"/>
    <w:rsid w:val="00712F63"/>
    <w:rsid w:val="00713BA4"/>
    <w:rsid w:val="00714F32"/>
    <w:rsid w:val="0071593F"/>
    <w:rsid w:val="00715FA6"/>
    <w:rsid w:val="0072314B"/>
    <w:rsid w:val="007237FB"/>
    <w:rsid w:val="007262DC"/>
    <w:rsid w:val="00726CEC"/>
    <w:rsid w:val="00726D8C"/>
    <w:rsid w:val="00727B02"/>
    <w:rsid w:val="00727D93"/>
    <w:rsid w:val="007315B7"/>
    <w:rsid w:val="00734118"/>
    <w:rsid w:val="0073547C"/>
    <w:rsid w:val="00735C1C"/>
    <w:rsid w:val="00736253"/>
    <w:rsid w:val="007366C5"/>
    <w:rsid w:val="0073680D"/>
    <w:rsid w:val="00740AA9"/>
    <w:rsid w:val="00740C54"/>
    <w:rsid w:val="00741AAF"/>
    <w:rsid w:val="00741F39"/>
    <w:rsid w:val="00742E69"/>
    <w:rsid w:val="00743F58"/>
    <w:rsid w:val="0074405A"/>
    <w:rsid w:val="007441A0"/>
    <w:rsid w:val="00744251"/>
    <w:rsid w:val="007475FD"/>
    <w:rsid w:val="00747A2E"/>
    <w:rsid w:val="00747C56"/>
    <w:rsid w:val="00751D00"/>
    <w:rsid w:val="0075294F"/>
    <w:rsid w:val="00753BEF"/>
    <w:rsid w:val="00754251"/>
    <w:rsid w:val="00754ED5"/>
    <w:rsid w:val="0075591B"/>
    <w:rsid w:val="00756205"/>
    <w:rsid w:val="00757604"/>
    <w:rsid w:val="0075795E"/>
    <w:rsid w:val="00757C54"/>
    <w:rsid w:val="0076032A"/>
    <w:rsid w:val="00760A6B"/>
    <w:rsid w:val="00761BF1"/>
    <w:rsid w:val="0076313F"/>
    <w:rsid w:val="0076341D"/>
    <w:rsid w:val="007651F3"/>
    <w:rsid w:val="007660D4"/>
    <w:rsid w:val="0076776D"/>
    <w:rsid w:val="00767987"/>
    <w:rsid w:val="00772C30"/>
    <w:rsid w:val="00774DDE"/>
    <w:rsid w:val="00776E3D"/>
    <w:rsid w:val="007778B1"/>
    <w:rsid w:val="007804D6"/>
    <w:rsid w:val="00780618"/>
    <w:rsid w:val="00780B16"/>
    <w:rsid w:val="00780F56"/>
    <w:rsid w:val="007815C4"/>
    <w:rsid w:val="0078173D"/>
    <w:rsid w:val="00782694"/>
    <w:rsid w:val="007830E3"/>
    <w:rsid w:val="00783E54"/>
    <w:rsid w:val="0078408E"/>
    <w:rsid w:val="007847D3"/>
    <w:rsid w:val="007869BB"/>
    <w:rsid w:val="00786A73"/>
    <w:rsid w:val="00786D34"/>
    <w:rsid w:val="00787853"/>
    <w:rsid w:val="00792125"/>
    <w:rsid w:val="00794954"/>
    <w:rsid w:val="00794E50"/>
    <w:rsid w:val="00796474"/>
    <w:rsid w:val="007966D9"/>
    <w:rsid w:val="00796F19"/>
    <w:rsid w:val="007A0BFA"/>
    <w:rsid w:val="007A1B8B"/>
    <w:rsid w:val="007A341F"/>
    <w:rsid w:val="007A3435"/>
    <w:rsid w:val="007A3B7D"/>
    <w:rsid w:val="007A4D1E"/>
    <w:rsid w:val="007A6787"/>
    <w:rsid w:val="007A6F07"/>
    <w:rsid w:val="007A738A"/>
    <w:rsid w:val="007B088A"/>
    <w:rsid w:val="007B0F9C"/>
    <w:rsid w:val="007B3D84"/>
    <w:rsid w:val="007B3E5A"/>
    <w:rsid w:val="007B50B9"/>
    <w:rsid w:val="007B53A2"/>
    <w:rsid w:val="007B5562"/>
    <w:rsid w:val="007B5C3D"/>
    <w:rsid w:val="007C1C3D"/>
    <w:rsid w:val="007C1CC8"/>
    <w:rsid w:val="007C1FAA"/>
    <w:rsid w:val="007C219D"/>
    <w:rsid w:val="007C2600"/>
    <w:rsid w:val="007C3104"/>
    <w:rsid w:val="007C3803"/>
    <w:rsid w:val="007C5636"/>
    <w:rsid w:val="007C6183"/>
    <w:rsid w:val="007C63DB"/>
    <w:rsid w:val="007C719B"/>
    <w:rsid w:val="007D46B4"/>
    <w:rsid w:val="007D4B4E"/>
    <w:rsid w:val="007D547C"/>
    <w:rsid w:val="007D5C5B"/>
    <w:rsid w:val="007D7166"/>
    <w:rsid w:val="007D7CE0"/>
    <w:rsid w:val="007E0C79"/>
    <w:rsid w:val="007E0F00"/>
    <w:rsid w:val="007E16DB"/>
    <w:rsid w:val="007E3A53"/>
    <w:rsid w:val="007E445D"/>
    <w:rsid w:val="007E47A8"/>
    <w:rsid w:val="007E583D"/>
    <w:rsid w:val="007E6E70"/>
    <w:rsid w:val="007F0336"/>
    <w:rsid w:val="007F0383"/>
    <w:rsid w:val="007F0F5B"/>
    <w:rsid w:val="007F1C4F"/>
    <w:rsid w:val="007F22FC"/>
    <w:rsid w:val="007F2578"/>
    <w:rsid w:val="007F27BC"/>
    <w:rsid w:val="007F3422"/>
    <w:rsid w:val="007F36BF"/>
    <w:rsid w:val="007F3C68"/>
    <w:rsid w:val="007F7622"/>
    <w:rsid w:val="00800772"/>
    <w:rsid w:val="00800E13"/>
    <w:rsid w:val="008016FB"/>
    <w:rsid w:val="00802CFA"/>
    <w:rsid w:val="008030EB"/>
    <w:rsid w:val="00807E2F"/>
    <w:rsid w:val="00810414"/>
    <w:rsid w:val="0081110F"/>
    <w:rsid w:val="008122B7"/>
    <w:rsid w:val="008134A9"/>
    <w:rsid w:val="008137B2"/>
    <w:rsid w:val="00814040"/>
    <w:rsid w:val="00814AF3"/>
    <w:rsid w:val="00814B51"/>
    <w:rsid w:val="008217A3"/>
    <w:rsid w:val="008226AD"/>
    <w:rsid w:val="008226EE"/>
    <w:rsid w:val="00823BE5"/>
    <w:rsid w:val="0082518A"/>
    <w:rsid w:val="008256DD"/>
    <w:rsid w:val="00825A40"/>
    <w:rsid w:val="00826307"/>
    <w:rsid w:val="0082652E"/>
    <w:rsid w:val="00826807"/>
    <w:rsid w:val="00826F36"/>
    <w:rsid w:val="008279B8"/>
    <w:rsid w:val="00830AC9"/>
    <w:rsid w:val="00830BAC"/>
    <w:rsid w:val="00831772"/>
    <w:rsid w:val="0083314B"/>
    <w:rsid w:val="00833239"/>
    <w:rsid w:val="00834780"/>
    <w:rsid w:val="00835F23"/>
    <w:rsid w:val="00836622"/>
    <w:rsid w:val="0083701B"/>
    <w:rsid w:val="00837158"/>
    <w:rsid w:val="00837373"/>
    <w:rsid w:val="0084126B"/>
    <w:rsid w:val="008430AB"/>
    <w:rsid w:val="008432FF"/>
    <w:rsid w:val="008433E8"/>
    <w:rsid w:val="00843AC4"/>
    <w:rsid w:val="008450D6"/>
    <w:rsid w:val="0084658A"/>
    <w:rsid w:val="00850641"/>
    <w:rsid w:val="00850CAB"/>
    <w:rsid w:val="00851411"/>
    <w:rsid w:val="00852958"/>
    <w:rsid w:val="00854638"/>
    <w:rsid w:val="00861B20"/>
    <w:rsid w:val="00861F10"/>
    <w:rsid w:val="008625E0"/>
    <w:rsid w:val="00863688"/>
    <w:rsid w:val="0086380F"/>
    <w:rsid w:val="00864469"/>
    <w:rsid w:val="008650A5"/>
    <w:rsid w:val="00865BF2"/>
    <w:rsid w:val="008674BA"/>
    <w:rsid w:val="00867E63"/>
    <w:rsid w:val="00871795"/>
    <w:rsid w:val="00872BB3"/>
    <w:rsid w:val="008730AC"/>
    <w:rsid w:val="008742B0"/>
    <w:rsid w:val="00874724"/>
    <w:rsid w:val="00876382"/>
    <w:rsid w:val="008767CF"/>
    <w:rsid w:val="00876B2B"/>
    <w:rsid w:val="00876FC5"/>
    <w:rsid w:val="008779A4"/>
    <w:rsid w:val="008800AD"/>
    <w:rsid w:val="00880601"/>
    <w:rsid w:val="0088190F"/>
    <w:rsid w:val="00881998"/>
    <w:rsid w:val="008820DD"/>
    <w:rsid w:val="00884931"/>
    <w:rsid w:val="008856AD"/>
    <w:rsid w:val="00886008"/>
    <w:rsid w:val="00886605"/>
    <w:rsid w:val="00886763"/>
    <w:rsid w:val="00891674"/>
    <w:rsid w:val="008919B8"/>
    <w:rsid w:val="00891C17"/>
    <w:rsid w:val="00891F8B"/>
    <w:rsid w:val="00892F83"/>
    <w:rsid w:val="0089326F"/>
    <w:rsid w:val="00894020"/>
    <w:rsid w:val="00894959"/>
    <w:rsid w:val="00894E69"/>
    <w:rsid w:val="00895370"/>
    <w:rsid w:val="008960D6"/>
    <w:rsid w:val="00896373"/>
    <w:rsid w:val="008964D3"/>
    <w:rsid w:val="0089692E"/>
    <w:rsid w:val="00896D29"/>
    <w:rsid w:val="008A05A1"/>
    <w:rsid w:val="008A0F93"/>
    <w:rsid w:val="008A150E"/>
    <w:rsid w:val="008A2127"/>
    <w:rsid w:val="008A23F1"/>
    <w:rsid w:val="008A2C17"/>
    <w:rsid w:val="008A316D"/>
    <w:rsid w:val="008A33F1"/>
    <w:rsid w:val="008A3EE0"/>
    <w:rsid w:val="008A3F53"/>
    <w:rsid w:val="008A4579"/>
    <w:rsid w:val="008A4BC5"/>
    <w:rsid w:val="008A5B18"/>
    <w:rsid w:val="008A5F17"/>
    <w:rsid w:val="008A602C"/>
    <w:rsid w:val="008A7DDC"/>
    <w:rsid w:val="008B19C8"/>
    <w:rsid w:val="008B261B"/>
    <w:rsid w:val="008B2B84"/>
    <w:rsid w:val="008B2F93"/>
    <w:rsid w:val="008B3EDE"/>
    <w:rsid w:val="008B441E"/>
    <w:rsid w:val="008B44C8"/>
    <w:rsid w:val="008B4B5A"/>
    <w:rsid w:val="008B65CB"/>
    <w:rsid w:val="008B6FF2"/>
    <w:rsid w:val="008B7DA6"/>
    <w:rsid w:val="008C209E"/>
    <w:rsid w:val="008C27F7"/>
    <w:rsid w:val="008C4D12"/>
    <w:rsid w:val="008C5273"/>
    <w:rsid w:val="008C6B01"/>
    <w:rsid w:val="008C6CBA"/>
    <w:rsid w:val="008C7C29"/>
    <w:rsid w:val="008D07A9"/>
    <w:rsid w:val="008D7034"/>
    <w:rsid w:val="008D7904"/>
    <w:rsid w:val="008E00D9"/>
    <w:rsid w:val="008E0DA8"/>
    <w:rsid w:val="008E35EE"/>
    <w:rsid w:val="008E372B"/>
    <w:rsid w:val="008E4B7B"/>
    <w:rsid w:val="008E5601"/>
    <w:rsid w:val="008E62C6"/>
    <w:rsid w:val="008E6549"/>
    <w:rsid w:val="008F029E"/>
    <w:rsid w:val="008F214E"/>
    <w:rsid w:val="008F25D2"/>
    <w:rsid w:val="008F39C9"/>
    <w:rsid w:val="008F3E40"/>
    <w:rsid w:val="008F46B6"/>
    <w:rsid w:val="008F5103"/>
    <w:rsid w:val="008F60FF"/>
    <w:rsid w:val="008F62AF"/>
    <w:rsid w:val="008F668B"/>
    <w:rsid w:val="00901A7F"/>
    <w:rsid w:val="00902612"/>
    <w:rsid w:val="00902B76"/>
    <w:rsid w:val="00903A3B"/>
    <w:rsid w:val="00904644"/>
    <w:rsid w:val="0090573D"/>
    <w:rsid w:val="00906A6D"/>
    <w:rsid w:val="00910B7E"/>
    <w:rsid w:val="0091166B"/>
    <w:rsid w:val="009118C5"/>
    <w:rsid w:val="00911A7A"/>
    <w:rsid w:val="00912BC6"/>
    <w:rsid w:val="00912F3E"/>
    <w:rsid w:val="00912FD0"/>
    <w:rsid w:val="00913024"/>
    <w:rsid w:val="00913B46"/>
    <w:rsid w:val="00915DFA"/>
    <w:rsid w:val="00916121"/>
    <w:rsid w:val="009178A3"/>
    <w:rsid w:val="00920B8B"/>
    <w:rsid w:val="0092107A"/>
    <w:rsid w:val="009211E6"/>
    <w:rsid w:val="00921E87"/>
    <w:rsid w:val="009231C2"/>
    <w:rsid w:val="0092438C"/>
    <w:rsid w:val="00924467"/>
    <w:rsid w:val="00926711"/>
    <w:rsid w:val="00927B68"/>
    <w:rsid w:val="00932D5C"/>
    <w:rsid w:val="00932ED6"/>
    <w:rsid w:val="0093320B"/>
    <w:rsid w:val="00933A48"/>
    <w:rsid w:val="00934CB3"/>
    <w:rsid w:val="0093500B"/>
    <w:rsid w:val="0094104B"/>
    <w:rsid w:val="009431D9"/>
    <w:rsid w:val="00943B98"/>
    <w:rsid w:val="009500C8"/>
    <w:rsid w:val="00951828"/>
    <w:rsid w:val="00952009"/>
    <w:rsid w:val="00952AD9"/>
    <w:rsid w:val="009535CB"/>
    <w:rsid w:val="00955321"/>
    <w:rsid w:val="00955805"/>
    <w:rsid w:val="00955D19"/>
    <w:rsid w:val="0095700A"/>
    <w:rsid w:val="009571AA"/>
    <w:rsid w:val="00957555"/>
    <w:rsid w:val="00960235"/>
    <w:rsid w:val="00960AE5"/>
    <w:rsid w:val="00961150"/>
    <w:rsid w:val="00961922"/>
    <w:rsid w:val="00961FB0"/>
    <w:rsid w:val="00963876"/>
    <w:rsid w:val="00963FE8"/>
    <w:rsid w:val="00964615"/>
    <w:rsid w:val="0096477A"/>
    <w:rsid w:val="009652C3"/>
    <w:rsid w:val="00965D16"/>
    <w:rsid w:val="00966520"/>
    <w:rsid w:val="00970591"/>
    <w:rsid w:val="00971087"/>
    <w:rsid w:val="00971965"/>
    <w:rsid w:val="00971BB8"/>
    <w:rsid w:val="00973536"/>
    <w:rsid w:val="009735F6"/>
    <w:rsid w:val="00973E1F"/>
    <w:rsid w:val="00975218"/>
    <w:rsid w:val="00975225"/>
    <w:rsid w:val="009778E4"/>
    <w:rsid w:val="009800D4"/>
    <w:rsid w:val="00980167"/>
    <w:rsid w:val="00981E3E"/>
    <w:rsid w:val="009830CE"/>
    <w:rsid w:val="00983D44"/>
    <w:rsid w:val="009841B3"/>
    <w:rsid w:val="00984A5D"/>
    <w:rsid w:val="0098643F"/>
    <w:rsid w:val="009867B4"/>
    <w:rsid w:val="00987023"/>
    <w:rsid w:val="00987FCA"/>
    <w:rsid w:val="009901AF"/>
    <w:rsid w:val="00991ECA"/>
    <w:rsid w:val="00991F3A"/>
    <w:rsid w:val="0099301A"/>
    <w:rsid w:val="009942B3"/>
    <w:rsid w:val="00994E1A"/>
    <w:rsid w:val="00994FEB"/>
    <w:rsid w:val="00996792"/>
    <w:rsid w:val="00997C4F"/>
    <w:rsid w:val="00997F96"/>
    <w:rsid w:val="009A0DE4"/>
    <w:rsid w:val="009A21B2"/>
    <w:rsid w:val="009A28A1"/>
    <w:rsid w:val="009A3551"/>
    <w:rsid w:val="009A3793"/>
    <w:rsid w:val="009A4C0E"/>
    <w:rsid w:val="009A56E3"/>
    <w:rsid w:val="009A5A55"/>
    <w:rsid w:val="009B1973"/>
    <w:rsid w:val="009B23C0"/>
    <w:rsid w:val="009B29A0"/>
    <w:rsid w:val="009B30B5"/>
    <w:rsid w:val="009B3130"/>
    <w:rsid w:val="009B319A"/>
    <w:rsid w:val="009B3F15"/>
    <w:rsid w:val="009B3FDE"/>
    <w:rsid w:val="009B4313"/>
    <w:rsid w:val="009B5B91"/>
    <w:rsid w:val="009B7133"/>
    <w:rsid w:val="009B7A0A"/>
    <w:rsid w:val="009B7BFC"/>
    <w:rsid w:val="009C0FCD"/>
    <w:rsid w:val="009C2C01"/>
    <w:rsid w:val="009C3471"/>
    <w:rsid w:val="009C3EEB"/>
    <w:rsid w:val="009C5120"/>
    <w:rsid w:val="009C5E35"/>
    <w:rsid w:val="009C6E38"/>
    <w:rsid w:val="009D0133"/>
    <w:rsid w:val="009D1A4F"/>
    <w:rsid w:val="009D23D1"/>
    <w:rsid w:val="009D2AF6"/>
    <w:rsid w:val="009D323F"/>
    <w:rsid w:val="009D38A1"/>
    <w:rsid w:val="009D3E9D"/>
    <w:rsid w:val="009D4387"/>
    <w:rsid w:val="009D4725"/>
    <w:rsid w:val="009D5541"/>
    <w:rsid w:val="009D5C20"/>
    <w:rsid w:val="009D5E0C"/>
    <w:rsid w:val="009D72E3"/>
    <w:rsid w:val="009D7BD1"/>
    <w:rsid w:val="009E008B"/>
    <w:rsid w:val="009E1913"/>
    <w:rsid w:val="009E3D86"/>
    <w:rsid w:val="009E51AE"/>
    <w:rsid w:val="009E5FAC"/>
    <w:rsid w:val="009E6567"/>
    <w:rsid w:val="009E6837"/>
    <w:rsid w:val="009E793A"/>
    <w:rsid w:val="009F01FD"/>
    <w:rsid w:val="009F1880"/>
    <w:rsid w:val="009F1BC5"/>
    <w:rsid w:val="009F21BC"/>
    <w:rsid w:val="009F221F"/>
    <w:rsid w:val="009F440E"/>
    <w:rsid w:val="009F5142"/>
    <w:rsid w:val="009F557B"/>
    <w:rsid w:val="009F5FF5"/>
    <w:rsid w:val="009F7479"/>
    <w:rsid w:val="00A003B3"/>
    <w:rsid w:val="00A01615"/>
    <w:rsid w:val="00A023C8"/>
    <w:rsid w:val="00A03258"/>
    <w:rsid w:val="00A03961"/>
    <w:rsid w:val="00A049A7"/>
    <w:rsid w:val="00A067E1"/>
    <w:rsid w:val="00A10E9F"/>
    <w:rsid w:val="00A118AB"/>
    <w:rsid w:val="00A12D9F"/>
    <w:rsid w:val="00A1385F"/>
    <w:rsid w:val="00A15E04"/>
    <w:rsid w:val="00A16D52"/>
    <w:rsid w:val="00A209CE"/>
    <w:rsid w:val="00A2101D"/>
    <w:rsid w:val="00A23787"/>
    <w:rsid w:val="00A24396"/>
    <w:rsid w:val="00A25582"/>
    <w:rsid w:val="00A26A5C"/>
    <w:rsid w:val="00A31BE8"/>
    <w:rsid w:val="00A31D0D"/>
    <w:rsid w:val="00A346AA"/>
    <w:rsid w:val="00A3559C"/>
    <w:rsid w:val="00A35AD4"/>
    <w:rsid w:val="00A36064"/>
    <w:rsid w:val="00A366FF"/>
    <w:rsid w:val="00A400D4"/>
    <w:rsid w:val="00A41891"/>
    <w:rsid w:val="00A42B43"/>
    <w:rsid w:val="00A42E65"/>
    <w:rsid w:val="00A443C5"/>
    <w:rsid w:val="00A463CB"/>
    <w:rsid w:val="00A53491"/>
    <w:rsid w:val="00A54C95"/>
    <w:rsid w:val="00A5536D"/>
    <w:rsid w:val="00A5735F"/>
    <w:rsid w:val="00A57673"/>
    <w:rsid w:val="00A60F62"/>
    <w:rsid w:val="00A617FA"/>
    <w:rsid w:val="00A61B97"/>
    <w:rsid w:val="00A63A09"/>
    <w:rsid w:val="00A64058"/>
    <w:rsid w:val="00A65179"/>
    <w:rsid w:val="00A657A6"/>
    <w:rsid w:val="00A67B95"/>
    <w:rsid w:val="00A703A8"/>
    <w:rsid w:val="00A7074E"/>
    <w:rsid w:val="00A70A7F"/>
    <w:rsid w:val="00A70EE0"/>
    <w:rsid w:val="00A71FFD"/>
    <w:rsid w:val="00A72069"/>
    <w:rsid w:val="00A72C29"/>
    <w:rsid w:val="00A72C77"/>
    <w:rsid w:val="00A73752"/>
    <w:rsid w:val="00A73E1B"/>
    <w:rsid w:val="00A7476B"/>
    <w:rsid w:val="00A74813"/>
    <w:rsid w:val="00A753C5"/>
    <w:rsid w:val="00A76B79"/>
    <w:rsid w:val="00A77321"/>
    <w:rsid w:val="00A777DB"/>
    <w:rsid w:val="00A77839"/>
    <w:rsid w:val="00A778D5"/>
    <w:rsid w:val="00A828CC"/>
    <w:rsid w:val="00A82965"/>
    <w:rsid w:val="00A84E4B"/>
    <w:rsid w:val="00A85E88"/>
    <w:rsid w:val="00A86128"/>
    <w:rsid w:val="00A861CE"/>
    <w:rsid w:val="00A86351"/>
    <w:rsid w:val="00A86609"/>
    <w:rsid w:val="00A877BF"/>
    <w:rsid w:val="00A909AF"/>
    <w:rsid w:val="00A9161C"/>
    <w:rsid w:val="00A916B8"/>
    <w:rsid w:val="00A91F25"/>
    <w:rsid w:val="00A93F17"/>
    <w:rsid w:val="00A95C8F"/>
    <w:rsid w:val="00A97DD1"/>
    <w:rsid w:val="00AA0687"/>
    <w:rsid w:val="00AA0C56"/>
    <w:rsid w:val="00AA0CB3"/>
    <w:rsid w:val="00AA1BE8"/>
    <w:rsid w:val="00AA1C55"/>
    <w:rsid w:val="00AA2B74"/>
    <w:rsid w:val="00AA4F64"/>
    <w:rsid w:val="00AA5B83"/>
    <w:rsid w:val="00AA5C90"/>
    <w:rsid w:val="00AA6009"/>
    <w:rsid w:val="00AA6236"/>
    <w:rsid w:val="00AA74F0"/>
    <w:rsid w:val="00AB01C7"/>
    <w:rsid w:val="00AB2DAD"/>
    <w:rsid w:val="00AB2E59"/>
    <w:rsid w:val="00AB46C2"/>
    <w:rsid w:val="00AB5144"/>
    <w:rsid w:val="00AB62C1"/>
    <w:rsid w:val="00AB71FF"/>
    <w:rsid w:val="00AB766D"/>
    <w:rsid w:val="00AB7BFC"/>
    <w:rsid w:val="00AC01B5"/>
    <w:rsid w:val="00AC01ED"/>
    <w:rsid w:val="00AC0271"/>
    <w:rsid w:val="00AC19AF"/>
    <w:rsid w:val="00AC1A2E"/>
    <w:rsid w:val="00AC1FA0"/>
    <w:rsid w:val="00AC3F68"/>
    <w:rsid w:val="00AC49F4"/>
    <w:rsid w:val="00AC4D70"/>
    <w:rsid w:val="00AC5BAD"/>
    <w:rsid w:val="00AC6E65"/>
    <w:rsid w:val="00AC6FA7"/>
    <w:rsid w:val="00AD0803"/>
    <w:rsid w:val="00AD0964"/>
    <w:rsid w:val="00AD4199"/>
    <w:rsid w:val="00AD4425"/>
    <w:rsid w:val="00AD4E15"/>
    <w:rsid w:val="00AD5463"/>
    <w:rsid w:val="00AD58E9"/>
    <w:rsid w:val="00AD7405"/>
    <w:rsid w:val="00AD74F0"/>
    <w:rsid w:val="00AD77FB"/>
    <w:rsid w:val="00AE25F9"/>
    <w:rsid w:val="00AE510D"/>
    <w:rsid w:val="00AE5280"/>
    <w:rsid w:val="00AE68B9"/>
    <w:rsid w:val="00AE7713"/>
    <w:rsid w:val="00AF09FF"/>
    <w:rsid w:val="00AF206F"/>
    <w:rsid w:val="00AF2277"/>
    <w:rsid w:val="00AF2802"/>
    <w:rsid w:val="00AF32A9"/>
    <w:rsid w:val="00AF43D4"/>
    <w:rsid w:val="00AF5303"/>
    <w:rsid w:val="00AF59D1"/>
    <w:rsid w:val="00AF5F37"/>
    <w:rsid w:val="00AF6BCD"/>
    <w:rsid w:val="00B00CFF"/>
    <w:rsid w:val="00B01229"/>
    <w:rsid w:val="00B016E7"/>
    <w:rsid w:val="00B0262C"/>
    <w:rsid w:val="00B03866"/>
    <w:rsid w:val="00B0454D"/>
    <w:rsid w:val="00B06FD3"/>
    <w:rsid w:val="00B072E4"/>
    <w:rsid w:val="00B078EE"/>
    <w:rsid w:val="00B10625"/>
    <w:rsid w:val="00B110E2"/>
    <w:rsid w:val="00B12939"/>
    <w:rsid w:val="00B138C3"/>
    <w:rsid w:val="00B144BC"/>
    <w:rsid w:val="00B159AC"/>
    <w:rsid w:val="00B16CF3"/>
    <w:rsid w:val="00B171BB"/>
    <w:rsid w:val="00B20140"/>
    <w:rsid w:val="00B21238"/>
    <w:rsid w:val="00B22FE4"/>
    <w:rsid w:val="00B24D74"/>
    <w:rsid w:val="00B26025"/>
    <w:rsid w:val="00B2645C"/>
    <w:rsid w:val="00B30F8B"/>
    <w:rsid w:val="00B3104B"/>
    <w:rsid w:val="00B32D91"/>
    <w:rsid w:val="00B3333F"/>
    <w:rsid w:val="00B33672"/>
    <w:rsid w:val="00B36253"/>
    <w:rsid w:val="00B37110"/>
    <w:rsid w:val="00B406DB"/>
    <w:rsid w:val="00B40B08"/>
    <w:rsid w:val="00B41409"/>
    <w:rsid w:val="00B41C28"/>
    <w:rsid w:val="00B43248"/>
    <w:rsid w:val="00B4350F"/>
    <w:rsid w:val="00B439B6"/>
    <w:rsid w:val="00B4461C"/>
    <w:rsid w:val="00B4477F"/>
    <w:rsid w:val="00B46CE9"/>
    <w:rsid w:val="00B471C8"/>
    <w:rsid w:val="00B502A3"/>
    <w:rsid w:val="00B5122D"/>
    <w:rsid w:val="00B518C3"/>
    <w:rsid w:val="00B5222F"/>
    <w:rsid w:val="00B53750"/>
    <w:rsid w:val="00B5537D"/>
    <w:rsid w:val="00B553B3"/>
    <w:rsid w:val="00B55602"/>
    <w:rsid w:val="00B55B07"/>
    <w:rsid w:val="00B55C69"/>
    <w:rsid w:val="00B55E36"/>
    <w:rsid w:val="00B56658"/>
    <w:rsid w:val="00B56A30"/>
    <w:rsid w:val="00B6172A"/>
    <w:rsid w:val="00B61F15"/>
    <w:rsid w:val="00B62F96"/>
    <w:rsid w:val="00B6393A"/>
    <w:rsid w:val="00B63DED"/>
    <w:rsid w:val="00B63EF9"/>
    <w:rsid w:val="00B642D2"/>
    <w:rsid w:val="00B65162"/>
    <w:rsid w:val="00B65460"/>
    <w:rsid w:val="00B658BB"/>
    <w:rsid w:val="00B70E7A"/>
    <w:rsid w:val="00B71896"/>
    <w:rsid w:val="00B73563"/>
    <w:rsid w:val="00B73792"/>
    <w:rsid w:val="00B73F83"/>
    <w:rsid w:val="00B8188D"/>
    <w:rsid w:val="00B81D88"/>
    <w:rsid w:val="00B82076"/>
    <w:rsid w:val="00B83DA5"/>
    <w:rsid w:val="00B841D1"/>
    <w:rsid w:val="00B84EA2"/>
    <w:rsid w:val="00B864F0"/>
    <w:rsid w:val="00B87294"/>
    <w:rsid w:val="00B8769C"/>
    <w:rsid w:val="00B87EEB"/>
    <w:rsid w:val="00B9043C"/>
    <w:rsid w:val="00B905EB"/>
    <w:rsid w:val="00B907A7"/>
    <w:rsid w:val="00B90A19"/>
    <w:rsid w:val="00B90A96"/>
    <w:rsid w:val="00B91557"/>
    <w:rsid w:val="00B91DA7"/>
    <w:rsid w:val="00B94040"/>
    <w:rsid w:val="00B94104"/>
    <w:rsid w:val="00B94F5E"/>
    <w:rsid w:val="00B95005"/>
    <w:rsid w:val="00B95C55"/>
    <w:rsid w:val="00B96EB0"/>
    <w:rsid w:val="00B9724B"/>
    <w:rsid w:val="00B97282"/>
    <w:rsid w:val="00BA01D8"/>
    <w:rsid w:val="00BA1D8E"/>
    <w:rsid w:val="00BA49EF"/>
    <w:rsid w:val="00BA5034"/>
    <w:rsid w:val="00BA5814"/>
    <w:rsid w:val="00BA7F0C"/>
    <w:rsid w:val="00BB2D76"/>
    <w:rsid w:val="00BB349C"/>
    <w:rsid w:val="00BB4028"/>
    <w:rsid w:val="00BB4230"/>
    <w:rsid w:val="00BB4FDA"/>
    <w:rsid w:val="00BB503C"/>
    <w:rsid w:val="00BB5550"/>
    <w:rsid w:val="00BB5AC8"/>
    <w:rsid w:val="00BB6AFF"/>
    <w:rsid w:val="00BC10D9"/>
    <w:rsid w:val="00BC1529"/>
    <w:rsid w:val="00BC1828"/>
    <w:rsid w:val="00BC1E8D"/>
    <w:rsid w:val="00BC30AF"/>
    <w:rsid w:val="00BC69B8"/>
    <w:rsid w:val="00BD0267"/>
    <w:rsid w:val="00BD06F8"/>
    <w:rsid w:val="00BD0891"/>
    <w:rsid w:val="00BD0F9A"/>
    <w:rsid w:val="00BD178F"/>
    <w:rsid w:val="00BD1F20"/>
    <w:rsid w:val="00BD2A62"/>
    <w:rsid w:val="00BD412C"/>
    <w:rsid w:val="00BD4948"/>
    <w:rsid w:val="00BD5782"/>
    <w:rsid w:val="00BD5FBA"/>
    <w:rsid w:val="00BD6603"/>
    <w:rsid w:val="00BD6F48"/>
    <w:rsid w:val="00BD7097"/>
    <w:rsid w:val="00BD7EF0"/>
    <w:rsid w:val="00BE00DF"/>
    <w:rsid w:val="00BE1094"/>
    <w:rsid w:val="00BE2862"/>
    <w:rsid w:val="00BE29D3"/>
    <w:rsid w:val="00BE2ED2"/>
    <w:rsid w:val="00BE37BE"/>
    <w:rsid w:val="00BE4169"/>
    <w:rsid w:val="00BE5672"/>
    <w:rsid w:val="00BE599D"/>
    <w:rsid w:val="00BE5BDC"/>
    <w:rsid w:val="00BE60C7"/>
    <w:rsid w:val="00BE658D"/>
    <w:rsid w:val="00BE6630"/>
    <w:rsid w:val="00BE76C4"/>
    <w:rsid w:val="00BF0539"/>
    <w:rsid w:val="00BF1897"/>
    <w:rsid w:val="00BF20AD"/>
    <w:rsid w:val="00BF2606"/>
    <w:rsid w:val="00BF269E"/>
    <w:rsid w:val="00BF306A"/>
    <w:rsid w:val="00BF5340"/>
    <w:rsid w:val="00BF5B36"/>
    <w:rsid w:val="00BF623B"/>
    <w:rsid w:val="00C0147E"/>
    <w:rsid w:val="00C02680"/>
    <w:rsid w:val="00C04426"/>
    <w:rsid w:val="00C058D6"/>
    <w:rsid w:val="00C07AF8"/>
    <w:rsid w:val="00C10106"/>
    <w:rsid w:val="00C111CC"/>
    <w:rsid w:val="00C12BBF"/>
    <w:rsid w:val="00C12EED"/>
    <w:rsid w:val="00C135C6"/>
    <w:rsid w:val="00C137B0"/>
    <w:rsid w:val="00C13A1C"/>
    <w:rsid w:val="00C14D16"/>
    <w:rsid w:val="00C1573A"/>
    <w:rsid w:val="00C160A8"/>
    <w:rsid w:val="00C165EB"/>
    <w:rsid w:val="00C2040D"/>
    <w:rsid w:val="00C20A02"/>
    <w:rsid w:val="00C20DA0"/>
    <w:rsid w:val="00C21C63"/>
    <w:rsid w:val="00C247CF"/>
    <w:rsid w:val="00C24A14"/>
    <w:rsid w:val="00C25CB8"/>
    <w:rsid w:val="00C26034"/>
    <w:rsid w:val="00C26748"/>
    <w:rsid w:val="00C3023F"/>
    <w:rsid w:val="00C3086B"/>
    <w:rsid w:val="00C31C4E"/>
    <w:rsid w:val="00C321A7"/>
    <w:rsid w:val="00C34C14"/>
    <w:rsid w:val="00C35125"/>
    <w:rsid w:val="00C356C9"/>
    <w:rsid w:val="00C35DC3"/>
    <w:rsid w:val="00C35E66"/>
    <w:rsid w:val="00C36410"/>
    <w:rsid w:val="00C366E5"/>
    <w:rsid w:val="00C36ECC"/>
    <w:rsid w:val="00C40404"/>
    <w:rsid w:val="00C426AE"/>
    <w:rsid w:val="00C42ACB"/>
    <w:rsid w:val="00C4346A"/>
    <w:rsid w:val="00C43CA4"/>
    <w:rsid w:val="00C44122"/>
    <w:rsid w:val="00C44930"/>
    <w:rsid w:val="00C44AFB"/>
    <w:rsid w:val="00C4657C"/>
    <w:rsid w:val="00C47888"/>
    <w:rsid w:val="00C5077E"/>
    <w:rsid w:val="00C511FD"/>
    <w:rsid w:val="00C52336"/>
    <w:rsid w:val="00C54AB5"/>
    <w:rsid w:val="00C54E06"/>
    <w:rsid w:val="00C56B9D"/>
    <w:rsid w:val="00C56E7E"/>
    <w:rsid w:val="00C57EB3"/>
    <w:rsid w:val="00C60878"/>
    <w:rsid w:val="00C60FEA"/>
    <w:rsid w:val="00C62AC4"/>
    <w:rsid w:val="00C62E9C"/>
    <w:rsid w:val="00C63180"/>
    <w:rsid w:val="00C6351D"/>
    <w:rsid w:val="00C6419A"/>
    <w:rsid w:val="00C64B1B"/>
    <w:rsid w:val="00C700B9"/>
    <w:rsid w:val="00C700DD"/>
    <w:rsid w:val="00C71855"/>
    <w:rsid w:val="00C71C1A"/>
    <w:rsid w:val="00C71D7F"/>
    <w:rsid w:val="00C722F4"/>
    <w:rsid w:val="00C729FE"/>
    <w:rsid w:val="00C72DAF"/>
    <w:rsid w:val="00C72F04"/>
    <w:rsid w:val="00C73DBE"/>
    <w:rsid w:val="00C74DEC"/>
    <w:rsid w:val="00C751BC"/>
    <w:rsid w:val="00C76498"/>
    <w:rsid w:val="00C76E87"/>
    <w:rsid w:val="00C77206"/>
    <w:rsid w:val="00C807DD"/>
    <w:rsid w:val="00C8191D"/>
    <w:rsid w:val="00C81B34"/>
    <w:rsid w:val="00C82575"/>
    <w:rsid w:val="00C82A1B"/>
    <w:rsid w:val="00C82FA3"/>
    <w:rsid w:val="00C83410"/>
    <w:rsid w:val="00C84FAD"/>
    <w:rsid w:val="00C85A76"/>
    <w:rsid w:val="00C872E4"/>
    <w:rsid w:val="00C8754E"/>
    <w:rsid w:val="00C9195F"/>
    <w:rsid w:val="00C925F4"/>
    <w:rsid w:val="00C9390E"/>
    <w:rsid w:val="00C94EC8"/>
    <w:rsid w:val="00C950C1"/>
    <w:rsid w:val="00C95C57"/>
    <w:rsid w:val="00C97FC9"/>
    <w:rsid w:val="00CA025D"/>
    <w:rsid w:val="00CA0308"/>
    <w:rsid w:val="00CA0441"/>
    <w:rsid w:val="00CA2DEA"/>
    <w:rsid w:val="00CA4D82"/>
    <w:rsid w:val="00CA4F42"/>
    <w:rsid w:val="00CA4FC2"/>
    <w:rsid w:val="00CA5105"/>
    <w:rsid w:val="00CA5A80"/>
    <w:rsid w:val="00CA748C"/>
    <w:rsid w:val="00CB13C5"/>
    <w:rsid w:val="00CB21FE"/>
    <w:rsid w:val="00CB2D1F"/>
    <w:rsid w:val="00CB3D55"/>
    <w:rsid w:val="00CB4390"/>
    <w:rsid w:val="00CB5B64"/>
    <w:rsid w:val="00CB6E9D"/>
    <w:rsid w:val="00CB7588"/>
    <w:rsid w:val="00CC0C0F"/>
    <w:rsid w:val="00CC137B"/>
    <w:rsid w:val="00CC14C4"/>
    <w:rsid w:val="00CC1F9C"/>
    <w:rsid w:val="00CC201E"/>
    <w:rsid w:val="00CC31B3"/>
    <w:rsid w:val="00CC33A6"/>
    <w:rsid w:val="00CC4B92"/>
    <w:rsid w:val="00CC683A"/>
    <w:rsid w:val="00CC72CA"/>
    <w:rsid w:val="00CC7878"/>
    <w:rsid w:val="00CD049F"/>
    <w:rsid w:val="00CD2041"/>
    <w:rsid w:val="00CD39CA"/>
    <w:rsid w:val="00CD4550"/>
    <w:rsid w:val="00CD4955"/>
    <w:rsid w:val="00CD528C"/>
    <w:rsid w:val="00CD5826"/>
    <w:rsid w:val="00CD5A69"/>
    <w:rsid w:val="00CD5E37"/>
    <w:rsid w:val="00CD60F2"/>
    <w:rsid w:val="00CD62DF"/>
    <w:rsid w:val="00CD6EB2"/>
    <w:rsid w:val="00CD70AA"/>
    <w:rsid w:val="00CD7696"/>
    <w:rsid w:val="00CE1231"/>
    <w:rsid w:val="00CE26D2"/>
    <w:rsid w:val="00CE3DA9"/>
    <w:rsid w:val="00CE4501"/>
    <w:rsid w:val="00CE5A9E"/>
    <w:rsid w:val="00CE62BB"/>
    <w:rsid w:val="00CE783A"/>
    <w:rsid w:val="00CF01F6"/>
    <w:rsid w:val="00CF0373"/>
    <w:rsid w:val="00CF1A14"/>
    <w:rsid w:val="00CF29C8"/>
    <w:rsid w:val="00CF4927"/>
    <w:rsid w:val="00CF70DA"/>
    <w:rsid w:val="00CF7642"/>
    <w:rsid w:val="00D02079"/>
    <w:rsid w:val="00D04BFD"/>
    <w:rsid w:val="00D04FB7"/>
    <w:rsid w:val="00D052FF"/>
    <w:rsid w:val="00D05EA3"/>
    <w:rsid w:val="00D068C5"/>
    <w:rsid w:val="00D06B9F"/>
    <w:rsid w:val="00D07301"/>
    <w:rsid w:val="00D073A1"/>
    <w:rsid w:val="00D1030F"/>
    <w:rsid w:val="00D1143A"/>
    <w:rsid w:val="00D12196"/>
    <w:rsid w:val="00D13B6A"/>
    <w:rsid w:val="00D1412D"/>
    <w:rsid w:val="00D1783A"/>
    <w:rsid w:val="00D20024"/>
    <w:rsid w:val="00D207F9"/>
    <w:rsid w:val="00D25214"/>
    <w:rsid w:val="00D25704"/>
    <w:rsid w:val="00D265E1"/>
    <w:rsid w:val="00D26D41"/>
    <w:rsid w:val="00D276C3"/>
    <w:rsid w:val="00D27E60"/>
    <w:rsid w:val="00D3073E"/>
    <w:rsid w:val="00D32F98"/>
    <w:rsid w:val="00D335B1"/>
    <w:rsid w:val="00D3421F"/>
    <w:rsid w:val="00D3573C"/>
    <w:rsid w:val="00D373A0"/>
    <w:rsid w:val="00D37708"/>
    <w:rsid w:val="00D407EB"/>
    <w:rsid w:val="00D42C9E"/>
    <w:rsid w:val="00D43724"/>
    <w:rsid w:val="00D44E67"/>
    <w:rsid w:val="00D45323"/>
    <w:rsid w:val="00D45C3C"/>
    <w:rsid w:val="00D46133"/>
    <w:rsid w:val="00D464D3"/>
    <w:rsid w:val="00D50EA3"/>
    <w:rsid w:val="00D51912"/>
    <w:rsid w:val="00D545D7"/>
    <w:rsid w:val="00D6099A"/>
    <w:rsid w:val="00D61299"/>
    <w:rsid w:val="00D61FB5"/>
    <w:rsid w:val="00D6372D"/>
    <w:rsid w:val="00D63886"/>
    <w:rsid w:val="00D65CE8"/>
    <w:rsid w:val="00D70151"/>
    <w:rsid w:val="00D702E8"/>
    <w:rsid w:val="00D7395D"/>
    <w:rsid w:val="00D75519"/>
    <w:rsid w:val="00D763EB"/>
    <w:rsid w:val="00D7791F"/>
    <w:rsid w:val="00D77E33"/>
    <w:rsid w:val="00D808C9"/>
    <w:rsid w:val="00D83399"/>
    <w:rsid w:val="00D83B0E"/>
    <w:rsid w:val="00D84194"/>
    <w:rsid w:val="00D843D1"/>
    <w:rsid w:val="00D858FE"/>
    <w:rsid w:val="00D85937"/>
    <w:rsid w:val="00D86556"/>
    <w:rsid w:val="00D87555"/>
    <w:rsid w:val="00D87C67"/>
    <w:rsid w:val="00D90ABB"/>
    <w:rsid w:val="00D90BD2"/>
    <w:rsid w:val="00D925FE"/>
    <w:rsid w:val="00D93AA5"/>
    <w:rsid w:val="00D971CB"/>
    <w:rsid w:val="00D97722"/>
    <w:rsid w:val="00D97734"/>
    <w:rsid w:val="00DA0ED7"/>
    <w:rsid w:val="00DA25E8"/>
    <w:rsid w:val="00DA3849"/>
    <w:rsid w:val="00DA38C1"/>
    <w:rsid w:val="00DA4C4D"/>
    <w:rsid w:val="00DA558C"/>
    <w:rsid w:val="00DA5D1D"/>
    <w:rsid w:val="00DA5F3B"/>
    <w:rsid w:val="00DA7A4B"/>
    <w:rsid w:val="00DB0232"/>
    <w:rsid w:val="00DB0CA5"/>
    <w:rsid w:val="00DB1C53"/>
    <w:rsid w:val="00DB20A2"/>
    <w:rsid w:val="00DB32EB"/>
    <w:rsid w:val="00DB4074"/>
    <w:rsid w:val="00DB441B"/>
    <w:rsid w:val="00DB538E"/>
    <w:rsid w:val="00DB5F56"/>
    <w:rsid w:val="00DB69CD"/>
    <w:rsid w:val="00DB7F04"/>
    <w:rsid w:val="00DC002A"/>
    <w:rsid w:val="00DC04B6"/>
    <w:rsid w:val="00DC0979"/>
    <w:rsid w:val="00DC119F"/>
    <w:rsid w:val="00DC4C11"/>
    <w:rsid w:val="00DC4C6E"/>
    <w:rsid w:val="00DC5389"/>
    <w:rsid w:val="00DC5928"/>
    <w:rsid w:val="00DC5B20"/>
    <w:rsid w:val="00DC5DAB"/>
    <w:rsid w:val="00DC6519"/>
    <w:rsid w:val="00DC7E95"/>
    <w:rsid w:val="00DD1A5C"/>
    <w:rsid w:val="00DD1BCC"/>
    <w:rsid w:val="00DD1F51"/>
    <w:rsid w:val="00DD2420"/>
    <w:rsid w:val="00DD2B94"/>
    <w:rsid w:val="00DD2F52"/>
    <w:rsid w:val="00DD2F59"/>
    <w:rsid w:val="00DD39DD"/>
    <w:rsid w:val="00DD3C42"/>
    <w:rsid w:val="00DD6763"/>
    <w:rsid w:val="00DD74CE"/>
    <w:rsid w:val="00DD7A8E"/>
    <w:rsid w:val="00DD7C4C"/>
    <w:rsid w:val="00DE1AFD"/>
    <w:rsid w:val="00DE3663"/>
    <w:rsid w:val="00DE50EC"/>
    <w:rsid w:val="00DE56BD"/>
    <w:rsid w:val="00DF095D"/>
    <w:rsid w:val="00DF09F8"/>
    <w:rsid w:val="00DF134F"/>
    <w:rsid w:val="00DF371F"/>
    <w:rsid w:val="00DF3C84"/>
    <w:rsid w:val="00DF3E86"/>
    <w:rsid w:val="00DF425A"/>
    <w:rsid w:val="00DF4917"/>
    <w:rsid w:val="00DF5718"/>
    <w:rsid w:val="00DF62E5"/>
    <w:rsid w:val="00DF64F2"/>
    <w:rsid w:val="00DF66E3"/>
    <w:rsid w:val="00E00D62"/>
    <w:rsid w:val="00E019E4"/>
    <w:rsid w:val="00E02C56"/>
    <w:rsid w:val="00E0407A"/>
    <w:rsid w:val="00E068DE"/>
    <w:rsid w:val="00E06A44"/>
    <w:rsid w:val="00E06EC1"/>
    <w:rsid w:val="00E07893"/>
    <w:rsid w:val="00E116B2"/>
    <w:rsid w:val="00E120D1"/>
    <w:rsid w:val="00E1470A"/>
    <w:rsid w:val="00E14E8C"/>
    <w:rsid w:val="00E14EE2"/>
    <w:rsid w:val="00E15754"/>
    <w:rsid w:val="00E15A34"/>
    <w:rsid w:val="00E15C1E"/>
    <w:rsid w:val="00E162D8"/>
    <w:rsid w:val="00E2020A"/>
    <w:rsid w:val="00E206B7"/>
    <w:rsid w:val="00E22018"/>
    <w:rsid w:val="00E23755"/>
    <w:rsid w:val="00E2387F"/>
    <w:rsid w:val="00E23D08"/>
    <w:rsid w:val="00E24485"/>
    <w:rsid w:val="00E24FE1"/>
    <w:rsid w:val="00E25728"/>
    <w:rsid w:val="00E25966"/>
    <w:rsid w:val="00E25B56"/>
    <w:rsid w:val="00E26AE7"/>
    <w:rsid w:val="00E276B6"/>
    <w:rsid w:val="00E27FB6"/>
    <w:rsid w:val="00E304C0"/>
    <w:rsid w:val="00E3051D"/>
    <w:rsid w:val="00E31DF9"/>
    <w:rsid w:val="00E3278F"/>
    <w:rsid w:val="00E3454B"/>
    <w:rsid w:val="00E354B6"/>
    <w:rsid w:val="00E35CEB"/>
    <w:rsid w:val="00E3712F"/>
    <w:rsid w:val="00E37BB5"/>
    <w:rsid w:val="00E40394"/>
    <w:rsid w:val="00E40515"/>
    <w:rsid w:val="00E405B5"/>
    <w:rsid w:val="00E405B8"/>
    <w:rsid w:val="00E40E1F"/>
    <w:rsid w:val="00E41747"/>
    <w:rsid w:val="00E4278C"/>
    <w:rsid w:val="00E43175"/>
    <w:rsid w:val="00E44196"/>
    <w:rsid w:val="00E464D5"/>
    <w:rsid w:val="00E46F2A"/>
    <w:rsid w:val="00E4792B"/>
    <w:rsid w:val="00E47AC5"/>
    <w:rsid w:val="00E5264D"/>
    <w:rsid w:val="00E52FB3"/>
    <w:rsid w:val="00E53998"/>
    <w:rsid w:val="00E547FF"/>
    <w:rsid w:val="00E5641C"/>
    <w:rsid w:val="00E56A48"/>
    <w:rsid w:val="00E606AE"/>
    <w:rsid w:val="00E60AD0"/>
    <w:rsid w:val="00E61E4C"/>
    <w:rsid w:val="00E637B0"/>
    <w:rsid w:val="00E669CA"/>
    <w:rsid w:val="00E67152"/>
    <w:rsid w:val="00E6742C"/>
    <w:rsid w:val="00E67ADF"/>
    <w:rsid w:val="00E67CD8"/>
    <w:rsid w:val="00E708A2"/>
    <w:rsid w:val="00E70E9B"/>
    <w:rsid w:val="00E718B9"/>
    <w:rsid w:val="00E71FD1"/>
    <w:rsid w:val="00E75A23"/>
    <w:rsid w:val="00E77E52"/>
    <w:rsid w:val="00E8057F"/>
    <w:rsid w:val="00E806C3"/>
    <w:rsid w:val="00E8086F"/>
    <w:rsid w:val="00E80DD4"/>
    <w:rsid w:val="00E81053"/>
    <w:rsid w:val="00E820F6"/>
    <w:rsid w:val="00E82CFE"/>
    <w:rsid w:val="00E83252"/>
    <w:rsid w:val="00E836AC"/>
    <w:rsid w:val="00E838F8"/>
    <w:rsid w:val="00E846E1"/>
    <w:rsid w:val="00E84706"/>
    <w:rsid w:val="00E84A96"/>
    <w:rsid w:val="00E87386"/>
    <w:rsid w:val="00E878E5"/>
    <w:rsid w:val="00E879E5"/>
    <w:rsid w:val="00E90088"/>
    <w:rsid w:val="00E9083B"/>
    <w:rsid w:val="00E90A70"/>
    <w:rsid w:val="00E94C30"/>
    <w:rsid w:val="00E94E2C"/>
    <w:rsid w:val="00E951CF"/>
    <w:rsid w:val="00E95ECD"/>
    <w:rsid w:val="00E96260"/>
    <w:rsid w:val="00E96B78"/>
    <w:rsid w:val="00E97613"/>
    <w:rsid w:val="00E9F57F"/>
    <w:rsid w:val="00EA0AAF"/>
    <w:rsid w:val="00EA1384"/>
    <w:rsid w:val="00EA1EC0"/>
    <w:rsid w:val="00EA22B6"/>
    <w:rsid w:val="00EA2B64"/>
    <w:rsid w:val="00EA5D07"/>
    <w:rsid w:val="00EA69AB"/>
    <w:rsid w:val="00EA7319"/>
    <w:rsid w:val="00EB0C39"/>
    <w:rsid w:val="00EB30FD"/>
    <w:rsid w:val="00EB37A2"/>
    <w:rsid w:val="00EB3A49"/>
    <w:rsid w:val="00EB4AEF"/>
    <w:rsid w:val="00EB509A"/>
    <w:rsid w:val="00EB5F24"/>
    <w:rsid w:val="00EB5F4A"/>
    <w:rsid w:val="00EB5FF5"/>
    <w:rsid w:val="00EB73E6"/>
    <w:rsid w:val="00EC07A0"/>
    <w:rsid w:val="00EC19FA"/>
    <w:rsid w:val="00EC1B67"/>
    <w:rsid w:val="00EC22FE"/>
    <w:rsid w:val="00EC257A"/>
    <w:rsid w:val="00EC4F82"/>
    <w:rsid w:val="00EC720E"/>
    <w:rsid w:val="00EC794F"/>
    <w:rsid w:val="00ED298B"/>
    <w:rsid w:val="00ED31BA"/>
    <w:rsid w:val="00ED6E92"/>
    <w:rsid w:val="00EE0758"/>
    <w:rsid w:val="00EE2EB0"/>
    <w:rsid w:val="00EE3663"/>
    <w:rsid w:val="00EE5BCC"/>
    <w:rsid w:val="00EE5C0B"/>
    <w:rsid w:val="00EE5DA8"/>
    <w:rsid w:val="00EE60D7"/>
    <w:rsid w:val="00EF1067"/>
    <w:rsid w:val="00EF166F"/>
    <w:rsid w:val="00EF420C"/>
    <w:rsid w:val="00EF498C"/>
    <w:rsid w:val="00EF6727"/>
    <w:rsid w:val="00F01260"/>
    <w:rsid w:val="00F0149E"/>
    <w:rsid w:val="00F0150C"/>
    <w:rsid w:val="00F01F98"/>
    <w:rsid w:val="00F02F53"/>
    <w:rsid w:val="00F030F8"/>
    <w:rsid w:val="00F0581D"/>
    <w:rsid w:val="00F05F39"/>
    <w:rsid w:val="00F06735"/>
    <w:rsid w:val="00F07BA1"/>
    <w:rsid w:val="00F15998"/>
    <w:rsid w:val="00F15D33"/>
    <w:rsid w:val="00F17143"/>
    <w:rsid w:val="00F2167B"/>
    <w:rsid w:val="00F22109"/>
    <w:rsid w:val="00F22D42"/>
    <w:rsid w:val="00F236E0"/>
    <w:rsid w:val="00F24AA5"/>
    <w:rsid w:val="00F2546D"/>
    <w:rsid w:val="00F2552D"/>
    <w:rsid w:val="00F27A99"/>
    <w:rsid w:val="00F30A1D"/>
    <w:rsid w:val="00F30C5C"/>
    <w:rsid w:val="00F31775"/>
    <w:rsid w:val="00F31E4E"/>
    <w:rsid w:val="00F31E75"/>
    <w:rsid w:val="00F31FE1"/>
    <w:rsid w:val="00F32EC7"/>
    <w:rsid w:val="00F34390"/>
    <w:rsid w:val="00F34926"/>
    <w:rsid w:val="00F35927"/>
    <w:rsid w:val="00F378AE"/>
    <w:rsid w:val="00F40748"/>
    <w:rsid w:val="00F43450"/>
    <w:rsid w:val="00F4352E"/>
    <w:rsid w:val="00F43C2A"/>
    <w:rsid w:val="00F44A22"/>
    <w:rsid w:val="00F512E3"/>
    <w:rsid w:val="00F513FA"/>
    <w:rsid w:val="00F51D5B"/>
    <w:rsid w:val="00F55B9C"/>
    <w:rsid w:val="00F55F17"/>
    <w:rsid w:val="00F57FDC"/>
    <w:rsid w:val="00F60FB2"/>
    <w:rsid w:val="00F6165A"/>
    <w:rsid w:val="00F61EEF"/>
    <w:rsid w:val="00F62359"/>
    <w:rsid w:val="00F63BDE"/>
    <w:rsid w:val="00F640A2"/>
    <w:rsid w:val="00F6429B"/>
    <w:rsid w:val="00F665AD"/>
    <w:rsid w:val="00F66A67"/>
    <w:rsid w:val="00F66C85"/>
    <w:rsid w:val="00F6719E"/>
    <w:rsid w:val="00F703D9"/>
    <w:rsid w:val="00F70825"/>
    <w:rsid w:val="00F70B04"/>
    <w:rsid w:val="00F71642"/>
    <w:rsid w:val="00F739EE"/>
    <w:rsid w:val="00F7544D"/>
    <w:rsid w:val="00F75F46"/>
    <w:rsid w:val="00F76DEF"/>
    <w:rsid w:val="00F812AA"/>
    <w:rsid w:val="00F83E72"/>
    <w:rsid w:val="00F85901"/>
    <w:rsid w:val="00F8590B"/>
    <w:rsid w:val="00F8672F"/>
    <w:rsid w:val="00F86B75"/>
    <w:rsid w:val="00F87372"/>
    <w:rsid w:val="00F9164D"/>
    <w:rsid w:val="00F93662"/>
    <w:rsid w:val="00F9418F"/>
    <w:rsid w:val="00F944BE"/>
    <w:rsid w:val="00F94BC2"/>
    <w:rsid w:val="00F94C08"/>
    <w:rsid w:val="00FA07B9"/>
    <w:rsid w:val="00FA0B71"/>
    <w:rsid w:val="00FA0BE6"/>
    <w:rsid w:val="00FA1196"/>
    <w:rsid w:val="00FA1406"/>
    <w:rsid w:val="00FA20B9"/>
    <w:rsid w:val="00FA2564"/>
    <w:rsid w:val="00FA3144"/>
    <w:rsid w:val="00FA3718"/>
    <w:rsid w:val="00FA4740"/>
    <w:rsid w:val="00FA47D4"/>
    <w:rsid w:val="00FA4F54"/>
    <w:rsid w:val="00FA7473"/>
    <w:rsid w:val="00FB0DB1"/>
    <w:rsid w:val="00FB176E"/>
    <w:rsid w:val="00FB1CCD"/>
    <w:rsid w:val="00FB2B67"/>
    <w:rsid w:val="00FB3198"/>
    <w:rsid w:val="00FB38D6"/>
    <w:rsid w:val="00FB4412"/>
    <w:rsid w:val="00FB4CA1"/>
    <w:rsid w:val="00FB4F0D"/>
    <w:rsid w:val="00FB53E8"/>
    <w:rsid w:val="00FB5B12"/>
    <w:rsid w:val="00FB5E03"/>
    <w:rsid w:val="00FB6CCA"/>
    <w:rsid w:val="00FB6DA1"/>
    <w:rsid w:val="00FB7020"/>
    <w:rsid w:val="00FB78A1"/>
    <w:rsid w:val="00FC1237"/>
    <w:rsid w:val="00FC2664"/>
    <w:rsid w:val="00FC2A0C"/>
    <w:rsid w:val="00FC34E7"/>
    <w:rsid w:val="00FC425D"/>
    <w:rsid w:val="00FC48C3"/>
    <w:rsid w:val="00FC4E86"/>
    <w:rsid w:val="00FC5443"/>
    <w:rsid w:val="00FD0673"/>
    <w:rsid w:val="00FD2151"/>
    <w:rsid w:val="00FD25BA"/>
    <w:rsid w:val="00FD3CDC"/>
    <w:rsid w:val="00FD6A28"/>
    <w:rsid w:val="00FD6DE9"/>
    <w:rsid w:val="00FD7336"/>
    <w:rsid w:val="00FD74CD"/>
    <w:rsid w:val="00FE0156"/>
    <w:rsid w:val="00FE0159"/>
    <w:rsid w:val="00FE0458"/>
    <w:rsid w:val="00FE0762"/>
    <w:rsid w:val="00FE250A"/>
    <w:rsid w:val="00FE2C65"/>
    <w:rsid w:val="00FE3581"/>
    <w:rsid w:val="00FE56C8"/>
    <w:rsid w:val="00FE5A3E"/>
    <w:rsid w:val="00FE60FA"/>
    <w:rsid w:val="00FE65B6"/>
    <w:rsid w:val="00FE7192"/>
    <w:rsid w:val="00FE7E8B"/>
    <w:rsid w:val="00FF0D47"/>
    <w:rsid w:val="00FF0D4E"/>
    <w:rsid w:val="00FF2F34"/>
    <w:rsid w:val="00FF315B"/>
    <w:rsid w:val="00FF43DF"/>
    <w:rsid w:val="00FF479C"/>
    <w:rsid w:val="00FF4A3A"/>
    <w:rsid w:val="00FF5FFE"/>
    <w:rsid w:val="00FF6077"/>
    <w:rsid w:val="00FF752F"/>
    <w:rsid w:val="01000843"/>
    <w:rsid w:val="01080C01"/>
    <w:rsid w:val="014382F9"/>
    <w:rsid w:val="01C80476"/>
    <w:rsid w:val="01F006BD"/>
    <w:rsid w:val="02032B38"/>
    <w:rsid w:val="027D48FE"/>
    <w:rsid w:val="02F3AD1D"/>
    <w:rsid w:val="03554FCB"/>
    <w:rsid w:val="0369E5AA"/>
    <w:rsid w:val="037B755C"/>
    <w:rsid w:val="03CB3CA3"/>
    <w:rsid w:val="03E41F75"/>
    <w:rsid w:val="040F7BF6"/>
    <w:rsid w:val="043FCC1B"/>
    <w:rsid w:val="0464CB53"/>
    <w:rsid w:val="04A86059"/>
    <w:rsid w:val="04C8355D"/>
    <w:rsid w:val="04DECDA0"/>
    <w:rsid w:val="0575BA6A"/>
    <w:rsid w:val="061A0F46"/>
    <w:rsid w:val="06A4487A"/>
    <w:rsid w:val="06ECF61B"/>
    <w:rsid w:val="073212B0"/>
    <w:rsid w:val="07B10013"/>
    <w:rsid w:val="07F62747"/>
    <w:rsid w:val="084EFB47"/>
    <w:rsid w:val="0909F3D8"/>
    <w:rsid w:val="09209003"/>
    <w:rsid w:val="0926C000"/>
    <w:rsid w:val="09695ADC"/>
    <w:rsid w:val="09A1D201"/>
    <w:rsid w:val="09E6BC8A"/>
    <w:rsid w:val="09F50D7C"/>
    <w:rsid w:val="0A020597"/>
    <w:rsid w:val="0A1616DD"/>
    <w:rsid w:val="0A22C8C4"/>
    <w:rsid w:val="0A58A31C"/>
    <w:rsid w:val="0A71BC0F"/>
    <w:rsid w:val="0A9061D1"/>
    <w:rsid w:val="0AA347BE"/>
    <w:rsid w:val="0AFDBE26"/>
    <w:rsid w:val="0B715C1F"/>
    <w:rsid w:val="0B7C7F5A"/>
    <w:rsid w:val="0B8B5A7F"/>
    <w:rsid w:val="0B99CA33"/>
    <w:rsid w:val="0C94AFDD"/>
    <w:rsid w:val="0CB1687A"/>
    <w:rsid w:val="0CC4B218"/>
    <w:rsid w:val="0CF60F35"/>
    <w:rsid w:val="0D22792A"/>
    <w:rsid w:val="0DB6C326"/>
    <w:rsid w:val="0DEB1A0D"/>
    <w:rsid w:val="0DF88C09"/>
    <w:rsid w:val="0DF8B355"/>
    <w:rsid w:val="0E059D76"/>
    <w:rsid w:val="0E19BA1C"/>
    <w:rsid w:val="0E56B20B"/>
    <w:rsid w:val="0E83C83C"/>
    <w:rsid w:val="0E862E6C"/>
    <w:rsid w:val="0EA4D2AA"/>
    <w:rsid w:val="0EA6046F"/>
    <w:rsid w:val="0EAFD4DE"/>
    <w:rsid w:val="0EB6CD1C"/>
    <w:rsid w:val="0EF68E67"/>
    <w:rsid w:val="0EF9ACC9"/>
    <w:rsid w:val="0F16EC80"/>
    <w:rsid w:val="0F86450C"/>
    <w:rsid w:val="0FC16491"/>
    <w:rsid w:val="0FC63C4F"/>
    <w:rsid w:val="0FF402A1"/>
    <w:rsid w:val="101B2146"/>
    <w:rsid w:val="109E2930"/>
    <w:rsid w:val="111AF058"/>
    <w:rsid w:val="11E13E67"/>
    <w:rsid w:val="125D127D"/>
    <w:rsid w:val="128194F6"/>
    <w:rsid w:val="12B372FF"/>
    <w:rsid w:val="1347DCA1"/>
    <w:rsid w:val="135C89CA"/>
    <w:rsid w:val="136E4E4C"/>
    <w:rsid w:val="1396C024"/>
    <w:rsid w:val="13BE784D"/>
    <w:rsid w:val="149C4D1B"/>
    <w:rsid w:val="14DE78CF"/>
    <w:rsid w:val="14E45F38"/>
    <w:rsid w:val="153B5992"/>
    <w:rsid w:val="156DC179"/>
    <w:rsid w:val="15D07666"/>
    <w:rsid w:val="15D44A08"/>
    <w:rsid w:val="15E95CE4"/>
    <w:rsid w:val="15EEC26A"/>
    <w:rsid w:val="166482FA"/>
    <w:rsid w:val="16682EB1"/>
    <w:rsid w:val="1684EBC0"/>
    <w:rsid w:val="16F610FD"/>
    <w:rsid w:val="16FC00F7"/>
    <w:rsid w:val="17942938"/>
    <w:rsid w:val="1795B48C"/>
    <w:rsid w:val="17DA5786"/>
    <w:rsid w:val="180359FF"/>
    <w:rsid w:val="180B3B80"/>
    <w:rsid w:val="183A29D0"/>
    <w:rsid w:val="184F5D0C"/>
    <w:rsid w:val="18620F87"/>
    <w:rsid w:val="1876BC81"/>
    <w:rsid w:val="192F54CA"/>
    <w:rsid w:val="1983F9B8"/>
    <w:rsid w:val="1A02A5BC"/>
    <w:rsid w:val="1A48577E"/>
    <w:rsid w:val="1A49CB8F"/>
    <w:rsid w:val="1A726072"/>
    <w:rsid w:val="1AFB8FA9"/>
    <w:rsid w:val="1B348CCA"/>
    <w:rsid w:val="1B3E21AC"/>
    <w:rsid w:val="1B83663D"/>
    <w:rsid w:val="1BD94B32"/>
    <w:rsid w:val="1C22FCCE"/>
    <w:rsid w:val="1D75F3DC"/>
    <w:rsid w:val="1DA1E24B"/>
    <w:rsid w:val="1DCF5EAF"/>
    <w:rsid w:val="1E1D7DAE"/>
    <w:rsid w:val="1E338FEA"/>
    <w:rsid w:val="1E622F6C"/>
    <w:rsid w:val="1E75F336"/>
    <w:rsid w:val="1E7D47BF"/>
    <w:rsid w:val="1EA2586D"/>
    <w:rsid w:val="1EDDEEBB"/>
    <w:rsid w:val="1EF27EFF"/>
    <w:rsid w:val="1F116AEF"/>
    <w:rsid w:val="1F11E5CF"/>
    <w:rsid w:val="1F3FA39E"/>
    <w:rsid w:val="1F63BC3B"/>
    <w:rsid w:val="1FB0126C"/>
    <w:rsid w:val="1FE7F296"/>
    <w:rsid w:val="20453456"/>
    <w:rsid w:val="2197C949"/>
    <w:rsid w:val="22C36857"/>
    <w:rsid w:val="22E8C9DE"/>
    <w:rsid w:val="23280770"/>
    <w:rsid w:val="234DC81C"/>
    <w:rsid w:val="23708875"/>
    <w:rsid w:val="24768306"/>
    <w:rsid w:val="24889F31"/>
    <w:rsid w:val="24FA29DC"/>
    <w:rsid w:val="2536E19B"/>
    <w:rsid w:val="255826E1"/>
    <w:rsid w:val="25A661B3"/>
    <w:rsid w:val="25C31158"/>
    <w:rsid w:val="2698CC37"/>
    <w:rsid w:val="269B6720"/>
    <w:rsid w:val="26BF1D30"/>
    <w:rsid w:val="26E57640"/>
    <w:rsid w:val="26F22C33"/>
    <w:rsid w:val="27461992"/>
    <w:rsid w:val="27975C84"/>
    <w:rsid w:val="27B14F0B"/>
    <w:rsid w:val="27B590EC"/>
    <w:rsid w:val="27BC4413"/>
    <w:rsid w:val="27D559B8"/>
    <w:rsid w:val="287863F7"/>
    <w:rsid w:val="289B9A4C"/>
    <w:rsid w:val="28AECA99"/>
    <w:rsid w:val="28DA374D"/>
    <w:rsid w:val="2905D352"/>
    <w:rsid w:val="291A46F9"/>
    <w:rsid w:val="29653B47"/>
    <w:rsid w:val="29727C0A"/>
    <w:rsid w:val="299D9BD4"/>
    <w:rsid w:val="29E0DC97"/>
    <w:rsid w:val="2A4DDC99"/>
    <w:rsid w:val="2A72DD3E"/>
    <w:rsid w:val="2A76AB8A"/>
    <w:rsid w:val="2AB580BE"/>
    <w:rsid w:val="2B44D689"/>
    <w:rsid w:val="2B625F26"/>
    <w:rsid w:val="2C7A85AB"/>
    <w:rsid w:val="2CE4A9CF"/>
    <w:rsid w:val="2D9AC14D"/>
    <w:rsid w:val="2D9C1CD5"/>
    <w:rsid w:val="2DD76C50"/>
    <w:rsid w:val="2E4D3D8D"/>
    <w:rsid w:val="2E6DD57F"/>
    <w:rsid w:val="2EAFC2FF"/>
    <w:rsid w:val="2F069F51"/>
    <w:rsid w:val="2F113B79"/>
    <w:rsid w:val="2F386022"/>
    <w:rsid w:val="2F49916D"/>
    <w:rsid w:val="2F7D5ADF"/>
    <w:rsid w:val="2FF55178"/>
    <w:rsid w:val="2FF8F130"/>
    <w:rsid w:val="301C4CC8"/>
    <w:rsid w:val="305AC83C"/>
    <w:rsid w:val="308830D0"/>
    <w:rsid w:val="30D22F3F"/>
    <w:rsid w:val="31452FB6"/>
    <w:rsid w:val="316A9FEB"/>
    <w:rsid w:val="31A26521"/>
    <w:rsid w:val="31B7595E"/>
    <w:rsid w:val="31E5F56B"/>
    <w:rsid w:val="32752D75"/>
    <w:rsid w:val="329DF7AA"/>
    <w:rsid w:val="32C08029"/>
    <w:rsid w:val="32EC6B86"/>
    <w:rsid w:val="3327851A"/>
    <w:rsid w:val="334E881F"/>
    <w:rsid w:val="3361365B"/>
    <w:rsid w:val="3385017A"/>
    <w:rsid w:val="33C776BD"/>
    <w:rsid w:val="345A4316"/>
    <w:rsid w:val="345B2E6D"/>
    <w:rsid w:val="345EE204"/>
    <w:rsid w:val="349E24AF"/>
    <w:rsid w:val="34DCA2CE"/>
    <w:rsid w:val="35456D1B"/>
    <w:rsid w:val="3555E313"/>
    <w:rsid w:val="356CA7FB"/>
    <w:rsid w:val="356E00FF"/>
    <w:rsid w:val="358E1DB8"/>
    <w:rsid w:val="35941041"/>
    <w:rsid w:val="363B3618"/>
    <w:rsid w:val="363F206A"/>
    <w:rsid w:val="36F9E766"/>
    <w:rsid w:val="374FCDB3"/>
    <w:rsid w:val="376E1391"/>
    <w:rsid w:val="37AF26D0"/>
    <w:rsid w:val="37D17C18"/>
    <w:rsid w:val="3896AD3A"/>
    <w:rsid w:val="389957A3"/>
    <w:rsid w:val="3961A264"/>
    <w:rsid w:val="3A028790"/>
    <w:rsid w:val="3A03AE3C"/>
    <w:rsid w:val="3A0A855C"/>
    <w:rsid w:val="3A0F4617"/>
    <w:rsid w:val="3A99BB12"/>
    <w:rsid w:val="3C5FFB09"/>
    <w:rsid w:val="3CB34B1A"/>
    <w:rsid w:val="3CE3BF4D"/>
    <w:rsid w:val="3D13B059"/>
    <w:rsid w:val="3D52A13D"/>
    <w:rsid w:val="3D6F23CB"/>
    <w:rsid w:val="3DE3299E"/>
    <w:rsid w:val="3DF6E8A9"/>
    <w:rsid w:val="3E427343"/>
    <w:rsid w:val="3E5CC109"/>
    <w:rsid w:val="3E9321FE"/>
    <w:rsid w:val="3F879D0E"/>
    <w:rsid w:val="3FDD788D"/>
    <w:rsid w:val="4029E4E1"/>
    <w:rsid w:val="40F98CC4"/>
    <w:rsid w:val="4143FA22"/>
    <w:rsid w:val="41615CE7"/>
    <w:rsid w:val="41E12B46"/>
    <w:rsid w:val="42126048"/>
    <w:rsid w:val="4229100F"/>
    <w:rsid w:val="42694C4A"/>
    <w:rsid w:val="42919BAA"/>
    <w:rsid w:val="42AADCF9"/>
    <w:rsid w:val="430F1926"/>
    <w:rsid w:val="4399F982"/>
    <w:rsid w:val="4409AAC3"/>
    <w:rsid w:val="449FACFC"/>
    <w:rsid w:val="44A0AC6D"/>
    <w:rsid w:val="44AC37A7"/>
    <w:rsid w:val="44ADD859"/>
    <w:rsid w:val="44B213A1"/>
    <w:rsid w:val="45A51EA3"/>
    <w:rsid w:val="45E54186"/>
    <w:rsid w:val="45F48F89"/>
    <w:rsid w:val="46748BB5"/>
    <w:rsid w:val="467CEB90"/>
    <w:rsid w:val="47251DBF"/>
    <w:rsid w:val="47543423"/>
    <w:rsid w:val="476143F4"/>
    <w:rsid w:val="483F54BC"/>
    <w:rsid w:val="48594E5C"/>
    <w:rsid w:val="48CB9392"/>
    <w:rsid w:val="4932A4AF"/>
    <w:rsid w:val="494EC9F3"/>
    <w:rsid w:val="4968DC3C"/>
    <w:rsid w:val="49742B2F"/>
    <w:rsid w:val="4A2DD4DE"/>
    <w:rsid w:val="4A6B725E"/>
    <w:rsid w:val="4A7885DF"/>
    <w:rsid w:val="4A8FD886"/>
    <w:rsid w:val="4AD4B792"/>
    <w:rsid w:val="4B750632"/>
    <w:rsid w:val="4BBC84CC"/>
    <w:rsid w:val="4C9C2631"/>
    <w:rsid w:val="4C9D581C"/>
    <w:rsid w:val="4CB664DE"/>
    <w:rsid w:val="4D5ED763"/>
    <w:rsid w:val="4D8EC680"/>
    <w:rsid w:val="4DF84FAA"/>
    <w:rsid w:val="4DF8674F"/>
    <w:rsid w:val="4E007715"/>
    <w:rsid w:val="4E128C1C"/>
    <w:rsid w:val="4E33E45E"/>
    <w:rsid w:val="4E44F6B4"/>
    <w:rsid w:val="4E9205BB"/>
    <w:rsid w:val="4E95C000"/>
    <w:rsid w:val="4EAA63A8"/>
    <w:rsid w:val="4F0C20DF"/>
    <w:rsid w:val="4F4C6933"/>
    <w:rsid w:val="4FAA570E"/>
    <w:rsid w:val="4FD2D1E1"/>
    <w:rsid w:val="4FEAD8FF"/>
    <w:rsid w:val="500028BE"/>
    <w:rsid w:val="5076901A"/>
    <w:rsid w:val="50F0570C"/>
    <w:rsid w:val="50FF6BCC"/>
    <w:rsid w:val="51260D31"/>
    <w:rsid w:val="521D9C24"/>
    <w:rsid w:val="5225D7C8"/>
    <w:rsid w:val="5244B32D"/>
    <w:rsid w:val="52969D3A"/>
    <w:rsid w:val="529F0422"/>
    <w:rsid w:val="530ED1F2"/>
    <w:rsid w:val="531431B1"/>
    <w:rsid w:val="5326F98D"/>
    <w:rsid w:val="53A7B66F"/>
    <w:rsid w:val="54074974"/>
    <w:rsid w:val="54DB92A3"/>
    <w:rsid w:val="550F2DA3"/>
    <w:rsid w:val="551BB3D2"/>
    <w:rsid w:val="55684549"/>
    <w:rsid w:val="559E9609"/>
    <w:rsid w:val="55CB420E"/>
    <w:rsid w:val="55D3D479"/>
    <w:rsid w:val="560B0A5E"/>
    <w:rsid w:val="560B7B47"/>
    <w:rsid w:val="5780502B"/>
    <w:rsid w:val="578C6F02"/>
    <w:rsid w:val="5790A0A5"/>
    <w:rsid w:val="57DD3810"/>
    <w:rsid w:val="57F70D91"/>
    <w:rsid w:val="584F20E0"/>
    <w:rsid w:val="58A37776"/>
    <w:rsid w:val="59019A93"/>
    <w:rsid w:val="59033435"/>
    <w:rsid w:val="598FFA4D"/>
    <w:rsid w:val="59C6ACFA"/>
    <w:rsid w:val="5A06B6A2"/>
    <w:rsid w:val="5A268A1A"/>
    <w:rsid w:val="5A2F9641"/>
    <w:rsid w:val="5A314E11"/>
    <w:rsid w:val="5A3D72A5"/>
    <w:rsid w:val="5A76549A"/>
    <w:rsid w:val="5AAA9062"/>
    <w:rsid w:val="5ADF20B1"/>
    <w:rsid w:val="5B0C9F18"/>
    <w:rsid w:val="5B1167F0"/>
    <w:rsid w:val="5B707163"/>
    <w:rsid w:val="5B75C4A6"/>
    <w:rsid w:val="5BB34ED1"/>
    <w:rsid w:val="5C0CF502"/>
    <w:rsid w:val="5C33D1C7"/>
    <w:rsid w:val="5D42C43B"/>
    <w:rsid w:val="5D462D60"/>
    <w:rsid w:val="5D6EB033"/>
    <w:rsid w:val="5D8963E1"/>
    <w:rsid w:val="5DAB4C03"/>
    <w:rsid w:val="5DBCAC6A"/>
    <w:rsid w:val="5EEC7937"/>
    <w:rsid w:val="5EF848AE"/>
    <w:rsid w:val="5F417D80"/>
    <w:rsid w:val="5F4827B7"/>
    <w:rsid w:val="5F984F69"/>
    <w:rsid w:val="5FC2BC94"/>
    <w:rsid w:val="5FCD8A1E"/>
    <w:rsid w:val="5FCE8966"/>
    <w:rsid w:val="5FF61CF4"/>
    <w:rsid w:val="6003A151"/>
    <w:rsid w:val="607809DB"/>
    <w:rsid w:val="60D7533A"/>
    <w:rsid w:val="60D93FC7"/>
    <w:rsid w:val="615A5495"/>
    <w:rsid w:val="616D01D7"/>
    <w:rsid w:val="61800891"/>
    <w:rsid w:val="61A1B596"/>
    <w:rsid w:val="6202EC52"/>
    <w:rsid w:val="620C8FF6"/>
    <w:rsid w:val="6234FE4E"/>
    <w:rsid w:val="62BDFC39"/>
    <w:rsid w:val="62EC5CC9"/>
    <w:rsid w:val="63269F13"/>
    <w:rsid w:val="63279D62"/>
    <w:rsid w:val="636A11B5"/>
    <w:rsid w:val="63BA575D"/>
    <w:rsid w:val="63DB4FD3"/>
    <w:rsid w:val="6428B502"/>
    <w:rsid w:val="642BE5B0"/>
    <w:rsid w:val="648F5AA2"/>
    <w:rsid w:val="649A729C"/>
    <w:rsid w:val="64FC08D7"/>
    <w:rsid w:val="652FA618"/>
    <w:rsid w:val="65491C5A"/>
    <w:rsid w:val="6550EE58"/>
    <w:rsid w:val="658A26DE"/>
    <w:rsid w:val="65A10B38"/>
    <w:rsid w:val="65C288DC"/>
    <w:rsid w:val="65EBA4DC"/>
    <w:rsid w:val="66354803"/>
    <w:rsid w:val="6715D8A0"/>
    <w:rsid w:val="6718DA6C"/>
    <w:rsid w:val="6750D38A"/>
    <w:rsid w:val="6769DCF9"/>
    <w:rsid w:val="67EDC089"/>
    <w:rsid w:val="67FCCDA6"/>
    <w:rsid w:val="686D9C1B"/>
    <w:rsid w:val="686F8C2E"/>
    <w:rsid w:val="6911617C"/>
    <w:rsid w:val="6915E83B"/>
    <w:rsid w:val="695891B3"/>
    <w:rsid w:val="6994D7C6"/>
    <w:rsid w:val="69CDDFA0"/>
    <w:rsid w:val="69D2B223"/>
    <w:rsid w:val="69FC9F23"/>
    <w:rsid w:val="6A1AAE0A"/>
    <w:rsid w:val="6AC979FF"/>
    <w:rsid w:val="6B6FE622"/>
    <w:rsid w:val="6B952071"/>
    <w:rsid w:val="6B952CCC"/>
    <w:rsid w:val="6B975506"/>
    <w:rsid w:val="6B9E466C"/>
    <w:rsid w:val="6C00338A"/>
    <w:rsid w:val="6C747B6F"/>
    <w:rsid w:val="6C800C17"/>
    <w:rsid w:val="6CB09794"/>
    <w:rsid w:val="6CFF49B8"/>
    <w:rsid w:val="6D57751D"/>
    <w:rsid w:val="6D92F06C"/>
    <w:rsid w:val="6DB1D2EA"/>
    <w:rsid w:val="6E23707C"/>
    <w:rsid w:val="6E2EE139"/>
    <w:rsid w:val="6E5BA1FB"/>
    <w:rsid w:val="6EC6B33E"/>
    <w:rsid w:val="6EF7D7C5"/>
    <w:rsid w:val="6F3E3C5D"/>
    <w:rsid w:val="6F892D7F"/>
    <w:rsid w:val="6FB6C774"/>
    <w:rsid w:val="6FD9882D"/>
    <w:rsid w:val="6FE2A992"/>
    <w:rsid w:val="6FF69E93"/>
    <w:rsid w:val="7019E2B4"/>
    <w:rsid w:val="708C347E"/>
    <w:rsid w:val="70B1D4CC"/>
    <w:rsid w:val="70DA0FF8"/>
    <w:rsid w:val="70DED9EC"/>
    <w:rsid w:val="7183AB01"/>
    <w:rsid w:val="71F1B0EC"/>
    <w:rsid w:val="7242B22C"/>
    <w:rsid w:val="724655CB"/>
    <w:rsid w:val="72756E7F"/>
    <w:rsid w:val="73A26EC5"/>
    <w:rsid w:val="73C68577"/>
    <w:rsid w:val="73D502B2"/>
    <w:rsid w:val="73FC0C8F"/>
    <w:rsid w:val="7426A96B"/>
    <w:rsid w:val="743D69A7"/>
    <w:rsid w:val="74A11AD6"/>
    <w:rsid w:val="74D7CEE3"/>
    <w:rsid w:val="75231B4D"/>
    <w:rsid w:val="755B3056"/>
    <w:rsid w:val="755BD2DD"/>
    <w:rsid w:val="7567D24A"/>
    <w:rsid w:val="7568B431"/>
    <w:rsid w:val="758B6034"/>
    <w:rsid w:val="7591EA43"/>
    <w:rsid w:val="759DDA88"/>
    <w:rsid w:val="759E488C"/>
    <w:rsid w:val="75BC6FEF"/>
    <w:rsid w:val="75BFA7B1"/>
    <w:rsid w:val="76426E0C"/>
    <w:rsid w:val="76C78D75"/>
    <w:rsid w:val="76DC9FB9"/>
    <w:rsid w:val="7709B021"/>
    <w:rsid w:val="778E61BA"/>
    <w:rsid w:val="77999854"/>
    <w:rsid w:val="77A0073A"/>
    <w:rsid w:val="77BFD391"/>
    <w:rsid w:val="77CC3170"/>
    <w:rsid w:val="77D4690F"/>
    <w:rsid w:val="78413312"/>
    <w:rsid w:val="787C0BCC"/>
    <w:rsid w:val="78CC8DB3"/>
    <w:rsid w:val="78E944E9"/>
    <w:rsid w:val="7920A85D"/>
    <w:rsid w:val="7979767D"/>
    <w:rsid w:val="7980679A"/>
    <w:rsid w:val="79A49A6C"/>
    <w:rsid w:val="7A339FFC"/>
    <w:rsid w:val="7A3472EA"/>
    <w:rsid w:val="7A3B4CFA"/>
    <w:rsid w:val="7A6714C8"/>
    <w:rsid w:val="7A71953B"/>
    <w:rsid w:val="7A9829F9"/>
    <w:rsid w:val="7A9DC5A5"/>
    <w:rsid w:val="7AA3FF26"/>
    <w:rsid w:val="7AB6B933"/>
    <w:rsid w:val="7AC2B1FF"/>
    <w:rsid w:val="7AD8A677"/>
    <w:rsid w:val="7ADCB1E2"/>
    <w:rsid w:val="7B511D40"/>
    <w:rsid w:val="7B9DE163"/>
    <w:rsid w:val="7C11B31A"/>
    <w:rsid w:val="7C1E7F59"/>
    <w:rsid w:val="7C908C06"/>
    <w:rsid w:val="7D2EE0ED"/>
    <w:rsid w:val="7D558394"/>
    <w:rsid w:val="7D75D36C"/>
    <w:rsid w:val="7D9C011E"/>
    <w:rsid w:val="7E0E68EB"/>
    <w:rsid w:val="7E2D9682"/>
    <w:rsid w:val="7E358A19"/>
    <w:rsid w:val="7E96635F"/>
    <w:rsid w:val="7ED355E4"/>
    <w:rsid w:val="7F059036"/>
    <w:rsid w:val="7F25044B"/>
    <w:rsid w:val="7F37D7AD"/>
    <w:rsid w:val="7F3E0E30"/>
    <w:rsid w:val="7F482558"/>
    <w:rsid w:val="7F5AA65E"/>
    <w:rsid w:val="7F7D2A3F"/>
    <w:rsid w:val="7F96FF35"/>
  </w:rsids>
  <m:mathPr>
    <m:mathFont m:val="Cambria Math"/>
    <m:brkBin m:val="before"/>
    <m:brkBinSub m:val="--"/>
    <m:smallFrac/>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EAC1D"/>
  <w15:docId w15:val="{C5E6FC24-3109-404B-A5FD-E28DD4850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1" w:unhideWhenUsed="1" w:qFormat="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33"/>
    <w:pPr>
      <w:suppressAutoHyphens/>
      <w:spacing w:after="0" w:line="276" w:lineRule="auto"/>
      <w:ind w:firstLine="851"/>
      <w:jc w:val="both"/>
    </w:pPr>
    <w:rPr>
      <w:rFonts w:ascii="Source Sans Pro" w:eastAsiaTheme="minorEastAsia" w:hAnsi="Source Sans Pro"/>
      <w:sz w:val="24"/>
      <w:lang w:eastAsia="lt-LT"/>
    </w:rPr>
  </w:style>
  <w:style w:type="paragraph" w:styleId="Heading1">
    <w:name w:val="heading 1"/>
    <w:basedOn w:val="Normal"/>
    <w:next w:val="Normal"/>
    <w:link w:val="Heading1Char"/>
    <w:uiPriority w:val="9"/>
    <w:qFormat/>
    <w:rsid w:val="00CB2D1F"/>
    <w:pPr>
      <w:keepNext/>
      <w:keepLines/>
      <w:spacing w:after="120" w:line="360" w:lineRule="auto"/>
      <w:ind w:firstLine="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105327"/>
    <w:pPr>
      <w:keepNext/>
      <w:keepLines/>
      <w:spacing w:after="120" w:line="360" w:lineRule="auto"/>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105327"/>
    <w:pPr>
      <w:keepNext/>
      <w:keepLines/>
      <w:spacing w:after="120" w:line="360" w:lineRule="auto"/>
      <w:jc w:val="center"/>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105327"/>
    <w:pPr>
      <w:keepNext/>
      <w:keepLines/>
      <w:spacing w:after="120"/>
      <w:jc w:val="center"/>
      <w:outlineLvl w:val="3"/>
    </w:pPr>
    <w:rPr>
      <w:rFonts w:eastAsiaTheme="majorEastAsia" w:cstheme="majorBidi"/>
      <w:b/>
      <w:iCs/>
    </w:rPr>
  </w:style>
  <w:style w:type="paragraph" w:styleId="Heading5">
    <w:name w:val="heading 5"/>
    <w:basedOn w:val="Normal"/>
    <w:next w:val="Normal"/>
    <w:link w:val="Heading5Char"/>
    <w:uiPriority w:val="9"/>
    <w:unhideWhenUsed/>
    <w:qFormat/>
    <w:rsid w:val="00F4352E"/>
    <w:pPr>
      <w:keepNext/>
      <w:keepLines/>
      <w:spacing w:after="120" w:line="360" w:lineRule="auto"/>
      <w:jc w:val="center"/>
      <w:outlineLvl w:val="4"/>
    </w:pPr>
    <w:rPr>
      <w:rFonts w:eastAsiaTheme="majorEastAsia" w:cstheme="majorBidi"/>
      <w:b/>
    </w:rPr>
  </w:style>
  <w:style w:type="paragraph" w:styleId="Heading6">
    <w:name w:val="heading 6"/>
    <w:basedOn w:val="Normal"/>
    <w:link w:val="Heading6Char"/>
    <w:uiPriority w:val="9"/>
    <w:semiHidden/>
    <w:unhideWhenUsed/>
    <w:qFormat/>
    <w:rsid w:val="002E26B4"/>
    <w:pPr>
      <w:keepNext/>
      <w:keepLines/>
      <w:widowControl w:val="0"/>
      <w:numPr>
        <w:ilvl w:val="1"/>
        <w:numId w:val="1"/>
      </w:numPr>
      <w:suppressAutoHyphens w:val="0"/>
      <w:spacing w:before="200" w:after="40" w:line="240" w:lineRule="auto"/>
      <w:ind w:left="0" w:firstLine="0"/>
      <w:outlineLvl w:val="5"/>
    </w:pPr>
    <w:rPr>
      <w:rFonts w:ascii="Times New Roman" w:eastAsia="Source Sans Pro" w:hAnsi="Times New Roman" w:cs="Source Sans Pro"/>
      <w:b/>
      <w:bCs/>
      <w:color w:val="00000A"/>
      <w:sz w:val="20"/>
      <w:szCs w:val="20"/>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D1F"/>
    <w:rPr>
      <w:rFonts w:ascii="Source Sans Pro" w:eastAsiaTheme="majorEastAsia" w:hAnsi="Source Sans Pro" w:cstheme="majorBidi"/>
      <w:b/>
      <w:sz w:val="24"/>
      <w:szCs w:val="32"/>
      <w:lang w:eastAsia="lt-LT"/>
    </w:rPr>
  </w:style>
  <w:style w:type="character" w:customStyle="1" w:styleId="Heading2Char">
    <w:name w:val="Heading 2 Char"/>
    <w:basedOn w:val="DefaultParagraphFont"/>
    <w:link w:val="Heading2"/>
    <w:uiPriority w:val="9"/>
    <w:rsid w:val="00105327"/>
    <w:rPr>
      <w:rFonts w:ascii="Source Sans Pro" w:eastAsiaTheme="majorEastAsia" w:hAnsi="Source Sans Pro" w:cstheme="majorBidi"/>
      <w:b/>
      <w:sz w:val="24"/>
      <w:szCs w:val="26"/>
      <w:lang w:eastAsia="lt-LT"/>
    </w:rPr>
  </w:style>
  <w:style w:type="character" w:customStyle="1" w:styleId="Heading3Char">
    <w:name w:val="Heading 3 Char"/>
    <w:basedOn w:val="DefaultParagraphFont"/>
    <w:link w:val="Heading3"/>
    <w:uiPriority w:val="9"/>
    <w:rsid w:val="00105327"/>
    <w:rPr>
      <w:rFonts w:ascii="Source Sans Pro" w:eastAsiaTheme="majorEastAsia" w:hAnsi="Source Sans Pro" w:cstheme="majorBidi"/>
      <w:b/>
      <w:color w:val="000000" w:themeColor="text1"/>
      <w:sz w:val="24"/>
      <w:szCs w:val="24"/>
      <w:lang w:eastAsia="lt-LT"/>
    </w:rPr>
  </w:style>
  <w:style w:type="paragraph" w:styleId="NormalWeb">
    <w:name w:val="Normal (Web)"/>
    <w:basedOn w:val="Normal"/>
    <w:uiPriority w:val="99"/>
    <w:unhideWhenUsed/>
    <w:qFormat/>
    <w:rsid w:val="007E47A8"/>
    <w:pPr>
      <w:spacing w:beforeAutospacing="1" w:after="142"/>
    </w:pPr>
    <w:rPr>
      <w:rFonts w:ascii="Times New Roman" w:eastAsia="Times New Roman" w:hAnsi="Times New Roman" w:cs="Times New Roman"/>
      <w:szCs w:val="24"/>
    </w:rPr>
  </w:style>
  <w:style w:type="table" w:styleId="TableGrid">
    <w:name w:val="Table Grid"/>
    <w:basedOn w:val="TableNormal"/>
    <w:uiPriority w:val="39"/>
    <w:rsid w:val="007E4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7E47A8"/>
    <w:pPr>
      <w:autoSpaceDN w:val="0"/>
      <w:spacing w:after="140"/>
      <w:textAlignment w:val="baseline"/>
    </w:pPr>
    <w:rPr>
      <w:rFonts w:eastAsia="NSimSun" w:cs="Arial Unicode MS"/>
      <w:kern w:val="3"/>
      <w:szCs w:val="24"/>
      <w:lang w:val="en-US" w:eastAsia="zh-CN" w:bidi="hi-IN"/>
    </w:rPr>
  </w:style>
  <w:style w:type="paragraph" w:styleId="TOCHeading">
    <w:name w:val="TOC Heading"/>
    <w:basedOn w:val="Heading1"/>
    <w:next w:val="Normal"/>
    <w:uiPriority w:val="39"/>
    <w:unhideWhenUsed/>
    <w:qFormat/>
    <w:rsid w:val="007E47A8"/>
    <w:pPr>
      <w:suppressAutoHyphens w:val="0"/>
      <w:spacing w:before="240" w:line="259" w:lineRule="auto"/>
      <w:jc w:val="left"/>
      <w:outlineLvl w:val="9"/>
    </w:pPr>
    <w:rPr>
      <w:rFonts w:asciiTheme="majorHAnsi" w:hAnsiTheme="majorHAnsi"/>
      <w:b w:val="0"/>
      <w:color w:val="2F5496" w:themeColor="accent1" w:themeShade="BF"/>
      <w:sz w:val="32"/>
      <w:lang w:val="en-US" w:eastAsia="en-US"/>
    </w:rPr>
  </w:style>
  <w:style w:type="paragraph" w:styleId="TOC1">
    <w:name w:val="toc 1"/>
    <w:basedOn w:val="Normal"/>
    <w:next w:val="Normal"/>
    <w:autoRedefine/>
    <w:uiPriority w:val="39"/>
    <w:unhideWhenUsed/>
    <w:rsid w:val="00AE510D"/>
    <w:pPr>
      <w:tabs>
        <w:tab w:val="right" w:leader="dot" w:pos="9354"/>
      </w:tabs>
      <w:spacing w:after="120"/>
      <w:ind w:left="567" w:firstLine="0"/>
    </w:pPr>
  </w:style>
  <w:style w:type="paragraph" w:styleId="TOC2">
    <w:name w:val="toc 2"/>
    <w:basedOn w:val="Normal"/>
    <w:next w:val="Normal"/>
    <w:autoRedefine/>
    <w:uiPriority w:val="39"/>
    <w:unhideWhenUsed/>
    <w:rsid w:val="005204D5"/>
    <w:pPr>
      <w:tabs>
        <w:tab w:val="right" w:leader="dot" w:pos="9354"/>
      </w:tabs>
      <w:spacing w:after="120"/>
      <w:ind w:left="221"/>
    </w:pPr>
  </w:style>
  <w:style w:type="paragraph" w:styleId="TOC3">
    <w:name w:val="toc 3"/>
    <w:basedOn w:val="Normal"/>
    <w:next w:val="Normal"/>
    <w:autoRedefine/>
    <w:uiPriority w:val="39"/>
    <w:unhideWhenUsed/>
    <w:rsid w:val="005204D5"/>
    <w:pPr>
      <w:tabs>
        <w:tab w:val="right" w:leader="dot" w:pos="9354"/>
      </w:tabs>
      <w:spacing w:after="120"/>
      <w:ind w:left="799"/>
    </w:pPr>
  </w:style>
  <w:style w:type="character" w:styleId="Hyperlink">
    <w:name w:val="Hyperlink"/>
    <w:basedOn w:val="DefaultParagraphFont"/>
    <w:uiPriority w:val="99"/>
    <w:unhideWhenUsed/>
    <w:rsid w:val="007E47A8"/>
    <w:rPr>
      <w:color w:val="0563C1" w:themeColor="hyperlink"/>
      <w:u w:val="single"/>
    </w:rPr>
  </w:style>
  <w:style w:type="paragraph" w:styleId="Footer">
    <w:name w:val="footer"/>
    <w:basedOn w:val="Normal"/>
    <w:link w:val="FooterChar"/>
    <w:uiPriority w:val="99"/>
    <w:unhideWhenUsed/>
    <w:rsid w:val="007E47A8"/>
    <w:pPr>
      <w:tabs>
        <w:tab w:val="center" w:pos="4513"/>
        <w:tab w:val="right" w:pos="9026"/>
      </w:tabs>
      <w:spacing w:line="240" w:lineRule="auto"/>
    </w:pPr>
  </w:style>
  <w:style w:type="character" w:customStyle="1" w:styleId="FooterChar">
    <w:name w:val="Footer Char"/>
    <w:basedOn w:val="DefaultParagraphFont"/>
    <w:link w:val="Footer"/>
    <w:uiPriority w:val="99"/>
    <w:rsid w:val="007E47A8"/>
    <w:rPr>
      <w:rFonts w:eastAsiaTheme="minorEastAsia"/>
      <w:lang w:eastAsia="lt-LT"/>
    </w:rPr>
  </w:style>
  <w:style w:type="paragraph" w:styleId="NoSpacing">
    <w:name w:val="No Spacing"/>
    <w:uiPriority w:val="1"/>
    <w:qFormat/>
    <w:rsid w:val="00187CA1"/>
    <w:pPr>
      <w:suppressAutoHyphens/>
      <w:spacing w:after="0" w:line="240" w:lineRule="auto"/>
    </w:pPr>
    <w:rPr>
      <w:rFonts w:eastAsiaTheme="minorEastAsia"/>
      <w:lang w:eastAsia="lt-LT"/>
    </w:rPr>
  </w:style>
  <w:style w:type="paragraph" w:styleId="BalloonText">
    <w:name w:val="Balloon Text"/>
    <w:basedOn w:val="Normal"/>
    <w:link w:val="BalloonTextChar"/>
    <w:uiPriority w:val="99"/>
    <w:semiHidden/>
    <w:unhideWhenUsed/>
    <w:rsid w:val="009C3E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EEB"/>
    <w:rPr>
      <w:rFonts w:ascii="Tahoma" w:eastAsiaTheme="minorEastAsia" w:hAnsi="Tahoma" w:cs="Tahoma"/>
      <w:sz w:val="16"/>
      <w:szCs w:val="16"/>
      <w:lang w:eastAsia="lt-LT"/>
    </w:rPr>
  </w:style>
  <w:style w:type="paragraph" w:styleId="HTMLPreformatted">
    <w:name w:val="HTML Preformatted"/>
    <w:basedOn w:val="Normal"/>
    <w:link w:val="HTMLPreformattedChar"/>
    <w:uiPriority w:val="99"/>
    <w:unhideWhenUsed/>
    <w:rsid w:val="00757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57604"/>
    <w:rPr>
      <w:rFonts w:ascii="Courier New" w:eastAsia="Times New Roman" w:hAnsi="Courier New" w:cs="Courier New"/>
      <w:sz w:val="20"/>
      <w:szCs w:val="20"/>
      <w:lang w:eastAsia="lt-LT"/>
    </w:rPr>
  </w:style>
  <w:style w:type="character" w:customStyle="1" w:styleId="consoletext">
    <w:name w:val="consoletext"/>
    <w:basedOn w:val="DefaultParagraphFont"/>
    <w:rsid w:val="00757604"/>
  </w:style>
  <w:style w:type="paragraph" w:styleId="Revision">
    <w:name w:val="Revision"/>
    <w:hidden/>
    <w:uiPriority w:val="99"/>
    <w:semiHidden/>
    <w:rsid w:val="00E068DE"/>
    <w:pPr>
      <w:spacing w:after="0" w:line="240" w:lineRule="auto"/>
    </w:pPr>
    <w:rPr>
      <w:rFonts w:eastAsiaTheme="minorEastAsia"/>
      <w:lang w:eastAsia="lt-LT"/>
    </w:rPr>
  </w:style>
  <w:style w:type="character" w:customStyle="1" w:styleId="WW-DefaultParagraphFont">
    <w:name w:val="WW-Default Paragraph Font"/>
    <w:qFormat/>
    <w:rsid w:val="0015155E"/>
  </w:style>
  <w:style w:type="paragraph" w:customStyle="1" w:styleId="Standard">
    <w:name w:val="Standard"/>
    <w:rsid w:val="00B36253"/>
    <w:pPr>
      <w:widowControl w:val="0"/>
      <w:suppressAutoHyphens/>
      <w:autoSpaceDN w:val="0"/>
      <w:spacing w:after="0" w:line="240" w:lineRule="auto"/>
      <w:textAlignment w:val="baseline"/>
    </w:pPr>
    <w:rPr>
      <w:rFonts w:ascii="Calibri" w:eastAsia="Segoe UI" w:hAnsi="Calibri" w:cs="Tahoma"/>
      <w:color w:val="000000"/>
      <w:kern w:val="3"/>
      <w:sz w:val="24"/>
      <w:szCs w:val="24"/>
      <w:lang w:val="en-US"/>
    </w:rPr>
  </w:style>
  <w:style w:type="paragraph" w:styleId="ListParagraph">
    <w:name w:val="List Paragraph"/>
    <w:basedOn w:val="Normal"/>
    <w:uiPriority w:val="34"/>
    <w:qFormat/>
    <w:rsid w:val="0069414E"/>
    <w:pPr>
      <w:ind w:left="720"/>
      <w:contextualSpacing/>
    </w:pPr>
  </w:style>
  <w:style w:type="paragraph" w:customStyle="1" w:styleId="Heading41">
    <w:name w:val="Heading 41"/>
    <w:basedOn w:val="Normal"/>
    <w:next w:val="Normal"/>
    <w:link w:val="Antrat4Diagrama"/>
    <w:uiPriority w:val="9"/>
    <w:unhideWhenUsed/>
    <w:qFormat/>
    <w:rsid w:val="00F43C2A"/>
    <w:pPr>
      <w:keepNext/>
      <w:keepLines/>
      <w:spacing w:after="120" w:line="360" w:lineRule="auto"/>
      <w:jc w:val="center"/>
      <w:outlineLvl w:val="3"/>
    </w:pPr>
    <w:rPr>
      <w:rFonts w:eastAsiaTheme="majorEastAsia" w:cstheme="majorBidi"/>
      <w:b/>
      <w:bCs/>
      <w:iCs/>
    </w:rPr>
  </w:style>
  <w:style w:type="paragraph" w:customStyle="1" w:styleId="Heading51">
    <w:name w:val="Heading 51"/>
    <w:basedOn w:val="Normal"/>
    <w:next w:val="Normal"/>
    <w:link w:val="Antrat5Diagrama"/>
    <w:uiPriority w:val="9"/>
    <w:unhideWhenUsed/>
    <w:qFormat/>
    <w:rsid w:val="00385651"/>
    <w:pPr>
      <w:keepNext/>
      <w:keepLines/>
      <w:spacing w:line="360" w:lineRule="auto"/>
      <w:jc w:val="center"/>
      <w:outlineLvl w:val="4"/>
    </w:pPr>
    <w:rPr>
      <w:rFonts w:eastAsiaTheme="majorEastAsia" w:cstheme="majorBidi"/>
      <w:b/>
    </w:rPr>
  </w:style>
  <w:style w:type="character" w:customStyle="1" w:styleId="Antrat4Diagrama">
    <w:name w:val="Antraštė 4 Diagrama"/>
    <w:basedOn w:val="DefaultParagraphFont"/>
    <w:link w:val="Heading41"/>
    <w:uiPriority w:val="9"/>
    <w:qFormat/>
    <w:rsid w:val="00F43C2A"/>
    <w:rPr>
      <w:rFonts w:ascii="Source Sans Pro" w:eastAsiaTheme="majorEastAsia" w:hAnsi="Source Sans Pro" w:cstheme="majorBidi"/>
      <w:b/>
      <w:bCs/>
      <w:iCs/>
      <w:sz w:val="24"/>
      <w:lang w:eastAsia="lt-LT"/>
    </w:rPr>
  </w:style>
  <w:style w:type="character" w:customStyle="1" w:styleId="Antrat5Diagrama">
    <w:name w:val="Antraštė 5 Diagrama"/>
    <w:basedOn w:val="DefaultParagraphFont"/>
    <w:link w:val="Heading51"/>
    <w:uiPriority w:val="9"/>
    <w:qFormat/>
    <w:rsid w:val="00385651"/>
    <w:rPr>
      <w:rFonts w:ascii="Source Sans Pro" w:eastAsiaTheme="majorEastAsia" w:hAnsi="Source Sans Pro" w:cstheme="majorBidi"/>
      <w:b/>
      <w:sz w:val="24"/>
      <w:lang w:eastAsia="lt-LT"/>
    </w:rPr>
  </w:style>
  <w:style w:type="character" w:customStyle="1" w:styleId="Heading4Char">
    <w:name w:val="Heading 4 Char"/>
    <w:basedOn w:val="DefaultParagraphFont"/>
    <w:link w:val="Heading4"/>
    <w:uiPriority w:val="9"/>
    <w:rsid w:val="00105327"/>
    <w:rPr>
      <w:rFonts w:ascii="Source Sans Pro" w:eastAsiaTheme="majorEastAsia" w:hAnsi="Source Sans Pro" w:cstheme="majorBidi"/>
      <w:b/>
      <w:iCs/>
      <w:sz w:val="24"/>
      <w:lang w:eastAsia="lt-LT"/>
    </w:rPr>
  </w:style>
  <w:style w:type="paragraph" w:styleId="Header">
    <w:name w:val="header"/>
    <w:basedOn w:val="Normal"/>
    <w:link w:val="HeaderChar"/>
    <w:uiPriority w:val="99"/>
    <w:unhideWhenUsed/>
    <w:rsid w:val="0045179B"/>
    <w:pPr>
      <w:tabs>
        <w:tab w:val="center" w:pos="4819"/>
        <w:tab w:val="right" w:pos="9638"/>
      </w:tabs>
      <w:spacing w:line="240" w:lineRule="auto"/>
    </w:pPr>
  </w:style>
  <w:style w:type="character" w:customStyle="1" w:styleId="HeaderChar">
    <w:name w:val="Header Char"/>
    <w:basedOn w:val="DefaultParagraphFont"/>
    <w:link w:val="Header"/>
    <w:uiPriority w:val="99"/>
    <w:rsid w:val="0045179B"/>
    <w:rPr>
      <w:rFonts w:eastAsiaTheme="minorEastAsia"/>
      <w:lang w:eastAsia="lt-LT"/>
    </w:rPr>
  </w:style>
  <w:style w:type="character" w:styleId="UnresolvedMention">
    <w:name w:val="Unresolved Mention"/>
    <w:basedOn w:val="DefaultParagraphFont"/>
    <w:uiPriority w:val="99"/>
    <w:semiHidden/>
    <w:unhideWhenUsed/>
    <w:rsid w:val="009A56E3"/>
    <w:rPr>
      <w:color w:val="605E5C"/>
      <w:shd w:val="clear" w:color="auto" w:fill="E1DFDD"/>
    </w:rPr>
  </w:style>
  <w:style w:type="character" w:customStyle="1" w:styleId="Heading5Char">
    <w:name w:val="Heading 5 Char"/>
    <w:basedOn w:val="DefaultParagraphFont"/>
    <w:link w:val="Heading5"/>
    <w:uiPriority w:val="9"/>
    <w:rsid w:val="00F4352E"/>
    <w:rPr>
      <w:rFonts w:ascii="Source Sans Pro" w:eastAsiaTheme="majorEastAsia" w:hAnsi="Source Sans Pro" w:cstheme="majorBidi"/>
      <w:b/>
      <w:sz w:val="24"/>
      <w:lang w:eastAsia="lt-LT"/>
    </w:rPr>
  </w:style>
  <w:style w:type="paragraph" w:styleId="TOC4">
    <w:name w:val="toc 4"/>
    <w:basedOn w:val="Normal"/>
    <w:next w:val="Normal"/>
    <w:autoRedefine/>
    <w:uiPriority w:val="39"/>
    <w:unhideWhenUsed/>
    <w:rsid w:val="005204D5"/>
    <w:pPr>
      <w:spacing w:after="120"/>
      <w:ind w:left="1281"/>
    </w:pPr>
  </w:style>
  <w:style w:type="character" w:customStyle="1" w:styleId="Heading6Char">
    <w:name w:val="Heading 6 Char"/>
    <w:basedOn w:val="DefaultParagraphFont"/>
    <w:link w:val="Heading6"/>
    <w:uiPriority w:val="9"/>
    <w:semiHidden/>
    <w:rsid w:val="002E26B4"/>
    <w:rPr>
      <w:rFonts w:ascii="Times New Roman" w:eastAsia="Source Sans Pro" w:hAnsi="Times New Roman" w:cs="Source Sans Pro"/>
      <w:b/>
      <w:bCs/>
      <w:color w:val="00000A"/>
      <w:sz w:val="20"/>
      <w:szCs w:val="20"/>
      <w:lang w:eastAsia="zh-CN" w:bidi="hi-IN"/>
    </w:rPr>
  </w:style>
  <w:style w:type="character" w:styleId="CommentReference">
    <w:name w:val="annotation reference"/>
    <w:uiPriority w:val="99"/>
    <w:unhideWhenUsed/>
    <w:qFormat/>
    <w:rsid w:val="002E26B4"/>
    <w:rPr>
      <w:sz w:val="16"/>
      <w:szCs w:val="16"/>
    </w:rPr>
  </w:style>
  <w:style w:type="character" w:customStyle="1" w:styleId="CommentSubjectChar">
    <w:name w:val="Comment Subject Char"/>
    <w:basedOn w:val="CommentTextChar"/>
    <w:link w:val="CommentSubject"/>
    <w:uiPriority w:val="99"/>
    <w:semiHidden/>
    <w:qFormat/>
    <w:rsid w:val="002E26B4"/>
    <w:rPr>
      <w:b/>
      <w:bCs/>
      <w:sz w:val="20"/>
      <w:szCs w:val="20"/>
    </w:rPr>
  </w:style>
  <w:style w:type="character" w:customStyle="1" w:styleId="CommentTextChar">
    <w:name w:val="Comment Text Char"/>
    <w:uiPriority w:val="99"/>
    <w:qFormat/>
    <w:rsid w:val="002E26B4"/>
    <w:rPr>
      <w:sz w:val="20"/>
      <w:szCs w:val="20"/>
    </w:rPr>
  </w:style>
  <w:style w:type="character" w:customStyle="1" w:styleId="NumberingSymbols">
    <w:name w:val="Numbering Symbols"/>
    <w:qFormat/>
    <w:rsid w:val="002E26B4"/>
    <w:rPr>
      <w:lang w:val="lt-LT"/>
    </w:rPr>
  </w:style>
  <w:style w:type="paragraph" w:customStyle="1" w:styleId="Heading">
    <w:name w:val="Heading"/>
    <w:basedOn w:val="Heading1"/>
    <w:next w:val="BodyText"/>
    <w:uiPriority w:val="1"/>
    <w:qFormat/>
    <w:rsid w:val="002E26B4"/>
    <w:pPr>
      <w:widowControl w:val="0"/>
      <w:numPr>
        <w:numId w:val="22"/>
      </w:numPr>
      <w:suppressAutoHyphens w:val="0"/>
      <w:spacing w:before="480" w:after="360" w:line="276" w:lineRule="auto"/>
      <w:ind w:left="284" w:hanging="284"/>
    </w:pPr>
    <w:rPr>
      <w:rFonts w:ascii="Times New Roman" w:eastAsia="Source Sans Pro" w:hAnsi="Times New Roman" w:cs="Times New Roman"/>
      <w:bCs/>
      <w:caps/>
      <w:color w:val="00000A"/>
      <w:szCs w:val="24"/>
      <w:lang w:eastAsia="zh-CN" w:bidi="hi-IN"/>
    </w:rPr>
  </w:style>
  <w:style w:type="paragraph" w:styleId="BodyText">
    <w:name w:val="Body Text"/>
    <w:basedOn w:val="Normal"/>
    <w:link w:val="BodyTextChar"/>
    <w:uiPriority w:val="1"/>
    <w:qFormat/>
    <w:rsid w:val="002E26B4"/>
    <w:pPr>
      <w:keepNext/>
      <w:keepLines/>
      <w:widowControl w:val="0"/>
      <w:numPr>
        <w:ilvl w:val="1"/>
        <w:numId w:val="22"/>
      </w:numPr>
      <w:tabs>
        <w:tab w:val="left" w:pos="567"/>
        <w:tab w:val="left" w:pos="1134"/>
      </w:tabs>
      <w:suppressAutoHyphens w:val="0"/>
      <w:spacing w:after="120"/>
      <w:ind w:left="0" w:firstLine="567"/>
      <w:outlineLvl w:val="0"/>
    </w:pPr>
    <w:rPr>
      <w:rFonts w:ascii="Times New Roman" w:eastAsia="Source Sans Pro" w:hAnsi="Times New Roman" w:cs="Source Sans Pro"/>
      <w:color w:val="00000A"/>
      <w:szCs w:val="24"/>
      <w:lang w:eastAsia="zh-CN" w:bidi="hi-IN"/>
    </w:rPr>
  </w:style>
  <w:style w:type="character" w:customStyle="1" w:styleId="BodyTextChar">
    <w:name w:val="Body Text Char"/>
    <w:basedOn w:val="DefaultParagraphFont"/>
    <w:link w:val="BodyText"/>
    <w:uiPriority w:val="1"/>
    <w:rsid w:val="002E26B4"/>
    <w:rPr>
      <w:rFonts w:ascii="Times New Roman" w:eastAsia="Source Sans Pro" w:hAnsi="Times New Roman" w:cs="Source Sans Pro"/>
      <w:color w:val="00000A"/>
      <w:sz w:val="24"/>
      <w:szCs w:val="24"/>
      <w:lang w:eastAsia="zh-CN" w:bidi="hi-IN"/>
    </w:rPr>
  </w:style>
  <w:style w:type="paragraph" w:styleId="List">
    <w:name w:val="List"/>
    <w:basedOn w:val="BodyText"/>
    <w:rsid w:val="002E26B4"/>
    <w:rPr>
      <w:rFonts w:cs="Arial Unicode MS"/>
    </w:rPr>
  </w:style>
  <w:style w:type="paragraph" w:styleId="Caption">
    <w:name w:val="caption"/>
    <w:basedOn w:val="Normal"/>
    <w:uiPriority w:val="1"/>
    <w:qFormat/>
    <w:rsid w:val="002E26B4"/>
    <w:pPr>
      <w:keepNext/>
      <w:keepLines/>
      <w:widowControl w:val="0"/>
      <w:suppressAutoHyphens w:val="0"/>
      <w:spacing w:before="120" w:after="120" w:line="240" w:lineRule="auto"/>
      <w:ind w:firstLine="0"/>
      <w:outlineLvl w:val="0"/>
    </w:pPr>
    <w:rPr>
      <w:rFonts w:ascii="Times New Roman" w:eastAsia="Source Sans Pro" w:hAnsi="Times New Roman" w:cs="Times New Roman"/>
      <w:i/>
      <w:iCs/>
      <w:color w:val="00000A"/>
      <w:szCs w:val="24"/>
      <w:lang w:eastAsia="zh-CN" w:bidi="hi-IN"/>
    </w:rPr>
  </w:style>
  <w:style w:type="paragraph" w:customStyle="1" w:styleId="Index">
    <w:name w:val="Index"/>
    <w:basedOn w:val="Normal"/>
    <w:uiPriority w:val="1"/>
    <w:qFormat/>
    <w:rsid w:val="002E26B4"/>
    <w:pPr>
      <w:keepNext/>
      <w:keepLines/>
      <w:widowControl w:val="0"/>
      <w:suppressAutoHyphens w:val="0"/>
      <w:spacing w:line="240" w:lineRule="auto"/>
      <w:ind w:firstLine="0"/>
      <w:outlineLvl w:val="0"/>
    </w:pPr>
    <w:rPr>
      <w:rFonts w:ascii="Times New Roman" w:eastAsia="Source Sans Pro" w:hAnsi="Times New Roman" w:cs="Times New Roman"/>
      <w:color w:val="00000A"/>
      <w:szCs w:val="24"/>
      <w:lang w:eastAsia="zh-CN" w:bidi="hi-IN"/>
    </w:rPr>
  </w:style>
  <w:style w:type="paragraph" w:customStyle="1" w:styleId="LO-normal">
    <w:name w:val="LO-normal"/>
    <w:qFormat/>
    <w:rsid w:val="002E26B4"/>
    <w:pPr>
      <w:suppressAutoHyphens/>
      <w:spacing w:after="0" w:line="240" w:lineRule="auto"/>
    </w:pPr>
    <w:rPr>
      <w:rFonts w:ascii="Source Sans Pro" w:eastAsia="Source Sans Pro" w:hAnsi="Source Sans Pro" w:cs="Source Sans Pro"/>
      <w:color w:val="00000A"/>
      <w:sz w:val="24"/>
      <w:szCs w:val="24"/>
      <w:lang w:val="en-US" w:eastAsia="zh-CN" w:bidi="hi-IN"/>
    </w:rPr>
  </w:style>
  <w:style w:type="paragraph" w:styleId="Title">
    <w:name w:val="Title"/>
    <w:basedOn w:val="Heading"/>
    <w:link w:val="TitleChar"/>
    <w:uiPriority w:val="10"/>
    <w:qFormat/>
    <w:rsid w:val="002E26B4"/>
    <w:pPr>
      <w:numPr>
        <w:numId w:val="0"/>
      </w:numPr>
      <w:ind w:left="1080"/>
    </w:pPr>
    <w:rPr>
      <w:caps w:val="0"/>
    </w:rPr>
  </w:style>
  <w:style w:type="character" w:customStyle="1" w:styleId="TitleChar">
    <w:name w:val="Title Char"/>
    <w:basedOn w:val="DefaultParagraphFont"/>
    <w:link w:val="Title"/>
    <w:uiPriority w:val="10"/>
    <w:rsid w:val="002E26B4"/>
    <w:rPr>
      <w:rFonts w:ascii="Times New Roman" w:eastAsia="Source Sans Pro" w:hAnsi="Times New Roman" w:cs="Times New Roman"/>
      <w:b/>
      <w:bCs/>
      <w:color w:val="00000A"/>
      <w:sz w:val="24"/>
      <w:szCs w:val="24"/>
      <w:lang w:eastAsia="zh-CN" w:bidi="hi-IN"/>
    </w:rPr>
  </w:style>
  <w:style w:type="paragraph" w:customStyle="1" w:styleId="TableContents">
    <w:name w:val="Table Contents"/>
    <w:basedOn w:val="LO-normal"/>
    <w:qFormat/>
    <w:rsid w:val="002E26B4"/>
    <w:pPr>
      <w:suppressLineNumbers/>
    </w:pPr>
  </w:style>
  <w:style w:type="paragraph" w:customStyle="1" w:styleId="TableHeading">
    <w:name w:val="Table Heading"/>
    <w:basedOn w:val="TableContents"/>
    <w:qFormat/>
    <w:rsid w:val="002E26B4"/>
    <w:pPr>
      <w:jc w:val="center"/>
    </w:pPr>
    <w:rPr>
      <w:b/>
      <w:bCs/>
    </w:rPr>
  </w:style>
  <w:style w:type="paragraph" w:styleId="Subtitle">
    <w:name w:val="Subtitle"/>
    <w:basedOn w:val="LO-normal"/>
    <w:link w:val="SubtitleChar"/>
    <w:uiPriority w:val="11"/>
    <w:qFormat/>
    <w:rsid w:val="002E26B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2E26B4"/>
    <w:rPr>
      <w:rFonts w:ascii="Georgia" w:eastAsia="Georgia" w:hAnsi="Georgia" w:cs="Georgia"/>
      <w:i/>
      <w:color w:val="666666"/>
      <w:sz w:val="48"/>
      <w:szCs w:val="48"/>
      <w:lang w:val="en-US" w:eastAsia="zh-CN" w:bidi="hi-IN"/>
    </w:rPr>
  </w:style>
  <w:style w:type="paragraph" w:styleId="CommentText">
    <w:name w:val="annotation text"/>
    <w:basedOn w:val="Normal"/>
    <w:link w:val="CommentTextChar1"/>
    <w:uiPriority w:val="99"/>
    <w:unhideWhenUsed/>
    <w:qFormat/>
    <w:rsid w:val="002E26B4"/>
    <w:pPr>
      <w:keepNext/>
      <w:keepLines/>
      <w:widowControl w:val="0"/>
      <w:numPr>
        <w:ilvl w:val="1"/>
      </w:numPr>
      <w:suppressAutoHyphens w:val="0"/>
      <w:spacing w:line="240" w:lineRule="auto"/>
      <w:ind w:left="1440" w:hanging="360"/>
      <w:outlineLvl w:val="0"/>
    </w:pPr>
    <w:rPr>
      <w:rFonts w:ascii="Times New Roman" w:eastAsia="Source Sans Pro" w:hAnsi="Times New Roman" w:cs="Mangal"/>
      <w:color w:val="00000A"/>
      <w:sz w:val="20"/>
      <w:szCs w:val="18"/>
      <w:lang w:eastAsia="zh-CN" w:bidi="hi-IN"/>
    </w:rPr>
  </w:style>
  <w:style w:type="character" w:customStyle="1" w:styleId="CommentTextChar1">
    <w:name w:val="Comment Text Char1"/>
    <w:basedOn w:val="DefaultParagraphFont"/>
    <w:link w:val="CommentText"/>
    <w:uiPriority w:val="99"/>
    <w:rsid w:val="002E26B4"/>
    <w:rPr>
      <w:rFonts w:ascii="Times New Roman" w:eastAsia="Source Sans Pro" w:hAnsi="Times New Roman" w:cs="Mangal"/>
      <w:color w:val="00000A"/>
      <w:sz w:val="20"/>
      <w:szCs w:val="18"/>
      <w:lang w:eastAsia="zh-CN" w:bidi="hi-IN"/>
    </w:rPr>
  </w:style>
  <w:style w:type="paragraph" w:styleId="CommentSubject">
    <w:name w:val="annotation subject"/>
    <w:basedOn w:val="CommentText"/>
    <w:link w:val="CommentSubjectChar"/>
    <w:uiPriority w:val="99"/>
    <w:semiHidden/>
    <w:unhideWhenUsed/>
    <w:qFormat/>
    <w:rsid w:val="002E26B4"/>
    <w:pPr>
      <w:keepNext w:val="0"/>
      <w:keepLines w:val="0"/>
      <w:widowControl/>
      <w:numPr>
        <w:ilvl w:val="0"/>
      </w:numPr>
      <w:suppressAutoHyphens/>
      <w:ind w:left="1440" w:hanging="360"/>
      <w:jc w:val="left"/>
      <w:outlineLvl w:val="9"/>
    </w:pPr>
    <w:rPr>
      <w:rFonts w:asciiTheme="minorHAnsi" w:eastAsiaTheme="minorHAnsi" w:hAnsiTheme="minorHAnsi" w:cstheme="minorBidi"/>
      <w:b/>
      <w:bCs/>
      <w:color w:val="auto"/>
      <w:szCs w:val="20"/>
      <w:lang w:eastAsia="en-US" w:bidi="ar-SA"/>
    </w:rPr>
  </w:style>
  <w:style w:type="character" w:customStyle="1" w:styleId="CommentSubjectChar1">
    <w:name w:val="Comment Subject Char1"/>
    <w:basedOn w:val="CommentTextChar1"/>
    <w:uiPriority w:val="99"/>
    <w:semiHidden/>
    <w:rsid w:val="002E26B4"/>
    <w:rPr>
      <w:rFonts w:ascii="Times New Roman" w:eastAsia="Source Sans Pro" w:hAnsi="Times New Roman" w:cs="Mangal"/>
      <w:b/>
      <w:bCs/>
      <w:color w:val="00000A"/>
      <w:sz w:val="20"/>
      <w:szCs w:val="18"/>
      <w:lang w:eastAsia="zh-CN" w:bidi="hi-IN"/>
    </w:rPr>
  </w:style>
  <w:style w:type="paragraph" w:styleId="TOAHeading">
    <w:name w:val="toa heading"/>
    <w:basedOn w:val="Heading"/>
    <w:uiPriority w:val="1"/>
    <w:qFormat/>
    <w:rsid w:val="002E26B4"/>
    <w:rPr>
      <w:sz w:val="32"/>
      <w:szCs w:val="32"/>
    </w:rPr>
  </w:style>
  <w:style w:type="paragraph" w:customStyle="1" w:styleId="Standarduser">
    <w:name w:val="Standard (user)"/>
    <w:link w:val="StandarduserChar"/>
    <w:rsid w:val="002E26B4"/>
    <w:pPr>
      <w:suppressAutoHyphens/>
      <w:overflowPunct w:val="0"/>
      <w:autoSpaceDN w:val="0"/>
      <w:spacing w:after="200" w:line="276" w:lineRule="auto"/>
      <w:textAlignment w:val="baseline"/>
    </w:pPr>
    <w:rPr>
      <w:rFonts w:ascii="Times New Roman" w:eastAsia="Calibri," w:hAnsi="Times New Roman" w:cs="Times New Roman"/>
      <w:color w:val="00000A"/>
      <w:sz w:val="24"/>
      <w:lang w:eastAsia="zh-CN"/>
    </w:rPr>
  </w:style>
  <w:style w:type="paragraph" w:customStyle="1" w:styleId="Contenudetableau">
    <w:name w:val="Contenu de tableau"/>
    <w:basedOn w:val="Normal"/>
    <w:uiPriority w:val="1"/>
    <w:rsid w:val="002E26B4"/>
    <w:pPr>
      <w:keepNext/>
      <w:keepLines/>
      <w:widowControl w:val="0"/>
      <w:suppressAutoHyphens w:val="0"/>
      <w:spacing w:after="120" w:line="240" w:lineRule="auto"/>
      <w:ind w:firstLine="0"/>
      <w:outlineLvl w:val="0"/>
    </w:pPr>
    <w:rPr>
      <w:rFonts w:ascii="Times New Roman" w:eastAsia="Times New Roman" w:hAnsi="Times New Roman" w:cs="Times New Roman"/>
      <w:color w:val="00000A"/>
      <w:szCs w:val="24"/>
      <w:lang w:eastAsia="zh-CN"/>
    </w:rPr>
  </w:style>
  <w:style w:type="character" w:customStyle="1" w:styleId="StandarduserChar">
    <w:name w:val="Standard (user) Char"/>
    <w:link w:val="Standarduser"/>
    <w:rsid w:val="002E26B4"/>
    <w:rPr>
      <w:rFonts w:ascii="Times New Roman" w:eastAsia="Calibri," w:hAnsi="Times New Roman" w:cs="Times New Roman"/>
      <w:color w:val="00000A"/>
      <w:sz w:val="24"/>
      <w:lang w:eastAsia="zh-CN"/>
    </w:rPr>
  </w:style>
  <w:style w:type="paragraph" w:styleId="TOC5">
    <w:name w:val="toc 5"/>
    <w:basedOn w:val="Normal"/>
    <w:next w:val="Normal"/>
    <w:autoRedefine/>
    <w:uiPriority w:val="39"/>
    <w:unhideWhenUsed/>
    <w:rsid w:val="002E26B4"/>
    <w:pPr>
      <w:keepNext/>
      <w:keepLines/>
      <w:widowControl w:val="0"/>
      <w:suppressAutoHyphens w:val="0"/>
      <w:spacing w:line="240" w:lineRule="auto"/>
      <w:ind w:left="960" w:firstLine="0"/>
      <w:outlineLvl w:val="0"/>
    </w:pPr>
    <w:rPr>
      <w:rFonts w:eastAsia="Source Sans Pro" w:cs="Times New Roman"/>
      <w:color w:val="00000A"/>
      <w:sz w:val="20"/>
      <w:szCs w:val="20"/>
      <w:lang w:eastAsia="zh-CN" w:bidi="hi-IN"/>
    </w:rPr>
  </w:style>
  <w:style w:type="paragraph" w:styleId="TOC6">
    <w:name w:val="toc 6"/>
    <w:basedOn w:val="Normal"/>
    <w:next w:val="Normal"/>
    <w:autoRedefine/>
    <w:uiPriority w:val="39"/>
    <w:unhideWhenUsed/>
    <w:rsid w:val="002E26B4"/>
    <w:pPr>
      <w:keepNext/>
      <w:keepLines/>
      <w:widowControl w:val="0"/>
      <w:suppressAutoHyphens w:val="0"/>
      <w:spacing w:line="240" w:lineRule="auto"/>
      <w:ind w:left="1200" w:firstLine="0"/>
      <w:outlineLvl w:val="0"/>
    </w:pPr>
    <w:rPr>
      <w:rFonts w:eastAsia="Source Sans Pro" w:cs="Times New Roman"/>
      <w:color w:val="00000A"/>
      <w:sz w:val="20"/>
      <w:szCs w:val="20"/>
      <w:lang w:eastAsia="zh-CN" w:bidi="hi-IN"/>
    </w:rPr>
  </w:style>
  <w:style w:type="paragraph" w:styleId="TOC7">
    <w:name w:val="toc 7"/>
    <w:basedOn w:val="Normal"/>
    <w:next w:val="Normal"/>
    <w:autoRedefine/>
    <w:uiPriority w:val="39"/>
    <w:unhideWhenUsed/>
    <w:rsid w:val="002E26B4"/>
    <w:pPr>
      <w:keepNext/>
      <w:keepLines/>
      <w:widowControl w:val="0"/>
      <w:suppressAutoHyphens w:val="0"/>
      <w:spacing w:line="240" w:lineRule="auto"/>
      <w:ind w:left="1647" w:firstLine="0"/>
      <w:outlineLvl w:val="0"/>
    </w:pPr>
    <w:rPr>
      <w:rFonts w:eastAsia="Source Sans Pro" w:cs="Times New Roman"/>
      <w:color w:val="00000A"/>
      <w:sz w:val="20"/>
      <w:szCs w:val="20"/>
      <w:lang w:eastAsia="zh-CN" w:bidi="hi-IN"/>
    </w:rPr>
  </w:style>
  <w:style w:type="paragraph" w:styleId="TOC8">
    <w:name w:val="toc 8"/>
    <w:basedOn w:val="Normal"/>
    <w:next w:val="Normal"/>
    <w:autoRedefine/>
    <w:uiPriority w:val="39"/>
    <w:unhideWhenUsed/>
    <w:rsid w:val="002E26B4"/>
    <w:pPr>
      <w:keepNext/>
      <w:keepLines/>
      <w:widowControl w:val="0"/>
      <w:suppressAutoHyphens w:val="0"/>
      <w:spacing w:line="240" w:lineRule="auto"/>
      <w:ind w:left="1680" w:firstLine="0"/>
      <w:outlineLvl w:val="0"/>
    </w:pPr>
    <w:rPr>
      <w:rFonts w:eastAsia="Source Sans Pro" w:cs="Times New Roman"/>
      <w:color w:val="00000A"/>
      <w:sz w:val="20"/>
      <w:szCs w:val="20"/>
      <w:lang w:eastAsia="zh-CN" w:bidi="hi-IN"/>
    </w:rPr>
  </w:style>
  <w:style w:type="paragraph" w:styleId="TOC9">
    <w:name w:val="toc 9"/>
    <w:basedOn w:val="Normal"/>
    <w:next w:val="Normal"/>
    <w:autoRedefine/>
    <w:uiPriority w:val="39"/>
    <w:unhideWhenUsed/>
    <w:rsid w:val="002E26B4"/>
    <w:pPr>
      <w:keepNext/>
      <w:keepLines/>
      <w:widowControl w:val="0"/>
      <w:suppressAutoHyphens w:val="0"/>
      <w:spacing w:line="240" w:lineRule="auto"/>
      <w:ind w:left="1920" w:firstLine="0"/>
      <w:outlineLvl w:val="0"/>
    </w:pPr>
    <w:rPr>
      <w:rFonts w:eastAsia="Source Sans Pro" w:cs="Times New Roman"/>
      <w:color w:val="00000A"/>
      <w:sz w:val="20"/>
      <w:szCs w:val="20"/>
      <w:lang w:eastAsia="zh-CN" w:bidi="hi-IN"/>
    </w:rPr>
  </w:style>
  <w:style w:type="character" w:styleId="Mention">
    <w:name w:val="Mention"/>
    <w:basedOn w:val="DefaultParagraphFont"/>
    <w:uiPriority w:val="99"/>
    <w:unhideWhenUsed/>
    <w:rsid w:val="002E26B4"/>
    <w:rPr>
      <w:color w:val="2B579A"/>
      <w:shd w:val="clear" w:color="auto" w:fill="E1DFDD"/>
    </w:rPr>
  </w:style>
  <w:style w:type="character" w:styleId="FollowedHyperlink">
    <w:name w:val="FollowedHyperlink"/>
    <w:basedOn w:val="DefaultParagraphFont"/>
    <w:uiPriority w:val="99"/>
    <w:semiHidden/>
    <w:unhideWhenUsed/>
    <w:rsid w:val="002E26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51063">
      <w:bodyDiv w:val="1"/>
      <w:marLeft w:val="0"/>
      <w:marRight w:val="0"/>
      <w:marTop w:val="0"/>
      <w:marBottom w:val="0"/>
      <w:divBdr>
        <w:top w:val="none" w:sz="0" w:space="0" w:color="auto"/>
        <w:left w:val="none" w:sz="0" w:space="0" w:color="auto"/>
        <w:bottom w:val="none" w:sz="0" w:space="0" w:color="auto"/>
        <w:right w:val="none" w:sz="0" w:space="0" w:color="auto"/>
      </w:divBdr>
      <w:divsChild>
        <w:div w:id="51269344">
          <w:marLeft w:val="0"/>
          <w:marRight w:val="0"/>
          <w:marTop w:val="0"/>
          <w:marBottom w:val="0"/>
          <w:divBdr>
            <w:top w:val="none" w:sz="0" w:space="0" w:color="auto"/>
            <w:left w:val="none" w:sz="0" w:space="0" w:color="auto"/>
            <w:bottom w:val="none" w:sz="0" w:space="0" w:color="auto"/>
            <w:right w:val="none" w:sz="0" w:space="0" w:color="auto"/>
          </w:divBdr>
        </w:div>
        <w:div w:id="294221853">
          <w:marLeft w:val="0"/>
          <w:marRight w:val="0"/>
          <w:marTop w:val="0"/>
          <w:marBottom w:val="0"/>
          <w:divBdr>
            <w:top w:val="none" w:sz="0" w:space="0" w:color="auto"/>
            <w:left w:val="none" w:sz="0" w:space="0" w:color="auto"/>
            <w:bottom w:val="none" w:sz="0" w:space="0" w:color="auto"/>
            <w:right w:val="none" w:sz="0" w:space="0" w:color="auto"/>
          </w:divBdr>
        </w:div>
        <w:div w:id="838160282">
          <w:marLeft w:val="0"/>
          <w:marRight w:val="0"/>
          <w:marTop w:val="0"/>
          <w:marBottom w:val="0"/>
          <w:divBdr>
            <w:top w:val="none" w:sz="0" w:space="0" w:color="auto"/>
            <w:left w:val="none" w:sz="0" w:space="0" w:color="auto"/>
            <w:bottom w:val="none" w:sz="0" w:space="0" w:color="auto"/>
            <w:right w:val="none" w:sz="0" w:space="0" w:color="auto"/>
          </w:divBdr>
        </w:div>
        <w:div w:id="852888462">
          <w:marLeft w:val="0"/>
          <w:marRight w:val="0"/>
          <w:marTop w:val="0"/>
          <w:marBottom w:val="0"/>
          <w:divBdr>
            <w:top w:val="none" w:sz="0" w:space="0" w:color="auto"/>
            <w:left w:val="none" w:sz="0" w:space="0" w:color="auto"/>
            <w:bottom w:val="none" w:sz="0" w:space="0" w:color="auto"/>
            <w:right w:val="none" w:sz="0" w:space="0" w:color="auto"/>
          </w:divBdr>
        </w:div>
        <w:div w:id="920918666">
          <w:marLeft w:val="0"/>
          <w:marRight w:val="0"/>
          <w:marTop w:val="0"/>
          <w:marBottom w:val="0"/>
          <w:divBdr>
            <w:top w:val="none" w:sz="0" w:space="0" w:color="auto"/>
            <w:left w:val="none" w:sz="0" w:space="0" w:color="auto"/>
            <w:bottom w:val="none" w:sz="0" w:space="0" w:color="auto"/>
            <w:right w:val="none" w:sz="0" w:space="0" w:color="auto"/>
          </w:divBdr>
        </w:div>
        <w:div w:id="1193808475">
          <w:marLeft w:val="0"/>
          <w:marRight w:val="0"/>
          <w:marTop w:val="0"/>
          <w:marBottom w:val="0"/>
          <w:divBdr>
            <w:top w:val="none" w:sz="0" w:space="0" w:color="auto"/>
            <w:left w:val="none" w:sz="0" w:space="0" w:color="auto"/>
            <w:bottom w:val="none" w:sz="0" w:space="0" w:color="auto"/>
            <w:right w:val="none" w:sz="0" w:space="0" w:color="auto"/>
          </w:divBdr>
        </w:div>
        <w:div w:id="1495950867">
          <w:marLeft w:val="0"/>
          <w:marRight w:val="0"/>
          <w:marTop w:val="0"/>
          <w:marBottom w:val="0"/>
          <w:divBdr>
            <w:top w:val="none" w:sz="0" w:space="0" w:color="auto"/>
            <w:left w:val="none" w:sz="0" w:space="0" w:color="auto"/>
            <w:bottom w:val="none" w:sz="0" w:space="0" w:color="auto"/>
            <w:right w:val="none" w:sz="0" w:space="0" w:color="auto"/>
          </w:divBdr>
        </w:div>
        <w:div w:id="1631588976">
          <w:marLeft w:val="0"/>
          <w:marRight w:val="0"/>
          <w:marTop w:val="0"/>
          <w:marBottom w:val="0"/>
          <w:divBdr>
            <w:top w:val="none" w:sz="0" w:space="0" w:color="auto"/>
            <w:left w:val="none" w:sz="0" w:space="0" w:color="auto"/>
            <w:bottom w:val="none" w:sz="0" w:space="0" w:color="auto"/>
            <w:right w:val="none" w:sz="0" w:space="0" w:color="auto"/>
          </w:divBdr>
        </w:div>
      </w:divsChild>
    </w:div>
    <w:div w:id="369695956">
      <w:bodyDiv w:val="1"/>
      <w:marLeft w:val="0"/>
      <w:marRight w:val="0"/>
      <w:marTop w:val="0"/>
      <w:marBottom w:val="0"/>
      <w:divBdr>
        <w:top w:val="none" w:sz="0" w:space="0" w:color="auto"/>
        <w:left w:val="none" w:sz="0" w:space="0" w:color="auto"/>
        <w:bottom w:val="none" w:sz="0" w:space="0" w:color="auto"/>
        <w:right w:val="none" w:sz="0" w:space="0" w:color="auto"/>
      </w:divBdr>
    </w:div>
    <w:div w:id="411973576">
      <w:bodyDiv w:val="1"/>
      <w:marLeft w:val="0"/>
      <w:marRight w:val="0"/>
      <w:marTop w:val="0"/>
      <w:marBottom w:val="0"/>
      <w:divBdr>
        <w:top w:val="none" w:sz="0" w:space="0" w:color="auto"/>
        <w:left w:val="none" w:sz="0" w:space="0" w:color="auto"/>
        <w:bottom w:val="none" w:sz="0" w:space="0" w:color="auto"/>
        <w:right w:val="none" w:sz="0" w:space="0" w:color="auto"/>
      </w:divBdr>
    </w:div>
    <w:div w:id="687760615">
      <w:bodyDiv w:val="1"/>
      <w:marLeft w:val="0"/>
      <w:marRight w:val="0"/>
      <w:marTop w:val="0"/>
      <w:marBottom w:val="0"/>
      <w:divBdr>
        <w:top w:val="none" w:sz="0" w:space="0" w:color="auto"/>
        <w:left w:val="none" w:sz="0" w:space="0" w:color="auto"/>
        <w:bottom w:val="none" w:sz="0" w:space="0" w:color="auto"/>
        <w:right w:val="none" w:sz="0" w:space="0" w:color="auto"/>
      </w:divBdr>
    </w:div>
    <w:div w:id="797725290">
      <w:bodyDiv w:val="1"/>
      <w:marLeft w:val="0"/>
      <w:marRight w:val="0"/>
      <w:marTop w:val="0"/>
      <w:marBottom w:val="0"/>
      <w:divBdr>
        <w:top w:val="none" w:sz="0" w:space="0" w:color="auto"/>
        <w:left w:val="none" w:sz="0" w:space="0" w:color="auto"/>
        <w:bottom w:val="none" w:sz="0" w:space="0" w:color="auto"/>
        <w:right w:val="none" w:sz="0" w:space="0" w:color="auto"/>
      </w:divBdr>
    </w:div>
    <w:div w:id="799301284">
      <w:bodyDiv w:val="1"/>
      <w:marLeft w:val="0"/>
      <w:marRight w:val="0"/>
      <w:marTop w:val="0"/>
      <w:marBottom w:val="0"/>
      <w:divBdr>
        <w:top w:val="none" w:sz="0" w:space="0" w:color="auto"/>
        <w:left w:val="none" w:sz="0" w:space="0" w:color="auto"/>
        <w:bottom w:val="none" w:sz="0" w:space="0" w:color="auto"/>
        <w:right w:val="none" w:sz="0" w:space="0" w:color="auto"/>
      </w:divBdr>
    </w:div>
    <w:div w:id="812868104">
      <w:bodyDiv w:val="1"/>
      <w:marLeft w:val="0"/>
      <w:marRight w:val="0"/>
      <w:marTop w:val="0"/>
      <w:marBottom w:val="0"/>
      <w:divBdr>
        <w:top w:val="none" w:sz="0" w:space="0" w:color="auto"/>
        <w:left w:val="none" w:sz="0" w:space="0" w:color="auto"/>
        <w:bottom w:val="none" w:sz="0" w:space="0" w:color="auto"/>
        <w:right w:val="none" w:sz="0" w:space="0" w:color="auto"/>
      </w:divBdr>
    </w:div>
    <w:div w:id="981428079">
      <w:bodyDiv w:val="1"/>
      <w:marLeft w:val="0"/>
      <w:marRight w:val="0"/>
      <w:marTop w:val="0"/>
      <w:marBottom w:val="0"/>
      <w:divBdr>
        <w:top w:val="none" w:sz="0" w:space="0" w:color="auto"/>
        <w:left w:val="none" w:sz="0" w:space="0" w:color="auto"/>
        <w:bottom w:val="none" w:sz="0" w:space="0" w:color="auto"/>
        <w:right w:val="none" w:sz="0" w:space="0" w:color="auto"/>
      </w:divBdr>
    </w:div>
    <w:div w:id="1160462542">
      <w:bodyDiv w:val="1"/>
      <w:marLeft w:val="0"/>
      <w:marRight w:val="0"/>
      <w:marTop w:val="0"/>
      <w:marBottom w:val="0"/>
      <w:divBdr>
        <w:top w:val="none" w:sz="0" w:space="0" w:color="auto"/>
        <w:left w:val="none" w:sz="0" w:space="0" w:color="auto"/>
        <w:bottom w:val="none" w:sz="0" w:space="0" w:color="auto"/>
        <w:right w:val="none" w:sz="0" w:space="0" w:color="auto"/>
      </w:divBdr>
    </w:div>
    <w:div w:id="1238443707">
      <w:bodyDiv w:val="1"/>
      <w:marLeft w:val="0"/>
      <w:marRight w:val="0"/>
      <w:marTop w:val="0"/>
      <w:marBottom w:val="0"/>
      <w:divBdr>
        <w:top w:val="none" w:sz="0" w:space="0" w:color="auto"/>
        <w:left w:val="none" w:sz="0" w:space="0" w:color="auto"/>
        <w:bottom w:val="none" w:sz="0" w:space="0" w:color="auto"/>
        <w:right w:val="none" w:sz="0" w:space="0" w:color="auto"/>
      </w:divBdr>
    </w:div>
    <w:div w:id="1265461317">
      <w:bodyDiv w:val="1"/>
      <w:marLeft w:val="0"/>
      <w:marRight w:val="0"/>
      <w:marTop w:val="0"/>
      <w:marBottom w:val="0"/>
      <w:divBdr>
        <w:top w:val="none" w:sz="0" w:space="0" w:color="auto"/>
        <w:left w:val="none" w:sz="0" w:space="0" w:color="auto"/>
        <w:bottom w:val="none" w:sz="0" w:space="0" w:color="auto"/>
        <w:right w:val="none" w:sz="0" w:space="0" w:color="auto"/>
      </w:divBdr>
    </w:div>
    <w:div w:id="1525745219">
      <w:bodyDiv w:val="1"/>
      <w:marLeft w:val="0"/>
      <w:marRight w:val="0"/>
      <w:marTop w:val="0"/>
      <w:marBottom w:val="0"/>
      <w:divBdr>
        <w:top w:val="none" w:sz="0" w:space="0" w:color="auto"/>
        <w:left w:val="none" w:sz="0" w:space="0" w:color="auto"/>
        <w:bottom w:val="none" w:sz="0" w:space="0" w:color="auto"/>
        <w:right w:val="none" w:sz="0" w:space="0" w:color="auto"/>
      </w:divBdr>
    </w:div>
    <w:div w:id="1666669863">
      <w:bodyDiv w:val="1"/>
      <w:marLeft w:val="0"/>
      <w:marRight w:val="0"/>
      <w:marTop w:val="0"/>
      <w:marBottom w:val="0"/>
      <w:divBdr>
        <w:top w:val="none" w:sz="0" w:space="0" w:color="auto"/>
        <w:left w:val="none" w:sz="0" w:space="0" w:color="auto"/>
        <w:bottom w:val="none" w:sz="0" w:space="0" w:color="auto"/>
        <w:right w:val="none" w:sz="0" w:space="0" w:color="auto"/>
      </w:divBdr>
    </w:div>
    <w:div w:id="1708021631">
      <w:bodyDiv w:val="1"/>
      <w:marLeft w:val="0"/>
      <w:marRight w:val="0"/>
      <w:marTop w:val="0"/>
      <w:marBottom w:val="0"/>
      <w:divBdr>
        <w:top w:val="none" w:sz="0" w:space="0" w:color="auto"/>
        <w:left w:val="none" w:sz="0" w:space="0" w:color="auto"/>
        <w:bottom w:val="none" w:sz="0" w:space="0" w:color="auto"/>
        <w:right w:val="none" w:sz="0" w:space="0" w:color="auto"/>
      </w:divBdr>
    </w:div>
    <w:div w:id="1739285442">
      <w:bodyDiv w:val="1"/>
      <w:marLeft w:val="0"/>
      <w:marRight w:val="0"/>
      <w:marTop w:val="0"/>
      <w:marBottom w:val="0"/>
      <w:divBdr>
        <w:top w:val="none" w:sz="0" w:space="0" w:color="auto"/>
        <w:left w:val="none" w:sz="0" w:space="0" w:color="auto"/>
        <w:bottom w:val="none" w:sz="0" w:space="0" w:color="auto"/>
        <w:right w:val="none" w:sz="0" w:space="0" w:color="auto"/>
      </w:divBdr>
    </w:div>
    <w:div w:id="1799951458">
      <w:bodyDiv w:val="1"/>
      <w:marLeft w:val="0"/>
      <w:marRight w:val="0"/>
      <w:marTop w:val="0"/>
      <w:marBottom w:val="0"/>
      <w:divBdr>
        <w:top w:val="none" w:sz="0" w:space="0" w:color="auto"/>
        <w:left w:val="none" w:sz="0" w:space="0" w:color="auto"/>
        <w:bottom w:val="none" w:sz="0" w:space="0" w:color="auto"/>
        <w:right w:val="none" w:sz="0" w:space="0" w:color="auto"/>
      </w:divBdr>
      <w:divsChild>
        <w:div w:id="416288453">
          <w:marLeft w:val="0"/>
          <w:marRight w:val="0"/>
          <w:marTop w:val="0"/>
          <w:marBottom w:val="0"/>
          <w:divBdr>
            <w:top w:val="none" w:sz="0" w:space="0" w:color="auto"/>
            <w:left w:val="none" w:sz="0" w:space="0" w:color="auto"/>
            <w:bottom w:val="none" w:sz="0" w:space="0" w:color="auto"/>
            <w:right w:val="none" w:sz="0" w:space="0" w:color="auto"/>
          </w:divBdr>
        </w:div>
        <w:div w:id="486097674">
          <w:marLeft w:val="0"/>
          <w:marRight w:val="0"/>
          <w:marTop w:val="0"/>
          <w:marBottom w:val="0"/>
          <w:divBdr>
            <w:top w:val="none" w:sz="0" w:space="0" w:color="auto"/>
            <w:left w:val="none" w:sz="0" w:space="0" w:color="auto"/>
            <w:bottom w:val="none" w:sz="0" w:space="0" w:color="auto"/>
            <w:right w:val="none" w:sz="0" w:space="0" w:color="auto"/>
          </w:divBdr>
        </w:div>
        <w:div w:id="1043939747">
          <w:marLeft w:val="0"/>
          <w:marRight w:val="0"/>
          <w:marTop w:val="0"/>
          <w:marBottom w:val="0"/>
          <w:divBdr>
            <w:top w:val="none" w:sz="0" w:space="0" w:color="auto"/>
            <w:left w:val="none" w:sz="0" w:space="0" w:color="auto"/>
            <w:bottom w:val="none" w:sz="0" w:space="0" w:color="auto"/>
            <w:right w:val="none" w:sz="0" w:space="0" w:color="auto"/>
          </w:divBdr>
        </w:div>
        <w:div w:id="1194222207">
          <w:marLeft w:val="0"/>
          <w:marRight w:val="0"/>
          <w:marTop w:val="0"/>
          <w:marBottom w:val="0"/>
          <w:divBdr>
            <w:top w:val="none" w:sz="0" w:space="0" w:color="auto"/>
            <w:left w:val="none" w:sz="0" w:space="0" w:color="auto"/>
            <w:bottom w:val="none" w:sz="0" w:space="0" w:color="auto"/>
            <w:right w:val="none" w:sz="0" w:space="0" w:color="auto"/>
          </w:divBdr>
        </w:div>
        <w:div w:id="1273511498">
          <w:marLeft w:val="0"/>
          <w:marRight w:val="0"/>
          <w:marTop w:val="0"/>
          <w:marBottom w:val="0"/>
          <w:divBdr>
            <w:top w:val="none" w:sz="0" w:space="0" w:color="auto"/>
            <w:left w:val="none" w:sz="0" w:space="0" w:color="auto"/>
            <w:bottom w:val="none" w:sz="0" w:space="0" w:color="auto"/>
            <w:right w:val="none" w:sz="0" w:space="0" w:color="auto"/>
          </w:divBdr>
        </w:div>
        <w:div w:id="1432822108">
          <w:marLeft w:val="0"/>
          <w:marRight w:val="0"/>
          <w:marTop w:val="0"/>
          <w:marBottom w:val="0"/>
          <w:divBdr>
            <w:top w:val="none" w:sz="0" w:space="0" w:color="auto"/>
            <w:left w:val="none" w:sz="0" w:space="0" w:color="auto"/>
            <w:bottom w:val="none" w:sz="0" w:space="0" w:color="auto"/>
            <w:right w:val="none" w:sz="0" w:space="0" w:color="auto"/>
          </w:divBdr>
        </w:div>
        <w:div w:id="1624189794">
          <w:marLeft w:val="0"/>
          <w:marRight w:val="0"/>
          <w:marTop w:val="0"/>
          <w:marBottom w:val="0"/>
          <w:divBdr>
            <w:top w:val="none" w:sz="0" w:space="0" w:color="auto"/>
            <w:left w:val="none" w:sz="0" w:space="0" w:color="auto"/>
            <w:bottom w:val="none" w:sz="0" w:space="0" w:color="auto"/>
            <w:right w:val="none" w:sz="0" w:space="0" w:color="auto"/>
          </w:divBdr>
        </w:div>
        <w:div w:id="2078546532">
          <w:marLeft w:val="0"/>
          <w:marRight w:val="0"/>
          <w:marTop w:val="0"/>
          <w:marBottom w:val="0"/>
          <w:divBdr>
            <w:top w:val="none" w:sz="0" w:space="0" w:color="auto"/>
            <w:left w:val="none" w:sz="0" w:space="0" w:color="auto"/>
            <w:bottom w:val="none" w:sz="0" w:space="0" w:color="auto"/>
            <w:right w:val="none" w:sz="0" w:space="0" w:color="auto"/>
          </w:divBdr>
        </w:div>
      </w:divsChild>
    </w:div>
    <w:div w:id="1853106430">
      <w:bodyDiv w:val="1"/>
      <w:marLeft w:val="0"/>
      <w:marRight w:val="0"/>
      <w:marTop w:val="0"/>
      <w:marBottom w:val="0"/>
      <w:divBdr>
        <w:top w:val="none" w:sz="0" w:space="0" w:color="auto"/>
        <w:left w:val="none" w:sz="0" w:space="0" w:color="auto"/>
        <w:bottom w:val="none" w:sz="0" w:space="0" w:color="auto"/>
        <w:right w:val="none" w:sz="0" w:space="0" w:color="auto"/>
      </w:divBdr>
    </w:div>
    <w:div w:id="187488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blsoft.com/products/movingweath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blsoft.com/products/visualweathe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f89012-4b1a-4302-8789-6e39fbbc058e">
      <Terms xmlns="http://schemas.microsoft.com/office/infopath/2007/PartnerControls"/>
    </lcf76f155ced4ddcb4097134ff3c332f>
    <TaxCatchAll xmlns="a90e6b66-d67e-4c32-a31c-cc2cad87d9e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08B7EC2100FA4E96475817CC300B06" ma:contentTypeVersion="12" ma:contentTypeDescription="Create a new document." ma:contentTypeScope="" ma:versionID="2e3c8da562edfa9fe9f287c44ea680e0">
  <xsd:schema xmlns:xsd="http://www.w3.org/2001/XMLSchema" xmlns:xs="http://www.w3.org/2001/XMLSchema" xmlns:p="http://schemas.microsoft.com/office/2006/metadata/properties" xmlns:ns2="5bf89012-4b1a-4302-8789-6e39fbbc058e" xmlns:ns3="a90e6b66-d67e-4c32-a31c-cc2cad87d9e0" targetNamespace="http://schemas.microsoft.com/office/2006/metadata/properties" ma:root="true" ma:fieldsID="6d85f5dfbb7bfe24a6df2873359c9d5c" ns2:_="" ns3:_="">
    <xsd:import namespace="5bf89012-4b1a-4302-8789-6e39fbbc058e"/>
    <xsd:import namespace="a90e6b66-d67e-4c32-a31c-cc2cad87d9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89012-4b1a-4302-8789-6e39fbbc0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2e6f489-10ba-4284-9f6a-27bd6034375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0e6b66-d67e-4c32-a31c-cc2cad87d9e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e84b5b1-c836-436b-95f5-ec043d9d18aa}" ma:internalName="TaxCatchAll" ma:showField="CatchAllData" ma:web="a90e6b66-d67e-4c32-a31c-cc2cad87d9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7E171-F916-4359-86D2-ABF12972357C}">
  <ds:schemaRefs>
    <ds:schemaRef ds:uri="http://schemas.microsoft.com/office/2006/metadata/properties"/>
    <ds:schemaRef ds:uri="http://schemas.microsoft.com/office/infopath/2007/PartnerControls"/>
    <ds:schemaRef ds:uri="5bf89012-4b1a-4302-8789-6e39fbbc058e"/>
    <ds:schemaRef ds:uri="a90e6b66-d67e-4c32-a31c-cc2cad87d9e0"/>
  </ds:schemaRefs>
</ds:datastoreItem>
</file>

<file path=customXml/itemProps2.xml><?xml version="1.0" encoding="utf-8"?>
<ds:datastoreItem xmlns:ds="http://schemas.openxmlformats.org/officeDocument/2006/customXml" ds:itemID="{6C3C6802-1264-42D8-AEB6-C1262E8A9F86}">
  <ds:schemaRefs>
    <ds:schemaRef ds:uri="http://schemas.openxmlformats.org/officeDocument/2006/bibliography"/>
  </ds:schemaRefs>
</ds:datastoreItem>
</file>

<file path=customXml/itemProps3.xml><?xml version="1.0" encoding="utf-8"?>
<ds:datastoreItem xmlns:ds="http://schemas.openxmlformats.org/officeDocument/2006/customXml" ds:itemID="{7B68FB0C-FB0E-4F9D-82E0-B22183BD3CE9}">
  <ds:schemaRefs>
    <ds:schemaRef ds:uri="http://schemas.microsoft.com/sharepoint/v3/contenttype/forms"/>
  </ds:schemaRefs>
</ds:datastoreItem>
</file>

<file path=customXml/itemProps4.xml><?xml version="1.0" encoding="utf-8"?>
<ds:datastoreItem xmlns:ds="http://schemas.openxmlformats.org/officeDocument/2006/customXml" ds:itemID="{9B8804F4-A584-4BC7-9652-7AB0E0497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89012-4b1a-4302-8789-6e39fbbc058e"/>
    <ds:schemaRef ds:uri="a90e6b66-d67e-4c32-a31c-cc2cad87d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5073</Words>
  <Characters>28921</Characters>
  <Application>Microsoft Office Word</Application>
  <DocSecurity>0</DocSecurity>
  <Lines>241</Lines>
  <Paragraphs>67</Paragraphs>
  <ScaleCrop>false</ScaleCrop>
  <Company/>
  <LinksUpToDate>false</LinksUpToDate>
  <CharactersWithSpaces>33927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Keršytė</dc:creator>
  <cp:keywords/>
  <dc:description/>
  <cp:lastModifiedBy>Rūta Vitkauskienė</cp:lastModifiedBy>
  <cp:revision>4</cp:revision>
  <cp:lastPrinted>2025-03-11T11:58:00Z</cp:lastPrinted>
  <dcterms:created xsi:type="dcterms:W3CDTF">2025-07-09T08:29:00Z</dcterms:created>
  <dcterms:modified xsi:type="dcterms:W3CDTF">2025-07-09T10:49:00Z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0x0101003308B7EC2100FA4E96475817CC300B06</vt:lpwstr>
  </property>
  <property fmtid="{D5CDD505-2E9C-101B-9397-08002B2CF9AE}" pid="3" name="MediaServiceImageTags">
    <vt:lpwstr/>
  </property>
</Properties>
</file>