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08D0C" w14:textId="0A0C5FF6" w:rsidR="003E5CDA" w:rsidRPr="00DB042B" w:rsidRDefault="002419D0" w:rsidP="00D52F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LIGONINĖS PASTATO FASADO </w:t>
      </w:r>
      <w:r w:rsidR="00B23C9C">
        <w:rPr>
          <w:rFonts w:ascii="Times New Roman" w:hAnsi="Times New Roman" w:cs="Times New Roman"/>
          <w:b/>
          <w:bCs/>
          <w:sz w:val="24"/>
          <w:szCs w:val="24"/>
        </w:rPr>
        <w:t>ARDYMO IR ATNAUJINIMO</w:t>
      </w:r>
      <w:r w:rsidR="003E5CDA" w:rsidRPr="00DB042B">
        <w:rPr>
          <w:rFonts w:ascii="Times New Roman" w:hAnsi="Times New Roman" w:cs="Times New Roman"/>
          <w:b/>
          <w:bCs/>
          <w:sz w:val="24"/>
          <w:szCs w:val="24"/>
        </w:rPr>
        <w:t xml:space="preserve"> DARBŲ TECHNINĖ SPECIFIKACIJA</w:t>
      </w:r>
    </w:p>
    <w:p w14:paraId="7837DB4B" w14:textId="11E4CF00" w:rsidR="004D39B2" w:rsidRDefault="004D39B2" w:rsidP="00D52F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97E02F" w14:textId="6BC674D3" w:rsidR="00ED468E" w:rsidRDefault="004D39B2" w:rsidP="004F74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0428">
        <w:rPr>
          <w:rFonts w:ascii="Times New Roman" w:hAnsi="Times New Roman" w:cs="Times New Roman"/>
          <w:sz w:val="24"/>
          <w:szCs w:val="24"/>
        </w:rPr>
        <w:t>VšĮ Klaipėdos</w:t>
      </w:r>
      <w:r w:rsidR="00DB3F4B" w:rsidRPr="00BB0428">
        <w:rPr>
          <w:rFonts w:ascii="Times New Roman" w:hAnsi="Times New Roman" w:cs="Times New Roman"/>
          <w:sz w:val="24"/>
          <w:szCs w:val="24"/>
        </w:rPr>
        <w:t xml:space="preserve"> universiteto</w:t>
      </w:r>
      <w:r w:rsidRPr="00BB0428">
        <w:rPr>
          <w:rFonts w:ascii="Times New Roman" w:hAnsi="Times New Roman" w:cs="Times New Roman"/>
          <w:sz w:val="24"/>
          <w:szCs w:val="24"/>
        </w:rPr>
        <w:t xml:space="preserve"> ligoninė (toliau – </w:t>
      </w:r>
      <w:r w:rsidR="00404C6D" w:rsidRPr="00BB0428">
        <w:rPr>
          <w:rFonts w:ascii="Times New Roman" w:hAnsi="Times New Roman" w:cs="Times New Roman"/>
          <w:sz w:val="24"/>
          <w:szCs w:val="24"/>
        </w:rPr>
        <w:t>Užsakovas</w:t>
      </w:r>
      <w:r w:rsidRPr="00BB0428">
        <w:rPr>
          <w:rFonts w:ascii="Times New Roman" w:hAnsi="Times New Roman" w:cs="Times New Roman"/>
          <w:sz w:val="24"/>
          <w:szCs w:val="24"/>
        </w:rPr>
        <w:t xml:space="preserve">) perka </w:t>
      </w:r>
      <w:r w:rsidR="00ED7736">
        <w:rPr>
          <w:rFonts w:ascii="Times New Roman" w:hAnsi="Times New Roman" w:cs="Times New Roman"/>
          <w:sz w:val="24"/>
          <w:szCs w:val="24"/>
        </w:rPr>
        <w:t xml:space="preserve">ligoninės pastato (unikalus daikto numeris 8895-6005-1028, žymėjimas plane 2D3p) lauko fasado remonto ir įrengimo darbus. Objekto vieta - </w:t>
      </w:r>
      <w:r w:rsidR="00ED7736" w:rsidRPr="00ED7736">
        <w:rPr>
          <w:rFonts w:ascii="Times New Roman" w:hAnsi="Times New Roman" w:cs="Times New Roman"/>
          <w:sz w:val="24"/>
          <w:szCs w:val="24"/>
        </w:rPr>
        <w:t>Aušros g. 27, Švėkšna</w:t>
      </w:r>
      <w:r w:rsidR="00ED7736">
        <w:rPr>
          <w:rFonts w:ascii="Times New Roman" w:hAnsi="Times New Roman" w:cs="Times New Roman"/>
          <w:sz w:val="24"/>
          <w:szCs w:val="24"/>
        </w:rPr>
        <w:t>, Šilutės r.</w:t>
      </w:r>
      <w:r w:rsidR="00F62BBC">
        <w:rPr>
          <w:rFonts w:ascii="Times New Roman" w:hAnsi="Times New Roman" w:cs="Times New Roman"/>
          <w:sz w:val="24"/>
          <w:szCs w:val="24"/>
        </w:rPr>
        <w:t>, Psichiatrijos klinika.</w:t>
      </w:r>
    </w:p>
    <w:p w14:paraId="386D44D5" w14:textId="5293F603" w:rsidR="00ED468E" w:rsidRDefault="00ED468E" w:rsidP="00ED77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Fasado atnaujinimo darbų aprašymas pateikiamas techninės specifikacijos 1 lentelėje.</w:t>
      </w:r>
    </w:p>
    <w:p w14:paraId="23496906" w14:textId="77777777" w:rsidR="004F7403" w:rsidRDefault="004F7403" w:rsidP="00ED77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4B58289" w14:textId="66E07E3E" w:rsidR="00ED468E" w:rsidRDefault="00ED468E" w:rsidP="004F74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lentelė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7229"/>
        <w:gridCol w:w="1083"/>
      </w:tblGrid>
      <w:tr w:rsidR="00ED468E" w14:paraId="1BB83E04" w14:textId="77777777" w:rsidTr="00ED468E">
        <w:tc>
          <w:tcPr>
            <w:tcW w:w="704" w:type="dxa"/>
          </w:tcPr>
          <w:p w14:paraId="1CD5BC9B" w14:textId="3B1DEF72" w:rsidR="00ED468E" w:rsidRDefault="00ED468E" w:rsidP="00ED7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Eil.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</w:p>
        </w:tc>
        <w:tc>
          <w:tcPr>
            <w:tcW w:w="7229" w:type="dxa"/>
          </w:tcPr>
          <w:p w14:paraId="4EB14C11" w14:textId="0701EC49" w:rsidR="00ED468E" w:rsidRDefault="00ED468E" w:rsidP="00ED4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Darbų aprašymas</w:t>
            </w:r>
          </w:p>
        </w:tc>
        <w:tc>
          <w:tcPr>
            <w:tcW w:w="1083" w:type="dxa"/>
          </w:tcPr>
          <w:p w14:paraId="02C00624" w14:textId="3DF55C52" w:rsidR="00ED468E" w:rsidRDefault="00ED468E" w:rsidP="00ED7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Mato vienetas</w:t>
            </w:r>
          </w:p>
        </w:tc>
      </w:tr>
      <w:tr w:rsidR="00ED468E" w14:paraId="6BC7544C" w14:textId="77777777" w:rsidTr="00F2488F">
        <w:tc>
          <w:tcPr>
            <w:tcW w:w="9016" w:type="dxa"/>
            <w:gridSpan w:val="3"/>
          </w:tcPr>
          <w:p w14:paraId="7BD66AAC" w14:textId="4263D229" w:rsidR="00ED468E" w:rsidRPr="00ED468E" w:rsidRDefault="00ED468E" w:rsidP="00ED4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6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Ardymo darbai</w:t>
            </w:r>
          </w:p>
        </w:tc>
      </w:tr>
      <w:tr w:rsidR="00ED468E" w14:paraId="69C4EA36" w14:textId="77777777" w:rsidTr="00ED468E">
        <w:trPr>
          <w:trHeight w:val="335"/>
        </w:trPr>
        <w:tc>
          <w:tcPr>
            <w:tcW w:w="704" w:type="dxa"/>
          </w:tcPr>
          <w:p w14:paraId="3286E6E1" w14:textId="6BD9136E" w:rsidR="00ED468E" w:rsidRDefault="00ED468E" w:rsidP="00ED7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29" w:type="dxa"/>
          </w:tcPr>
          <w:p w14:paraId="7C540161" w14:textId="2F801F0A" w:rsidR="00ED468E" w:rsidRDefault="00ED468E" w:rsidP="00ED7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Dekoratyvinio tinko nuardymas</w:t>
            </w:r>
          </w:p>
        </w:tc>
        <w:tc>
          <w:tcPr>
            <w:tcW w:w="1083" w:type="dxa"/>
          </w:tcPr>
          <w:p w14:paraId="3DC5D68E" w14:textId="6E102E5C" w:rsidR="00ED468E" w:rsidRDefault="004F7403" w:rsidP="00ED7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4F74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ED468E" w14:paraId="2C5A6947" w14:textId="77777777" w:rsidTr="00ED468E">
        <w:trPr>
          <w:trHeight w:val="566"/>
        </w:trPr>
        <w:tc>
          <w:tcPr>
            <w:tcW w:w="704" w:type="dxa"/>
          </w:tcPr>
          <w:p w14:paraId="468CB6D2" w14:textId="71ED3C7C" w:rsidR="00ED468E" w:rsidRDefault="00ED468E" w:rsidP="00ED7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29" w:type="dxa"/>
          </w:tcPr>
          <w:p w14:paraId="1F4E7B72" w14:textId="6467994F" w:rsidR="00ED468E" w:rsidRDefault="00ED468E" w:rsidP="00ED7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Sienų, apšiltintų izoliacinėmis plokštėmis,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dvisluoksnis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tinko su armavimo sintetiniais tinkleliais nuardymas</w:t>
            </w:r>
          </w:p>
        </w:tc>
        <w:tc>
          <w:tcPr>
            <w:tcW w:w="1083" w:type="dxa"/>
          </w:tcPr>
          <w:p w14:paraId="20E28022" w14:textId="396D26CB" w:rsidR="00ED468E" w:rsidRDefault="004F7403" w:rsidP="00ED7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40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4F74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ED468E" w14:paraId="73CF4893" w14:textId="77777777" w:rsidTr="00ED468E">
        <w:trPr>
          <w:trHeight w:val="560"/>
        </w:trPr>
        <w:tc>
          <w:tcPr>
            <w:tcW w:w="704" w:type="dxa"/>
          </w:tcPr>
          <w:p w14:paraId="1BF922CB" w14:textId="7E698919" w:rsidR="00ED468E" w:rsidRDefault="00ED468E" w:rsidP="00ED7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29" w:type="dxa"/>
          </w:tcPr>
          <w:p w14:paraId="3FB88E80" w14:textId="3B92549C" w:rsidR="00ED468E" w:rsidRDefault="00ED468E" w:rsidP="00ED7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Statybinių šiukšlių išvežimas automobiliais-savivarčiais, pakraunant rankiniu būdu</w:t>
            </w:r>
          </w:p>
        </w:tc>
        <w:tc>
          <w:tcPr>
            <w:tcW w:w="1083" w:type="dxa"/>
          </w:tcPr>
          <w:p w14:paraId="263FACA7" w14:textId="33057CBA" w:rsidR="00ED468E" w:rsidRDefault="004F7403" w:rsidP="00ED7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ED468E" w14:paraId="72D60BE4" w14:textId="77777777" w:rsidTr="006B72EA">
        <w:tc>
          <w:tcPr>
            <w:tcW w:w="9016" w:type="dxa"/>
            <w:gridSpan w:val="3"/>
          </w:tcPr>
          <w:p w14:paraId="3D83580F" w14:textId="19F9A3C4" w:rsidR="00ED468E" w:rsidRPr="00ED468E" w:rsidRDefault="00ED468E" w:rsidP="00ED4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6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Fasado atnaujinimo darbai</w:t>
            </w:r>
          </w:p>
        </w:tc>
      </w:tr>
      <w:tr w:rsidR="00ED468E" w14:paraId="483951D3" w14:textId="77777777" w:rsidTr="00ED468E">
        <w:tc>
          <w:tcPr>
            <w:tcW w:w="704" w:type="dxa"/>
          </w:tcPr>
          <w:p w14:paraId="3F9D7353" w14:textId="070ECE6A" w:rsidR="00ED468E" w:rsidRDefault="00ED468E" w:rsidP="00ED7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29" w:type="dxa"/>
          </w:tcPr>
          <w:p w14:paraId="165E1DA8" w14:textId="24FBA83D" w:rsidR="00ED468E" w:rsidRDefault="004F7403" w:rsidP="00ED7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Fasadinių pastolių įrengimas ir išardymas (100m2 vertikalios projekcijos)</w:t>
            </w:r>
          </w:p>
        </w:tc>
        <w:tc>
          <w:tcPr>
            <w:tcW w:w="1083" w:type="dxa"/>
          </w:tcPr>
          <w:p w14:paraId="33A47C17" w14:textId="275B3C9C" w:rsidR="00ED468E" w:rsidRDefault="004F7403" w:rsidP="00ED7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4F74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ED468E" w14:paraId="043440FB" w14:textId="77777777" w:rsidTr="00ED468E">
        <w:tc>
          <w:tcPr>
            <w:tcW w:w="704" w:type="dxa"/>
          </w:tcPr>
          <w:p w14:paraId="4579EB27" w14:textId="5BF5A4E6" w:rsidR="00ED468E" w:rsidRDefault="00ED468E" w:rsidP="00ED7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29" w:type="dxa"/>
          </w:tcPr>
          <w:p w14:paraId="713F1C65" w14:textId="1B3E7E5A" w:rsidR="00ED468E" w:rsidRDefault="004F7403" w:rsidP="00ED7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Sienų, apšiltintų izoliacinėmis plokštėmis,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dvisluoksnis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tinkavimas, armuojant sintetiniais tinkleliais</w:t>
            </w:r>
          </w:p>
        </w:tc>
        <w:tc>
          <w:tcPr>
            <w:tcW w:w="1083" w:type="dxa"/>
          </w:tcPr>
          <w:p w14:paraId="1D3137BE" w14:textId="593076AC" w:rsidR="00ED468E" w:rsidRDefault="004F7403" w:rsidP="00ED7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4F74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ED468E" w14:paraId="3B3994C3" w14:textId="77777777" w:rsidTr="00ED468E">
        <w:tc>
          <w:tcPr>
            <w:tcW w:w="704" w:type="dxa"/>
          </w:tcPr>
          <w:p w14:paraId="086B17A9" w14:textId="7020CD5D" w:rsidR="00ED468E" w:rsidRDefault="00ED468E" w:rsidP="00ED7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29" w:type="dxa"/>
          </w:tcPr>
          <w:p w14:paraId="0F7762B3" w14:textId="4394564D" w:rsidR="00ED468E" w:rsidRDefault="004F7403" w:rsidP="00ED7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Sienų tinkavimas dekoratyviniais tinko skiediniais</w:t>
            </w:r>
          </w:p>
        </w:tc>
        <w:tc>
          <w:tcPr>
            <w:tcW w:w="1083" w:type="dxa"/>
          </w:tcPr>
          <w:p w14:paraId="72121842" w14:textId="0E17304A" w:rsidR="00ED468E" w:rsidRDefault="004F7403" w:rsidP="00ED7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4F74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</w:tbl>
    <w:p w14:paraId="44C3358C" w14:textId="77777777" w:rsidR="00ED468E" w:rsidRDefault="00ED468E" w:rsidP="00ED77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586A027" w14:textId="36C3BBEE" w:rsidR="00ED468E" w:rsidRDefault="009C76D3" w:rsidP="009C76D3">
      <w:pPr>
        <w:pStyle w:val="Sraopastraipa"/>
        <w:numPr>
          <w:ilvl w:val="0"/>
          <w:numId w:val="6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C76D3">
        <w:rPr>
          <w:rFonts w:ascii="Times New Roman" w:hAnsi="Times New Roman" w:cs="Times New Roman"/>
          <w:b/>
          <w:bCs/>
          <w:sz w:val="24"/>
          <w:szCs w:val="24"/>
        </w:rPr>
        <w:t>Darbų apimtys.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7403" w:rsidRPr="009C76D3">
        <w:rPr>
          <w:rFonts w:ascii="Times New Roman" w:hAnsi="Times New Roman" w:cs="Times New Roman"/>
          <w:sz w:val="24"/>
          <w:szCs w:val="24"/>
        </w:rPr>
        <w:t xml:space="preserve">Preliminarus fasado </w:t>
      </w:r>
      <w:r w:rsidR="00D17641" w:rsidRPr="009C76D3">
        <w:rPr>
          <w:rFonts w:ascii="Times New Roman" w:hAnsi="Times New Roman" w:cs="Times New Roman"/>
          <w:sz w:val="24"/>
          <w:szCs w:val="24"/>
        </w:rPr>
        <w:t xml:space="preserve">ardymo ir </w:t>
      </w:r>
      <w:r w:rsidR="004F7403" w:rsidRPr="009C76D3">
        <w:rPr>
          <w:rFonts w:ascii="Times New Roman" w:hAnsi="Times New Roman" w:cs="Times New Roman"/>
          <w:sz w:val="24"/>
          <w:szCs w:val="24"/>
        </w:rPr>
        <w:t>atnaujinimo plotas – 200 m</w:t>
      </w:r>
      <w:r w:rsidR="004F7403" w:rsidRPr="009C76D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F7403" w:rsidRPr="009C76D3">
        <w:rPr>
          <w:rFonts w:ascii="Times New Roman" w:hAnsi="Times New Roman" w:cs="Times New Roman"/>
          <w:sz w:val="24"/>
          <w:szCs w:val="24"/>
        </w:rPr>
        <w:t xml:space="preserve">. </w:t>
      </w:r>
      <w:r w:rsidR="00D17641" w:rsidRPr="009C76D3">
        <w:rPr>
          <w:rFonts w:ascii="Times New Roman" w:hAnsi="Times New Roman" w:cs="Times New Roman"/>
          <w:sz w:val="24"/>
          <w:szCs w:val="24"/>
        </w:rPr>
        <w:t>Kiekvienos, Darbų (ardymo ir atnaujinimo) aprašymo lentelėje pateiktos pozicijos faktinis plotas ar kiekis gali kisti priklausomai nuo konkrečios remontuojamos vietos</w:t>
      </w:r>
      <w:r w:rsidR="00C662E1" w:rsidRPr="009C76D3">
        <w:rPr>
          <w:rFonts w:ascii="Times New Roman" w:hAnsi="Times New Roman" w:cs="Times New Roman"/>
          <w:sz w:val="24"/>
          <w:szCs w:val="24"/>
        </w:rPr>
        <w:t xml:space="preserve"> pažeidimo lygio ir būklės. Pvz. remontuojama vieta, kurioje reikalingas tik dekoratyvinio tinko nuardymas paliekant geros būklės </w:t>
      </w:r>
      <w:proofErr w:type="spellStart"/>
      <w:r w:rsidR="00C662E1" w:rsidRPr="009C76D3">
        <w:rPr>
          <w:rFonts w:ascii="Times New Roman" w:hAnsi="Times New Roman" w:cs="Times New Roman"/>
          <w:sz w:val="24"/>
          <w:szCs w:val="24"/>
        </w:rPr>
        <w:t>dvisluoksnį</w:t>
      </w:r>
      <w:proofErr w:type="spellEnd"/>
      <w:r w:rsidR="00C662E1" w:rsidRPr="009C76D3">
        <w:rPr>
          <w:rFonts w:ascii="Times New Roman" w:hAnsi="Times New Roman" w:cs="Times New Roman"/>
          <w:sz w:val="24"/>
          <w:szCs w:val="24"/>
        </w:rPr>
        <w:t xml:space="preserve"> tinką su tinkleliu ant izoliacinės plokštės – atnaujinimas tik dekoratyvinis tinkas. Faktiniai darbų kiekiai ir apimtys turės b</w:t>
      </w:r>
      <w:r w:rsidR="004866AD" w:rsidRPr="009C76D3">
        <w:rPr>
          <w:rFonts w:ascii="Times New Roman" w:hAnsi="Times New Roman" w:cs="Times New Roman"/>
          <w:sz w:val="24"/>
          <w:szCs w:val="24"/>
        </w:rPr>
        <w:t>ūti</w:t>
      </w:r>
      <w:r w:rsidR="00C662E1" w:rsidRPr="009C76D3">
        <w:rPr>
          <w:rFonts w:ascii="Times New Roman" w:hAnsi="Times New Roman" w:cs="Times New Roman"/>
          <w:sz w:val="24"/>
          <w:szCs w:val="24"/>
        </w:rPr>
        <w:t xml:space="preserve"> suderinti</w:t>
      </w:r>
      <w:r w:rsidR="001F4694" w:rsidRPr="009C76D3">
        <w:rPr>
          <w:rFonts w:ascii="Times New Roman" w:hAnsi="Times New Roman" w:cs="Times New Roman"/>
          <w:sz w:val="24"/>
          <w:szCs w:val="24"/>
        </w:rPr>
        <w:t xml:space="preserve"> su Užsakovu ar jo įgaliotu atstovu, atsižvelgiant į Rangovo teikiamus pasiūlymus, rekomendacijas vadovaujantis</w:t>
      </w:r>
      <w:r w:rsidR="004866AD" w:rsidRPr="009C76D3">
        <w:rPr>
          <w:rFonts w:ascii="Times New Roman" w:hAnsi="Times New Roman" w:cs="Times New Roman"/>
          <w:sz w:val="24"/>
          <w:szCs w:val="24"/>
        </w:rPr>
        <w:t xml:space="preserve"> </w:t>
      </w:r>
      <w:r w:rsidR="001F4694" w:rsidRPr="009C76D3">
        <w:rPr>
          <w:rFonts w:ascii="Times New Roman" w:hAnsi="Times New Roman" w:cs="Times New Roman"/>
          <w:sz w:val="24"/>
          <w:szCs w:val="24"/>
        </w:rPr>
        <w:t>statybų praktika</w:t>
      </w:r>
      <w:r w:rsidR="004866AD" w:rsidRPr="009C76D3">
        <w:rPr>
          <w:rFonts w:ascii="Times New Roman" w:hAnsi="Times New Roman" w:cs="Times New Roman"/>
          <w:sz w:val="24"/>
          <w:szCs w:val="24"/>
        </w:rPr>
        <w:t>, patirtimi bei Lietuvos Respublikos aplinkos ministro įsakymais patvirtintais statybos techniniais reglamentais (toliau - STR).</w:t>
      </w:r>
      <w:r w:rsidR="001F4694" w:rsidRPr="009C76D3">
        <w:rPr>
          <w:rFonts w:ascii="Times New Roman" w:hAnsi="Times New Roman" w:cs="Times New Roman"/>
          <w:sz w:val="24"/>
          <w:szCs w:val="24"/>
        </w:rPr>
        <w:t xml:space="preserve"> </w:t>
      </w:r>
      <w:r w:rsidR="004866AD" w:rsidRPr="009C76D3">
        <w:rPr>
          <w:rFonts w:ascii="Times New Roman" w:hAnsi="Times New Roman" w:cs="Times New Roman"/>
          <w:sz w:val="24"/>
          <w:szCs w:val="24"/>
        </w:rPr>
        <w:t>Atliekant darbus, nurodytus 1 lentelėje, Rangovas turi įsivertinti ir numatyti visas galimas išlaidas susijusias su konkretaus darbo atlikimu (transportas</w:t>
      </w:r>
      <w:r w:rsidR="00B83C4A" w:rsidRPr="009C76D3">
        <w:rPr>
          <w:rFonts w:ascii="Times New Roman" w:hAnsi="Times New Roman" w:cs="Times New Roman"/>
          <w:sz w:val="24"/>
          <w:szCs w:val="24"/>
        </w:rPr>
        <w:t>, statybinės medžiagos, pastolių nuoma, reikiamas darbuotojų skaičius ir pan.</w:t>
      </w:r>
      <w:r w:rsidR="004866AD" w:rsidRPr="009C76D3">
        <w:rPr>
          <w:rFonts w:ascii="Times New Roman" w:hAnsi="Times New Roman" w:cs="Times New Roman"/>
          <w:sz w:val="24"/>
          <w:szCs w:val="24"/>
        </w:rPr>
        <w:t>)</w:t>
      </w:r>
      <w:r w:rsidR="00B83C4A" w:rsidRPr="009C76D3">
        <w:rPr>
          <w:rFonts w:ascii="Times New Roman" w:hAnsi="Times New Roman" w:cs="Times New Roman"/>
          <w:sz w:val="24"/>
          <w:szCs w:val="24"/>
        </w:rPr>
        <w:t>.</w:t>
      </w:r>
      <w:r w:rsidR="00F30DE7">
        <w:rPr>
          <w:rFonts w:ascii="Times New Roman" w:hAnsi="Times New Roman" w:cs="Times New Roman"/>
          <w:sz w:val="24"/>
          <w:szCs w:val="24"/>
        </w:rPr>
        <w:t xml:space="preserve"> Rangovas prieš teikdamas pasiūlymą gali atvykti į objektą tiksliai įsivertinti situaciją, darbų sudėtingumą prieš tai suderinęs laiką su ligoninės atstovu objekte – vyresnysis inžinierius Dovydas Rumšas, </w:t>
      </w:r>
      <w:hyperlink r:id="rId5" w:history="1">
        <w:r w:rsidR="00C24E2F" w:rsidRPr="00D455A3">
          <w:rPr>
            <w:rStyle w:val="Hipersaitas"/>
            <w:rFonts w:ascii="Times New Roman" w:hAnsi="Times New Roman" w:cs="Times New Roman"/>
            <w:sz w:val="24"/>
            <w:szCs w:val="24"/>
          </w:rPr>
          <w:t>dovydas.rumsas@kulig.lt</w:t>
        </w:r>
      </w:hyperlink>
      <w:r w:rsidR="00F30DE7">
        <w:rPr>
          <w:rFonts w:ascii="Times New Roman" w:hAnsi="Times New Roman" w:cs="Times New Roman"/>
          <w:sz w:val="24"/>
          <w:szCs w:val="24"/>
        </w:rPr>
        <w:t xml:space="preserve">, mob. +37065538774. Užsakovas reikalui esant, Rangovo pageidavimu gali pateikti ligoninės renovacijos projekto dalis , pvz. Architektūrinė, Konstrukcinė ir pan. </w:t>
      </w:r>
    </w:p>
    <w:p w14:paraId="31A24B8E" w14:textId="77777777" w:rsidR="006E06A4" w:rsidRPr="006E06A4" w:rsidRDefault="009C76D3" w:rsidP="009C76D3">
      <w:pPr>
        <w:pStyle w:val="Sraopastraipa"/>
        <w:numPr>
          <w:ilvl w:val="0"/>
          <w:numId w:val="6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C76D3">
        <w:rPr>
          <w:rFonts w:ascii="Times New Roman" w:hAnsi="Times New Roman" w:cs="Times New Roman"/>
          <w:b/>
          <w:bCs/>
          <w:sz w:val="24"/>
          <w:szCs w:val="24"/>
        </w:rPr>
        <w:t xml:space="preserve">Objekto aprašymas. </w:t>
      </w:r>
      <w:r>
        <w:rPr>
          <w:rFonts w:ascii="Times New Roman" w:hAnsi="Times New Roman" w:cs="Times New Roman"/>
          <w:sz w:val="24"/>
          <w:szCs w:val="24"/>
        </w:rPr>
        <w:t>Ligoninė</w:t>
      </w:r>
      <w:r w:rsidR="00CC6868">
        <w:rPr>
          <w:rFonts w:ascii="Times New Roman" w:hAnsi="Times New Roman" w:cs="Times New Roman"/>
          <w:sz w:val="24"/>
          <w:szCs w:val="24"/>
        </w:rPr>
        <w:t>s pastato, kuriam reikalingi fasado atnaujinimo darbai yra 3 aukštų su techniniu aukštu. Didžiausias aukštis 14,10 metrų (matomi defektai didžiausiame aukštyje – 10,80 metrų).</w:t>
      </w:r>
      <w:r w:rsidR="000C6E64">
        <w:rPr>
          <w:rFonts w:ascii="Times New Roman" w:hAnsi="Times New Roman" w:cs="Times New Roman"/>
          <w:sz w:val="24"/>
          <w:szCs w:val="24"/>
        </w:rPr>
        <w:t xml:space="preserve"> Preliminarūs defektai su nuotraukomis pateikiami techninės specifikacijos 1 priede, pastato planai pateikiami techninės specifikacijos 2 priede.</w:t>
      </w:r>
      <w:r w:rsidR="00FB79D4">
        <w:rPr>
          <w:rFonts w:ascii="Times New Roman" w:hAnsi="Times New Roman" w:cs="Times New Roman"/>
          <w:sz w:val="24"/>
          <w:szCs w:val="24"/>
        </w:rPr>
        <w:t xml:space="preserve"> Fasado sienų baigiamojo paviršiaus apdailos sluoksnis yra silikatinis-silikoninis spalvotas tinkas faktūra ,,samanėlė“. Ligoninės renovacijos projekte nurodyta - ,,Struktūrinis tinkas, 1205-24. Plytinė </w:t>
      </w:r>
      <w:proofErr w:type="spellStart"/>
      <w:r w:rsidR="00FB79D4">
        <w:rPr>
          <w:rFonts w:ascii="Times New Roman" w:hAnsi="Times New Roman" w:cs="Times New Roman"/>
          <w:sz w:val="24"/>
          <w:szCs w:val="24"/>
        </w:rPr>
        <w:t>Wzornik</w:t>
      </w:r>
      <w:proofErr w:type="spellEnd"/>
      <w:r w:rsidR="00FB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9D4">
        <w:rPr>
          <w:rFonts w:ascii="Times New Roman" w:hAnsi="Times New Roman" w:cs="Times New Roman"/>
          <w:sz w:val="24"/>
          <w:szCs w:val="24"/>
        </w:rPr>
        <w:t>Fasadowy</w:t>
      </w:r>
      <w:proofErr w:type="spellEnd"/>
      <w:r w:rsidR="00FB79D4">
        <w:rPr>
          <w:rFonts w:ascii="Times New Roman" w:hAnsi="Times New Roman" w:cs="Times New Roman"/>
          <w:sz w:val="24"/>
          <w:szCs w:val="24"/>
        </w:rPr>
        <w:t xml:space="preserve"> SIGMA COATING“.</w:t>
      </w:r>
    </w:p>
    <w:p w14:paraId="17C2550A" w14:textId="679E19FE" w:rsidR="00D236EB" w:rsidRPr="00535E66" w:rsidRDefault="006E06A4" w:rsidP="009D6680">
      <w:pPr>
        <w:pStyle w:val="Sraopastraipa"/>
        <w:numPr>
          <w:ilvl w:val="0"/>
          <w:numId w:val="6"/>
        </w:numPr>
        <w:spacing w:after="0" w:line="240" w:lineRule="auto"/>
        <w:ind w:left="-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5E66">
        <w:rPr>
          <w:rFonts w:ascii="Times New Roman" w:hAnsi="Times New Roman" w:cs="Times New Roman"/>
          <w:sz w:val="24"/>
          <w:szCs w:val="24"/>
        </w:rPr>
        <w:t xml:space="preserve">    </w:t>
      </w:r>
      <w:r w:rsidR="00F30DE7" w:rsidRPr="00535E66">
        <w:rPr>
          <w:rFonts w:ascii="Times New Roman" w:hAnsi="Times New Roman" w:cs="Times New Roman"/>
          <w:b/>
          <w:bCs/>
          <w:sz w:val="24"/>
          <w:szCs w:val="24"/>
        </w:rPr>
        <w:t>Reikalavimai.</w:t>
      </w:r>
      <w:r w:rsidR="00F30DE7" w:rsidRPr="00535E66">
        <w:rPr>
          <w:rFonts w:ascii="Times New Roman" w:hAnsi="Times New Roman" w:cs="Times New Roman"/>
          <w:sz w:val="24"/>
          <w:szCs w:val="24"/>
        </w:rPr>
        <w:t xml:space="preserve"> </w:t>
      </w:r>
      <w:r w:rsidRPr="00535E66">
        <w:rPr>
          <w:rFonts w:ascii="Times New Roman" w:hAnsi="Times New Roman" w:cs="Times New Roman"/>
          <w:sz w:val="24"/>
          <w:szCs w:val="24"/>
        </w:rPr>
        <w:t>Rangovas privalo laikytis medžiagų paruošimo ir darbų atlikimo technologijos nurodomos</w:t>
      </w:r>
      <w:r w:rsidR="00F30DE7" w:rsidRPr="00535E66">
        <w:rPr>
          <w:rFonts w:ascii="Times New Roman" w:hAnsi="Times New Roman" w:cs="Times New Roman"/>
          <w:sz w:val="24"/>
          <w:szCs w:val="24"/>
        </w:rPr>
        <w:t xml:space="preserve"> produkto naudojimo instrukcijoje. Darbai turi būti vykdomi praėjus ne mažiau kaip 24 valandoms nuo prieš tai buvusios operacijos užbaigimo, jei sistemos gamintojas ar tiekėjas nenurodo kitaip.</w:t>
      </w:r>
      <w:r w:rsidR="000C6E64" w:rsidRPr="00535E66">
        <w:rPr>
          <w:rFonts w:ascii="Times New Roman" w:hAnsi="Times New Roman" w:cs="Times New Roman"/>
          <w:sz w:val="24"/>
          <w:szCs w:val="24"/>
        </w:rPr>
        <w:t xml:space="preserve"> </w:t>
      </w:r>
      <w:r w:rsidR="00D236EB" w:rsidRPr="00535E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543839" w14:textId="1E16278B" w:rsidR="009D6680" w:rsidRDefault="000A36C2" w:rsidP="009D6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Priedai:</w:t>
      </w:r>
    </w:p>
    <w:p w14:paraId="04B37F75" w14:textId="5778AC1E" w:rsidR="000A36C2" w:rsidRDefault="000A36C2" w:rsidP="009D6680">
      <w:pPr>
        <w:spacing w:after="0" w:line="240" w:lineRule="auto"/>
        <w:jc w:val="both"/>
        <w:rPr>
          <w:rFonts w:ascii="CIDFont+F1" w:hAnsi="CIDFont+F1" w:cs="CIDFont+F1"/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 xml:space="preserve">1 priedas. </w:t>
      </w:r>
      <w:r>
        <w:rPr>
          <w:rFonts w:ascii="CIDFont+F1" w:hAnsi="CIDFont+F1" w:cs="CIDFont+F1"/>
          <w:sz w:val="23"/>
          <w:szCs w:val="23"/>
        </w:rPr>
        <w:t>Fasado defektai ir vietos, kuriose reikalingas remontas.</w:t>
      </w:r>
    </w:p>
    <w:p w14:paraId="1E5AB027" w14:textId="2ABBB22B" w:rsidR="000A36C2" w:rsidRPr="003A3B1E" w:rsidRDefault="000A36C2" w:rsidP="009D6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IDFont+F1" w:hAnsi="CIDFont+F1" w:cs="CIDFont+F1"/>
          <w:sz w:val="23"/>
          <w:szCs w:val="23"/>
        </w:rPr>
        <w:t>2 priedas. Planas ir fasadas.</w:t>
      </w:r>
    </w:p>
    <w:sectPr w:rsidR="000A36C2" w:rsidRPr="003A3B1E" w:rsidSect="000E7DE0">
      <w:pgSz w:w="11906" w:h="16838"/>
      <w:pgMar w:top="1440" w:right="1440" w:bottom="1134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E479A"/>
    <w:multiLevelType w:val="hybridMultilevel"/>
    <w:tmpl w:val="62D84DE6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4262BC2"/>
    <w:multiLevelType w:val="hybridMultilevel"/>
    <w:tmpl w:val="B8F87320"/>
    <w:lvl w:ilvl="0" w:tplc="BECE5BF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41E2094"/>
    <w:multiLevelType w:val="hybridMultilevel"/>
    <w:tmpl w:val="3A8EECBA"/>
    <w:lvl w:ilvl="0" w:tplc="3FB67CB2">
      <w:start w:val="1"/>
      <w:numFmt w:val="decimal"/>
      <w:lvlText w:val="%1."/>
      <w:lvlJc w:val="left"/>
      <w:pPr>
        <w:ind w:left="1571" w:hanging="360"/>
      </w:pPr>
      <w:rPr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373820DD"/>
    <w:multiLevelType w:val="multilevel"/>
    <w:tmpl w:val="4294A36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95E7C86"/>
    <w:multiLevelType w:val="hybridMultilevel"/>
    <w:tmpl w:val="6B2A928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3CB04B0"/>
    <w:multiLevelType w:val="multilevel"/>
    <w:tmpl w:val="515A6B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218249554">
    <w:abstractNumId w:val="4"/>
  </w:num>
  <w:num w:numId="2" w16cid:durableId="1284770905">
    <w:abstractNumId w:val="0"/>
  </w:num>
  <w:num w:numId="3" w16cid:durableId="383986252">
    <w:abstractNumId w:val="3"/>
  </w:num>
  <w:num w:numId="4" w16cid:durableId="400910145">
    <w:abstractNumId w:val="5"/>
  </w:num>
  <w:num w:numId="5" w16cid:durableId="519975572">
    <w:abstractNumId w:val="1"/>
  </w:num>
  <w:num w:numId="6" w16cid:durableId="16300919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6C1"/>
    <w:rsid w:val="000A36C2"/>
    <w:rsid w:val="000C6E64"/>
    <w:rsid w:val="000E7DE0"/>
    <w:rsid w:val="001A7DB8"/>
    <w:rsid w:val="001E63F6"/>
    <w:rsid w:val="001F4694"/>
    <w:rsid w:val="0021654C"/>
    <w:rsid w:val="002419D0"/>
    <w:rsid w:val="002567F9"/>
    <w:rsid w:val="002625A0"/>
    <w:rsid w:val="00277FBD"/>
    <w:rsid w:val="003067DA"/>
    <w:rsid w:val="003125F1"/>
    <w:rsid w:val="00346770"/>
    <w:rsid w:val="00397445"/>
    <w:rsid w:val="003A3B1E"/>
    <w:rsid w:val="003E5CDA"/>
    <w:rsid w:val="003F5BD0"/>
    <w:rsid w:val="00404C6D"/>
    <w:rsid w:val="00405D49"/>
    <w:rsid w:val="00463492"/>
    <w:rsid w:val="0048231C"/>
    <w:rsid w:val="004866AD"/>
    <w:rsid w:val="004B05E7"/>
    <w:rsid w:val="004C1DA4"/>
    <w:rsid w:val="004D39B2"/>
    <w:rsid w:val="004E44D2"/>
    <w:rsid w:val="004F7403"/>
    <w:rsid w:val="00535E66"/>
    <w:rsid w:val="00564CEA"/>
    <w:rsid w:val="006E06A4"/>
    <w:rsid w:val="00760F0E"/>
    <w:rsid w:val="00766D48"/>
    <w:rsid w:val="007B1917"/>
    <w:rsid w:val="00822905"/>
    <w:rsid w:val="008D26C1"/>
    <w:rsid w:val="008E4EE3"/>
    <w:rsid w:val="00942795"/>
    <w:rsid w:val="009653B7"/>
    <w:rsid w:val="009C76D3"/>
    <w:rsid w:val="009D6680"/>
    <w:rsid w:val="00A10EA5"/>
    <w:rsid w:val="00A211E0"/>
    <w:rsid w:val="00A50F5A"/>
    <w:rsid w:val="00A643DE"/>
    <w:rsid w:val="00AB4F39"/>
    <w:rsid w:val="00B23C9C"/>
    <w:rsid w:val="00B83C4A"/>
    <w:rsid w:val="00B94D5D"/>
    <w:rsid w:val="00BB0428"/>
    <w:rsid w:val="00C24E2F"/>
    <w:rsid w:val="00C662E1"/>
    <w:rsid w:val="00CC6868"/>
    <w:rsid w:val="00CE2FAA"/>
    <w:rsid w:val="00D17641"/>
    <w:rsid w:val="00D236EB"/>
    <w:rsid w:val="00D35F63"/>
    <w:rsid w:val="00D52F2E"/>
    <w:rsid w:val="00DB042B"/>
    <w:rsid w:val="00DB3F4B"/>
    <w:rsid w:val="00E21290"/>
    <w:rsid w:val="00E81261"/>
    <w:rsid w:val="00E97781"/>
    <w:rsid w:val="00ED468E"/>
    <w:rsid w:val="00ED7736"/>
    <w:rsid w:val="00EF1456"/>
    <w:rsid w:val="00F30DE7"/>
    <w:rsid w:val="00F6060A"/>
    <w:rsid w:val="00F62BBC"/>
    <w:rsid w:val="00F95DFC"/>
    <w:rsid w:val="00FB79D4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D8B43"/>
  <w15:chartTrackingRefBased/>
  <w15:docId w15:val="{8B1C74AA-E4DB-4D56-BB48-C94AFC5D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D52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52F2E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F30DE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30D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vydas.rumsas@kulig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2</Pages>
  <Words>2200</Words>
  <Characters>1255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Dovydas Rumšas</dc:creator>
  <cp:keywords/>
  <dc:description/>
  <cp:lastModifiedBy>Jurininku ligoninine</cp:lastModifiedBy>
  <cp:revision>29</cp:revision>
  <dcterms:created xsi:type="dcterms:W3CDTF">2021-09-29T08:53:00Z</dcterms:created>
  <dcterms:modified xsi:type="dcterms:W3CDTF">2025-07-08T20:05:00Z</dcterms:modified>
</cp:coreProperties>
</file>