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13"/>
        <w:gridCol w:w="11519"/>
      </w:tblGrid>
      <w:tr w:rsidR="009F3079" w:rsidRPr="003B11A1" w14:paraId="59409B6D" w14:textId="77777777" w:rsidTr="009F3079">
        <w:tc>
          <w:tcPr>
            <w:tcW w:w="1362" w:type="pct"/>
            <w:shd w:val="clear" w:color="auto" w:fill="FFFFCC"/>
            <w:vAlign w:val="center"/>
          </w:tcPr>
          <w:p w14:paraId="3CE9A00F" w14:textId="77777777" w:rsidR="009F3079" w:rsidRPr="009677F3" w:rsidRDefault="009F3079" w:rsidP="00A11ECE">
            <w:pPr>
              <w:jc w:val="left"/>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677F3">
              <w:rPr>
                <w:rFonts w:ascii="Calibri Light" w:hAnsi="Calibri Light" w:cs="Calibri Light"/>
                <w:b/>
                <w:color w:val="548DD4" w:themeColor="text2" w:themeTint="99"/>
                <w:lang w:val="lt-LT"/>
              </w:rPr>
              <w:t>PIRKIMO PAVADINIMAS</w:t>
            </w:r>
          </w:p>
        </w:tc>
        <w:tc>
          <w:tcPr>
            <w:tcW w:w="3638" w:type="pct"/>
            <w:vAlign w:val="center"/>
          </w:tcPr>
          <w:p w14:paraId="69AE27FA" w14:textId="19E26F6A" w:rsidR="009F3079" w:rsidRPr="009677F3" w:rsidRDefault="006876BE" w:rsidP="00A11ECE">
            <w:pPr>
              <w:spacing w:before="60" w:after="60"/>
              <w:jc w:val="left"/>
              <w:rPr>
                <w:rFonts w:ascii="Calibri Light" w:hAnsi="Calibri Light" w:cs="Calibri Light"/>
                <w:b/>
                <w:lang w:val="lt-LT"/>
              </w:rPr>
            </w:pPr>
            <w:r>
              <w:rPr>
                <w:rFonts w:ascii="Calibri Light" w:hAnsi="Calibri Light" w:cs="Calibri Light"/>
                <w:b/>
                <w:lang w:val="lt-LT"/>
              </w:rPr>
              <w:fldChar w:fldCharType="begin">
                <w:ffData>
                  <w:name w:val="Tekstas1"/>
                  <w:enabled/>
                  <w:calcOnExit w:val="0"/>
                  <w:textInput>
                    <w:default w:val="Lietuvos viešojo saugumo ir pagalbos tarnybų skaitmeninio mobiliojo radijo ryšio tinklo įrangos talpinimo paslauga (PPR-587)"/>
                  </w:textInput>
                </w:ffData>
              </w:fldChar>
            </w:r>
            <w:bookmarkStart w:id="15" w:name="Tekstas1"/>
            <w:r>
              <w:rPr>
                <w:rFonts w:ascii="Calibri Light" w:hAnsi="Calibri Light" w:cs="Calibri Light"/>
                <w:b/>
                <w:lang w:val="lt-LT"/>
              </w:rPr>
              <w:instrText xml:space="preserve"> FORMTEXT </w:instrText>
            </w:r>
            <w:r>
              <w:rPr>
                <w:rFonts w:ascii="Calibri Light" w:hAnsi="Calibri Light" w:cs="Calibri Light"/>
                <w:b/>
                <w:lang w:val="lt-LT"/>
              </w:rPr>
            </w:r>
            <w:r>
              <w:rPr>
                <w:rFonts w:ascii="Calibri Light" w:hAnsi="Calibri Light" w:cs="Calibri Light"/>
                <w:b/>
                <w:lang w:val="lt-LT"/>
              </w:rPr>
              <w:fldChar w:fldCharType="separate"/>
            </w:r>
            <w:r>
              <w:rPr>
                <w:rFonts w:ascii="Calibri Light" w:hAnsi="Calibri Light" w:cs="Calibri Light"/>
                <w:b/>
                <w:noProof/>
                <w:lang w:val="lt-LT"/>
              </w:rPr>
              <w:t>Lietuvos viešojo saugumo ir pagalbos tarnybų skaitmeninio mobiliojo radijo ryšio tinklo įrangos talpinimo paslauga (PPR-587)</w:t>
            </w:r>
            <w:r>
              <w:rPr>
                <w:rFonts w:ascii="Calibri Light" w:hAnsi="Calibri Light" w:cs="Calibri Light"/>
                <w:b/>
                <w:lang w:val="lt-LT"/>
              </w:rPr>
              <w:fldChar w:fldCharType="end"/>
            </w:r>
            <w:bookmarkEnd w:id="15"/>
          </w:p>
        </w:tc>
      </w:tr>
      <w:tr w:rsidR="009F3079" w:rsidRPr="009677F3" w14:paraId="3977CB35" w14:textId="77777777" w:rsidTr="009F3079">
        <w:tc>
          <w:tcPr>
            <w:tcW w:w="5000" w:type="pct"/>
            <w:gridSpan w:val="2"/>
            <w:shd w:val="clear" w:color="auto" w:fill="FFFFCC"/>
            <w:vAlign w:val="center"/>
          </w:tcPr>
          <w:p w14:paraId="1E979D3C" w14:textId="77777777" w:rsidR="009F3079" w:rsidRPr="009677F3" w:rsidRDefault="009F3079" w:rsidP="00A11ECE">
            <w:pPr>
              <w:spacing w:before="60" w:after="60"/>
              <w:jc w:val="center"/>
              <w:rPr>
                <w:rFonts w:ascii="Calibri Light" w:hAnsi="Calibri Light" w:cs="Calibri Light"/>
                <w:b/>
                <w:lang w:val="lt-LT"/>
              </w:rPr>
            </w:pPr>
            <w:bookmarkStart w:id="16" w:name="fld_finansavimo_saltinisStr"/>
            <w:r w:rsidRPr="009677F3">
              <w:rPr>
                <w:rFonts w:ascii="Calibri Light" w:hAnsi="Calibri Light" w:cs="Calibri Light"/>
                <w:b/>
                <w:bCs/>
                <w:lang w:val="lt-LT"/>
              </w:rPr>
              <w:t>Pirkimas finansuojamas pgl. 07-016-12-01-05 (TP) ir dalinai finansuojamas iš VSF (STS) lėšų, skirtų projektui Nr. SVVP/2023/3510 "Papildomos IRD veiklos sąnaudos 2024-2027 m.”</w:t>
            </w:r>
            <w:bookmarkEnd w:id="16"/>
          </w:p>
        </w:tc>
      </w:tr>
    </w:tbl>
    <w:p w14:paraId="1220666B" w14:textId="77777777" w:rsidR="009F3079" w:rsidRPr="009677F3" w:rsidRDefault="009F3079" w:rsidP="009F3079">
      <w:pPr>
        <w:spacing w:before="60" w:after="60" w:line="240" w:lineRule="auto"/>
        <w:rPr>
          <w:rFonts w:ascii="Calibri Light" w:hAnsi="Calibri Light" w:cs="Calibri Light"/>
          <w:b/>
          <w:u w:val="single"/>
          <w:lang w:val="lt-LT"/>
        </w:rPr>
      </w:pPr>
      <w:bookmarkStart w:id="17"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7"/>
    </w:p>
    <w:p w14:paraId="42284213" w14:textId="7CCE51AD"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u w:val="single"/>
          <w:lang w:val="lt-LT"/>
        </w:rPr>
        <w:t>Pirkimo objektui taikomi Lietuvos Respublikos viešųjų pirkimų įstatymo 37 str. 8 dalies reikalavimai susiję su nacionaliniu saugumu</w:t>
      </w:r>
      <w:r w:rsidRPr="009677F3">
        <w:rPr>
          <w:rFonts w:ascii="Calibri Light" w:hAnsi="Calibri Light" w:cs="Calibri Light"/>
          <w:lang w:val="lt-LT"/>
        </w:rPr>
        <w:t>.</w:t>
      </w:r>
    </w:p>
    <w:p w14:paraId="1D7BA972"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Perkančioji organizacija, veikianti srityse, kurios laikomos nacionaliniam saugumui užtikrinti strategiškai svarbių ūkio sektorių dalimi, ar valdanti ypatingos svarbos informacinę infrastruktūrą,</w:t>
      </w:r>
      <w:r w:rsidRPr="009677F3">
        <w:rPr>
          <w:rFonts w:ascii="Calibri Light" w:hAnsi="Calibri Light" w:cs="Calibri Light"/>
          <w:u w:val="single"/>
          <w:lang w:val="lt-LT"/>
        </w:rPr>
        <w:t xml:space="preserve"> reikalauja, kad </w:t>
      </w:r>
      <w:r w:rsidRPr="009677F3">
        <w:rPr>
          <w:rFonts w:ascii="Calibri Light" w:hAnsi="Calibri Light" w:cs="Calibri Light"/>
          <w:lang w:val="lt-LT"/>
        </w:rPr>
        <w:t>tiekėjo siūlomos paslaugos nekeltų grėsmės nacionaliniam saugumui, kai sandorio pagrindu susidarytų aplinkybės, nurodytos Nacionaliniam saugumui užtikrinti svarbių objektų apsaugos įstatymo 13 straipsnio 4 dalies 1 punkte.</w:t>
      </w:r>
      <w:r w:rsidRPr="009677F3" w:rsidDel="00A660A0">
        <w:rPr>
          <w:rFonts w:ascii="Calibri Light" w:hAnsi="Calibri Light" w:cs="Calibri Light"/>
          <w:lang w:val="lt-LT"/>
        </w:rPr>
        <w:t xml:space="preserve"> </w:t>
      </w:r>
      <w:r w:rsidRPr="009677F3">
        <w:rPr>
          <w:rFonts w:ascii="Calibri Light" w:hAnsi="Calibri Light" w:cs="Calibri Light"/>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C204C63" w14:textId="77777777" w:rsidR="009F3079" w:rsidRPr="009677F3" w:rsidRDefault="009F3079" w:rsidP="009F3079">
      <w:pPr>
        <w:spacing w:before="60" w:after="60" w:line="240" w:lineRule="auto"/>
        <w:rPr>
          <w:rFonts w:ascii="Calibri Light" w:hAnsi="Calibri Light" w:cs="Calibri Light"/>
          <w:b/>
          <w:i/>
          <w:lang w:val="lt-LT"/>
        </w:rPr>
      </w:pPr>
    </w:p>
    <w:p w14:paraId="6E1F40DD"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
          <w:u w:val="single"/>
          <w:lang w:val="lt-LT"/>
        </w:rPr>
        <w:t>Pirkimo objektui taikomi Lietuvos Respublikos viešųjų pirkimų įstatymo 37 str. 9 dalies reikalavimai susiję su nacionaliniu saugumu</w:t>
      </w:r>
      <w:r w:rsidRPr="009677F3">
        <w:rPr>
          <w:rFonts w:ascii="Calibri Light" w:hAnsi="Calibri Light" w:cs="Calibri Light"/>
          <w:lang w:val="lt-LT"/>
        </w:rPr>
        <w:t xml:space="preserve">. Tiekėjas privalo įrodyti, kad siūlomos paslaugos nekelia grėsmės nacionaliniam saugumui, nėra toliau nurodytų aplinkybių: </w:t>
      </w:r>
    </w:p>
    <w:p w14:paraId="40084264"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1) paslaugų teikimas būtų vykdomas iš VPĮ 92 straipsnio 14 dalyje numatytame sąraše nurodytų valstybių ar teritorijų.</w:t>
      </w:r>
    </w:p>
    <w:p w14:paraId="17E7C395" w14:textId="2FDA8BDF"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lang w:val="lt-LT"/>
        </w:rPr>
        <w:t xml:space="preserve">Perkančioji organizacija pasiūlymo atitikties LR viešųjų pirkimų įstatymo 37 straipsnio 9 dalies reikalavimams patvirtinimui, iš tiekėjo reikalauja  </w:t>
      </w:r>
      <w:r w:rsidRPr="009677F3">
        <w:rPr>
          <w:rFonts w:ascii="Calibri Light" w:hAnsi="Calibri Light" w:cs="Calibri Light"/>
          <w:b/>
          <w:bCs/>
          <w:lang w:val="lt-LT"/>
        </w:rPr>
        <w:t>KARTU SU PASIŪLYMU</w:t>
      </w:r>
      <w:r w:rsidRPr="009677F3">
        <w:rPr>
          <w:rFonts w:ascii="Calibri Light" w:hAnsi="Calibri Light" w:cs="Calibri Light"/>
          <w:lang w:val="lt-LT"/>
        </w:rPr>
        <w:t xml:space="preserve"> </w:t>
      </w:r>
      <w:r w:rsidRPr="009677F3">
        <w:rPr>
          <w:rFonts w:ascii="Calibri Light" w:hAnsi="Calibri Light" w:cs="Calibri Light"/>
          <w:b/>
          <w:bCs/>
          <w:lang w:val="lt-LT"/>
        </w:rPr>
        <w:t xml:space="preserve">PATEIKTI užpildytą pirkimo dokumentą „Nacionalinio saugumo reikalavimų atitikties deklaracija“ (8 </w:t>
      </w:r>
      <w:r w:rsidR="003B11A1">
        <w:rPr>
          <w:rFonts w:ascii="Calibri Light" w:hAnsi="Calibri Light" w:cs="Calibri Light"/>
          <w:b/>
          <w:bCs/>
          <w:lang w:val="lt-LT"/>
        </w:rPr>
        <w:t xml:space="preserve">IA </w:t>
      </w:r>
      <w:r w:rsidRPr="009677F3">
        <w:rPr>
          <w:rFonts w:ascii="Calibri Light" w:hAnsi="Calibri Light" w:cs="Calibri Light"/>
          <w:b/>
          <w:bCs/>
          <w:lang w:val="lt-LT"/>
        </w:rPr>
        <w:t xml:space="preserve">PD ATITIKTIES DEKLARACIJA), o iš ekonomiškai naudingiausią pasiūlymą pateikusio tiekėjo reikalaus pateikti (kartu su pasiūlymu šių dokumentų tiekėjas pateikti neturi) – vieną ar kelis šiuos dokumentus: </w:t>
      </w:r>
      <w:r w:rsidRPr="009677F3">
        <w:rPr>
          <w:rFonts w:ascii="Calibri Light" w:hAnsi="Calibri Light" w:cs="Calibri Light"/>
          <w:b/>
          <w:lang w:val="lt-LT"/>
        </w:rPr>
        <w:t xml:space="preserve">juridinio asmens vadovo </w:t>
      </w:r>
      <w:r w:rsidRPr="009677F3">
        <w:rPr>
          <w:rFonts w:ascii="Calibri Light" w:hAnsi="Calibri Light" w:cs="Calibri Light"/>
          <w:b/>
          <w:bCs/>
          <w:lang w:val="lt-LT"/>
        </w:rPr>
        <w:t>patvirtintą</w:t>
      </w:r>
      <w:r w:rsidRPr="009677F3">
        <w:rPr>
          <w:rFonts w:ascii="Calibri Light" w:hAnsi="Calibri Light" w:cs="Calibri Light"/>
          <w:b/>
          <w:lang w:val="lt-LT"/>
        </w:rPr>
        <w:t xml:space="preserve"> juridinio asmens steigimo dokumentų </w:t>
      </w:r>
      <w:r w:rsidRPr="009677F3">
        <w:rPr>
          <w:rFonts w:ascii="Calibri Light" w:hAnsi="Calibri Light" w:cs="Calibri Light"/>
          <w:b/>
          <w:bCs/>
          <w:lang w:val="lt-LT"/>
        </w:rPr>
        <w:t>kopiją</w:t>
      </w:r>
      <w:r w:rsidRPr="009677F3">
        <w:rPr>
          <w:rFonts w:ascii="Calibri Light" w:hAnsi="Calibri Light" w:cs="Calibri Light"/>
          <w:b/>
          <w:lang w:val="lt-LT"/>
        </w:rPr>
        <w:t xml:space="preserve">, Juridinių asmenų registro </w:t>
      </w:r>
      <w:r w:rsidRPr="009677F3">
        <w:rPr>
          <w:rFonts w:ascii="Calibri Light" w:hAnsi="Calibri Light" w:cs="Calibri Light"/>
          <w:b/>
          <w:bCs/>
          <w:lang w:val="lt-LT"/>
        </w:rPr>
        <w:t>išplėstinį išrašą</w:t>
      </w:r>
      <w:r w:rsidRPr="009677F3">
        <w:rPr>
          <w:rFonts w:ascii="Calibri Light" w:hAnsi="Calibri Light" w:cs="Calibri Light"/>
          <w:b/>
          <w:lang w:val="lt-LT"/>
        </w:rPr>
        <w:t xml:space="preserve"> su istorija, </w:t>
      </w:r>
      <w:r w:rsidRPr="009677F3">
        <w:rPr>
          <w:rFonts w:ascii="Calibri Light" w:hAnsi="Calibri Light" w:cs="Calibri Light"/>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677F3">
        <w:rPr>
          <w:rFonts w:ascii="Calibri Light" w:hAnsi="Calibri Light" w:cs="Calibri Light"/>
          <w:b/>
          <w:lang w:val="lt-LT"/>
        </w:rPr>
        <w:t xml:space="preserve"> arba </w:t>
      </w:r>
      <w:r w:rsidRPr="009677F3">
        <w:rPr>
          <w:rFonts w:ascii="Calibri Light" w:hAnsi="Calibri Light" w:cs="Calibri Light"/>
          <w:b/>
          <w:bCs/>
          <w:lang w:val="lt-LT"/>
        </w:rPr>
        <w:t xml:space="preserve">atitinkamus </w:t>
      </w:r>
      <w:r w:rsidRPr="009677F3">
        <w:rPr>
          <w:rFonts w:ascii="Calibri Light" w:hAnsi="Calibri Light" w:cs="Calibri Light"/>
          <w:b/>
          <w:lang w:val="lt-LT"/>
        </w:rPr>
        <w:t xml:space="preserve">valstybės narės ar trečiosios šalies </w:t>
      </w:r>
      <w:r w:rsidRPr="009677F3">
        <w:rPr>
          <w:rFonts w:ascii="Calibri Light" w:hAnsi="Calibri Light" w:cs="Calibri Light"/>
          <w:b/>
          <w:bCs/>
          <w:lang w:val="lt-LT"/>
        </w:rPr>
        <w:t>dokumentus, ar kitus perkančiajai organizacijai priimtinus dokumentus</w:t>
      </w:r>
      <w:r w:rsidRPr="009677F3">
        <w:rPr>
          <w:rFonts w:ascii="Calibri Light" w:hAnsi="Calibri Light" w:cs="Calibri Light"/>
          <w:b/>
          <w:lang w:val="lt-LT"/>
        </w:rPr>
        <w:t>.</w:t>
      </w:r>
    </w:p>
    <w:p w14:paraId="3146E905"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677F3">
        <w:rPr>
          <w:rFonts w:ascii="Calibri Light" w:hAnsi="Calibri Light" w:cs="Calibri Light"/>
          <w:lang w:val="lt-LT"/>
        </w:rPr>
        <w:t>.</w:t>
      </w:r>
    </w:p>
    <w:p w14:paraId="08664002" w14:textId="77777777" w:rsidR="009F3079" w:rsidRPr="009677F3" w:rsidRDefault="009F3079" w:rsidP="009F3079">
      <w:pPr>
        <w:spacing w:before="60" w:after="60" w:line="240" w:lineRule="auto"/>
        <w:rPr>
          <w:rFonts w:ascii="Calibri Light" w:hAnsi="Calibri Light" w:cs="Calibri Light"/>
          <w:bCs/>
          <w:lang w:val="lt-LT"/>
        </w:rPr>
      </w:pPr>
      <w:r w:rsidRPr="009677F3">
        <w:rPr>
          <w:rFonts w:ascii="Calibri Light" w:hAnsi="Calibri Light" w:cs="Calibri Light"/>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5B24260" w14:textId="77777777" w:rsidR="009F3079" w:rsidRPr="009677F3" w:rsidRDefault="009F3079" w:rsidP="009F3079">
      <w:pPr>
        <w:tabs>
          <w:tab w:val="center" w:pos="5174"/>
        </w:tabs>
        <w:spacing w:before="60" w:after="60" w:line="240" w:lineRule="auto"/>
        <w:jc w:val="left"/>
        <w:rPr>
          <w:rFonts w:ascii="Calibri Light" w:hAnsi="Calibri Light" w:cs="Calibri Light"/>
          <w:shd w:val="clear" w:color="auto" w:fill="FFFFFF" w:themeFill="background1"/>
          <w:lang w:val="lt-LT"/>
        </w:rPr>
      </w:pPr>
      <w:r w:rsidRPr="009677F3">
        <w:rPr>
          <w:rFonts w:ascii="Calibri Light" w:hAnsi="Calibri Light" w:cs="Calibri Light"/>
          <w:i/>
          <w:lang w:val="lt-LT"/>
        </w:rPr>
        <w:tab/>
        <w:t xml:space="preserve">        </w:t>
      </w:r>
    </w:p>
    <w:p w14:paraId="32A938D0" w14:textId="77777777" w:rsidR="009F3079" w:rsidRPr="009677F3" w:rsidRDefault="009F3079" w:rsidP="009F3079">
      <w:pPr>
        <w:jc w:val="center"/>
        <w:rPr>
          <w:rFonts w:ascii="Calibri Light" w:eastAsia="Times New Roman" w:hAnsi="Calibri Light" w:cs="Calibri Light"/>
          <w:b/>
          <w:bCs/>
          <w:bdr w:val="none" w:sz="0" w:space="0" w:color="auto" w:frame="1"/>
          <w:lang w:val="lt-LT"/>
        </w:rPr>
      </w:pPr>
      <w:r w:rsidRPr="009677F3">
        <w:rPr>
          <w:rFonts w:ascii="Calibri Light" w:eastAsia="Times New Roman" w:hAnsi="Calibri Light" w:cs="Calibri Light"/>
          <w:b/>
          <w:bCs/>
          <w:bdr w:val="none" w:sz="0" w:space="0" w:color="auto" w:frame="1"/>
          <w:lang w:val="lt-LT"/>
        </w:rPr>
        <w:t>LIETUVOS VIEŠOJO SAUGUMO IR PAGALBOS TARNYBŲ SKAITMENINIO MOBILIOJO RADIJO RYŠIO TINKLO ĮRANGOS TALPINIMO PASLAUGŲ PIRKIMO</w:t>
      </w:r>
    </w:p>
    <w:p w14:paraId="20F55889" w14:textId="77777777" w:rsidR="009F3079" w:rsidRPr="009677F3" w:rsidRDefault="009F3079" w:rsidP="009F3079">
      <w:pPr>
        <w:jc w:val="center"/>
        <w:rPr>
          <w:rFonts w:ascii="Calibri Light" w:hAnsi="Calibri Light" w:cs="Calibri Light"/>
          <w:b/>
          <w:bCs/>
          <w:lang w:val="lt-LT"/>
        </w:rPr>
      </w:pPr>
      <w:r w:rsidRPr="009677F3">
        <w:rPr>
          <w:rFonts w:ascii="Calibri Light" w:hAnsi="Calibri Light" w:cs="Calibri Light"/>
          <w:b/>
          <w:bCs/>
          <w:lang w:val="lt-LT"/>
        </w:rPr>
        <w:t>TECHNINĖ SPECIFIKACIJA</w:t>
      </w:r>
    </w:p>
    <w:p w14:paraId="0D439865" w14:textId="77777777" w:rsidR="001B638B" w:rsidRPr="00E134CD" w:rsidRDefault="001B638B" w:rsidP="001B638B">
      <w:pPr>
        <w:pStyle w:val="Sraopastraipa"/>
        <w:numPr>
          <w:ilvl w:val="0"/>
          <w:numId w:val="41"/>
        </w:numPr>
        <w:tabs>
          <w:tab w:val="left" w:pos="567"/>
          <w:tab w:val="left" w:pos="851"/>
          <w:tab w:val="left" w:pos="99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Įsigyjamos Lietuvos viešojo saugumo ir pagalbos tarnybų skaitmeninio mobiliojo radijo ryšio tinklo (toliau – SMRRT) įrangos talpinimo paslaugos (toliau – Pirkimo objektas):</w:t>
      </w:r>
    </w:p>
    <w:p w14:paraId="753A1DE6" w14:textId="77777777" w:rsidR="001B638B" w:rsidRPr="00E134CD" w:rsidRDefault="001B638B" w:rsidP="001B638B">
      <w:pPr>
        <w:pStyle w:val="Sraopastraipa"/>
        <w:numPr>
          <w:ilvl w:val="1"/>
          <w:numId w:val="41"/>
        </w:numPr>
        <w:tabs>
          <w:tab w:val="left" w:pos="99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 xml:space="preserve"> Pirkimo objektas pavaizduotas lentelėje:</w:t>
      </w:r>
    </w:p>
    <w:tbl>
      <w:tblPr>
        <w:tblW w:w="14680" w:type="dxa"/>
        <w:tblInd w:w="57" w:type="dxa"/>
        <w:tblLayout w:type="fixed"/>
        <w:tblLook w:val="04A0" w:firstRow="1" w:lastRow="0" w:firstColumn="1" w:lastColumn="0" w:noHBand="0" w:noVBand="1"/>
      </w:tblPr>
      <w:tblGrid>
        <w:gridCol w:w="1065"/>
        <w:gridCol w:w="2625"/>
        <w:gridCol w:w="4019"/>
        <w:gridCol w:w="1065"/>
        <w:gridCol w:w="1087"/>
        <w:gridCol w:w="992"/>
        <w:gridCol w:w="992"/>
        <w:gridCol w:w="1560"/>
        <w:gridCol w:w="1275"/>
      </w:tblGrid>
      <w:tr w:rsidR="001B638B" w:rsidRPr="00E134CD" w14:paraId="50111D03"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Pr>
          <w:p w14:paraId="5199FE22" w14:textId="77777777" w:rsidR="001B638B" w:rsidRPr="00E134CD" w:rsidRDefault="001B638B" w:rsidP="00916881">
            <w:pPr>
              <w:rPr>
                <w:rFonts w:ascii="Calibri Light" w:hAnsi="Calibri Light" w:cs="Calibri Light"/>
                <w:b/>
                <w:bCs/>
                <w:color w:val="000000"/>
                <w:lang w:val="lt-LT" w:eastAsia="lt-LT"/>
              </w:rPr>
            </w:pPr>
            <w:r w:rsidRPr="00E134CD">
              <w:rPr>
                <w:rFonts w:ascii="Calibri Light" w:hAnsi="Calibri Light" w:cs="Calibri Light"/>
                <w:b/>
                <w:bCs/>
                <w:color w:val="000000"/>
                <w:lang w:val="lt-LT" w:eastAsia="lt-LT"/>
              </w:rPr>
              <w:lastRenderedPageBreak/>
              <w:t>Eil. Nr.</w:t>
            </w:r>
          </w:p>
        </w:tc>
        <w:tc>
          <w:tcPr>
            <w:tcW w:w="2625" w:type="dxa"/>
            <w:tcBorders>
              <w:top w:val="single" w:sz="4" w:space="0" w:color="auto"/>
              <w:left w:val="nil"/>
              <w:bottom w:val="single" w:sz="4" w:space="0" w:color="auto"/>
              <w:right w:val="single" w:sz="4" w:space="0" w:color="auto"/>
            </w:tcBorders>
          </w:tcPr>
          <w:p w14:paraId="1BB748AD" w14:textId="77777777" w:rsidR="001B638B" w:rsidRPr="00E134CD" w:rsidRDefault="001B638B" w:rsidP="00916881">
            <w:pPr>
              <w:jc w:val="center"/>
              <w:rPr>
                <w:rFonts w:ascii="Calibri Light" w:hAnsi="Calibri Light" w:cs="Calibri Light"/>
                <w:b/>
                <w:bCs/>
                <w:lang w:val="lt-LT" w:eastAsia="lt-LT"/>
              </w:rPr>
            </w:pPr>
            <w:r w:rsidRPr="00E134CD">
              <w:rPr>
                <w:rFonts w:ascii="Calibri Light" w:hAnsi="Calibri Light" w:cs="Calibri Light"/>
                <w:b/>
                <w:bCs/>
                <w:lang w:val="lt-LT" w:eastAsia="lt-LT"/>
              </w:rPr>
              <w:t>Koordinatės</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616BE505" w14:textId="77777777" w:rsidR="001B638B" w:rsidRPr="00E134CD" w:rsidRDefault="001B638B" w:rsidP="00916881">
            <w:pPr>
              <w:jc w:val="center"/>
              <w:rPr>
                <w:rFonts w:ascii="Calibri Light" w:hAnsi="Calibri Light" w:cs="Calibri Light"/>
                <w:b/>
                <w:bCs/>
                <w:color w:val="000000"/>
                <w:lang w:val="lt-LT" w:eastAsia="lt-LT"/>
              </w:rPr>
            </w:pPr>
            <w:r w:rsidRPr="00E134CD">
              <w:rPr>
                <w:rFonts w:ascii="Calibri Light" w:hAnsi="Calibri Light" w:cs="Calibri Light"/>
                <w:b/>
                <w:bCs/>
                <w:lang w:val="lt-LT" w:eastAsia="lt-LT"/>
              </w:rPr>
              <w:t>SMRRT įrangos talpinimo vietos adresas su koordinatėmis</w:t>
            </w:r>
          </w:p>
        </w:tc>
        <w:tc>
          <w:tcPr>
            <w:tcW w:w="1065" w:type="dxa"/>
            <w:tcBorders>
              <w:top w:val="single" w:sz="4" w:space="0" w:color="auto"/>
              <w:left w:val="single" w:sz="4" w:space="0" w:color="auto"/>
              <w:bottom w:val="single" w:sz="4" w:space="0" w:color="auto"/>
              <w:right w:val="single" w:sz="4" w:space="0" w:color="auto"/>
            </w:tcBorders>
          </w:tcPr>
          <w:p w14:paraId="033DD84C"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Spindulys (km)</w:t>
            </w:r>
          </w:p>
        </w:tc>
        <w:tc>
          <w:tcPr>
            <w:tcW w:w="1087" w:type="dxa"/>
            <w:tcBorders>
              <w:top w:val="single" w:sz="4" w:space="0" w:color="auto"/>
              <w:left w:val="single" w:sz="4" w:space="0" w:color="auto"/>
              <w:bottom w:val="single" w:sz="4" w:space="0" w:color="auto"/>
              <w:right w:val="single" w:sz="4" w:space="0" w:color="auto"/>
            </w:tcBorders>
          </w:tcPr>
          <w:p w14:paraId="769F892A"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Modelis</w:t>
            </w:r>
          </w:p>
        </w:tc>
        <w:tc>
          <w:tcPr>
            <w:tcW w:w="992" w:type="dxa"/>
            <w:tcBorders>
              <w:top w:val="single" w:sz="4" w:space="0" w:color="auto"/>
              <w:left w:val="single" w:sz="4" w:space="0" w:color="auto"/>
              <w:bottom w:val="single" w:sz="4" w:space="0" w:color="auto"/>
              <w:right w:val="single" w:sz="4" w:space="0" w:color="auto"/>
            </w:tcBorders>
          </w:tcPr>
          <w:p w14:paraId="615DFAE2"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TX/RX antenos vnt.</w:t>
            </w:r>
          </w:p>
        </w:tc>
        <w:tc>
          <w:tcPr>
            <w:tcW w:w="992" w:type="dxa"/>
            <w:tcBorders>
              <w:top w:val="single" w:sz="4" w:space="0" w:color="auto"/>
              <w:left w:val="single" w:sz="4" w:space="0" w:color="auto"/>
              <w:bottom w:val="single" w:sz="4" w:space="0" w:color="auto"/>
              <w:right w:val="single" w:sz="4" w:space="0" w:color="auto"/>
            </w:tcBorders>
          </w:tcPr>
          <w:p w14:paraId="6D6E8CC9"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GPS antenos vnt.</w:t>
            </w:r>
          </w:p>
        </w:tc>
        <w:tc>
          <w:tcPr>
            <w:tcW w:w="1560" w:type="dxa"/>
            <w:tcBorders>
              <w:top w:val="single" w:sz="4" w:space="0" w:color="auto"/>
              <w:left w:val="single" w:sz="4" w:space="0" w:color="auto"/>
              <w:bottom w:val="single" w:sz="4" w:space="0" w:color="auto"/>
              <w:right w:val="single" w:sz="4" w:space="0" w:color="auto"/>
            </w:tcBorders>
          </w:tcPr>
          <w:p w14:paraId="451BEF4F"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Antenos aukštis (ne mažiau) m</w:t>
            </w:r>
          </w:p>
        </w:tc>
        <w:tc>
          <w:tcPr>
            <w:tcW w:w="1275" w:type="dxa"/>
            <w:tcBorders>
              <w:top w:val="single" w:sz="4" w:space="0" w:color="auto"/>
              <w:left w:val="single" w:sz="4" w:space="0" w:color="auto"/>
              <w:bottom w:val="single" w:sz="4" w:space="0" w:color="auto"/>
              <w:right w:val="single" w:sz="4" w:space="0" w:color="auto"/>
            </w:tcBorders>
          </w:tcPr>
          <w:p w14:paraId="5BB87FF1"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Naudojama galia kW</w:t>
            </w:r>
          </w:p>
        </w:tc>
      </w:tr>
      <w:tr w:rsidR="001B638B" w:rsidRPr="00E134CD" w14:paraId="73193510"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B92DB79" w14:textId="77777777" w:rsidR="001B638B" w:rsidRPr="00E134CD" w:rsidRDefault="001B638B" w:rsidP="001B638B">
            <w:pPr>
              <w:pStyle w:val="Sraopastraipa"/>
              <w:numPr>
                <w:ilvl w:val="0"/>
                <w:numId w:val="42"/>
              </w:numPr>
              <w:tabs>
                <w:tab w:val="left" w:pos="366"/>
                <w:tab w:val="left" w:pos="720"/>
                <w:tab w:val="center" w:pos="4320"/>
                <w:tab w:val="right" w:pos="8640"/>
              </w:tabs>
              <w:spacing w:line="259" w:lineRule="auto"/>
              <w:jc w:val="left"/>
              <w:rPr>
                <w:rFonts w:ascii="Calibri Light" w:hAnsi="Calibri Light" w:cs="Calibri Light"/>
                <w:lang w:val="lt-LT"/>
              </w:rPr>
            </w:pPr>
          </w:p>
        </w:tc>
        <w:tc>
          <w:tcPr>
            <w:tcW w:w="2625" w:type="dxa"/>
            <w:tcBorders>
              <w:top w:val="single" w:sz="4" w:space="0" w:color="auto"/>
              <w:left w:val="single" w:sz="4" w:space="0" w:color="auto"/>
              <w:bottom w:val="single" w:sz="4" w:space="0" w:color="auto"/>
              <w:right w:val="single" w:sz="4" w:space="0" w:color="auto"/>
            </w:tcBorders>
          </w:tcPr>
          <w:p w14:paraId="0BFA9391" w14:textId="77777777" w:rsidR="001B638B" w:rsidRPr="00E134CD" w:rsidRDefault="001B638B" w:rsidP="00916881">
            <w:pPr>
              <w:tabs>
                <w:tab w:val="left" w:pos="720"/>
                <w:tab w:val="center" w:pos="4320"/>
                <w:tab w:val="right" w:pos="8640"/>
              </w:tabs>
              <w:rPr>
                <w:rFonts w:ascii="Calibri Light" w:eastAsia="Times New Roman" w:hAnsi="Calibri Light" w:cs="Calibri Light"/>
                <w:lang w:val="lt-LT"/>
              </w:rPr>
            </w:pPr>
            <w:r w:rsidRPr="00E134CD">
              <w:rPr>
                <w:rFonts w:ascii="Calibri Light" w:eastAsia="Times New Roman" w:hAnsi="Calibri Light" w:cs="Calibri Light"/>
                <w:lang w:val="lt-LT"/>
              </w:rPr>
              <w:t>55.267221, 25.774031</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26FBD6A7" w14:textId="77777777" w:rsidR="001B638B" w:rsidRPr="00E134CD" w:rsidRDefault="001B638B" w:rsidP="00916881">
            <w:pPr>
              <w:spacing w:after="0"/>
              <w:rPr>
                <w:rFonts w:ascii="Calibri Light" w:eastAsia="Calibri" w:hAnsi="Calibri Light" w:cs="Calibri Light"/>
                <w:color w:val="000000" w:themeColor="text1"/>
                <w:lang w:val="lt-LT"/>
              </w:rPr>
            </w:pPr>
            <w:r w:rsidRPr="00E134CD">
              <w:rPr>
                <w:rFonts w:ascii="Calibri Light" w:eastAsia="Calibri" w:hAnsi="Calibri Light" w:cs="Calibri Light"/>
                <w:color w:val="000000" w:themeColor="text1"/>
                <w:lang w:val="lt-LT"/>
              </w:rPr>
              <w:t>Labanoro sen., Švenčionių r. sav.</w:t>
            </w:r>
          </w:p>
        </w:tc>
        <w:tc>
          <w:tcPr>
            <w:tcW w:w="1065" w:type="dxa"/>
            <w:tcBorders>
              <w:top w:val="single" w:sz="4" w:space="0" w:color="auto"/>
              <w:left w:val="single" w:sz="4" w:space="0" w:color="auto"/>
              <w:bottom w:val="single" w:sz="4" w:space="0" w:color="auto"/>
              <w:right w:val="single" w:sz="4" w:space="0" w:color="auto"/>
            </w:tcBorders>
          </w:tcPr>
          <w:p w14:paraId="26668841"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lang w:val="lt-LT"/>
              </w:rPr>
              <w:t>3</w:t>
            </w:r>
          </w:p>
        </w:tc>
        <w:tc>
          <w:tcPr>
            <w:tcW w:w="1087" w:type="dxa"/>
            <w:tcBorders>
              <w:top w:val="single" w:sz="4" w:space="0" w:color="auto"/>
              <w:left w:val="single" w:sz="4" w:space="0" w:color="auto"/>
              <w:bottom w:val="single" w:sz="4" w:space="0" w:color="auto"/>
              <w:right w:val="single" w:sz="4" w:space="0" w:color="auto"/>
            </w:tcBorders>
            <w:vAlign w:val="center"/>
          </w:tcPr>
          <w:p w14:paraId="4685F94F"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1CBA216B"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2BA0D7EB"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488283D"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30</w:t>
            </w:r>
          </w:p>
        </w:tc>
        <w:tc>
          <w:tcPr>
            <w:tcW w:w="1275" w:type="dxa"/>
            <w:tcBorders>
              <w:top w:val="single" w:sz="4" w:space="0" w:color="auto"/>
              <w:left w:val="single" w:sz="4" w:space="0" w:color="auto"/>
              <w:bottom w:val="single" w:sz="4" w:space="0" w:color="auto"/>
              <w:right w:val="single" w:sz="4" w:space="0" w:color="auto"/>
            </w:tcBorders>
          </w:tcPr>
          <w:p w14:paraId="067C8C26"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lang w:val="lt-LT"/>
              </w:rPr>
              <w:t>Iki 3</w:t>
            </w:r>
          </w:p>
        </w:tc>
      </w:tr>
      <w:tr w:rsidR="001B638B" w:rsidRPr="00E134CD" w14:paraId="6861A32A"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915ADE9" w14:textId="77777777" w:rsidR="001B638B" w:rsidRPr="00E134CD" w:rsidRDefault="001B638B" w:rsidP="001B638B">
            <w:pPr>
              <w:pStyle w:val="Sraopastraipa"/>
              <w:numPr>
                <w:ilvl w:val="0"/>
                <w:numId w:val="42"/>
              </w:numPr>
              <w:tabs>
                <w:tab w:val="left" w:pos="366"/>
              </w:tabs>
              <w:spacing w:line="259" w:lineRule="auto"/>
              <w:jc w:val="left"/>
              <w:rPr>
                <w:rFonts w:ascii="Calibri Light" w:hAnsi="Calibri Light" w:cs="Calibri Light"/>
                <w:color w:val="000000"/>
                <w:lang w:val="lt-LT" w:eastAsia="lt-LT"/>
              </w:rPr>
            </w:pPr>
          </w:p>
        </w:tc>
        <w:tc>
          <w:tcPr>
            <w:tcW w:w="2625" w:type="dxa"/>
            <w:tcBorders>
              <w:top w:val="single" w:sz="4" w:space="0" w:color="auto"/>
              <w:left w:val="single" w:sz="4" w:space="0" w:color="auto"/>
              <w:bottom w:val="single" w:sz="4" w:space="0" w:color="auto"/>
              <w:right w:val="single" w:sz="4" w:space="0" w:color="auto"/>
            </w:tcBorders>
          </w:tcPr>
          <w:p w14:paraId="3FBD8A4D" w14:textId="77777777" w:rsidR="001B638B" w:rsidRPr="00E134CD" w:rsidRDefault="001B638B" w:rsidP="00916881">
            <w:pPr>
              <w:rPr>
                <w:rFonts w:ascii="Calibri Light" w:eastAsia="Times New Roman" w:hAnsi="Calibri Light" w:cs="Calibri Light"/>
                <w:color w:val="000000"/>
                <w:lang w:val="lt-LT" w:eastAsia="lt-LT"/>
              </w:rPr>
            </w:pPr>
            <w:r w:rsidRPr="00E134CD">
              <w:rPr>
                <w:rFonts w:ascii="Calibri Light" w:eastAsia="Times New Roman" w:hAnsi="Calibri Light" w:cs="Calibri Light"/>
                <w:color w:val="000000" w:themeColor="text1"/>
                <w:lang w:val="lt-LT" w:eastAsia="lt-LT"/>
              </w:rPr>
              <w:t>55.565171, 24.622525</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F90D3" w14:textId="77777777" w:rsidR="001B638B" w:rsidRPr="00E134CD" w:rsidRDefault="001B638B" w:rsidP="00916881">
            <w:pPr>
              <w:rPr>
                <w:rFonts w:ascii="Calibri Light" w:hAnsi="Calibri Light" w:cs="Calibri Light"/>
                <w:color w:val="000000"/>
                <w:lang w:val="lt-LT" w:eastAsia="lt-LT"/>
              </w:rPr>
            </w:pPr>
            <w:r w:rsidRPr="00E134CD">
              <w:rPr>
                <w:rFonts w:ascii="Calibri Light" w:hAnsi="Calibri Light" w:cs="Calibri Light"/>
                <w:color w:val="000000"/>
                <w:lang w:val="lt-LT" w:eastAsia="lt-LT"/>
              </w:rPr>
              <w:t>Raguvos sen., Panevėžio r. sav.</w:t>
            </w:r>
          </w:p>
        </w:tc>
        <w:tc>
          <w:tcPr>
            <w:tcW w:w="1065" w:type="dxa"/>
            <w:tcBorders>
              <w:top w:val="single" w:sz="4" w:space="0" w:color="auto"/>
              <w:left w:val="single" w:sz="4" w:space="0" w:color="auto"/>
              <w:bottom w:val="single" w:sz="4" w:space="0" w:color="auto"/>
              <w:right w:val="single" w:sz="4" w:space="0" w:color="auto"/>
            </w:tcBorders>
          </w:tcPr>
          <w:p w14:paraId="0413DB3A"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08CDFB1E"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61276678"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3F92E8C1"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01F801D1"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25</w:t>
            </w:r>
          </w:p>
        </w:tc>
        <w:tc>
          <w:tcPr>
            <w:tcW w:w="1275" w:type="dxa"/>
            <w:tcBorders>
              <w:top w:val="single" w:sz="4" w:space="0" w:color="auto"/>
              <w:left w:val="single" w:sz="4" w:space="0" w:color="auto"/>
              <w:bottom w:val="single" w:sz="4" w:space="0" w:color="auto"/>
              <w:right w:val="single" w:sz="4" w:space="0" w:color="auto"/>
            </w:tcBorders>
          </w:tcPr>
          <w:p w14:paraId="226A7044"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eastAsia="lt-LT"/>
              </w:rPr>
              <w:t>Iki 3</w:t>
            </w:r>
          </w:p>
        </w:tc>
      </w:tr>
      <w:tr w:rsidR="001B638B" w:rsidRPr="00E134CD" w14:paraId="45693B0A"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4BD7786" w14:textId="77777777" w:rsidR="001B638B" w:rsidRPr="00E134CD" w:rsidRDefault="001B638B" w:rsidP="001B638B">
            <w:pPr>
              <w:pStyle w:val="Sraopastraipa"/>
              <w:numPr>
                <w:ilvl w:val="0"/>
                <w:numId w:val="42"/>
              </w:numPr>
              <w:tabs>
                <w:tab w:val="left" w:pos="366"/>
              </w:tabs>
              <w:spacing w:line="259" w:lineRule="auto"/>
              <w:jc w:val="left"/>
              <w:rPr>
                <w:rFonts w:ascii="Calibri Light" w:hAnsi="Calibri Light" w:cs="Calibri Light"/>
                <w:color w:val="000000"/>
                <w:lang w:val="lt-LT" w:eastAsia="lt-LT"/>
              </w:rPr>
            </w:pPr>
          </w:p>
        </w:tc>
        <w:tc>
          <w:tcPr>
            <w:tcW w:w="2625" w:type="dxa"/>
            <w:tcBorders>
              <w:top w:val="single" w:sz="4" w:space="0" w:color="auto"/>
              <w:left w:val="single" w:sz="4" w:space="0" w:color="auto"/>
              <w:bottom w:val="single" w:sz="4" w:space="0" w:color="auto"/>
              <w:right w:val="single" w:sz="4" w:space="0" w:color="auto"/>
            </w:tcBorders>
          </w:tcPr>
          <w:p w14:paraId="739F0D6B" w14:textId="77777777" w:rsidR="001B638B" w:rsidRPr="00E134CD" w:rsidRDefault="001B638B" w:rsidP="00916881">
            <w:pPr>
              <w:rPr>
                <w:rFonts w:ascii="Calibri Light" w:eastAsia="Times New Roman" w:hAnsi="Calibri Light" w:cs="Calibri Light"/>
                <w:color w:val="000000"/>
                <w:lang w:val="lt-LT" w:eastAsia="lt-LT"/>
              </w:rPr>
            </w:pPr>
            <w:r w:rsidRPr="00E134CD">
              <w:rPr>
                <w:rFonts w:ascii="Calibri Light" w:eastAsia="Times New Roman" w:hAnsi="Calibri Light" w:cs="Calibri Light"/>
                <w:color w:val="000000" w:themeColor="text1"/>
                <w:lang w:val="lt-LT" w:eastAsia="lt-LT"/>
              </w:rPr>
              <w:t>54.953089, 24.659069</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B57C" w14:textId="77777777" w:rsidR="001B638B" w:rsidRPr="00E134CD" w:rsidRDefault="001B638B" w:rsidP="00916881">
            <w:pPr>
              <w:rPr>
                <w:rFonts w:ascii="Calibri Light" w:hAnsi="Calibri Light" w:cs="Calibri Light"/>
                <w:color w:val="000000"/>
                <w:lang w:val="lt-LT" w:eastAsia="lt-LT"/>
              </w:rPr>
            </w:pPr>
            <w:r w:rsidRPr="00E134CD">
              <w:rPr>
                <w:rFonts w:ascii="Calibri Light" w:hAnsi="Calibri Light" w:cs="Calibri Light"/>
                <w:color w:val="000000"/>
                <w:lang w:val="lt-LT" w:eastAsia="lt-LT"/>
              </w:rPr>
              <w:t>Čiobiškio sen., Širvintų r. sav.</w:t>
            </w:r>
          </w:p>
        </w:tc>
        <w:tc>
          <w:tcPr>
            <w:tcW w:w="1065" w:type="dxa"/>
            <w:tcBorders>
              <w:top w:val="single" w:sz="4" w:space="0" w:color="auto"/>
              <w:left w:val="single" w:sz="4" w:space="0" w:color="auto"/>
              <w:bottom w:val="single" w:sz="4" w:space="0" w:color="auto"/>
              <w:right w:val="single" w:sz="4" w:space="0" w:color="auto"/>
            </w:tcBorders>
          </w:tcPr>
          <w:p w14:paraId="29893A61"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10915709"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32C4A5CC"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3D195F6C"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6E83AF"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rPr>
              <w:t>35</w:t>
            </w:r>
          </w:p>
        </w:tc>
        <w:tc>
          <w:tcPr>
            <w:tcW w:w="1275" w:type="dxa"/>
            <w:tcBorders>
              <w:top w:val="single" w:sz="4" w:space="0" w:color="auto"/>
              <w:left w:val="single" w:sz="4" w:space="0" w:color="auto"/>
              <w:bottom w:val="single" w:sz="4" w:space="0" w:color="auto"/>
              <w:right w:val="single" w:sz="4" w:space="0" w:color="auto"/>
            </w:tcBorders>
          </w:tcPr>
          <w:p w14:paraId="57BE950F"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eastAsia="lt-LT"/>
              </w:rPr>
              <w:t>Iki 3</w:t>
            </w:r>
          </w:p>
        </w:tc>
      </w:tr>
      <w:tr w:rsidR="001B638B" w:rsidRPr="00E134CD" w14:paraId="0C2757EB"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10AB942" w14:textId="77777777" w:rsidR="001B638B" w:rsidRPr="00E134CD" w:rsidRDefault="001B638B" w:rsidP="001B638B">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2625" w:type="dxa"/>
            <w:tcBorders>
              <w:top w:val="single" w:sz="4" w:space="0" w:color="auto"/>
              <w:left w:val="single" w:sz="4" w:space="0" w:color="auto"/>
              <w:bottom w:val="single" w:sz="4" w:space="0" w:color="auto"/>
              <w:right w:val="single" w:sz="4" w:space="0" w:color="auto"/>
            </w:tcBorders>
          </w:tcPr>
          <w:p w14:paraId="437215E2" w14:textId="77777777" w:rsidR="001B638B" w:rsidRPr="00E134CD" w:rsidRDefault="001B638B" w:rsidP="00916881">
            <w:pPr>
              <w:rPr>
                <w:rFonts w:ascii="Calibri Light" w:eastAsia="Times New Roman" w:hAnsi="Calibri Light" w:cs="Calibri Light"/>
                <w:color w:val="000000"/>
                <w:lang w:val="lt-LT" w:eastAsia="lt-LT"/>
              </w:rPr>
            </w:pPr>
            <w:r w:rsidRPr="00E134CD">
              <w:rPr>
                <w:rFonts w:ascii="Calibri Light" w:eastAsia="Times New Roman" w:hAnsi="Calibri Light" w:cs="Calibri Light"/>
                <w:color w:val="000000" w:themeColor="text1"/>
                <w:lang w:val="lt-LT" w:eastAsia="lt-LT"/>
              </w:rPr>
              <w:t>55.698094, 21.722521</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E5127" w14:textId="77777777" w:rsidR="001B638B" w:rsidRPr="00E134CD" w:rsidRDefault="001B638B" w:rsidP="00916881">
            <w:pPr>
              <w:rPr>
                <w:rFonts w:ascii="Calibri Light" w:hAnsi="Calibri Light" w:cs="Calibri Light"/>
                <w:color w:val="000000"/>
                <w:lang w:val="lt-LT" w:eastAsia="lt-LT"/>
              </w:rPr>
            </w:pPr>
            <w:r w:rsidRPr="00E134CD">
              <w:rPr>
                <w:rFonts w:ascii="Calibri Light" w:hAnsi="Calibri Light" w:cs="Calibri Light"/>
                <w:color w:val="000000"/>
                <w:lang w:val="lt-LT" w:eastAsia="lt-LT"/>
              </w:rPr>
              <w:t>Endriejavo sen., Klaipėdos r. sav.</w:t>
            </w:r>
          </w:p>
        </w:tc>
        <w:tc>
          <w:tcPr>
            <w:tcW w:w="1065" w:type="dxa"/>
            <w:tcBorders>
              <w:top w:val="single" w:sz="4" w:space="0" w:color="auto"/>
              <w:left w:val="single" w:sz="4" w:space="0" w:color="auto"/>
              <w:bottom w:val="single" w:sz="4" w:space="0" w:color="auto"/>
              <w:right w:val="single" w:sz="4" w:space="0" w:color="auto"/>
            </w:tcBorders>
          </w:tcPr>
          <w:p w14:paraId="423BF4AC"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eastAsia="lt-LT"/>
              </w:rPr>
              <w:t>3</w:t>
            </w:r>
          </w:p>
        </w:tc>
        <w:tc>
          <w:tcPr>
            <w:tcW w:w="1087" w:type="dxa"/>
            <w:tcBorders>
              <w:top w:val="single" w:sz="4" w:space="0" w:color="auto"/>
              <w:left w:val="single" w:sz="4" w:space="0" w:color="auto"/>
              <w:bottom w:val="single" w:sz="4" w:space="0" w:color="auto"/>
              <w:right w:val="single" w:sz="4" w:space="0" w:color="auto"/>
            </w:tcBorders>
            <w:vAlign w:val="center"/>
          </w:tcPr>
          <w:p w14:paraId="11264A78"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0503AB39"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78CC6413"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42819D9"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rPr>
              <w:t>25</w:t>
            </w:r>
          </w:p>
        </w:tc>
        <w:tc>
          <w:tcPr>
            <w:tcW w:w="1275" w:type="dxa"/>
            <w:tcBorders>
              <w:top w:val="single" w:sz="4" w:space="0" w:color="auto"/>
              <w:left w:val="single" w:sz="4" w:space="0" w:color="auto"/>
              <w:bottom w:val="single" w:sz="4" w:space="0" w:color="auto"/>
              <w:right w:val="single" w:sz="4" w:space="0" w:color="auto"/>
            </w:tcBorders>
          </w:tcPr>
          <w:p w14:paraId="217477DF"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lang w:val="lt-LT" w:eastAsia="lt-LT"/>
              </w:rPr>
              <w:t>Iki 3</w:t>
            </w:r>
          </w:p>
        </w:tc>
      </w:tr>
      <w:tr w:rsidR="001B638B" w:rsidRPr="00E134CD" w14:paraId="7F5B307E"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C6484CC" w14:textId="77777777" w:rsidR="001B638B" w:rsidRPr="00E134CD" w:rsidRDefault="001B638B" w:rsidP="001B638B">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2625" w:type="dxa"/>
            <w:tcBorders>
              <w:top w:val="single" w:sz="4" w:space="0" w:color="auto"/>
              <w:left w:val="single" w:sz="4" w:space="0" w:color="auto"/>
              <w:bottom w:val="single" w:sz="4" w:space="0" w:color="auto"/>
              <w:right w:val="single" w:sz="4" w:space="0" w:color="auto"/>
            </w:tcBorders>
          </w:tcPr>
          <w:p w14:paraId="17476951" w14:textId="77777777" w:rsidR="001B638B" w:rsidRPr="00E134CD" w:rsidRDefault="001B638B" w:rsidP="00916881">
            <w:pPr>
              <w:rPr>
                <w:rFonts w:ascii="Calibri Light" w:eastAsia="Times New Roman" w:hAnsi="Calibri Light" w:cs="Calibri Light"/>
                <w:color w:val="000000"/>
                <w:lang w:val="lt-LT" w:eastAsia="lt-LT"/>
              </w:rPr>
            </w:pPr>
            <w:r w:rsidRPr="00E134CD">
              <w:rPr>
                <w:rFonts w:ascii="Calibri Light" w:eastAsia="Times New Roman" w:hAnsi="Calibri Light" w:cs="Calibri Light"/>
                <w:color w:val="000000" w:themeColor="text1"/>
                <w:lang w:val="lt-LT" w:eastAsia="lt-LT"/>
              </w:rPr>
              <w:t>54.828151, 25.133972</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0EC9" w14:textId="77777777" w:rsidR="001B638B" w:rsidRPr="00E134CD" w:rsidRDefault="001B638B" w:rsidP="00916881">
            <w:pP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Ežeraičių k., Vilniaus r. sav.</w:t>
            </w:r>
          </w:p>
        </w:tc>
        <w:tc>
          <w:tcPr>
            <w:tcW w:w="1065" w:type="dxa"/>
            <w:tcBorders>
              <w:top w:val="single" w:sz="4" w:space="0" w:color="auto"/>
              <w:left w:val="single" w:sz="4" w:space="0" w:color="auto"/>
              <w:bottom w:val="single" w:sz="4" w:space="0" w:color="auto"/>
              <w:right w:val="single" w:sz="4" w:space="0" w:color="auto"/>
            </w:tcBorders>
          </w:tcPr>
          <w:p w14:paraId="7C63FDFF"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6</w:t>
            </w:r>
          </w:p>
        </w:tc>
        <w:tc>
          <w:tcPr>
            <w:tcW w:w="1087" w:type="dxa"/>
            <w:tcBorders>
              <w:top w:val="single" w:sz="4" w:space="0" w:color="auto"/>
              <w:left w:val="single" w:sz="4" w:space="0" w:color="auto"/>
              <w:bottom w:val="single" w:sz="4" w:space="0" w:color="auto"/>
              <w:right w:val="single" w:sz="4" w:space="0" w:color="auto"/>
            </w:tcBorders>
            <w:vAlign w:val="center"/>
          </w:tcPr>
          <w:p w14:paraId="23141CB2"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559D9248"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1901C826"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7468142C"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35</w:t>
            </w:r>
          </w:p>
        </w:tc>
        <w:tc>
          <w:tcPr>
            <w:tcW w:w="1275" w:type="dxa"/>
            <w:tcBorders>
              <w:top w:val="single" w:sz="4" w:space="0" w:color="auto"/>
              <w:left w:val="single" w:sz="4" w:space="0" w:color="auto"/>
              <w:bottom w:val="single" w:sz="4" w:space="0" w:color="auto"/>
              <w:right w:val="single" w:sz="4" w:space="0" w:color="auto"/>
            </w:tcBorders>
          </w:tcPr>
          <w:p w14:paraId="57DAC8EE"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Iki 3</w:t>
            </w:r>
          </w:p>
        </w:tc>
      </w:tr>
      <w:tr w:rsidR="001B638B" w:rsidRPr="00E134CD" w14:paraId="395EC075"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8605066" w14:textId="77777777" w:rsidR="001B638B" w:rsidRPr="00E134CD" w:rsidRDefault="001B638B" w:rsidP="001B638B">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2625" w:type="dxa"/>
            <w:tcBorders>
              <w:top w:val="single" w:sz="4" w:space="0" w:color="auto"/>
              <w:left w:val="single" w:sz="4" w:space="0" w:color="auto"/>
              <w:bottom w:val="single" w:sz="4" w:space="0" w:color="auto"/>
              <w:right w:val="single" w:sz="4" w:space="0" w:color="auto"/>
            </w:tcBorders>
          </w:tcPr>
          <w:p w14:paraId="51F9585B" w14:textId="77777777" w:rsidR="001B638B" w:rsidRPr="00E134CD" w:rsidRDefault="001B638B" w:rsidP="00916881">
            <w:pPr>
              <w:rPr>
                <w:rFonts w:ascii="Calibri Light" w:eastAsia="Times New Roman" w:hAnsi="Calibri Light" w:cs="Calibri Light"/>
                <w:color w:val="000000" w:themeColor="text1"/>
                <w:lang w:val="lt-LT" w:eastAsia="lt-LT"/>
              </w:rPr>
            </w:pPr>
            <w:r w:rsidRPr="00E134CD">
              <w:rPr>
                <w:rFonts w:ascii="Calibri Light" w:eastAsia="Times New Roman" w:hAnsi="Calibri Light" w:cs="Calibri Light"/>
                <w:color w:val="000000" w:themeColor="text1"/>
                <w:lang w:val="lt-LT" w:eastAsia="lt-LT"/>
              </w:rPr>
              <w:t>55.600738, 22.689710</w:t>
            </w:r>
          </w:p>
        </w:tc>
        <w:tc>
          <w:tcPr>
            <w:tcW w:w="4019" w:type="dxa"/>
            <w:tcBorders>
              <w:top w:val="single" w:sz="4" w:space="0" w:color="auto"/>
              <w:left w:val="single" w:sz="4" w:space="0" w:color="auto"/>
              <w:bottom w:val="single" w:sz="4" w:space="0" w:color="auto"/>
              <w:right w:val="single" w:sz="4" w:space="0" w:color="auto"/>
            </w:tcBorders>
            <w:shd w:val="clear" w:color="auto" w:fill="auto"/>
            <w:noWrap/>
          </w:tcPr>
          <w:p w14:paraId="65BF8C33" w14:textId="77777777" w:rsidR="001B638B" w:rsidRPr="00E134CD" w:rsidRDefault="001B638B" w:rsidP="00916881">
            <w:pPr>
              <w:rPr>
                <w:rFonts w:ascii="Calibri Light" w:hAnsi="Calibri Light" w:cs="Calibri Light"/>
                <w:color w:val="000000" w:themeColor="text1"/>
                <w:lang w:val="lt-LT" w:eastAsia="lt-LT"/>
              </w:rPr>
            </w:pPr>
            <w:r w:rsidRPr="00E134CD">
              <w:rPr>
                <w:rFonts w:ascii="Calibri Light" w:hAnsi="Calibri Light" w:cs="Calibri Light"/>
                <w:lang w:val="lt-LT"/>
              </w:rPr>
              <w:t>Kražiai, Kražių sen., Kelmės r. sav.</w:t>
            </w:r>
          </w:p>
        </w:tc>
        <w:tc>
          <w:tcPr>
            <w:tcW w:w="1065" w:type="dxa"/>
            <w:tcBorders>
              <w:top w:val="single" w:sz="4" w:space="0" w:color="auto"/>
              <w:left w:val="single" w:sz="4" w:space="0" w:color="auto"/>
              <w:bottom w:val="single" w:sz="4" w:space="0" w:color="auto"/>
              <w:right w:val="single" w:sz="4" w:space="0" w:color="auto"/>
            </w:tcBorders>
          </w:tcPr>
          <w:p w14:paraId="00726503" w14:textId="77777777" w:rsidR="001B638B" w:rsidRPr="00E134CD" w:rsidRDefault="001B638B" w:rsidP="00916881">
            <w:pPr>
              <w:tabs>
                <w:tab w:val="left" w:pos="3461"/>
              </w:tabs>
              <w:jc w:val="center"/>
              <w:rPr>
                <w:rFonts w:ascii="Calibri Light" w:hAnsi="Calibri Light" w:cs="Calibri Light"/>
                <w:color w:val="000000" w:themeColor="text1"/>
                <w:lang w:val="lt-LT" w:eastAsia="lt-LT"/>
              </w:rPr>
            </w:pPr>
            <w:r w:rsidRPr="00E134CD">
              <w:rPr>
                <w:rFonts w:ascii="Calibri Light" w:hAnsi="Calibri Light" w:cs="Calibri Light"/>
                <w:color w:val="000000" w:themeColor="text1"/>
                <w:lang w:val="lt-LT"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3F99C775"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0985A328"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66D0F7B1"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79BB2A0C"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35</w:t>
            </w:r>
          </w:p>
        </w:tc>
        <w:tc>
          <w:tcPr>
            <w:tcW w:w="1275" w:type="dxa"/>
            <w:tcBorders>
              <w:top w:val="single" w:sz="4" w:space="0" w:color="auto"/>
              <w:left w:val="single" w:sz="4" w:space="0" w:color="auto"/>
              <w:bottom w:val="single" w:sz="4" w:space="0" w:color="auto"/>
              <w:right w:val="single" w:sz="4" w:space="0" w:color="auto"/>
            </w:tcBorders>
          </w:tcPr>
          <w:p w14:paraId="1C490C04" w14:textId="77777777" w:rsidR="001B638B" w:rsidRPr="00E134CD" w:rsidRDefault="001B638B" w:rsidP="00916881">
            <w:pPr>
              <w:tabs>
                <w:tab w:val="left" w:pos="3461"/>
              </w:tabs>
              <w:jc w:val="center"/>
              <w:rPr>
                <w:rFonts w:ascii="Calibri Light" w:hAnsi="Calibri Light" w:cs="Calibri Light"/>
                <w:color w:val="000000" w:themeColor="text1"/>
                <w:lang w:val="lt-LT" w:eastAsia="lt-LT"/>
              </w:rPr>
            </w:pPr>
            <w:r w:rsidRPr="00E134CD">
              <w:rPr>
                <w:rFonts w:ascii="Calibri Light" w:hAnsi="Calibri Light" w:cs="Calibri Light"/>
                <w:color w:val="000000" w:themeColor="text1"/>
                <w:lang w:val="lt-LT" w:eastAsia="lt-LT"/>
              </w:rPr>
              <w:t>Iki 3</w:t>
            </w:r>
          </w:p>
        </w:tc>
      </w:tr>
      <w:tr w:rsidR="001B638B" w:rsidRPr="00E134CD" w14:paraId="5CFE19CD"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30A1B87" w14:textId="77777777" w:rsidR="001B638B" w:rsidRPr="00E134CD" w:rsidRDefault="001B638B" w:rsidP="001B638B">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2625" w:type="dxa"/>
            <w:tcBorders>
              <w:top w:val="single" w:sz="4" w:space="0" w:color="auto"/>
              <w:left w:val="single" w:sz="4" w:space="0" w:color="auto"/>
              <w:bottom w:val="single" w:sz="4" w:space="0" w:color="auto"/>
              <w:right w:val="single" w:sz="4" w:space="0" w:color="auto"/>
            </w:tcBorders>
          </w:tcPr>
          <w:p w14:paraId="35CEC769" w14:textId="77777777" w:rsidR="001B638B" w:rsidRPr="00E134CD" w:rsidRDefault="001B638B" w:rsidP="00916881">
            <w:pPr>
              <w:rPr>
                <w:rFonts w:ascii="Calibri Light" w:eastAsia="Times New Roman" w:hAnsi="Calibri Light" w:cs="Calibri Light"/>
                <w:color w:val="000000" w:themeColor="text1"/>
                <w:lang w:val="lt-LT" w:eastAsia="lt-LT"/>
              </w:rPr>
            </w:pPr>
            <w:r w:rsidRPr="00E134CD">
              <w:rPr>
                <w:rFonts w:ascii="Calibri Light" w:eastAsia="Times New Roman" w:hAnsi="Calibri Light" w:cs="Calibri Light"/>
                <w:color w:val="000000" w:themeColor="text1"/>
                <w:lang w:val="lt-LT" w:eastAsia="lt-LT"/>
              </w:rPr>
              <w:t>55.405319, 21.992420</w:t>
            </w:r>
          </w:p>
        </w:tc>
        <w:tc>
          <w:tcPr>
            <w:tcW w:w="4019" w:type="dxa"/>
            <w:tcBorders>
              <w:top w:val="single" w:sz="4" w:space="0" w:color="auto"/>
              <w:left w:val="single" w:sz="4" w:space="0" w:color="auto"/>
              <w:bottom w:val="single" w:sz="4" w:space="0" w:color="auto"/>
              <w:right w:val="single" w:sz="4" w:space="0" w:color="auto"/>
            </w:tcBorders>
            <w:shd w:val="clear" w:color="auto" w:fill="auto"/>
            <w:noWrap/>
          </w:tcPr>
          <w:p w14:paraId="58C4D7EB" w14:textId="77777777" w:rsidR="001B638B" w:rsidRPr="00E134CD" w:rsidRDefault="001B638B" w:rsidP="00916881">
            <w:pPr>
              <w:rPr>
                <w:rFonts w:ascii="Calibri Light" w:hAnsi="Calibri Light" w:cs="Calibri Light"/>
                <w:color w:val="000000" w:themeColor="text1"/>
                <w:lang w:val="lt-LT" w:eastAsia="lt-LT"/>
              </w:rPr>
            </w:pPr>
            <w:r w:rsidRPr="00E134CD">
              <w:rPr>
                <w:rFonts w:ascii="Calibri Light" w:hAnsi="Calibri Light" w:cs="Calibri Light"/>
                <w:lang w:val="lt-LT"/>
              </w:rPr>
              <w:t>Bikavėnai, Vainuto sen., Šilutės r. sav.</w:t>
            </w:r>
          </w:p>
        </w:tc>
        <w:tc>
          <w:tcPr>
            <w:tcW w:w="1065" w:type="dxa"/>
            <w:tcBorders>
              <w:top w:val="single" w:sz="4" w:space="0" w:color="auto"/>
              <w:left w:val="single" w:sz="4" w:space="0" w:color="auto"/>
              <w:bottom w:val="single" w:sz="4" w:space="0" w:color="auto"/>
              <w:right w:val="single" w:sz="4" w:space="0" w:color="auto"/>
            </w:tcBorders>
          </w:tcPr>
          <w:p w14:paraId="129C3BE0" w14:textId="77777777" w:rsidR="001B638B" w:rsidRPr="00E134CD" w:rsidRDefault="001B638B" w:rsidP="00916881">
            <w:pPr>
              <w:tabs>
                <w:tab w:val="left" w:pos="3461"/>
              </w:tabs>
              <w:jc w:val="center"/>
              <w:rPr>
                <w:rFonts w:ascii="Calibri Light" w:hAnsi="Calibri Light" w:cs="Calibri Light"/>
                <w:color w:val="000000" w:themeColor="text1"/>
                <w:lang w:val="lt-LT" w:eastAsia="lt-LT"/>
              </w:rPr>
            </w:pPr>
            <w:r w:rsidRPr="00E134CD">
              <w:rPr>
                <w:rFonts w:ascii="Calibri Light" w:hAnsi="Calibri Light" w:cs="Calibri Light"/>
                <w:color w:val="000000" w:themeColor="text1"/>
                <w:lang w:val="lt-LT" w:eastAsia="lt-LT"/>
              </w:rPr>
              <w:t>7</w:t>
            </w:r>
          </w:p>
        </w:tc>
        <w:tc>
          <w:tcPr>
            <w:tcW w:w="1087" w:type="dxa"/>
            <w:tcBorders>
              <w:top w:val="single" w:sz="4" w:space="0" w:color="auto"/>
              <w:left w:val="single" w:sz="4" w:space="0" w:color="auto"/>
              <w:bottom w:val="single" w:sz="4" w:space="0" w:color="auto"/>
              <w:right w:val="single" w:sz="4" w:space="0" w:color="auto"/>
            </w:tcBorders>
            <w:vAlign w:val="center"/>
          </w:tcPr>
          <w:p w14:paraId="0EB1AA43"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50DD946C"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5F93C308"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42ADF4E7" w14:textId="77777777" w:rsidR="001B638B" w:rsidRPr="00E134CD" w:rsidRDefault="001B638B" w:rsidP="00916881">
            <w:pPr>
              <w:tabs>
                <w:tab w:val="left" w:pos="3461"/>
              </w:tabs>
              <w:jc w:val="center"/>
              <w:rPr>
                <w:rFonts w:ascii="Calibri Light" w:hAnsi="Calibri Light" w:cs="Calibri Light"/>
                <w:color w:val="000000" w:themeColor="text1"/>
                <w:lang w:val="lt-LT"/>
              </w:rPr>
            </w:pPr>
            <w:r w:rsidRPr="00E134CD">
              <w:rPr>
                <w:rFonts w:ascii="Calibri Light" w:hAnsi="Calibri Light" w:cs="Calibri Light"/>
                <w:color w:val="000000" w:themeColor="text1"/>
                <w:lang w:val="lt-LT"/>
              </w:rPr>
              <w:t>35</w:t>
            </w:r>
          </w:p>
        </w:tc>
        <w:tc>
          <w:tcPr>
            <w:tcW w:w="1275" w:type="dxa"/>
            <w:tcBorders>
              <w:top w:val="single" w:sz="4" w:space="0" w:color="auto"/>
              <w:left w:val="single" w:sz="4" w:space="0" w:color="auto"/>
              <w:bottom w:val="single" w:sz="4" w:space="0" w:color="auto"/>
              <w:right w:val="single" w:sz="4" w:space="0" w:color="auto"/>
            </w:tcBorders>
          </w:tcPr>
          <w:p w14:paraId="26992A72" w14:textId="77777777" w:rsidR="001B638B" w:rsidRPr="00E134CD" w:rsidRDefault="001B638B" w:rsidP="00916881">
            <w:pPr>
              <w:tabs>
                <w:tab w:val="left" w:pos="3461"/>
              </w:tabs>
              <w:jc w:val="center"/>
              <w:rPr>
                <w:rFonts w:ascii="Calibri Light" w:hAnsi="Calibri Light" w:cs="Calibri Light"/>
                <w:color w:val="000000" w:themeColor="text1"/>
                <w:lang w:val="lt-LT" w:eastAsia="lt-LT"/>
              </w:rPr>
            </w:pPr>
            <w:r w:rsidRPr="00E134CD">
              <w:rPr>
                <w:rFonts w:ascii="Calibri Light" w:hAnsi="Calibri Light" w:cs="Calibri Light"/>
                <w:color w:val="000000" w:themeColor="text1"/>
                <w:lang w:val="lt-LT" w:eastAsia="lt-LT"/>
              </w:rPr>
              <w:t>Iki 3</w:t>
            </w:r>
          </w:p>
        </w:tc>
      </w:tr>
    </w:tbl>
    <w:p w14:paraId="1B30A4C4" w14:textId="77777777" w:rsidR="001B638B" w:rsidRPr="00E134CD" w:rsidRDefault="001B638B" w:rsidP="001B638B">
      <w:pPr>
        <w:tabs>
          <w:tab w:val="left" w:pos="1843"/>
        </w:tabs>
        <w:autoSpaceDE w:val="0"/>
        <w:autoSpaceDN w:val="0"/>
        <w:adjustRightInd w:val="0"/>
        <w:spacing w:after="0" w:line="240" w:lineRule="auto"/>
        <w:ind w:right="-142"/>
        <w:rPr>
          <w:rFonts w:ascii="Calibri Light" w:hAnsi="Calibri Light" w:cs="Calibri Light"/>
          <w:lang w:val="lt-LT"/>
        </w:rPr>
      </w:pPr>
    </w:p>
    <w:p w14:paraId="342DBE22" w14:textId="77777777" w:rsidR="001B638B" w:rsidRPr="00E134CD" w:rsidRDefault="001B638B" w:rsidP="001B638B">
      <w:pPr>
        <w:pStyle w:val="Sraopastraipa"/>
        <w:numPr>
          <w:ilvl w:val="1"/>
          <w:numId w:val="41"/>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Pirkimo objekto lentelės skiltyje „Koordinatės“ yra nurodytos geografinės apylinkės, kur WGS koordinatės nurodo menamo apskritimo centrą, kurio spindulys atvirose vietovėse iki 7 km.</w:t>
      </w:r>
    </w:p>
    <w:p w14:paraId="59E3EA67" w14:textId="77777777" w:rsidR="001B638B" w:rsidRPr="00E134CD" w:rsidRDefault="001B638B" w:rsidP="001B638B">
      <w:pPr>
        <w:pStyle w:val="Sraopastraipa"/>
        <w:numPr>
          <w:ilvl w:val="1"/>
          <w:numId w:val="41"/>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Pirkimo objekto lentelės skiltyse „Modelis“, “TX/RX antenos“, „RRL antenos“, GPS antenos“, „Antenos aukštis“, „Naudojama galia“ apibūdina talpinamos įrangos pagrindines charakteristikas, kurios yra:</w:t>
      </w:r>
    </w:p>
    <w:p w14:paraId="17A45945" w14:textId="77777777" w:rsidR="001B638B" w:rsidRPr="00E134CD" w:rsidRDefault="001B638B" w:rsidP="001B638B">
      <w:pPr>
        <w:numPr>
          <w:ilvl w:val="2"/>
          <w:numId w:val="41"/>
        </w:numPr>
        <w:tabs>
          <w:tab w:val="left" w:pos="1418"/>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SMRRT(MTS2) talpinamos įrangos komplektas, kurios parametrai ir reikalavimai:</w:t>
      </w:r>
    </w:p>
    <w:p w14:paraId="17017C78"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bazinė stotis MTS2,  1154 mm x 772 mm x 1221 mm (h) ir 350 kg svorio, montuojama bokšto apačioje ant žemės, pajungiant TX/RX antenas;</w:t>
      </w:r>
    </w:p>
    <w:p w14:paraId="2F10B740"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Siuntimo ir priėmimo antenoms prijungti prie BS naudojami koaksialiniai kabeliai. Kabeliai klojami stiebo konstrukcijomis ir anteniniais laikikliais.</w:t>
      </w:r>
    </w:p>
    <w:p w14:paraId="2F52D9CF"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bazinės stoties MTS2 sunaudojamas elektros galingumas – iki 3 kWh;</w:t>
      </w:r>
    </w:p>
    <w:p w14:paraId="187A9F96"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 pietinėje bokšto pusėje;</w:t>
      </w:r>
    </w:p>
    <w:p w14:paraId="3348F89D"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TX/RX antenų neturi užstoti aukšti pastatai ar medžiai;</w:t>
      </w:r>
    </w:p>
    <w:p w14:paraId="11765E94"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Antenų svoris su laikikliais – apie 103 kg.</w:t>
      </w:r>
    </w:p>
    <w:p w14:paraId="05170872" w14:textId="77777777" w:rsidR="001B638B" w:rsidRPr="00E134CD" w:rsidRDefault="001B638B" w:rsidP="001B638B">
      <w:pPr>
        <w:numPr>
          <w:ilvl w:val="1"/>
          <w:numId w:val="41"/>
        </w:numPr>
        <w:tabs>
          <w:tab w:val="left" w:pos="1276"/>
        </w:tabs>
        <w:spacing w:after="0" w:line="240" w:lineRule="auto"/>
        <w:ind w:left="0" w:right="-142" w:firstLine="567"/>
        <w:rPr>
          <w:rFonts w:ascii="Calibri Light" w:eastAsia="Times New Roman" w:hAnsi="Calibri Light" w:cs="Calibri Light"/>
          <w:lang w:val="lt-LT"/>
        </w:rPr>
      </w:pPr>
      <w:r w:rsidRPr="00E134CD">
        <w:rPr>
          <w:rFonts w:ascii="Calibri Light" w:eastAsia="Times New Roman" w:hAnsi="Calibri Light" w:cs="Calibri Light"/>
          <w:lang w:val="lt-LT"/>
        </w:rPr>
        <w:t>Pirkimo objektui taikomi aplinkos apsaugos reikalavimai/kriterijai:</w:t>
      </w:r>
    </w:p>
    <w:p w14:paraId="5FABA520" w14:textId="1F9D2024" w:rsidR="001B638B" w:rsidRPr="00E134CD" w:rsidRDefault="009C104A" w:rsidP="00B24829">
      <w:pPr>
        <w:pStyle w:val="Sraopastraipa"/>
        <w:tabs>
          <w:tab w:val="left" w:pos="1134"/>
          <w:tab w:val="left" w:pos="9630"/>
          <w:tab w:val="left" w:pos="9720"/>
        </w:tabs>
        <w:ind w:left="540" w:right="8"/>
        <w:rPr>
          <w:rFonts w:ascii="Calibri Light" w:eastAsia="Times New Roman" w:hAnsi="Calibri Light" w:cs="Calibri Light"/>
          <w:lang w:val="lt-LT"/>
        </w:rPr>
      </w:pPr>
      <w:r>
        <w:rPr>
          <w:rFonts w:ascii="Calibri Light" w:eastAsia="Times New Roman" w:hAnsi="Calibri Light" w:cs="Calibri Light"/>
          <w:lang w:val="lt-LT"/>
        </w:rPr>
        <w:t xml:space="preserve">1.4.1. </w:t>
      </w:r>
      <w:r w:rsidR="001B638B" w:rsidRPr="00E134CD">
        <w:rPr>
          <w:rFonts w:ascii="Calibri Light" w:eastAsia="Times New Roman" w:hAnsi="Calibri Light" w:cs="Calibri Light"/>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56EAA0CE" w14:textId="3D10972B" w:rsidR="001B638B" w:rsidRPr="00E134CD" w:rsidRDefault="009C104A" w:rsidP="00B24829">
      <w:pPr>
        <w:pStyle w:val="Sraopastraipa"/>
        <w:ind w:left="567"/>
        <w:jc w:val="left"/>
        <w:rPr>
          <w:rFonts w:ascii="Calibri Light" w:eastAsia="Times New Roman" w:hAnsi="Calibri Light" w:cs="Calibri Light"/>
          <w:lang w:val="lt-LT"/>
        </w:rPr>
      </w:pPr>
      <w:r>
        <w:rPr>
          <w:rFonts w:ascii="Calibri Light" w:eastAsia="Times New Roman" w:hAnsi="Calibri Light" w:cs="Calibri Light"/>
          <w:lang w:val="lt-LT"/>
        </w:rPr>
        <w:t xml:space="preserve">1.4.2. </w:t>
      </w:r>
      <w:r w:rsidR="001B638B" w:rsidRPr="00E134CD">
        <w:rPr>
          <w:rFonts w:ascii="Calibri Light" w:eastAsia="Times New Roman" w:hAnsi="Calibri Light" w:cs="Calibri Light"/>
          <w:lang w:val="lt-LT"/>
        </w:rPr>
        <w:t>Šalių susitikimai, jei tai atsižvelgiant į nagrinėjamus klausimus, yra įmanoma, organizuojami nuotoliniu būdu, taip sumažinant aplinkos taršą (degalų išmetimą.</w:t>
      </w:r>
      <w:r>
        <w:rPr>
          <w:rFonts w:ascii="Calibri Light" w:eastAsia="Times New Roman" w:hAnsi="Calibri Light" w:cs="Calibri Light"/>
          <w:lang w:val="lt-LT"/>
        </w:rPr>
        <w:t>)</w:t>
      </w:r>
    </w:p>
    <w:p w14:paraId="0227D30F" w14:textId="77777777" w:rsidR="001B638B" w:rsidRPr="00E134CD" w:rsidRDefault="001B638B" w:rsidP="001B638B">
      <w:pPr>
        <w:pStyle w:val="Sraopastraipa"/>
        <w:numPr>
          <w:ilvl w:val="0"/>
          <w:numId w:val="41"/>
        </w:numPr>
        <w:tabs>
          <w:tab w:val="left" w:pos="1134"/>
        </w:tabs>
        <w:spacing w:before="60" w:after="60"/>
        <w:ind w:left="0" w:firstLine="720"/>
        <w:rPr>
          <w:rFonts w:ascii="Calibri Light" w:hAnsi="Calibri Light" w:cs="Calibri Light"/>
          <w:lang w:val="lt-LT"/>
        </w:rPr>
      </w:pPr>
      <w:r w:rsidRPr="00E134CD">
        <w:rPr>
          <w:rFonts w:ascii="Calibri Light" w:hAnsi="Calibri Light" w:cs="Calibri Light"/>
          <w:lang w:val="lt-LT"/>
        </w:rPr>
        <w:t>Reikalavimai SMRRT įrangos komplekto talpinimo paslaugų teikimui:</w:t>
      </w:r>
    </w:p>
    <w:p w14:paraId="4CD8A038"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lastRenderedPageBreak/>
        <w:t>Talpinimo paslaugos talpinti bazinę radijo ryšio stotį ir ne mažesnį nei nurodyta antenų skaičių turi būti  teikiamos ne blogesniais elektros galios, antenų talpinimo aukščio parametrais nei nurodyta Pirkimo objekto lentelėje;</w:t>
      </w:r>
    </w:p>
    <w:p w14:paraId="2D875FE9"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visą sutarties laikotarpį Teikėjas neblogins SMRRT įrangos komplekto eksploatavimo sąlygų, tai yra, nekeis komponentų komplektų montavimo aukščio, antenų krypties nesuderinus su PO, nesudarys kitų kliūčių SMRRT įrangos komplekto eksploatacijai;</w:t>
      </w:r>
    </w:p>
    <w:p w14:paraId="3D7736C6"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SMRRT įranga bus aprūpinama elektros energija, kurios patikimumo kategorija ne žemesnė kaip 3-ia;</w:t>
      </w:r>
    </w:p>
    <w:p w14:paraId="217D2E90"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iš anksto, bet ne vėliau kaip prieš 15 (penkiolika) dienų PO bus informuota apie planuojamus Tiekėjo infrastruktūros objektų remonto darbus, galinčius trukdyti PO naudoti SMRRT įrangos komplektą;</w:t>
      </w:r>
    </w:p>
    <w:p w14:paraId="5A6FFB9D"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nustačius incidentą, avariją arba tikėtiną galimybę jiems įvykti vietoje, kur patalpinta SMRRT įrangos komplektas, nedelsiant apie tai pranešti PO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1514A3CF"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neatlygintinai ir netrukdomai užtikrinti PO atstovų ir trečiųjų asmenų, su kuriais PO yra sudariusi sutartis dėl SMRRT įrangos priežiūros paslaugos teikimo,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w:t>
      </w:r>
    </w:p>
    <w:p w14:paraId="53DCF3A5"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PO sugadintos, sunaikintos ar prarastos SMRRT įrangos likutinę vertę, o jeigu sugadintą SMRRT įrangą įmanoma suremontuoti, atlyginant PO visas protingas su sugadintos SMRRT įrangos remontu susijusias išlaidas;</w:t>
      </w:r>
    </w:p>
    <w:p w14:paraId="5E7BEAAA"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bendradarbiauti ir tarpininkauti PO vykdant veiklą, susijusią su leidimų, sutikimų suderinimų ar kitos formos dokumentų gavimu SMRRT įrangos veiklai užtikrinti.</w:t>
      </w:r>
    </w:p>
    <w:p w14:paraId="52E660E9" w14:textId="77777777" w:rsidR="001B638B" w:rsidRPr="00E134CD" w:rsidRDefault="001B638B" w:rsidP="001B638B">
      <w:pPr>
        <w:pStyle w:val="Sraopastraipa"/>
        <w:numPr>
          <w:ilvl w:val="0"/>
          <w:numId w:val="41"/>
        </w:numPr>
        <w:tabs>
          <w:tab w:val="left" w:pos="1134"/>
        </w:tabs>
        <w:spacing w:after="0" w:line="240" w:lineRule="auto"/>
        <w:ind w:left="0" w:firstLine="709"/>
        <w:rPr>
          <w:rFonts w:ascii="Calibri Light" w:hAnsi="Calibri Light" w:cs="Calibri Light"/>
          <w:shd w:val="clear" w:color="auto" w:fill="FFFFFF" w:themeFill="background1"/>
          <w:lang w:val="lt-LT"/>
        </w:rPr>
      </w:pPr>
      <w:r w:rsidRPr="00E134CD">
        <w:rPr>
          <w:rFonts w:ascii="Calibri Light" w:hAnsi="Calibri Light" w:cs="Calibri Light"/>
          <w:shd w:val="clear" w:color="auto" w:fill="FFFFFF" w:themeFill="background1"/>
          <w:lang w:val="lt-LT"/>
        </w:rPr>
        <w:t xml:space="preserve">Paslaugų </w:t>
      </w:r>
      <w:r w:rsidRPr="00E134CD">
        <w:rPr>
          <w:rFonts w:ascii="Calibri Light" w:hAnsi="Calibri Light" w:cs="Calibri Light"/>
          <w:lang w:val="lt-LT"/>
        </w:rPr>
        <w:t>teikėjas privalo nurodyti siūlomų paslaugų technines charakteristikas, talpinimo vietų koordinates užpildydamas pridedamą pasiūlymo formą.</w:t>
      </w:r>
    </w:p>
    <w:p w14:paraId="6B20ACB9" w14:textId="11162A00" w:rsidR="001B638B" w:rsidRPr="00E134CD" w:rsidRDefault="001B638B" w:rsidP="001B638B">
      <w:pPr>
        <w:pStyle w:val="Sraopastraipa"/>
        <w:numPr>
          <w:ilvl w:val="0"/>
          <w:numId w:val="41"/>
        </w:numPr>
        <w:tabs>
          <w:tab w:val="left" w:pos="1134"/>
        </w:tabs>
        <w:spacing w:after="0" w:line="240" w:lineRule="auto"/>
        <w:ind w:left="0" w:firstLine="709"/>
        <w:rPr>
          <w:rFonts w:ascii="Calibri Light" w:hAnsi="Calibri Light" w:cs="Calibri Light"/>
          <w:shd w:val="clear" w:color="auto" w:fill="FFFFFF" w:themeFill="background1"/>
          <w:lang w:val="lt-LT"/>
        </w:rPr>
      </w:pPr>
      <w:r w:rsidRPr="00E134CD">
        <w:rPr>
          <w:rFonts w:ascii="Calibri Light" w:hAnsi="Calibri Light" w:cs="Calibri Light"/>
          <w:color w:val="000000"/>
          <w:bdr w:val="none" w:sz="0" w:space="0" w:color="auto" w:frame="1"/>
          <w:lang w:val="lt-LT"/>
        </w:rPr>
        <w:t xml:space="preserve">Talpinimo paslaugų terminas  36 mėnesiai nuo </w:t>
      </w:r>
      <w:r w:rsidR="004D32E6">
        <w:rPr>
          <w:rFonts w:ascii="Calibri Light" w:hAnsi="Calibri Light" w:cs="Calibri Light"/>
          <w:color w:val="000000"/>
          <w:bdr w:val="none" w:sz="0" w:space="0" w:color="auto" w:frame="1"/>
          <w:lang w:val="lt-LT"/>
        </w:rPr>
        <w:t xml:space="preserve">Pagrindinės sutarties įsigaliojimo </w:t>
      </w:r>
      <w:r w:rsidRPr="00E134CD">
        <w:rPr>
          <w:rFonts w:ascii="Calibri Light" w:hAnsi="Calibri Light" w:cs="Calibri Light"/>
          <w:color w:val="000000"/>
          <w:bdr w:val="none" w:sz="0" w:space="0" w:color="auto" w:frame="1"/>
          <w:lang w:val="lt-LT"/>
        </w:rPr>
        <w:t xml:space="preserve">dienos. </w:t>
      </w:r>
    </w:p>
    <w:p w14:paraId="5F8F2C7E" w14:textId="77777777" w:rsidR="001B638B" w:rsidRPr="00E134CD" w:rsidRDefault="001B638B" w:rsidP="001B638B">
      <w:pPr>
        <w:jc w:val="center"/>
        <w:rPr>
          <w:rFonts w:ascii="Calibri Light" w:hAnsi="Calibri Light" w:cs="Calibri Light"/>
          <w:lang w:val="lt-LT"/>
        </w:rPr>
      </w:pPr>
    </w:p>
    <w:p w14:paraId="12AABE36" w14:textId="77777777" w:rsidR="001B638B" w:rsidRPr="00E134CD" w:rsidRDefault="001B638B" w:rsidP="001B638B">
      <w:pPr>
        <w:jc w:val="center"/>
        <w:rPr>
          <w:rFonts w:ascii="Calibri Light" w:hAnsi="Calibri Light" w:cs="Calibri Light"/>
          <w:lang w:val="lt-LT"/>
        </w:rPr>
      </w:pPr>
      <w:r w:rsidRPr="00E134CD">
        <w:rPr>
          <w:rFonts w:ascii="Calibri Light" w:hAnsi="Calibri Light" w:cs="Calibri Light"/>
          <w:lang w:val="lt-LT"/>
        </w:rPr>
        <w:t>_____________________________</w:t>
      </w:r>
    </w:p>
    <w:p w14:paraId="330AF388" w14:textId="77777777" w:rsidR="009677F3" w:rsidRPr="00E134CD" w:rsidRDefault="009677F3" w:rsidP="009F3079">
      <w:pPr>
        <w:jc w:val="center"/>
        <w:rPr>
          <w:rFonts w:ascii="Calibri Light" w:hAnsi="Calibri Light" w:cs="Calibri Light"/>
          <w:b/>
          <w:bCs/>
          <w:lang w:val="lt-LT"/>
        </w:rPr>
      </w:pPr>
    </w:p>
    <w:sectPr w:rsidR="009677F3" w:rsidRPr="00E134CD" w:rsidSect="009F3079">
      <w:headerReference w:type="default" r:id="rId11"/>
      <w:footerReference w:type="default" r:id="rId12"/>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CE98" w14:textId="77777777" w:rsidR="004719DE" w:rsidRDefault="004719DE">
      <w:pPr>
        <w:spacing w:after="0" w:line="240" w:lineRule="auto"/>
      </w:pPr>
      <w:r>
        <w:separator/>
      </w:r>
    </w:p>
  </w:endnote>
  <w:endnote w:type="continuationSeparator" w:id="0">
    <w:p w14:paraId="7A800192" w14:textId="77777777" w:rsidR="004719DE" w:rsidRDefault="0047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4458" w14:textId="77777777" w:rsidR="004719DE" w:rsidRDefault="004719DE">
      <w:pPr>
        <w:spacing w:after="0" w:line="240" w:lineRule="auto"/>
      </w:pPr>
      <w:r>
        <w:separator/>
      </w:r>
    </w:p>
  </w:footnote>
  <w:footnote w:type="continuationSeparator" w:id="0">
    <w:p w14:paraId="40982382" w14:textId="77777777" w:rsidR="004719DE" w:rsidRDefault="0047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5402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14"/>
  </w:num>
  <w:num w:numId="7" w16cid:durableId="20281963">
    <w:abstractNumId w:val="22"/>
  </w:num>
  <w:num w:numId="8" w16cid:durableId="625426079">
    <w:abstractNumId w:val="18"/>
  </w:num>
  <w:num w:numId="9" w16cid:durableId="1340960049">
    <w:abstractNumId w:val="24"/>
  </w:num>
  <w:num w:numId="10" w16cid:durableId="200552471">
    <w:abstractNumId w:val="9"/>
  </w:num>
  <w:num w:numId="11" w16cid:durableId="1244532644">
    <w:abstractNumId w:val="28"/>
  </w:num>
  <w:num w:numId="12" w16cid:durableId="1165509148">
    <w:abstractNumId w:val="10"/>
  </w:num>
  <w:num w:numId="13" w16cid:durableId="398676994">
    <w:abstractNumId w:val="34"/>
  </w:num>
  <w:num w:numId="14" w16cid:durableId="790129852">
    <w:abstractNumId w:val="19"/>
  </w:num>
  <w:num w:numId="15" w16cid:durableId="1808432921">
    <w:abstractNumId w:val="40"/>
  </w:num>
  <w:num w:numId="16" w16cid:durableId="507184298">
    <w:abstractNumId w:val="16"/>
  </w:num>
  <w:num w:numId="17" w16cid:durableId="1120804739">
    <w:abstractNumId w:val="32"/>
  </w:num>
  <w:num w:numId="18" w16cid:durableId="1346589287">
    <w:abstractNumId w:val="25"/>
  </w:num>
  <w:num w:numId="19" w16cid:durableId="720520520">
    <w:abstractNumId w:val="21"/>
  </w:num>
  <w:num w:numId="20" w16cid:durableId="1129278725">
    <w:abstractNumId w:val="27"/>
  </w:num>
  <w:num w:numId="21" w16cid:durableId="1679774826">
    <w:abstractNumId w:val="35"/>
  </w:num>
  <w:num w:numId="22" w16cid:durableId="1078526127">
    <w:abstractNumId w:val="38"/>
  </w:num>
  <w:num w:numId="23" w16cid:durableId="342897579">
    <w:abstractNumId w:val="12"/>
  </w:num>
  <w:num w:numId="24" w16cid:durableId="190648159">
    <w:abstractNumId w:val="33"/>
  </w:num>
  <w:num w:numId="25" w16cid:durableId="844713581">
    <w:abstractNumId w:val="13"/>
  </w:num>
  <w:num w:numId="26" w16cid:durableId="846794884">
    <w:abstractNumId w:val="29"/>
  </w:num>
  <w:num w:numId="27" w16cid:durableId="776019525">
    <w:abstractNumId w:val="42"/>
  </w:num>
  <w:num w:numId="28" w16cid:durableId="1841001528">
    <w:abstractNumId w:val="8"/>
  </w:num>
  <w:num w:numId="29" w16cid:durableId="332992945">
    <w:abstractNumId w:val="20"/>
  </w:num>
  <w:num w:numId="30" w16cid:durableId="1277760402">
    <w:abstractNumId w:val="43"/>
  </w:num>
  <w:num w:numId="31" w16cid:durableId="993099707">
    <w:abstractNumId w:val="30"/>
  </w:num>
  <w:num w:numId="32" w16cid:durableId="54549342">
    <w:abstractNumId w:val="6"/>
  </w:num>
  <w:num w:numId="33" w16cid:durableId="62223604">
    <w:abstractNumId w:val="36"/>
  </w:num>
  <w:num w:numId="34" w16cid:durableId="1631399244">
    <w:abstractNumId w:val="7"/>
  </w:num>
  <w:num w:numId="35" w16cid:durableId="37975325">
    <w:abstractNumId w:val="26"/>
  </w:num>
  <w:num w:numId="36" w16cid:durableId="255216231">
    <w:abstractNumId w:val="39"/>
  </w:num>
  <w:num w:numId="37" w16cid:durableId="1885025545">
    <w:abstractNumId w:val="17"/>
  </w:num>
  <w:num w:numId="38" w16cid:durableId="2042044950">
    <w:abstractNumId w:val="31"/>
  </w:num>
  <w:num w:numId="39" w16cid:durableId="1977105520">
    <w:abstractNumId w:val="23"/>
  </w:num>
  <w:num w:numId="40" w16cid:durableId="1705057570">
    <w:abstractNumId w:val="37"/>
  </w:num>
  <w:num w:numId="41" w16cid:durableId="1906797572">
    <w:abstractNumId w:val="11"/>
  </w:num>
  <w:num w:numId="42" w16cid:durableId="1557624315">
    <w:abstractNumId w:val="41"/>
  </w:num>
  <w:num w:numId="43" w16cid:durableId="172406412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118E5"/>
    <w:rsid w:val="00137432"/>
    <w:rsid w:val="0014465A"/>
    <w:rsid w:val="0015224A"/>
    <w:rsid w:val="00153F22"/>
    <w:rsid w:val="001555AC"/>
    <w:rsid w:val="001565FD"/>
    <w:rsid w:val="00160F03"/>
    <w:rsid w:val="0016225E"/>
    <w:rsid w:val="0016304D"/>
    <w:rsid w:val="00165468"/>
    <w:rsid w:val="00165519"/>
    <w:rsid w:val="0017002F"/>
    <w:rsid w:val="00171C82"/>
    <w:rsid w:val="0018021B"/>
    <w:rsid w:val="001975AC"/>
    <w:rsid w:val="001B638B"/>
    <w:rsid w:val="001C29D9"/>
    <w:rsid w:val="001E035E"/>
    <w:rsid w:val="001E72B5"/>
    <w:rsid w:val="001F28E1"/>
    <w:rsid w:val="001F3F23"/>
    <w:rsid w:val="0020401E"/>
    <w:rsid w:val="002101D9"/>
    <w:rsid w:val="00216CC3"/>
    <w:rsid w:val="002304E4"/>
    <w:rsid w:val="00230C9A"/>
    <w:rsid w:val="00246179"/>
    <w:rsid w:val="00261339"/>
    <w:rsid w:val="00261B88"/>
    <w:rsid w:val="00263108"/>
    <w:rsid w:val="00273CFD"/>
    <w:rsid w:val="00282384"/>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11A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19DE"/>
    <w:rsid w:val="0047250A"/>
    <w:rsid w:val="00475921"/>
    <w:rsid w:val="004767D9"/>
    <w:rsid w:val="0047713F"/>
    <w:rsid w:val="00477AA1"/>
    <w:rsid w:val="0048180B"/>
    <w:rsid w:val="00483E3A"/>
    <w:rsid w:val="00484613"/>
    <w:rsid w:val="004A2E21"/>
    <w:rsid w:val="004A2F52"/>
    <w:rsid w:val="004B7CF6"/>
    <w:rsid w:val="004C1BD0"/>
    <w:rsid w:val="004D238B"/>
    <w:rsid w:val="004D32E6"/>
    <w:rsid w:val="004E2DBF"/>
    <w:rsid w:val="004E5655"/>
    <w:rsid w:val="004F1729"/>
    <w:rsid w:val="004F4B43"/>
    <w:rsid w:val="004F690D"/>
    <w:rsid w:val="004F7C2A"/>
    <w:rsid w:val="0050743B"/>
    <w:rsid w:val="0051322B"/>
    <w:rsid w:val="005238FE"/>
    <w:rsid w:val="00547246"/>
    <w:rsid w:val="00586FA3"/>
    <w:rsid w:val="005907B7"/>
    <w:rsid w:val="005A210F"/>
    <w:rsid w:val="005B5436"/>
    <w:rsid w:val="005B681B"/>
    <w:rsid w:val="005C2621"/>
    <w:rsid w:val="005C3338"/>
    <w:rsid w:val="005C48E6"/>
    <w:rsid w:val="005C5732"/>
    <w:rsid w:val="005D6336"/>
    <w:rsid w:val="005F5F35"/>
    <w:rsid w:val="006040B7"/>
    <w:rsid w:val="006171F1"/>
    <w:rsid w:val="0062594A"/>
    <w:rsid w:val="0062688A"/>
    <w:rsid w:val="0063093F"/>
    <w:rsid w:val="00671C08"/>
    <w:rsid w:val="006876BE"/>
    <w:rsid w:val="006932F3"/>
    <w:rsid w:val="006A2DF1"/>
    <w:rsid w:val="006B2576"/>
    <w:rsid w:val="006B5389"/>
    <w:rsid w:val="006C070D"/>
    <w:rsid w:val="006C5749"/>
    <w:rsid w:val="006D305F"/>
    <w:rsid w:val="006E0547"/>
    <w:rsid w:val="006F599E"/>
    <w:rsid w:val="00711888"/>
    <w:rsid w:val="00733BB8"/>
    <w:rsid w:val="007463F0"/>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645BA"/>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5529"/>
    <w:rsid w:val="009003E6"/>
    <w:rsid w:val="009123C2"/>
    <w:rsid w:val="0095386F"/>
    <w:rsid w:val="00957A69"/>
    <w:rsid w:val="00966D81"/>
    <w:rsid w:val="009677F3"/>
    <w:rsid w:val="00974023"/>
    <w:rsid w:val="0098678C"/>
    <w:rsid w:val="0099199E"/>
    <w:rsid w:val="0099266F"/>
    <w:rsid w:val="00993F3E"/>
    <w:rsid w:val="009B0D01"/>
    <w:rsid w:val="009B26D3"/>
    <w:rsid w:val="009C104A"/>
    <w:rsid w:val="009C1CD8"/>
    <w:rsid w:val="009C3BD8"/>
    <w:rsid w:val="009D0B8C"/>
    <w:rsid w:val="009E042E"/>
    <w:rsid w:val="009E19FE"/>
    <w:rsid w:val="009F3079"/>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96BD6"/>
    <w:rsid w:val="00AA01C0"/>
    <w:rsid w:val="00AB2361"/>
    <w:rsid w:val="00AB30EB"/>
    <w:rsid w:val="00AD0B84"/>
    <w:rsid w:val="00AF70F0"/>
    <w:rsid w:val="00B00BCD"/>
    <w:rsid w:val="00B065CB"/>
    <w:rsid w:val="00B1115A"/>
    <w:rsid w:val="00B20BFE"/>
    <w:rsid w:val="00B2421F"/>
    <w:rsid w:val="00B24829"/>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09F5"/>
    <w:rsid w:val="00DC157F"/>
    <w:rsid w:val="00DC4FBD"/>
    <w:rsid w:val="00DC7ECD"/>
    <w:rsid w:val="00DD2695"/>
    <w:rsid w:val="00DF2B47"/>
    <w:rsid w:val="00E05259"/>
    <w:rsid w:val="00E066C9"/>
    <w:rsid w:val="00E134CD"/>
    <w:rsid w:val="00E14620"/>
    <w:rsid w:val="00E20E5D"/>
    <w:rsid w:val="00E241BC"/>
    <w:rsid w:val="00E2482E"/>
    <w:rsid w:val="00E25BB1"/>
    <w:rsid w:val="00E322C4"/>
    <w:rsid w:val="00E35014"/>
    <w:rsid w:val="00E37313"/>
    <w:rsid w:val="00E75FF3"/>
    <w:rsid w:val="00E81687"/>
    <w:rsid w:val="00E83E6A"/>
    <w:rsid w:val="00EA0899"/>
    <w:rsid w:val="00ED039A"/>
    <w:rsid w:val="00ED793B"/>
    <w:rsid w:val="00ED7BE6"/>
    <w:rsid w:val="00EE5536"/>
    <w:rsid w:val="00EF116A"/>
    <w:rsid w:val="00EF3813"/>
    <w:rsid w:val="00F048F2"/>
    <w:rsid w:val="00F13CD3"/>
    <w:rsid w:val="00F22BDF"/>
    <w:rsid w:val="00F268B6"/>
    <w:rsid w:val="00F372C9"/>
    <w:rsid w:val="00F37570"/>
    <w:rsid w:val="00F377FE"/>
    <w:rsid w:val="00F4255E"/>
    <w:rsid w:val="00F467F9"/>
    <w:rsid w:val="00F5081D"/>
    <w:rsid w:val="00F57DDF"/>
    <w:rsid w:val="00F63E39"/>
    <w:rsid w:val="00F64268"/>
    <w:rsid w:val="00F676C2"/>
    <w:rsid w:val="00F77D51"/>
    <w:rsid w:val="00F80908"/>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3</Pages>
  <Words>5809</Words>
  <Characters>3312</Characters>
  <Application>Microsoft Office Word</Application>
  <DocSecurity>0</DocSecurity>
  <Lines>27</Lines>
  <Paragraphs>18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4</cp:revision>
  <cp:lastPrinted>2021-01-19T12:06:00Z</cp:lastPrinted>
  <dcterms:created xsi:type="dcterms:W3CDTF">2025-07-08T15:08:00Z</dcterms:created>
  <dcterms:modified xsi:type="dcterms:W3CDTF">2025-07-09T09:15:00Z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