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FEE57" w14:textId="77777777" w:rsidR="00F626A8" w:rsidRPr="00185B4B" w:rsidRDefault="00F626A8" w:rsidP="00F626A8">
      <w:pPr>
        <w:pStyle w:val="Pagrindinistekstas"/>
        <w:jc w:val="both"/>
        <w:rPr>
          <w:szCs w:val="24"/>
        </w:rPr>
      </w:pPr>
      <w:r w:rsidRPr="00185B4B">
        <w:rPr>
          <w:szCs w:val="24"/>
        </w:rPr>
        <w:t xml:space="preserve">UAB „Kauno vandenys“ (toliau – </w:t>
      </w:r>
      <w:r w:rsidRPr="00185B4B">
        <w:rPr>
          <w:b/>
          <w:bCs/>
          <w:szCs w:val="24"/>
        </w:rPr>
        <w:t>Perkantysis subjektas</w:t>
      </w:r>
      <w:r w:rsidRPr="00185B4B">
        <w:rPr>
          <w:szCs w:val="24"/>
        </w:rPr>
        <w:t xml:space="preserve">) supaprastinto atviro konkurso būdu vykdo viešąjį pirkimą ID </w:t>
      </w:r>
      <w:r w:rsidRPr="00C74744">
        <w:rPr>
          <w:szCs w:val="24"/>
        </w:rPr>
        <w:t xml:space="preserve">3524937 </w:t>
      </w:r>
      <w:r w:rsidRPr="00185B4B">
        <w:rPr>
          <w:szCs w:val="24"/>
        </w:rPr>
        <w:t>„</w:t>
      </w:r>
      <w:r w:rsidRPr="00C74744">
        <w:rPr>
          <w:szCs w:val="24"/>
        </w:rPr>
        <w:t>Sausinto dumblo utilizavimas (tręšimui)</w:t>
      </w:r>
      <w:r w:rsidRPr="00185B4B">
        <w:rPr>
          <w:szCs w:val="24"/>
        </w:rPr>
        <w:t xml:space="preserve">“ (toliau – </w:t>
      </w:r>
      <w:r w:rsidRPr="00185B4B">
        <w:rPr>
          <w:b/>
          <w:bCs/>
          <w:szCs w:val="24"/>
        </w:rPr>
        <w:t>Pirkimas</w:t>
      </w:r>
      <w:r w:rsidRPr="00185B4B">
        <w:rPr>
          <w:szCs w:val="24"/>
        </w:rPr>
        <w:t xml:space="preserve">). Skelbimas apie Pirkimą Centrinėje viešųjų pirkimų informacinėje sistemoje (toliau – </w:t>
      </w:r>
      <w:r w:rsidRPr="00185B4B">
        <w:rPr>
          <w:b/>
          <w:bCs/>
          <w:szCs w:val="24"/>
        </w:rPr>
        <w:t>CVP IS</w:t>
      </w:r>
      <w:r w:rsidRPr="00185B4B">
        <w:rPr>
          <w:szCs w:val="24"/>
        </w:rPr>
        <w:t xml:space="preserve">) buvo paskelbtas 2025 m. </w:t>
      </w:r>
      <w:r>
        <w:rPr>
          <w:szCs w:val="24"/>
        </w:rPr>
        <w:t>liepos</w:t>
      </w:r>
      <w:r w:rsidRPr="00185B4B">
        <w:rPr>
          <w:szCs w:val="24"/>
        </w:rPr>
        <w:t xml:space="preserve"> </w:t>
      </w:r>
      <w:r>
        <w:rPr>
          <w:szCs w:val="24"/>
        </w:rPr>
        <w:t>4</w:t>
      </w:r>
      <w:r w:rsidRPr="00185B4B">
        <w:rPr>
          <w:szCs w:val="24"/>
        </w:rPr>
        <w:t xml:space="preserve"> d.</w:t>
      </w:r>
    </w:p>
    <w:p w14:paraId="45973CD2" w14:textId="2224DC38" w:rsidR="00F626A8" w:rsidRPr="00185B4B" w:rsidRDefault="00F626A8" w:rsidP="00F626A8">
      <w:pPr>
        <w:spacing w:line="360" w:lineRule="auto"/>
        <w:ind w:firstLine="567"/>
        <w:jc w:val="both"/>
        <w:rPr>
          <w:szCs w:val="24"/>
        </w:rPr>
      </w:pPr>
      <w:r w:rsidRPr="00185B4B">
        <w:rPr>
          <w:szCs w:val="24"/>
        </w:rPr>
        <w:t xml:space="preserve">Perkantysis subjektas iš tiekėjo (toliau – </w:t>
      </w:r>
      <w:r w:rsidRPr="00185B4B">
        <w:rPr>
          <w:b/>
          <w:bCs/>
          <w:szCs w:val="24"/>
        </w:rPr>
        <w:t>Tiekėjas</w:t>
      </w:r>
      <w:r w:rsidRPr="00185B4B">
        <w:rPr>
          <w:szCs w:val="24"/>
        </w:rPr>
        <w:t xml:space="preserve">) 2025 m. </w:t>
      </w:r>
      <w:r>
        <w:rPr>
          <w:szCs w:val="24"/>
        </w:rPr>
        <w:t>liepos</w:t>
      </w:r>
      <w:r w:rsidRPr="00185B4B">
        <w:rPr>
          <w:szCs w:val="24"/>
        </w:rPr>
        <w:t xml:space="preserve"> </w:t>
      </w:r>
      <w:r>
        <w:rPr>
          <w:szCs w:val="24"/>
        </w:rPr>
        <w:t>5</w:t>
      </w:r>
      <w:r w:rsidRPr="00185B4B">
        <w:rPr>
          <w:szCs w:val="24"/>
        </w:rPr>
        <w:t xml:space="preserve"> d., 1</w:t>
      </w:r>
      <w:r>
        <w:rPr>
          <w:szCs w:val="24"/>
        </w:rPr>
        <w:t>8</w:t>
      </w:r>
      <w:r w:rsidRPr="00185B4B">
        <w:rPr>
          <w:szCs w:val="24"/>
        </w:rPr>
        <w:t xml:space="preserve"> val. </w:t>
      </w:r>
      <w:r>
        <w:rPr>
          <w:szCs w:val="24"/>
        </w:rPr>
        <w:t>23</w:t>
      </w:r>
      <w:r w:rsidRPr="00185B4B">
        <w:rPr>
          <w:szCs w:val="24"/>
        </w:rPr>
        <w:t xml:space="preserve"> min. Centrinės viešųjų pirkimų informacinės sistemos (toliau – CVP IS) priemonėmis, pranešimo ID </w:t>
      </w:r>
      <w:r w:rsidRPr="00C74744">
        <w:rPr>
          <w:szCs w:val="24"/>
        </w:rPr>
        <w:t xml:space="preserve">268517 </w:t>
      </w:r>
      <w:r w:rsidRPr="00185B4B">
        <w:rPr>
          <w:szCs w:val="24"/>
        </w:rPr>
        <w:t xml:space="preserve">gavo pretenziją (toliau – </w:t>
      </w:r>
      <w:r w:rsidRPr="00185B4B">
        <w:rPr>
          <w:b/>
          <w:bCs/>
          <w:szCs w:val="24"/>
        </w:rPr>
        <w:t>Pretenzija</w:t>
      </w:r>
      <w:r>
        <w:rPr>
          <w:szCs w:val="24"/>
        </w:rPr>
        <w:t>) dėl Pirkimo.</w:t>
      </w:r>
    </w:p>
    <w:p w14:paraId="56052D7D" w14:textId="77777777" w:rsidR="00F626A8" w:rsidRDefault="00F626A8" w:rsidP="00F626A8">
      <w:pPr>
        <w:spacing w:line="360" w:lineRule="auto"/>
        <w:ind w:firstLine="720"/>
        <w:jc w:val="both"/>
        <w:rPr>
          <w:bCs/>
          <w:szCs w:val="22"/>
        </w:rPr>
      </w:pPr>
      <w:r w:rsidRPr="0089607E">
        <w:rPr>
          <w:bCs/>
          <w:szCs w:val="22"/>
        </w:rPr>
        <w:t>Pretenzijoje Tiekėjas</w:t>
      </w:r>
      <w:r>
        <w:rPr>
          <w:bCs/>
          <w:szCs w:val="22"/>
        </w:rPr>
        <w:t xml:space="preserve"> prašo:</w:t>
      </w:r>
    </w:p>
    <w:p w14:paraId="1FAEEF27" w14:textId="77777777" w:rsidR="00F626A8" w:rsidRDefault="00F626A8" w:rsidP="00F626A8">
      <w:pPr>
        <w:spacing w:line="360" w:lineRule="auto"/>
        <w:ind w:firstLine="720"/>
        <w:jc w:val="both"/>
        <w:rPr>
          <w:bCs/>
          <w:i/>
          <w:iCs/>
          <w:szCs w:val="22"/>
        </w:rPr>
      </w:pPr>
      <w:r>
        <w:rPr>
          <w:bCs/>
          <w:szCs w:val="22"/>
        </w:rPr>
        <w:t>1. Panaikinti P</w:t>
      </w:r>
      <w:bookmarkStart w:id="0" w:name="_GoBack"/>
      <w:bookmarkEnd w:id="0"/>
      <w:r>
        <w:rPr>
          <w:bCs/>
          <w:szCs w:val="22"/>
        </w:rPr>
        <w:t>irkimo sąlygų 3 priedo „</w:t>
      </w:r>
      <w:r w:rsidRPr="000B34DD">
        <w:rPr>
          <w:bCs/>
          <w:szCs w:val="22"/>
        </w:rPr>
        <w:t>Tiekėjų kvalifikacijos reikalavimai ir reikalaujami kokybės bei aplinkos apsaugos vadybos sistemų standartai“</w:t>
      </w:r>
      <w:r>
        <w:rPr>
          <w:bCs/>
          <w:szCs w:val="22"/>
        </w:rPr>
        <w:t xml:space="preserve"> lentelės 1.1. punkte nurodytą reikalavimą: </w:t>
      </w:r>
      <w:r w:rsidRPr="00ED36B0">
        <w:rPr>
          <w:bCs/>
          <w:i/>
          <w:iCs/>
          <w:szCs w:val="22"/>
        </w:rPr>
        <w:t>&lt;..&gt; Tiekėjo vadovo patvirtintą Taršos leidimo arba TIPK leidimo titulinio lapo ir leidimo dalies, reglamentuojančios atliekų apdorojimą, kopiją, kuri užtikrina, kad tiekėjas turi teisę apdoroti paslaugų pirkimo sutarties vykdymui reikiamas atliekas. ...&gt;</w:t>
      </w:r>
      <w:r>
        <w:rPr>
          <w:bCs/>
          <w:i/>
          <w:iCs/>
          <w:szCs w:val="22"/>
        </w:rPr>
        <w:t xml:space="preserve">. </w:t>
      </w:r>
    </w:p>
    <w:p w14:paraId="15195D5F" w14:textId="77777777" w:rsidR="00F626A8" w:rsidRDefault="00F626A8" w:rsidP="00F626A8">
      <w:pPr>
        <w:spacing w:line="360" w:lineRule="auto"/>
        <w:ind w:firstLine="720"/>
        <w:jc w:val="both"/>
        <w:rPr>
          <w:bCs/>
          <w:szCs w:val="22"/>
        </w:rPr>
      </w:pPr>
      <w:r>
        <w:rPr>
          <w:bCs/>
          <w:szCs w:val="22"/>
        </w:rPr>
        <w:t xml:space="preserve">2. Pratęsti tręšimo plano pateikimo terminą, nurodytą </w:t>
      </w:r>
      <w:r w:rsidRPr="00ED36B0">
        <w:rPr>
          <w:bCs/>
          <w:szCs w:val="22"/>
        </w:rPr>
        <w:t>Pirkimo sąlygų 7 priede „Sutarties projektas“ 2.4. punkte</w:t>
      </w:r>
      <w:r>
        <w:rPr>
          <w:bCs/>
          <w:szCs w:val="22"/>
        </w:rPr>
        <w:t>.</w:t>
      </w:r>
    </w:p>
    <w:p w14:paraId="091FD3D1" w14:textId="77777777" w:rsidR="00F626A8" w:rsidRPr="00ED36B0" w:rsidRDefault="00F626A8" w:rsidP="00F626A8">
      <w:pPr>
        <w:spacing w:line="360" w:lineRule="auto"/>
        <w:ind w:firstLine="720"/>
        <w:jc w:val="both"/>
        <w:rPr>
          <w:bCs/>
          <w:szCs w:val="22"/>
        </w:rPr>
      </w:pPr>
      <w:r>
        <w:rPr>
          <w:bCs/>
          <w:szCs w:val="22"/>
        </w:rPr>
        <w:t xml:space="preserve">3.  Paaiškinti nuotekų dumblo perdavimo metodologiją: </w:t>
      </w:r>
      <w:r w:rsidRPr="00ED36B0">
        <w:rPr>
          <w:bCs/>
          <w:szCs w:val="22"/>
        </w:rPr>
        <w:t>kokios konkrečios procedūros bus atliekamos vertinant perduodant apdoroto dumblo kiekį, kaip bus konkrečiai nustatomas perduodamas kiekis, kokiais kriterijais ir techninėmis priemonėmis bus remiamasi nustatant perduodamą apdoroto dumblo kiekį dumblo Naudotojui (Tiekėjui). Kas nustatys perduodamo dumblo kiekį, Pirkėjas ar Tiekėjas, bei kaip ir kas rinksis dumblo perdavimo vietą (pakrovimo, iškrovimo) kurioje bus nustatomas perduodamas kiekis.</w:t>
      </w:r>
    </w:p>
    <w:p w14:paraId="250DA549" w14:textId="77777777" w:rsidR="00F626A8" w:rsidRDefault="00F626A8" w:rsidP="00F626A8">
      <w:pPr>
        <w:spacing w:line="360" w:lineRule="auto"/>
        <w:ind w:firstLine="720"/>
        <w:jc w:val="both"/>
        <w:rPr>
          <w:bCs/>
          <w:szCs w:val="22"/>
        </w:rPr>
      </w:pPr>
      <w:r>
        <w:rPr>
          <w:bCs/>
          <w:szCs w:val="22"/>
        </w:rPr>
        <w:t xml:space="preserve">Išnagrinėjus pateiktą Pretenziją buvo konstatuota: </w:t>
      </w:r>
    </w:p>
    <w:p w14:paraId="178AA961" w14:textId="77777777" w:rsidR="00F626A8" w:rsidRDefault="00F626A8" w:rsidP="00F626A8">
      <w:pPr>
        <w:spacing w:before="120" w:after="120" w:line="360" w:lineRule="auto"/>
        <w:ind w:firstLine="720"/>
        <w:jc w:val="both"/>
        <w:rPr>
          <w:b/>
          <w:i/>
          <w:iCs/>
          <w:szCs w:val="22"/>
        </w:rPr>
      </w:pPr>
      <w:r w:rsidRPr="00143A5A">
        <w:rPr>
          <w:b/>
          <w:i/>
          <w:iCs/>
          <w:szCs w:val="22"/>
        </w:rPr>
        <w:t>1. Dėl kvalifikacijos reikalavimų</w:t>
      </w:r>
    </w:p>
    <w:p w14:paraId="3D90A922" w14:textId="77777777" w:rsidR="00F626A8" w:rsidRPr="001D38E3" w:rsidRDefault="00F626A8" w:rsidP="00F626A8">
      <w:pPr>
        <w:spacing w:line="360" w:lineRule="auto"/>
        <w:ind w:firstLine="720"/>
        <w:jc w:val="both"/>
        <w:rPr>
          <w:bCs/>
          <w:szCs w:val="22"/>
        </w:rPr>
      </w:pPr>
      <w:r w:rsidRPr="001D38E3">
        <w:rPr>
          <w:bCs/>
          <w:szCs w:val="22"/>
        </w:rPr>
        <w:t>Tiekėjo reikalavimas laikytinas nepagrįstu, kadangi Pirkimo sąlygų 3 priedo „Tiekėjų kvalifikacijos reikalavimai ir reikalaujami kokybės bei aplinkos apsaugos vadybos sistemų standartai“ lentelės 1.1 punkte nustatytas reikalavimas tiekėjui turėti teisę verstis veikla – t. y. teisę tvarkyti miesto buitinių nuotekų valymo dumblą (atliekų kodas 19 08 05).</w:t>
      </w:r>
    </w:p>
    <w:p w14:paraId="71B54E59" w14:textId="77777777" w:rsidR="00F626A8" w:rsidRPr="001D38E3" w:rsidRDefault="00F626A8" w:rsidP="00F626A8">
      <w:pPr>
        <w:spacing w:line="360" w:lineRule="auto"/>
        <w:ind w:firstLine="720"/>
        <w:jc w:val="both"/>
        <w:rPr>
          <w:bCs/>
          <w:szCs w:val="22"/>
        </w:rPr>
      </w:pPr>
      <w:r w:rsidRPr="001D38E3">
        <w:rPr>
          <w:bCs/>
          <w:szCs w:val="22"/>
        </w:rPr>
        <w:t>Tiekėjas atitiktį šiam reikalavimui gali pagrįsti vienu iš šių būdų:</w:t>
      </w:r>
    </w:p>
    <w:p w14:paraId="538B93BB" w14:textId="77777777" w:rsidR="00F626A8" w:rsidRPr="001D38E3" w:rsidRDefault="00F626A8" w:rsidP="00F626A8">
      <w:pPr>
        <w:spacing w:line="360" w:lineRule="auto"/>
        <w:ind w:firstLine="720"/>
        <w:jc w:val="both"/>
        <w:rPr>
          <w:bCs/>
          <w:szCs w:val="22"/>
        </w:rPr>
      </w:pPr>
      <w:r w:rsidRPr="001D38E3">
        <w:rPr>
          <w:bCs/>
          <w:szCs w:val="22"/>
        </w:rPr>
        <w:t>pateikdamas Tiekėjo vadovo patvirtintą taršos leidimo arba TIPK (taršos integruotos prevencijos ir kontrolės) leidimo titulinio lapo ir leidimo dalies, reglamentuojančios atliekų apdorojimą, kopiją, patvirtinančią, kad tiekėjas turi teisę apdoroti paslaugų pirkimo sutarties vykdymui reikalingas atliekas;</w:t>
      </w:r>
    </w:p>
    <w:p w14:paraId="2CAF6040" w14:textId="77777777" w:rsidR="00F626A8" w:rsidRPr="00E6350A" w:rsidRDefault="00F626A8" w:rsidP="00F626A8">
      <w:pPr>
        <w:spacing w:before="120" w:after="120" w:line="360" w:lineRule="auto"/>
        <w:ind w:firstLine="720"/>
        <w:jc w:val="both"/>
        <w:rPr>
          <w:b/>
          <w:i/>
          <w:iCs/>
          <w:szCs w:val="22"/>
        </w:rPr>
      </w:pPr>
      <w:r w:rsidRPr="00E6350A">
        <w:rPr>
          <w:b/>
          <w:i/>
          <w:iCs/>
          <w:szCs w:val="22"/>
        </w:rPr>
        <w:t>arba</w:t>
      </w:r>
    </w:p>
    <w:p w14:paraId="5F0C3FA1" w14:textId="77777777" w:rsidR="00F626A8" w:rsidRPr="001D38E3" w:rsidRDefault="00F626A8" w:rsidP="00F626A8">
      <w:pPr>
        <w:spacing w:line="360" w:lineRule="auto"/>
        <w:ind w:firstLine="709"/>
        <w:jc w:val="both"/>
        <w:rPr>
          <w:bCs/>
          <w:szCs w:val="22"/>
        </w:rPr>
      </w:pPr>
      <w:r w:rsidRPr="001D38E3">
        <w:rPr>
          <w:bCs/>
          <w:szCs w:val="22"/>
        </w:rPr>
        <w:lastRenderedPageBreak/>
        <w:t xml:space="preserve">perkančiajai organizacijai pasitikrinus duomenis apie tiekėją Atliekų tvarkytojų valstybės registre (ATVR), interneto svetainėje </w:t>
      </w:r>
      <w:hyperlink r:id="rId7" w:history="1">
        <w:r w:rsidRPr="009A16DA">
          <w:rPr>
            <w:rStyle w:val="Hipersaitas"/>
            <w:bCs/>
            <w:szCs w:val="22"/>
          </w:rPr>
          <w:t>https://atvr.aplinka.lt/</w:t>
        </w:r>
      </w:hyperlink>
      <w:r w:rsidRPr="001D38E3">
        <w:rPr>
          <w:bCs/>
          <w:szCs w:val="22"/>
        </w:rPr>
        <w:t>.</w:t>
      </w:r>
      <w:r>
        <w:rPr>
          <w:bCs/>
          <w:szCs w:val="22"/>
        </w:rPr>
        <w:t xml:space="preserve"> </w:t>
      </w:r>
    </w:p>
    <w:p w14:paraId="73F1EF28" w14:textId="77777777" w:rsidR="00F626A8" w:rsidRPr="001D38E3" w:rsidRDefault="00F626A8" w:rsidP="00F626A8">
      <w:pPr>
        <w:spacing w:line="360" w:lineRule="auto"/>
        <w:ind w:firstLine="720"/>
        <w:jc w:val="both"/>
        <w:rPr>
          <w:bCs/>
          <w:szCs w:val="22"/>
        </w:rPr>
      </w:pPr>
      <w:r w:rsidRPr="001D38E3">
        <w:rPr>
          <w:bCs/>
          <w:szCs w:val="22"/>
        </w:rPr>
        <w:t>Iš reikalavimo formuluotės akivaizdu, kad Tiekėjas gali pasirinkti, kokiu iš šių dviejų būdų pagrįsti atitiktį – tiek pateikdamas leidimo kopiją, tiek suteikdamas galimybę patikrinti informaciją ATVR registre.</w:t>
      </w:r>
    </w:p>
    <w:p w14:paraId="2370D269" w14:textId="77777777" w:rsidR="00F626A8" w:rsidRPr="001D38E3" w:rsidRDefault="00F626A8" w:rsidP="00F626A8">
      <w:pPr>
        <w:spacing w:line="360" w:lineRule="auto"/>
        <w:ind w:firstLine="720"/>
        <w:jc w:val="both"/>
        <w:rPr>
          <w:bCs/>
          <w:szCs w:val="22"/>
        </w:rPr>
      </w:pPr>
      <w:r w:rsidRPr="001D38E3">
        <w:rPr>
          <w:bCs/>
          <w:szCs w:val="22"/>
        </w:rPr>
        <w:t>Atsižvelgiant į tai, Tiekėjo argumentas, kad reikalavimas eliminuoja potencialius tiekėjus (ar jų pasitelktus vežėjus), kurie yra įregistruoti ATVR registre ir jame nurodytas atliekų (19 08 05) tvarkymo veiklos kodas, tačiau neturi vadovo patvirtintos taršos ar TIPK leidimo kopijos, yra nepagrįstas.</w:t>
      </w:r>
    </w:p>
    <w:p w14:paraId="3A44C9CE" w14:textId="77777777" w:rsidR="00F626A8" w:rsidRDefault="00F626A8" w:rsidP="00F626A8">
      <w:pPr>
        <w:spacing w:line="360" w:lineRule="auto"/>
        <w:ind w:firstLine="720"/>
        <w:jc w:val="both"/>
        <w:rPr>
          <w:bCs/>
          <w:szCs w:val="22"/>
        </w:rPr>
      </w:pPr>
      <w:r w:rsidRPr="001D38E3">
        <w:rPr>
          <w:bCs/>
          <w:szCs w:val="22"/>
        </w:rPr>
        <w:t xml:space="preserve">Todėl Tiekėjo </w:t>
      </w:r>
      <w:r>
        <w:rPr>
          <w:bCs/>
          <w:szCs w:val="22"/>
        </w:rPr>
        <w:t>P</w:t>
      </w:r>
      <w:r w:rsidRPr="001D38E3">
        <w:rPr>
          <w:bCs/>
          <w:szCs w:val="22"/>
        </w:rPr>
        <w:t>retenzija šioje dalyje atmetama.</w:t>
      </w:r>
    </w:p>
    <w:p w14:paraId="7BFEBE7F" w14:textId="77777777" w:rsidR="00F626A8" w:rsidRDefault="00F626A8" w:rsidP="00F626A8">
      <w:pPr>
        <w:spacing w:before="120" w:after="120" w:line="360" w:lineRule="auto"/>
        <w:ind w:firstLine="720"/>
        <w:jc w:val="both"/>
        <w:rPr>
          <w:b/>
          <w:i/>
          <w:iCs/>
          <w:szCs w:val="22"/>
        </w:rPr>
      </w:pPr>
      <w:r w:rsidRPr="00143A5A">
        <w:rPr>
          <w:b/>
          <w:i/>
          <w:iCs/>
          <w:szCs w:val="22"/>
        </w:rPr>
        <w:t xml:space="preserve">2. Dėl tręšimo plano pateikimo termino </w:t>
      </w:r>
    </w:p>
    <w:p w14:paraId="76DF0618" w14:textId="77777777" w:rsidR="00F626A8" w:rsidRDefault="00F626A8" w:rsidP="00F626A8">
      <w:pPr>
        <w:spacing w:line="360" w:lineRule="auto"/>
        <w:ind w:firstLine="720"/>
        <w:jc w:val="both"/>
        <w:rPr>
          <w:bCs/>
          <w:szCs w:val="22"/>
        </w:rPr>
      </w:pPr>
      <w:r>
        <w:rPr>
          <w:bCs/>
          <w:szCs w:val="22"/>
        </w:rPr>
        <w:t xml:space="preserve">Pažymėtina, kad Perkantysis subjektas neturi galimybės sausinto dumblo sandėliuoti ar kitaip laikyti, todėl yra būtinas paslaugos tęstinumas, o įvertinus technologinius procesus užlaikymas yra galimas apie dvi savaites.  </w:t>
      </w:r>
    </w:p>
    <w:p w14:paraId="64F9BF93" w14:textId="77777777" w:rsidR="00F626A8" w:rsidRDefault="00F626A8" w:rsidP="00F626A8">
      <w:pPr>
        <w:spacing w:line="360" w:lineRule="auto"/>
        <w:ind w:firstLine="720"/>
        <w:jc w:val="both"/>
        <w:rPr>
          <w:bCs/>
          <w:szCs w:val="22"/>
        </w:rPr>
      </w:pPr>
      <w:r>
        <w:rPr>
          <w:bCs/>
          <w:szCs w:val="22"/>
        </w:rPr>
        <w:t xml:space="preserve">Nepaisant to, įvertinus Tiekėjo Pretenzijoje nurodytus argumentus, Perkantysis subjektas sutinka iš dalies tenkinti Tiekėjo reikalavimą šioje Pretenzijos dalyje ir </w:t>
      </w:r>
      <w:r w:rsidRPr="00A42811">
        <w:rPr>
          <w:bCs/>
          <w:szCs w:val="22"/>
        </w:rPr>
        <w:t>Pirkimo sąlygų 7 priede „Sutarties projektas“ 2.4. punkte</w:t>
      </w:r>
      <w:r>
        <w:rPr>
          <w:bCs/>
          <w:szCs w:val="22"/>
        </w:rPr>
        <w:t xml:space="preserve"> nurodytą reikalavimą išdėstyti taip: </w:t>
      </w:r>
    </w:p>
    <w:p w14:paraId="5C376A27" w14:textId="77777777" w:rsidR="00F626A8" w:rsidRDefault="00F626A8" w:rsidP="00F626A8">
      <w:pPr>
        <w:spacing w:line="360" w:lineRule="auto"/>
        <w:ind w:firstLine="720"/>
        <w:jc w:val="both"/>
        <w:rPr>
          <w:bCs/>
          <w:i/>
          <w:iCs/>
          <w:szCs w:val="22"/>
        </w:rPr>
      </w:pPr>
      <w:r w:rsidRPr="00A42811">
        <w:rPr>
          <w:bCs/>
          <w:i/>
          <w:iCs/>
          <w:szCs w:val="22"/>
        </w:rPr>
        <w:t>„2.4. Teikėjas ne vėliau kaip per 60 (šešiasdešimt) dienų nuo Sutarties įsigaliojimo dienos privalo Užsakovui pateikti parengtą ir su Aplinkos apsaugos agentūra suderintą bei patvirtintą tręšimo planą arba deklaraciją apie parengtą ir perduotą suderinti ir patvirtinti tręšimo planą.“</w:t>
      </w:r>
    </w:p>
    <w:p w14:paraId="54F04EC1" w14:textId="77777777" w:rsidR="00F626A8" w:rsidRPr="00E6350A" w:rsidRDefault="00F626A8" w:rsidP="00F626A8">
      <w:pPr>
        <w:spacing w:before="120" w:after="120" w:line="360" w:lineRule="auto"/>
        <w:ind w:firstLine="720"/>
        <w:jc w:val="both"/>
        <w:rPr>
          <w:b/>
          <w:i/>
          <w:iCs/>
          <w:szCs w:val="22"/>
        </w:rPr>
      </w:pPr>
      <w:r w:rsidRPr="00E6350A">
        <w:rPr>
          <w:b/>
          <w:i/>
          <w:iCs/>
          <w:szCs w:val="22"/>
        </w:rPr>
        <w:t>3. Dėl nuotekų dumblo perdavimo metodologijos</w:t>
      </w:r>
    </w:p>
    <w:p w14:paraId="220A343B" w14:textId="77777777" w:rsidR="00F626A8" w:rsidRDefault="00F626A8" w:rsidP="00F626A8">
      <w:pPr>
        <w:spacing w:line="360" w:lineRule="auto"/>
        <w:ind w:firstLine="720"/>
        <w:jc w:val="both"/>
        <w:rPr>
          <w:bCs/>
          <w:szCs w:val="22"/>
        </w:rPr>
      </w:pPr>
      <w:r>
        <w:rPr>
          <w:bCs/>
          <w:szCs w:val="22"/>
        </w:rPr>
        <w:t xml:space="preserve">Patiksliname </w:t>
      </w:r>
      <w:r w:rsidRPr="00A42811">
        <w:rPr>
          <w:bCs/>
          <w:szCs w:val="22"/>
        </w:rPr>
        <w:t xml:space="preserve">Pirkimo sąlygų </w:t>
      </w:r>
      <w:r>
        <w:rPr>
          <w:bCs/>
          <w:szCs w:val="22"/>
        </w:rPr>
        <w:t>1</w:t>
      </w:r>
      <w:r w:rsidRPr="00A42811">
        <w:rPr>
          <w:bCs/>
          <w:szCs w:val="22"/>
        </w:rPr>
        <w:t xml:space="preserve"> pried</w:t>
      </w:r>
      <w:r>
        <w:rPr>
          <w:bCs/>
          <w:szCs w:val="22"/>
        </w:rPr>
        <w:t>o</w:t>
      </w:r>
      <w:r w:rsidRPr="00A42811">
        <w:rPr>
          <w:bCs/>
          <w:szCs w:val="22"/>
        </w:rPr>
        <w:t xml:space="preserve"> „</w:t>
      </w:r>
      <w:r>
        <w:rPr>
          <w:bCs/>
          <w:szCs w:val="22"/>
        </w:rPr>
        <w:t>Techninė specifikacija</w:t>
      </w:r>
      <w:r w:rsidRPr="00A42811">
        <w:rPr>
          <w:bCs/>
          <w:szCs w:val="22"/>
        </w:rPr>
        <w:t>“</w:t>
      </w:r>
      <w:r>
        <w:rPr>
          <w:bCs/>
          <w:szCs w:val="22"/>
        </w:rPr>
        <w:t xml:space="preserve"> 4.1. p. ir išdėstome jį taip:</w:t>
      </w:r>
    </w:p>
    <w:p w14:paraId="7C828768" w14:textId="77777777" w:rsidR="00F626A8" w:rsidRPr="00AF42FC" w:rsidRDefault="00F626A8" w:rsidP="00F626A8">
      <w:pPr>
        <w:spacing w:line="360" w:lineRule="auto"/>
        <w:ind w:firstLine="720"/>
        <w:jc w:val="both"/>
        <w:rPr>
          <w:bCs/>
          <w:i/>
          <w:iCs/>
          <w:szCs w:val="22"/>
        </w:rPr>
      </w:pPr>
      <w:r w:rsidRPr="00AF42FC">
        <w:rPr>
          <w:bCs/>
          <w:i/>
          <w:iCs/>
          <w:szCs w:val="22"/>
        </w:rPr>
        <w:t>„4.1. Sausintas dumblas pakraunamas jo susidarymo vietoje – Perkančiojo subjekto nuotekų valykloje, adresu: Marvelės g. 199A, Kaunas.</w:t>
      </w:r>
    </w:p>
    <w:p w14:paraId="3691A807" w14:textId="77777777" w:rsidR="00F626A8" w:rsidRPr="00AF42FC" w:rsidRDefault="00F626A8" w:rsidP="00F626A8">
      <w:pPr>
        <w:spacing w:line="360" w:lineRule="auto"/>
        <w:ind w:firstLine="720"/>
        <w:jc w:val="both"/>
        <w:rPr>
          <w:bCs/>
          <w:i/>
          <w:iCs/>
          <w:szCs w:val="22"/>
        </w:rPr>
      </w:pPr>
      <w:r w:rsidRPr="00AF42FC">
        <w:rPr>
          <w:bCs/>
          <w:i/>
          <w:iCs/>
          <w:szCs w:val="22"/>
        </w:rPr>
        <w:t>Perduodamo dumblo kiekis nustatomas pakrovimo vietoje: atvykusi transporto priemonė prieš pakrovimą pasveriama svarstyklėmis, o pakrovus – atliekamas pakartotinis svėrimas. Įvertinus svorio skirtumą nustatomas faktiškai perduoto dumblo kiekis.</w:t>
      </w:r>
    </w:p>
    <w:p w14:paraId="0CE7E924" w14:textId="77777777" w:rsidR="00F626A8" w:rsidRPr="00AF42FC" w:rsidRDefault="00F626A8" w:rsidP="00F626A8">
      <w:pPr>
        <w:spacing w:line="360" w:lineRule="auto"/>
        <w:ind w:firstLine="720"/>
        <w:jc w:val="both"/>
        <w:rPr>
          <w:bCs/>
          <w:i/>
          <w:iCs/>
          <w:szCs w:val="22"/>
        </w:rPr>
      </w:pPr>
      <w:r w:rsidRPr="00AF42FC">
        <w:rPr>
          <w:bCs/>
          <w:i/>
          <w:iCs/>
          <w:szCs w:val="22"/>
        </w:rPr>
        <w:t>Esant poreikiui, tiekėjas gali atvykti į nuotekų valyklą apžiūrėti pakrovimo ir svėrimo vietos. Kontaktinis asmuo dėl apžiūros atlikimo: Nuotekų valyklos viršininkas Vytautas Vitkus, mob. +370 628 82 062.“</w:t>
      </w:r>
    </w:p>
    <w:p w14:paraId="37E7C054" w14:textId="77777777" w:rsidR="00F626A8" w:rsidRPr="00185B4B" w:rsidRDefault="00F626A8" w:rsidP="00F626A8">
      <w:pPr>
        <w:pStyle w:val="Pagrindinistekstas"/>
        <w:ind w:firstLine="720"/>
        <w:jc w:val="both"/>
        <w:rPr>
          <w:szCs w:val="24"/>
        </w:rPr>
      </w:pPr>
      <w:r>
        <w:rPr>
          <w:b/>
          <w:szCs w:val="22"/>
        </w:rPr>
        <w:t>Atsižvelgiant į aukščiau nurodytą, Perkantysis subjektas priėmė sprendimą Pretenziją tenkinti iš dalies.</w:t>
      </w:r>
    </w:p>
    <w:p w14:paraId="50CA1D79" w14:textId="77777777" w:rsidR="00F626A8" w:rsidRPr="00185B4B" w:rsidRDefault="00F626A8" w:rsidP="00F626A8">
      <w:pPr>
        <w:pStyle w:val="Pagrindinistekstas"/>
        <w:rPr>
          <w:szCs w:val="24"/>
        </w:rPr>
        <w:sectPr w:rsidR="00F626A8" w:rsidRPr="00185B4B" w:rsidSect="005B786A">
          <w:headerReference w:type="default" r:id="rId8"/>
          <w:footerReference w:type="default" r:id="rId9"/>
          <w:type w:val="continuous"/>
          <w:pgSz w:w="11906" w:h="16838" w:code="9"/>
          <w:pgMar w:top="1134" w:right="567" w:bottom="1134" w:left="1560" w:header="340" w:footer="340" w:gutter="0"/>
          <w:cols w:space="1296"/>
          <w:formProt w:val="0"/>
        </w:sectPr>
      </w:pPr>
    </w:p>
    <w:p w14:paraId="7499E4E8" w14:textId="455D5B82" w:rsidR="00413DEB" w:rsidRPr="00F626A8" w:rsidRDefault="00413DEB" w:rsidP="00F626A8"/>
    <w:sectPr w:rsidR="00413DEB" w:rsidRPr="00F626A8">
      <w:headerReference w:type="default" r:id="rId10"/>
      <w:footerReference w:type="default" r:id="rId11"/>
      <w:type w:val="continuous"/>
      <w:pgSz w:w="11906" w:h="16838" w:code="9"/>
      <w:pgMar w:top="1134" w:right="567" w:bottom="1134" w:left="1701" w:header="340" w:footer="3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F8AC9" w14:textId="77777777" w:rsidR="00EB36D7" w:rsidRDefault="00EB36D7">
      <w:r>
        <w:separator/>
      </w:r>
    </w:p>
  </w:endnote>
  <w:endnote w:type="continuationSeparator" w:id="0">
    <w:p w14:paraId="423206A9" w14:textId="77777777" w:rsidR="00EB36D7" w:rsidRDefault="00EB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525B" w14:textId="77777777" w:rsidR="00F626A8" w:rsidRDefault="00F626A8">
    <w:pPr>
      <w:pStyle w:val="Porat"/>
      <w:tabs>
        <w:tab w:val="clear" w:pos="4153"/>
        <w:tab w:val="clear" w:pos="8306"/>
        <w:tab w:val="center" w:pos="4820"/>
        <w:tab w:val="right" w:pos="9639"/>
      </w:tabs>
      <w:rPr>
        <w:sz w:val="20"/>
      </w:rPr>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0A56A" w14:textId="77777777" w:rsidR="0044726B" w:rsidRDefault="00BA07E6">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080BE" w14:textId="77777777" w:rsidR="00EB36D7" w:rsidRDefault="00EB36D7">
      <w:r>
        <w:separator/>
      </w:r>
    </w:p>
  </w:footnote>
  <w:footnote w:type="continuationSeparator" w:id="0">
    <w:p w14:paraId="07A672EC" w14:textId="77777777" w:rsidR="00EB36D7" w:rsidRDefault="00EB3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98551" w14:textId="7502A5CA" w:rsidR="00F626A8" w:rsidRDefault="00F626A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82C17" w14:textId="2B87C0AE" w:rsidR="0044726B" w:rsidRDefault="00BA07E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B80E13">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914D6"/>
    <w:multiLevelType w:val="hybridMultilevel"/>
    <w:tmpl w:val="EDE047B4"/>
    <w:lvl w:ilvl="0" w:tplc="A8A2F2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AA"/>
    <w:rsid w:val="00000A30"/>
    <w:rsid w:val="000B5866"/>
    <w:rsid w:val="000B633E"/>
    <w:rsid w:val="001208CE"/>
    <w:rsid w:val="001244A7"/>
    <w:rsid w:val="00153207"/>
    <w:rsid w:val="00157412"/>
    <w:rsid w:val="00191698"/>
    <w:rsid w:val="00195F94"/>
    <w:rsid w:val="001B6EC0"/>
    <w:rsid w:val="001B7891"/>
    <w:rsid w:val="001F4252"/>
    <w:rsid w:val="002016E3"/>
    <w:rsid w:val="0023244B"/>
    <w:rsid w:val="00293DB8"/>
    <w:rsid w:val="002A4ABD"/>
    <w:rsid w:val="003716AE"/>
    <w:rsid w:val="003C21AD"/>
    <w:rsid w:val="00413DEB"/>
    <w:rsid w:val="00472C4B"/>
    <w:rsid w:val="004B65E5"/>
    <w:rsid w:val="004F5A13"/>
    <w:rsid w:val="00516AE7"/>
    <w:rsid w:val="005321E3"/>
    <w:rsid w:val="00540B6C"/>
    <w:rsid w:val="00562CBA"/>
    <w:rsid w:val="00566B14"/>
    <w:rsid w:val="005B786A"/>
    <w:rsid w:val="005C7A0A"/>
    <w:rsid w:val="005F72CA"/>
    <w:rsid w:val="00613C98"/>
    <w:rsid w:val="006B6045"/>
    <w:rsid w:val="006E30AB"/>
    <w:rsid w:val="007025C6"/>
    <w:rsid w:val="007C46CB"/>
    <w:rsid w:val="00805E66"/>
    <w:rsid w:val="0083649C"/>
    <w:rsid w:val="008902D5"/>
    <w:rsid w:val="008A4B8B"/>
    <w:rsid w:val="008A6DFE"/>
    <w:rsid w:val="008B7F73"/>
    <w:rsid w:val="008D6A4B"/>
    <w:rsid w:val="009411CA"/>
    <w:rsid w:val="009D016D"/>
    <w:rsid w:val="00A42422"/>
    <w:rsid w:val="00A93544"/>
    <w:rsid w:val="00A9542B"/>
    <w:rsid w:val="00AD7741"/>
    <w:rsid w:val="00B132F2"/>
    <w:rsid w:val="00B217C8"/>
    <w:rsid w:val="00B80E13"/>
    <w:rsid w:val="00B822B7"/>
    <w:rsid w:val="00B85D72"/>
    <w:rsid w:val="00BA07E6"/>
    <w:rsid w:val="00BD6E5B"/>
    <w:rsid w:val="00BF7152"/>
    <w:rsid w:val="00C12612"/>
    <w:rsid w:val="00C83ED3"/>
    <w:rsid w:val="00CF15AA"/>
    <w:rsid w:val="00D35F67"/>
    <w:rsid w:val="00D84AA1"/>
    <w:rsid w:val="00DD23D4"/>
    <w:rsid w:val="00E06B46"/>
    <w:rsid w:val="00E22041"/>
    <w:rsid w:val="00EB36D7"/>
    <w:rsid w:val="00EC1EE9"/>
    <w:rsid w:val="00EF5C08"/>
    <w:rsid w:val="00F257A2"/>
    <w:rsid w:val="00F32A90"/>
    <w:rsid w:val="00F626A8"/>
    <w:rsid w:val="00F87756"/>
    <w:rsid w:val="00FA7203"/>
    <w:rsid w:val="00FC16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7550"/>
  <w15:chartTrackingRefBased/>
  <w15:docId w15:val="{A5735434-1F75-43A9-A6D2-CAC9ADB2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15AA"/>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F15AA"/>
    <w:pPr>
      <w:spacing w:before="480"/>
      <w:jc w:val="center"/>
      <w:outlineLvl w:val="0"/>
    </w:pPr>
    <w:rPr>
      <w:caps/>
      <w:kern w:val="28"/>
    </w:rPr>
  </w:style>
  <w:style w:type="character" w:customStyle="1" w:styleId="PavadinimasDiagrama">
    <w:name w:val="Pavadinimas Diagrama"/>
    <w:basedOn w:val="Numatytasispastraiposriftas"/>
    <w:link w:val="Pavadinimas"/>
    <w:rsid w:val="00CF15AA"/>
    <w:rPr>
      <w:rFonts w:ascii="Times New Roman" w:eastAsia="Times New Roman" w:hAnsi="Times New Roman" w:cs="Times New Roman"/>
      <w:caps/>
      <w:kern w:val="28"/>
      <w:sz w:val="24"/>
      <w:szCs w:val="20"/>
      <w:lang w:eastAsia="lt-LT"/>
    </w:rPr>
  </w:style>
  <w:style w:type="paragraph" w:customStyle="1" w:styleId="Vieta">
    <w:name w:val="Vieta"/>
    <w:basedOn w:val="prastasis"/>
    <w:rsid w:val="00CF15AA"/>
    <w:pPr>
      <w:spacing w:after="360"/>
      <w:jc w:val="center"/>
    </w:pPr>
  </w:style>
  <w:style w:type="paragraph" w:styleId="Pagrindinistekstas">
    <w:name w:val="Body Text"/>
    <w:basedOn w:val="prastasis"/>
    <w:link w:val="PagrindinistekstasDiagrama"/>
    <w:rsid w:val="00CF15AA"/>
    <w:pPr>
      <w:spacing w:line="360" w:lineRule="auto"/>
      <w:ind w:firstLine="851"/>
    </w:pPr>
  </w:style>
  <w:style w:type="character" w:customStyle="1" w:styleId="PagrindinistekstasDiagrama">
    <w:name w:val="Pagrindinis tekstas Diagrama"/>
    <w:basedOn w:val="Numatytasispastraiposriftas"/>
    <w:link w:val="Pagrindinistekstas"/>
    <w:rsid w:val="00CF15AA"/>
    <w:rPr>
      <w:rFonts w:ascii="Times New Roman" w:eastAsia="Times New Roman" w:hAnsi="Times New Roman" w:cs="Times New Roman"/>
      <w:sz w:val="24"/>
      <w:szCs w:val="20"/>
      <w:lang w:eastAsia="lt-LT"/>
    </w:rPr>
  </w:style>
  <w:style w:type="paragraph" w:customStyle="1" w:styleId="Parasas">
    <w:name w:val="Parasas"/>
    <w:basedOn w:val="prastasis"/>
    <w:rsid w:val="00CF15AA"/>
    <w:pPr>
      <w:tabs>
        <w:tab w:val="left" w:pos="6237"/>
      </w:tabs>
      <w:spacing w:before="480"/>
    </w:pPr>
  </w:style>
  <w:style w:type="paragraph" w:styleId="Antrats">
    <w:name w:val="header"/>
    <w:basedOn w:val="prastasis"/>
    <w:link w:val="AntratsDiagrama"/>
    <w:rsid w:val="00CF15AA"/>
    <w:pPr>
      <w:tabs>
        <w:tab w:val="center" w:pos="4153"/>
        <w:tab w:val="right" w:pos="8306"/>
      </w:tabs>
    </w:pPr>
  </w:style>
  <w:style w:type="character" w:customStyle="1" w:styleId="AntratsDiagrama">
    <w:name w:val="Antraštės Diagrama"/>
    <w:basedOn w:val="Numatytasispastraiposriftas"/>
    <w:link w:val="Antrats"/>
    <w:rsid w:val="00CF15AA"/>
    <w:rPr>
      <w:rFonts w:ascii="Times New Roman" w:eastAsia="Times New Roman" w:hAnsi="Times New Roman" w:cs="Times New Roman"/>
      <w:sz w:val="24"/>
      <w:szCs w:val="20"/>
      <w:lang w:eastAsia="lt-LT"/>
    </w:rPr>
  </w:style>
  <w:style w:type="paragraph" w:styleId="Porat">
    <w:name w:val="footer"/>
    <w:basedOn w:val="prastasis"/>
    <w:link w:val="PoratDiagrama"/>
    <w:rsid w:val="00CF15AA"/>
    <w:pPr>
      <w:tabs>
        <w:tab w:val="center" w:pos="4153"/>
        <w:tab w:val="right" w:pos="8306"/>
      </w:tabs>
    </w:pPr>
  </w:style>
  <w:style w:type="character" w:customStyle="1" w:styleId="PoratDiagrama">
    <w:name w:val="Poraštė Diagrama"/>
    <w:basedOn w:val="Numatytasispastraiposriftas"/>
    <w:link w:val="Porat"/>
    <w:rsid w:val="00CF15AA"/>
    <w:rPr>
      <w:rFonts w:ascii="Times New Roman" w:eastAsia="Times New Roman" w:hAnsi="Times New Roman" w:cs="Times New Roman"/>
      <w:sz w:val="24"/>
      <w:szCs w:val="20"/>
      <w:lang w:eastAsia="lt-LT"/>
    </w:rPr>
  </w:style>
  <w:style w:type="paragraph" w:customStyle="1" w:styleId="Paskutinepastraipa">
    <w:name w:val="Paskutine pastraipa"/>
    <w:basedOn w:val="prastasis"/>
    <w:rsid w:val="00CF15AA"/>
  </w:style>
  <w:style w:type="paragraph" w:customStyle="1" w:styleId="Rengejas">
    <w:name w:val="Rengejas"/>
    <w:basedOn w:val="prastasis"/>
    <w:rsid w:val="00CF15AA"/>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rsid w:val="00CF15AA"/>
    <w:pPr>
      <w:spacing w:before="240"/>
    </w:pPr>
  </w:style>
  <w:style w:type="character" w:styleId="Puslapionumeris">
    <w:name w:val="page number"/>
    <w:basedOn w:val="Numatytasispastraiposriftas"/>
    <w:rsid w:val="00CF15AA"/>
  </w:style>
  <w:style w:type="paragraph" w:customStyle="1" w:styleId="Speczyma">
    <w:name w:val="Spec zyma"/>
    <w:basedOn w:val="prastasis"/>
    <w:rsid w:val="00CF15AA"/>
    <w:pPr>
      <w:ind w:left="567"/>
    </w:pPr>
    <w:rPr>
      <w:b/>
    </w:rPr>
  </w:style>
  <w:style w:type="paragraph" w:customStyle="1" w:styleId="Nuoroda">
    <w:name w:val="Nuoroda"/>
    <w:basedOn w:val="prastasis"/>
    <w:rsid w:val="00CF15AA"/>
    <w:pPr>
      <w:ind w:left="567"/>
    </w:pPr>
    <w:rPr>
      <w:noProof/>
    </w:rPr>
  </w:style>
  <w:style w:type="character" w:styleId="Hipersaitas">
    <w:name w:val="Hyperlink"/>
    <w:basedOn w:val="Numatytasispastraiposriftas"/>
    <w:uiPriority w:val="99"/>
    <w:unhideWhenUsed/>
    <w:rsid w:val="00BD6E5B"/>
    <w:rPr>
      <w:color w:val="0563C1" w:themeColor="hyperlink"/>
      <w:u w:val="single"/>
    </w:rPr>
  </w:style>
  <w:style w:type="paragraph" w:styleId="Puslapioinaostekstas">
    <w:name w:val="footnote text"/>
    <w:basedOn w:val="prastasis"/>
    <w:link w:val="PuslapioinaostekstasDiagrama"/>
    <w:uiPriority w:val="99"/>
    <w:semiHidden/>
    <w:unhideWhenUsed/>
    <w:rsid w:val="00BD6E5B"/>
    <w:rPr>
      <w:sz w:val="20"/>
    </w:rPr>
  </w:style>
  <w:style w:type="character" w:customStyle="1" w:styleId="PuslapioinaostekstasDiagrama">
    <w:name w:val="Puslapio išnašos tekstas Diagrama"/>
    <w:basedOn w:val="Numatytasispastraiposriftas"/>
    <w:link w:val="Puslapioinaostekstas"/>
    <w:uiPriority w:val="99"/>
    <w:semiHidden/>
    <w:rsid w:val="00BD6E5B"/>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BD6E5B"/>
    <w:rPr>
      <w:vertAlign w:val="superscript"/>
    </w:rPr>
  </w:style>
  <w:style w:type="paragraph" w:styleId="Sraopastraipa">
    <w:name w:val="List Paragraph"/>
    <w:basedOn w:val="prastasis"/>
    <w:uiPriority w:val="34"/>
    <w:qFormat/>
    <w:rsid w:val="003C21AD"/>
    <w:pPr>
      <w:ind w:left="720"/>
      <w:contextualSpacing/>
    </w:pPr>
  </w:style>
  <w:style w:type="table" w:styleId="Lentelstinklelis">
    <w:name w:val="Table Grid"/>
    <w:basedOn w:val="prastojilentel"/>
    <w:uiPriority w:val="39"/>
    <w:rsid w:val="00371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716A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tvr.aplink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3094</Words>
  <Characters>1764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Rupšienė</cp:lastModifiedBy>
  <cp:revision>2</cp:revision>
  <cp:lastPrinted>2024-03-19T06:20:00Z</cp:lastPrinted>
  <dcterms:created xsi:type="dcterms:W3CDTF">2025-07-10T08:58:00Z</dcterms:created>
  <dcterms:modified xsi:type="dcterms:W3CDTF">2025-07-10T08:58:00Z</dcterms:modified>
</cp:coreProperties>
</file>