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8336B" w14:textId="4DB0C0DD" w:rsidR="00E84F71" w:rsidRPr="00897CDD" w:rsidRDefault="00420D98" w:rsidP="00897CDD">
      <w:pPr>
        <w:pStyle w:val="BodyText"/>
        <w:jc w:val="center"/>
        <w:rPr>
          <w:rFonts w:ascii="Times New Roman" w:eastAsia="Times New Roman" w:hAnsi="Times New Roman"/>
          <w:bCs/>
          <w:sz w:val="26"/>
          <w:szCs w:val="20"/>
        </w:rPr>
      </w:pPr>
      <w:r>
        <w:rPr>
          <w:rFonts w:ascii="Times New Roman" w:eastAsia="Times New Roman" w:hAnsi="Times New Roman"/>
          <w:bCs/>
          <w:sz w:val="26"/>
          <w:szCs w:val="20"/>
        </w:rPr>
        <w:t xml:space="preserve">                                                                                            </w:t>
      </w:r>
      <w:r w:rsidR="00B35B0F">
        <w:rPr>
          <w:rFonts w:ascii="Times New Roman" w:eastAsia="Times New Roman" w:hAnsi="Times New Roman"/>
          <w:bCs/>
          <w:sz w:val="26"/>
          <w:szCs w:val="20"/>
        </w:rPr>
        <w:t>Sutart</w:t>
      </w:r>
      <w:bookmarkStart w:id="0" w:name="_GoBack"/>
      <w:bookmarkEnd w:id="0"/>
      <w:r w:rsidR="00B35B0F">
        <w:rPr>
          <w:rFonts w:ascii="Times New Roman" w:eastAsia="Times New Roman" w:hAnsi="Times New Roman"/>
          <w:bCs/>
          <w:sz w:val="26"/>
          <w:szCs w:val="20"/>
        </w:rPr>
        <w:t>ies</w:t>
      </w:r>
      <w:r>
        <w:rPr>
          <w:rFonts w:ascii="Times New Roman" w:eastAsia="Times New Roman" w:hAnsi="Times New Roman"/>
          <w:bCs/>
          <w:sz w:val="26"/>
          <w:szCs w:val="20"/>
        </w:rPr>
        <w:t xml:space="preserve">  </w:t>
      </w:r>
      <w:r w:rsidR="00897CDD">
        <w:rPr>
          <w:rFonts w:ascii="Times New Roman" w:eastAsia="Times New Roman" w:hAnsi="Times New Roman"/>
          <w:bCs/>
          <w:sz w:val="26"/>
          <w:szCs w:val="20"/>
        </w:rPr>
        <w:t>1</w:t>
      </w:r>
      <w:r w:rsidRPr="00420D98">
        <w:rPr>
          <w:rFonts w:ascii="Times New Roman" w:eastAsia="Times New Roman" w:hAnsi="Times New Roman"/>
          <w:bCs/>
          <w:sz w:val="26"/>
          <w:szCs w:val="20"/>
        </w:rPr>
        <w:t xml:space="preserve"> </w:t>
      </w:r>
      <w:r w:rsidR="00897CDD">
        <w:rPr>
          <w:rFonts w:ascii="Times New Roman" w:eastAsia="Times New Roman" w:hAnsi="Times New Roman"/>
          <w:bCs/>
          <w:sz w:val="26"/>
          <w:szCs w:val="20"/>
        </w:rPr>
        <w:t>priedas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054580" w:rsidRPr="00791A43" w14:paraId="03768D0F" w14:textId="77777777" w:rsidTr="006A7ED3">
        <w:trPr>
          <w:trHeight w:val="31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444C" w14:textId="726D61F1" w:rsidR="00061EC1" w:rsidRDefault="00061EC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5767F54E" w14:textId="77777777" w:rsidR="00F37754" w:rsidRDefault="00F37754" w:rsidP="00F37754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PREKIŲ  ĮKAINIAI</w:t>
            </w:r>
          </w:p>
          <w:p w14:paraId="69535907" w14:textId="78689C9E" w:rsidR="00E84F71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04D42AC" w14:textId="77777777" w:rsidR="00E84F71" w:rsidRPr="002A5C9F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tbl>
            <w:tblPr>
              <w:tblW w:w="9556" w:type="dxa"/>
              <w:tblLook w:val="04A0" w:firstRow="1" w:lastRow="0" w:firstColumn="1" w:lastColumn="0" w:noHBand="0" w:noVBand="1"/>
            </w:tblPr>
            <w:tblGrid>
              <w:gridCol w:w="575"/>
              <w:gridCol w:w="6668"/>
              <w:gridCol w:w="763"/>
              <w:gridCol w:w="1550"/>
            </w:tblGrid>
            <w:tr w:rsidR="00054580" w:rsidRPr="00791A43" w14:paraId="2FCD027E" w14:textId="77777777" w:rsidTr="00B41D40">
              <w:trPr>
                <w:trHeight w:val="99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375C7" w14:textId="77777777" w:rsidR="00054580" w:rsidRPr="002A5C9F" w:rsidRDefault="00054580" w:rsidP="00850783">
                  <w:pPr>
                    <w:jc w:val="center"/>
                    <w:rPr>
                      <w:b/>
                      <w:bCs/>
                    </w:rPr>
                  </w:pPr>
                  <w:r w:rsidRPr="002A5C9F">
                    <w:rPr>
                      <w:b/>
                      <w:bCs/>
                    </w:rPr>
                    <w:t>Eil. Nr.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A3D2A" w14:textId="6BE13381" w:rsidR="00054580" w:rsidRPr="002A5C9F" w:rsidRDefault="00054580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Prekės pavadinimas</w:t>
                  </w:r>
                  <w:r w:rsidR="0085687C">
                    <w:rPr>
                      <w:b/>
                    </w:rPr>
                    <w:t xml:space="preserve"> </w:t>
                  </w:r>
                  <w:r w:rsidR="004620E4">
                    <w:rPr>
                      <w:b/>
                    </w:rPr>
                    <w:t xml:space="preserve">ir </w:t>
                  </w:r>
                  <w:r w:rsidRPr="002A5C9F">
                    <w:rPr>
                      <w:b/>
                    </w:rPr>
                    <w:t>techninė specifikacija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9676B" w14:textId="77777777" w:rsidR="00054580" w:rsidRPr="002A5C9F" w:rsidRDefault="00054580" w:rsidP="00850783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Mato 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17B1E" w14:textId="3AC340B5" w:rsidR="00054580" w:rsidRPr="002A5C9F" w:rsidRDefault="00F37754">
                  <w:pPr>
                    <w:jc w:val="center"/>
                    <w:rPr>
                      <w:b/>
                    </w:rPr>
                  </w:pPr>
                  <w:r w:rsidRPr="00A225C7">
                    <w:rPr>
                      <w:b/>
                    </w:rPr>
                    <w:t xml:space="preserve">Mato vnt. kaina </w:t>
                  </w:r>
                  <w:r w:rsidRPr="00A225C7">
                    <w:rPr>
                      <w:b/>
                      <w:color w:val="000000"/>
                    </w:rPr>
                    <w:t>su PVM</w:t>
                  </w:r>
                </w:p>
              </w:tc>
            </w:tr>
            <w:tr w:rsidR="00054580" w:rsidRPr="00791A43" w14:paraId="235A9F87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57862" w14:textId="393B9F06" w:rsidR="00054580" w:rsidRPr="002A5C9F" w:rsidRDefault="00054580" w:rsidP="00850783">
                  <w:pPr>
                    <w:jc w:val="center"/>
                    <w:rPr>
                      <w:bCs/>
                    </w:rPr>
                  </w:pPr>
                  <w:r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834ED" w14:textId="2717FF3C" w:rsidR="00054580" w:rsidRPr="002A5C9F" w:rsidRDefault="00554327">
                  <w:r>
                    <w:t>D</w:t>
                  </w:r>
                  <w:r w:rsidRPr="00554327">
                    <w:t>ažomieji milteliai</w:t>
                  </w:r>
                  <w:r w:rsidR="007D3DE6">
                    <w:t xml:space="preserve"> </w:t>
                  </w:r>
                  <w:r w:rsidR="007D3DE6" w:rsidRPr="007D3DE6">
                    <w:t>1T02KV0TA0</w:t>
                  </w:r>
                  <w:r w:rsidR="00054580">
                    <w:t xml:space="preserve"> </w:t>
                  </w:r>
                  <w:r>
                    <w:t>(juodi</w:t>
                  </w:r>
                  <w:r w:rsidR="005B5422">
                    <w:t xml:space="preserve">) </w:t>
                  </w:r>
                  <w:r w:rsidR="00054580">
                    <w:t xml:space="preserve">spausdintuvui </w:t>
                  </w:r>
                  <w:proofErr w:type="spellStart"/>
                  <w:r w:rsidR="007D3DE6" w:rsidRPr="007D6700">
                    <w:rPr>
                      <w:i/>
                    </w:rPr>
                    <w:t>Triumph-Adler</w:t>
                  </w:r>
                  <w:proofErr w:type="spellEnd"/>
                  <w:r w:rsidR="00054580" w:rsidRPr="007D6700">
                    <w:rPr>
                      <w:i/>
                    </w:rPr>
                    <w:t xml:space="preserve"> P-C2660 MFP</w:t>
                  </w:r>
                  <w:r w:rsidR="00054580">
                    <w:t xml:space="preserve">, </w:t>
                  </w:r>
                  <w:proofErr w:type="spellStart"/>
                  <w:r w:rsidR="00054580">
                    <w:t>resursas</w:t>
                  </w:r>
                  <w:proofErr w:type="spellEnd"/>
                  <w:r w:rsidR="00054580">
                    <w:t xml:space="preserve"> </w:t>
                  </w:r>
                  <w:r w:rsidR="0085687C">
                    <w:t xml:space="preserve">– </w:t>
                  </w:r>
                  <w:r w:rsidR="00054580">
                    <w:t xml:space="preserve">ne mažiau </w:t>
                  </w:r>
                  <w:r w:rsidR="0085687C">
                    <w:t xml:space="preserve">kaip </w:t>
                  </w:r>
                  <w:r w:rsidR="00D84884">
                    <w:t>7</w:t>
                  </w:r>
                  <w:r w:rsidR="00054580">
                    <w:t>000</w:t>
                  </w:r>
                  <w:r w:rsidR="004620E4">
                    <w:t> </w:t>
                  </w:r>
                  <w:r w:rsidR="00054580">
                    <w:t>psl., pagamint</w:t>
                  </w:r>
                  <w:r w:rsidR="00F80BA1">
                    <w:t>i</w:t>
                  </w:r>
                  <w:r w:rsid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054580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31C19" w14:textId="4CE62C41" w:rsidR="00054580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9C72B" w14:textId="08C3D94D" w:rsidR="00054580" w:rsidRPr="00410B2C" w:rsidRDefault="00054580" w:rsidP="00850783">
                  <w:pPr>
                    <w:jc w:val="center"/>
                  </w:pPr>
                </w:p>
              </w:tc>
            </w:tr>
            <w:tr w:rsidR="00DB28AD" w:rsidRPr="00791A43" w14:paraId="4EA5F9E7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4B624" w14:textId="72B365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C29D0" w14:textId="5EA777B6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1T02KVCTA0</w:t>
                  </w:r>
                  <w:r w:rsidR="005B5422">
                    <w:t xml:space="preserve"> </w:t>
                  </w:r>
                  <w:r w:rsidR="005B5422" w:rsidRPr="00D84884">
                    <w:t>(</w:t>
                  </w:r>
                  <w:r w:rsidR="005B5422">
                    <w:t>mėlyn</w:t>
                  </w:r>
                  <w:r>
                    <w:t>i</w:t>
                  </w:r>
                  <w:r w:rsidR="005B5422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D0D3F" w14:textId="2B8BF1D3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1E6F4" w14:textId="77F6CF6E" w:rsidR="00DB28AD" w:rsidRPr="00410B2C" w:rsidRDefault="00DB28AD" w:rsidP="00850783">
                  <w:pPr>
                    <w:jc w:val="center"/>
                  </w:pPr>
                </w:p>
              </w:tc>
            </w:tr>
            <w:tr w:rsidR="00DB28AD" w:rsidRPr="00791A43" w14:paraId="7218FE04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C4EA6" w14:textId="42D65FFB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207E7" w14:textId="59A875EE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1T02KVBTA0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383161">
                    <w:rPr>
                      <w:i/>
                    </w:rPr>
                    <w:t>magenta</w:t>
                  </w:r>
                  <w:proofErr w:type="spellEnd"/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5FB57" w14:textId="64B9666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80AF5" w14:textId="543A0EC8" w:rsidR="00DB28AD" w:rsidRPr="00410B2C" w:rsidRDefault="00DB28AD" w:rsidP="00850783">
                  <w:pPr>
                    <w:jc w:val="center"/>
                  </w:pPr>
                </w:p>
              </w:tc>
            </w:tr>
            <w:tr w:rsidR="00DB28AD" w:rsidRPr="00791A43" w14:paraId="590527B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39FC1" w14:textId="33D58F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494A3" w14:textId="2EC10C1F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1T02KVATA0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E00E6">
                    <w:t>gelton</w:t>
                  </w:r>
                  <w:r>
                    <w:t>i</w:t>
                  </w:r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73623" w14:textId="3799AE7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4BF8D" w14:textId="0E299D94" w:rsidR="00DB28AD" w:rsidRPr="00410B2C" w:rsidRDefault="00DB28AD" w:rsidP="00850783">
                  <w:pPr>
                    <w:jc w:val="center"/>
                  </w:pPr>
                </w:p>
              </w:tc>
            </w:tr>
            <w:tr w:rsidR="00D84884" w:rsidRPr="00791A43" w14:paraId="01390090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D301B" w14:textId="3C58F34B" w:rsidR="00D84884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B3E91" w14:textId="0625E7E6" w:rsidR="00D84884" w:rsidRDefault="00554327" w:rsidP="00C01A55">
                  <w:r w:rsidRPr="00554327">
                    <w:t>Dažomieji milteliai</w:t>
                  </w:r>
                  <w:r w:rsidR="00D84884" w:rsidRPr="00D84884">
                    <w:t xml:space="preserve"> TK-8345</w:t>
                  </w:r>
                  <w:r w:rsidR="005E00E6">
                    <w:t>K</w:t>
                  </w:r>
                  <w:r w:rsidR="00D84884" w:rsidRPr="00D84884">
                    <w:t xml:space="preserve"> </w:t>
                  </w:r>
                  <w:r>
                    <w:t>(juodi</w:t>
                  </w:r>
                  <w:r w:rsidR="005E00E6" w:rsidRPr="00D84884">
                    <w:t>)</w:t>
                  </w:r>
                  <w:r w:rsidR="005E00E6">
                    <w:t xml:space="preserve"> </w:t>
                  </w:r>
                  <w:r w:rsidR="00D84884" w:rsidRPr="00D84884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5E210D">
                    <w:t>20</w:t>
                  </w:r>
                  <w:r w:rsidR="005067C3">
                    <w:t> 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5E210D">
                    <w:t xml:space="preserve"> </w:t>
                  </w:r>
                  <w:r w:rsidR="00410B2C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C3ACF" w14:textId="7E5D26CE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90245" w14:textId="27828583" w:rsidR="00D84884" w:rsidRPr="00410B2C" w:rsidRDefault="00D84884" w:rsidP="00850783">
                  <w:pPr>
                    <w:jc w:val="center"/>
                  </w:pPr>
                </w:p>
              </w:tc>
            </w:tr>
            <w:tr w:rsidR="00D84884" w:rsidRPr="00791A43" w14:paraId="6B9B541F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990D0" w14:textId="32CBDBF3" w:rsidR="00D84884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6343" w14:textId="21E848F9" w:rsidR="00D84884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>C</w:t>
                  </w:r>
                  <w:r w:rsidR="005E210D" w:rsidRPr="005E210D">
                    <w:t xml:space="preserve"> </w:t>
                  </w:r>
                  <w:r w:rsidR="005E00E6" w:rsidRPr="005E210D">
                    <w:t>(</w:t>
                  </w:r>
                  <w:r>
                    <w:t>mėlyni</w:t>
                  </w:r>
                  <w:r w:rsidR="005E00E6" w:rsidRPr="005E210D">
                    <w:t>)</w:t>
                  </w:r>
                  <w:r w:rsidR="005E00E6">
                    <w:t xml:space="preserve"> </w:t>
                  </w:r>
                  <w:r w:rsidR="005E210D" w:rsidRPr="005E210D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DEA2A" w14:textId="195D0681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2B85" w14:textId="73CF0F8A" w:rsidR="00D84884" w:rsidRPr="00410B2C" w:rsidRDefault="00D84884" w:rsidP="00850783">
                  <w:pPr>
                    <w:jc w:val="center"/>
                  </w:pPr>
                </w:p>
              </w:tc>
            </w:tr>
            <w:tr w:rsidR="00054580" w:rsidRPr="00791A43" w14:paraId="114187EE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6CEE3" w14:textId="6EBB31FD" w:rsidR="00054580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BDA4B" w14:textId="3EFAC0E0" w:rsidR="00054580" w:rsidRPr="002A5C9F" w:rsidRDefault="00554327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M </w:t>
                  </w:r>
                  <w:r w:rsidR="005E00E6" w:rsidRPr="005E210D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24470" w14:textId="3A3A192B" w:rsidR="00054580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86AAF" w14:textId="2ADADE75" w:rsidR="00054580" w:rsidRPr="00410B2C" w:rsidRDefault="00054580" w:rsidP="00850783">
                  <w:pPr>
                    <w:jc w:val="center"/>
                  </w:pPr>
                </w:p>
              </w:tc>
            </w:tr>
            <w:tr w:rsidR="00DB28AD" w:rsidRPr="00791A43" w14:paraId="594208DB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78816" w14:textId="7B76333D" w:rsidR="00DB28AD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C5A6F" w14:textId="6C0F532B" w:rsidR="00DB28AD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Y </w:t>
                  </w:r>
                  <w:r w:rsidR="005E00E6" w:rsidRPr="005E210D">
                    <w:t>(</w:t>
                  </w:r>
                  <w:r w:rsidR="00E64864">
                    <w:t>geltoni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60EC6" w14:textId="3FCFF29D" w:rsidR="00DB28AD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1777E" w14:textId="34F06042" w:rsidR="00DB28AD" w:rsidRPr="00410B2C" w:rsidRDefault="00DB28AD" w:rsidP="00850783">
                  <w:pPr>
                    <w:jc w:val="center"/>
                  </w:pPr>
                </w:p>
              </w:tc>
            </w:tr>
            <w:tr w:rsidR="005E210D" w:rsidRPr="00791A43" w14:paraId="209538A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EF9F1" w14:textId="6EC4170C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C73CBD" w14:textId="6EA3EDAB" w:rsidR="005E210D" w:rsidRDefault="00E64864" w:rsidP="00C01A55">
                  <w:r w:rsidRPr="00E64864">
                    <w:t>Dažomieji milteliai</w:t>
                  </w:r>
                  <w:r w:rsidR="005E210D" w:rsidRPr="005E210D">
                    <w:t xml:space="preserve"> 1T02NR0TA0</w:t>
                  </w:r>
                  <w:r w:rsidR="005E210D">
                    <w:t xml:space="preserve"> / </w:t>
                  </w:r>
                  <w:r w:rsidR="005E210D" w:rsidRPr="005E210D">
                    <w:t>PK‐5011K</w:t>
                  </w:r>
                  <w:r w:rsidR="005E00E6">
                    <w:t xml:space="preserve"> </w:t>
                  </w:r>
                  <w:r>
                    <w:t>(juodi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Triumph-Adler</w:t>
                  </w:r>
                  <w:proofErr w:type="spellEnd"/>
                  <w:r w:rsidR="005E210D" w:rsidRPr="007D6700">
                    <w:rPr>
                      <w:i/>
                    </w:rPr>
                    <w:t xml:space="preserve"> P-3061DN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 w:rsidRPr="005E210D">
                    <w:t>7000 psl., pagamint</w:t>
                  </w:r>
                  <w:r w:rsidR="00F80BA1">
                    <w:t>i</w:t>
                  </w:r>
                  <w:r w:rsidR="005E210D" w:rsidRPr="005E210D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1DC40" w14:textId="016D25EC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B68ED" w14:textId="50279887" w:rsidR="005E210D" w:rsidRPr="00410B2C" w:rsidRDefault="005E210D" w:rsidP="00850783">
                  <w:pPr>
                    <w:jc w:val="center"/>
                  </w:pPr>
                </w:p>
              </w:tc>
            </w:tr>
            <w:tr w:rsidR="005E210D" w:rsidRPr="00791A43" w14:paraId="101B6A5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B3265" w14:textId="30801D4B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90E2F" w14:textId="68003FF8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1T02NRCTA0</w:t>
                  </w:r>
                  <w:r w:rsidR="001A0FB4">
                    <w:t xml:space="preserve"> / PK-5011C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61CB1D" w14:textId="53548967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B9C731" w14:textId="2F843CB8" w:rsidR="005E210D" w:rsidRPr="00410B2C" w:rsidRDefault="005E210D" w:rsidP="00850783">
                  <w:pPr>
                    <w:jc w:val="center"/>
                  </w:pPr>
                </w:p>
              </w:tc>
            </w:tr>
            <w:tr w:rsidR="005E210D" w:rsidRPr="00791A43" w14:paraId="1D2B538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9B915" w14:textId="075D1B53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E3B0F" w14:textId="58582C23" w:rsidR="005E210D" w:rsidRDefault="00E64864">
                  <w:r w:rsidRPr="00E64864">
                    <w:t>Dažomieji milteliai</w:t>
                  </w:r>
                  <w:r w:rsidR="001A0FB4" w:rsidRPr="001A0FB4">
                    <w:t xml:space="preserve"> 1T02NRBTA0</w:t>
                  </w:r>
                  <w:r w:rsidR="001A0FB4">
                    <w:t xml:space="preserve"> / PK-5011M</w:t>
                  </w:r>
                  <w:r w:rsidR="005E00E6">
                    <w:t xml:space="preserve"> </w:t>
                  </w:r>
                  <w:r w:rsidR="005E00E6" w:rsidRPr="001A0FB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0CA5E3" w14:textId="6D2816DF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4BD9F" w14:textId="176BA17B" w:rsidR="005E210D" w:rsidRPr="00410B2C" w:rsidRDefault="005E210D" w:rsidP="00850783">
                  <w:pPr>
                    <w:jc w:val="center"/>
                  </w:pPr>
                </w:p>
              </w:tc>
            </w:tr>
            <w:tr w:rsidR="005E210D" w:rsidRPr="00791A43" w14:paraId="66BC9C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D4A24" w14:textId="58394DDF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E236A5" w14:textId="6F7B301C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1T02NRATA0</w:t>
                  </w:r>
                  <w:r w:rsidR="001A0FB4">
                    <w:t xml:space="preserve"> / PK-5011Y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7439E" w14:textId="3602683E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C9B8A0" w14:textId="120B9D3D" w:rsidR="005E210D" w:rsidRPr="00410B2C" w:rsidRDefault="005E210D" w:rsidP="00850783">
                  <w:pPr>
                    <w:jc w:val="center"/>
                  </w:pPr>
                </w:p>
              </w:tc>
            </w:tr>
            <w:tr w:rsidR="00345E4C" w:rsidRPr="00791A43" w14:paraId="4333DB02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F3CC4" w14:textId="03F8CB12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3B0A49" w14:textId="1CE4BF20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1T02NT0TA0</w:t>
                  </w:r>
                  <w:r w:rsidR="00345E4C" w:rsidRPr="0047245B">
                    <w:t xml:space="preserve"> / PK‐501</w:t>
                  </w:r>
                  <w:r w:rsidR="00345E4C">
                    <w:t>3</w:t>
                  </w:r>
                  <w:r w:rsidR="00345E4C" w:rsidRPr="0047245B">
                    <w:t xml:space="preserve">K </w:t>
                  </w:r>
                  <w:r>
                    <w:t>(juodi</w:t>
                  </w:r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3425DA">
                    <w:t xml:space="preserve">– </w:t>
                  </w:r>
                  <w:r w:rsidR="00345E4C" w:rsidRPr="0047245B">
                    <w:t xml:space="preserve">ne mažiau </w:t>
                  </w:r>
                  <w:r w:rsidR="003425DA">
                    <w:t xml:space="preserve">kaip </w:t>
                  </w:r>
                  <w:r w:rsidR="00345E4C">
                    <w:t>16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</w:t>
                  </w:r>
                  <w:r w:rsidR="00410B2C">
                    <w:t>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67F9D" w14:textId="405421D4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A95DC" w14:textId="0F06A764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23CA3565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D887F" w14:textId="61B0DF81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3A4CE7" w14:textId="34173EC4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1T02NTCTA0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4E872" w14:textId="76A29E53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655E6" w14:textId="2EF90EB8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5EA30AAF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B89CC" w14:textId="3235AF75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15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D21440" w14:textId="49A231C7" w:rsidR="00345E4C" w:rsidRPr="002A5C9F" w:rsidRDefault="00E64864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1T02NTBTA0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 xml:space="preserve">M </w:t>
                  </w:r>
                  <w:r>
                    <w:t>(</w:t>
                  </w:r>
                  <w:r w:rsidR="00686A08">
                    <w:t>rausvai raudoni, angl. </w:t>
                  </w:r>
                  <w:proofErr w:type="spellStart"/>
                  <w:r w:rsidR="00686A08" w:rsidRPr="001B217A">
                    <w:rPr>
                      <w:i/>
                    </w:rPr>
                    <w:t>magenta</w:t>
                  </w:r>
                  <w:proofErr w:type="spellEnd"/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FBD7C" w14:textId="57A0CDF6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4F68A" w14:textId="29C4A2BD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10F214FB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86C76" w14:textId="5B650BAB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35AAC8" w14:textId="170AEE58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1T02NTATA0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</w:t>
                  </w:r>
                  <w:r w:rsidR="00410B2C">
                    <w:t>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5922C" w14:textId="4F0A414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581D1" w14:textId="01A0199E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696F0042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8EA06" w14:textId="6B94109E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C6AB51" w14:textId="00819F5A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1T02TV0TA0</w:t>
                  </w:r>
                  <w:r w:rsidR="00345E4C" w:rsidRPr="00650295">
                    <w:t xml:space="preserve"> / PK‐501</w:t>
                  </w:r>
                  <w:r w:rsidR="00345E4C">
                    <w:t>7</w:t>
                  </w:r>
                  <w:r w:rsidR="00345E4C" w:rsidRPr="00650295">
                    <w:t>K</w:t>
                  </w:r>
                  <w:r w:rsidR="00634E7B">
                    <w:t xml:space="preserve"> </w:t>
                  </w:r>
                  <w:r>
                    <w:t>(juodi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6B2DDB">
                    <w:t xml:space="preserve">– </w:t>
                  </w:r>
                  <w:r w:rsidR="00345E4C" w:rsidRPr="00650295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8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A712AD" w14:textId="03B1278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43EEE" w14:textId="2B5D4B58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37DC444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D453E" w14:textId="5E1FEF5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A6319E" w14:textId="111342D3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1T02TVCTA0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C</w:t>
                  </w:r>
                  <w:r w:rsidR="00634E7B">
                    <w:t xml:space="preserve"> </w:t>
                  </w:r>
                  <w:r>
                    <w:t>(mėlyni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CA48EC" w14:textId="3E468651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5C6D5D" w14:textId="4CD05A6A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19A5DE51" w14:textId="77777777" w:rsidTr="00B41D40">
              <w:trPr>
                <w:trHeight w:val="83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4A04F" w14:textId="767998B9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6D676" w14:textId="6E5C6AD1" w:rsidR="00345E4C" w:rsidRDefault="00E64864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1T02TVBTA0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634E7B" w:rsidRPr="00650295">
                    <w:t>)</w:t>
                  </w:r>
                  <w:r w:rsidR="00634E7B">
                    <w:t xml:space="preserve"> </w:t>
                  </w:r>
                  <w:r w:rsidR="00345E4C" w:rsidRPr="00650295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7E2597" w14:textId="329B9935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74D897" w14:textId="1F8C0172" w:rsidR="00345E4C" w:rsidRPr="00410B2C" w:rsidRDefault="00345E4C" w:rsidP="00345E4C">
                  <w:pPr>
                    <w:jc w:val="center"/>
                  </w:pPr>
                </w:p>
              </w:tc>
            </w:tr>
            <w:tr w:rsidR="00345E4C" w:rsidRPr="00791A43" w14:paraId="5DCEBF3F" w14:textId="77777777" w:rsidTr="00B41D40">
              <w:trPr>
                <w:trHeight w:val="83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14A51" w14:textId="4ADD8EE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CE7E2" w14:textId="0FBB72E5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1T02TVATA0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Y</w:t>
                  </w:r>
                  <w:r w:rsidR="00634E7B">
                    <w:t xml:space="preserve"> </w:t>
                  </w:r>
                  <w:r>
                    <w:t>(geltoni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650295">
                    <w:t xml:space="preserve"> įrang</w:t>
                  </w:r>
                  <w:r w:rsidR="00410B2C">
                    <w:t>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C89680" w14:textId="1651608C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29EB0" w14:textId="00A6F2ED" w:rsidR="00345E4C" w:rsidRPr="00410B2C" w:rsidRDefault="00345E4C" w:rsidP="00345E4C">
                  <w:pPr>
                    <w:jc w:val="center"/>
                  </w:pPr>
                </w:p>
              </w:tc>
            </w:tr>
            <w:tr w:rsidR="0055609F" w:rsidRPr="00791A43" w14:paraId="5067A839" w14:textId="77777777" w:rsidTr="00B41D40">
              <w:trPr>
                <w:trHeight w:val="84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8D1EA" w14:textId="4F9CF8FE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69DCCC" w14:textId="26C375D0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1T02P30TA0</w:t>
                  </w:r>
                  <w:r w:rsidR="0055609F" w:rsidRPr="00FC365F">
                    <w:t xml:space="preserve"> / </w:t>
                  </w:r>
                  <w:r w:rsidR="0055609F" w:rsidRPr="0055609F">
                    <w:t>CK‐8520K</w:t>
                  </w:r>
                  <w:r w:rsidR="0055609F">
                    <w:t xml:space="preserve"> </w:t>
                  </w:r>
                  <w:r>
                    <w:t>(juodi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91739B">
                    <w:t xml:space="preserve">– </w:t>
                  </w:r>
                  <w:r w:rsidR="0055609F" w:rsidRPr="00FC365F">
                    <w:t xml:space="preserve">ne mažiau </w:t>
                  </w:r>
                  <w:r w:rsidR="0091739B">
                    <w:t xml:space="preserve">kaip </w:t>
                  </w:r>
                  <w:r w:rsidR="0055609F">
                    <w:t>12</w:t>
                  </w:r>
                  <w:r w:rsidR="00EC383C">
                    <w:t> </w:t>
                  </w:r>
                  <w:r w:rsidR="0055609F" w:rsidRPr="00FC365F">
                    <w:t>000 psl., pagamint</w:t>
                  </w:r>
                  <w:r w:rsidR="00CF195C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FC365F">
                    <w:t xml:space="preserve"> įrangos gamintojo</w:t>
                  </w:r>
                  <w:r w:rsidR="00410B2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828F9" w14:textId="12A3B695" w:rsidR="0055609F" w:rsidRPr="002A5C9F" w:rsidRDefault="0055609F" w:rsidP="0055609F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8880A" w14:textId="6726BDA1" w:rsidR="0055609F" w:rsidRPr="00410B2C" w:rsidRDefault="0055609F" w:rsidP="0055609F">
                  <w:pPr>
                    <w:jc w:val="center"/>
                  </w:pPr>
                </w:p>
              </w:tc>
            </w:tr>
            <w:tr w:rsidR="0055609F" w:rsidRPr="00791A43" w14:paraId="51F3D57E" w14:textId="77777777" w:rsidTr="00B41D40">
              <w:trPr>
                <w:trHeight w:val="111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A4698" w14:textId="5A6D6A37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2F3EF" w14:textId="6BB2B4B5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1T02P3CTA0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C </w:t>
                  </w:r>
                  <w:r>
                    <w:t>(mėlyni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4F2F0" w14:textId="7273ACA0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78B63C" w14:textId="02B0BD2B" w:rsidR="0055609F" w:rsidRPr="00410B2C" w:rsidRDefault="0055609F" w:rsidP="0055609F">
                  <w:pPr>
                    <w:jc w:val="center"/>
                  </w:pPr>
                </w:p>
              </w:tc>
            </w:tr>
            <w:tr w:rsidR="0055609F" w:rsidRPr="00791A43" w14:paraId="6EEA58B0" w14:textId="77777777" w:rsidTr="00B41D40">
              <w:trPr>
                <w:trHeight w:val="112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51626" w14:textId="4B3F2AA2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F8B72" w14:textId="6A7AD7B9" w:rsidR="0055609F" w:rsidRPr="002A5C9F" w:rsidRDefault="00E64864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1T02P3BTA0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54D83" w14:textId="5AB275CD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B5DCE" w14:textId="02557CFA" w:rsidR="0055609F" w:rsidRPr="00410B2C" w:rsidRDefault="0055609F" w:rsidP="0055609F">
                  <w:pPr>
                    <w:jc w:val="center"/>
                  </w:pPr>
                </w:p>
              </w:tc>
            </w:tr>
            <w:tr w:rsidR="0055609F" w:rsidRPr="00791A43" w14:paraId="1E329C36" w14:textId="77777777" w:rsidTr="00B41D40">
              <w:trPr>
                <w:trHeight w:val="112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BA3CC" w14:textId="5B390E0F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678EF1" w14:textId="0FB2B3D7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1T02P3ATA0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Y </w:t>
                  </w:r>
                  <w:r>
                    <w:t>(geltoni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3987B" w14:textId="0B5E2719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5D73DC" w14:textId="32FCB025" w:rsidR="0055609F" w:rsidRPr="00410B2C" w:rsidRDefault="0055609F" w:rsidP="0055609F">
                  <w:pPr>
                    <w:jc w:val="center"/>
                  </w:pPr>
                </w:p>
              </w:tc>
            </w:tr>
            <w:tr w:rsidR="00054580" w:rsidRPr="00791A43" w14:paraId="60908A68" w14:textId="77777777" w:rsidTr="00B41D40">
              <w:trPr>
                <w:trHeight w:val="85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8BE2C" w14:textId="1C48E2B7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49546" w14:textId="05B2C188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 xml:space="preserve">Dažomieji milteliai </w:t>
                  </w:r>
                  <w:r w:rsidR="00054580">
                    <w:t xml:space="preserve">HP827A </w:t>
                  </w:r>
                  <w:r w:rsidR="00493050">
                    <w:t xml:space="preserve">/ </w:t>
                  </w:r>
                  <w:r w:rsidR="00054580">
                    <w:t>CF300A</w:t>
                  </w:r>
                  <w:r>
                    <w:t xml:space="preserve"> (juodi</w:t>
                  </w:r>
                  <w:r w:rsidR="00493050">
                    <w:t>)</w:t>
                  </w:r>
                  <w:r w:rsidR="00054580">
                    <w:t xml:space="preserve"> daugiafunkciam spausdintuvui </w:t>
                  </w:r>
                  <w:r w:rsidR="00054580" w:rsidRPr="00C01A55">
                    <w:t>HP</w:t>
                  </w:r>
                  <w:r w:rsidR="002C7D6B" w:rsidRPr="00C01A55">
                    <w:t xml:space="preserve"> MFP </w:t>
                  </w:r>
                  <w:r w:rsidR="00054580" w:rsidRPr="000A0EBF">
                    <w:t>M880</w:t>
                  </w:r>
                  <w:r w:rsidR="00496644">
                    <w:t xml:space="preserve">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A67697">
                    <w:t xml:space="preserve">– </w:t>
                  </w:r>
                  <w:r w:rsidR="00496644" w:rsidRPr="00496644">
                    <w:t xml:space="preserve">ne mažiau </w:t>
                  </w:r>
                  <w:r w:rsidR="00A67697">
                    <w:t xml:space="preserve">kaip </w:t>
                  </w:r>
                  <w:r w:rsidR="00496644">
                    <w:t>29</w:t>
                  </w:r>
                  <w:r w:rsidR="00EC383C">
                    <w:t> </w:t>
                  </w:r>
                  <w:r w:rsidR="00496644">
                    <w:t>500</w:t>
                  </w:r>
                  <w:r w:rsidR="00EC383C">
                    <w:t> </w:t>
                  </w:r>
                  <w:r w:rsidR="00496644" w:rsidRPr="00496644">
                    <w:t>psl</w:t>
                  </w:r>
                  <w:r w:rsidR="00496644">
                    <w:t>.</w:t>
                  </w:r>
                  <w:r w:rsidR="00A67697">
                    <w:t>,</w:t>
                  </w:r>
                  <w:r w:rsidR="00054580">
                    <w:t xml:space="preserve"> </w:t>
                  </w:r>
                  <w:r w:rsidR="00493050" w:rsidRPr="00493050">
                    <w:t>pagamint</w:t>
                  </w:r>
                  <w:r w:rsidR="00740145">
                    <w:t>i</w:t>
                  </w:r>
                  <w:r w:rsidR="00493050" w:rsidRPr="00493050">
                    <w:t xml:space="preserve"> </w:t>
                  </w:r>
                  <w:r w:rsidR="00493050">
                    <w:t>HP</w:t>
                  </w:r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F5880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72F794" w14:textId="7EABB8C5" w:rsidR="00054580" w:rsidRPr="00410B2C" w:rsidRDefault="00054580" w:rsidP="00850783">
                  <w:pPr>
                    <w:jc w:val="center"/>
                  </w:pPr>
                </w:p>
              </w:tc>
            </w:tr>
            <w:tr w:rsidR="00054580" w:rsidRPr="00791A43" w14:paraId="170BEEAC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AA6FA" w14:textId="7F9CED4E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48D94" w14:textId="35B73268" w:rsidR="00054580" w:rsidRPr="002A5C9F" w:rsidRDefault="00E64864">
                  <w:r w:rsidRPr="00E64864">
                    <w:t xml:space="preserve">Dažomieji milteliai </w:t>
                  </w:r>
                  <w:r w:rsidR="00496644" w:rsidRPr="00496644">
                    <w:t>HP827A / CF30</w:t>
                  </w:r>
                  <w:r w:rsidR="00496644">
                    <w:t>1</w:t>
                  </w:r>
                  <w:r w:rsidR="00496644" w:rsidRPr="00496644">
                    <w:t>A (</w:t>
                  </w:r>
                  <w:r>
                    <w:t>mėlyni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>
                    <w:t>32</w:t>
                  </w:r>
                  <w:r w:rsidR="00EC383C">
                    <w:t> </w:t>
                  </w:r>
                  <w:r w:rsidR="00496644">
                    <w:t>00</w:t>
                  </w:r>
                  <w:r w:rsidR="00496644" w:rsidRPr="00496644">
                    <w:t>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288D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8957E" w14:textId="3B4D6332" w:rsidR="00054580" w:rsidRPr="00410B2C" w:rsidRDefault="00054580" w:rsidP="00850783">
                  <w:pPr>
                    <w:jc w:val="center"/>
                  </w:pPr>
                </w:p>
              </w:tc>
            </w:tr>
            <w:tr w:rsidR="00054580" w:rsidRPr="00791A43" w14:paraId="61557ACE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0058A" w14:textId="50B8E660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15CCB" w14:textId="6809768D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2</w:t>
                  </w:r>
                  <w:r w:rsidR="00496644" w:rsidRPr="00496644">
                    <w:t>A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 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1B388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5155CE" w14:textId="152B4606" w:rsidR="00054580" w:rsidRPr="00410B2C" w:rsidRDefault="00054580" w:rsidP="00850783">
                  <w:pPr>
                    <w:jc w:val="center"/>
                  </w:pPr>
                </w:p>
              </w:tc>
            </w:tr>
            <w:tr w:rsidR="00054580" w:rsidRPr="00791A43" w14:paraId="327898B6" w14:textId="77777777" w:rsidTr="00F37754">
              <w:trPr>
                <w:trHeight w:val="85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508CE" w14:textId="5447C9DD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F83C2" w14:textId="4E15F66F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3</w:t>
                  </w:r>
                  <w:r w:rsidR="00496644" w:rsidRPr="00496644">
                    <w:t>A (</w:t>
                  </w:r>
                  <w:r>
                    <w:t>geltoni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pagamint</w:t>
                  </w:r>
                  <w:r w:rsidR="00740145">
                    <w:t>i</w:t>
                  </w:r>
                  <w:r w:rsidR="00496644" w:rsidRPr="00496644">
                    <w:t xml:space="preserve"> HP įrangos g</w:t>
                  </w:r>
                  <w:r w:rsidR="00410B2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E5071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0C3E9" w14:textId="5A44D345" w:rsidR="00054580" w:rsidRPr="00410B2C" w:rsidRDefault="00054580" w:rsidP="00850783">
                  <w:pPr>
                    <w:jc w:val="center"/>
                  </w:pPr>
                </w:p>
              </w:tc>
            </w:tr>
            <w:tr w:rsidR="00496644" w:rsidRPr="00791A43" w14:paraId="2CBF834D" w14:textId="77777777" w:rsidTr="00F37754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8A778" w14:textId="50F80DE1" w:rsidR="00496644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29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D8586" w14:textId="3B9BD9CA" w:rsidR="00496644" w:rsidRDefault="00D0382D">
                  <w:r>
                    <w:t>Būgno mazgas</w:t>
                  </w:r>
                  <w:r w:rsidRPr="00D0382D">
                    <w:t xml:space="preserve"> HP82</w:t>
                  </w:r>
                  <w:r w:rsidR="00856C06">
                    <w:t>8</w:t>
                  </w:r>
                  <w:r w:rsidRPr="00D0382D">
                    <w:t>A / CF3</w:t>
                  </w:r>
                  <w:r w:rsidR="00856C06">
                    <w:t>58</w:t>
                  </w:r>
                  <w:r w:rsidRPr="00D0382D">
                    <w:t>A (</w:t>
                  </w:r>
                  <w:r w:rsidR="00856C06">
                    <w:t>juodas</w:t>
                  </w:r>
                  <w:r w:rsidRPr="00D0382D">
                    <w:t xml:space="preserve">) daugiafunkciam spausdintuvui HP MFP M880, </w:t>
                  </w:r>
                  <w:proofErr w:type="spellStart"/>
                  <w:r w:rsidRPr="00D0382D">
                    <w:t>resursas</w:t>
                  </w:r>
                  <w:proofErr w:type="spellEnd"/>
                  <w:r w:rsidRPr="00D0382D">
                    <w:t xml:space="preserve"> </w:t>
                  </w:r>
                  <w:r w:rsidR="001E602F">
                    <w:t xml:space="preserve">– </w:t>
                  </w:r>
                  <w:r w:rsidRPr="00D0382D">
                    <w:t xml:space="preserve">ne mažiau </w:t>
                  </w:r>
                  <w:r w:rsidR="001E602F">
                    <w:t xml:space="preserve">kaip </w:t>
                  </w:r>
                  <w:r w:rsidRPr="00D0382D">
                    <w:t>3</w:t>
                  </w:r>
                  <w:r w:rsidR="00856C06">
                    <w:t>0</w:t>
                  </w:r>
                  <w:r w:rsidR="00EC383C">
                    <w:t> </w:t>
                  </w:r>
                  <w:r w:rsidRPr="00D0382D">
                    <w:t>000</w:t>
                  </w:r>
                  <w:r w:rsidR="00EC383C">
                    <w:t> </w:t>
                  </w:r>
                  <w:r w:rsidRPr="00D0382D">
                    <w:t>psl.</w:t>
                  </w:r>
                  <w:r w:rsidR="001E602F">
                    <w:t>,</w:t>
                  </w:r>
                  <w:r w:rsidRPr="00D0382D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86B35" w14:textId="0F82E489" w:rsidR="00496644" w:rsidRPr="002A5C9F" w:rsidRDefault="00856C0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B577BD" w14:textId="51A0AF48" w:rsidR="00496644" w:rsidRPr="00410B2C" w:rsidRDefault="00496644" w:rsidP="00850783">
                  <w:pPr>
                    <w:jc w:val="center"/>
                  </w:pPr>
                </w:p>
              </w:tc>
            </w:tr>
            <w:tr w:rsidR="00054580" w:rsidRPr="00791A43" w14:paraId="5CB62B22" w14:textId="77777777" w:rsidTr="00F37754">
              <w:trPr>
                <w:trHeight w:val="84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75A81" w14:textId="5B4151E7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7DF46" w14:textId="64FEEF93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CF35</w:t>
                  </w:r>
                  <w:r>
                    <w:t>9</w:t>
                  </w:r>
                  <w:r w:rsidRPr="00856C06">
                    <w:t>A (</w:t>
                  </w:r>
                  <w:r>
                    <w:t>mėlyna</w:t>
                  </w:r>
                  <w:r w:rsidRPr="00856C06">
                    <w:t xml:space="preserve">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D8D86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B025B" w14:textId="1DE45B43" w:rsidR="00054580" w:rsidRPr="00410B2C" w:rsidRDefault="00054580" w:rsidP="00850783">
                  <w:pPr>
                    <w:jc w:val="center"/>
                  </w:pPr>
                </w:p>
              </w:tc>
            </w:tr>
            <w:tr w:rsidR="00054580" w:rsidRPr="00791A43" w14:paraId="51FD877F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19B88" w14:textId="25365649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8849F" w14:textId="2339C866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64</w:t>
                  </w:r>
                  <w:r w:rsidRPr="00856C06">
                    <w:t>A (</w:t>
                  </w:r>
                  <w:r>
                    <w:t>gelton</w:t>
                  </w:r>
                  <w:r w:rsidRPr="00856C06">
                    <w:t xml:space="preserve">as)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4CE4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49959C" w14:textId="6605E0BE" w:rsidR="00054580" w:rsidRPr="00410B2C" w:rsidRDefault="00054580" w:rsidP="00850783">
                  <w:pPr>
                    <w:jc w:val="center"/>
                  </w:pPr>
                </w:p>
              </w:tc>
            </w:tr>
            <w:tr w:rsidR="00054580" w:rsidRPr="00791A43" w14:paraId="462948E2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3ED6E" w14:textId="747A1D32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843B7" w14:textId="7AC9BD67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65</w:t>
                  </w:r>
                  <w:r w:rsidRPr="00856C06">
                    <w:t>A (</w:t>
                  </w:r>
                  <w:r w:rsidR="00EC383C">
                    <w:t>rausvai raudonas,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Pr="00856C06">
                    <w:t xml:space="preserve">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 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1A0F0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AAA82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7C0DC7" w14:textId="2F2BA280" w:rsidR="00054580" w:rsidRPr="00410B2C" w:rsidRDefault="00054580" w:rsidP="00850783">
                  <w:pPr>
                    <w:jc w:val="center"/>
                  </w:pPr>
                </w:p>
              </w:tc>
            </w:tr>
            <w:tr w:rsidR="00856C06" w:rsidRPr="00791A43" w14:paraId="24C6459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BC1A7" w14:textId="7675A311" w:rsidR="00856C06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0F411" w14:textId="05C14824" w:rsidR="00856C06" w:rsidRDefault="002445B0" w:rsidP="00C01A55">
                  <w:r>
                    <w:t>Kaitinimo</w:t>
                  </w:r>
                  <w:r w:rsidRPr="002445B0">
                    <w:t xml:space="preserve"> mazgas C1N58-67901</w:t>
                  </w:r>
                  <w:r>
                    <w:t xml:space="preserve"> </w:t>
                  </w:r>
                  <w:r w:rsidRPr="002445B0">
                    <w:t xml:space="preserve">daugiafunkciam spausdintuvui HP MFP M880, </w:t>
                  </w:r>
                  <w:proofErr w:type="spellStart"/>
                  <w:r w:rsidRPr="002445B0">
                    <w:t>resursas</w:t>
                  </w:r>
                  <w:proofErr w:type="spellEnd"/>
                  <w:r w:rsidRPr="002445B0">
                    <w:t xml:space="preserve"> </w:t>
                  </w:r>
                  <w:r w:rsidR="00D61B01">
                    <w:t xml:space="preserve">– </w:t>
                  </w:r>
                  <w:r w:rsidRPr="002445B0">
                    <w:t xml:space="preserve">ne mažiau </w:t>
                  </w:r>
                  <w:r w:rsidR="00D61B01">
                    <w:t xml:space="preserve">kaip </w:t>
                  </w:r>
                  <w:r>
                    <w:t>100</w:t>
                  </w:r>
                  <w:r w:rsidR="00EC383C">
                    <w:t> </w:t>
                  </w:r>
                  <w:r w:rsidRPr="002445B0">
                    <w:t>000 psl.</w:t>
                  </w:r>
                  <w:r w:rsidR="00D61B01">
                    <w:t>,</w:t>
                  </w:r>
                  <w:r w:rsidRPr="002445B0">
                    <w:t xml:space="preserve"> pagam</w:t>
                  </w:r>
                  <w:r w:rsidR="001A0F0C">
                    <w:t>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00632" w14:textId="56ECA089" w:rsidR="00856C06" w:rsidRPr="002A5C9F" w:rsidRDefault="002445B0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CA73B8" w14:textId="35D736EF" w:rsidR="00856C06" w:rsidRPr="00410B2C" w:rsidRDefault="00856C06" w:rsidP="00850783">
                  <w:pPr>
                    <w:jc w:val="center"/>
                  </w:pPr>
                </w:p>
              </w:tc>
            </w:tr>
            <w:tr w:rsidR="00054580" w:rsidRPr="00791A43" w14:paraId="787705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DEBC8" w14:textId="79817347" w:rsidR="00054580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AB1DCA" w14:textId="0E1BBF12" w:rsidR="00054580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rPr>
                      <w:color w:val="000000"/>
                    </w:rPr>
                    <w:t>Dažomieji milteliai</w:t>
                  </w:r>
                  <w:r w:rsidR="00044CD7" w:rsidRPr="00044CD7">
                    <w:rPr>
                      <w:color w:val="000000"/>
                    </w:rPr>
                    <w:t xml:space="preserve"> TK-1160 (</w:t>
                  </w:r>
                  <w:r>
                    <w:rPr>
                      <w:color w:val="000000"/>
                    </w:rPr>
                    <w:t>juodi</w:t>
                  </w:r>
                  <w:r w:rsidR="00044CD7" w:rsidRPr="00044CD7">
                    <w:rPr>
                      <w:color w:val="000000"/>
                    </w:rPr>
                    <w:t xml:space="preserve">) spausdintuvui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044CD7" w:rsidRPr="007D6700">
                    <w:rPr>
                      <w:i/>
                      <w:color w:val="000000"/>
                    </w:rPr>
                    <w:t xml:space="preserve"> ECOSYS P2040dn</w:t>
                  </w:r>
                  <w:r w:rsidR="00044CD7" w:rsidRPr="00044CD7">
                    <w:rPr>
                      <w:color w:val="000000"/>
                    </w:rPr>
                    <w:t xml:space="preserve">, </w:t>
                  </w:r>
                  <w:proofErr w:type="spellStart"/>
                  <w:r w:rsidR="00044CD7" w:rsidRPr="00044CD7">
                    <w:rPr>
                      <w:color w:val="000000"/>
                    </w:rPr>
                    <w:t>resursas</w:t>
                  </w:r>
                  <w:proofErr w:type="spellEnd"/>
                  <w:r w:rsidR="00044CD7" w:rsidRPr="00044CD7">
                    <w:rPr>
                      <w:color w:val="000000"/>
                    </w:rPr>
                    <w:t xml:space="preserve"> </w:t>
                  </w:r>
                  <w:r w:rsidR="00D61B01">
                    <w:rPr>
                      <w:color w:val="000000"/>
                    </w:rPr>
                    <w:t xml:space="preserve">– </w:t>
                  </w:r>
                  <w:r w:rsidR="00044CD7" w:rsidRPr="00044CD7">
                    <w:rPr>
                      <w:color w:val="000000"/>
                    </w:rPr>
                    <w:t xml:space="preserve">ne mažiau </w:t>
                  </w:r>
                  <w:r w:rsidR="00D61B01">
                    <w:rPr>
                      <w:color w:val="000000"/>
                    </w:rPr>
                    <w:t xml:space="preserve">kaip </w:t>
                  </w:r>
                  <w:r w:rsidR="00044CD7">
                    <w:rPr>
                      <w:color w:val="000000"/>
                    </w:rPr>
                    <w:t>72</w:t>
                  </w:r>
                  <w:r w:rsidR="00044CD7" w:rsidRPr="00044CD7">
                    <w:rPr>
                      <w:color w:val="000000"/>
                    </w:rPr>
                    <w:t>00 psl.</w:t>
                  </w:r>
                  <w:r w:rsidR="00D61B01">
                    <w:rPr>
                      <w:color w:val="000000"/>
                    </w:rPr>
                    <w:t>,</w:t>
                  </w:r>
                  <w:r w:rsidR="00044CD7" w:rsidRPr="00044CD7">
                    <w:rPr>
                      <w:color w:val="000000"/>
                    </w:rPr>
                    <w:t xml:space="preserve"> pagamint</w:t>
                  </w:r>
                  <w:r w:rsidR="00740145">
                    <w:rPr>
                      <w:color w:val="000000"/>
                    </w:rPr>
                    <w:t>i</w:t>
                  </w:r>
                  <w:r w:rsidR="00044CD7" w:rsidRPr="00044CD7">
                    <w:rPr>
                      <w:color w:val="000000"/>
                    </w:rPr>
                    <w:t xml:space="preserve">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1A0F0C">
                    <w:rPr>
                      <w:color w:val="000000"/>
                    </w:rPr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2A8D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336358" w14:textId="6EED3868" w:rsidR="00054580" w:rsidRPr="00410B2C" w:rsidRDefault="00054580" w:rsidP="00850783">
                  <w:pPr>
                    <w:jc w:val="center"/>
                  </w:pPr>
                </w:p>
              </w:tc>
            </w:tr>
            <w:tr w:rsidR="00044CD7" w:rsidRPr="00791A43" w14:paraId="0E2EF878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48E57" w14:textId="6DE57CC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t>35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754F2F" w14:textId="17AA8EB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1T02LK0TAC</w:t>
                  </w:r>
                  <w:r>
                    <w:t xml:space="preserve"> (juodi</w:t>
                  </w:r>
                  <w:r w:rsidR="00044CD7" w:rsidRPr="00BE793A">
                    <w:t xml:space="preserve">) </w:t>
                  </w:r>
                  <w:r w:rsidR="00044CD7" w:rsidRPr="00044CD7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25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BA506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A6C70B" w14:textId="1A6557E6" w:rsidR="00044CD7" w:rsidRPr="00410B2C" w:rsidRDefault="00044CD7" w:rsidP="00044CD7">
                  <w:pPr>
                    <w:jc w:val="center"/>
                  </w:pPr>
                </w:p>
              </w:tc>
            </w:tr>
            <w:tr w:rsidR="00044CD7" w:rsidRPr="00791A43" w14:paraId="4A5C0F25" w14:textId="77777777" w:rsidTr="00B41D40">
              <w:trPr>
                <w:trHeight w:val="55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ED6A8" w14:textId="75D4E8A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t>36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DB44F" w14:textId="1788038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1T02LKCTA0</w:t>
                  </w:r>
                  <w:r>
                    <w:t xml:space="preserve"> (mėlyni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B2D44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45921" w14:textId="07D06AB6" w:rsidR="00044CD7" w:rsidRPr="00410B2C" w:rsidRDefault="00044CD7" w:rsidP="00DB697D">
                  <w:pPr>
                    <w:jc w:val="center"/>
                  </w:pPr>
                </w:p>
              </w:tc>
            </w:tr>
            <w:tr w:rsidR="00044CD7" w:rsidRPr="00791A43" w14:paraId="42945B5A" w14:textId="77777777" w:rsidTr="00B41D40">
              <w:trPr>
                <w:trHeight w:val="86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DD535" w14:textId="30F14DD1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A93922" w14:textId="28741C25" w:rsidR="00044CD7" w:rsidRPr="002A5C9F" w:rsidRDefault="001A2C3D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1T02LKBTA0</w:t>
                  </w:r>
                  <w:r>
                    <w:t xml:space="preserve">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18FE4" w14:textId="790852D2" w:rsidR="00044CD7" w:rsidRPr="002A5C9F" w:rsidRDefault="009B717E" w:rsidP="00044CD7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9DCB2" w14:textId="4CE35114" w:rsidR="00044CD7" w:rsidRPr="00410B2C" w:rsidRDefault="00044CD7" w:rsidP="00044CD7">
                  <w:pPr>
                    <w:jc w:val="center"/>
                  </w:pPr>
                </w:p>
              </w:tc>
            </w:tr>
            <w:tr w:rsidR="00044CD7" w:rsidRPr="00791A43" w14:paraId="361FF057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1587F" w14:textId="3A557213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2CE0F3" w14:textId="431BA4D4" w:rsidR="00044CD7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1T02LKATA0</w:t>
                  </w:r>
                  <w:r>
                    <w:t xml:space="preserve"> (geltoni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E7178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13BBFE" w14:textId="0561F03A" w:rsidR="00044CD7" w:rsidRPr="00410B2C" w:rsidRDefault="00044CD7" w:rsidP="00044CD7">
                  <w:pPr>
                    <w:jc w:val="center"/>
                  </w:pPr>
                </w:p>
              </w:tc>
            </w:tr>
            <w:tr w:rsidR="009B717E" w:rsidRPr="00791A43" w14:paraId="7A499E03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4171F" w14:textId="49BF9B28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07A7BF" w14:textId="7F5B9E98" w:rsidR="009B717E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9B717E" w:rsidRPr="00174DFA">
                    <w:t xml:space="preserve"> HP</w:t>
                  </w:r>
                  <w:r w:rsidR="009B717E">
                    <w:t>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0</w:t>
                  </w:r>
                  <w:r w:rsidR="009B717E">
                    <w:t>X</w:t>
                  </w:r>
                  <w:r>
                    <w:t xml:space="preserve"> (juodi</w:t>
                  </w:r>
                  <w:r w:rsidR="009B717E" w:rsidRPr="00174DFA">
                    <w:t xml:space="preserve">) spausdintuvui </w:t>
                  </w:r>
                  <w:r w:rsidR="009B717E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9B717E" w:rsidRPr="007D6700">
                    <w:rPr>
                      <w:i/>
                    </w:rPr>
                    <w:t>Enterprise</w:t>
                  </w:r>
                  <w:proofErr w:type="spellEnd"/>
                  <w:r w:rsidR="009B717E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12</w:t>
                  </w:r>
                  <w:r w:rsidR="00EC383C">
                    <w:t> </w:t>
                  </w:r>
                  <w:r w:rsidR="009B717E" w:rsidRPr="00174DFA">
                    <w:t>500 psl.</w:t>
                  </w:r>
                  <w:r w:rsidR="00D61B01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</w:t>
                  </w:r>
                  <w:r w:rsidR="001A0F0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4008" w14:textId="2BB40B8A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941DD8" w14:textId="4DBEE909" w:rsidR="009B717E" w:rsidRPr="00410B2C" w:rsidRDefault="009B717E" w:rsidP="009B717E">
                  <w:pPr>
                    <w:jc w:val="center"/>
                  </w:pPr>
                </w:p>
              </w:tc>
            </w:tr>
            <w:tr w:rsidR="009B717E" w:rsidRPr="00791A43" w14:paraId="030F5517" w14:textId="77777777" w:rsidTr="00B41D40">
              <w:trPr>
                <w:trHeight w:val="84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15696" w14:textId="654FE2AE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B382BF" w14:textId="616D5073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1</w:t>
                  </w:r>
                  <w:r w:rsidR="009B717E">
                    <w:t>X</w:t>
                  </w:r>
                  <w:r>
                    <w:t xml:space="preserve"> (mėlyni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D61B01">
                    <w:t>,</w:t>
                  </w:r>
                  <w:r w:rsidR="009B717E" w:rsidRPr="00174DFA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BB373" w14:textId="352B7F7B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0295B" w14:textId="337C271F" w:rsidR="009B717E" w:rsidRPr="00410B2C" w:rsidRDefault="009B717E" w:rsidP="009B717E">
                  <w:pPr>
                    <w:jc w:val="center"/>
                  </w:pPr>
                </w:p>
              </w:tc>
            </w:tr>
            <w:tr w:rsidR="009B717E" w:rsidRPr="00791A43" w14:paraId="76E744E3" w14:textId="77777777" w:rsidTr="00B41D40">
              <w:trPr>
                <w:trHeight w:val="83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03E5" w14:textId="659C1E90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7A2FFA" w14:textId="52BD05E9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2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>
                    <w:t>geltoni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F3DC0" w14:textId="60C65D0F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09D82" w14:textId="10AEC294" w:rsidR="009B717E" w:rsidRPr="00410B2C" w:rsidRDefault="009B717E" w:rsidP="009B717E">
                  <w:pPr>
                    <w:jc w:val="center"/>
                  </w:pPr>
                </w:p>
              </w:tc>
            </w:tr>
            <w:tr w:rsidR="009B717E" w:rsidRPr="00791A43" w14:paraId="453FB3DE" w14:textId="77777777" w:rsidTr="00B41D40">
              <w:trPr>
                <w:trHeight w:val="83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38343" w14:textId="0080C073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F6F7E" w14:textId="09687782" w:rsidR="009B717E" w:rsidRDefault="00850783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3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4F98F" w14:textId="34ECFE50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F6B30C" w14:textId="3E6252E9" w:rsidR="009B717E" w:rsidRPr="00410B2C" w:rsidRDefault="009B717E" w:rsidP="009B717E">
                  <w:pPr>
                    <w:jc w:val="center"/>
                  </w:pPr>
                </w:p>
              </w:tc>
            </w:tr>
            <w:tr w:rsidR="009B717E" w:rsidRPr="00791A43" w14:paraId="57F0C482" w14:textId="77777777" w:rsidTr="00B41D40">
              <w:trPr>
                <w:trHeight w:val="8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08B8B" w14:textId="40BA68EE" w:rsidR="009B717E" w:rsidRPr="002A5C9F" w:rsidRDefault="00D27113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C61DE6" w14:textId="07BD7552" w:rsidR="009B717E" w:rsidRDefault="00850783">
                  <w:r w:rsidRPr="00850783">
                    <w:t>Dažomieji milteliai</w:t>
                  </w:r>
                  <w:r w:rsidR="00E456FF" w:rsidRPr="00E456FF">
                    <w:t xml:space="preserve"> </w:t>
                  </w:r>
                  <w:r w:rsidR="00D27113" w:rsidRPr="00D27113">
                    <w:t xml:space="preserve">45807110 </w:t>
                  </w:r>
                  <w:r>
                    <w:t>(juodi</w:t>
                  </w:r>
                  <w:r w:rsidR="00E456FF" w:rsidRPr="00E456FF">
                    <w:t xml:space="preserve">) </w:t>
                  </w:r>
                  <w:r w:rsidR="00D27113" w:rsidRPr="009B717E">
                    <w:t>daugiafunkciam</w:t>
                  </w:r>
                  <w:r w:rsidR="00D27113" w:rsidRPr="00E456FF">
                    <w:t xml:space="preserve"> </w:t>
                  </w:r>
                  <w:r w:rsidR="00E456FF" w:rsidRPr="00E456FF">
                    <w:t xml:space="preserve">spausdintuvui </w:t>
                  </w:r>
                  <w:r w:rsidR="00D27113" w:rsidRPr="00D27113">
                    <w:t>OKI MB 492</w:t>
                  </w:r>
                  <w:r w:rsidR="00E456FF" w:rsidRPr="00E456FF">
                    <w:t xml:space="preserve">, </w:t>
                  </w:r>
                  <w:proofErr w:type="spellStart"/>
                  <w:r w:rsidR="00E456FF" w:rsidRPr="00E456FF">
                    <w:t>resursas</w:t>
                  </w:r>
                  <w:proofErr w:type="spellEnd"/>
                  <w:r w:rsidR="00E456FF" w:rsidRPr="00E456FF">
                    <w:t xml:space="preserve"> </w:t>
                  </w:r>
                  <w:r w:rsidR="00AE5B6A">
                    <w:t xml:space="preserve">– </w:t>
                  </w:r>
                  <w:r w:rsidR="00E456FF" w:rsidRPr="00E456FF">
                    <w:t xml:space="preserve">ne mažiau </w:t>
                  </w:r>
                  <w:r w:rsidR="00AE5B6A">
                    <w:t xml:space="preserve">kaip </w:t>
                  </w:r>
                  <w:r w:rsidR="00D27113">
                    <w:t>12</w:t>
                  </w:r>
                  <w:r w:rsidR="004C1FCB">
                    <w:t> </w:t>
                  </w:r>
                  <w:r w:rsidR="00D27113">
                    <w:t>0</w:t>
                  </w:r>
                  <w:r w:rsidR="00E456FF" w:rsidRPr="00E456FF">
                    <w:t>00</w:t>
                  </w:r>
                  <w:r w:rsidR="004C1FCB">
                    <w:t> </w:t>
                  </w:r>
                  <w:r w:rsidR="00E456FF" w:rsidRPr="00E456FF">
                    <w:t>psl.</w:t>
                  </w:r>
                  <w:r w:rsidR="00AE5B6A">
                    <w:t>,</w:t>
                  </w:r>
                  <w:r w:rsidR="00E456FF" w:rsidRPr="00E456FF">
                    <w:t xml:space="preserve"> pagamint</w:t>
                  </w:r>
                  <w:r w:rsidR="008A5358">
                    <w:t>i</w:t>
                  </w:r>
                  <w:r w:rsidR="00E456FF" w:rsidRPr="00E456FF">
                    <w:t xml:space="preserve"> </w:t>
                  </w:r>
                  <w:r w:rsidR="00D27113">
                    <w:t>OKI</w:t>
                  </w:r>
                  <w:r w:rsidR="00E456FF" w:rsidRPr="00E456FF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5E88E" w14:textId="4A4A38EE" w:rsidR="009B717E" w:rsidRPr="002A5C9F" w:rsidRDefault="00D27113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676DEB" w14:textId="659B8CD2" w:rsidR="009B717E" w:rsidRPr="00410B2C" w:rsidRDefault="009B717E" w:rsidP="00850783">
                  <w:pPr>
                    <w:jc w:val="center"/>
                  </w:pPr>
                </w:p>
              </w:tc>
            </w:tr>
            <w:tr w:rsidR="00054580" w:rsidRPr="00791A43" w14:paraId="6DB9904C" w14:textId="77777777" w:rsidTr="00B41D40">
              <w:trPr>
                <w:trHeight w:val="84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FE248" w14:textId="3E815870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D8D47A" w14:textId="06B56E3F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 xml:space="preserve">Dažomieji milteliai </w:t>
                  </w:r>
                  <w:r w:rsidR="00D27113" w:rsidRPr="00D27113">
                    <w:rPr>
                      <w:color w:val="000000"/>
                    </w:rPr>
                    <w:t>56F2X0</w:t>
                  </w:r>
                  <w:r w:rsidR="00F07666"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D27113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421</w:t>
                  </w:r>
                  <w:r w:rsidR="00D27113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D27113" w:rsidRPr="00D27113">
                    <w:rPr>
                      <w:color w:val="000000"/>
                    </w:rPr>
                    <w:t>resursas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D27113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D27113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D27113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D27113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C0A96" w14:textId="1F1793F0" w:rsidR="00054580" w:rsidRPr="002A5C9F" w:rsidRDefault="00F07666" w:rsidP="00850783">
                  <w:pPr>
                    <w:jc w:val="center"/>
                  </w:pPr>
                  <w:r w:rsidRPr="00F07666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0EF429" w14:textId="060EE29F" w:rsidR="00054580" w:rsidRPr="00410B2C" w:rsidRDefault="00054580" w:rsidP="00850783">
                  <w:pPr>
                    <w:jc w:val="center"/>
                  </w:pPr>
                </w:p>
              </w:tc>
            </w:tr>
            <w:tr w:rsidR="00054580" w:rsidRPr="00791A43" w14:paraId="0EAFDA5E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1B7C9" w14:textId="0891475B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45D62" w14:textId="34299AFA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>Dažomieji milteliai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F07666" w:rsidRPr="00F07666">
                    <w:rPr>
                      <w:color w:val="000000"/>
                    </w:rPr>
                    <w:t>60F2X0E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F07666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511</w:t>
                  </w:r>
                  <w:r w:rsidR="00F07666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F07666" w:rsidRPr="00D27113">
                    <w:rPr>
                      <w:color w:val="000000"/>
                    </w:rPr>
                    <w:t>resursas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F07666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F07666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F07666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F3765" w14:textId="18FE9239" w:rsidR="00054580" w:rsidRPr="002A5C9F" w:rsidRDefault="00F0766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CF069" w14:textId="2B3AAF1D" w:rsidR="00054580" w:rsidRPr="00410B2C" w:rsidRDefault="00054580" w:rsidP="00850783">
                  <w:pPr>
                    <w:jc w:val="center"/>
                  </w:pPr>
                </w:p>
              </w:tc>
            </w:tr>
            <w:tr w:rsidR="00CF424B" w:rsidRPr="00791A43" w14:paraId="26D5AF1A" w14:textId="77777777" w:rsidTr="00B41D40">
              <w:trPr>
                <w:trHeight w:val="88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1BFA3" w14:textId="3D78060F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A1B898" w14:textId="7274AEC9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80C2XK</w:t>
                  </w:r>
                  <w:r w:rsidR="006A672B">
                    <w:t>E</w:t>
                  </w:r>
                  <w:r>
                    <w:t xml:space="preserve"> (juodi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8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353BF" w14:textId="797BFC9E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08687" w14:textId="2640DB6E" w:rsidR="00CF424B" w:rsidRPr="00410B2C" w:rsidRDefault="00CF424B" w:rsidP="00CF424B">
                  <w:pPr>
                    <w:jc w:val="center"/>
                  </w:pPr>
                </w:p>
              </w:tc>
            </w:tr>
            <w:tr w:rsidR="00CF424B" w:rsidRPr="00791A43" w14:paraId="7C66EC2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6507D" w14:textId="2517FB87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EAAD7F" w14:textId="346C3D74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80C2XC</w:t>
                  </w:r>
                  <w:r w:rsidR="006A672B">
                    <w:t>E</w:t>
                  </w:r>
                  <w:r>
                    <w:t xml:space="preserve"> (mėlyni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6A672B">
                    <w:t xml:space="preserve"> </w:t>
                  </w:r>
                  <w:r w:rsidR="00CF424B" w:rsidRPr="00BE59D2">
                    <w:t>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BB2" w14:textId="25A5D8F3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120C1A" w14:textId="3EFCDACA" w:rsidR="00CF424B" w:rsidRPr="00410B2C" w:rsidRDefault="00CF424B" w:rsidP="00CF424B">
                  <w:pPr>
                    <w:jc w:val="center"/>
                  </w:pPr>
                </w:p>
              </w:tc>
            </w:tr>
            <w:tr w:rsidR="00CF424B" w:rsidRPr="00791A43" w14:paraId="056A65E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9030C" w14:textId="7FB46A42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D68DFE" w14:textId="66848C41" w:rsidR="00CF424B" w:rsidRPr="002A5C9F" w:rsidRDefault="00850783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80C2XM</w:t>
                  </w:r>
                  <w:r w:rsidR="006A672B">
                    <w:t>E</w:t>
                  </w:r>
                  <w:r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</w:t>
                  </w:r>
                  <w:r w:rsidR="004C1FCB">
                    <w:t> </w:t>
                  </w:r>
                  <w:r w:rsidR="00CF424B" w:rsidRPr="00BE59D2">
                    <w:t>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230AC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E229CD" w14:textId="3A2FC93C" w:rsidR="00CF424B" w:rsidRPr="00410B2C" w:rsidRDefault="00CF424B" w:rsidP="00CF424B">
                  <w:pPr>
                    <w:jc w:val="center"/>
                  </w:pPr>
                </w:p>
              </w:tc>
            </w:tr>
            <w:tr w:rsidR="00CF424B" w:rsidRPr="00791A43" w14:paraId="5C3E87C6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527BD" w14:textId="0E34649A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62540D" w14:textId="67937C4B" w:rsidR="00CF424B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80C2XY</w:t>
                  </w:r>
                  <w:r w:rsidR="006A672B">
                    <w:t>E</w:t>
                  </w:r>
                  <w:r>
                    <w:t xml:space="preserve"> (geltoni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F611F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DB967" w14:textId="52015CA7" w:rsidR="00CF424B" w:rsidRPr="00410B2C" w:rsidRDefault="00CF424B" w:rsidP="00CF424B">
                  <w:pPr>
                    <w:jc w:val="center"/>
                  </w:pPr>
                </w:p>
              </w:tc>
            </w:tr>
            <w:tr w:rsidR="00A47B8E" w:rsidRPr="00791A43" w14:paraId="71171425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A795C" w14:textId="60F53F96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EA30E" w14:textId="05D76A2F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K (juodi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AE5B6A">
                    <w:t xml:space="preserve">– </w:t>
                  </w:r>
                  <w:r w:rsidR="00A47B8E" w:rsidRPr="00887BD0">
                    <w:t xml:space="preserve">ne mažiau </w:t>
                  </w:r>
                  <w:r w:rsidR="00AE5B6A">
                    <w:t xml:space="preserve">kaip </w:t>
                  </w:r>
                  <w:r w:rsidR="00A47B8E">
                    <w:t>13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20176" w14:textId="17C6A2F8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8F009C" w14:textId="69114197" w:rsidR="00A47B8E" w:rsidRPr="00410B2C" w:rsidRDefault="00A47B8E" w:rsidP="00A47B8E">
                  <w:pPr>
                    <w:jc w:val="center"/>
                  </w:pPr>
                </w:p>
              </w:tc>
            </w:tr>
            <w:tr w:rsidR="00A47B8E" w:rsidRPr="00791A43" w14:paraId="3A3FB27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3B635" w14:textId="7391101F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F20A22" w14:textId="66D86067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C (mėlyni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BB65C" w14:textId="3A66BFF6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0FB281" w14:textId="01F9A9C0" w:rsidR="00A47B8E" w:rsidRPr="00410B2C" w:rsidRDefault="00A47B8E" w:rsidP="00A47B8E">
                  <w:pPr>
                    <w:jc w:val="center"/>
                  </w:pPr>
                </w:p>
              </w:tc>
            </w:tr>
            <w:tr w:rsidR="00A47B8E" w:rsidRPr="00791A43" w14:paraId="7170FD0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99508" w14:textId="0AEC6A1C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B7153F" w14:textId="06057B8C" w:rsidR="00A47B8E" w:rsidRPr="00315750" w:rsidRDefault="00F22937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M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DF2CB4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6D459" w14:textId="12DF1F3B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FD3898" w14:textId="1142387D" w:rsidR="00A47B8E" w:rsidRPr="00410B2C" w:rsidRDefault="00A47B8E" w:rsidP="00A47B8E">
                  <w:pPr>
                    <w:jc w:val="center"/>
                  </w:pPr>
                </w:p>
              </w:tc>
            </w:tr>
            <w:tr w:rsidR="00A47B8E" w:rsidRPr="00791A43" w14:paraId="5488BF2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FCE27" w14:textId="7D0E1420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946EC1" w14:textId="38595269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Y (geltoni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6266E9">
                    <w:t xml:space="preserve">– </w:t>
                  </w:r>
                  <w:r w:rsidR="00A47B8E" w:rsidRPr="00887BD0">
                    <w:t xml:space="preserve">ne mažiau </w:t>
                  </w:r>
                  <w:r w:rsidR="006266E9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5333E9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9D1FB" w14:textId="14BDCC44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96B5D" w14:textId="28F7FFAC" w:rsidR="00A47B8E" w:rsidRPr="00410B2C" w:rsidRDefault="00A47B8E" w:rsidP="00A47B8E">
                  <w:pPr>
                    <w:jc w:val="center"/>
                  </w:pPr>
                </w:p>
              </w:tc>
            </w:tr>
            <w:tr w:rsidR="00FA7DF6" w:rsidRPr="00791A43" w14:paraId="60DBFFF9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AA357" w14:textId="757BC6E2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93232" w14:textId="5B912AA5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W2210X</w:t>
                  </w:r>
                  <w:r>
                    <w:t xml:space="preserve"> (juodi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6266E9">
                    <w:t xml:space="preserve">kaip </w:t>
                  </w:r>
                  <w:r w:rsidR="004E3968">
                    <w:t>315</w:t>
                  </w:r>
                  <w:r w:rsidR="00FA7DF6" w:rsidRPr="00315750">
                    <w:t>0 psl.</w:t>
                  </w:r>
                  <w:r w:rsidR="006266E9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79017" w14:textId="1D513B34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F99CD" w14:textId="01FB8433" w:rsidR="00FA7DF6" w:rsidRPr="00410B2C" w:rsidRDefault="00FA7DF6" w:rsidP="00FA7DF6">
                  <w:pPr>
                    <w:jc w:val="center"/>
                  </w:pPr>
                </w:p>
              </w:tc>
            </w:tr>
            <w:tr w:rsidR="00FA7DF6" w:rsidRPr="00791A43" w14:paraId="64EAF8D1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A8065" w14:textId="35787A7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CC7617" w14:textId="744E57ED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W2211X</w:t>
                  </w:r>
                  <w:r w:rsidR="00FA7DF6" w:rsidRPr="00315750">
                    <w:t xml:space="preserve"> (mėl</w:t>
                  </w:r>
                  <w:r>
                    <w:t>yni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FA39A8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FA39A8">
                    <w:t>,</w:t>
                  </w:r>
                  <w:r w:rsidR="00FA7DF6" w:rsidRPr="00315750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B0A34" w14:textId="5058EAAB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3290F" w14:textId="4C866917" w:rsidR="00FA7DF6" w:rsidRPr="00410B2C" w:rsidRDefault="00FA7DF6" w:rsidP="00FA7DF6">
                  <w:pPr>
                    <w:jc w:val="center"/>
                  </w:pPr>
                </w:p>
              </w:tc>
            </w:tr>
            <w:tr w:rsidR="00FA7DF6" w:rsidRPr="00791A43" w14:paraId="5810CE23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0B2AE" w14:textId="4F3785DF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53A583" w14:textId="3F55A6FF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W2212X</w:t>
                  </w:r>
                  <w:r w:rsidR="00FA7DF6" w:rsidRPr="00315750">
                    <w:t xml:space="preserve"> </w:t>
                  </w:r>
                  <w:r>
                    <w:t>(geltoni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CA46D2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1666F" w14:textId="7E2F8579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393FB" w14:textId="455491DF" w:rsidR="00FA7DF6" w:rsidRPr="00410B2C" w:rsidRDefault="00FA7DF6" w:rsidP="00FA7DF6">
                  <w:pPr>
                    <w:jc w:val="center"/>
                  </w:pPr>
                </w:p>
              </w:tc>
            </w:tr>
            <w:tr w:rsidR="00FA7DF6" w:rsidRPr="00791A43" w14:paraId="32C82FF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B8B5F" w14:textId="7857AD6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4EB08D" w14:textId="1B616CD9" w:rsidR="00FA7DF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W2213</w:t>
                  </w:r>
                  <w:r>
                    <w:t>X (</w:t>
                  </w:r>
                  <w:r w:rsidR="005333E9">
                    <w:t>rausvai raudoni, angl. </w:t>
                  </w:r>
                  <w:proofErr w:type="spellStart"/>
                  <w:r w:rsidR="005333E9" w:rsidRPr="001B217A">
                    <w:rPr>
                      <w:i/>
                    </w:rPr>
                    <w:t>magenta</w:t>
                  </w:r>
                  <w:proofErr w:type="spellEnd"/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EF1726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7E06D" w14:textId="77777777" w:rsidR="00FA7DF6" w:rsidRPr="002A5C9F" w:rsidRDefault="00FA7DF6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968D8" w14:textId="339C6FB2" w:rsidR="00FA7DF6" w:rsidRPr="00410B2C" w:rsidRDefault="00FA7DF6" w:rsidP="00FA7DF6">
                  <w:pPr>
                    <w:jc w:val="center"/>
                  </w:pPr>
                </w:p>
              </w:tc>
            </w:tr>
            <w:tr w:rsidR="004E3968" w:rsidRPr="00791A43" w14:paraId="6A1F5201" w14:textId="77777777" w:rsidTr="00B41D40">
              <w:trPr>
                <w:trHeight w:val="88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4D632" w14:textId="04CBE867" w:rsidR="004E3968" w:rsidRPr="002A5C9F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FA103C" w14:textId="0BAD2D56" w:rsidR="004E3968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84C2HK</w:t>
                  </w:r>
                  <w:r w:rsidR="004E3968">
                    <w:t>E</w:t>
                  </w:r>
                  <w:r>
                    <w:t xml:space="preserve"> (juodi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25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 xml:space="preserve">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D9FFF" w14:textId="4B3358F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FFB715" w14:textId="376D910A" w:rsidR="004E3968" w:rsidRPr="00410B2C" w:rsidRDefault="004E3968" w:rsidP="004E3968">
                  <w:pPr>
                    <w:jc w:val="center"/>
                  </w:pPr>
                </w:p>
              </w:tc>
            </w:tr>
            <w:tr w:rsidR="004E3968" w:rsidRPr="00791A43" w14:paraId="36087A80" w14:textId="77777777" w:rsidTr="00B41D40">
              <w:trPr>
                <w:trHeight w:val="76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B31F9" w14:textId="19982E7E" w:rsidR="004E3968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78D1C2" w14:textId="27D9688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84C2HC</w:t>
                  </w:r>
                  <w:r w:rsidR="004E3968">
                    <w:t>E</w:t>
                  </w:r>
                  <w:r>
                    <w:t xml:space="preserve"> (mėlyni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3D113" w14:textId="0BE94ECF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489854" w14:textId="69B7D6D2" w:rsidR="004E3968" w:rsidRPr="00410B2C" w:rsidRDefault="004E3968" w:rsidP="004E3968">
                  <w:pPr>
                    <w:jc w:val="center"/>
                  </w:pPr>
                </w:p>
              </w:tc>
            </w:tr>
            <w:tr w:rsidR="004E3968" w:rsidRPr="00791A43" w14:paraId="1A0BFDE1" w14:textId="77777777" w:rsidTr="00B41D40">
              <w:trPr>
                <w:trHeight w:val="77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FDAAD" w14:textId="5F21C53F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60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34E97A" w14:textId="03998326" w:rsidR="004E3968" w:rsidRDefault="00F22937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84C2HM</w:t>
                  </w:r>
                  <w:r w:rsidR="004E3968">
                    <w:t>E</w:t>
                  </w:r>
                  <w:r>
                    <w:t xml:space="preserve"> (</w:t>
                  </w:r>
                  <w:r w:rsidR="00E27386">
                    <w:t>rausvai raudoni, angl. </w:t>
                  </w:r>
                  <w:proofErr w:type="spellStart"/>
                  <w:r w:rsidR="00E27386" w:rsidRPr="001B217A">
                    <w:rPr>
                      <w:i/>
                    </w:rPr>
                    <w:t>magenta</w:t>
                  </w:r>
                  <w:proofErr w:type="spellEnd"/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DC3DD" w14:textId="10810277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FC742" w14:textId="3CBDAD9F" w:rsidR="004E3968" w:rsidRPr="00410B2C" w:rsidRDefault="004E3968" w:rsidP="004E3968">
                  <w:pPr>
                    <w:jc w:val="center"/>
                  </w:pPr>
                </w:p>
              </w:tc>
            </w:tr>
            <w:tr w:rsidR="004E3968" w:rsidRPr="00791A43" w14:paraId="4DBE814C" w14:textId="77777777" w:rsidTr="00B41D40">
              <w:trPr>
                <w:trHeight w:val="84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2A351" w14:textId="754F2700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02893" w14:textId="1D38DCB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84C2HY</w:t>
                  </w:r>
                  <w:r w:rsidR="004E3968">
                    <w:t>E</w:t>
                  </w:r>
                  <w:r>
                    <w:t xml:space="preserve"> (geltoni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17A8D" w14:textId="4048499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74353" w14:textId="18F8358A" w:rsidR="004E3968" w:rsidRPr="00410B2C" w:rsidRDefault="004E3968" w:rsidP="004E3968">
                  <w:pPr>
                    <w:jc w:val="center"/>
                  </w:pPr>
                </w:p>
              </w:tc>
            </w:tr>
            <w:tr w:rsidR="00B16026" w:rsidRPr="00791A43" w14:paraId="4402DEAB" w14:textId="77777777" w:rsidTr="00B41D40">
              <w:trPr>
                <w:trHeight w:val="84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159C" w14:textId="355C2C15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74B898" w14:textId="68B1330D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B16026" w:rsidRPr="00B16026">
                    <w:t>75M2XK0</w:t>
                  </w:r>
                  <w:r>
                    <w:t xml:space="preserve"> (juodi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635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2</w:t>
                  </w:r>
                  <w:r w:rsidR="00B16026">
                    <w:t>0</w:t>
                  </w:r>
                  <w:r w:rsidR="00176780">
                    <w:t> </w:t>
                  </w:r>
                  <w:r w:rsidR="00B16026" w:rsidRPr="00EC71DB">
                    <w:t>000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7E87" w14:textId="663DC49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34DCAE" w14:textId="0844E6B8" w:rsidR="00B16026" w:rsidRPr="00410B2C" w:rsidRDefault="00B16026" w:rsidP="00B16026">
                  <w:pPr>
                    <w:jc w:val="center"/>
                  </w:pPr>
                </w:p>
              </w:tc>
            </w:tr>
            <w:tr w:rsidR="00B16026" w:rsidRPr="00791A43" w14:paraId="00441900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E8585" w14:textId="5BD2FFD1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4EF92" w14:textId="6FA97D8E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C</w:t>
                  </w:r>
                  <w:r w:rsidR="002C2D21" w:rsidRPr="002C2D21">
                    <w:t>0</w:t>
                  </w:r>
                  <w:r>
                    <w:t xml:space="preserve"> (mėlyni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78CFA" w14:textId="6AACDA1B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A843F7" w14:textId="6410A38E" w:rsidR="00B16026" w:rsidRPr="00410B2C" w:rsidRDefault="00B16026" w:rsidP="00B16026">
                  <w:pPr>
                    <w:jc w:val="center"/>
                  </w:pPr>
                </w:p>
              </w:tc>
            </w:tr>
            <w:tr w:rsidR="00B16026" w:rsidRPr="00791A43" w14:paraId="1815EFA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00C05" w14:textId="2FFA4663" w:rsidR="00B16026" w:rsidRPr="002A5C9F" w:rsidRDefault="002C2D21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A1619" w14:textId="3348F2C4" w:rsidR="00B1602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2C2D21" w:rsidRPr="002C2D21">
                    <w:t>75M2X</w:t>
                  </w:r>
                  <w:r w:rsidR="002C2D21">
                    <w:t>M</w:t>
                  </w:r>
                  <w:r w:rsidR="002C2D21" w:rsidRPr="002C2D21">
                    <w:t>0</w:t>
                  </w:r>
                  <w:r>
                    <w:t xml:space="preserve"> (</w:t>
                  </w:r>
                  <w:r w:rsidR="00176780">
                    <w:t>rausvai raudoni, angl. </w:t>
                  </w:r>
                  <w:proofErr w:type="spellStart"/>
                  <w:r w:rsidR="00176780" w:rsidRPr="001B217A">
                    <w:rPr>
                      <w:i/>
                    </w:rPr>
                    <w:t>magenta</w:t>
                  </w:r>
                  <w:proofErr w:type="spellEnd"/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EA7B4" w14:textId="04382F8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B49070" w14:textId="3CF04CAC" w:rsidR="00B16026" w:rsidRPr="00410B2C" w:rsidRDefault="00B16026" w:rsidP="00B16026">
                  <w:pPr>
                    <w:jc w:val="center"/>
                  </w:pPr>
                </w:p>
              </w:tc>
            </w:tr>
            <w:tr w:rsidR="00B16026" w:rsidRPr="00791A43" w14:paraId="384B601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99E51A" w14:textId="27B2BA6D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F6F023" w14:textId="56839F32" w:rsidR="00B16026" w:rsidRPr="002A5C9F" w:rsidRDefault="00410B2C" w:rsidP="00C01A55">
                  <w:pPr>
                    <w:rPr>
                      <w:color w:val="000000"/>
                    </w:rPr>
                  </w:pPr>
                  <w:r w:rsidRPr="00410B2C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Y</w:t>
                  </w:r>
                  <w:r w:rsidR="002C2D21" w:rsidRPr="002C2D21">
                    <w:t>0</w:t>
                  </w:r>
                  <w:r>
                    <w:t xml:space="preserve"> (geltoni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73274" w14:textId="77777777" w:rsidR="00B16026" w:rsidRPr="002A5C9F" w:rsidRDefault="00B16026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74769" w14:textId="1E437339" w:rsidR="00B16026" w:rsidRPr="00410B2C" w:rsidRDefault="00B16026" w:rsidP="00B16026">
                  <w:pPr>
                    <w:jc w:val="center"/>
                  </w:pPr>
                </w:p>
              </w:tc>
            </w:tr>
            <w:tr w:rsidR="00EA7EF7" w:rsidRPr="00791A43" w14:paraId="479F3AC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F9A40" w14:textId="4AD26733" w:rsidR="00EA7EF7" w:rsidRPr="00C22EBE" w:rsidRDefault="00DB362B" w:rsidP="00B16026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66.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ED4E55" w14:textId="5DA3A036" w:rsidR="00EA7EF7" w:rsidRPr="00C22EBE" w:rsidRDefault="003E395B" w:rsidP="00C01A55">
                  <w:r w:rsidRPr="00C22EBE">
                    <w:t xml:space="preserve">Dažomieji milteliai 006R01818 (juodi) spausdintuvui </w:t>
                  </w:r>
                  <w:proofErr w:type="spellStart"/>
                  <w:r w:rsidRPr="00C22EBE">
                    <w:rPr>
                      <w:i/>
                      <w:iCs/>
                    </w:rPr>
                    <w:t>XeroxVersaLink</w:t>
                  </w:r>
                  <w:proofErr w:type="spellEnd"/>
                  <w:r w:rsidRPr="00C22EBE">
                    <w:rPr>
                      <w:i/>
                      <w:iCs/>
                    </w:rPr>
                    <w:t xml:space="preserve"> B7100,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34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2FEDA" w14:textId="34481D9E" w:rsidR="00EA7EF7" w:rsidRPr="00C22EBE" w:rsidRDefault="003E395B" w:rsidP="00B16026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57C14B" w14:textId="1519C5CD" w:rsidR="00EA7EF7" w:rsidRPr="00C22EBE" w:rsidRDefault="00EA7EF7" w:rsidP="00B16026">
                  <w:pPr>
                    <w:jc w:val="center"/>
                  </w:pPr>
                </w:p>
              </w:tc>
            </w:tr>
            <w:tr w:rsidR="00FF0BAE" w:rsidRPr="00791A43" w14:paraId="3532393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CBB45" w14:textId="0A0D620B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67.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89333C" w14:textId="6943F34A" w:rsidR="00FF0BAE" w:rsidRPr="00C22EBE" w:rsidRDefault="00FF0BAE" w:rsidP="00FF0BAE">
                  <w:r w:rsidRPr="00C22EBE">
                    <w:t xml:space="preserve">Dažomieji milteliai 006R01828 (juodi)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31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0115" w14:textId="77777777" w:rsidR="00DB362B" w:rsidRPr="00C22EBE" w:rsidRDefault="00DB362B" w:rsidP="00FF0BAE">
                  <w:pPr>
                    <w:jc w:val="center"/>
                  </w:pPr>
                </w:p>
                <w:p w14:paraId="087F77AA" w14:textId="4C181178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E79C5" w14:textId="60F0F8F9" w:rsidR="00FF0BAE" w:rsidRPr="00C22EBE" w:rsidRDefault="00FF0BAE" w:rsidP="00FF0BAE">
                  <w:pPr>
                    <w:jc w:val="center"/>
                  </w:pPr>
                </w:p>
              </w:tc>
            </w:tr>
            <w:tr w:rsidR="00FF0BAE" w:rsidRPr="00791A43" w14:paraId="6F9EA42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E8262" w14:textId="413FF4A0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68.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9CBD4C" w14:textId="10961841" w:rsidR="00FF0BAE" w:rsidRPr="00C22EBE" w:rsidRDefault="00FF0BAE">
                  <w:r w:rsidRPr="00C22EBE">
                    <w:t>Dažomieji milteliai 006R01829 (mėl</w:t>
                  </w:r>
                  <w:r w:rsidR="00176780">
                    <w:t>y</w:t>
                  </w:r>
                  <w:r w:rsidRPr="00C22EBE">
                    <w:t xml:space="preserve">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176780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AF6FE" w14:textId="77777777" w:rsidR="00DB362B" w:rsidRPr="00C22EBE" w:rsidRDefault="00DB362B" w:rsidP="00FF0BAE">
                  <w:pPr>
                    <w:jc w:val="center"/>
                  </w:pPr>
                </w:p>
                <w:p w14:paraId="1216E255" w14:textId="3B2D7053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F58291" w14:textId="1BCF26C8" w:rsidR="00FF0BAE" w:rsidRPr="00C22EBE" w:rsidRDefault="00FF0BAE" w:rsidP="00FF0BAE">
                  <w:pPr>
                    <w:jc w:val="center"/>
                  </w:pPr>
                </w:p>
              </w:tc>
            </w:tr>
            <w:tr w:rsidR="00FF0BAE" w:rsidRPr="00791A43" w14:paraId="20603F7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54446" w14:textId="0FD7B967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69.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192C63" w14:textId="692D414A" w:rsidR="00FF0BAE" w:rsidRPr="00C22EBE" w:rsidRDefault="00FF0BAE">
                  <w:r w:rsidRPr="00C22EBE">
                    <w:t>Dažomieji milteliai 006R01830 (</w:t>
                  </w:r>
                  <w:r w:rsidR="00723B51">
                    <w:t>rausvai raudoni, angl. </w:t>
                  </w:r>
                  <w:proofErr w:type="spellStart"/>
                  <w:r w:rsidR="00723B51" w:rsidRPr="001B217A">
                    <w:rPr>
                      <w:i/>
                    </w:rPr>
                    <w:t>magenta</w:t>
                  </w:r>
                  <w:proofErr w:type="spellEnd"/>
                  <w:r w:rsidRPr="00C22EBE">
                    <w:t xml:space="preserve">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723B51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4CFAE" w14:textId="77777777" w:rsidR="00DB362B" w:rsidRPr="00C22EBE" w:rsidRDefault="00DB362B" w:rsidP="00FF0BAE">
                  <w:pPr>
                    <w:jc w:val="center"/>
                  </w:pPr>
                </w:p>
                <w:p w14:paraId="5BC8AEA6" w14:textId="46225C1E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10A98" w14:textId="52CDE729" w:rsidR="00FF0BAE" w:rsidRPr="00C22EBE" w:rsidRDefault="00FF0BAE" w:rsidP="00FF0BAE">
                  <w:pPr>
                    <w:jc w:val="center"/>
                  </w:pPr>
                </w:p>
              </w:tc>
            </w:tr>
            <w:tr w:rsidR="00FF0BAE" w:rsidRPr="00791A43" w14:paraId="171399C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72B7C" w14:textId="79FDD87D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70.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2C0259" w14:textId="624327CC" w:rsidR="00FF0BAE" w:rsidRPr="00C22EBE" w:rsidRDefault="00FF0BAE" w:rsidP="00FF0BAE">
                  <w:r w:rsidRPr="00C22EBE">
                    <w:t xml:space="preserve">Dažomieji milteliai 006R01831 (geltoni)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0711F8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DF24E" w14:textId="77777777" w:rsidR="00DB362B" w:rsidRPr="00C22EBE" w:rsidRDefault="00DB362B" w:rsidP="00FF0BAE">
                  <w:pPr>
                    <w:jc w:val="center"/>
                  </w:pPr>
                </w:p>
                <w:p w14:paraId="1662E30E" w14:textId="18100574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AD57F1" w14:textId="3218AEA1" w:rsidR="00FF0BAE" w:rsidRPr="00C22EBE" w:rsidRDefault="00FF0BAE" w:rsidP="00FF0BAE">
                  <w:pPr>
                    <w:jc w:val="center"/>
                  </w:pPr>
                </w:p>
              </w:tc>
            </w:tr>
            <w:tr w:rsidR="00D50E02" w:rsidRPr="00791A43" w14:paraId="2EAD4C32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12640" w14:textId="130CB897" w:rsidR="00D50E02" w:rsidRPr="00B41D40" w:rsidRDefault="00D50E02" w:rsidP="00FF0BAE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71.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65381F" w14:textId="2F32876F" w:rsidR="00D50E02" w:rsidRPr="00B41D40" w:rsidRDefault="00B41D40" w:rsidP="00FF0BAE">
                  <w:r w:rsidRPr="00B41D40">
                    <w:t xml:space="preserve">Dažomieji milteliai 006R01573 (juodi) spausdintuvui </w:t>
                  </w:r>
                  <w:r w:rsidRPr="00383161">
                    <w:rPr>
                      <w:i/>
                    </w:rPr>
                    <w:t xml:space="preserve">Xerox </w:t>
                  </w:r>
                  <w:proofErr w:type="spellStart"/>
                  <w:r w:rsidRPr="00383161">
                    <w:rPr>
                      <w:i/>
                    </w:rPr>
                    <w:t>WorkCentre</w:t>
                  </w:r>
                  <w:proofErr w:type="spellEnd"/>
                  <w:r w:rsidRPr="00383161">
                    <w:rPr>
                      <w:i/>
                    </w:rPr>
                    <w:t xml:space="preserve"> 5022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9000 psl., pagaminti </w:t>
                  </w:r>
                  <w:r w:rsidRPr="00383161">
                    <w:rPr>
                      <w:i/>
                    </w:rPr>
                    <w:t xml:space="preserve">Xerox </w:t>
                  </w:r>
                  <w:r w:rsidRPr="00B41D40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48D9A" w14:textId="77777777" w:rsidR="00D50E02" w:rsidRPr="00B41D40" w:rsidRDefault="00D50E02" w:rsidP="00FF0BAE">
                  <w:pPr>
                    <w:jc w:val="center"/>
                  </w:pPr>
                </w:p>
                <w:p w14:paraId="4226D30E" w14:textId="3EA8F2BA" w:rsidR="00D50E02" w:rsidRPr="00B41D40" w:rsidRDefault="00D50E02" w:rsidP="00FF0BAE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7B9919" w14:textId="6411D926" w:rsidR="00D50E02" w:rsidRPr="00B41D40" w:rsidRDefault="00D50E02" w:rsidP="00FF0BAE">
                  <w:pPr>
                    <w:jc w:val="center"/>
                  </w:pPr>
                </w:p>
              </w:tc>
            </w:tr>
            <w:tr w:rsidR="00B34600" w:rsidRPr="00791A43" w14:paraId="532B651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702EA" w14:textId="54B49C23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7909D" w14:textId="1727B224" w:rsidR="00B34600" w:rsidRPr="00B41D40" w:rsidRDefault="00B34600" w:rsidP="00B34600">
                  <w:r w:rsidRPr="00B41D40">
                    <w:t xml:space="preserve">Dažomieji milteliai TK-8115K (juodi)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12</w:t>
                  </w:r>
                  <w:r w:rsidR="00D72398">
                    <w:t> </w:t>
                  </w:r>
                  <w:r w:rsidRPr="00B41D40">
                    <w:t xml:space="preserve">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BCBDF" w14:textId="77777777" w:rsidR="00DB362B" w:rsidRPr="00B41D40" w:rsidRDefault="00DB362B" w:rsidP="00B34600">
                  <w:pPr>
                    <w:jc w:val="center"/>
                  </w:pPr>
                </w:p>
                <w:p w14:paraId="2B73CD6C" w14:textId="613578E5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C81C7" w14:textId="4689F737" w:rsidR="00B34600" w:rsidRPr="00B41D40" w:rsidRDefault="00B34600" w:rsidP="00B34600">
                  <w:pPr>
                    <w:jc w:val="center"/>
                  </w:pPr>
                </w:p>
              </w:tc>
            </w:tr>
            <w:tr w:rsidR="00B34600" w:rsidRPr="00791A43" w14:paraId="0DEB49A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C6B15" w14:textId="60AEE5AF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4CC44" w14:textId="6B3E3AEC" w:rsidR="00B34600" w:rsidRPr="00B41D40" w:rsidRDefault="00B34600" w:rsidP="00B34600">
                  <w:r w:rsidRPr="00B41D40">
                    <w:t xml:space="preserve">Dažomieji milteliai TK-8115C (mėlyni)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A6541" w14:textId="77777777" w:rsidR="00DB362B" w:rsidRPr="00B41D40" w:rsidRDefault="00DB362B" w:rsidP="00B34600">
                  <w:pPr>
                    <w:jc w:val="center"/>
                  </w:pPr>
                </w:p>
                <w:p w14:paraId="1E7CF2B2" w14:textId="51790C51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74DAA" w14:textId="7301D4BA" w:rsidR="00B34600" w:rsidRPr="00B41D40" w:rsidRDefault="00B34600" w:rsidP="00B34600">
                  <w:pPr>
                    <w:jc w:val="center"/>
                  </w:pPr>
                </w:p>
              </w:tc>
            </w:tr>
            <w:tr w:rsidR="00B34600" w:rsidRPr="00791A43" w14:paraId="138BACC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B210" w14:textId="292FE06C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4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40DD9" w14:textId="082E9F42" w:rsidR="00B34600" w:rsidRPr="00B41D40" w:rsidRDefault="00B34600">
                  <w:r w:rsidRPr="00B41D40">
                    <w:t>Dažomieji milteliai TK-8115M (</w:t>
                  </w:r>
                  <w:r w:rsidR="00D72398">
                    <w:t>rausvai raudoni, angl. </w:t>
                  </w:r>
                  <w:proofErr w:type="spellStart"/>
                  <w:r w:rsidR="00D72398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A05C5" w14:textId="77777777" w:rsidR="00DB362B" w:rsidRPr="00B41D40" w:rsidRDefault="00DB362B" w:rsidP="00B34600">
                  <w:pPr>
                    <w:jc w:val="center"/>
                  </w:pPr>
                </w:p>
                <w:p w14:paraId="6AB3DEE0" w14:textId="746B42AE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A1531" w14:textId="1AD23762" w:rsidR="00B34600" w:rsidRPr="00B41D40" w:rsidRDefault="00B34600" w:rsidP="00B34600">
                  <w:pPr>
                    <w:jc w:val="center"/>
                  </w:pPr>
                </w:p>
              </w:tc>
            </w:tr>
            <w:tr w:rsidR="00B34600" w:rsidRPr="00791A43" w14:paraId="1CA484D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15B48" w14:textId="10482DD7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5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478A88" w14:textId="568B4330" w:rsidR="00B34600" w:rsidRPr="00B41D40" w:rsidRDefault="00B34600" w:rsidP="00B34600">
                  <w:r w:rsidRPr="00B41D40">
                    <w:t xml:space="preserve">Dažomieji milteliai TK-8115Y (geltoni)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B0620" w14:textId="77777777" w:rsidR="00DB362B" w:rsidRPr="00B41D40" w:rsidRDefault="00DB362B" w:rsidP="00B34600">
                  <w:pPr>
                    <w:jc w:val="center"/>
                  </w:pPr>
                </w:p>
                <w:p w14:paraId="3D9A7825" w14:textId="19EC3A73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FFFD47" w14:textId="681BC32C" w:rsidR="00B34600" w:rsidRPr="00B41D40" w:rsidRDefault="00B34600" w:rsidP="00B34600">
                  <w:pPr>
                    <w:jc w:val="center"/>
                  </w:pPr>
                </w:p>
              </w:tc>
            </w:tr>
            <w:tr w:rsidR="00C22EBE" w:rsidRPr="00791A43" w14:paraId="43B23CD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19782" w14:textId="4AF2D186" w:rsidR="00C22EBE" w:rsidRPr="00B41D40" w:rsidRDefault="00C22EBE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lastRenderedPageBreak/>
                    <w:t>7</w:t>
                  </w:r>
                  <w:r w:rsidR="00D50E02" w:rsidRPr="00B41D40">
                    <w:rPr>
                      <w:bCs/>
                    </w:rPr>
                    <w:t>6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5E335C" w14:textId="0B386716" w:rsidR="00C22EBE" w:rsidRPr="00B41D40" w:rsidRDefault="00C22EBE" w:rsidP="00B34600">
                  <w:r w:rsidRPr="00B41D40">
                    <w:t xml:space="preserve">Dažomieji milteliai W2030X (juodi)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</w:t>
                  </w:r>
                  <w:r w:rsidR="00E045A6" w:rsidRPr="00B41D40">
                    <w:t>750</w:t>
                  </w:r>
                  <w:r w:rsidRPr="00B41D40">
                    <w:t>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084B2" w14:textId="77777777" w:rsidR="00E045A6" w:rsidRPr="00B41D40" w:rsidRDefault="00E045A6" w:rsidP="00B34600">
                  <w:pPr>
                    <w:jc w:val="center"/>
                  </w:pPr>
                </w:p>
                <w:p w14:paraId="3BE54828" w14:textId="1CE327F4" w:rsidR="00C22EBE" w:rsidRPr="00B41D40" w:rsidRDefault="00E045A6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E0A69" w14:textId="2BBAB399" w:rsidR="00C22EBE" w:rsidRPr="00B41D40" w:rsidRDefault="00C22EBE" w:rsidP="00B34600">
                  <w:pPr>
                    <w:jc w:val="center"/>
                  </w:pPr>
                </w:p>
              </w:tc>
            </w:tr>
            <w:tr w:rsidR="00E045A6" w:rsidRPr="00791A43" w14:paraId="6754EF6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81326" w14:textId="6605077C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7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D3780A" w14:textId="315C5352" w:rsidR="00E045A6" w:rsidRPr="00B41D40" w:rsidRDefault="00E045A6" w:rsidP="00E045A6">
                  <w:r w:rsidRPr="00B41D40">
                    <w:t xml:space="preserve">Dažomieji milteliai W2031X (mėlyni)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9157B" w14:textId="77777777" w:rsidR="00E045A6" w:rsidRPr="00B41D40" w:rsidRDefault="00E045A6" w:rsidP="00E045A6">
                  <w:pPr>
                    <w:jc w:val="center"/>
                  </w:pPr>
                </w:p>
                <w:p w14:paraId="5FB0EC4D" w14:textId="74EED75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66298E" w14:textId="2A20A63A" w:rsidR="00E045A6" w:rsidRPr="00B41D40" w:rsidRDefault="00E045A6" w:rsidP="00E045A6">
                  <w:pPr>
                    <w:jc w:val="center"/>
                  </w:pPr>
                </w:p>
              </w:tc>
            </w:tr>
            <w:tr w:rsidR="00E045A6" w:rsidRPr="00791A43" w14:paraId="29D6258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5C65A" w14:textId="2D6698F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8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57310D" w14:textId="5ECC26ED" w:rsidR="00E045A6" w:rsidRPr="00B41D40" w:rsidRDefault="00E045A6" w:rsidP="00E045A6">
                  <w:r w:rsidRPr="00B41D40">
                    <w:t xml:space="preserve">Dažomieji milteliai W2032X (geltoni)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2BF14" w14:textId="77777777" w:rsidR="00E045A6" w:rsidRPr="00B41D40" w:rsidRDefault="00E045A6" w:rsidP="00E045A6">
                  <w:pPr>
                    <w:jc w:val="center"/>
                  </w:pPr>
                </w:p>
                <w:p w14:paraId="1901AF12" w14:textId="0249CB8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5F5DD" w14:textId="152C7536" w:rsidR="00E045A6" w:rsidRPr="00B41D40" w:rsidRDefault="00E045A6" w:rsidP="00E045A6">
                  <w:pPr>
                    <w:jc w:val="center"/>
                  </w:pPr>
                </w:p>
              </w:tc>
            </w:tr>
            <w:tr w:rsidR="00E045A6" w:rsidRPr="00791A43" w14:paraId="0D1A0D5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E4B62" w14:textId="251A03B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9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4EAAB2" w14:textId="7FA0659D" w:rsidR="00E045A6" w:rsidRPr="00B41D40" w:rsidRDefault="00E045A6">
                  <w:r w:rsidRPr="00B41D40">
                    <w:t>Dažomieji milteliai W2033X (</w:t>
                  </w:r>
                  <w:r w:rsidR="003A6065">
                    <w:t>rausvai raudoni,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4411D" w14:textId="77777777" w:rsidR="00E045A6" w:rsidRPr="00B41D40" w:rsidRDefault="00E045A6" w:rsidP="00E045A6">
                  <w:pPr>
                    <w:jc w:val="center"/>
                  </w:pPr>
                </w:p>
                <w:p w14:paraId="01F73C12" w14:textId="3E3960D3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C82402" w14:textId="52684C25" w:rsidR="00E045A6" w:rsidRPr="00B41D40" w:rsidRDefault="00E045A6" w:rsidP="00E045A6">
                  <w:pPr>
                    <w:jc w:val="center"/>
                  </w:pPr>
                </w:p>
              </w:tc>
            </w:tr>
            <w:tr w:rsidR="00E045A6" w:rsidRPr="00791A43" w14:paraId="156EDE04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3AD75" w14:textId="2D159002" w:rsidR="00E045A6" w:rsidRPr="00B41D40" w:rsidRDefault="00D50E02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80</w:t>
                  </w:r>
                  <w:r w:rsidR="007305D8"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021B7F" w14:textId="4767328B" w:rsidR="00E045A6" w:rsidRPr="00B41D40" w:rsidRDefault="00CB5FE6">
                  <w:r>
                    <w:t>Dažomasis rašalas C13T02Q100 (juodas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B5B78" w14:textId="77777777" w:rsidR="007305D8" w:rsidRPr="00B41D40" w:rsidRDefault="007305D8" w:rsidP="00E045A6">
                  <w:pPr>
                    <w:jc w:val="center"/>
                  </w:pPr>
                </w:p>
                <w:p w14:paraId="54E5C79A" w14:textId="35691C31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75184" w14:textId="7FF332F9" w:rsidR="00E045A6" w:rsidRPr="00B41D40" w:rsidRDefault="00E045A6" w:rsidP="00E045A6">
                  <w:pPr>
                    <w:jc w:val="center"/>
                  </w:pPr>
                </w:p>
              </w:tc>
            </w:tr>
            <w:tr w:rsidR="00E045A6" w:rsidRPr="00791A43" w14:paraId="4D4ED20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CE83C" w14:textId="23051346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1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5F06F" w14:textId="5D0AD7BC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2</w:t>
                  </w:r>
                  <w:r w:rsidR="00E045A6" w:rsidRPr="00B41D40">
                    <w:t>00 (</w:t>
                  </w:r>
                  <w:r>
                    <w:t>mėlynas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527CF" w14:textId="77777777" w:rsidR="007305D8" w:rsidRPr="00B41D40" w:rsidRDefault="007305D8" w:rsidP="00E045A6">
                  <w:pPr>
                    <w:jc w:val="center"/>
                  </w:pPr>
                </w:p>
                <w:p w14:paraId="4DA5935D" w14:textId="5DA0D200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1323BC" w14:textId="55E5B22B" w:rsidR="00E045A6" w:rsidRPr="00B41D40" w:rsidRDefault="00E045A6" w:rsidP="00E045A6">
                  <w:pPr>
                    <w:jc w:val="center"/>
                  </w:pPr>
                </w:p>
              </w:tc>
            </w:tr>
            <w:tr w:rsidR="00E045A6" w:rsidRPr="00791A43" w14:paraId="66541EB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40CEC" w14:textId="510C3671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208544" w14:textId="09069747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3</w:t>
                  </w:r>
                  <w:r w:rsidR="00E045A6" w:rsidRPr="00B41D40">
                    <w:t>00 (</w:t>
                  </w:r>
                  <w:r w:rsidR="003A6065">
                    <w:t>rausvai raudonas,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057F7" w14:textId="77777777" w:rsidR="007305D8" w:rsidRPr="00B41D40" w:rsidRDefault="007305D8" w:rsidP="00E045A6">
                  <w:pPr>
                    <w:jc w:val="center"/>
                  </w:pPr>
                </w:p>
                <w:p w14:paraId="26A538C7" w14:textId="43F519EC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7FF12D" w14:textId="235B8C38" w:rsidR="00E045A6" w:rsidRPr="00B41D40" w:rsidRDefault="00E045A6" w:rsidP="00E045A6">
                  <w:pPr>
                    <w:jc w:val="center"/>
                  </w:pPr>
                </w:p>
              </w:tc>
            </w:tr>
            <w:tr w:rsidR="00E045A6" w:rsidRPr="00791A43" w14:paraId="079CC06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5A1F2" w14:textId="50F42CB3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228B9E" w14:textId="5CE623A8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4</w:t>
                  </w:r>
                  <w:r w:rsidR="00E045A6" w:rsidRPr="00B41D40">
                    <w:t>00 (</w:t>
                  </w:r>
                  <w:r>
                    <w:t>geltonas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512AD" w14:textId="77777777" w:rsidR="007305D8" w:rsidRPr="00B41D40" w:rsidRDefault="007305D8" w:rsidP="00E045A6">
                  <w:pPr>
                    <w:jc w:val="center"/>
                  </w:pPr>
                </w:p>
                <w:p w14:paraId="295309E9" w14:textId="1B6B616B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AFFD7E" w14:textId="0AB530E0" w:rsidR="00E045A6" w:rsidRPr="00B41D40" w:rsidRDefault="00E045A6" w:rsidP="00E045A6">
                  <w:pPr>
                    <w:jc w:val="center"/>
                  </w:pPr>
                </w:p>
              </w:tc>
            </w:tr>
          </w:tbl>
          <w:p w14:paraId="3EB366AB" w14:textId="77777777" w:rsidR="00054580" w:rsidRPr="00791A43" w:rsidRDefault="00054580" w:rsidP="00850783">
            <w:pPr>
              <w:jc w:val="center"/>
              <w:rPr>
                <w:b/>
                <w:bCs/>
              </w:rPr>
            </w:pPr>
          </w:p>
        </w:tc>
      </w:tr>
    </w:tbl>
    <w:p w14:paraId="77F86A88" w14:textId="77777777" w:rsidR="006A7ED3" w:rsidRDefault="006A7ED3" w:rsidP="006A7ED3">
      <w:pPr>
        <w:ind w:right="1841"/>
      </w:pPr>
    </w:p>
    <w:p w14:paraId="52E97788" w14:textId="77777777" w:rsidR="00B41D40" w:rsidRPr="001D6780" w:rsidRDefault="00B41D40" w:rsidP="00B41D40">
      <w:pPr>
        <w:ind w:right="1841"/>
        <w:jc w:val="center"/>
      </w:pPr>
      <w:r>
        <w:t>_______________________________</w:t>
      </w:r>
    </w:p>
    <w:p w14:paraId="619B7C8A" w14:textId="77777777" w:rsidR="00B41D40" w:rsidRDefault="00B41D40" w:rsidP="00B41D40">
      <w:pPr>
        <w:rPr>
          <w:szCs w:val="20"/>
        </w:rPr>
      </w:pPr>
    </w:p>
    <w:p w14:paraId="250595B2" w14:textId="77777777" w:rsidR="00B41D40" w:rsidRDefault="00B41D40" w:rsidP="00B41D40">
      <w:pPr>
        <w:rPr>
          <w:szCs w:val="20"/>
        </w:rPr>
      </w:pPr>
    </w:p>
    <w:p w14:paraId="624CA627" w14:textId="77777777" w:rsidR="00B41D40" w:rsidRDefault="00B41D40" w:rsidP="00B41D40">
      <w:pPr>
        <w:rPr>
          <w:szCs w:val="20"/>
        </w:rPr>
      </w:pPr>
    </w:p>
    <w:p w14:paraId="41016E2A" w14:textId="08619D03" w:rsidR="00420D98" w:rsidRDefault="00420D98" w:rsidP="00B41D40">
      <w:pPr>
        <w:ind w:right="1841"/>
        <w:rPr>
          <w:szCs w:val="20"/>
        </w:rPr>
      </w:pPr>
    </w:p>
    <w:p w14:paraId="3D911357" w14:textId="77777777" w:rsidR="00420D98" w:rsidRPr="00420D98" w:rsidRDefault="00420D98" w:rsidP="00420D98">
      <w:pPr>
        <w:rPr>
          <w:szCs w:val="20"/>
        </w:rPr>
      </w:pPr>
    </w:p>
    <w:p w14:paraId="6B5F9AFD" w14:textId="77777777" w:rsidR="00420D98" w:rsidRPr="00420D98" w:rsidRDefault="00420D98" w:rsidP="00420D98">
      <w:pPr>
        <w:rPr>
          <w:szCs w:val="20"/>
        </w:rPr>
      </w:pPr>
    </w:p>
    <w:p w14:paraId="4FE97177" w14:textId="77777777" w:rsidR="00420D98" w:rsidRPr="00420D98" w:rsidRDefault="00420D98" w:rsidP="00420D9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20D98" w14:paraId="26F0BAC7" w14:textId="77777777" w:rsidTr="00590DA8">
        <w:tc>
          <w:tcPr>
            <w:tcW w:w="5058" w:type="dxa"/>
          </w:tcPr>
          <w:p w14:paraId="2BDA5574" w14:textId="77777777" w:rsidR="00420D98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>PIRKĖJAS</w:t>
            </w:r>
          </w:p>
          <w:p w14:paraId="720D1050" w14:textId="77777777" w:rsidR="00420D98" w:rsidRPr="00362C21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14:paraId="7A37D0B5" w14:textId="77777777" w:rsidR="00420D98" w:rsidRPr="00190606" w:rsidRDefault="00420D98" w:rsidP="00590DA8">
            <w:r w:rsidRPr="00190606">
              <w:t>Lietuvos kariuomenės</w:t>
            </w:r>
          </w:p>
          <w:p w14:paraId="4A4EB580" w14:textId="77777777" w:rsidR="00420D98" w:rsidRPr="00190606" w:rsidRDefault="00420D98" w:rsidP="00590DA8">
            <w:r w:rsidRPr="00190606">
              <w:t>Gynybos štabo viršininkas</w:t>
            </w:r>
          </w:p>
          <w:p w14:paraId="4895D22E" w14:textId="77777777" w:rsidR="00420D98" w:rsidRPr="00190606" w:rsidRDefault="00420D98" w:rsidP="00590DA8"/>
          <w:p w14:paraId="36AD1105" w14:textId="77777777" w:rsidR="00420D98" w:rsidRPr="00190606" w:rsidRDefault="00420D98" w:rsidP="00590DA8"/>
          <w:p w14:paraId="2872AC48" w14:textId="77777777" w:rsidR="00420D98" w:rsidRPr="00190606" w:rsidRDefault="00420D98" w:rsidP="00590DA8">
            <w:r>
              <w:rPr>
                <w:color w:val="000000"/>
              </w:rPr>
              <w:t xml:space="preserve">gen. ltn. Remigijus </w:t>
            </w:r>
            <w:proofErr w:type="spellStart"/>
            <w:r>
              <w:rPr>
                <w:color w:val="000000"/>
              </w:rPr>
              <w:t>Baltrėnas</w:t>
            </w:r>
            <w:proofErr w:type="spellEnd"/>
          </w:p>
          <w:p w14:paraId="52481A3A" w14:textId="77777777" w:rsidR="00420D98" w:rsidRPr="00181DEB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14:paraId="3322F545" w14:textId="77777777" w:rsidR="00420D98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eastAsia="Arial" w:hAnsi="Times"/>
                <w:lang w:eastAsia="ar-SA"/>
              </w:rPr>
              <w:t>A. V.</w:t>
            </w:r>
          </w:p>
        </w:tc>
        <w:tc>
          <w:tcPr>
            <w:tcW w:w="5058" w:type="dxa"/>
          </w:tcPr>
          <w:p w14:paraId="5F281582" w14:textId="77777777" w:rsidR="00420D98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 xml:space="preserve">  PARDAVĖJAS</w:t>
            </w:r>
          </w:p>
          <w:p w14:paraId="1FCDF3F8" w14:textId="77777777" w:rsidR="00420D98" w:rsidRPr="00181DEB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</w:p>
          <w:p w14:paraId="3B153F78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3930B849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D1A8C42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E837B3F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351BED5D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0B6DDB96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08DB1F5" w14:textId="77777777" w:rsidR="00420D98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hAnsi="Times"/>
              </w:rPr>
              <w:t xml:space="preserve">   A.V.</w:t>
            </w:r>
          </w:p>
        </w:tc>
      </w:tr>
    </w:tbl>
    <w:p w14:paraId="7C3A35A9" w14:textId="77777777" w:rsidR="00420D98" w:rsidRDefault="00420D98" w:rsidP="00420D98">
      <w:pPr>
        <w:rPr>
          <w:lang w:eastAsia="en-US"/>
        </w:rPr>
      </w:pPr>
    </w:p>
    <w:p w14:paraId="23D1242E" w14:textId="2CF1BC34" w:rsidR="00420D98" w:rsidRDefault="00420D98" w:rsidP="00420D98">
      <w:pPr>
        <w:rPr>
          <w:szCs w:val="20"/>
        </w:rPr>
      </w:pPr>
    </w:p>
    <w:p w14:paraId="50CDE963" w14:textId="176D2297" w:rsidR="00C22EBE" w:rsidRPr="00420D98" w:rsidRDefault="00420D98" w:rsidP="00420D98">
      <w:pPr>
        <w:tabs>
          <w:tab w:val="left" w:pos="1380"/>
        </w:tabs>
        <w:rPr>
          <w:szCs w:val="20"/>
        </w:rPr>
      </w:pPr>
      <w:r>
        <w:rPr>
          <w:szCs w:val="20"/>
        </w:rPr>
        <w:tab/>
      </w:r>
    </w:p>
    <w:sectPr w:rsidR="00C22EBE" w:rsidRPr="00420D98" w:rsidSect="00420D98">
      <w:headerReference w:type="default" r:id="rId7"/>
      <w:pgSz w:w="11906" w:h="16838" w:code="9"/>
      <w:pgMar w:top="63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2E61E" w14:textId="77777777" w:rsidR="00C104E9" w:rsidRDefault="00C104E9" w:rsidP="007A09B7">
      <w:r>
        <w:separator/>
      </w:r>
    </w:p>
  </w:endnote>
  <w:endnote w:type="continuationSeparator" w:id="0">
    <w:p w14:paraId="7A8DBDB6" w14:textId="77777777" w:rsidR="00C104E9" w:rsidRDefault="00C104E9" w:rsidP="007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16696" w14:textId="77777777" w:rsidR="00C104E9" w:rsidRDefault="00C104E9" w:rsidP="007A09B7">
      <w:r>
        <w:separator/>
      </w:r>
    </w:p>
  </w:footnote>
  <w:footnote w:type="continuationSeparator" w:id="0">
    <w:p w14:paraId="42B04153" w14:textId="77777777" w:rsidR="00C104E9" w:rsidRDefault="00C104E9" w:rsidP="007A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433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A5DFF" w14:textId="471B3D96" w:rsidR="005067C3" w:rsidRDefault="005067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B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FDF669" w14:textId="77777777" w:rsidR="005067C3" w:rsidRDefault="0050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AFF"/>
    <w:multiLevelType w:val="multilevel"/>
    <w:tmpl w:val="02AA9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42BFD"/>
    <w:multiLevelType w:val="multilevel"/>
    <w:tmpl w:val="8CAC2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BF5EC6"/>
    <w:multiLevelType w:val="multilevel"/>
    <w:tmpl w:val="26B65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0B"/>
    <w:rsid w:val="00015FFA"/>
    <w:rsid w:val="00044CD7"/>
    <w:rsid w:val="00054580"/>
    <w:rsid w:val="00061EC1"/>
    <w:rsid w:val="000711F8"/>
    <w:rsid w:val="00080F12"/>
    <w:rsid w:val="000A0EBF"/>
    <w:rsid w:val="00101E28"/>
    <w:rsid w:val="00122CC5"/>
    <w:rsid w:val="00126B00"/>
    <w:rsid w:val="0016210C"/>
    <w:rsid w:val="00164D35"/>
    <w:rsid w:val="00176780"/>
    <w:rsid w:val="00176C7B"/>
    <w:rsid w:val="0019687B"/>
    <w:rsid w:val="001A0F0C"/>
    <w:rsid w:val="001A0FB4"/>
    <w:rsid w:val="001A2C3D"/>
    <w:rsid w:val="001E602F"/>
    <w:rsid w:val="002350F7"/>
    <w:rsid w:val="00236DFC"/>
    <w:rsid w:val="002445B0"/>
    <w:rsid w:val="00285740"/>
    <w:rsid w:val="002A73DB"/>
    <w:rsid w:val="002B6DEA"/>
    <w:rsid w:val="002C2D21"/>
    <w:rsid w:val="002C7D6B"/>
    <w:rsid w:val="002F14E0"/>
    <w:rsid w:val="00304058"/>
    <w:rsid w:val="00307601"/>
    <w:rsid w:val="003425DA"/>
    <w:rsid w:val="00344CA9"/>
    <w:rsid w:val="00345E4C"/>
    <w:rsid w:val="00355769"/>
    <w:rsid w:val="00383161"/>
    <w:rsid w:val="0038400A"/>
    <w:rsid w:val="003A6065"/>
    <w:rsid w:val="003B7E58"/>
    <w:rsid w:val="003E395B"/>
    <w:rsid w:val="00410B2C"/>
    <w:rsid w:val="00420D98"/>
    <w:rsid w:val="00440EAA"/>
    <w:rsid w:val="004620E4"/>
    <w:rsid w:val="00462A60"/>
    <w:rsid w:val="00476A6F"/>
    <w:rsid w:val="00493050"/>
    <w:rsid w:val="00496644"/>
    <w:rsid w:val="004B0873"/>
    <w:rsid w:val="004C1FCB"/>
    <w:rsid w:val="004E3968"/>
    <w:rsid w:val="004E7D35"/>
    <w:rsid w:val="005067C3"/>
    <w:rsid w:val="005333E9"/>
    <w:rsid w:val="00533A68"/>
    <w:rsid w:val="005428CF"/>
    <w:rsid w:val="00554327"/>
    <w:rsid w:val="0055609F"/>
    <w:rsid w:val="0056354D"/>
    <w:rsid w:val="005B5422"/>
    <w:rsid w:val="005E00E6"/>
    <w:rsid w:val="005E210D"/>
    <w:rsid w:val="005F69A7"/>
    <w:rsid w:val="006266E9"/>
    <w:rsid w:val="00634E7B"/>
    <w:rsid w:val="00686A08"/>
    <w:rsid w:val="006A672B"/>
    <w:rsid w:val="006A7ED3"/>
    <w:rsid w:val="006B2DDB"/>
    <w:rsid w:val="006F2F72"/>
    <w:rsid w:val="00723B51"/>
    <w:rsid w:val="007305D8"/>
    <w:rsid w:val="00740145"/>
    <w:rsid w:val="007A09B7"/>
    <w:rsid w:val="007C7021"/>
    <w:rsid w:val="007D3DE6"/>
    <w:rsid w:val="007D6700"/>
    <w:rsid w:val="007E7770"/>
    <w:rsid w:val="007F25C9"/>
    <w:rsid w:val="00805BD7"/>
    <w:rsid w:val="00850783"/>
    <w:rsid w:val="0085687C"/>
    <w:rsid w:val="00856C06"/>
    <w:rsid w:val="00861995"/>
    <w:rsid w:val="00887F2E"/>
    <w:rsid w:val="00897CDD"/>
    <w:rsid w:val="008A5358"/>
    <w:rsid w:val="00900A6E"/>
    <w:rsid w:val="0090127C"/>
    <w:rsid w:val="0091739B"/>
    <w:rsid w:val="00917BEA"/>
    <w:rsid w:val="00920B1F"/>
    <w:rsid w:val="00942461"/>
    <w:rsid w:val="009B717E"/>
    <w:rsid w:val="009C445D"/>
    <w:rsid w:val="009C6975"/>
    <w:rsid w:val="009D0DB5"/>
    <w:rsid w:val="009D67A9"/>
    <w:rsid w:val="00A045AB"/>
    <w:rsid w:val="00A24AEB"/>
    <w:rsid w:val="00A43173"/>
    <w:rsid w:val="00A47B8E"/>
    <w:rsid w:val="00A55C05"/>
    <w:rsid w:val="00A67697"/>
    <w:rsid w:val="00A907DD"/>
    <w:rsid w:val="00AB1CCA"/>
    <w:rsid w:val="00AE5B6A"/>
    <w:rsid w:val="00B12451"/>
    <w:rsid w:val="00B16026"/>
    <w:rsid w:val="00B23687"/>
    <w:rsid w:val="00B34600"/>
    <w:rsid w:val="00B35B0F"/>
    <w:rsid w:val="00B41D40"/>
    <w:rsid w:val="00BB28ED"/>
    <w:rsid w:val="00BD2A18"/>
    <w:rsid w:val="00BE49BA"/>
    <w:rsid w:val="00C01A55"/>
    <w:rsid w:val="00C104E9"/>
    <w:rsid w:val="00C22EBE"/>
    <w:rsid w:val="00C60627"/>
    <w:rsid w:val="00C72F43"/>
    <w:rsid w:val="00C8791E"/>
    <w:rsid w:val="00CA46D2"/>
    <w:rsid w:val="00CB5FE6"/>
    <w:rsid w:val="00CF195C"/>
    <w:rsid w:val="00CF424B"/>
    <w:rsid w:val="00D0382D"/>
    <w:rsid w:val="00D27113"/>
    <w:rsid w:val="00D3782C"/>
    <w:rsid w:val="00D50E02"/>
    <w:rsid w:val="00D61B01"/>
    <w:rsid w:val="00D72398"/>
    <w:rsid w:val="00D84884"/>
    <w:rsid w:val="00D9317B"/>
    <w:rsid w:val="00DA0D7F"/>
    <w:rsid w:val="00DB28AD"/>
    <w:rsid w:val="00DB362B"/>
    <w:rsid w:val="00DB697D"/>
    <w:rsid w:val="00DB7EDD"/>
    <w:rsid w:val="00DF2CB4"/>
    <w:rsid w:val="00E045A6"/>
    <w:rsid w:val="00E137C9"/>
    <w:rsid w:val="00E27386"/>
    <w:rsid w:val="00E456FF"/>
    <w:rsid w:val="00E5560A"/>
    <w:rsid w:val="00E5780B"/>
    <w:rsid w:val="00E64864"/>
    <w:rsid w:val="00E654A8"/>
    <w:rsid w:val="00E84F71"/>
    <w:rsid w:val="00E90AC1"/>
    <w:rsid w:val="00EA7EF7"/>
    <w:rsid w:val="00EC383C"/>
    <w:rsid w:val="00EF1726"/>
    <w:rsid w:val="00F07666"/>
    <w:rsid w:val="00F22937"/>
    <w:rsid w:val="00F26E45"/>
    <w:rsid w:val="00F37754"/>
    <w:rsid w:val="00F521E2"/>
    <w:rsid w:val="00F569F7"/>
    <w:rsid w:val="00F80BA1"/>
    <w:rsid w:val="00F86DDE"/>
    <w:rsid w:val="00F94B9A"/>
    <w:rsid w:val="00FA39A8"/>
    <w:rsid w:val="00FA45FD"/>
    <w:rsid w:val="00FA7DF6"/>
    <w:rsid w:val="00FB153A"/>
    <w:rsid w:val="00FC3A26"/>
    <w:rsid w:val="00FE2053"/>
    <w:rsid w:val="00FF098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5D7E"/>
  <w15:chartTrackingRefBased/>
  <w15:docId w15:val="{A17F1AF6-C0A4-4F26-806F-53C288C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054580"/>
    <w:pPr>
      <w:spacing w:after="200" w:line="276" w:lineRule="auto"/>
      <w:ind w:left="720"/>
      <w:contextualSpacing/>
    </w:pPr>
    <w:rPr>
      <w:rFonts w:eastAsia="Calibri"/>
      <w:lang w:eastAsia="x-non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054580"/>
    <w:rPr>
      <w:rFonts w:ascii="Times New Roman" w:eastAsia="Calibri" w:hAnsi="Times New Roman" w:cs="Times New Roman"/>
      <w:sz w:val="24"/>
      <w:szCs w:val="24"/>
      <w:lang w:val="lt-LT" w:eastAsia="x-none"/>
    </w:rPr>
  </w:style>
  <w:style w:type="paragraph" w:customStyle="1" w:styleId="BodyText1">
    <w:name w:val="Body Text1"/>
    <w:rsid w:val="0005458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uiPriority w:val="99"/>
    <w:unhideWhenUsed/>
    <w:rsid w:val="006A7ED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A7ED3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27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64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D3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3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Jurkevicius</dc:creator>
  <cp:lastModifiedBy>Raminta Kaledinskaite</cp:lastModifiedBy>
  <cp:revision>4</cp:revision>
  <cp:lastPrinted>2025-06-09T11:02:00Z</cp:lastPrinted>
  <dcterms:created xsi:type="dcterms:W3CDTF">2025-07-02T08:32:00Z</dcterms:created>
  <dcterms:modified xsi:type="dcterms:W3CDTF">2025-07-10T09:37:00Z</dcterms:modified>
</cp:coreProperties>
</file>