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F398A0E" w14:textId="77777777" w:rsidR="004A7ACF" w:rsidRPr="0078249B" w:rsidRDefault="004A7ACF" w:rsidP="004A7ACF">
          <w:pPr>
            <w:spacing w:line="240" w:lineRule="auto"/>
            <w:jc w:val="center"/>
            <w:rPr>
              <w:rFonts w:ascii="Times New Roman" w:hAnsi="Times New Roman" w:cs="Times New Roman"/>
              <w:bCs/>
              <w:sz w:val="24"/>
              <w:szCs w:val="24"/>
            </w:rPr>
          </w:pPr>
        </w:p>
        <w:p w14:paraId="6D722ACD" w14:textId="77777777" w:rsidR="004A7ACF" w:rsidRDefault="004A7ACF" w:rsidP="004A7ACF">
          <w:pPr>
            <w:spacing w:line="240" w:lineRule="auto"/>
            <w:jc w:val="center"/>
            <w:rPr>
              <w:bCs/>
            </w:rPr>
          </w:pPr>
          <w:r>
            <w:rPr>
              <w:bCs/>
            </w:rPr>
            <w:t xml:space="preserve">  </w:t>
          </w:r>
          <w:r w:rsidRPr="00C16E08">
            <w:rPr>
              <w:rFonts w:ascii="Times New Roman" w:eastAsia="SimSun" w:hAnsi="Times New Roman" w:cs="Times New Roman"/>
              <w:b/>
              <w:caps/>
              <w:noProof/>
              <w:sz w:val="24"/>
              <w:szCs w:val="24"/>
              <w:lang w:val="en-US" w:eastAsia="en-US"/>
            </w:rPr>
            <w:drawing>
              <wp:inline distT="0" distB="0" distL="0" distR="0" wp14:anchorId="4C9A78A3" wp14:editId="5D12D191">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4FE0F401" w14:textId="77777777" w:rsidR="004A7ACF" w:rsidRPr="00C16E08" w:rsidRDefault="004A7ACF" w:rsidP="004A7ACF">
          <w:pPr>
            <w:spacing w:line="240" w:lineRule="auto"/>
            <w:jc w:val="center"/>
            <w:rPr>
              <w:rFonts w:ascii="Times New Roman" w:eastAsia="SimSun" w:hAnsi="Times New Roman" w:cs="Times New Roman"/>
              <w:b/>
              <w:caps/>
              <w:noProof/>
              <w:sz w:val="24"/>
              <w:szCs w:val="24"/>
              <w:lang w:val="en-US" w:eastAsia="en-US"/>
            </w:rPr>
          </w:pPr>
        </w:p>
        <w:p w14:paraId="03FDBC2F" w14:textId="77777777" w:rsidR="004A7ACF" w:rsidRPr="00C16E08" w:rsidRDefault="004A7ACF" w:rsidP="004A7ACF">
          <w:pPr>
            <w:spacing w:line="240" w:lineRule="auto"/>
            <w:jc w:val="center"/>
            <w:rPr>
              <w:rFonts w:ascii="Times New Roman" w:eastAsia="SimSun" w:hAnsi="Times New Roman" w:cs="Times New Roman"/>
              <w:b/>
              <w:caps/>
              <w:sz w:val="24"/>
              <w:szCs w:val="24"/>
              <w:lang w:eastAsia="zh-CN"/>
            </w:rPr>
          </w:pPr>
        </w:p>
        <w:p w14:paraId="3829072E" w14:textId="77777777" w:rsidR="004A7ACF" w:rsidRPr="00C16E08" w:rsidRDefault="004A7ACF" w:rsidP="004A7ACF">
          <w:pPr>
            <w:spacing w:line="240" w:lineRule="auto"/>
            <w:jc w:val="center"/>
            <w:rPr>
              <w:rFonts w:ascii="Times New Roman" w:eastAsia="SimSun" w:hAnsi="Times New Roman" w:cs="Times New Roman"/>
              <w:b/>
              <w:caps/>
              <w:sz w:val="24"/>
              <w:szCs w:val="24"/>
              <w:lang w:eastAsia="zh-CN"/>
            </w:rPr>
          </w:pPr>
          <w:r w:rsidRPr="00C16E08">
            <w:rPr>
              <w:rFonts w:ascii="Times New Roman" w:eastAsia="SimSun" w:hAnsi="Times New Roman" w:cs="Times New Roman"/>
              <w:b/>
              <w:caps/>
              <w:sz w:val="24"/>
              <w:szCs w:val="24"/>
              <w:lang w:eastAsia="zh-CN"/>
            </w:rPr>
            <w:t>Lietuvos KARIUOMENĖS logistikos valdybos</w:t>
          </w:r>
        </w:p>
        <w:p w14:paraId="19053AB8" w14:textId="77777777" w:rsidR="004A7ACF" w:rsidRPr="00C16E08" w:rsidRDefault="004A7ACF" w:rsidP="004A7ACF">
          <w:pPr>
            <w:spacing w:line="240" w:lineRule="auto"/>
            <w:jc w:val="center"/>
            <w:rPr>
              <w:rFonts w:ascii="Times New Roman" w:eastAsia="SimSun" w:hAnsi="Times New Roman" w:cs="Times New Roman"/>
              <w:b/>
              <w:caps/>
              <w:sz w:val="24"/>
              <w:szCs w:val="24"/>
              <w:lang w:eastAsia="zh-CN"/>
            </w:rPr>
          </w:pPr>
          <w:r w:rsidRPr="00C16E08">
            <w:rPr>
              <w:rFonts w:ascii="Times New Roman" w:eastAsia="SimSun" w:hAnsi="Times New Roman" w:cs="Times New Roman"/>
              <w:b/>
              <w:caps/>
              <w:sz w:val="24"/>
              <w:szCs w:val="24"/>
              <w:lang w:eastAsia="zh-CN"/>
            </w:rPr>
            <w:t>ĮGULŲ aptarnavimo tarnyba</w:t>
          </w:r>
        </w:p>
        <w:p w14:paraId="78AA517F" w14:textId="77777777" w:rsidR="004A7ACF" w:rsidRPr="00C16E08" w:rsidRDefault="004A7ACF" w:rsidP="004A7ACF">
          <w:pPr>
            <w:spacing w:line="240" w:lineRule="auto"/>
            <w:jc w:val="center"/>
            <w:rPr>
              <w:rFonts w:ascii="Times New Roman" w:eastAsia="SimSun" w:hAnsi="Times New Roman" w:cs="Times New Roman"/>
              <w:b/>
              <w:caps/>
              <w:sz w:val="24"/>
              <w:szCs w:val="24"/>
              <w:lang w:eastAsia="zh-CN"/>
            </w:rPr>
          </w:pPr>
        </w:p>
        <w:p w14:paraId="39057F3B" w14:textId="77777777" w:rsidR="004A7ACF" w:rsidRPr="00C16E08" w:rsidRDefault="004A7ACF" w:rsidP="004A7ACF">
          <w:pPr>
            <w:spacing w:line="240" w:lineRule="auto"/>
            <w:jc w:val="center"/>
            <w:rPr>
              <w:rFonts w:ascii="Times New Roman" w:eastAsia="Calibri" w:hAnsi="Times New Roman" w:cs="Times New Roman"/>
              <w:sz w:val="20"/>
              <w:szCs w:val="20"/>
              <w:lang w:eastAsia="en-US"/>
            </w:rPr>
          </w:pPr>
          <w:r w:rsidRPr="00C16E08">
            <w:rPr>
              <w:rFonts w:ascii="Times New Roman" w:eastAsia="Calibri" w:hAnsi="Times New Roman" w:cs="Times New Roman"/>
              <w:sz w:val="20"/>
              <w:szCs w:val="20"/>
              <w:lang w:eastAsia="en-US"/>
            </w:rPr>
            <w:t>Biudžetinė įstaiga, Šv. Ignoto g. 8, LT-01120 Vilnius.</w:t>
          </w:r>
        </w:p>
        <w:p w14:paraId="22EECB49" w14:textId="77777777" w:rsidR="004A7ACF" w:rsidRPr="00C16E08" w:rsidRDefault="004A7ACF" w:rsidP="004A7ACF">
          <w:pPr>
            <w:spacing w:line="240" w:lineRule="auto"/>
            <w:jc w:val="center"/>
            <w:rPr>
              <w:rFonts w:ascii="Times New Roman" w:eastAsia="Calibri" w:hAnsi="Times New Roman" w:cs="Times New Roman"/>
              <w:sz w:val="20"/>
              <w:szCs w:val="20"/>
              <w:lang w:eastAsia="en-US"/>
            </w:rPr>
          </w:pPr>
          <w:r w:rsidRPr="00C16E08">
            <w:rPr>
              <w:rFonts w:ascii="Times New Roman" w:eastAsia="Calibri" w:hAnsi="Times New Roman" w:cs="Times New Roman"/>
              <w:sz w:val="20"/>
              <w:szCs w:val="20"/>
              <w:lang w:eastAsia="en-US"/>
            </w:rPr>
            <w:t>Duomenys kaupiami ir saugomi Juridinių asmenų registre, kodas 188732677, PVM mokėtojo kodas LT887326716.</w:t>
          </w:r>
        </w:p>
        <w:p w14:paraId="3DF9629F" w14:textId="77777777" w:rsidR="004A7ACF" w:rsidRPr="00C16E08" w:rsidRDefault="004A7ACF" w:rsidP="004A7ACF">
          <w:pPr>
            <w:spacing w:line="240" w:lineRule="auto"/>
            <w:jc w:val="center"/>
            <w:rPr>
              <w:rFonts w:ascii="Times New Roman" w:eastAsia="Calibri" w:hAnsi="Times New Roman" w:cs="Times New Roman"/>
              <w:sz w:val="20"/>
              <w:szCs w:val="20"/>
              <w:lang w:eastAsia="en-US"/>
            </w:rPr>
          </w:pPr>
          <w:r w:rsidRPr="00C16E08">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4942F5" w14:textId="77777777" w:rsidR="004A7ACF" w:rsidRPr="001F0957" w:rsidRDefault="004A7ACF" w:rsidP="004A7ACF">
          <w:pPr>
            <w:spacing w:line="240" w:lineRule="auto"/>
            <w:jc w:val="center"/>
            <w:rPr>
              <w:rFonts w:ascii="Times New Roman" w:eastAsia="SimSun" w:hAnsi="Times New Roman" w:cs="Times New Roman"/>
              <w:b/>
              <w:caps/>
              <w:sz w:val="24"/>
              <w:szCs w:val="24"/>
              <w:lang w:eastAsia="zh-CN"/>
            </w:rPr>
          </w:pPr>
          <w:r w:rsidRPr="00C16E08">
            <w:rPr>
              <w:rFonts w:ascii="Times New Roman" w:eastAsia="Calibri" w:hAnsi="Times New Roman" w:cs="Times New Roman"/>
              <w:sz w:val="20"/>
              <w:szCs w:val="20"/>
              <w:lang w:eastAsia="en-US"/>
            </w:rPr>
            <w:t>faks. (8 5) 211 3844, filialo kodas 300066843</w:t>
          </w:r>
          <w:r>
            <w:rPr>
              <w:bCs/>
            </w:rPr>
            <w:t xml:space="preserve">                                                                </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B75DF9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4A7ACF" w:rsidRPr="004A7ACF">
            <w:rPr>
              <w:rFonts w:ascii="Times New Roman" w:eastAsia="Times New Roman" w:hAnsi="Times New Roman"/>
              <w:b/>
              <w:sz w:val="24"/>
              <w:szCs w:val="24"/>
            </w:rPr>
            <w:t>BUITINIŲ SKALBIMO MAŠINŲ, SKALBINIŲ DŽIOVYKLIŲ, SKALBIMO MAŠINŲ SU DŽIOVYKLĖMIS, RŪBŲ IR BATŲ DŽIOVINIMO SPINTŲ REMONTO PASLAUGOS</w:t>
          </w:r>
          <w:r w:rsidR="00D526C8" w:rsidRPr="001A2892">
            <w:rPr>
              <w:rFonts w:cstheme="minorHAnsi"/>
              <w:b/>
              <w:bCs/>
              <w:sz w:val="28"/>
              <w:szCs w:val="28"/>
            </w:rPr>
            <w:t>“</w:t>
          </w:r>
        </w:p>
        <w:p w14:paraId="18ACC6AD" w14:textId="14D359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3E6C46E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4A7ACF">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D92FEB">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D92FEB">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D92FEB">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00A02FEA" w:rsidR="00E76E1F" w:rsidRDefault="00D92FEB">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502D07">
                  <w:rPr>
                    <w:noProof/>
                    <w:webHidden/>
                  </w:rPr>
                  <w:t>4</w:t>
                </w:r>
              </w:hyperlink>
            </w:p>
            <w:p w14:paraId="71D87EA0" w14:textId="332BE931" w:rsidR="00E76E1F" w:rsidRDefault="00D92FEB">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502D07">
                  <w:rPr>
                    <w:noProof/>
                    <w:webHidden/>
                  </w:rPr>
                  <w:t>5</w:t>
                </w:r>
              </w:hyperlink>
            </w:p>
            <w:p w14:paraId="197EB7A3" w14:textId="75763D32" w:rsidR="00E76E1F" w:rsidRDefault="00D92FEB">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502D07">
                  <w:rPr>
                    <w:noProof/>
                    <w:webHidden/>
                  </w:rPr>
                  <w:t>5</w:t>
                </w:r>
              </w:hyperlink>
            </w:p>
            <w:p w14:paraId="2D57B744" w14:textId="721A9BCC" w:rsidR="00E76E1F" w:rsidRDefault="00D92FEB">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502D07">
                  <w:rPr>
                    <w:noProof/>
                    <w:webHidden/>
                  </w:rPr>
                  <w:t>5</w:t>
                </w:r>
              </w:hyperlink>
            </w:p>
            <w:p w14:paraId="191E7762" w14:textId="34B3C6A0" w:rsidR="00E76E1F" w:rsidRDefault="00E76E1F">
              <w:pPr>
                <w:pStyle w:val="TOC1"/>
                <w:rPr>
                  <w:noProof/>
                  <w:sz w:val="22"/>
                  <w:szCs w:val="22"/>
                  <w:lang w:val="en-US" w:eastAsia="en-US"/>
                </w:rPr>
              </w:pPr>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D92FEB"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107452FC" w:rsidR="00FB3C75" w:rsidRPr="006B1A30" w:rsidRDefault="00FB3C75" w:rsidP="00F77A5D">
      <w:pPr>
        <w:spacing w:line="240" w:lineRule="auto"/>
        <w:ind w:firstLine="0"/>
        <w:rPr>
          <w:rFonts w:cstheme="minorHAnsi"/>
          <w:i/>
          <w:iCs/>
        </w:rPr>
      </w:pPr>
    </w:p>
    <w:p w14:paraId="768CC8BF" w14:textId="4BE9A593" w:rsidR="00FB3C75" w:rsidRPr="009D3F5D" w:rsidRDefault="002902C1" w:rsidP="009D3F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BC052F" w:rsidRPr="009D3F5D">
        <w:rPr>
          <w:rStyle w:val="pildymui"/>
          <w:rFonts w:cstheme="minorHAnsi"/>
          <w:iCs/>
        </w:rPr>
        <w:t>Lietuvos kariuomenės Logistikos valdybos Įgulų aptarnavimo tarnyba</w:t>
      </w:r>
      <w:r w:rsidR="00FB3C75" w:rsidRPr="006B1A30">
        <w:rPr>
          <w:rFonts w:cstheme="minorHAnsi"/>
        </w:rPr>
        <w:t>, juridinio asmens kodas</w:t>
      </w:r>
      <w:r w:rsidR="009D3F5D">
        <w:rPr>
          <w:rFonts w:cstheme="minorHAnsi"/>
        </w:rPr>
        <w:t xml:space="preserve"> </w:t>
      </w:r>
      <w:r w:rsidR="009D3F5D" w:rsidRPr="00C16E08">
        <w:rPr>
          <w:rFonts w:ascii="Times New Roman" w:eastAsia="Calibri" w:hAnsi="Times New Roman" w:cs="Times New Roman"/>
          <w:sz w:val="20"/>
          <w:szCs w:val="20"/>
          <w:lang w:eastAsia="en-US"/>
        </w:rPr>
        <w:t>300066843</w:t>
      </w:r>
      <w:r w:rsidR="00FB3C75" w:rsidRPr="006B1A30">
        <w:rPr>
          <w:rFonts w:cstheme="minorHAnsi"/>
        </w:rPr>
        <w:t>, adresas</w:t>
      </w:r>
      <w:r w:rsidR="009D3F5D">
        <w:rPr>
          <w:rFonts w:cstheme="minorHAnsi"/>
        </w:rPr>
        <w:t xml:space="preserve"> </w:t>
      </w:r>
      <w:r w:rsidR="009D3F5D" w:rsidRPr="00C16E08">
        <w:rPr>
          <w:rFonts w:ascii="Times New Roman" w:eastAsia="Calibri" w:hAnsi="Times New Roman" w:cs="Times New Roman"/>
          <w:sz w:val="20"/>
          <w:szCs w:val="20"/>
          <w:lang w:eastAsia="en-US"/>
        </w:rPr>
        <w:t>Mindaugo</w:t>
      </w:r>
      <w:r w:rsidR="009D3F5D">
        <w:rPr>
          <w:rFonts w:ascii="Times New Roman" w:eastAsia="Calibri" w:hAnsi="Times New Roman" w:cs="Times New Roman"/>
          <w:sz w:val="20"/>
          <w:szCs w:val="20"/>
          <w:lang w:eastAsia="en-US"/>
        </w:rPr>
        <w:t xml:space="preserve"> </w:t>
      </w:r>
      <w:r w:rsidR="009D3F5D" w:rsidRPr="00C16E08">
        <w:rPr>
          <w:rFonts w:ascii="Times New Roman" w:eastAsia="Calibri" w:hAnsi="Times New Roman" w:cs="Times New Roman"/>
          <w:sz w:val="20"/>
          <w:szCs w:val="20"/>
          <w:lang w:eastAsia="en-US"/>
        </w:rPr>
        <w:t>g. 26, LT-03215 Vilnius</w:t>
      </w:r>
      <w:r w:rsidR="00FB3C75" w:rsidRPr="006B1A30">
        <w:rPr>
          <w:rFonts w:cstheme="minorHAnsi"/>
        </w:rPr>
        <w:t xml:space="preserve">, darbo laikas </w:t>
      </w:r>
      <w:r w:rsidR="009D3F5D">
        <w:rPr>
          <w:rFonts w:cstheme="minorHAnsi"/>
        </w:rPr>
        <w:t>8:00-17:00 val.</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r w:rsidR="5A547363" w:rsidRPr="00244994">
        <w:rPr>
          <w:rFonts w:eastAsia="Calibri" w:cstheme="minorHAnsi"/>
          <w:i/>
          <w:iCs/>
          <w:color w:val="FF0000"/>
        </w:rPr>
        <w:t xml:space="preserve"> </w:t>
      </w:r>
    </w:p>
    <w:p w14:paraId="43304316" w14:textId="603519CA" w:rsidR="00020DD7" w:rsidRPr="00905F9E" w:rsidRDefault="00BC052F" w:rsidP="00F77A5D">
      <w:pPr>
        <w:pStyle w:val="ListParagraph"/>
        <w:numPr>
          <w:ilvl w:val="1"/>
          <w:numId w:val="39"/>
        </w:numPr>
        <w:spacing w:line="240" w:lineRule="auto"/>
        <w:ind w:left="0" w:firstLine="710"/>
        <w:rPr>
          <w:rFonts w:cstheme="minorHAnsi"/>
        </w:rPr>
      </w:pPr>
      <w:r>
        <w:rPr>
          <w:rFonts w:cstheme="minorHAnsi"/>
        </w:rPr>
        <w:t>Pirkimą atlieka pati Perkančioji organizacija.</w:t>
      </w:r>
    </w:p>
    <w:p w14:paraId="6669709E" w14:textId="1F569084" w:rsidR="00316D64" w:rsidRPr="00244994" w:rsidRDefault="00CA0CC5" w:rsidP="00F77A5D">
      <w:pPr>
        <w:pStyle w:val="ListParagraph"/>
        <w:numPr>
          <w:ilvl w:val="1"/>
          <w:numId w:val="39"/>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4A7ACF">
        <w:rPr>
          <w:rFonts w:cstheme="minorHAnsi"/>
          <w:color w:val="000000" w:themeColor="text1"/>
        </w:rPr>
        <w:t>CPO kataloge nėra tokių paslaugų</w:t>
      </w:r>
      <w:r w:rsidRPr="00244994">
        <w:rPr>
          <w:rFonts w:cstheme="minorHAnsi"/>
          <w:color w:val="000000" w:themeColor="text1"/>
        </w:rPr>
        <w:t xml:space="preserve">.  </w:t>
      </w:r>
    </w:p>
    <w:p w14:paraId="73DD58D0" w14:textId="11CCB046" w:rsidR="00343407" w:rsidRPr="009D3F5D" w:rsidRDefault="00503A5B" w:rsidP="009D3F5D">
      <w:pPr>
        <w:spacing w:line="240" w:lineRule="auto"/>
        <w:ind w:left="697" w:firstLine="0"/>
        <w:rPr>
          <w:rFonts w:cstheme="minorHAnsi"/>
        </w:rPr>
      </w:pPr>
      <w:r w:rsidRPr="00244994">
        <w:rPr>
          <w:rFonts w:cstheme="minorHAnsi"/>
        </w:rPr>
        <w:t>1.</w:t>
      </w:r>
      <w:r w:rsidR="00362DF0" w:rsidRPr="00244994">
        <w:rPr>
          <w:rFonts w:cstheme="minorHAnsi"/>
        </w:rPr>
        <w:t>4</w:t>
      </w:r>
      <w:r w:rsidRPr="00244994">
        <w:rPr>
          <w:rFonts w:cstheme="minorHAnsi"/>
        </w:rPr>
        <w:t xml:space="preserve">. </w:t>
      </w:r>
      <w:r w:rsidR="00091F01" w:rsidRPr="002449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A7ACF">
            <w:t>nėra</w:t>
          </w:r>
        </w:sdtContent>
      </w:sdt>
      <w:r w:rsidR="00A100C8" w:rsidRPr="00244994" w:rsidDel="00A100C8">
        <w:rPr>
          <w:rFonts w:cstheme="minorHAnsi"/>
        </w:rPr>
        <w:t xml:space="preserve"> </w:t>
      </w:r>
      <w:r w:rsidR="00091F01" w:rsidRPr="00244994">
        <w:rPr>
          <w:rFonts w:cstheme="minorHAnsi"/>
        </w:rPr>
        <w:t xml:space="preserve">sudaroma. </w:t>
      </w:r>
    </w:p>
    <w:p w14:paraId="70D39E0D" w14:textId="144BF2B5" w:rsidR="00701959" w:rsidRPr="00DE2E24" w:rsidRDefault="004F6423" w:rsidP="00DE2E24">
      <w:pPr>
        <w:pStyle w:val="ListParagraph"/>
        <w:spacing w:line="240" w:lineRule="auto"/>
        <w:ind w:left="0" w:firstLine="709"/>
        <w:rPr>
          <w:color w:val="00B050"/>
        </w:rPr>
      </w:pPr>
      <w:r w:rsidRPr="004F6423">
        <w:t>1.5.</w:t>
      </w:r>
      <w:r w:rsidRPr="004F6423">
        <w:rPr>
          <w:i/>
          <w:iCs/>
        </w:rPr>
        <w:t xml:space="preserve"> </w:t>
      </w:r>
      <w:r w:rsidR="00D459E3">
        <w:t xml:space="preserve">Atliekamas žaliasis pirkimas. Pirkimas vykdomas vadovaujantis </w:t>
      </w:r>
      <w:hyperlink r:id="rId12" w:history="1">
        <w:r w:rsidR="009B66AB" w:rsidRPr="000D1A95">
          <w:rPr>
            <w:rStyle w:val="Hyperlink"/>
            <w:rFonts w:cstheme="minorHAnsi"/>
            <w:sz w:val="20"/>
            <w:szCs w:val="20"/>
          </w:rPr>
          <w:t>Lietuvos Respublikos aplinkos ministro 2011 m. birželio 28 d. įsakymu Nr. D1-508 „Dėl aplinkos apsaugos kriterijų taikymo, vykdant žaliuosius pirkimus, tvarkos aprašo patvirtinimo“</w:t>
        </w:r>
      </w:hyperlink>
      <w:r w:rsidR="009B66AB">
        <w:rPr>
          <w:color w:val="00B050"/>
        </w:rPr>
        <w:t xml:space="preserve"> </w:t>
      </w:r>
      <w:r w:rsidR="002E4679" w:rsidRPr="000D1A95">
        <w:rPr>
          <w:rFonts w:cstheme="minorHAnsi"/>
          <w:sz w:val="20"/>
          <w:szCs w:val="20"/>
        </w:rPr>
        <w:t xml:space="preserve">4 punkto </w:t>
      </w:r>
      <w:r w:rsidR="009D3F5D">
        <w:rPr>
          <w:rFonts w:cstheme="minorHAnsi"/>
          <w:sz w:val="20"/>
          <w:szCs w:val="20"/>
        </w:rPr>
        <w:t xml:space="preserve">4.4.4 </w:t>
      </w:r>
      <w:r w:rsidR="009D3F5D">
        <w:t>papunkčiu</w:t>
      </w:r>
      <w:r w:rsidR="00D459E3">
        <w:t xml:space="preserve">. Aplinkos apaugos kriterijai nustatyti </w:t>
      </w:r>
      <w:r w:rsidR="009D3F5D">
        <w:t>specialiųjų pirkimų sąlygų priede Nr. 6 „Sutarties projektas“.</w:t>
      </w:r>
      <w:bookmarkStart w:id="10" w:name="_Hlk163547301"/>
    </w:p>
    <w:bookmarkEnd w:id="10"/>
    <w:p w14:paraId="15179C0E" w14:textId="5FECC40B" w:rsidR="00257685" w:rsidRPr="007A6EAB" w:rsidRDefault="003D3DF5" w:rsidP="007A6EAB">
      <w:pPr>
        <w:spacing w:line="240" w:lineRule="auto"/>
        <w:ind w:firstLine="567"/>
        <w:rPr>
          <w:rFonts w:cstheme="minorHAnsi"/>
        </w:rPr>
      </w:pPr>
      <w:r>
        <w:rPr>
          <w:rFonts w:eastAsia="Arial" w:cstheme="minorHAnsi"/>
        </w:rPr>
        <w:t>1.</w:t>
      </w:r>
      <w:r w:rsidR="00DE2E24">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657EEDD"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9D3F5D" w:rsidRPr="009D3F5D">
        <w:rPr>
          <w:rFonts w:eastAsia="Calibri" w:cstheme="minorHAnsi"/>
          <w:b/>
          <w:color w:val="000000" w:themeColor="text1"/>
        </w:rPr>
        <w:t>b</w:t>
      </w:r>
      <w:r w:rsidR="009D3F5D" w:rsidRPr="009D3F5D">
        <w:rPr>
          <w:rFonts w:eastAsia="Times New Roman" w:cstheme="minorHAnsi"/>
          <w:b/>
        </w:rPr>
        <w:t xml:space="preserve">uitinių skalbimo mašinų, skalbinių </w:t>
      </w:r>
      <w:proofErr w:type="spellStart"/>
      <w:r w:rsidR="009D3F5D" w:rsidRPr="009D3F5D">
        <w:rPr>
          <w:rFonts w:eastAsia="Times New Roman" w:cstheme="minorHAnsi"/>
          <w:b/>
        </w:rPr>
        <w:t>džiovyklių</w:t>
      </w:r>
      <w:proofErr w:type="spellEnd"/>
      <w:r w:rsidR="009D3F5D" w:rsidRPr="009D3F5D">
        <w:rPr>
          <w:rFonts w:eastAsia="Times New Roman" w:cstheme="minorHAnsi"/>
          <w:b/>
        </w:rPr>
        <w:t xml:space="preserve">, skalbimo mašinų su </w:t>
      </w:r>
      <w:proofErr w:type="spellStart"/>
      <w:r w:rsidR="009D3F5D" w:rsidRPr="009D3F5D">
        <w:rPr>
          <w:rFonts w:eastAsia="Times New Roman" w:cstheme="minorHAnsi"/>
          <w:b/>
        </w:rPr>
        <w:t>džiovyklėmis</w:t>
      </w:r>
      <w:proofErr w:type="spellEnd"/>
      <w:r w:rsidR="009D3F5D" w:rsidRPr="009D3F5D">
        <w:rPr>
          <w:rFonts w:eastAsia="Times New Roman" w:cstheme="minorHAnsi"/>
          <w:b/>
        </w:rPr>
        <w:t>, rūbų ir batų džiovinimo spintų remonto paslaugas</w:t>
      </w:r>
      <w:r w:rsidR="009D3F5D">
        <w:rPr>
          <w:rFonts w:eastAsia="Times New Roman" w:cstheme="minorHAnsi"/>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D3F5D">
        <w:rPr>
          <w:rFonts w:cstheme="minorHAnsi"/>
        </w:rPr>
        <w:t>3 priede „Techninė specifikacija TS-294 2024-07-19“</w:t>
      </w:r>
      <w:r w:rsidR="00AE2AEF" w:rsidRPr="00244994">
        <w:rPr>
          <w:rFonts w:cstheme="minorHAnsi"/>
        </w:rPr>
        <w:t>.</w:t>
      </w:r>
    </w:p>
    <w:p w14:paraId="49117D58" w14:textId="05DCFF8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D3F5D">
        <w:rPr>
          <w:rFonts w:cstheme="minorHAnsi"/>
        </w:rPr>
        <w:t>3</w:t>
      </w:r>
      <w:r w:rsidR="00702B7B" w:rsidRPr="00244994">
        <w:rPr>
          <w:rFonts w:cstheme="minorHAnsi"/>
          <w:color w:val="00B050"/>
        </w:rPr>
        <w:t xml:space="preserve"> </w:t>
      </w:r>
      <w:r w:rsidR="00702B7B" w:rsidRPr="00244994">
        <w:rPr>
          <w:rFonts w:cstheme="minorHAnsi"/>
        </w:rPr>
        <w:t>priede.</w:t>
      </w:r>
      <w:r w:rsidR="00DE2E24">
        <w:rPr>
          <w:rFonts w:cstheme="minorHAnsi"/>
        </w:rPr>
        <w:t xml:space="preserve"> Sutarties vertė </w:t>
      </w:r>
      <w:r w:rsidR="00DE2E24" w:rsidRPr="00DE2E24">
        <w:rPr>
          <w:rFonts w:cstheme="minorHAnsi"/>
          <w:b/>
        </w:rPr>
        <w:t>8000,00</w:t>
      </w:r>
      <w:r w:rsidR="00DE2E24">
        <w:rPr>
          <w:rFonts w:cstheme="minorHAnsi"/>
        </w:rPr>
        <w:t xml:space="preserve"> </w:t>
      </w:r>
      <w:proofErr w:type="spellStart"/>
      <w:r w:rsidR="00DE2E24">
        <w:rPr>
          <w:rFonts w:cstheme="minorHAnsi"/>
        </w:rPr>
        <w:t>Eur</w:t>
      </w:r>
      <w:proofErr w:type="spellEnd"/>
      <w:r w:rsidR="00DE2E24">
        <w:rPr>
          <w:rFonts w:cstheme="minorHAnsi"/>
        </w:rPr>
        <w:t xml:space="preserve"> su PVM.</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39E0FA7" w:rsidR="00AA5F07" w:rsidRPr="007D7FBA" w:rsidRDefault="005D280D" w:rsidP="007D7FBA">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D7FBA">
        <w:rPr>
          <w:rFonts w:cstheme="minorHAnsi"/>
        </w:rPr>
        <w:t>1</w:t>
      </w:r>
      <w:r w:rsidRPr="00817AB9">
        <w:rPr>
          <w:rFonts w:cstheme="minorHAnsi"/>
          <w:color w:val="00B050"/>
        </w:rPr>
        <w:t xml:space="preserve"> </w:t>
      </w:r>
      <w:r w:rsidRPr="00817AB9">
        <w:rPr>
          <w:rFonts w:cstheme="minorHAnsi"/>
        </w:rPr>
        <w:t>priede.</w:t>
      </w:r>
    </w:p>
    <w:p w14:paraId="276436D2" w14:textId="57A9486A" w:rsidR="009F7690" w:rsidRPr="007D7FBA" w:rsidRDefault="005D280D" w:rsidP="007D7FBA">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r w:rsidR="009F7690" w:rsidRPr="007D7FBA">
        <w:rPr>
          <w:rFonts w:cstheme="minorHAnsi"/>
          <w:i/>
          <w:iCs/>
          <w:color w:val="FF0000"/>
        </w:rPr>
        <w:t xml:space="preserve"> </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B0EF89E" w14:textId="16B100BF" w:rsidR="007D7FBA" w:rsidRDefault="00F84C15" w:rsidP="007D7FBA">
      <w:pPr>
        <w:spacing w:line="240" w:lineRule="auto"/>
        <w:ind w:firstLine="567"/>
        <w:rPr>
          <w:i/>
          <w:color w:val="FF0000"/>
        </w:rPr>
      </w:pPr>
      <w:r w:rsidRPr="00F8218F">
        <w:rPr>
          <w:rFonts w:cstheme="minorHAnsi"/>
          <w:iCs/>
        </w:rPr>
        <w:t>4.1.</w:t>
      </w:r>
      <w:r w:rsidR="007D7FBA">
        <w:rPr>
          <w:rFonts w:cstheme="minorHAnsi"/>
          <w:iCs/>
        </w:rPr>
        <w:t xml:space="preserve"> Pirkimas nesusijęs su nacionaliniu saugumu.</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704D3E98" w14:textId="19A29A75" w:rsidR="00AD4F1A" w:rsidRPr="00A944E6" w:rsidRDefault="000010DA" w:rsidP="00A944E6">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D7FBA">
        <w:rPr>
          <w:rFonts w:cstheme="minorHAnsi"/>
        </w:rPr>
        <w:t>4 priede "Pasiūlymo forma"</w:t>
      </w:r>
      <w:r w:rsidR="00D85943" w:rsidRPr="00F70558">
        <w:rPr>
          <w:rFonts w:cstheme="minorHAnsi"/>
          <w:shd w:val="clear" w:color="auto" w:fill="FFFFFF"/>
        </w:rPr>
        <w:t xml:space="preserve"> </w:t>
      </w:r>
      <w:r w:rsidR="005A5204" w:rsidRPr="00F70558">
        <w:rPr>
          <w:rFonts w:cstheme="minorHAnsi"/>
        </w:rPr>
        <w:fldChar w:fldCharType="end"/>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07293A75" w14:textId="77777777" w:rsidR="00C476D8" w:rsidRDefault="00C476D8" w:rsidP="00F77A5D">
      <w:pPr>
        <w:spacing w:line="240" w:lineRule="auto"/>
        <w:ind w:firstLine="0"/>
        <w:rPr>
          <w:rFonts w:cstheme="minorHAnsi"/>
          <w:i/>
          <w:iCs/>
          <w:color w:val="FF0000"/>
        </w:rPr>
      </w:pP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6DFA1B04"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A944E6">
        <w:rPr>
          <w:rFonts w:eastAsia="Arial" w:cstheme="minorHAnsi"/>
        </w:rPr>
        <w:t xml:space="preserve">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70D0CB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0691F834" w:rsidR="00E85882" w:rsidRDefault="00E85882" w:rsidP="00F77A5D">
      <w:pPr>
        <w:spacing w:line="240" w:lineRule="auto"/>
        <w:ind w:firstLine="0"/>
        <w:rPr>
          <w:rFonts w:cstheme="minorHAnsi"/>
        </w:rPr>
      </w:pPr>
    </w:p>
    <w:p w14:paraId="28EB976B" w14:textId="77777777" w:rsidR="00C87B75" w:rsidRPr="00A84437" w:rsidRDefault="00C87B75" w:rsidP="00F77A5D">
      <w:pPr>
        <w:spacing w:line="240" w:lineRule="auto"/>
        <w:ind w:firstLine="0"/>
        <w:rPr>
          <w:rFonts w:cstheme="minorHAnsi"/>
          <w:vanish/>
        </w:rPr>
      </w:pPr>
    </w:p>
    <w:p w14:paraId="2DFF0A66" w14:textId="75FCEAAB"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A944E6">
        <w:rPr>
          <w:rFonts w:eastAsia="Calibri" w:cstheme="minorHAnsi"/>
        </w:rPr>
        <w:t>irkimo sąlygų 4 priede „Pasiūlymo forma“</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5EAEE3F7" w:rsidR="00F5411E" w:rsidRPr="00A944E6" w:rsidRDefault="000003B6" w:rsidP="00A944E6">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944E6">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A944E6">
        <w:t>6</w:t>
      </w:r>
      <w:r w:rsidR="00F56579" w:rsidRPr="00244994">
        <w:rPr>
          <w:rFonts w:cstheme="minorHAnsi"/>
          <w:color w:val="00B050"/>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4F901DA0" w14:textId="6B499E85" w:rsidR="005450B5" w:rsidRDefault="005450B5" w:rsidP="00A944E6">
      <w:pPr>
        <w:pStyle w:val="NoSpacing"/>
        <w:spacing w:line="276" w:lineRule="auto"/>
        <w:ind w:firstLine="0"/>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2BA0CEF" w14:textId="1D42BF4D" w:rsidR="00E250DF" w:rsidRDefault="00E250DF" w:rsidP="00F77A5D">
      <w:pPr>
        <w:pStyle w:val="NoSpacing"/>
        <w:spacing w:line="276" w:lineRule="auto"/>
        <w:ind w:firstLine="0"/>
        <w:contextualSpacing/>
        <w:rPr>
          <w:rFonts w:ascii="Arial" w:eastAsiaTheme="minorHAnsi" w:hAnsi="Arial" w:cs="Arial"/>
        </w:rPr>
      </w:pPr>
    </w:p>
    <w:p w14:paraId="24B1AB64" w14:textId="32400BA0" w:rsidR="00810224" w:rsidRDefault="00810224" w:rsidP="00F77A5D">
      <w:pPr>
        <w:pStyle w:val="NoSpacing"/>
        <w:spacing w:line="276" w:lineRule="auto"/>
        <w:ind w:firstLine="0"/>
        <w:contextualSpacing/>
        <w:rPr>
          <w:rFonts w:ascii="Arial" w:eastAsiaTheme="minorHAnsi" w:hAnsi="Arial" w:cs="Arial"/>
        </w:rPr>
      </w:pPr>
    </w:p>
    <w:p w14:paraId="5E0ACBEB" w14:textId="0F8456FE" w:rsidR="00810224" w:rsidRDefault="00810224" w:rsidP="00F77A5D">
      <w:pPr>
        <w:pStyle w:val="NoSpacing"/>
        <w:spacing w:line="276" w:lineRule="auto"/>
        <w:ind w:firstLine="0"/>
        <w:contextualSpacing/>
        <w:rPr>
          <w:rFonts w:ascii="Arial" w:eastAsiaTheme="minorHAnsi" w:hAnsi="Arial" w:cs="Arial"/>
        </w:rPr>
      </w:pPr>
    </w:p>
    <w:p w14:paraId="630A0F16" w14:textId="533B15A1" w:rsidR="00810224" w:rsidRDefault="00810224" w:rsidP="00F77A5D">
      <w:pPr>
        <w:pStyle w:val="NoSpacing"/>
        <w:spacing w:line="276" w:lineRule="auto"/>
        <w:ind w:firstLine="0"/>
        <w:contextualSpacing/>
        <w:rPr>
          <w:rFonts w:ascii="Arial" w:eastAsiaTheme="minorHAnsi" w:hAnsi="Arial" w:cs="Arial"/>
        </w:rPr>
      </w:pPr>
    </w:p>
    <w:p w14:paraId="1CB9932A" w14:textId="3A771DDE" w:rsidR="00810224" w:rsidRDefault="00810224" w:rsidP="00F77A5D">
      <w:pPr>
        <w:pStyle w:val="NoSpacing"/>
        <w:spacing w:line="276" w:lineRule="auto"/>
        <w:ind w:firstLine="0"/>
        <w:contextualSpacing/>
        <w:rPr>
          <w:rFonts w:ascii="Arial" w:eastAsiaTheme="minorHAnsi" w:hAnsi="Arial" w:cs="Arial"/>
        </w:rPr>
      </w:pPr>
    </w:p>
    <w:p w14:paraId="06C1A970" w14:textId="6F0E79BB" w:rsidR="00810224" w:rsidRDefault="00810224" w:rsidP="00F77A5D">
      <w:pPr>
        <w:pStyle w:val="NoSpacing"/>
        <w:spacing w:line="276" w:lineRule="auto"/>
        <w:ind w:firstLine="0"/>
        <w:contextualSpacing/>
        <w:rPr>
          <w:rFonts w:ascii="Arial" w:eastAsiaTheme="minorHAnsi" w:hAnsi="Arial" w:cs="Arial"/>
        </w:rPr>
      </w:pPr>
    </w:p>
    <w:p w14:paraId="1960FC7D" w14:textId="38C2FD22" w:rsidR="00810224" w:rsidRDefault="00810224" w:rsidP="00F77A5D">
      <w:pPr>
        <w:pStyle w:val="NoSpacing"/>
        <w:spacing w:line="276" w:lineRule="auto"/>
        <w:ind w:firstLine="0"/>
        <w:contextualSpacing/>
        <w:rPr>
          <w:rFonts w:ascii="Arial" w:eastAsiaTheme="minorHAnsi" w:hAnsi="Arial" w:cs="Arial"/>
        </w:rPr>
      </w:pPr>
    </w:p>
    <w:p w14:paraId="2B75E442" w14:textId="546772CB" w:rsidR="00810224" w:rsidRDefault="00810224" w:rsidP="00F77A5D">
      <w:pPr>
        <w:pStyle w:val="NoSpacing"/>
        <w:spacing w:line="276" w:lineRule="auto"/>
        <w:ind w:firstLine="0"/>
        <w:contextualSpacing/>
        <w:rPr>
          <w:rFonts w:ascii="Arial" w:eastAsiaTheme="minorHAnsi" w:hAnsi="Arial" w:cs="Arial"/>
        </w:rPr>
      </w:pPr>
    </w:p>
    <w:p w14:paraId="1FABB0F0" w14:textId="4001CE52" w:rsidR="00810224" w:rsidRDefault="00810224" w:rsidP="00F77A5D">
      <w:pPr>
        <w:pStyle w:val="NoSpacing"/>
        <w:spacing w:line="276" w:lineRule="auto"/>
        <w:ind w:firstLine="0"/>
        <w:contextualSpacing/>
        <w:rPr>
          <w:rFonts w:ascii="Arial" w:eastAsiaTheme="minorHAnsi" w:hAnsi="Arial" w:cs="Arial"/>
        </w:rPr>
      </w:pPr>
    </w:p>
    <w:p w14:paraId="2054E540" w14:textId="4DFF3FB0" w:rsidR="00810224" w:rsidRDefault="00810224" w:rsidP="00F77A5D">
      <w:pPr>
        <w:pStyle w:val="NoSpacing"/>
        <w:spacing w:line="276" w:lineRule="auto"/>
        <w:ind w:firstLine="0"/>
        <w:contextualSpacing/>
        <w:rPr>
          <w:rFonts w:ascii="Arial" w:eastAsiaTheme="minorHAnsi" w:hAnsi="Arial" w:cs="Arial"/>
        </w:rPr>
      </w:pPr>
    </w:p>
    <w:p w14:paraId="543B2757" w14:textId="0E133212" w:rsidR="00810224" w:rsidRDefault="00810224" w:rsidP="00F77A5D">
      <w:pPr>
        <w:pStyle w:val="NoSpacing"/>
        <w:spacing w:line="276" w:lineRule="auto"/>
        <w:ind w:firstLine="0"/>
        <w:contextualSpacing/>
        <w:rPr>
          <w:rFonts w:ascii="Arial" w:eastAsiaTheme="minorHAnsi" w:hAnsi="Arial" w:cs="Arial"/>
        </w:rPr>
      </w:pPr>
    </w:p>
    <w:p w14:paraId="1174A0CD" w14:textId="405C6CB9" w:rsidR="00810224" w:rsidRDefault="00810224" w:rsidP="00F77A5D">
      <w:pPr>
        <w:pStyle w:val="NoSpacing"/>
        <w:spacing w:line="276" w:lineRule="auto"/>
        <w:ind w:firstLine="0"/>
        <w:contextualSpacing/>
        <w:rPr>
          <w:rFonts w:ascii="Arial" w:eastAsiaTheme="minorHAnsi" w:hAnsi="Arial" w:cs="Arial"/>
        </w:rPr>
      </w:pPr>
    </w:p>
    <w:p w14:paraId="34C3D471" w14:textId="01FCB11C" w:rsidR="00810224" w:rsidRDefault="00810224" w:rsidP="00F77A5D">
      <w:pPr>
        <w:pStyle w:val="NoSpacing"/>
        <w:spacing w:line="276" w:lineRule="auto"/>
        <w:ind w:firstLine="0"/>
        <w:contextualSpacing/>
        <w:rPr>
          <w:rFonts w:ascii="Arial" w:eastAsiaTheme="minorHAnsi" w:hAnsi="Arial" w:cs="Arial"/>
        </w:rPr>
      </w:pPr>
    </w:p>
    <w:p w14:paraId="56232E4D" w14:textId="0601C439" w:rsidR="00810224" w:rsidRDefault="00810224" w:rsidP="00F77A5D">
      <w:pPr>
        <w:pStyle w:val="NoSpacing"/>
        <w:spacing w:line="276" w:lineRule="auto"/>
        <w:ind w:firstLine="0"/>
        <w:contextualSpacing/>
        <w:rPr>
          <w:rFonts w:ascii="Arial" w:eastAsiaTheme="minorHAnsi" w:hAnsi="Arial" w:cs="Arial"/>
        </w:rPr>
      </w:pPr>
    </w:p>
    <w:p w14:paraId="0CD1740F" w14:textId="50063652" w:rsidR="00810224" w:rsidRDefault="00810224" w:rsidP="00F77A5D">
      <w:pPr>
        <w:pStyle w:val="NoSpacing"/>
        <w:spacing w:line="276" w:lineRule="auto"/>
        <w:ind w:firstLine="0"/>
        <w:contextualSpacing/>
        <w:rPr>
          <w:rFonts w:ascii="Arial" w:eastAsiaTheme="minorHAnsi" w:hAnsi="Arial" w:cs="Arial"/>
        </w:rPr>
      </w:pPr>
    </w:p>
    <w:p w14:paraId="195EC228" w14:textId="488B6861" w:rsidR="00810224" w:rsidRDefault="00810224" w:rsidP="00F77A5D">
      <w:pPr>
        <w:pStyle w:val="NoSpacing"/>
        <w:spacing w:line="276" w:lineRule="auto"/>
        <w:ind w:firstLine="0"/>
        <w:contextualSpacing/>
        <w:rPr>
          <w:rFonts w:ascii="Arial" w:eastAsiaTheme="minorHAnsi" w:hAnsi="Arial" w:cs="Arial"/>
        </w:rPr>
      </w:pPr>
    </w:p>
    <w:p w14:paraId="27303BB7" w14:textId="250F5BA8" w:rsidR="00810224" w:rsidRDefault="00810224" w:rsidP="00F77A5D">
      <w:pPr>
        <w:pStyle w:val="NoSpacing"/>
        <w:spacing w:line="276" w:lineRule="auto"/>
        <w:ind w:firstLine="0"/>
        <w:contextualSpacing/>
        <w:rPr>
          <w:rFonts w:ascii="Arial" w:eastAsiaTheme="minorHAnsi" w:hAnsi="Arial" w:cs="Arial"/>
        </w:rPr>
      </w:pPr>
    </w:p>
    <w:p w14:paraId="593BF86C" w14:textId="77777777" w:rsidR="00810224" w:rsidRDefault="00810224" w:rsidP="00F77A5D">
      <w:pPr>
        <w:pStyle w:val="NoSpacing"/>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87B75">
        <w:rPr>
          <w:rFonts w:cstheme="minorHAnsi"/>
          <w:b/>
          <w:i/>
        </w:rPr>
        <w:t>(</w:t>
      </w:r>
      <w:r w:rsidR="00C11375" w:rsidRPr="00C87B75">
        <w:rPr>
          <w:rFonts w:eastAsia="Yu Mincho" w:cstheme="minorHAnsi"/>
          <w:b/>
          <w:i/>
        </w:rPr>
        <w:t>VPĮ 46 straipsnio 4 dalies 1 punktas</w:t>
      </w:r>
      <w:r w:rsidR="00C11375" w:rsidRPr="00C87B75">
        <w:rPr>
          <w:rFonts w:eastAsia="Arial" w:cstheme="minorHAnsi"/>
          <w:b/>
          <w:i/>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87B75">
        <w:rPr>
          <w:rFonts w:cstheme="minorHAnsi"/>
          <w:b/>
          <w:i/>
        </w:rPr>
        <w:t>(</w:t>
      </w:r>
      <w:r w:rsidR="008A37DA" w:rsidRPr="00C87B75">
        <w:rPr>
          <w:rFonts w:eastAsia="Yu Mincho" w:cstheme="minorHAnsi"/>
          <w:b/>
          <w:i/>
        </w:rPr>
        <w:t>VPĮ 46 straipsnio 4 dalies 2 punktas)</w:t>
      </w:r>
      <w:r w:rsidR="00277655" w:rsidRPr="00C87B75">
        <w:rPr>
          <w:rFonts w:cstheme="minorHAnsi"/>
          <w:i/>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C87B75">
        <w:rPr>
          <w:rFonts w:cstheme="minorHAnsi"/>
          <w:b/>
        </w:rPr>
        <w:t>(</w:t>
      </w:r>
      <w:r w:rsidR="003878F0" w:rsidRPr="00C87B75">
        <w:rPr>
          <w:rFonts w:eastAsia="Yu Mincho" w:cstheme="minorHAnsi"/>
          <w:b/>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7B75">
        <w:rPr>
          <w:rFonts w:cstheme="minorHAnsi"/>
        </w:rPr>
        <w:t>(</w:t>
      </w:r>
      <w:r w:rsidR="00E405E7" w:rsidRPr="00C87B75">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CF0AB5"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CF0AB5">
        <w:rPr>
          <w:rFonts w:eastAsia="Arial" w:cstheme="minorHAnsi"/>
        </w:rPr>
        <w:t>kokybės vadybos sistemos ir (arba) aplinkos apsaugos vadybos sistemos standartų.</w:t>
      </w:r>
    </w:p>
    <w:p w14:paraId="44DAAEA5" w14:textId="426CE70E" w:rsidR="00D94720" w:rsidRPr="00132FC0" w:rsidRDefault="00E71E41" w:rsidP="00CF0AB5">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3E47D56" w14:textId="77777777" w:rsidR="00CF0AB5" w:rsidRDefault="00CF0AB5" w:rsidP="00112F92">
      <w:pPr>
        <w:spacing w:line="240" w:lineRule="auto"/>
        <w:ind w:left="7314" w:firstLine="0"/>
        <w:rPr>
          <w:rFonts w:cstheme="minorHAnsi"/>
        </w:rPr>
      </w:pPr>
    </w:p>
    <w:p w14:paraId="7E94B30A" w14:textId="77777777" w:rsidR="00CF0AB5" w:rsidRDefault="00CF0AB5" w:rsidP="00112F92">
      <w:pPr>
        <w:spacing w:line="240" w:lineRule="auto"/>
        <w:ind w:left="7314" w:firstLine="0"/>
        <w:rPr>
          <w:rFonts w:cstheme="minorHAnsi"/>
        </w:rPr>
      </w:pPr>
    </w:p>
    <w:p w14:paraId="2CB9543C" w14:textId="77777777" w:rsidR="00CF0AB5" w:rsidRDefault="00CF0AB5" w:rsidP="00112F92">
      <w:pPr>
        <w:spacing w:line="240" w:lineRule="auto"/>
        <w:ind w:left="7314" w:firstLine="0"/>
        <w:rPr>
          <w:rFonts w:cstheme="minorHAnsi"/>
        </w:rPr>
      </w:pPr>
    </w:p>
    <w:p w14:paraId="4AC20231" w14:textId="77777777" w:rsidR="00CF0AB5" w:rsidRDefault="00CF0AB5" w:rsidP="00112F92">
      <w:pPr>
        <w:spacing w:line="240" w:lineRule="auto"/>
        <w:ind w:left="7314" w:firstLine="0"/>
        <w:rPr>
          <w:rFonts w:cstheme="minorHAnsi"/>
        </w:rPr>
      </w:pPr>
    </w:p>
    <w:p w14:paraId="5BB72DF3" w14:textId="77777777" w:rsidR="00CF0AB5" w:rsidRDefault="00CF0AB5" w:rsidP="00112F92">
      <w:pPr>
        <w:spacing w:line="240" w:lineRule="auto"/>
        <w:ind w:left="7314" w:firstLine="0"/>
        <w:rPr>
          <w:rFonts w:cstheme="minorHAnsi"/>
        </w:rPr>
      </w:pPr>
    </w:p>
    <w:p w14:paraId="4E0574A0" w14:textId="77777777" w:rsidR="00CF0AB5" w:rsidRDefault="00CF0AB5" w:rsidP="00112F92">
      <w:pPr>
        <w:spacing w:line="240" w:lineRule="auto"/>
        <w:ind w:left="7314" w:firstLine="0"/>
        <w:rPr>
          <w:rFonts w:cstheme="minorHAnsi"/>
        </w:rPr>
      </w:pPr>
    </w:p>
    <w:p w14:paraId="4593DC19" w14:textId="77777777" w:rsidR="00CF0AB5" w:rsidRDefault="00CF0AB5" w:rsidP="00112F92">
      <w:pPr>
        <w:spacing w:line="240" w:lineRule="auto"/>
        <w:ind w:left="7314" w:firstLine="0"/>
        <w:rPr>
          <w:rFonts w:cstheme="minorHAnsi"/>
        </w:rPr>
      </w:pPr>
    </w:p>
    <w:p w14:paraId="03C9CA99" w14:textId="77777777" w:rsidR="00CF0AB5" w:rsidRDefault="00CF0AB5" w:rsidP="00112F92">
      <w:pPr>
        <w:spacing w:line="240" w:lineRule="auto"/>
        <w:ind w:left="7314" w:firstLine="0"/>
        <w:rPr>
          <w:rFonts w:cstheme="minorHAnsi"/>
        </w:rPr>
      </w:pPr>
    </w:p>
    <w:p w14:paraId="6BF676EB" w14:textId="77777777" w:rsidR="00CF0AB5" w:rsidRDefault="00CF0AB5" w:rsidP="00112F92">
      <w:pPr>
        <w:spacing w:line="240" w:lineRule="auto"/>
        <w:ind w:left="7314" w:firstLine="0"/>
        <w:rPr>
          <w:rFonts w:cstheme="minorHAnsi"/>
        </w:rPr>
      </w:pPr>
    </w:p>
    <w:p w14:paraId="65BC8DCE" w14:textId="77777777" w:rsidR="00CF0AB5" w:rsidRDefault="00CF0AB5" w:rsidP="00112F92">
      <w:pPr>
        <w:spacing w:line="240" w:lineRule="auto"/>
        <w:ind w:left="7314" w:firstLine="0"/>
        <w:rPr>
          <w:rFonts w:cstheme="minorHAnsi"/>
        </w:rPr>
      </w:pPr>
    </w:p>
    <w:p w14:paraId="13E4432E" w14:textId="77777777" w:rsidR="00CF0AB5" w:rsidRDefault="00CF0AB5" w:rsidP="00112F92">
      <w:pPr>
        <w:spacing w:line="240" w:lineRule="auto"/>
        <w:ind w:left="7314" w:firstLine="0"/>
        <w:rPr>
          <w:rFonts w:cstheme="minorHAnsi"/>
        </w:rPr>
      </w:pPr>
    </w:p>
    <w:p w14:paraId="7D79F330" w14:textId="77777777" w:rsidR="00CF0AB5" w:rsidRDefault="00CF0AB5" w:rsidP="00112F92">
      <w:pPr>
        <w:spacing w:line="240" w:lineRule="auto"/>
        <w:ind w:left="7314" w:firstLine="0"/>
        <w:rPr>
          <w:rFonts w:cstheme="minorHAnsi"/>
        </w:rPr>
      </w:pPr>
    </w:p>
    <w:p w14:paraId="4AD0FE5C" w14:textId="77777777" w:rsidR="00CF0AB5" w:rsidRDefault="00CF0AB5" w:rsidP="00112F92">
      <w:pPr>
        <w:spacing w:line="240" w:lineRule="auto"/>
        <w:ind w:left="7314" w:firstLine="0"/>
        <w:rPr>
          <w:rFonts w:cstheme="minorHAnsi"/>
        </w:rPr>
      </w:pPr>
    </w:p>
    <w:p w14:paraId="503DE793" w14:textId="77777777" w:rsidR="00CF0AB5" w:rsidRDefault="00CF0AB5" w:rsidP="00112F92">
      <w:pPr>
        <w:spacing w:line="240" w:lineRule="auto"/>
        <w:ind w:left="7314" w:firstLine="0"/>
        <w:rPr>
          <w:rFonts w:cstheme="minorHAnsi"/>
        </w:rPr>
      </w:pPr>
    </w:p>
    <w:p w14:paraId="313ED8D8" w14:textId="77777777" w:rsidR="00CF0AB5" w:rsidRDefault="00CF0AB5" w:rsidP="00112F92">
      <w:pPr>
        <w:spacing w:line="240" w:lineRule="auto"/>
        <w:ind w:left="7314" w:firstLine="0"/>
        <w:rPr>
          <w:rFonts w:cstheme="minorHAnsi"/>
        </w:rPr>
      </w:pPr>
    </w:p>
    <w:p w14:paraId="3642B286" w14:textId="77777777" w:rsidR="00CF0AB5" w:rsidRDefault="00CF0AB5" w:rsidP="00112F92">
      <w:pPr>
        <w:spacing w:line="240" w:lineRule="auto"/>
        <w:ind w:left="7314" w:firstLine="0"/>
        <w:rPr>
          <w:rFonts w:cstheme="minorHAnsi"/>
        </w:rPr>
      </w:pPr>
    </w:p>
    <w:p w14:paraId="00132DE8" w14:textId="77777777" w:rsidR="00CF0AB5" w:rsidRDefault="00CF0AB5" w:rsidP="00112F92">
      <w:pPr>
        <w:spacing w:line="240" w:lineRule="auto"/>
        <w:ind w:left="7314" w:firstLine="0"/>
        <w:rPr>
          <w:rFonts w:cstheme="minorHAnsi"/>
        </w:rPr>
      </w:pPr>
    </w:p>
    <w:p w14:paraId="4F1A8E04" w14:textId="77777777" w:rsidR="00CF0AB5" w:rsidRDefault="00CF0AB5" w:rsidP="00112F92">
      <w:pPr>
        <w:spacing w:line="240" w:lineRule="auto"/>
        <w:ind w:left="7314" w:firstLine="0"/>
        <w:rPr>
          <w:rFonts w:cstheme="minorHAnsi"/>
        </w:rPr>
      </w:pPr>
    </w:p>
    <w:p w14:paraId="7212297B" w14:textId="77777777" w:rsidR="00CF0AB5" w:rsidRDefault="00CF0AB5" w:rsidP="00112F92">
      <w:pPr>
        <w:spacing w:line="240" w:lineRule="auto"/>
        <w:ind w:left="7314" w:firstLine="0"/>
        <w:rPr>
          <w:rFonts w:cstheme="minorHAnsi"/>
        </w:rPr>
      </w:pPr>
    </w:p>
    <w:p w14:paraId="2F5DFE3F" w14:textId="77777777" w:rsidR="00CF0AB5" w:rsidRDefault="00CF0AB5" w:rsidP="00112F92">
      <w:pPr>
        <w:spacing w:line="240" w:lineRule="auto"/>
        <w:ind w:left="7314" w:firstLine="0"/>
        <w:rPr>
          <w:rFonts w:cstheme="minorHAnsi"/>
        </w:rPr>
      </w:pPr>
    </w:p>
    <w:p w14:paraId="06D774CD" w14:textId="77777777" w:rsidR="00CF0AB5" w:rsidRDefault="00CF0AB5" w:rsidP="00112F92">
      <w:pPr>
        <w:spacing w:line="240" w:lineRule="auto"/>
        <w:ind w:left="7314" w:firstLine="0"/>
        <w:rPr>
          <w:rFonts w:cstheme="minorHAnsi"/>
        </w:rPr>
      </w:pPr>
    </w:p>
    <w:p w14:paraId="672B9482" w14:textId="77777777" w:rsidR="00CF0AB5" w:rsidRDefault="00CF0AB5" w:rsidP="00112F92">
      <w:pPr>
        <w:spacing w:line="240" w:lineRule="auto"/>
        <w:ind w:left="7314" w:firstLine="0"/>
        <w:rPr>
          <w:rFonts w:cstheme="minorHAnsi"/>
        </w:rPr>
      </w:pPr>
    </w:p>
    <w:p w14:paraId="5F656AA0" w14:textId="77777777" w:rsidR="00CF0AB5" w:rsidRDefault="00CF0AB5" w:rsidP="00112F92">
      <w:pPr>
        <w:spacing w:line="240" w:lineRule="auto"/>
        <w:ind w:left="7314" w:firstLine="0"/>
        <w:rPr>
          <w:rFonts w:cstheme="minorHAnsi"/>
        </w:rPr>
      </w:pPr>
    </w:p>
    <w:p w14:paraId="1AAA8DE3" w14:textId="77777777" w:rsidR="00CF0AB5" w:rsidRDefault="00CF0AB5" w:rsidP="00112F92">
      <w:pPr>
        <w:spacing w:line="240" w:lineRule="auto"/>
        <w:ind w:left="7314" w:firstLine="0"/>
        <w:rPr>
          <w:rFonts w:cstheme="minorHAnsi"/>
        </w:rPr>
      </w:pPr>
    </w:p>
    <w:p w14:paraId="7B4611D3" w14:textId="77777777" w:rsidR="00CF0AB5" w:rsidRDefault="00CF0AB5" w:rsidP="00112F92">
      <w:pPr>
        <w:spacing w:line="240" w:lineRule="auto"/>
        <w:ind w:left="7314" w:firstLine="0"/>
        <w:rPr>
          <w:rFonts w:cstheme="minorHAnsi"/>
        </w:rPr>
      </w:pPr>
    </w:p>
    <w:p w14:paraId="4F082F7A" w14:textId="77777777" w:rsidR="00CF0AB5" w:rsidRDefault="00CF0AB5" w:rsidP="00112F92">
      <w:pPr>
        <w:spacing w:line="240" w:lineRule="auto"/>
        <w:ind w:left="7314" w:firstLine="0"/>
        <w:rPr>
          <w:rFonts w:cstheme="minorHAnsi"/>
        </w:rPr>
      </w:pPr>
    </w:p>
    <w:p w14:paraId="6C6B4D17" w14:textId="77777777" w:rsidR="00CF0AB5" w:rsidRDefault="00CF0AB5" w:rsidP="00112F92">
      <w:pPr>
        <w:spacing w:line="240" w:lineRule="auto"/>
        <w:ind w:left="7314" w:firstLine="0"/>
        <w:rPr>
          <w:rFonts w:cstheme="minorHAnsi"/>
        </w:rPr>
      </w:pPr>
    </w:p>
    <w:p w14:paraId="0CD997CB" w14:textId="77777777" w:rsidR="00CF0AB5" w:rsidRDefault="00CF0AB5" w:rsidP="00112F92">
      <w:pPr>
        <w:spacing w:line="240" w:lineRule="auto"/>
        <w:ind w:left="7314" w:firstLine="0"/>
        <w:rPr>
          <w:rFonts w:cstheme="minorHAnsi"/>
        </w:rPr>
      </w:pPr>
    </w:p>
    <w:p w14:paraId="231299BB" w14:textId="1C885588" w:rsidR="003D35C4" w:rsidRDefault="003D35C4" w:rsidP="00C70E3A">
      <w:pPr>
        <w:jc w:val="right"/>
        <w:rPr>
          <w:rFonts w:ascii="Arial" w:eastAsia="Arial" w:hAnsi="Arial" w:cs="Arial"/>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3DB23246" w14:textId="77777777" w:rsidR="00C70E3A" w:rsidRPr="00C70E3A" w:rsidRDefault="00C70E3A" w:rsidP="00C70E3A">
      <w:pPr>
        <w:jc w:val="right"/>
        <w:rPr>
          <w:rFonts w:ascii="Arial" w:eastAsia="Arial" w:hAnsi="Arial" w:cs="Arial"/>
          <w:b/>
          <w:smallCaps/>
        </w:rPr>
      </w:pPr>
    </w:p>
    <w:p w14:paraId="6BCC2113" w14:textId="542C374E"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81022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4564758" w14:textId="77777777" w:rsidR="00C87B75" w:rsidRDefault="00C87B75" w:rsidP="007154B7">
      <w:pPr>
        <w:rPr>
          <w:rFonts w:cstheme="minorHAnsi"/>
          <w:color w:val="7030A0"/>
          <w:sz w:val="20"/>
          <w:szCs w:val="20"/>
        </w:rPr>
      </w:pPr>
    </w:p>
    <w:p w14:paraId="1A155BCC" w14:textId="2616065E" w:rsidR="007154B7" w:rsidRPr="00C87B75" w:rsidRDefault="00C87B75" w:rsidP="00C87B75">
      <w:pPr>
        <w:jc w:val="center"/>
        <w:rPr>
          <w:rFonts w:cstheme="minorHAnsi"/>
          <w:i/>
          <w:sz w:val="20"/>
          <w:szCs w:val="20"/>
        </w:rPr>
      </w:pPr>
      <w:r w:rsidRPr="00C87B75">
        <w:rPr>
          <w:rFonts w:cstheme="minorHAnsi"/>
          <w:i/>
        </w:rPr>
        <w:t>Techninė</w:t>
      </w:r>
      <w:r w:rsidR="007154B7" w:rsidRPr="00C87B75">
        <w:rPr>
          <w:rFonts w:cstheme="minorHAnsi"/>
          <w:i/>
          <w:color w:val="7030A0"/>
          <w:sz w:val="20"/>
          <w:szCs w:val="20"/>
        </w:rPr>
        <w:t> </w:t>
      </w:r>
      <w:r w:rsidRPr="00C87B75">
        <w:rPr>
          <w:rFonts w:cstheme="minorHAnsi"/>
          <w:i/>
          <w:sz w:val="20"/>
          <w:szCs w:val="20"/>
        </w:rPr>
        <w:t>specifikacija</w:t>
      </w:r>
      <w:r>
        <w:rPr>
          <w:rFonts w:cstheme="minorHAnsi"/>
          <w:i/>
          <w:sz w:val="20"/>
          <w:szCs w:val="20"/>
        </w:rPr>
        <w:t xml:space="preserve"> pateikiame atskiru failu.</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308B77A1"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810224">
        <w:rPr>
          <w:rFonts w:cstheme="minorHAnsi"/>
        </w:rPr>
        <w:t>4</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28D7CACD" w:rsidR="00A52BA0" w:rsidRPr="00C87B75" w:rsidRDefault="00A52BA0" w:rsidP="00C87B75">
      <w:pPr>
        <w:spacing w:line="240" w:lineRule="auto"/>
        <w:jc w:val="center"/>
        <w:rPr>
          <w:rStyle w:val="normaltextrun"/>
          <w:rFonts w:cstheme="minorHAnsi"/>
          <w:i/>
          <w:shd w:val="clear" w:color="auto" w:fill="FFFFFF"/>
        </w:rPr>
      </w:pPr>
      <w:r w:rsidRPr="00C87B75">
        <w:rPr>
          <w:rStyle w:val="normaltextrun"/>
          <w:rFonts w:cstheme="minorHAnsi"/>
          <w:i/>
          <w:shd w:val="clear" w:color="auto" w:fill="FFFFFF"/>
        </w:rPr>
        <w:t>P</w:t>
      </w:r>
      <w:r w:rsidR="00194983" w:rsidRPr="00C87B75">
        <w:rPr>
          <w:rStyle w:val="normaltextrun"/>
          <w:rFonts w:cstheme="minorHAnsi"/>
          <w:i/>
          <w:shd w:val="clear" w:color="auto" w:fill="FFFFFF"/>
        </w:rPr>
        <w:t>erkančioji organizacija</w:t>
      </w:r>
      <w:r w:rsidRPr="00C87B75">
        <w:rPr>
          <w:rStyle w:val="normaltextrun"/>
          <w:rFonts w:cstheme="minorHAnsi"/>
          <w:i/>
          <w:shd w:val="clear" w:color="auto" w:fill="FFFFFF"/>
        </w:rPr>
        <w:t xml:space="preserve"> </w:t>
      </w:r>
      <w:r w:rsidR="00C87B75" w:rsidRPr="00C87B75">
        <w:rPr>
          <w:rStyle w:val="normaltextrun"/>
          <w:rFonts w:cstheme="minorHAnsi"/>
          <w:i/>
          <w:shd w:val="clear" w:color="auto" w:fill="FFFFFF"/>
        </w:rPr>
        <w:t xml:space="preserve"> pateikia </w:t>
      </w:r>
      <w:r w:rsidR="00C87B75" w:rsidRPr="00DE2E24">
        <w:rPr>
          <w:rStyle w:val="normaltextrun"/>
          <w:rFonts w:cstheme="minorHAnsi"/>
          <w:b/>
          <w:i/>
          <w:shd w:val="clear" w:color="auto" w:fill="FFFFFF"/>
        </w:rPr>
        <w:t>pasiūlymo formą</w:t>
      </w:r>
      <w:r w:rsidR="00C87B75" w:rsidRPr="00C87B75">
        <w:rPr>
          <w:rStyle w:val="normaltextrun"/>
          <w:rFonts w:cstheme="minorHAnsi"/>
          <w:i/>
          <w:shd w:val="clear" w:color="auto" w:fill="FFFFFF"/>
        </w:rPr>
        <w:t xml:space="preserve"> atskiru failu.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46F82A2"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810224">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AE338F0" w14:textId="77777777" w:rsidR="00C87B75" w:rsidRDefault="00C87B75">
      <w:pPr>
        <w:rPr>
          <w:rFonts w:eastAsiaTheme="minorHAnsi" w:cstheme="minorHAnsi"/>
          <w:bCs/>
          <w:iCs/>
        </w:rPr>
      </w:pPr>
      <w:r>
        <w:rPr>
          <w:rFonts w:eastAsiaTheme="minorHAnsi" w:cstheme="minorHAnsi"/>
          <w:bCs/>
          <w:iCs/>
        </w:rPr>
        <w:t>1. Perkančioji organizacija ekonomiškai naudingiausią pasiūlymą išrenka pagal kainą.</w:t>
      </w:r>
    </w:p>
    <w:p w14:paraId="0B6088BF" w14:textId="2BACF48C" w:rsidR="009B4090" w:rsidRPr="00DD1593" w:rsidRDefault="00CF0AB5">
      <w:pPr>
        <w:rPr>
          <w:rFonts w:ascii="Arial" w:eastAsiaTheme="minorHAnsi" w:hAnsi="Arial" w:cs="Arial"/>
          <w:bCs/>
          <w:iCs/>
        </w:rPr>
      </w:pPr>
      <w:r>
        <w:rPr>
          <w:rFonts w:eastAsiaTheme="minorHAnsi" w:cstheme="minorHAnsi"/>
          <w:bCs/>
          <w:iCs/>
        </w:rPr>
        <w:t xml:space="preserve">2. </w:t>
      </w:r>
      <w:r w:rsidRPr="00DE2E24">
        <w:rPr>
          <w:rFonts w:eastAsiaTheme="minorHAnsi" w:cstheme="minorHAnsi"/>
          <w:b/>
          <w:bCs/>
          <w:iCs/>
        </w:rPr>
        <w:t>Siū</w:t>
      </w:r>
      <w:r w:rsidR="00C87B75" w:rsidRPr="00DE2E24">
        <w:rPr>
          <w:rFonts w:eastAsiaTheme="minorHAnsi" w:cstheme="minorHAnsi"/>
          <w:b/>
          <w:bCs/>
          <w:iCs/>
        </w:rPr>
        <w:t>lomas paslaugos mato vnt. įkainis neturi viršyti maksimalaus mato vnt. įkainio.</w:t>
      </w:r>
      <w:r w:rsidR="00B13945">
        <w:rPr>
          <w:rFonts w:eastAsiaTheme="minorHAnsi" w:cstheme="minorHAnsi"/>
          <w:b/>
          <w:bCs/>
          <w:iCs/>
        </w:rPr>
        <w:t xml:space="preserve"> Jei siūlomas mato vnt. įkainis viršis maksimalų paslaugos mato vnt. įkainį, pasiūlymas bus atmestas.</w:t>
      </w:r>
      <w:bookmarkStart w:id="41" w:name="_GoBack"/>
      <w:bookmarkEnd w:id="41"/>
      <w:r w:rsidR="009B4090"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AB65D42"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10224">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65C83129" w:rsidR="00112F92" w:rsidRPr="00CF0AB5" w:rsidRDefault="00CF0AB5" w:rsidP="00CF0AB5">
      <w:pPr>
        <w:pStyle w:val="NoSpacing"/>
        <w:spacing w:line="300" w:lineRule="auto"/>
        <w:ind w:firstLine="0"/>
        <w:contextualSpacing/>
        <w:jc w:val="center"/>
        <w:rPr>
          <w:rFonts w:eastAsiaTheme="minorHAnsi" w:cstheme="minorHAnsi"/>
          <w:bCs/>
          <w:i/>
          <w:iCs/>
        </w:rPr>
      </w:pPr>
      <w:r w:rsidRPr="00D07245">
        <w:rPr>
          <w:rFonts w:eastAsiaTheme="minorHAnsi" w:cstheme="minorHAnsi"/>
          <w:b/>
          <w:bCs/>
          <w:i/>
          <w:iCs/>
        </w:rPr>
        <w:t>Sutarties projektas</w:t>
      </w:r>
      <w:r w:rsidRPr="00CF0AB5">
        <w:rPr>
          <w:rFonts w:eastAsiaTheme="minorHAnsi" w:cstheme="minorHAnsi"/>
          <w:bCs/>
          <w:i/>
          <w:iCs/>
        </w:rPr>
        <w:t xml:space="preserve"> pateikiamas atskiru failu.</w:t>
      </w: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11627D5"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10224">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D32BDAE" w:rsidR="009B4090" w:rsidRPr="004F1A11" w:rsidRDefault="009B4090" w:rsidP="00CF0AB5">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CF0AB5">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CF0AB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5082DC4F" w:rsidR="009B4090" w:rsidRPr="004F1A11" w:rsidRDefault="00CF0AB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1581B2F9"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F96D79F" w:rsidR="009B4090" w:rsidRPr="004F1A11" w:rsidRDefault="00CF0AB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3197987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4E0A8" w14:textId="77777777" w:rsidR="00D92FEB" w:rsidRDefault="00D92FEB" w:rsidP="00D05666">
      <w:r>
        <w:separator/>
      </w:r>
    </w:p>
  </w:endnote>
  <w:endnote w:type="continuationSeparator" w:id="0">
    <w:p w14:paraId="2E6AEC4F" w14:textId="77777777" w:rsidR="00D92FEB" w:rsidRDefault="00D92FEB" w:rsidP="00D05666">
      <w:r>
        <w:continuationSeparator/>
      </w:r>
    </w:p>
  </w:endnote>
  <w:endnote w:type="continuationNotice" w:id="1">
    <w:p w14:paraId="12F0013D" w14:textId="77777777" w:rsidR="00D92FEB" w:rsidRDefault="00D92F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EE2EF" w14:textId="77777777" w:rsidR="00D92FEB" w:rsidRDefault="00D92FEB" w:rsidP="00D05666">
      <w:r>
        <w:separator/>
      </w:r>
    </w:p>
  </w:footnote>
  <w:footnote w:type="continuationSeparator" w:id="0">
    <w:p w14:paraId="1CF2F6D8" w14:textId="77777777" w:rsidR="00D92FEB" w:rsidRDefault="00D92FEB" w:rsidP="00D05666">
      <w:r>
        <w:continuationSeparator/>
      </w:r>
    </w:p>
  </w:footnote>
  <w:footnote w:type="continuationNotice" w:id="1">
    <w:p w14:paraId="526B6693" w14:textId="77777777" w:rsidR="00D92FEB" w:rsidRDefault="00D92F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923FC9E" w:rsidR="00285B02" w:rsidRDefault="00285B02">
        <w:pPr>
          <w:pStyle w:val="Header"/>
          <w:jc w:val="center"/>
        </w:pPr>
        <w:r>
          <w:fldChar w:fldCharType="begin"/>
        </w:r>
        <w:r>
          <w:instrText>PAGE   \* MERGEFORMAT</w:instrText>
        </w:r>
        <w:r>
          <w:fldChar w:fldCharType="separate"/>
        </w:r>
        <w:r w:rsidR="00B13945">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1FC7330"/>
    <w:lvl w:ilvl="0">
      <w:start w:val="2"/>
      <w:numFmt w:val="decimal"/>
      <w:lvlText w:val="%1."/>
      <w:lvlJc w:val="left"/>
      <w:pPr>
        <w:ind w:left="360" w:hanging="360"/>
      </w:pPr>
      <w:rPr>
        <w:rFonts w:eastAsia="Calibri" w:hint="default"/>
        <w:color w:val="auto"/>
      </w:rPr>
    </w:lvl>
    <w:lvl w:ilvl="1">
      <w:start w:val="1"/>
      <w:numFmt w:val="decimal"/>
      <w:lvlText w:val="%1.%2."/>
      <w:lvlJc w:val="left"/>
      <w:pPr>
        <w:ind w:left="1636"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0"/>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AD3"/>
    <w:rsid w:val="004A7485"/>
    <w:rsid w:val="004A7ACF"/>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D07"/>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99B"/>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FBA"/>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2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CD"/>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F5D"/>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4E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945"/>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52F"/>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B75"/>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E99"/>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AB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45"/>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FE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24"/>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44"/>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030"/>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97EDC"/>
    <w:rsid w:val="001A6EE0"/>
    <w:rsid w:val="001E3B26"/>
    <w:rsid w:val="00256A57"/>
    <w:rsid w:val="00295EF8"/>
    <w:rsid w:val="002C1509"/>
    <w:rsid w:val="00322788"/>
    <w:rsid w:val="003661A6"/>
    <w:rsid w:val="004161F4"/>
    <w:rsid w:val="00430113"/>
    <w:rsid w:val="00460C76"/>
    <w:rsid w:val="0046126A"/>
    <w:rsid w:val="00464045"/>
    <w:rsid w:val="004C214A"/>
    <w:rsid w:val="004D38E9"/>
    <w:rsid w:val="004F004F"/>
    <w:rsid w:val="00565819"/>
    <w:rsid w:val="00652F79"/>
    <w:rsid w:val="006C010B"/>
    <w:rsid w:val="006D77F5"/>
    <w:rsid w:val="007260B3"/>
    <w:rsid w:val="00731487"/>
    <w:rsid w:val="00737C4C"/>
    <w:rsid w:val="0078514A"/>
    <w:rsid w:val="007C7D73"/>
    <w:rsid w:val="007F25D7"/>
    <w:rsid w:val="00810A25"/>
    <w:rsid w:val="00847250"/>
    <w:rsid w:val="00881536"/>
    <w:rsid w:val="008D0054"/>
    <w:rsid w:val="008D6E2A"/>
    <w:rsid w:val="00906FC8"/>
    <w:rsid w:val="00915DD0"/>
    <w:rsid w:val="00926BF1"/>
    <w:rsid w:val="009520DA"/>
    <w:rsid w:val="00975C18"/>
    <w:rsid w:val="0097687E"/>
    <w:rsid w:val="009C5E39"/>
    <w:rsid w:val="009E21EE"/>
    <w:rsid w:val="009E6FBD"/>
    <w:rsid w:val="00A02E8E"/>
    <w:rsid w:val="00A03CB8"/>
    <w:rsid w:val="00A447B7"/>
    <w:rsid w:val="00A55596"/>
    <w:rsid w:val="00A87851"/>
    <w:rsid w:val="00AC07D5"/>
    <w:rsid w:val="00AD09B5"/>
    <w:rsid w:val="00AD33B3"/>
    <w:rsid w:val="00B02DFF"/>
    <w:rsid w:val="00B031BD"/>
    <w:rsid w:val="00B604DE"/>
    <w:rsid w:val="00B70DD9"/>
    <w:rsid w:val="00B83278"/>
    <w:rsid w:val="00C64F5A"/>
    <w:rsid w:val="00CD27B6"/>
    <w:rsid w:val="00CF4CEB"/>
    <w:rsid w:val="00D1288B"/>
    <w:rsid w:val="00DE23D8"/>
    <w:rsid w:val="00E464CE"/>
    <w:rsid w:val="00E706A7"/>
    <w:rsid w:val="00EF6792"/>
    <w:rsid w:val="00F81DB5"/>
    <w:rsid w:val="00FB3C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52397-88E9-4967-A415-ADE2886F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2134</Words>
  <Characters>12169</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2024-12-05T08:25:00Z</dcterms:created>
  <dcterms:modified xsi:type="dcterms:W3CDTF">2024-12-10T09:34:00Z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