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7027" w14:textId="77777777" w:rsidR="00070322" w:rsidRPr="00565CF0" w:rsidRDefault="00BC6FD2" w:rsidP="00832475">
      <w:pPr>
        <w:tabs>
          <w:tab w:val="center" w:pos="1134"/>
          <w:tab w:val="left" w:pos="4253"/>
        </w:tabs>
        <w:ind w:firstLine="709"/>
        <w:jc w:val="center"/>
        <w:rPr>
          <w:rFonts w:ascii="Times New Roman" w:hAnsi="Times New Roman"/>
          <w:color w:val="000000" w:themeColor="text1"/>
          <w:szCs w:val="24"/>
        </w:rPr>
      </w:pPr>
      <w:r w:rsidRPr="00565CF0">
        <w:rPr>
          <w:rFonts w:ascii="Times New Roman" w:hAnsi="Times New Roman"/>
          <w:noProof/>
          <w:color w:val="000000" w:themeColor="text1"/>
          <w:szCs w:val="24"/>
        </w:rPr>
        <w:drawing>
          <wp:inline distT="0" distB="0" distL="0" distR="0" wp14:anchorId="4D1626EC" wp14:editId="65E01BFA">
            <wp:extent cx="1000125" cy="447675"/>
            <wp:effectExtent l="0" t="0" r="0"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640D7077" w14:textId="77777777" w:rsidR="00070322" w:rsidRPr="00565CF0" w:rsidRDefault="00070322" w:rsidP="00832475">
      <w:pPr>
        <w:pStyle w:val="Antrat2"/>
        <w:ind w:firstLine="709"/>
        <w:rPr>
          <w:rFonts w:ascii="Times New Roman" w:hAnsi="Times New Roman"/>
          <w:color w:val="000000" w:themeColor="text1"/>
          <w:sz w:val="24"/>
          <w:szCs w:val="24"/>
        </w:rPr>
      </w:pPr>
    </w:p>
    <w:p w14:paraId="72A07F70" w14:textId="77777777" w:rsidR="00070322" w:rsidRPr="00565CF0" w:rsidRDefault="00BE3BE8" w:rsidP="00832475">
      <w:pPr>
        <w:pStyle w:val="Antrat1"/>
        <w:tabs>
          <w:tab w:val="center" w:pos="4253"/>
        </w:tabs>
        <w:ind w:firstLine="709"/>
        <w:rPr>
          <w:rFonts w:ascii="Times New Roman" w:hAnsi="Times New Roman"/>
          <w:color w:val="000000" w:themeColor="text1"/>
          <w:sz w:val="24"/>
          <w:szCs w:val="24"/>
        </w:rPr>
      </w:pPr>
      <w:r w:rsidRPr="00565CF0">
        <w:rPr>
          <w:rFonts w:ascii="Times New Roman" w:hAnsi="Times New Roman"/>
          <w:color w:val="000000" w:themeColor="text1"/>
          <w:sz w:val="24"/>
          <w:szCs w:val="24"/>
        </w:rPr>
        <w:t>AB „PANEVĖŽIO ENERGIJA“</w:t>
      </w:r>
    </w:p>
    <w:p w14:paraId="1245CF58" w14:textId="77777777" w:rsidR="00070322" w:rsidRDefault="00070322" w:rsidP="00832475">
      <w:pPr>
        <w:ind w:firstLine="709"/>
        <w:rPr>
          <w:rFonts w:ascii="Times New Roman" w:hAnsi="Times New Roman"/>
          <w:color w:val="000000" w:themeColor="text1"/>
          <w:szCs w:val="24"/>
        </w:rPr>
      </w:pPr>
    </w:p>
    <w:p w14:paraId="1B302CED" w14:textId="77777777" w:rsidR="009C280A" w:rsidRPr="00565CF0" w:rsidRDefault="009C280A" w:rsidP="00832475">
      <w:pPr>
        <w:ind w:firstLine="709"/>
        <w:rPr>
          <w:rFonts w:ascii="Times New Roman" w:hAnsi="Times New Roman"/>
          <w:color w:val="000000" w:themeColor="text1"/>
          <w:szCs w:val="24"/>
        </w:rPr>
      </w:pPr>
    </w:p>
    <w:p w14:paraId="73FE227A" w14:textId="64AAF828" w:rsidR="00832475" w:rsidRPr="00D217AE" w:rsidRDefault="00832475" w:rsidP="00832475">
      <w:pPr>
        <w:tabs>
          <w:tab w:val="left" w:pos="0"/>
          <w:tab w:val="left" w:pos="5103"/>
          <w:tab w:val="left" w:pos="6379"/>
          <w:tab w:val="left" w:pos="6804"/>
        </w:tabs>
        <w:rPr>
          <w:rFonts w:ascii="Times New Roman" w:hAnsi="Times New Roman"/>
          <w:sz w:val="23"/>
          <w:szCs w:val="23"/>
        </w:rPr>
      </w:pPr>
      <w:r w:rsidRPr="00D217AE">
        <w:rPr>
          <w:rFonts w:ascii="Times New Roman" w:hAnsi="Times New Roman"/>
          <w:sz w:val="23"/>
          <w:szCs w:val="23"/>
        </w:rPr>
        <w:t>Visiems tiekėjams, prisijungusiems prie pirkimo</w:t>
      </w:r>
      <w:r w:rsidRPr="00D217AE">
        <w:rPr>
          <w:rFonts w:ascii="Times New Roman" w:hAnsi="Times New Roman"/>
          <w:sz w:val="23"/>
          <w:szCs w:val="23"/>
        </w:rPr>
        <w:tab/>
        <w:t xml:space="preserve">                   2025-0</w:t>
      </w:r>
      <w:r w:rsidR="00ED52BE" w:rsidRPr="00D217AE">
        <w:rPr>
          <w:rFonts w:ascii="Times New Roman" w:hAnsi="Times New Roman"/>
          <w:sz w:val="23"/>
          <w:szCs w:val="23"/>
        </w:rPr>
        <w:t>7</w:t>
      </w:r>
      <w:r w:rsidRPr="00D217AE">
        <w:rPr>
          <w:rFonts w:ascii="Times New Roman" w:hAnsi="Times New Roman"/>
          <w:sz w:val="23"/>
          <w:szCs w:val="23"/>
        </w:rPr>
        <w:t>-</w:t>
      </w:r>
      <w:r w:rsidR="009150CA">
        <w:rPr>
          <w:rFonts w:ascii="Times New Roman" w:hAnsi="Times New Roman"/>
          <w:sz w:val="23"/>
          <w:szCs w:val="23"/>
        </w:rPr>
        <w:t>10</w:t>
      </w:r>
      <w:r w:rsidR="00675ED2" w:rsidRPr="00D217AE">
        <w:rPr>
          <w:rFonts w:ascii="Times New Roman" w:hAnsi="Times New Roman"/>
          <w:sz w:val="23"/>
          <w:szCs w:val="23"/>
        </w:rPr>
        <w:t xml:space="preserve">  </w:t>
      </w:r>
      <w:r w:rsidRPr="00D217AE">
        <w:rPr>
          <w:rFonts w:ascii="Times New Roman" w:hAnsi="Times New Roman"/>
          <w:sz w:val="23"/>
          <w:szCs w:val="23"/>
        </w:rPr>
        <w:t>Nr. S25-010-</w:t>
      </w:r>
      <w:r w:rsidR="009150CA">
        <w:rPr>
          <w:rFonts w:ascii="Times New Roman" w:hAnsi="Times New Roman"/>
          <w:sz w:val="23"/>
          <w:szCs w:val="23"/>
        </w:rPr>
        <w:t>0648</w:t>
      </w:r>
    </w:p>
    <w:p w14:paraId="62BA6D94" w14:textId="77777777" w:rsidR="009745BE" w:rsidRPr="00D217AE" w:rsidRDefault="009745BE" w:rsidP="00832475">
      <w:pPr>
        <w:tabs>
          <w:tab w:val="left" w:pos="0"/>
          <w:tab w:val="left" w:pos="993"/>
          <w:tab w:val="left" w:pos="5103"/>
          <w:tab w:val="left" w:pos="6379"/>
          <w:tab w:val="left" w:pos="6804"/>
        </w:tabs>
        <w:ind w:firstLine="709"/>
        <w:jc w:val="both"/>
        <w:rPr>
          <w:rFonts w:ascii="Times New Roman" w:hAnsi="Times New Roman"/>
          <w:color w:val="000000" w:themeColor="text1"/>
          <w:sz w:val="23"/>
          <w:szCs w:val="23"/>
        </w:rPr>
      </w:pPr>
    </w:p>
    <w:p w14:paraId="250AB8A9" w14:textId="77777777" w:rsidR="003330EF" w:rsidRPr="00D217AE" w:rsidRDefault="003330EF" w:rsidP="00832475">
      <w:pPr>
        <w:pStyle w:val="Antrats"/>
        <w:tabs>
          <w:tab w:val="clear" w:pos="4153"/>
          <w:tab w:val="clear" w:pos="8306"/>
          <w:tab w:val="left" w:pos="142"/>
          <w:tab w:val="left" w:pos="993"/>
        </w:tabs>
        <w:ind w:firstLine="709"/>
        <w:jc w:val="both"/>
        <w:rPr>
          <w:rFonts w:ascii="Times New Roman" w:hAnsi="Times New Roman"/>
          <w:color w:val="000000" w:themeColor="text1"/>
          <w:sz w:val="23"/>
          <w:szCs w:val="23"/>
        </w:rPr>
      </w:pPr>
      <w:r w:rsidRPr="00D217AE">
        <w:rPr>
          <w:rFonts w:ascii="Times New Roman" w:hAnsi="Times New Roman"/>
          <w:color w:val="000000" w:themeColor="text1"/>
          <w:sz w:val="23"/>
          <w:szCs w:val="23"/>
        </w:rPr>
        <w:tab/>
      </w:r>
    </w:p>
    <w:p w14:paraId="275AE278" w14:textId="77777777" w:rsidR="003330EF" w:rsidRPr="00D217AE" w:rsidRDefault="003330EF" w:rsidP="00832475">
      <w:pPr>
        <w:tabs>
          <w:tab w:val="left" w:pos="0"/>
          <w:tab w:val="left" w:pos="993"/>
        </w:tabs>
        <w:jc w:val="both"/>
        <w:rPr>
          <w:rFonts w:ascii="Times New Roman" w:hAnsi="Times New Roman"/>
          <w:b/>
          <w:color w:val="000000" w:themeColor="text1"/>
          <w:sz w:val="23"/>
          <w:szCs w:val="23"/>
        </w:rPr>
      </w:pPr>
      <w:r w:rsidRPr="00D217AE">
        <w:rPr>
          <w:rFonts w:ascii="Times New Roman" w:hAnsi="Times New Roman"/>
          <w:b/>
          <w:color w:val="000000" w:themeColor="text1"/>
          <w:sz w:val="23"/>
          <w:szCs w:val="23"/>
        </w:rPr>
        <w:t xml:space="preserve">DĖL </w:t>
      </w:r>
      <w:r w:rsidR="00110BA4" w:rsidRPr="00D217AE">
        <w:rPr>
          <w:rFonts w:ascii="Times New Roman" w:hAnsi="Times New Roman"/>
          <w:b/>
          <w:color w:val="000000" w:themeColor="text1"/>
          <w:sz w:val="23"/>
          <w:szCs w:val="23"/>
        </w:rPr>
        <w:t>PIRKIMO SĄLYGŲ</w:t>
      </w:r>
      <w:r w:rsidR="004C3B06" w:rsidRPr="00D217AE">
        <w:rPr>
          <w:rFonts w:ascii="Times New Roman" w:hAnsi="Times New Roman"/>
          <w:b/>
          <w:color w:val="000000" w:themeColor="text1"/>
          <w:sz w:val="23"/>
          <w:szCs w:val="23"/>
        </w:rPr>
        <w:t xml:space="preserve"> PAAIŠKINIMO</w:t>
      </w:r>
    </w:p>
    <w:p w14:paraId="64AEDC79" w14:textId="77777777" w:rsidR="006509A9" w:rsidRPr="00D217AE" w:rsidRDefault="006509A9" w:rsidP="00832475">
      <w:pPr>
        <w:tabs>
          <w:tab w:val="left" w:pos="993"/>
        </w:tabs>
        <w:ind w:firstLine="709"/>
        <w:jc w:val="both"/>
        <w:rPr>
          <w:rFonts w:ascii="Times New Roman" w:hAnsi="Times New Roman"/>
          <w:color w:val="000000" w:themeColor="text1"/>
          <w:sz w:val="23"/>
          <w:szCs w:val="23"/>
        </w:rPr>
      </w:pPr>
    </w:p>
    <w:p w14:paraId="234D07B8" w14:textId="77777777" w:rsidR="003330EF" w:rsidRPr="00D217AE" w:rsidRDefault="003330EF" w:rsidP="00125315">
      <w:pPr>
        <w:tabs>
          <w:tab w:val="left" w:pos="993"/>
          <w:tab w:val="left" w:pos="1134"/>
        </w:tabs>
        <w:ind w:firstLine="709"/>
        <w:jc w:val="both"/>
        <w:rPr>
          <w:rFonts w:ascii="Times New Roman" w:hAnsi="Times New Roman"/>
          <w:color w:val="000000" w:themeColor="text1"/>
          <w:sz w:val="23"/>
          <w:szCs w:val="23"/>
        </w:rPr>
      </w:pPr>
    </w:p>
    <w:p w14:paraId="5D2DD7B0" w14:textId="65EF5915" w:rsidR="00424500" w:rsidRPr="00D217AE" w:rsidRDefault="003330EF" w:rsidP="00125315">
      <w:pPr>
        <w:pStyle w:val="Antrat1"/>
        <w:tabs>
          <w:tab w:val="left" w:pos="993"/>
          <w:tab w:val="left" w:pos="1134"/>
        </w:tabs>
        <w:ind w:firstLine="709"/>
        <w:jc w:val="both"/>
        <w:rPr>
          <w:rFonts w:ascii="Times New Roman" w:hAnsi="Times New Roman"/>
          <w:b w:val="0"/>
          <w:color w:val="000000" w:themeColor="text1"/>
          <w:sz w:val="23"/>
          <w:szCs w:val="23"/>
        </w:rPr>
      </w:pPr>
      <w:r w:rsidRPr="00D217AE">
        <w:rPr>
          <w:rFonts w:ascii="Times New Roman" w:hAnsi="Times New Roman"/>
          <w:b w:val="0"/>
          <w:color w:val="000000" w:themeColor="text1"/>
          <w:sz w:val="23"/>
          <w:szCs w:val="23"/>
        </w:rPr>
        <w:t xml:space="preserve">AB „Panevėžio energija“ </w:t>
      </w:r>
      <w:r w:rsidR="004D6D36" w:rsidRPr="00D217AE">
        <w:rPr>
          <w:rFonts w:ascii="Times New Roman" w:hAnsi="Times New Roman"/>
          <w:b w:val="0"/>
          <w:color w:val="000000" w:themeColor="text1"/>
          <w:sz w:val="23"/>
          <w:szCs w:val="23"/>
        </w:rPr>
        <w:t>pateikia atsakym</w:t>
      </w:r>
      <w:r w:rsidR="00C353E4" w:rsidRPr="00D217AE">
        <w:rPr>
          <w:rFonts w:ascii="Times New Roman" w:hAnsi="Times New Roman"/>
          <w:b w:val="0"/>
          <w:color w:val="000000" w:themeColor="text1"/>
          <w:sz w:val="23"/>
          <w:szCs w:val="23"/>
        </w:rPr>
        <w:t>us</w:t>
      </w:r>
      <w:r w:rsidR="00FE4648" w:rsidRPr="00D217AE">
        <w:rPr>
          <w:rFonts w:ascii="Times New Roman" w:hAnsi="Times New Roman"/>
          <w:b w:val="0"/>
          <w:color w:val="000000" w:themeColor="text1"/>
          <w:sz w:val="23"/>
          <w:szCs w:val="23"/>
        </w:rPr>
        <w:t xml:space="preserve"> į gaut</w:t>
      </w:r>
      <w:r w:rsidR="00C353E4" w:rsidRPr="00D217AE">
        <w:rPr>
          <w:rFonts w:ascii="Times New Roman" w:hAnsi="Times New Roman"/>
          <w:b w:val="0"/>
          <w:color w:val="000000" w:themeColor="text1"/>
          <w:sz w:val="23"/>
          <w:szCs w:val="23"/>
        </w:rPr>
        <w:t>us</w:t>
      </w:r>
      <w:r w:rsidR="00FE4648" w:rsidRPr="00D217AE">
        <w:rPr>
          <w:rFonts w:ascii="Times New Roman" w:hAnsi="Times New Roman"/>
          <w:b w:val="0"/>
          <w:color w:val="000000" w:themeColor="text1"/>
          <w:sz w:val="23"/>
          <w:szCs w:val="23"/>
        </w:rPr>
        <w:t xml:space="preserve"> </w:t>
      </w:r>
      <w:r w:rsidR="00470A6C" w:rsidRPr="00D217AE">
        <w:rPr>
          <w:rFonts w:ascii="Times New Roman" w:hAnsi="Times New Roman"/>
          <w:b w:val="0"/>
          <w:color w:val="000000" w:themeColor="text1"/>
          <w:sz w:val="23"/>
          <w:szCs w:val="23"/>
        </w:rPr>
        <w:t>tiekėj</w:t>
      </w:r>
      <w:r w:rsidR="00190A34" w:rsidRPr="00D217AE">
        <w:rPr>
          <w:rFonts w:ascii="Times New Roman" w:hAnsi="Times New Roman"/>
          <w:b w:val="0"/>
          <w:color w:val="000000" w:themeColor="text1"/>
          <w:sz w:val="23"/>
          <w:szCs w:val="23"/>
        </w:rPr>
        <w:t>o</w:t>
      </w:r>
      <w:r w:rsidR="00810470" w:rsidRPr="00D217AE">
        <w:rPr>
          <w:rFonts w:ascii="Times New Roman" w:hAnsi="Times New Roman"/>
          <w:b w:val="0"/>
          <w:color w:val="000000" w:themeColor="text1"/>
          <w:sz w:val="23"/>
          <w:szCs w:val="23"/>
        </w:rPr>
        <w:t xml:space="preserve"> </w:t>
      </w:r>
      <w:r w:rsidR="00FE4648" w:rsidRPr="00D217AE">
        <w:rPr>
          <w:rFonts w:ascii="Times New Roman" w:hAnsi="Times New Roman"/>
          <w:b w:val="0"/>
          <w:color w:val="000000" w:themeColor="text1"/>
          <w:sz w:val="23"/>
          <w:szCs w:val="23"/>
        </w:rPr>
        <w:t>klausim</w:t>
      </w:r>
      <w:r w:rsidR="00C353E4" w:rsidRPr="00D217AE">
        <w:rPr>
          <w:rFonts w:ascii="Times New Roman" w:hAnsi="Times New Roman"/>
          <w:b w:val="0"/>
          <w:color w:val="000000" w:themeColor="text1"/>
          <w:sz w:val="23"/>
          <w:szCs w:val="23"/>
        </w:rPr>
        <w:t>us</w:t>
      </w:r>
      <w:r w:rsidR="006509A9" w:rsidRPr="00D217AE">
        <w:rPr>
          <w:rFonts w:ascii="Times New Roman" w:hAnsi="Times New Roman"/>
          <w:b w:val="0"/>
          <w:color w:val="000000" w:themeColor="text1"/>
          <w:sz w:val="23"/>
          <w:szCs w:val="23"/>
        </w:rPr>
        <w:t xml:space="preserve"> dėl </w:t>
      </w:r>
      <w:r w:rsidR="0048218A" w:rsidRPr="00D217AE">
        <w:rPr>
          <w:rFonts w:ascii="Times New Roman" w:hAnsi="Times New Roman"/>
          <w:b w:val="0"/>
          <w:color w:val="000000" w:themeColor="text1"/>
          <w:sz w:val="23"/>
          <w:szCs w:val="23"/>
        </w:rPr>
        <w:t>konkurso „</w:t>
      </w:r>
      <w:r w:rsidR="000F50D1" w:rsidRPr="00D217AE">
        <w:rPr>
          <w:rFonts w:ascii="Times New Roman" w:hAnsi="Times New Roman"/>
          <w:b w:val="0"/>
          <w:color w:val="000000" w:themeColor="text1"/>
          <w:sz w:val="23"/>
          <w:szCs w:val="23"/>
        </w:rPr>
        <w:t>Kogeneracinio bloko, naudojančio atsinaujinančius energijos išteklius, statybos Panevėžio elektrinėje darbai (Atviras konkursas (tarptautinis))</w:t>
      </w:r>
      <w:r w:rsidR="0048218A" w:rsidRPr="00D217AE">
        <w:rPr>
          <w:rFonts w:ascii="Times New Roman" w:hAnsi="Times New Roman"/>
          <w:b w:val="0"/>
          <w:color w:val="000000" w:themeColor="text1"/>
          <w:sz w:val="23"/>
          <w:szCs w:val="23"/>
        </w:rPr>
        <w:t>“</w:t>
      </w:r>
      <w:r w:rsidR="00823C39" w:rsidRPr="00D217AE">
        <w:rPr>
          <w:rFonts w:ascii="Times New Roman" w:hAnsi="Times New Roman"/>
          <w:b w:val="0"/>
          <w:color w:val="000000" w:themeColor="text1"/>
          <w:sz w:val="23"/>
          <w:szCs w:val="23"/>
        </w:rPr>
        <w:t xml:space="preserve"> </w:t>
      </w:r>
      <w:r w:rsidR="009666D7" w:rsidRPr="00D217AE">
        <w:rPr>
          <w:rFonts w:ascii="Times New Roman" w:hAnsi="Times New Roman"/>
          <w:b w:val="0"/>
          <w:color w:val="000000" w:themeColor="text1"/>
          <w:sz w:val="23"/>
          <w:szCs w:val="23"/>
        </w:rPr>
        <w:t xml:space="preserve">(toliau – Konkursas) </w:t>
      </w:r>
      <w:r w:rsidR="00AE3D0E" w:rsidRPr="00D217AE">
        <w:rPr>
          <w:rFonts w:ascii="Times New Roman" w:hAnsi="Times New Roman"/>
          <w:b w:val="0"/>
          <w:color w:val="000000" w:themeColor="text1"/>
          <w:sz w:val="23"/>
          <w:szCs w:val="23"/>
        </w:rPr>
        <w:t xml:space="preserve">pirkimo </w:t>
      </w:r>
      <w:r w:rsidR="00CF51FE" w:rsidRPr="00D217AE">
        <w:rPr>
          <w:rFonts w:ascii="Times New Roman" w:hAnsi="Times New Roman"/>
          <w:b w:val="0"/>
          <w:color w:val="000000" w:themeColor="text1"/>
          <w:sz w:val="23"/>
          <w:szCs w:val="23"/>
        </w:rPr>
        <w:t>sąlygų</w:t>
      </w:r>
      <w:r w:rsidR="004C3B06" w:rsidRPr="00D217AE">
        <w:rPr>
          <w:rFonts w:ascii="Times New Roman" w:hAnsi="Times New Roman"/>
          <w:b w:val="0"/>
          <w:color w:val="000000" w:themeColor="text1"/>
          <w:sz w:val="23"/>
          <w:szCs w:val="23"/>
        </w:rPr>
        <w:t xml:space="preserve"> paaiškinimo:</w:t>
      </w:r>
    </w:p>
    <w:p w14:paraId="41EA07CD" w14:textId="300BDFA2" w:rsidR="006E4000" w:rsidRPr="004A77A4" w:rsidRDefault="001A3599" w:rsidP="004A77A4">
      <w:pPr>
        <w:pStyle w:val="Sraopastraipa"/>
        <w:numPr>
          <w:ilvl w:val="0"/>
          <w:numId w:val="50"/>
        </w:numPr>
        <w:tabs>
          <w:tab w:val="left" w:pos="709"/>
          <w:tab w:val="left" w:pos="993"/>
        </w:tabs>
        <w:spacing w:line="240" w:lineRule="auto"/>
        <w:ind w:left="0" w:firstLine="709"/>
        <w:jc w:val="both"/>
        <w:rPr>
          <w:rFonts w:ascii="Times New Roman" w:eastAsia="Aptos" w:hAnsi="Times New Roman"/>
          <w:color w:val="000000" w:themeColor="text1"/>
          <w:kern w:val="2"/>
          <w:sz w:val="23"/>
          <w:szCs w:val="23"/>
          <w:lang w:val="lt-LT"/>
          <w14:ligatures w14:val="standardContextual"/>
        </w:rPr>
      </w:pPr>
      <w:r w:rsidRPr="00D217AE">
        <w:rPr>
          <w:rFonts w:ascii="Times New Roman" w:hAnsi="Times New Roman"/>
          <w:b/>
          <w:bCs/>
          <w:color w:val="000000" w:themeColor="text1"/>
          <w:sz w:val="23"/>
          <w:szCs w:val="23"/>
          <w:lang w:val="lt-LT"/>
        </w:rPr>
        <w:t>Klausimas</w:t>
      </w:r>
      <w:r w:rsidRPr="00D217AE">
        <w:rPr>
          <w:rFonts w:ascii="Times New Roman" w:hAnsi="Times New Roman"/>
          <w:color w:val="000000" w:themeColor="text1"/>
          <w:sz w:val="23"/>
          <w:szCs w:val="23"/>
          <w:lang w:val="lt-LT"/>
        </w:rPr>
        <w:t>:</w:t>
      </w:r>
      <w:r w:rsidR="0037380F" w:rsidRPr="00D217AE">
        <w:rPr>
          <w:rFonts w:ascii="Times New Roman" w:hAnsi="Times New Roman"/>
          <w:color w:val="000000" w:themeColor="text1"/>
          <w:sz w:val="23"/>
          <w:szCs w:val="23"/>
          <w:lang w:val="lt-LT"/>
        </w:rPr>
        <w:t xml:space="preserve"> </w:t>
      </w:r>
      <w:r w:rsidR="00C353E4" w:rsidRPr="00D217AE">
        <w:rPr>
          <w:rFonts w:ascii="Times New Roman" w:hAnsi="Times New Roman"/>
          <w:sz w:val="23"/>
          <w:szCs w:val="23"/>
          <w:lang w:val="lt-LT"/>
        </w:rPr>
        <w:t>Kvalifikacijos reikalavimuose nurodyta „Perkamiems darbams, įskaitant projektavimo paslaugas, Tiekėjas taiko Europos Sąjungos aplinkos apsaugos vadybos ir audito sistemą …..“</w:t>
      </w:r>
      <w:r w:rsidR="004A77A4">
        <w:rPr>
          <w:rFonts w:ascii="Times New Roman" w:eastAsia="Aptos" w:hAnsi="Times New Roman"/>
          <w:color w:val="000000" w:themeColor="text1"/>
          <w:kern w:val="2"/>
          <w:sz w:val="23"/>
          <w:szCs w:val="23"/>
          <w:lang w:val="lt-LT"/>
          <w14:ligatures w14:val="standardContextual"/>
        </w:rPr>
        <w:t xml:space="preserve"> </w:t>
      </w:r>
      <w:r w:rsidR="00C353E4" w:rsidRPr="004A77A4">
        <w:rPr>
          <w:rFonts w:ascii="Times New Roman" w:hAnsi="Times New Roman"/>
          <w:sz w:val="23"/>
          <w:szCs w:val="23"/>
          <w:lang w:val="lt-LT"/>
        </w:rPr>
        <w:t>Prašome patikslinti, ar atitiks šį kvalifikacijos reikalavimą pasiūlymą tiekiantis Tiekėjas - katilo gamintojas ir visos technologijos tiekėjas, kuris taiko savo įmonėje aplinkos apsaugos vadybos sistemos principus, patvirtindamas tai savo aplinkos ir energetikos politikos principų deklaracija (</w:t>
      </w:r>
      <w:r w:rsidR="008E2474" w:rsidRPr="004A77A4">
        <w:rPr>
          <w:rFonts w:ascii="Times New Roman" w:hAnsi="Times New Roman"/>
          <w:sz w:val="23"/>
          <w:szCs w:val="23"/>
          <w:lang w:val="lt-LT"/>
        </w:rPr>
        <w:t>neviešinama</w:t>
      </w:r>
      <w:r w:rsidR="00C353E4" w:rsidRPr="004A77A4">
        <w:rPr>
          <w:rFonts w:ascii="Times New Roman" w:hAnsi="Times New Roman"/>
          <w:sz w:val="23"/>
          <w:szCs w:val="23"/>
          <w:lang w:val="lt-LT"/>
        </w:rPr>
        <w:t>). Projektavimo, statybos, montavimo ir kietiems darbams atlikti Tiekėjas pasitelks subtiekėjus, įdiegusius ir taikinančius Europos Sąjungos aplinkos apsaugos vadybos ir audito sistemą (EN ISO 14001).</w:t>
      </w:r>
    </w:p>
    <w:p w14:paraId="4127DD0B" w14:textId="752199ED" w:rsidR="00C353E4" w:rsidRPr="00D217AE" w:rsidRDefault="00C353E4" w:rsidP="00C353E4">
      <w:pPr>
        <w:pStyle w:val="Sraopastraipa"/>
        <w:numPr>
          <w:ilvl w:val="0"/>
          <w:numId w:val="50"/>
        </w:numPr>
        <w:tabs>
          <w:tab w:val="left" w:pos="993"/>
        </w:tabs>
        <w:spacing w:line="240" w:lineRule="auto"/>
        <w:ind w:left="0" w:firstLine="709"/>
        <w:jc w:val="both"/>
        <w:rPr>
          <w:rFonts w:ascii="Times New Roman" w:hAnsi="Times New Roman"/>
          <w:color w:val="000000"/>
          <w:sz w:val="23"/>
          <w:szCs w:val="23"/>
        </w:rPr>
      </w:pPr>
      <w:r w:rsidRPr="00D217AE">
        <w:rPr>
          <w:rFonts w:ascii="Times New Roman" w:hAnsi="Times New Roman"/>
          <w:b/>
          <w:bCs/>
          <w:color w:val="000000" w:themeColor="text1"/>
          <w:sz w:val="23"/>
          <w:szCs w:val="23"/>
          <w:lang w:val="lt-LT"/>
        </w:rPr>
        <w:t>Klausimas</w:t>
      </w:r>
      <w:r w:rsidRPr="00D217AE">
        <w:rPr>
          <w:rFonts w:ascii="Times New Roman" w:hAnsi="Times New Roman"/>
          <w:color w:val="000000" w:themeColor="text1"/>
          <w:sz w:val="23"/>
          <w:szCs w:val="23"/>
          <w:lang w:val="lt-LT"/>
        </w:rPr>
        <w:t xml:space="preserve">: </w:t>
      </w:r>
      <w:r w:rsidRPr="00D217AE">
        <w:rPr>
          <w:rFonts w:ascii="Times New Roman" w:hAnsi="Times New Roman"/>
          <w:color w:val="000000"/>
          <w:sz w:val="23"/>
          <w:szCs w:val="23"/>
        </w:rPr>
        <w:t>Konkurso Specialiųjų pirkimo sąlygų 4 priede „Tiekėjų kvalifikacijos reikalavimai ir reikalaujami kokybės bei aplinkos apsaugos vadybos sistemų standartai“ yra nurodyta, kad tiekėjai turi atitikti šiame 4 priede nustatytus reikalavimus dėl aplinkos apsaugos vadybos sistemos standartų ir pateikti atitiktį reikalavimui įrodančius dokumentus:</w:t>
      </w:r>
    </w:p>
    <w:p w14:paraId="3157CE3B" w14:textId="77777777" w:rsidR="00C353E4" w:rsidRPr="00D217AE" w:rsidRDefault="00C353E4"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rPr>
        <w:t xml:space="preserve">„Nepriklausomos įstaigos išduoto </w:t>
      </w:r>
      <w:r w:rsidRPr="00D217AE">
        <w:rPr>
          <w:rFonts w:ascii="Times New Roman" w:hAnsi="Times New Roman"/>
          <w:color w:val="000000"/>
          <w:sz w:val="23"/>
          <w:szCs w:val="23"/>
          <w:u w:val="single"/>
        </w:rPr>
        <w:t>galiojančio</w:t>
      </w:r>
      <w:r w:rsidRPr="00D217AE">
        <w:rPr>
          <w:rFonts w:ascii="Times New Roman" w:hAnsi="Times New Roman"/>
          <w:color w:val="000000"/>
          <w:sz w:val="23"/>
          <w:szCs w:val="23"/>
        </w:rPr>
        <w:t xml:space="preserve"> sertifikato, patvirtinančio, kad tiekėjas laikosi reikalaujamos aplinkos apsaugos vadybos sistemos standartų, skaitmeninė kopija.</w:t>
      </w:r>
    </w:p>
    <w:p w14:paraId="108F821B" w14:textId="77777777" w:rsidR="00C353E4" w:rsidRPr="00D217AE" w:rsidRDefault="00C353E4"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C7F0306" w14:textId="77777777" w:rsidR="00C353E4" w:rsidRPr="00D217AE" w:rsidRDefault="00C353E4"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rPr>
        <w:t>Jeigu tiekėjas pats atitinka šį reikalavimą, tačiau pasitelkia subtiekėjus statybos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61BEA77" w14:textId="77777777" w:rsidR="0064191C" w:rsidRPr="00D217AE" w:rsidRDefault="0064191C"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u w:val="single"/>
        </w:rPr>
        <w:t>Klausimas</w:t>
      </w:r>
      <w:r w:rsidRPr="00D217AE">
        <w:rPr>
          <w:rFonts w:ascii="Times New Roman" w:hAnsi="Times New Roman"/>
          <w:color w:val="000000"/>
          <w:sz w:val="23"/>
          <w:szCs w:val="23"/>
        </w:rPr>
        <w:t xml:space="preserve">: </w:t>
      </w:r>
    </w:p>
    <w:p w14:paraId="2DC9F1FA" w14:textId="27FEDABB" w:rsidR="00C353E4" w:rsidRPr="00D217AE" w:rsidRDefault="00C353E4" w:rsidP="00C353E4">
      <w:pPr>
        <w:ind w:firstLine="709"/>
        <w:jc w:val="both"/>
        <w:rPr>
          <w:rFonts w:ascii="Times New Roman" w:hAnsi="Times New Roman"/>
          <w:sz w:val="23"/>
          <w:szCs w:val="23"/>
        </w:rPr>
      </w:pPr>
      <w:r w:rsidRPr="00D217AE">
        <w:rPr>
          <w:rFonts w:ascii="Times New Roman" w:hAnsi="Times New Roman"/>
          <w:color w:val="000000"/>
          <w:sz w:val="23"/>
          <w:szCs w:val="23"/>
        </w:rPr>
        <w:t>Dalyvaujančio pirkime tiekėjo - privataus juridinio asmens ar ūkio subjektų grupės, veikiančios jungtinės veiklos sutarties pagrindu ISO 14001 sertifikatas (ai) yra išduotas (-i) visiems perkamiems darbams, įskaitant projektavimo paslaugas, todėl pats tiekėjas ar ūkio subjektų grupė, veikianti jungtinės veiklos pagrindu atitinka 4 priede nurodytus aplinkosauginius reikalavimus.</w:t>
      </w:r>
    </w:p>
    <w:p w14:paraId="3754DC63" w14:textId="13BF523B" w:rsidR="00C353E4" w:rsidRPr="00D217AE" w:rsidRDefault="00C353E4"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rPr>
        <w:t>Tačiau tiekėjas ar ūkio subjektų grupė, veikianti jungtinės veiklos sutarties pagrindu, pasitelkia darbų vykdymui dar ir ūkio subjektus – subrango</w:t>
      </w:r>
      <w:r w:rsidR="00756FB4" w:rsidRPr="00D217AE">
        <w:rPr>
          <w:rFonts w:ascii="Times New Roman" w:hAnsi="Times New Roman"/>
          <w:color w:val="000000"/>
          <w:sz w:val="23"/>
          <w:szCs w:val="23"/>
        </w:rPr>
        <w:t>v</w:t>
      </w:r>
      <w:r w:rsidRPr="00D217AE">
        <w:rPr>
          <w:rFonts w:ascii="Times New Roman" w:hAnsi="Times New Roman"/>
          <w:color w:val="000000"/>
          <w:sz w:val="23"/>
          <w:szCs w:val="23"/>
        </w:rPr>
        <w:t>us, kurių kvalifikacija remiasi.</w:t>
      </w:r>
    </w:p>
    <w:p w14:paraId="4D979044" w14:textId="771A0961" w:rsidR="00C353E4" w:rsidRPr="00D217AE" w:rsidRDefault="00C353E4" w:rsidP="00C353E4">
      <w:pPr>
        <w:ind w:firstLine="709"/>
        <w:jc w:val="both"/>
        <w:rPr>
          <w:rFonts w:ascii="Times New Roman" w:hAnsi="Times New Roman"/>
          <w:color w:val="000000"/>
          <w:sz w:val="23"/>
          <w:szCs w:val="23"/>
        </w:rPr>
      </w:pPr>
      <w:r w:rsidRPr="00D217AE">
        <w:rPr>
          <w:rFonts w:ascii="Times New Roman" w:hAnsi="Times New Roman"/>
          <w:color w:val="000000"/>
          <w:sz w:val="23"/>
          <w:szCs w:val="23"/>
        </w:rPr>
        <w:t>Ar bus laikoma, kad tiekėjo ar ūkio subjektų grupės, veikiančios jungtinės veiklos sutarties pagrindu, darbų atlikimui pasitelkiami ūkio subjektai (subrangovai), kurių kvalifikacija remiasi, atitiks 4 priede nustatytus reikalavimus dėl aplinkos apsaugos vadybos sistemos standartų, jeigu bus pateikiami ūkio subjekto (subrangovo) kiti lygiaverčiai aplinkos apsaugos vadybos sistemos užtikrinimo priemonių įrodymai, kurie tenkina visus reikalavimus, nustatytus Aplinkos ministro įsakymu patvirtino Tvarkos aprašo 10 punkto 10.1 – 10.6 papunkčiuose.“</w:t>
      </w:r>
    </w:p>
    <w:p w14:paraId="4A86536C" w14:textId="77777777" w:rsidR="00C353E4" w:rsidRPr="00D217AE" w:rsidRDefault="00C353E4" w:rsidP="00C353E4">
      <w:pPr>
        <w:ind w:firstLine="709"/>
        <w:jc w:val="both"/>
        <w:rPr>
          <w:rFonts w:ascii="Times New Roman" w:hAnsi="Times New Roman"/>
          <w:i/>
          <w:iCs/>
          <w:color w:val="000000"/>
          <w:sz w:val="23"/>
          <w:szCs w:val="23"/>
        </w:rPr>
      </w:pPr>
      <w:r w:rsidRPr="00D217AE">
        <w:rPr>
          <w:rFonts w:ascii="Times New Roman" w:hAnsi="Times New Roman"/>
          <w:i/>
          <w:iCs/>
          <w:color w:val="000000"/>
          <w:sz w:val="23"/>
          <w:szCs w:val="23"/>
        </w:rPr>
        <w:lastRenderedPageBreak/>
        <w:t>„10.1. apibrėžta įmonės ar įstaigos vadovybės patvirtinta aplinkos apsaugos politika ir atitiktis aplinkos apsaugos reikalavimams teikiant paslaugas ir vykdant darbus;</w:t>
      </w:r>
    </w:p>
    <w:p w14:paraId="1E3B4475" w14:textId="77777777" w:rsidR="00C353E4" w:rsidRPr="00D217AE" w:rsidRDefault="00C353E4" w:rsidP="00C353E4">
      <w:pPr>
        <w:ind w:firstLine="709"/>
        <w:jc w:val="both"/>
        <w:rPr>
          <w:rFonts w:ascii="Times New Roman" w:hAnsi="Times New Roman"/>
          <w:i/>
          <w:iCs/>
          <w:color w:val="000000"/>
          <w:sz w:val="23"/>
          <w:szCs w:val="23"/>
        </w:rPr>
      </w:pPr>
      <w:r w:rsidRPr="00D217AE">
        <w:rPr>
          <w:rFonts w:ascii="Times New Roman" w:hAnsi="Times New Roman"/>
          <w:i/>
          <w:iCs/>
          <w:color w:val="000000"/>
          <w:sz w:val="23"/>
          <w:szCs w:val="23"/>
        </w:rPr>
        <w:t>10.2. nustatyti reikšmingiausi aplinkos apsaugos aspektai, kuriems poveikį daro arba gali daryti įmonės ar įstaigos vykdoma veikla, ir šiuos aplinkos apsaugos aspektus reglamentuojantys teisės aktai;</w:t>
      </w:r>
    </w:p>
    <w:p w14:paraId="62BDF765" w14:textId="77777777" w:rsidR="00C353E4" w:rsidRPr="00D217AE" w:rsidRDefault="00C353E4" w:rsidP="00C353E4">
      <w:pPr>
        <w:ind w:firstLine="709"/>
        <w:jc w:val="both"/>
        <w:rPr>
          <w:rFonts w:ascii="Times New Roman" w:hAnsi="Times New Roman"/>
          <w:i/>
          <w:iCs/>
          <w:color w:val="000000"/>
          <w:sz w:val="23"/>
          <w:szCs w:val="23"/>
        </w:rPr>
      </w:pPr>
      <w:r w:rsidRPr="00D217AE">
        <w:rPr>
          <w:rFonts w:ascii="Times New Roman" w:hAnsi="Times New Roman"/>
          <w:i/>
          <w:iCs/>
          <w:color w:val="000000"/>
          <w:sz w:val="23"/>
          <w:szCs w:val="23"/>
        </w:rPr>
        <w:t>10.3. nustatyti aplinkosauginiai tikslai, uždaviniai ir priemonės šiems tikslams pasiekti;</w:t>
      </w:r>
    </w:p>
    <w:p w14:paraId="2CC8D50E" w14:textId="77777777" w:rsidR="00C353E4" w:rsidRPr="00D217AE" w:rsidRDefault="00C353E4" w:rsidP="00C353E4">
      <w:pPr>
        <w:ind w:firstLine="709"/>
        <w:jc w:val="both"/>
        <w:rPr>
          <w:rFonts w:ascii="Times New Roman" w:hAnsi="Times New Roman"/>
          <w:i/>
          <w:iCs/>
          <w:color w:val="000000"/>
          <w:sz w:val="23"/>
          <w:szCs w:val="23"/>
        </w:rPr>
      </w:pPr>
      <w:r w:rsidRPr="00D217AE">
        <w:rPr>
          <w:rFonts w:ascii="Times New Roman" w:hAnsi="Times New Roman"/>
          <w:i/>
          <w:iCs/>
          <w:color w:val="000000"/>
          <w:sz w:val="23"/>
          <w:szCs w:val="23"/>
        </w:rPr>
        <w:t>10.4. numatyta aplinkosauginių tikslų įgyvendinimo stebėsena – paskirti atsakingi asmenys, nustatyta jų atsakomybė, pareigos ir priemonių įgyvendinimo terminai;</w:t>
      </w:r>
    </w:p>
    <w:p w14:paraId="2FA23B20" w14:textId="77777777" w:rsidR="00C353E4" w:rsidRPr="00D217AE" w:rsidRDefault="00C353E4" w:rsidP="00C353E4">
      <w:pPr>
        <w:ind w:firstLine="709"/>
        <w:jc w:val="both"/>
        <w:rPr>
          <w:rFonts w:ascii="Times New Roman" w:hAnsi="Times New Roman"/>
          <w:i/>
          <w:iCs/>
          <w:color w:val="000000"/>
          <w:sz w:val="23"/>
          <w:szCs w:val="23"/>
        </w:rPr>
      </w:pPr>
      <w:r w:rsidRPr="00D217AE">
        <w:rPr>
          <w:rFonts w:ascii="Times New Roman" w:hAnsi="Times New Roman"/>
          <w:i/>
          <w:iCs/>
          <w:color w:val="000000"/>
          <w:sz w:val="23"/>
          <w:szCs w:val="23"/>
        </w:rPr>
        <w:t>10.5. parengtas aplinkosauginių ir avarinių situacijų valdymo planas;</w:t>
      </w:r>
    </w:p>
    <w:p w14:paraId="7535B6A5" w14:textId="7DC30793" w:rsidR="00125315" w:rsidRPr="00D217AE" w:rsidRDefault="00C353E4" w:rsidP="00C353E4">
      <w:pPr>
        <w:tabs>
          <w:tab w:val="left" w:pos="709"/>
          <w:tab w:val="left" w:pos="993"/>
          <w:tab w:val="left" w:pos="1134"/>
          <w:tab w:val="left" w:pos="2410"/>
        </w:tabs>
        <w:ind w:firstLine="709"/>
        <w:jc w:val="both"/>
        <w:rPr>
          <w:rFonts w:ascii="Times New Roman" w:hAnsi="Times New Roman"/>
          <w:color w:val="000000" w:themeColor="text1"/>
          <w:sz w:val="23"/>
          <w:szCs w:val="23"/>
        </w:rPr>
      </w:pPr>
      <w:r w:rsidRPr="00D217AE">
        <w:rPr>
          <w:rFonts w:ascii="Times New Roman" w:hAnsi="Times New Roman"/>
          <w:i/>
          <w:iCs/>
          <w:color w:val="000000"/>
          <w:sz w:val="23"/>
          <w:szCs w:val="23"/>
        </w:rPr>
        <w:t>10.6. vykdoma aplinkosauginio gerinimo veiklos kontrolė (pvz., parengiamos metinės ataskaitos, kurios pateikiamos ir pristatomos įmonės vadovybei).“</w:t>
      </w:r>
    </w:p>
    <w:p w14:paraId="121F3AC7" w14:textId="77777777" w:rsidR="004742DF" w:rsidRDefault="004742DF" w:rsidP="008E2474">
      <w:pPr>
        <w:tabs>
          <w:tab w:val="left" w:pos="7371"/>
        </w:tabs>
        <w:ind w:firstLine="709"/>
        <w:jc w:val="both"/>
        <w:rPr>
          <w:rFonts w:ascii="Times New Roman" w:hAnsi="Times New Roman"/>
          <w:b/>
          <w:bCs/>
          <w:color w:val="000000"/>
          <w:sz w:val="23"/>
          <w:szCs w:val="23"/>
        </w:rPr>
      </w:pPr>
    </w:p>
    <w:p w14:paraId="6B948A45" w14:textId="474A8D65" w:rsidR="008E2474" w:rsidRPr="00D217AE" w:rsidRDefault="00C353E4" w:rsidP="008E2474">
      <w:pPr>
        <w:tabs>
          <w:tab w:val="left" w:pos="7371"/>
        </w:tabs>
        <w:ind w:firstLine="709"/>
        <w:jc w:val="both"/>
        <w:rPr>
          <w:rFonts w:ascii="Times New Roman" w:hAnsi="Times New Roman"/>
          <w:sz w:val="23"/>
          <w:szCs w:val="23"/>
        </w:rPr>
      </w:pPr>
      <w:r w:rsidRPr="00D217AE">
        <w:rPr>
          <w:rFonts w:ascii="Times New Roman" w:hAnsi="Times New Roman"/>
          <w:b/>
          <w:bCs/>
          <w:color w:val="000000"/>
          <w:sz w:val="23"/>
          <w:szCs w:val="23"/>
        </w:rPr>
        <w:t>Atsakymas</w:t>
      </w:r>
      <w:r w:rsidRPr="00D217AE">
        <w:rPr>
          <w:rFonts w:ascii="Times New Roman" w:hAnsi="Times New Roman"/>
          <w:color w:val="000000"/>
          <w:sz w:val="23"/>
          <w:szCs w:val="23"/>
        </w:rPr>
        <w:t xml:space="preserve">: </w:t>
      </w:r>
      <w:r w:rsidR="006C7649" w:rsidRPr="00D217AE">
        <w:rPr>
          <w:rFonts w:ascii="Times New Roman" w:hAnsi="Times New Roman"/>
          <w:color w:val="000000"/>
          <w:sz w:val="23"/>
          <w:szCs w:val="23"/>
        </w:rPr>
        <w:t>Informuojame</w:t>
      </w:r>
      <w:r w:rsidR="008E2474" w:rsidRPr="00D217AE">
        <w:rPr>
          <w:rFonts w:ascii="Times New Roman" w:hAnsi="Times New Roman"/>
          <w:color w:val="000000"/>
          <w:sz w:val="23"/>
          <w:szCs w:val="23"/>
        </w:rPr>
        <w:t>, kad šiame Pirkimo etape, kol tiekėjai dar nėra pateikę pasiūlymų, Perkantysis subjektas nevertina tiekėjų pasiūlymų, jų atitikimo kvalifikacijos ir/ar aplinkos apsaugos vadybos reikalavimams. Atsižvelgiant į tai, teikiamas Pirkimo sąlygų paaiškinimas, o ne konkretaus tiekėjo atitikimo vertinimas Pirkimo sąlygose nurodytiems reikalavimams.</w:t>
      </w:r>
    </w:p>
    <w:p w14:paraId="3C895CCC" w14:textId="77777777" w:rsidR="008E2474" w:rsidRPr="00D217AE" w:rsidRDefault="008E2474" w:rsidP="008E2474">
      <w:pPr>
        <w:pStyle w:val="xmsonormal"/>
        <w:tabs>
          <w:tab w:val="left" w:pos="7371"/>
        </w:tabs>
        <w:spacing w:before="0" w:beforeAutospacing="0" w:after="0" w:afterAutospacing="0"/>
        <w:ind w:firstLine="709"/>
        <w:jc w:val="both"/>
        <w:rPr>
          <w:sz w:val="23"/>
          <w:szCs w:val="23"/>
        </w:rPr>
      </w:pPr>
      <w:r w:rsidRPr="00D217AE">
        <w:rPr>
          <w:color w:val="000000"/>
          <w:sz w:val="23"/>
          <w:szCs w:val="23"/>
        </w:rPr>
        <w:t xml:space="preserve">Viešųjų pirkimų tarnybos, viešai skelbiamoje konsultacijoje nurodoma, jog </w:t>
      </w:r>
      <w:r w:rsidRPr="00D217AE">
        <w:rPr>
          <w:i/>
          <w:iCs/>
          <w:color w:val="000000"/>
          <w:sz w:val="23"/>
          <w:szCs w:val="23"/>
        </w:rPr>
        <w:t xml:space="preserve">„&lt;...&gt; </w:t>
      </w:r>
      <w:r w:rsidRPr="00D217AE">
        <w:rPr>
          <w:b/>
          <w:bCs/>
          <w:i/>
          <w:iCs/>
          <w:color w:val="000000"/>
          <w:sz w:val="23"/>
          <w:szCs w:val="23"/>
        </w:rPr>
        <w:t>tiekėjas, kuris pats neatitinka keliamo reikalavimo, gali pasitelkti ūkio subjektą, taikantį aplinkos apsaugos vadybos sistemos standartą, nustatytam reikalavimui atitikti.</w:t>
      </w:r>
      <w:r w:rsidRPr="00D217AE">
        <w:rPr>
          <w:i/>
          <w:iCs/>
          <w:color w:val="000000"/>
          <w:sz w:val="23"/>
          <w:szCs w:val="23"/>
        </w:rPr>
        <w:t xml:space="preserve"> &lt;...&gt; </w:t>
      </w:r>
      <w:r w:rsidRPr="00D217AE">
        <w:rPr>
          <w:b/>
          <w:bCs/>
          <w:i/>
          <w:iCs/>
          <w:color w:val="000000"/>
          <w:sz w:val="23"/>
          <w:szCs w:val="23"/>
        </w:rPr>
        <w:t>Kai reikalavimas dėl aplinkos apsaugos vadybos sistemos standartų (ISO 14001, EMAS ir kt.) taikymo</w:t>
      </w:r>
      <w:r w:rsidRPr="00D217AE">
        <w:rPr>
          <w:i/>
          <w:iCs/>
          <w:color w:val="000000"/>
          <w:sz w:val="23"/>
          <w:szCs w:val="23"/>
        </w:rPr>
        <w:t xml:space="preserve"> yra keliamas visai pirkimo sutarčiai ir pirkimo objektas nėra kompleksiškas, pavyzdžiui, perkama viena paslauga, aplinkos apsaugos vadybos sistemos standarto reikalavimą nustatant visos pirkimo sutarties (viso perkamo objekto) atžvilgiu, </w:t>
      </w:r>
      <w:r w:rsidRPr="00D217AE">
        <w:rPr>
          <w:b/>
          <w:bCs/>
          <w:i/>
          <w:iCs/>
          <w:color w:val="000000"/>
          <w:sz w:val="23"/>
          <w:szCs w:val="23"/>
        </w:rPr>
        <w:t xml:space="preserve">turi atitikti tiekėjas.&lt;...&gt; </w:t>
      </w:r>
      <w:r w:rsidRPr="00D217AE">
        <w:rPr>
          <w:i/>
          <w:iCs/>
          <w:color w:val="000000"/>
          <w:sz w:val="23"/>
          <w:szCs w:val="23"/>
        </w:rPr>
        <w:t>Primename, kad aplinkos apsaugos vadybos sistemos standartų reikalavimai (</w:t>
      </w:r>
      <w:hyperlink r:id="rId9" w:tgtFrame="_blank" w:tooltip="https://www.e-tar.lt/portal/lt/legalAct/TAR.C54AFFAA7622/asr" w:history="1">
        <w:r w:rsidRPr="00D217AE">
          <w:rPr>
            <w:rStyle w:val="Hipersaitas"/>
            <w:rFonts w:eastAsiaTheme="majorEastAsia"/>
            <w:i/>
            <w:iCs/>
            <w:sz w:val="23"/>
            <w:szCs w:val="23"/>
          </w:rPr>
          <w:t>VPĮ</w:t>
        </w:r>
      </w:hyperlink>
      <w:r w:rsidRPr="00D217AE">
        <w:rPr>
          <w:i/>
          <w:iCs/>
          <w:sz w:val="23"/>
          <w:szCs w:val="23"/>
        </w:rPr>
        <w:t> 48 straipsnio 2 dalis / </w:t>
      </w:r>
      <w:hyperlink r:id="rId10" w:tgtFrame="_blank" w:tooltip="https://www.e-tar.lt/portal/lt/legalAct/9116a35030a011e78397ae072f58c508/asr" w:history="1">
        <w:r w:rsidRPr="00D217AE">
          <w:rPr>
            <w:rStyle w:val="Hipersaitas"/>
            <w:rFonts w:eastAsiaTheme="majorEastAsia"/>
            <w:i/>
            <w:iCs/>
            <w:sz w:val="23"/>
            <w:szCs w:val="23"/>
          </w:rPr>
          <w:t>PĮ</w:t>
        </w:r>
      </w:hyperlink>
      <w:r w:rsidRPr="00D217AE">
        <w:rPr>
          <w:i/>
          <w:iCs/>
          <w:sz w:val="23"/>
          <w:szCs w:val="23"/>
        </w:rPr>
        <w:t> </w:t>
      </w:r>
      <w:r w:rsidRPr="00D217AE">
        <w:rPr>
          <w:i/>
          <w:iCs/>
          <w:color w:val="000000"/>
          <w:sz w:val="23"/>
          <w:szCs w:val="23"/>
        </w:rPr>
        <w:t xml:space="preserve">60 straipsnio 2 dalis) nėra kvalifikacijos reikalavimai VPĮ 47 straipsnio prasme, </w:t>
      </w:r>
      <w:r w:rsidRPr="00D217AE">
        <w:rPr>
          <w:b/>
          <w:bCs/>
          <w:i/>
          <w:iCs/>
          <w:color w:val="000000"/>
          <w:sz w:val="23"/>
          <w:szCs w:val="23"/>
        </w:rPr>
        <w:t>todėl pasitelkiant kitą ūkio subjektą, tam, jog atitikti šiuos reikalavimus, nėra laikoma, kad remiamasi kitų ūkio subjektų pajėgumais VPĮ 49 / PĮ 62 straipsnio prasme</w:t>
      </w:r>
      <w:r w:rsidRPr="00D217AE">
        <w:rPr>
          <w:i/>
          <w:iCs/>
          <w:color w:val="000000"/>
          <w:sz w:val="23"/>
          <w:szCs w:val="23"/>
        </w:rPr>
        <w:t>. Todėl, kalbant apie kitų ūkio subjektų pasitelkimą tam, jog atitikti pirkimo dokumentuose keliamą reikalavimą laikytis aplinkos apsaugos vadybos sistemos standartų VPĮ 48 / PĮ 60 straipsnio prasme, vartotina sąvoka „pasitelkiama“, o ne „remiamasi.“</w:t>
      </w:r>
    </w:p>
    <w:p w14:paraId="7CB9CEF4" w14:textId="194AAB66" w:rsidR="008E2474" w:rsidRPr="00D217AE" w:rsidRDefault="008E2474" w:rsidP="008E2474">
      <w:pPr>
        <w:pStyle w:val="xmsonormal"/>
        <w:tabs>
          <w:tab w:val="left" w:pos="7371"/>
        </w:tabs>
        <w:spacing w:before="0" w:beforeAutospacing="0" w:after="0" w:afterAutospacing="0"/>
        <w:ind w:firstLine="709"/>
        <w:jc w:val="both"/>
        <w:rPr>
          <w:sz w:val="23"/>
          <w:szCs w:val="23"/>
        </w:rPr>
      </w:pPr>
      <w:r w:rsidRPr="00D217AE">
        <w:rPr>
          <w:b/>
          <w:bCs/>
          <w:i/>
          <w:iCs/>
          <w:color w:val="000000"/>
          <w:sz w:val="23"/>
          <w:szCs w:val="23"/>
        </w:rPr>
        <w:t> </w:t>
      </w:r>
      <w:r w:rsidR="00837DBC">
        <w:rPr>
          <w:color w:val="000000"/>
          <w:sz w:val="23"/>
          <w:szCs w:val="23"/>
        </w:rPr>
        <w:t>J</w:t>
      </w:r>
      <w:r w:rsidRPr="00D217AE">
        <w:rPr>
          <w:color w:val="000000"/>
          <w:sz w:val="23"/>
          <w:szCs w:val="23"/>
        </w:rPr>
        <w:t>eigu pats tiekėjas atitinka šį reikalavimą, tačiau pasitelkia subtiekėjus kuriai nors sutartyje numatytų įsipareigojimų daliai, kuriems  yra keliamas šis reikalavimas, vadovaujantis Pirkimo sąlygomis, siekiant pagrįsti subtiekėjų atitikimą, turėtų būti pateikiama:</w:t>
      </w:r>
    </w:p>
    <w:p w14:paraId="7F456677" w14:textId="62FFC2DA" w:rsidR="008E2474" w:rsidRPr="00D217AE" w:rsidRDefault="008E2474" w:rsidP="008E2474">
      <w:pPr>
        <w:pStyle w:val="xmsonormal"/>
        <w:numPr>
          <w:ilvl w:val="0"/>
          <w:numId w:val="52"/>
        </w:numPr>
        <w:tabs>
          <w:tab w:val="left" w:pos="993"/>
          <w:tab w:val="left" w:pos="1560"/>
          <w:tab w:val="left" w:pos="7371"/>
        </w:tabs>
        <w:spacing w:before="0" w:beforeAutospacing="0" w:after="0" w:afterAutospacing="0"/>
        <w:ind w:left="0" w:firstLine="709"/>
        <w:jc w:val="both"/>
        <w:rPr>
          <w:color w:val="000000"/>
          <w:sz w:val="23"/>
          <w:szCs w:val="23"/>
        </w:rPr>
      </w:pPr>
      <w:r w:rsidRPr="00D217AE">
        <w:rPr>
          <w:color w:val="000000"/>
          <w:sz w:val="23"/>
          <w:szCs w:val="23"/>
        </w:rPr>
        <w:t>informacija, kad subtiekėjas tai įsipareigojimų daliai, kuriai yra pasitelkiamas pagal sutartį, taiko aplinkos apsaugos vadybos standartus (kaip tai numatyta Specialiųjų pirkimo sąlygų 4 priedo Tiekėjams keliamų reikalavimų dėl aplinkos apsaugos vadybos sistemos standartų reikalavimų  lentelės 2.1. p. pirmame stulpelyje).</w:t>
      </w:r>
    </w:p>
    <w:p w14:paraId="2478DEF0" w14:textId="77777777" w:rsidR="008E2474" w:rsidRPr="00D217AE" w:rsidRDefault="008E2474" w:rsidP="008E2474">
      <w:pPr>
        <w:pStyle w:val="xmsonormal"/>
        <w:tabs>
          <w:tab w:val="left" w:pos="993"/>
          <w:tab w:val="left" w:pos="1560"/>
          <w:tab w:val="left" w:pos="7371"/>
        </w:tabs>
        <w:spacing w:before="0" w:beforeAutospacing="0" w:after="0" w:afterAutospacing="0"/>
        <w:ind w:firstLine="709"/>
        <w:jc w:val="both"/>
        <w:rPr>
          <w:sz w:val="23"/>
          <w:szCs w:val="23"/>
        </w:rPr>
      </w:pPr>
      <w:r w:rsidRPr="00D217AE">
        <w:rPr>
          <w:i/>
          <w:iCs/>
          <w:color w:val="000000"/>
          <w:sz w:val="23"/>
          <w:szCs w:val="23"/>
        </w:rPr>
        <w:t>arba</w:t>
      </w:r>
    </w:p>
    <w:p w14:paraId="4C0D72D5" w14:textId="77777777" w:rsidR="008E2474" w:rsidRPr="00D217AE" w:rsidRDefault="008E2474" w:rsidP="008E2474">
      <w:pPr>
        <w:pStyle w:val="xmsonormal"/>
        <w:numPr>
          <w:ilvl w:val="0"/>
          <w:numId w:val="53"/>
        </w:numPr>
        <w:tabs>
          <w:tab w:val="left" w:pos="993"/>
          <w:tab w:val="left" w:pos="1560"/>
          <w:tab w:val="left" w:pos="7371"/>
        </w:tabs>
        <w:spacing w:before="0" w:beforeAutospacing="0" w:after="0" w:afterAutospacing="0"/>
        <w:ind w:left="0" w:firstLine="709"/>
        <w:jc w:val="both"/>
        <w:rPr>
          <w:color w:val="000000"/>
          <w:sz w:val="23"/>
          <w:szCs w:val="23"/>
        </w:rPr>
      </w:pPr>
      <w:r w:rsidRPr="00D217AE">
        <w:rPr>
          <w:color w:val="000000"/>
          <w:sz w:val="23"/>
          <w:szCs w:val="23"/>
        </w:rPr>
        <w:t xml:space="preserve">tiekėjo vidaus dokumentas (pvz., įmonės patvirtinta aplinkos apsaugos politika ar kiti dokumentai)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 </w:t>
      </w:r>
    </w:p>
    <w:p w14:paraId="3AFB2075" w14:textId="77777777" w:rsidR="008E2474" w:rsidRPr="00D217AE" w:rsidRDefault="008E2474" w:rsidP="008E2474">
      <w:pPr>
        <w:pStyle w:val="xmsonormal"/>
        <w:tabs>
          <w:tab w:val="left" w:pos="7371"/>
        </w:tabs>
        <w:spacing w:before="0" w:beforeAutospacing="0" w:after="0" w:afterAutospacing="0"/>
        <w:ind w:firstLine="709"/>
        <w:jc w:val="both"/>
        <w:rPr>
          <w:sz w:val="23"/>
          <w:szCs w:val="23"/>
        </w:rPr>
      </w:pPr>
      <w:r w:rsidRPr="00D217AE">
        <w:rPr>
          <w:i/>
          <w:iCs/>
          <w:color w:val="000000"/>
          <w:sz w:val="23"/>
          <w:szCs w:val="23"/>
        </w:rPr>
        <w:t>arba</w:t>
      </w:r>
      <w:r w:rsidRPr="00D217AE">
        <w:rPr>
          <w:color w:val="000000"/>
          <w:sz w:val="23"/>
          <w:szCs w:val="23"/>
        </w:rPr>
        <w:t xml:space="preserve"> </w:t>
      </w:r>
    </w:p>
    <w:p w14:paraId="4F19027E" w14:textId="77777777" w:rsidR="008E2474" w:rsidRPr="00D217AE" w:rsidRDefault="008E2474" w:rsidP="008E2474">
      <w:pPr>
        <w:pStyle w:val="xmsonormal"/>
        <w:numPr>
          <w:ilvl w:val="0"/>
          <w:numId w:val="54"/>
        </w:numPr>
        <w:tabs>
          <w:tab w:val="left" w:pos="993"/>
          <w:tab w:val="left" w:pos="7371"/>
        </w:tabs>
        <w:spacing w:before="0" w:beforeAutospacing="0" w:after="0" w:afterAutospacing="0"/>
        <w:ind w:left="0" w:firstLine="709"/>
        <w:jc w:val="both"/>
        <w:rPr>
          <w:color w:val="000000"/>
          <w:sz w:val="23"/>
          <w:szCs w:val="23"/>
        </w:rPr>
      </w:pPr>
      <w:r w:rsidRPr="00D217AE">
        <w:rPr>
          <w:color w:val="000000"/>
          <w:sz w:val="23"/>
          <w:szCs w:val="23"/>
        </w:rPr>
        <w:t xml:space="preserve">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 </w:t>
      </w:r>
    </w:p>
    <w:p w14:paraId="5E413172" w14:textId="0D817B63" w:rsidR="00125315" w:rsidRPr="00D217AE" w:rsidRDefault="00125315" w:rsidP="008E2474">
      <w:pPr>
        <w:tabs>
          <w:tab w:val="left" w:pos="993"/>
          <w:tab w:val="left" w:pos="7371"/>
        </w:tabs>
        <w:ind w:firstLine="709"/>
        <w:jc w:val="both"/>
        <w:rPr>
          <w:rFonts w:ascii="Times New Roman" w:hAnsi="Times New Roman"/>
          <w:color w:val="000000"/>
          <w:sz w:val="23"/>
          <w:szCs w:val="23"/>
        </w:rPr>
      </w:pPr>
    </w:p>
    <w:p w14:paraId="2D323086" w14:textId="77777777" w:rsidR="00C353E4" w:rsidRPr="00D217AE" w:rsidRDefault="00C353E4" w:rsidP="006A17D9">
      <w:pPr>
        <w:tabs>
          <w:tab w:val="left" w:pos="6804"/>
        </w:tabs>
        <w:ind w:firstLine="709"/>
        <w:jc w:val="both"/>
        <w:rPr>
          <w:rFonts w:ascii="Times New Roman" w:hAnsi="Times New Roman"/>
          <w:color w:val="000000"/>
          <w:sz w:val="23"/>
          <w:szCs w:val="23"/>
        </w:rPr>
      </w:pPr>
    </w:p>
    <w:p w14:paraId="6BE8D2F3" w14:textId="0612D97B" w:rsidR="007D6243" w:rsidRPr="00D217AE" w:rsidRDefault="007D6243" w:rsidP="007D6243">
      <w:pPr>
        <w:jc w:val="both"/>
        <w:rPr>
          <w:rFonts w:ascii="Times New Roman" w:hAnsi="Times New Roman"/>
          <w:color w:val="000000"/>
          <w:sz w:val="23"/>
          <w:szCs w:val="23"/>
        </w:rPr>
      </w:pPr>
      <w:r w:rsidRPr="00D217AE">
        <w:rPr>
          <w:rFonts w:ascii="Times New Roman" w:hAnsi="Times New Roman"/>
          <w:color w:val="000000"/>
          <w:sz w:val="23"/>
          <w:szCs w:val="23"/>
        </w:rPr>
        <w:t>Prekių, paslaugų ir darbų</w:t>
      </w:r>
    </w:p>
    <w:p w14:paraId="5DF1B800" w14:textId="5897C3AD" w:rsidR="007D6243" w:rsidRPr="00D217AE" w:rsidRDefault="007D6243" w:rsidP="007D6243">
      <w:pPr>
        <w:jc w:val="both"/>
        <w:rPr>
          <w:rFonts w:ascii="Times New Roman" w:hAnsi="Times New Roman"/>
          <w:sz w:val="23"/>
          <w:szCs w:val="23"/>
        </w:rPr>
      </w:pPr>
      <w:r w:rsidRPr="00D217AE">
        <w:rPr>
          <w:rFonts w:ascii="Times New Roman" w:hAnsi="Times New Roman"/>
          <w:sz w:val="23"/>
          <w:szCs w:val="23"/>
        </w:rPr>
        <w:t>viešojo pirkimo komisijos pirmininkas</w:t>
      </w:r>
      <w:r w:rsidRPr="00D217AE">
        <w:rPr>
          <w:rFonts w:ascii="Times New Roman" w:hAnsi="Times New Roman"/>
          <w:sz w:val="23"/>
          <w:szCs w:val="23"/>
        </w:rPr>
        <w:tab/>
      </w:r>
      <w:r w:rsidRPr="00D217AE">
        <w:rPr>
          <w:rFonts w:ascii="Times New Roman" w:hAnsi="Times New Roman"/>
          <w:sz w:val="23"/>
          <w:szCs w:val="23"/>
        </w:rPr>
        <w:tab/>
      </w:r>
      <w:r w:rsidRPr="00D217AE">
        <w:rPr>
          <w:rFonts w:ascii="Times New Roman" w:hAnsi="Times New Roman"/>
          <w:sz w:val="23"/>
          <w:szCs w:val="23"/>
        </w:rPr>
        <w:tab/>
      </w:r>
      <w:r w:rsidR="00D217AE">
        <w:rPr>
          <w:rFonts w:ascii="Times New Roman" w:hAnsi="Times New Roman"/>
          <w:sz w:val="23"/>
          <w:szCs w:val="23"/>
        </w:rPr>
        <w:tab/>
      </w:r>
      <w:r w:rsidR="00D217AE">
        <w:rPr>
          <w:rFonts w:ascii="Times New Roman" w:hAnsi="Times New Roman"/>
          <w:sz w:val="23"/>
          <w:szCs w:val="23"/>
        </w:rPr>
        <w:tab/>
      </w:r>
      <w:r w:rsidRPr="00D217AE">
        <w:rPr>
          <w:rFonts w:ascii="Times New Roman" w:hAnsi="Times New Roman"/>
          <w:sz w:val="23"/>
          <w:szCs w:val="23"/>
        </w:rPr>
        <w:t>Aristidas Lideikis</w:t>
      </w:r>
    </w:p>
    <w:p w14:paraId="1D2CBE6E" w14:textId="77777777" w:rsidR="007D6243" w:rsidRPr="00D217AE" w:rsidRDefault="007D6243" w:rsidP="007D6243">
      <w:pPr>
        <w:tabs>
          <w:tab w:val="left" w:pos="142"/>
          <w:tab w:val="left" w:pos="6804"/>
        </w:tabs>
        <w:rPr>
          <w:rFonts w:ascii="Times New Roman" w:hAnsi="Times New Roman"/>
          <w:sz w:val="23"/>
          <w:szCs w:val="23"/>
        </w:rPr>
      </w:pPr>
    </w:p>
    <w:p w14:paraId="53CE176F" w14:textId="77777777" w:rsidR="00D217AE" w:rsidRPr="00D217AE" w:rsidRDefault="00D217AE" w:rsidP="007D6243">
      <w:pPr>
        <w:tabs>
          <w:tab w:val="left" w:pos="142"/>
          <w:tab w:val="left" w:pos="6804"/>
        </w:tabs>
        <w:rPr>
          <w:rFonts w:ascii="Times New Roman" w:hAnsi="Times New Roman"/>
          <w:sz w:val="23"/>
          <w:szCs w:val="23"/>
        </w:rPr>
      </w:pPr>
    </w:p>
    <w:p w14:paraId="7FEB69B9" w14:textId="77777777" w:rsidR="007D6243" w:rsidRPr="00D217AE" w:rsidRDefault="007D6243" w:rsidP="007D6243">
      <w:pPr>
        <w:tabs>
          <w:tab w:val="left" w:pos="0"/>
          <w:tab w:val="left" w:pos="6804"/>
        </w:tabs>
        <w:rPr>
          <w:rFonts w:ascii="Times New Roman" w:hAnsi="Times New Roman"/>
          <w:sz w:val="23"/>
          <w:szCs w:val="23"/>
        </w:rPr>
      </w:pPr>
      <w:r w:rsidRPr="00D217AE">
        <w:rPr>
          <w:rFonts w:ascii="Times New Roman" w:hAnsi="Times New Roman"/>
          <w:sz w:val="23"/>
          <w:szCs w:val="23"/>
        </w:rPr>
        <w:t>Lina Rutkauskienė, +370 45 501014</w:t>
      </w:r>
    </w:p>
    <w:p w14:paraId="0543D8B8" w14:textId="77777777" w:rsidR="007D6243" w:rsidRPr="00565CF0" w:rsidRDefault="007D6243" w:rsidP="007D6243">
      <w:pPr>
        <w:tabs>
          <w:tab w:val="left" w:pos="0"/>
          <w:tab w:val="left" w:pos="6804"/>
        </w:tabs>
        <w:rPr>
          <w:rFonts w:ascii="Times New Roman" w:hAnsi="Times New Roman"/>
          <w:color w:val="000000"/>
          <w:sz w:val="20"/>
        </w:rPr>
      </w:pPr>
      <w:r w:rsidRPr="00565CF0">
        <w:rPr>
          <w:rFonts w:ascii="Times New Roman" w:hAnsi="Times New Roman"/>
          <w:sz w:val="20"/>
        </w:rPr>
        <w:t>Dokumento originalas išsiųstas nebus.</w:t>
      </w:r>
    </w:p>
    <w:sectPr w:rsidR="007D6243" w:rsidRPr="00565CF0" w:rsidSect="00D217AE">
      <w:footerReference w:type="default" r:id="rId11"/>
      <w:pgSz w:w="11906" w:h="16838"/>
      <w:pgMar w:top="851" w:right="567" w:bottom="851" w:left="1701" w:header="680"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EBA75" w14:textId="77777777" w:rsidR="00E259F5" w:rsidRDefault="00E259F5">
      <w:r>
        <w:separator/>
      </w:r>
    </w:p>
  </w:endnote>
  <w:endnote w:type="continuationSeparator" w:id="0">
    <w:p w14:paraId="68E0C9BD" w14:textId="77777777" w:rsidR="00E259F5" w:rsidRDefault="00E2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59E0" w14:textId="77777777" w:rsidR="00832475" w:rsidRDefault="00832475" w:rsidP="00832475">
    <w:pPr>
      <w:jc w:val="center"/>
      <w:rPr>
        <w:sz w:val="20"/>
      </w:rPr>
    </w:pPr>
    <w:r>
      <w:rPr>
        <w:sz w:val="20"/>
      </w:rPr>
      <w:t>______________________________________________________________________________________________</w:t>
    </w:r>
  </w:p>
  <w:p w14:paraId="732BAD2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Akcinė bendrovė. Senamiesčio g. 113, 3511</w:t>
    </w:r>
    <w:r>
      <w:rPr>
        <w:rFonts w:ascii="Times New Roman" w:hAnsi="Times New Roman"/>
        <w:sz w:val="20"/>
        <w:szCs w:val="22"/>
      </w:rPr>
      <w:t>5</w:t>
    </w:r>
    <w:r w:rsidRPr="00AC2600">
      <w:rPr>
        <w:rFonts w:ascii="Times New Roman" w:hAnsi="Times New Roman"/>
        <w:sz w:val="20"/>
        <w:szCs w:val="22"/>
      </w:rPr>
      <w:t xml:space="preserve"> </w:t>
    </w:r>
    <w:smartTag w:uri="urn:schemas-tilde-lv/tildestengine" w:element="firmas">
      <w:r w:rsidRPr="00AC2600">
        <w:rPr>
          <w:rFonts w:ascii="Times New Roman" w:hAnsi="Times New Roman"/>
          <w:sz w:val="20"/>
          <w:szCs w:val="22"/>
        </w:rPr>
        <w:t>Panevėžys</w:t>
      </w:r>
    </w:smartTag>
    <w:r w:rsidRPr="00AC2600">
      <w:rPr>
        <w:rFonts w:ascii="Times New Roman" w:hAnsi="Times New Roman"/>
        <w:sz w:val="20"/>
        <w:szCs w:val="22"/>
      </w:rPr>
      <w:t xml:space="preserve">. Tel.: </w:t>
    </w:r>
    <w:r>
      <w:rPr>
        <w:rFonts w:ascii="Times New Roman" w:hAnsi="Times New Roman"/>
        <w:sz w:val="20"/>
        <w:szCs w:val="22"/>
      </w:rPr>
      <w:t>+370 45</w:t>
    </w:r>
    <w:r w:rsidRPr="00AC2600">
      <w:rPr>
        <w:rFonts w:ascii="Times New Roman" w:hAnsi="Times New Roman"/>
        <w:sz w:val="20"/>
        <w:szCs w:val="22"/>
      </w:rPr>
      <w:t xml:space="preserve"> 46 35 25, buhalterija </w:t>
    </w:r>
    <w:r>
      <w:rPr>
        <w:rFonts w:ascii="Times New Roman" w:hAnsi="Times New Roman"/>
        <w:sz w:val="20"/>
        <w:szCs w:val="22"/>
      </w:rPr>
      <w:t>+370 45</w:t>
    </w:r>
    <w:r w:rsidRPr="00AC2600">
      <w:rPr>
        <w:rFonts w:ascii="Times New Roman" w:hAnsi="Times New Roman"/>
        <w:sz w:val="20"/>
        <w:szCs w:val="22"/>
      </w:rPr>
      <w:t xml:space="preserve"> 50 10 07</w:t>
    </w:r>
  </w:p>
  <w:p w14:paraId="6D9FB080" w14:textId="77777777" w:rsidR="00832475" w:rsidRPr="00AC2600" w:rsidRDefault="00832475" w:rsidP="00832475">
    <w:pPr>
      <w:jc w:val="center"/>
      <w:rPr>
        <w:rFonts w:ascii="Times New Roman" w:hAnsi="Times New Roman"/>
        <w:sz w:val="20"/>
        <w:szCs w:val="22"/>
      </w:rPr>
    </w:pPr>
    <w:r>
      <w:rPr>
        <w:rFonts w:ascii="Times New Roman" w:hAnsi="Times New Roman"/>
        <w:sz w:val="20"/>
        <w:szCs w:val="22"/>
      </w:rPr>
      <w:t>E</w:t>
    </w:r>
    <w:r w:rsidRPr="00AC2600">
      <w:rPr>
        <w:rFonts w:ascii="Times New Roman" w:hAnsi="Times New Roman"/>
        <w:sz w:val="20"/>
        <w:szCs w:val="22"/>
      </w:rPr>
      <w:t xml:space="preserve">l. p. bendrove@pe.lt,  Interneto svetainės adresas www.pe.lt </w:t>
    </w:r>
  </w:p>
  <w:p w14:paraId="224302D5"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Duomenys kaupiami ir saugomi Juridinių asmenų registre. Kodas </w:t>
    </w:r>
    <w:smartTag w:uri="urn:schemas-microsoft-com:office:smarttags" w:element="phone">
      <w:smartTagPr>
        <w:attr w:name="Key_1" w:val="Value_2"/>
      </w:smartTagPr>
      <w:smartTag w:uri="schemas-tilde-lv/tildestengine" w:element="phone">
        <w:smartTagPr>
          <w:attr w:name="phone_prefix" w:val="1"/>
          <w:attr w:name="phone_number" w:val="472 48313"/>
        </w:smartTagPr>
        <w:r w:rsidRPr="00AC2600">
          <w:rPr>
            <w:rFonts w:ascii="Times New Roman" w:hAnsi="Times New Roman"/>
            <w:sz w:val="20"/>
            <w:szCs w:val="22"/>
          </w:rPr>
          <w:t>1472 48313</w:t>
        </w:r>
      </w:smartTag>
    </w:smartTag>
    <w:r w:rsidRPr="00AC2600">
      <w:rPr>
        <w:rFonts w:ascii="Times New Roman" w:hAnsi="Times New Roman"/>
        <w:sz w:val="20"/>
        <w:szCs w:val="22"/>
      </w:rPr>
      <w:t>. PVM mokėtojo kodas LT472483113</w:t>
    </w:r>
  </w:p>
  <w:p w14:paraId="7FD0613E" w14:textId="77777777" w:rsidR="00832475" w:rsidRPr="00AC2600" w:rsidRDefault="00832475" w:rsidP="00832475">
    <w:pPr>
      <w:jc w:val="center"/>
      <w:rPr>
        <w:rFonts w:ascii="Times New Roman" w:hAnsi="Times New Roman"/>
        <w:sz w:val="20"/>
        <w:szCs w:val="22"/>
      </w:rPr>
    </w:pPr>
    <w:r w:rsidRPr="00AC2600">
      <w:rPr>
        <w:rFonts w:ascii="Times New Roman" w:hAnsi="Times New Roman"/>
        <w:sz w:val="20"/>
        <w:szCs w:val="22"/>
      </w:rPr>
      <w:t xml:space="preserve">A. s.: LT89 7044 0600 0272 3614 AB SEB bankas,  LT43 7300 0100 0237 6946 </w:t>
    </w:r>
    <w:r w:rsidRPr="00AC2600">
      <w:rPr>
        <w:rFonts w:ascii="Times New Roman" w:hAnsi="Times New Roman"/>
        <w:color w:val="000000"/>
        <w:sz w:val="20"/>
        <w:szCs w:val="22"/>
      </w:rPr>
      <w:t>„Swedbank“, AB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2B13A" w14:textId="77777777" w:rsidR="00E259F5" w:rsidRDefault="00E259F5">
      <w:r>
        <w:separator/>
      </w:r>
    </w:p>
  </w:footnote>
  <w:footnote w:type="continuationSeparator" w:id="0">
    <w:p w14:paraId="0BEFDA89" w14:textId="77777777" w:rsidR="00E259F5" w:rsidRDefault="00E25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693"/>
    <w:multiLevelType w:val="hybridMultilevel"/>
    <w:tmpl w:val="EA7653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4DD3EDC"/>
    <w:multiLevelType w:val="multilevel"/>
    <w:tmpl w:val="7034D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E4B8F"/>
    <w:multiLevelType w:val="hybridMultilevel"/>
    <w:tmpl w:val="B448E028"/>
    <w:lvl w:ilvl="0" w:tplc="95068CA8">
      <w:start w:val="1"/>
      <w:numFmt w:val="decimal"/>
      <w:lvlText w:val="%1."/>
      <w:lvlJc w:val="left"/>
      <w:pPr>
        <w:ind w:left="1069" w:hanging="360"/>
      </w:pPr>
      <w:rPr>
        <w:rFonts w:eastAsia="Calibri"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E2E2FED"/>
    <w:multiLevelType w:val="multilevel"/>
    <w:tmpl w:val="BBA2D9C4"/>
    <w:lvl w:ilvl="0">
      <w:start w:val="1"/>
      <w:numFmt w:val="bullet"/>
      <w:lvlText w:val=""/>
      <w:lvlJc w:val="left"/>
      <w:pPr>
        <w:tabs>
          <w:tab w:val="num" w:pos="862"/>
        </w:tabs>
        <w:ind w:left="862" w:hanging="360"/>
      </w:pPr>
      <w:rPr>
        <w:rFonts w:ascii="Symbol" w:hAnsi="Symbol" w:hint="default"/>
        <w:sz w:val="20"/>
      </w:rPr>
    </w:lvl>
    <w:lvl w:ilvl="1" w:tentative="1">
      <w:start w:val="1"/>
      <w:numFmt w:val="bullet"/>
      <w:lvlText w:val="o"/>
      <w:lvlJc w:val="left"/>
      <w:pPr>
        <w:tabs>
          <w:tab w:val="num" w:pos="1582"/>
        </w:tabs>
        <w:ind w:left="1582" w:hanging="360"/>
      </w:pPr>
      <w:rPr>
        <w:rFonts w:ascii="Courier New" w:hAnsi="Courier New" w:hint="default"/>
        <w:sz w:val="20"/>
      </w:rPr>
    </w:lvl>
    <w:lvl w:ilvl="2" w:tentative="1">
      <w:start w:val="1"/>
      <w:numFmt w:val="bullet"/>
      <w:lvlText w:val=""/>
      <w:lvlJc w:val="left"/>
      <w:pPr>
        <w:tabs>
          <w:tab w:val="num" w:pos="2302"/>
        </w:tabs>
        <w:ind w:left="2302" w:hanging="360"/>
      </w:pPr>
      <w:rPr>
        <w:rFonts w:ascii="Wingdings" w:hAnsi="Wingdings" w:hint="default"/>
        <w:sz w:val="20"/>
      </w:rPr>
    </w:lvl>
    <w:lvl w:ilvl="3" w:tentative="1">
      <w:start w:val="1"/>
      <w:numFmt w:val="bullet"/>
      <w:lvlText w:val=""/>
      <w:lvlJc w:val="left"/>
      <w:pPr>
        <w:tabs>
          <w:tab w:val="num" w:pos="3022"/>
        </w:tabs>
        <w:ind w:left="3022" w:hanging="360"/>
      </w:pPr>
      <w:rPr>
        <w:rFonts w:ascii="Wingdings" w:hAnsi="Wingdings" w:hint="default"/>
        <w:sz w:val="20"/>
      </w:rPr>
    </w:lvl>
    <w:lvl w:ilvl="4" w:tentative="1">
      <w:start w:val="1"/>
      <w:numFmt w:val="bullet"/>
      <w:lvlText w:val=""/>
      <w:lvlJc w:val="left"/>
      <w:pPr>
        <w:tabs>
          <w:tab w:val="num" w:pos="3742"/>
        </w:tabs>
        <w:ind w:left="3742" w:hanging="360"/>
      </w:pPr>
      <w:rPr>
        <w:rFonts w:ascii="Wingdings" w:hAnsi="Wingdings" w:hint="default"/>
        <w:sz w:val="20"/>
      </w:rPr>
    </w:lvl>
    <w:lvl w:ilvl="5" w:tentative="1">
      <w:start w:val="1"/>
      <w:numFmt w:val="bullet"/>
      <w:lvlText w:val=""/>
      <w:lvlJc w:val="left"/>
      <w:pPr>
        <w:tabs>
          <w:tab w:val="num" w:pos="4462"/>
        </w:tabs>
        <w:ind w:left="4462" w:hanging="360"/>
      </w:pPr>
      <w:rPr>
        <w:rFonts w:ascii="Wingdings" w:hAnsi="Wingdings" w:hint="default"/>
        <w:sz w:val="20"/>
      </w:rPr>
    </w:lvl>
    <w:lvl w:ilvl="6" w:tentative="1">
      <w:start w:val="1"/>
      <w:numFmt w:val="bullet"/>
      <w:lvlText w:val=""/>
      <w:lvlJc w:val="left"/>
      <w:pPr>
        <w:tabs>
          <w:tab w:val="num" w:pos="5182"/>
        </w:tabs>
        <w:ind w:left="5182" w:hanging="360"/>
      </w:pPr>
      <w:rPr>
        <w:rFonts w:ascii="Wingdings" w:hAnsi="Wingdings" w:hint="default"/>
        <w:sz w:val="20"/>
      </w:rPr>
    </w:lvl>
    <w:lvl w:ilvl="7" w:tentative="1">
      <w:start w:val="1"/>
      <w:numFmt w:val="bullet"/>
      <w:lvlText w:val=""/>
      <w:lvlJc w:val="left"/>
      <w:pPr>
        <w:tabs>
          <w:tab w:val="num" w:pos="5902"/>
        </w:tabs>
        <w:ind w:left="5902" w:hanging="360"/>
      </w:pPr>
      <w:rPr>
        <w:rFonts w:ascii="Wingdings" w:hAnsi="Wingdings" w:hint="default"/>
        <w:sz w:val="20"/>
      </w:rPr>
    </w:lvl>
    <w:lvl w:ilvl="8" w:tentative="1">
      <w:start w:val="1"/>
      <w:numFmt w:val="bullet"/>
      <w:lvlText w:val=""/>
      <w:lvlJc w:val="left"/>
      <w:pPr>
        <w:tabs>
          <w:tab w:val="num" w:pos="6622"/>
        </w:tabs>
        <w:ind w:left="6622" w:hanging="360"/>
      </w:pPr>
      <w:rPr>
        <w:rFonts w:ascii="Wingdings" w:hAnsi="Wingdings" w:hint="default"/>
        <w:sz w:val="20"/>
      </w:rPr>
    </w:lvl>
  </w:abstractNum>
  <w:abstractNum w:abstractNumId="4" w15:restartNumberingAfterBreak="0">
    <w:nsid w:val="0F4163B1"/>
    <w:multiLevelType w:val="multilevel"/>
    <w:tmpl w:val="6E84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F22C30"/>
    <w:multiLevelType w:val="multilevel"/>
    <w:tmpl w:val="273EC58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7A4973"/>
    <w:multiLevelType w:val="hybridMultilevel"/>
    <w:tmpl w:val="CC767454"/>
    <w:lvl w:ilvl="0" w:tplc="2B00FBA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797F42"/>
    <w:multiLevelType w:val="multilevel"/>
    <w:tmpl w:val="9BFCA54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D7D71"/>
    <w:multiLevelType w:val="hybridMultilevel"/>
    <w:tmpl w:val="BCBA9FA2"/>
    <w:lvl w:ilvl="0" w:tplc="608EC4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F071254"/>
    <w:multiLevelType w:val="hybridMultilevel"/>
    <w:tmpl w:val="830E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577CB"/>
    <w:multiLevelType w:val="multilevel"/>
    <w:tmpl w:val="0904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12F52"/>
    <w:multiLevelType w:val="multilevel"/>
    <w:tmpl w:val="1AFA2C7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8B14F90"/>
    <w:multiLevelType w:val="hybridMultilevel"/>
    <w:tmpl w:val="9FBEC54A"/>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BF3D04"/>
    <w:multiLevelType w:val="hybridMultilevel"/>
    <w:tmpl w:val="1F569572"/>
    <w:lvl w:ilvl="0" w:tplc="C7CC652E">
      <w:start w:val="1"/>
      <w:numFmt w:val="decimal"/>
      <w:lvlText w:val="%1."/>
      <w:lvlJc w:val="left"/>
      <w:pPr>
        <w:ind w:left="1778" w:hanging="360"/>
      </w:pPr>
      <w:rPr>
        <w:rFonts w:hint="default"/>
        <w:b/>
        <w:color w:val="000000" w:themeColor="text1"/>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EA11636"/>
    <w:multiLevelType w:val="hybridMultilevel"/>
    <w:tmpl w:val="FC2CCAFC"/>
    <w:lvl w:ilvl="0" w:tplc="AE1017C4">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2EA53917"/>
    <w:multiLevelType w:val="hybridMultilevel"/>
    <w:tmpl w:val="44165480"/>
    <w:lvl w:ilvl="0" w:tplc="C4B873AE">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339515E3"/>
    <w:multiLevelType w:val="multilevel"/>
    <w:tmpl w:val="A61279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E3388B"/>
    <w:multiLevelType w:val="multilevel"/>
    <w:tmpl w:val="FCA61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761146"/>
    <w:multiLevelType w:val="multilevel"/>
    <w:tmpl w:val="D6E0D57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7771AE7"/>
    <w:multiLevelType w:val="multilevel"/>
    <w:tmpl w:val="2E967A0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E12DCE"/>
    <w:multiLevelType w:val="multilevel"/>
    <w:tmpl w:val="F440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75111"/>
    <w:multiLevelType w:val="hybridMultilevel"/>
    <w:tmpl w:val="2CAAE41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3EC002F9"/>
    <w:multiLevelType w:val="multilevel"/>
    <w:tmpl w:val="5DA6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43833"/>
    <w:multiLevelType w:val="hybridMultilevel"/>
    <w:tmpl w:val="A7342AC6"/>
    <w:lvl w:ilvl="0" w:tplc="983EE78C">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2AD2A99"/>
    <w:multiLevelType w:val="hybridMultilevel"/>
    <w:tmpl w:val="1A9C1B66"/>
    <w:lvl w:ilvl="0" w:tplc="204AF7FC">
      <w:start w:val="1"/>
      <w:numFmt w:val="bullet"/>
      <w:lvlText w:val="-"/>
      <w:lvlJc w:val="left"/>
      <w:pPr>
        <w:ind w:left="786" w:hanging="360"/>
      </w:pPr>
      <w:rPr>
        <w:rFonts w:ascii="Aptos" w:eastAsiaTheme="minorHAnsi" w:hAnsi="Aptos"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2F2737C"/>
    <w:multiLevelType w:val="hybridMultilevel"/>
    <w:tmpl w:val="B1662FDA"/>
    <w:lvl w:ilvl="0" w:tplc="22DCB90C">
      <w:start w:val="1"/>
      <w:numFmt w:val="lowerLetter"/>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7943C47"/>
    <w:multiLevelType w:val="hybridMultilevel"/>
    <w:tmpl w:val="09D47F66"/>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A97436"/>
    <w:multiLevelType w:val="hybridMultilevel"/>
    <w:tmpl w:val="08945A32"/>
    <w:lvl w:ilvl="0" w:tplc="C7CC652E">
      <w:start w:val="1"/>
      <w:numFmt w:val="decimal"/>
      <w:lvlText w:val="%1."/>
      <w:lvlJc w:val="left"/>
      <w:pPr>
        <w:ind w:left="1069"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047C62"/>
    <w:multiLevelType w:val="multilevel"/>
    <w:tmpl w:val="32B26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2671ED"/>
    <w:multiLevelType w:val="multilevel"/>
    <w:tmpl w:val="D1C06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D47983"/>
    <w:multiLevelType w:val="multilevel"/>
    <w:tmpl w:val="F6E8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6C2C74"/>
    <w:multiLevelType w:val="hybridMultilevel"/>
    <w:tmpl w:val="392C9C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0290A76"/>
    <w:multiLevelType w:val="hybridMultilevel"/>
    <w:tmpl w:val="F670B4D0"/>
    <w:lvl w:ilvl="0" w:tplc="4614EE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F5132B"/>
    <w:multiLevelType w:val="hybridMultilevel"/>
    <w:tmpl w:val="71182D90"/>
    <w:lvl w:ilvl="0" w:tplc="868E96FA">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6751107"/>
    <w:multiLevelType w:val="multilevel"/>
    <w:tmpl w:val="BDDA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F96424"/>
    <w:multiLevelType w:val="multilevel"/>
    <w:tmpl w:val="CB76023A"/>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CA10BB"/>
    <w:multiLevelType w:val="multilevel"/>
    <w:tmpl w:val="30CC75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335319"/>
    <w:multiLevelType w:val="multilevel"/>
    <w:tmpl w:val="406CEB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A9431C2"/>
    <w:multiLevelType w:val="hybridMultilevel"/>
    <w:tmpl w:val="1ED2A7DE"/>
    <w:lvl w:ilvl="0" w:tplc="82C8C820">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1" w15:restartNumberingAfterBreak="0">
    <w:nsid w:val="5D956187"/>
    <w:multiLevelType w:val="hybridMultilevel"/>
    <w:tmpl w:val="D51E9EC4"/>
    <w:lvl w:ilvl="0" w:tplc="E21C0DDA">
      <w:start w:val="1"/>
      <w:numFmt w:val="decimal"/>
      <w:lvlText w:val="%1."/>
      <w:lvlJc w:val="left"/>
      <w:pPr>
        <w:ind w:left="1211" w:hanging="360"/>
      </w:pPr>
      <w:rPr>
        <w:rFonts w:ascii="TimesLT" w:hAnsi="TimesLT"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5E3E4881"/>
    <w:multiLevelType w:val="multilevel"/>
    <w:tmpl w:val="6DF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6F6A72"/>
    <w:multiLevelType w:val="multilevel"/>
    <w:tmpl w:val="C8E80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8B37AA"/>
    <w:multiLevelType w:val="multilevel"/>
    <w:tmpl w:val="617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A94644"/>
    <w:multiLevelType w:val="hybridMultilevel"/>
    <w:tmpl w:val="B448E028"/>
    <w:lvl w:ilvl="0" w:tplc="FFFFFFFF">
      <w:start w:val="1"/>
      <w:numFmt w:val="decimal"/>
      <w:lvlText w:val="%1."/>
      <w:lvlJc w:val="left"/>
      <w:pPr>
        <w:ind w:left="1069" w:hanging="360"/>
      </w:pPr>
      <w:rPr>
        <w:rFonts w:eastAsia="Calibri"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69D85C6F"/>
    <w:multiLevelType w:val="hybridMultilevel"/>
    <w:tmpl w:val="E662CD94"/>
    <w:lvl w:ilvl="0" w:tplc="06868252">
      <w:start w:val="1"/>
      <w:numFmt w:val="decimal"/>
      <w:lvlText w:val="%1."/>
      <w:lvlJc w:val="left"/>
      <w:pPr>
        <w:ind w:left="1065" w:hanging="360"/>
      </w:pPr>
      <w:rPr>
        <w:rFonts w:hint="default"/>
        <w:b/>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7" w15:restartNumberingAfterBreak="0">
    <w:nsid w:val="6ED408F2"/>
    <w:multiLevelType w:val="multilevel"/>
    <w:tmpl w:val="E1A03AD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275B77"/>
    <w:multiLevelType w:val="multilevel"/>
    <w:tmpl w:val="371484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5477EE7"/>
    <w:multiLevelType w:val="multilevel"/>
    <w:tmpl w:val="6400E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A3A5618"/>
    <w:multiLevelType w:val="hybridMultilevel"/>
    <w:tmpl w:val="574A3518"/>
    <w:lvl w:ilvl="0" w:tplc="48B491C0">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1" w15:restartNumberingAfterBreak="0">
    <w:nsid w:val="7EAB43E9"/>
    <w:multiLevelType w:val="hybridMultilevel"/>
    <w:tmpl w:val="F432ABA2"/>
    <w:lvl w:ilvl="0" w:tplc="FDDCA23A">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2" w15:restartNumberingAfterBreak="0">
    <w:nsid w:val="7EB007F9"/>
    <w:multiLevelType w:val="multilevel"/>
    <w:tmpl w:val="1A66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2619590">
    <w:abstractNumId w:val="34"/>
  </w:num>
  <w:num w:numId="2" w16cid:durableId="65538514">
    <w:abstractNumId w:val="48"/>
  </w:num>
  <w:num w:numId="3" w16cid:durableId="356195718">
    <w:abstractNumId w:val="42"/>
  </w:num>
  <w:num w:numId="4" w16cid:durableId="302850730">
    <w:abstractNumId w:val="23"/>
  </w:num>
  <w:num w:numId="5" w16cid:durableId="1600677499">
    <w:abstractNumId w:val="52"/>
  </w:num>
  <w:num w:numId="6" w16cid:durableId="1342663271">
    <w:abstractNumId w:val="29"/>
  </w:num>
  <w:num w:numId="7" w16cid:durableId="49889073">
    <w:abstractNumId w:val="10"/>
  </w:num>
  <w:num w:numId="8" w16cid:durableId="2072995418">
    <w:abstractNumId w:val="36"/>
  </w:num>
  <w:num w:numId="9" w16cid:durableId="2035495622">
    <w:abstractNumId w:val="3"/>
  </w:num>
  <w:num w:numId="10" w16cid:durableId="1981107866">
    <w:abstractNumId w:val="44"/>
  </w:num>
  <w:num w:numId="11" w16cid:durableId="162210868">
    <w:abstractNumId w:val="17"/>
  </w:num>
  <w:num w:numId="12" w16cid:durableId="402727166">
    <w:abstractNumId w:val="15"/>
  </w:num>
  <w:num w:numId="13" w16cid:durableId="2093814683">
    <w:abstractNumId w:val="16"/>
  </w:num>
  <w:num w:numId="14" w16cid:durableId="1794594513">
    <w:abstractNumId w:val="41"/>
  </w:num>
  <w:num w:numId="15" w16cid:durableId="35391995">
    <w:abstractNumId w:val="5"/>
  </w:num>
  <w:num w:numId="16" w16cid:durableId="119734876">
    <w:abstractNumId w:val="30"/>
  </w:num>
  <w:num w:numId="17" w16cid:durableId="504513240">
    <w:abstractNumId w:val="18"/>
  </w:num>
  <w:num w:numId="18" w16cid:durableId="1571498499">
    <w:abstractNumId w:val="31"/>
  </w:num>
  <w:num w:numId="19" w16cid:durableId="1347944448">
    <w:abstractNumId w:val="1"/>
  </w:num>
  <w:num w:numId="20" w16cid:durableId="1820607673">
    <w:abstractNumId w:val="43"/>
  </w:num>
  <w:num w:numId="21" w16cid:durableId="1647205245">
    <w:abstractNumId w:val="20"/>
  </w:num>
  <w:num w:numId="22" w16cid:durableId="1206483581">
    <w:abstractNumId w:val="38"/>
  </w:num>
  <w:num w:numId="23" w16cid:durableId="952974656">
    <w:abstractNumId w:val="37"/>
  </w:num>
  <w:num w:numId="24" w16cid:durableId="1148134081">
    <w:abstractNumId w:val="24"/>
  </w:num>
  <w:num w:numId="25" w16cid:durableId="2056614125">
    <w:abstractNumId w:val="46"/>
  </w:num>
  <w:num w:numId="26" w16cid:durableId="1074087643">
    <w:abstractNumId w:val="4"/>
  </w:num>
  <w:num w:numId="27" w16cid:durableId="1687244320">
    <w:abstractNumId w:val="40"/>
  </w:num>
  <w:num w:numId="28" w16cid:durableId="1279291226">
    <w:abstractNumId w:val="21"/>
  </w:num>
  <w:num w:numId="29" w16cid:durableId="1157913683">
    <w:abstractNumId w:val="26"/>
  </w:num>
  <w:num w:numId="30" w16cid:durableId="1905212296">
    <w:abstractNumId w:val="11"/>
  </w:num>
  <w:num w:numId="31" w16cid:durableId="25254563">
    <w:abstractNumId w:val="7"/>
  </w:num>
  <w:num w:numId="32" w16cid:durableId="1309941349">
    <w:abstractNumId w:val="47"/>
  </w:num>
  <w:num w:numId="33" w16cid:durableId="449402001">
    <w:abstractNumId w:val="6"/>
  </w:num>
  <w:num w:numId="34" w16cid:durableId="651907384">
    <w:abstractNumId w:val="32"/>
  </w:num>
  <w:num w:numId="35" w16cid:durableId="1642612604">
    <w:abstractNumId w:val="50"/>
  </w:num>
  <w:num w:numId="36" w16cid:durableId="1480003606">
    <w:abstractNumId w:val="22"/>
  </w:num>
  <w:num w:numId="37" w16cid:durableId="314795532">
    <w:abstractNumId w:val="8"/>
  </w:num>
  <w:num w:numId="38" w16cid:durableId="292098563">
    <w:abstractNumId w:val="9"/>
  </w:num>
  <w:num w:numId="39" w16cid:durableId="1429618652">
    <w:abstractNumId w:val="51"/>
  </w:num>
  <w:num w:numId="40" w16cid:durableId="2112428939">
    <w:abstractNumId w:val="12"/>
  </w:num>
  <w:num w:numId="41" w16cid:durableId="763305717">
    <w:abstractNumId w:val="35"/>
  </w:num>
  <w:num w:numId="42" w16cid:durableId="1318921492">
    <w:abstractNumId w:val="33"/>
  </w:num>
  <w:num w:numId="43" w16cid:durableId="582836259">
    <w:abstractNumId w:val="27"/>
  </w:num>
  <w:num w:numId="44" w16cid:durableId="1844514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2458168">
    <w:abstractNumId w:val="0"/>
  </w:num>
  <w:num w:numId="46" w16cid:durableId="1993363652">
    <w:abstractNumId w:val="14"/>
  </w:num>
  <w:num w:numId="47" w16cid:durableId="290937947">
    <w:abstractNumId w:val="28"/>
  </w:num>
  <w:num w:numId="48" w16cid:durableId="2093892432">
    <w:abstractNumId w:val="13"/>
  </w:num>
  <w:num w:numId="49" w16cid:durableId="1712654336">
    <w:abstractNumId w:val="25"/>
  </w:num>
  <w:num w:numId="50" w16cid:durableId="98259578">
    <w:abstractNumId w:val="2"/>
  </w:num>
  <w:num w:numId="51" w16cid:durableId="1695690032">
    <w:abstractNumId w:val="45"/>
  </w:num>
  <w:num w:numId="52" w16cid:durableId="220288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6538891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072310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886"/>
    <w:rsid w:val="00003577"/>
    <w:rsid w:val="00004829"/>
    <w:rsid w:val="00010041"/>
    <w:rsid w:val="0001377C"/>
    <w:rsid w:val="000137E6"/>
    <w:rsid w:val="00015084"/>
    <w:rsid w:val="00022230"/>
    <w:rsid w:val="00022F12"/>
    <w:rsid w:val="00024119"/>
    <w:rsid w:val="000242F4"/>
    <w:rsid w:val="00024806"/>
    <w:rsid w:val="00026926"/>
    <w:rsid w:val="00027E9C"/>
    <w:rsid w:val="0003077C"/>
    <w:rsid w:val="00030802"/>
    <w:rsid w:val="00030EF2"/>
    <w:rsid w:val="00034631"/>
    <w:rsid w:val="00037924"/>
    <w:rsid w:val="00041886"/>
    <w:rsid w:val="00042638"/>
    <w:rsid w:val="00046BA1"/>
    <w:rsid w:val="00051A67"/>
    <w:rsid w:val="00052DAA"/>
    <w:rsid w:val="00053A23"/>
    <w:rsid w:val="00056644"/>
    <w:rsid w:val="0006698E"/>
    <w:rsid w:val="00066DEB"/>
    <w:rsid w:val="00070322"/>
    <w:rsid w:val="00070E71"/>
    <w:rsid w:val="000719AA"/>
    <w:rsid w:val="00072986"/>
    <w:rsid w:val="000838EA"/>
    <w:rsid w:val="0008413A"/>
    <w:rsid w:val="00086C79"/>
    <w:rsid w:val="000904B3"/>
    <w:rsid w:val="00091D8E"/>
    <w:rsid w:val="00092DC0"/>
    <w:rsid w:val="00092F32"/>
    <w:rsid w:val="000930EB"/>
    <w:rsid w:val="000A2109"/>
    <w:rsid w:val="000A50AE"/>
    <w:rsid w:val="000A5857"/>
    <w:rsid w:val="000A65BD"/>
    <w:rsid w:val="000A7387"/>
    <w:rsid w:val="000B36AA"/>
    <w:rsid w:val="000B45FF"/>
    <w:rsid w:val="000B556E"/>
    <w:rsid w:val="000B5BC0"/>
    <w:rsid w:val="000C0188"/>
    <w:rsid w:val="000C2C98"/>
    <w:rsid w:val="000C39C8"/>
    <w:rsid w:val="000D1377"/>
    <w:rsid w:val="000D44B3"/>
    <w:rsid w:val="000D4B08"/>
    <w:rsid w:val="000D6C7D"/>
    <w:rsid w:val="000E10D9"/>
    <w:rsid w:val="000E16FA"/>
    <w:rsid w:val="000E1B6B"/>
    <w:rsid w:val="000E26A8"/>
    <w:rsid w:val="000E4DC3"/>
    <w:rsid w:val="000E5C0D"/>
    <w:rsid w:val="000E7126"/>
    <w:rsid w:val="000F25C4"/>
    <w:rsid w:val="000F40DC"/>
    <w:rsid w:val="000F499A"/>
    <w:rsid w:val="000F50D1"/>
    <w:rsid w:val="000F5A70"/>
    <w:rsid w:val="00102405"/>
    <w:rsid w:val="001050CC"/>
    <w:rsid w:val="00105540"/>
    <w:rsid w:val="001074A7"/>
    <w:rsid w:val="00110BA4"/>
    <w:rsid w:val="0011210C"/>
    <w:rsid w:val="0011689F"/>
    <w:rsid w:val="001251A5"/>
    <w:rsid w:val="00125315"/>
    <w:rsid w:val="001274CA"/>
    <w:rsid w:val="00132C22"/>
    <w:rsid w:val="001336F0"/>
    <w:rsid w:val="00134C74"/>
    <w:rsid w:val="00137F0A"/>
    <w:rsid w:val="0014448B"/>
    <w:rsid w:val="00150E51"/>
    <w:rsid w:val="001517C4"/>
    <w:rsid w:val="00152C56"/>
    <w:rsid w:val="00156EBA"/>
    <w:rsid w:val="001602CC"/>
    <w:rsid w:val="001612F8"/>
    <w:rsid w:val="00161964"/>
    <w:rsid w:val="00163F0E"/>
    <w:rsid w:val="00165347"/>
    <w:rsid w:val="0016652C"/>
    <w:rsid w:val="00167B0A"/>
    <w:rsid w:val="001708B0"/>
    <w:rsid w:val="001718E1"/>
    <w:rsid w:val="001746E7"/>
    <w:rsid w:val="00174EAA"/>
    <w:rsid w:val="00181A0E"/>
    <w:rsid w:val="00181A28"/>
    <w:rsid w:val="00186BA3"/>
    <w:rsid w:val="0019056F"/>
    <w:rsid w:val="00190A34"/>
    <w:rsid w:val="0019140C"/>
    <w:rsid w:val="00192264"/>
    <w:rsid w:val="00192A49"/>
    <w:rsid w:val="00193166"/>
    <w:rsid w:val="00193E7B"/>
    <w:rsid w:val="001A0421"/>
    <w:rsid w:val="001A0442"/>
    <w:rsid w:val="001A0883"/>
    <w:rsid w:val="001A09EE"/>
    <w:rsid w:val="001A315D"/>
    <w:rsid w:val="001A3599"/>
    <w:rsid w:val="001A5D29"/>
    <w:rsid w:val="001A61DF"/>
    <w:rsid w:val="001B0AE6"/>
    <w:rsid w:val="001B2327"/>
    <w:rsid w:val="001B2C9D"/>
    <w:rsid w:val="001C0846"/>
    <w:rsid w:val="001C215D"/>
    <w:rsid w:val="001C583D"/>
    <w:rsid w:val="001D0338"/>
    <w:rsid w:val="001D4745"/>
    <w:rsid w:val="001F2825"/>
    <w:rsid w:val="001F289A"/>
    <w:rsid w:val="001F29CA"/>
    <w:rsid w:val="001F388C"/>
    <w:rsid w:val="001F474A"/>
    <w:rsid w:val="001F5490"/>
    <w:rsid w:val="001F774C"/>
    <w:rsid w:val="00203009"/>
    <w:rsid w:val="0020369E"/>
    <w:rsid w:val="00203CAF"/>
    <w:rsid w:val="002047E7"/>
    <w:rsid w:val="0020493D"/>
    <w:rsid w:val="00204956"/>
    <w:rsid w:val="0020523F"/>
    <w:rsid w:val="00205AA5"/>
    <w:rsid w:val="00205CCD"/>
    <w:rsid w:val="00206283"/>
    <w:rsid w:val="00210C21"/>
    <w:rsid w:val="00217018"/>
    <w:rsid w:val="00225A01"/>
    <w:rsid w:val="0022719A"/>
    <w:rsid w:val="00231037"/>
    <w:rsid w:val="00235D6F"/>
    <w:rsid w:val="00236C22"/>
    <w:rsid w:val="002453C4"/>
    <w:rsid w:val="00245D63"/>
    <w:rsid w:val="002468AE"/>
    <w:rsid w:val="002478F7"/>
    <w:rsid w:val="00250283"/>
    <w:rsid w:val="002531F9"/>
    <w:rsid w:val="00255860"/>
    <w:rsid w:val="0026142E"/>
    <w:rsid w:val="00261A46"/>
    <w:rsid w:val="00262300"/>
    <w:rsid w:val="002635CF"/>
    <w:rsid w:val="00264B4E"/>
    <w:rsid w:val="00265CC0"/>
    <w:rsid w:val="00270438"/>
    <w:rsid w:val="0027372A"/>
    <w:rsid w:val="002761C2"/>
    <w:rsid w:val="00281447"/>
    <w:rsid w:val="00285B60"/>
    <w:rsid w:val="0028749A"/>
    <w:rsid w:val="00287E7A"/>
    <w:rsid w:val="00290CEE"/>
    <w:rsid w:val="00290EB8"/>
    <w:rsid w:val="0029219B"/>
    <w:rsid w:val="002961E5"/>
    <w:rsid w:val="002A6310"/>
    <w:rsid w:val="002A7059"/>
    <w:rsid w:val="002A720D"/>
    <w:rsid w:val="002B2D50"/>
    <w:rsid w:val="002B484B"/>
    <w:rsid w:val="002B596C"/>
    <w:rsid w:val="002B7C63"/>
    <w:rsid w:val="002C2884"/>
    <w:rsid w:val="002C5640"/>
    <w:rsid w:val="002C6454"/>
    <w:rsid w:val="002D0BD9"/>
    <w:rsid w:val="002D5761"/>
    <w:rsid w:val="002D6074"/>
    <w:rsid w:val="002E01CE"/>
    <w:rsid w:val="002E07A6"/>
    <w:rsid w:val="002E458A"/>
    <w:rsid w:val="002F0AA2"/>
    <w:rsid w:val="002F3B06"/>
    <w:rsid w:val="00304430"/>
    <w:rsid w:val="00307DB1"/>
    <w:rsid w:val="00311613"/>
    <w:rsid w:val="00313115"/>
    <w:rsid w:val="00315520"/>
    <w:rsid w:val="00320E95"/>
    <w:rsid w:val="00321205"/>
    <w:rsid w:val="00323C65"/>
    <w:rsid w:val="0032506F"/>
    <w:rsid w:val="003263BE"/>
    <w:rsid w:val="00326B3D"/>
    <w:rsid w:val="00327561"/>
    <w:rsid w:val="003330EF"/>
    <w:rsid w:val="00334515"/>
    <w:rsid w:val="00336210"/>
    <w:rsid w:val="00337A2D"/>
    <w:rsid w:val="00337E77"/>
    <w:rsid w:val="00342580"/>
    <w:rsid w:val="00347A8E"/>
    <w:rsid w:val="00355EAD"/>
    <w:rsid w:val="003574C7"/>
    <w:rsid w:val="00360DC7"/>
    <w:rsid w:val="003621DB"/>
    <w:rsid w:val="00364D5A"/>
    <w:rsid w:val="00365965"/>
    <w:rsid w:val="00370941"/>
    <w:rsid w:val="0037380F"/>
    <w:rsid w:val="0037607A"/>
    <w:rsid w:val="00377286"/>
    <w:rsid w:val="00382E04"/>
    <w:rsid w:val="00385F4A"/>
    <w:rsid w:val="00386014"/>
    <w:rsid w:val="003869BA"/>
    <w:rsid w:val="00391F84"/>
    <w:rsid w:val="00392104"/>
    <w:rsid w:val="003A05BE"/>
    <w:rsid w:val="003A2F9C"/>
    <w:rsid w:val="003A65B4"/>
    <w:rsid w:val="003B0581"/>
    <w:rsid w:val="003B0925"/>
    <w:rsid w:val="003B1A47"/>
    <w:rsid w:val="003B22EE"/>
    <w:rsid w:val="003B3B28"/>
    <w:rsid w:val="003C2C48"/>
    <w:rsid w:val="003C53AE"/>
    <w:rsid w:val="003C6906"/>
    <w:rsid w:val="003D1DE4"/>
    <w:rsid w:val="003D47C1"/>
    <w:rsid w:val="003D4EEB"/>
    <w:rsid w:val="003E01A2"/>
    <w:rsid w:val="003E1E3E"/>
    <w:rsid w:val="003E52FB"/>
    <w:rsid w:val="003F28FD"/>
    <w:rsid w:val="003F2C77"/>
    <w:rsid w:val="003F5448"/>
    <w:rsid w:val="003F5526"/>
    <w:rsid w:val="004053AA"/>
    <w:rsid w:val="00406040"/>
    <w:rsid w:val="004065AF"/>
    <w:rsid w:val="00413C2E"/>
    <w:rsid w:val="00424500"/>
    <w:rsid w:val="00426021"/>
    <w:rsid w:val="00427C76"/>
    <w:rsid w:val="00430A09"/>
    <w:rsid w:val="004330DB"/>
    <w:rsid w:val="00436A3F"/>
    <w:rsid w:val="004417CD"/>
    <w:rsid w:val="00445B23"/>
    <w:rsid w:val="00445EFC"/>
    <w:rsid w:val="004531C0"/>
    <w:rsid w:val="0045636F"/>
    <w:rsid w:val="00462136"/>
    <w:rsid w:val="00463394"/>
    <w:rsid w:val="00463C60"/>
    <w:rsid w:val="00465AAF"/>
    <w:rsid w:val="00467134"/>
    <w:rsid w:val="004675C6"/>
    <w:rsid w:val="004676EE"/>
    <w:rsid w:val="00470822"/>
    <w:rsid w:val="00470A6C"/>
    <w:rsid w:val="004742DF"/>
    <w:rsid w:val="0047444E"/>
    <w:rsid w:val="00474B76"/>
    <w:rsid w:val="00476237"/>
    <w:rsid w:val="0048036C"/>
    <w:rsid w:val="00481041"/>
    <w:rsid w:val="0048218A"/>
    <w:rsid w:val="0048285D"/>
    <w:rsid w:val="00493859"/>
    <w:rsid w:val="004944A4"/>
    <w:rsid w:val="0049756B"/>
    <w:rsid w:val="004A3AC7"/>
    <w:rsid w:val="004A6392"/>
    <w:rsid w:val="004A77A4"/>
    <w:rsid w:val="004B2FD7"/>
    <w:rsid w:val="004B393D"/>
    <w:rsid w:val="004C0D98"/>
    <w:rsid w:val="004C0EFA"/>
    <w:rsid w:val="004C3AED"/>
    <w:rsid w:val="004C3B06"/>
    <w:rsid w:val="004C6D2B"/>
    <w:rsid w:val="004D0B49"/>
    <w:rsid w:val="004D589F"/>
    <w:rsid w:val="004D6D36"/>
    <w:rsid w:val="004D7C4E"/>
    <w:rsid w:val="004E0D5F"/>
    <w:rsid w:val="004E39A8"/>
    <w:rsid w:val="004E5A1C"/>
    <w:rsid w:val="004F0121"/>
    <w:rsid w:val="004F257F"/>
    <w:rsid w:val="00500EB8"/>
    <w:rsid w:val="005024AC"/>
    <w:rsid w:val="00506097"/>
    <w:rsid w:val="00510914"/>
    <w:rsid w:val="00515516"/>
    <w:rsid w:val="0051574A"/>
    <w:rsid w:val="00515906"/>
    <w:rsid w:val="005165A1"/>
    <w:rsid w:val="00524385"/>
    <w:rsid w:val="00527A8F"/>
    <w:rsid w:val="00537CBA"/>
    <w:rsid w:val="00550B3E"/>
    <w:rsid w:val="00555032"/>
    <w:rsid w:val="00555451"/>
    <w:rsid w:val="005564EE"/>
    <w:rsid w:val="00556845"/>
    <w:rsid w:val="0056026E"/>
    <w:rsid w:val="005611F9"/>
    <w:rsid w:val="00564146"/>
    <w:rsid w:val="00565CF0"/>
    <w:rsid w:val="005678F2"/>
    <w:rsid w:val="00570DF8"/>
    <w:rsid w:val="00575A9F"/>
    <w:rsid w:val="005777F0"/>
    <w:rsid w:val="00582BE6"/>
    <w:rsid w:val="0058556D"/>
    <w:rsid w:val="00586CE4"/>
    <w:rsid w:val="00586F2E"/>
    <w:rsid w:val="00592351"/>
    <w:rsid w:val="005924FE"/>
    <w:rsid w:val="005A3AD7"/>
    <w:rsid w:val="005A4076"/>
    <w:rsid w:val="005A67D9"/>
    <w:rsid w:val="005A6C1B"/>
    <w:rsid w:val="005B14BB"/>
    <w:rsid w:val="005B2A97"/>
    <w:rsid w:val="005B3F07"/>
    <w:rsid w:val="005B5556"/>
    <w:rsid w:val="005B7F75"/>
    <w:rsid w:val="005C376D"/>
    <w:rsid w:val="005C3A57"/>
    <w:rsid w:val="005C4717"/>
    <w:rsid w:val="005C5D9C"/>
    <w:rsid w:val="005D14A7"/>
    <w:rsid w:val="005D57E5"/>
    <w:rsid w:val="005D6691"/>
    <w:rsid w:val="005E2DE6"/>
    <w:rsid w:val="005E612F"/>
    <w:rsid w:val="005E6359"/>
    <w:rsid w:val="005E7339"/>
    <w:rsid w:val="005F2AFD"/>
    <w:rsid w:val="005F37F8"/>
    <w:rsid w:val="00600360"/>
    <w:rsid w:val="00601241"/>
    <w:rsid w:val="00602D57"/>
    <w:rsid w:val="00603FF7"/>
    <w:rsid w:val="00605DF1"/>
    <w:rsid w:val="00606737"/>
    <w:rsid w:val="006074F7"/>
    <w:rsid w:val="0061064D"/>
    <w:rsid w:val="006115BF"/>
    <w:rsid w:val="0061512E"/>
    <w:rsid w:val="006238B2"/>
    <w:rsid w:val="00624B42"/>
    <w:rsid w:val="00637AF4"/>
    <w:rsid w:val="0064191C"/>
    <w:rsid w:val="006435DD"/>
    <w:rsid w:val="006455B9"/>
    <w:rsid w:val="006509A9"/>
    <w:rsid w:val="00654D1A"/>
    <w:rsid w:val="00657BEE"/>
    <w:rsid w:val="00657CDC"/>
    <w:rsid w:val="00660FCF"/>
    <w:rsid w:val="00661558"/>
    <w:rsid w:val="00667054"/>
    <w:rsid w:val="006746FD"/>
    <w:rsid w:val="00675ED2"/>
    <w:rsid w:val="00677D9E"/>
    <w:rsid w:val="00692FDB"/>
    <w:rsid w:val="00697C98"/>
    <w:rsid w:val="00697DEF"/>
    <w:rsid w:val="006A17D9"/>
    <w:rsid w:val="006A1D0F"/>
    <w:rsid w:val="006A2D5E"/>
    <w:rsid w:val="006B4A73"/>
    <w:rsid w:val="006B7B40"/>
    <w:rsid w:val="006C1493"/>
    <w:rsid w:val="006C27A7"/>
    <w:rsid w:val="006C6387"/>
    <w:rsid w:val="006C6BA0"/>
    <w:rsid w:val="006C7649"/>
    <w:rsid w:val="006C76AC"/>
    <w:rsid w:val="006D1A76"/>
    <w:rsid w:val="006D2024"/>
    <w:rsid w:val="006D2418"/>
    <w:rsid w:val="006D3C8A"/>
    <w:rsid w:val="006D67AE"/>
    <w:rsid w:val="006E0F25"/>
    <w:rsid w:val="006E241F"/>
    <w:rsid w:val="006E2E7E"/>
    <w:rsid w:val="006E3266"/>
    <w:rsid w:val="006E4000"/>
    <w:rsid w:val="006E5398"/>
    <w:rsid w:val="006F0386"/>
    <w:rsid w:val="006F0DB4"/>
    <w:rsid w:val="006F1E25"/>
    <w:rsid w:val="006F296B"/>
    <w:rsid w:val="006F360C"/>
    <w:rsid w:val="006F64CB"/>
    <w:rsid w:val="006F7DCC"/>
    <w:rsid w:val="00700CA8"/>
    <w:rsid w:val="007038FA"/>
    <w:rsid w:val="007054BF"/>
    <w:rsid w:val="00705FAA"/>
    <w:rsid w:val="00707486"/>
    <w:rsid w:val="00707976"/>
    <w:rsid w:val="0071086B"/>
    <w:rsid w:val="0072077A"/>
    <w:rsid w:val="007221D2"/>
    <w:rsid w:val="00722DE4"/>
    <w:rsid w:val="00723318"/>
    <w:rsid w:val="00725D68"/>
    <w:rsid w:val="0073090E"/>
    <w:rsid w:val="007348EA"/>
    <w:rsid w:val="00736D59"/>
    <w:rsid w:val="00744CD8"/>
    <w:rsid w:val="007454D1"/>
    <w:rsid w:val="007553E8"/>
    <w:rsid w:val="0075578D"/>
    <w:rsid w:val="00756FB4"/>
    <w:rsid w:val="00757637"/>
    <w:rsid w:val="0076002F"/>
    <w:rsid w:val="00761C47"/>
    <w:rsid w:val="00762EB5"/>
    <w:rsid w:val="007674E6"/>
    <w:rsid w:val="00767BF3"/>
    <w:rsid w:val="00770918"/>
    <w:rsid w:val="00780315"/>
    <w:rsid w:val="00782897"/>
    <w:rsid w:val="007830CB"/>
    <w:rsid w:val="00783454"/>
    <w:rsid w:val="00784551"/>
    <w:rsid w:val="00785F50"/>
    <w:rsid w:val="00793604"/>
    <w:rsid w:val="00793663"/>
    <w:rsid w:val="007941D6"/>
    <w:rsid w:val="00795D49"/>
    <w:rsid w:val="007A1620"/>
    <w:rsid w:val="007A5557"/>
    <w:rsid w:val="007A67BD"/>
    <w:rsid w:val="007A6971"/>
    <w:rsid w:val="007B5C13"/>
    <w:rsid w:val="007B64F6"/>
    <w:rsid w:val="007C26F2"/>
    <w:rsid w:val="007C61D2"/>
    <w:rsid w:val="007C6E62"/>
    <w:rsid w:val="007D0067"/>
    <w:rsid w:val="007D1DA2"/>
    <w:rsid w:val="007D232A"/>
    <w:rsid w:val="007D6243"/>
    <w:rsid w:val="007D77B8"/>
    <w:rsid w:val="007E145A"/>
    <w:rsid w:val="007E1BC7"/>
    <w:rsid w:val="007E4658"/>
    <w:rsid w:val="007E5100"/>
    <w:rsid w:val="007E67A2"/>
    <w:rsid w:val="008016D8"/>
    <w:rsid w:val="00802D21"/>
    <w:rsid w:val="00803317"/>
    <w:rsid w:val="00810470"/>
    <w:rsid w:val="0081076C"/>
    <w:rsid w:val="00815607"/>
    <w:rsid w:val="00816CCD"/>
    <w:rsid w:val="00817085"/>
    <w:rsid w:val="0082013D"/>
    <w:rsid w:val="00821ABA"/>
    <w:rsid w:val="00823C39"/>
    <w:rsid w:val="00825418"/>
    <w:rsid w:val="008259C1"/>
    <w:rsid w:val="008316CD"/>
    <w:rsid w:val="008323A9"/>
    <w:rsid w:val="00832475"/>
    <w:rsid w:val="00834155"/>
    <w:rsid w:val="008360CE"/>
    <w:rsid w:val="0083670B"/>
    <w:rsid w:val="00837DBC"/>
    <w:rsid w:val="008437E1"/>
    <w:rsid w:val="00844253"/>
    <w:rsid w:val="00844280"/>
    <w:rsid w:val="00845DB4"/>
    <w:rsid w:val="00847CD4"/>
    <w:rsid w:val="00850A95"/>
    <w:rsid w:val="00854CE3"/>
    <w:rsid w:val="008550EF"/>
    <w:rsid w:val="00856AB0"/>
    <w:rsid w:val="00857136"/>
    <w:rsid w:val="00862846"/>
    <w:rsid w:val="00862C73"/>
    <w:rsid w:val="00862DFF"/>
    <w:rsid w:val="0086377E"/>
    <w:rsid w:val="00863A8D"/>
    <w:rsid w:val="00864A1C"/>
    <w:rsid w:val="0086601B"/>
    <w:rsid w:val="00866A4A"/>
    <w:rsid w:val="008677B5"/>
    <w:rsid w:val="0087050F"/>
    <w:rsid w:val="00870756"/>
    <w:rsid w:val="00871EEB"/>
    <w:rsid w:val="008751F2"/>
    <w:rsid w:val="0087619F"/>
    <w:rsid w:val="00883A66"/>
    <w:rsid w:val="008846C8"/>
    <w:rsid w:val="00886275"/>
    <w:rsid w:val="008950E8"/>
    <w:rsid w:val="00897A05"/>
    <w:rsid w:val="008A0A75"/>
    <w:rsid w:val="008A2931"/>
    <w:rsid w:val="008A6DBB"/>
    <w:rsid w:val="008A789E"/>
    <w:rsid w:val="008A7CFB"/>
    <w:rsid w:val="008B01AC"/>
    <w:rsid w:val="008B179E"/>
    <w:rsid w:val="008D25F3"/>
    <w:rsid w:val="008D78F7"/>
    <w:rsid w:val="008E1128"/>
    <w:rsid w:val="008E2474"/>
    <w:rsid w:val="008E469C"/>
    <w:rsid w:val="008E72A7"/>
    <w:rsid w:val="008F06DF"/>
    <w:rsid w:val="008F350E"/>
    <w:rsid w:val="0090094B"/>
    <w:rsid w:val="00902C45"/>
    <w:rsid w:val="00904DDC"/>
    <w:rsid w:val="009059EC"/>
    <w:rsid w:val="00906192"/>
    <w:rsid w:val="00906298"/>
    <w:rsid w:val="00913AC0"/>
    <w:rsid w:val="009150CA"/>
    <w:rsid w:val="009159CC"/>
    <w:rsid w:val="009312BD"/>
    <w:rsid w:val="00931D43"/>
    <w:rsid w:val="009461CE"/>
    <w:rsid w:val="00946337"/>
    <w:rsid w:val="00947105"/>
    <w:rsid w:val="00950C5F"/>
    <w:rsid w:val="00950E8F"/>
    <w:rsid w:val="0095188E"/>
    <w:rsid w:val="00965176"/>
    <w:rsid w:val="0096565F"/>
    <w:rsid w:val="009666D7"/>
    <w:rsid w:val="00966C3A"/>
    <w:rsid w:val="00974005"/>
    <w:rsid w:val="009745BE"/>
    <w:rsid w:val="00974E58"/>
    <w:rsid w:val="00977468"/>
    <w:rsid w:val="00982302"/>
    <w:rsid w:val="009877BC"/>
    <w:rsid w:val="009906B6"/>
    <w:rsid w:val="00990FF4"/>
    <w:rsid w:val="00994964"/>
    <w:rsid w:val="009A2F49"/>
    <w:rsid w:val="009A310C"/>
    <w:rsid w:val="009A3CA2"/>
    <w:rsid w:val="009A491B"/>
    <w:rsid w:val="009A5567"/>
    <w:rsid w:val="009A5F53"/>
    <w:rsid w:val="009A6B16"/>
    <w:rsid w:val="009A7C5C"/>
    <w:rsid w:val="009B30F4"/>
    <w:rsid w:val="009B3AD9"/>
    <w:rsid w:val="009B6C09"/>
    <w:rsid w:val="009C1045"/>
    <w:rsid w:val="009C280A"/>
    <w:rsid w:val="009C69E2"/>
    <w:rsid w:val="009D3B4A"/>
    <w:rsid w:val="009D621E"/>
    <w:rsid w:val="009D637F"/>
    <w:rsid w:val="009E1DA4"/>
    <w:rsid w:val="009E4E3F"/>
    <w:rsid w:val="009F52AD"/>
    <w:rsid w:val="00A00064"/>
    <w:rsid w:val="00A01CA6"/>
    <w:rsid w:val="00A0738A"/>
    <w:rsid w:val="00A101ED"/>
    <w:rsid w:val="00A10B3D"/>
    <w:rsid w:val="00A12AB3"/>
    <w:rsid w:val="00A13E84"/>
    <w:rsid w:val="00A150E4"/>
    <w:rsid w:val="00A21096"/>
    <w:rsid w:val="00A22C19"/>
    <w:rsid w:val="00A2381E"/>
    <w:rsid w:val="00A248C9"/>
    <w:rsid w:val="00A26BC0"/>
    <w:rsid w:val="00A303A3"/>
    <w:rsid w:val="00A34470"/>
    <w:rsid w:val="00A35225"/>
    <w:rsid w:val="00A3601E"/>
    <w:rsid w:val="00A406C7"/>
    <w:rsid w:val="00A40F12"/>
    <w:rsid w:val="00A41B0A"/>
    <w:rsid w:val="00A41D3E"/>
    <w:rsid w:val="00A42783"/>
    <w:rsid w:val="00A4518A"/>
    <w:rsid w:val="00A521DD"/>
    <w:rsid w:val="00A54114"/>
    <w:rsid w:val="00A542BC"/>
    <w:rsid w:val="00A6273C"/>
    <w:rsid w:val="00A64DAF"/>
    <w:rsid w:val="00A74840"/>
    <w:rsid w:val="00A758E9"/>
    <w:rsid w:val="00A80B79"/>
    <w:rsid w:val="00A851BD"/>
    <w:rsid w:val="00A948AD"/>
    <w:rsid w:val="00A952F1"/>
    <w:rsid w:val="00A95911"/>
    <w:rsid w:val="00A960FD"/>
    <w:rsid w:val="00A979E4"/>
    <w:rsid w:val="00AA0C36"/>
    <w:rsid w:val="00AA266B"/>
    <w:rsid w:val="00AA5273"/>
    <w:rsid w:val="00AA589A"/>
    <w:rsid w:val="00AA60FB"/>
    <w:rsid w:val="00AA695F"/>
    <w:rsid w:val="00AB149A"/>
    <w:rsid w:val="00AB46D1"/>
    <w:rsid w:val="00AC17C5"/>
    <w:rsid w:val="00AC2CFB"/>
    <w:rsid w:val="00AC320A"/>
    <w:rsid w:val="00AC3326"/>
    <w:rsid w:val="00AC5E8C"/>
    <w:rsid w:val="00AD12C3"/>
    <w:rsid w:val="00AD2796"/>
    <w:rsid w:val="00AE36C8"/>
    <w:rsid w:val="00AE3D0E"/>
    <w:rsid w:val="00AE6005"/>
    <w:rsid w:val="00AF0190"/>
    <w:rsid w:val="00AF0B15"/>
    <w:rsid w:val="00AF11D3"/>
    <w:rsid w:val="00AF3C1F"/>
    <w:rsid w:val="00AF45BF"/>
    <w:rsid w:val="00AF593E"/>
    <w:rsid w:val="00AF7C1E"/>
    <w:rsid w:val="00B049B4"/>
    <w:rsid w:val="00B07DCB"/>
    <w:rsid w:val="00B1157A"/>
    <w:rsid w:val="00B12257"/>
    <w:rsid w:val="00B12453"/>
    <w:rsid w:val="00B13087"/>
    <w:rsid w:val="00B174C3"/>
    <w:rsid w:val="00B2268B"/>
    <w:rsid w:val="00B26092"/>
    <w:rsid w:val="00B2688B"/>
    <w:rsid w:val="00B26ACF"/>
    <w:rsid w:val="00B30BEB"/>
    <w:rsid w:val="00B32626"/>
    <w:rsid w:val="00B34B7C"/>
    <w:rsid w:val="00B42E44"/>
    <w:rsid w:val="00B51FDA"/>
    <w:rsid w:val="00B52520"/>
    <w:rsid w:val="00B55424"/>
    <w:rsid w:val="00B57BA6"/>
    <w:rsid w:val="00B62AE2"/>
    <w:rsid w:val="00B70130"/>
    <w:rsid w:val="00B74E31"/>
    <w:rsid w:val="00B756CF"/>
    <w:rsid w:val="00B7613E"/>
    <w:rsid w:val="00B76542"/>
    <w:rsid w:val="00B767BE"/>
    <w:rsid w:val="00B776B7"/>
    <w:rsid w:val="00B80669"/>
    <w:rsid w:val="00B8281A"/>
    <w:rsid w:val="00B84AC2"/>
    <w:rsid w:val="00B85CAD"/>
    <w:rsid w:val="00B86375"/>
    <w:rsid w:val="00B864CB"/>
    <w:rsid w:val="00B942F4"/>
    <w:rsid w:val="00B95C78"/>
    <w:rsid w:val="00BA11DD"/>
    <w:rsid w:val="00BA3E86"/>
    <w:rsid w:val="00BB0298"/>
    <w:rsid w:val="00BB0E66"/>
    <w:rsid w:val="00BB3236"/>
    <w:rsid w:val="00BB6287"/>
    <w:rsid w:val="00BB797C"/>
    <w:rsid w:val="00BC1E3F"/>
    <w:rsid w:val="00BC285B"/>
    <w:rsid w:val="00BC64D6"/>
    <w:rsid w:val="00BC6716"/>
    <w:rsid w:val="00BC6C79"/>
    <w:rsid w:val="00BC6FD2"/>
    <w:rsid w:val="00BC724C"/>
    <w:rsid w:val="00BC7A7B"/>
    <w:rsid w:val="00BD0E3F"/>
    <w:rsid w:val="00BD7CF3"/>
    <w:rsid w:val="00BE3BE8"/>
    <w:rsid w:val="00BE46D1"/>
    <w:rsid w:val="00BE6DCA"/>
    <w:rsid w:val="00BE7BF0"/>
    <w:rsid w:val="00BF04F7"/>
    <w:rsid w:val="00BF0530"/>
    <w:rsid w:val="00BF1167"/>
    <w:rsid w:val="00BF207A"/>
    <w:rsid w:val="00BF74B5"/>
    <w:rsid w:val="00C0715F"/>
    <w:rsid w:val="00C10FF1"/>
    <w:rsid w:val="00C12675"/>
    <w:rsid w:val="00C173DC"/>
    <w:rsid w:val="00C17B41"/>
    <w:rsid w:val="00C17DEB"/>
    <w:rsid w:val="00C21C9C"/>
    <w:rsid w:val="00C229A7"/>
    <w:rsid w:val="00C27FD6"/>
    <w:rsid w:val="00C322DA"/>
    <w:rsid w:val="00C325A9"/>
    <w:rsid w:val="00C32951"/>
    <w:rsid w:val="00C353E4"/>
    <w:rsid w:val="00C4081A"/>
    <w:rsid w:val="00C40945"/>
    <w:rsid w:val="00C40CB0"/>
    <w:rsid w:val="00C4285F"/>
    <w:rsid w:val="00C45AFF"/>
    <w:rsid w:val="00C47528"/>
    <w:rsid w:val="00C4770A"/>
    <w:rsid w:val="00C51D13"/>
    <w:rsid w:val="00C52038"/>
    <w:rsid w:val="00C550C4"/>
    <w:rsid w:val="00C60101"/>
    <w:rsid w:val="00C610AD"/>
    <w:rsid w:val="00C61D60"/>
    <w:rsid w:val="00C633CE"/>
    <w:rsid w:val="00C70D7E"/>
    <w:rsid w:val="00C73FF9"/>
    <w:rsid w:val="00C744E4"/>
    <w:rsid w:val="00C75231"/>
    <w:rsid w:val="00C77211"/>
    <w:rsid w:val="00C877FE"/>
    <w:rsid w:val="00C87EF9"/>
    <w:rsid w:val="00C942BB"/>
    <w:rsid w:val="00C950FF"/>
    <w:rsid w:val="00C95D8A"/>
    <w:rsid w:val="00C96A53"/>
    <w:rsid w:val="00C9794A"/>
    <w:rsid w:val="00CA4694"/>
    <w:rsid w:val="00CA66C3"/>
    <w:rsid w:val="00CB2B54"/>
    <w:rsid w:val="00CB54D7"/>
    <w:rsid w:val="00CB5B82"/>
    <w:rsid w:val="00CB66EE"/>
    <w:rsid w:val="00CC0039"/>
    <w:rsid w:val="00CC3039"/>
    <w:rsid w:val="00CC643D"/>
    <w:rsid w:val="00CC713D"/>
    <w:rsid w:val="00CC7CF3"/>
    <w:rsid w:val="00CD280B"/>
    <w:rsid w:val="00CD34E2"/>
    <w:rsid w:val="00CE0CA5"/>
    <w:rsid w:val="00CE400D"/>
    <w:rsid w:val="00CF1F9F"/>
    <w:rsid w:val="00CF2035"/>
    <w:rsid w:val="00CF341D"/>
    <w:rsid w:val="00CF4A3D"/>
    <w:rsid w:val="00CF51FE"/>
    <w:rsid w:val="00D000B5"/>
    <w:rsid w:val="00D01553"/>
    <w:rsid w:val="00D03406"/>
    <w:rsid w:val="00D0381E"/>
    <w:rsid w:val="00D047B8"/>
    <w:rsid w:val="00D04950"/>
    <w:rsid w:val="00D04A15"/>
    <w:rsid w:val="00D06423"/>
    <w:rsid w:val="00D106AB"/>
    <w:rsid w:val="00D114FE"/>
    <w:rsid w:val="00D155AD"/>
    <w:rsid w:val="00D17762"/>
    <w:rsid w:val="00D177CD"/>
    <w:rsid w:val="00D20A38"/>
    <w:rsid w:val="00D217AE"/>
    <w:rsid w:val="00D21831"/>
    <w:rsid w:val="00D24810"/>
    <w:rsid w:val="00D27510"/>
    <w:rsid w:val="00D27A3E"/>
    <w:rsid w:val="00D3071E"/>
    <w:rsid w:val="00D30B16"/>
    <w:rsid w:val="00D31FC4"/>
    <w:rsid w:val="00D32215"/>
    <w:rsid w:val="00D341E2"/>
    <w:rsid w:val="00D5076D"/>
    <w:rsid w:val="00D5456B"/>
    <w:rsid w:val="00D56226"/>
    <w:rsid w:val="00D56782"/>
    <w:rsid w:val="00D569C4"/>
    <w:rsid w:val="00D57F1A"/>
    <w:rsid w:val="00D61AA3"/>
    <w:rsid w:val="00D61CFF"/>
    <w:rsid w:val="00D6391D"/>
    <w:rsid w:val="00D71B35"/>
    <w:rsid w:val="00D72114"/>
    <w:rsid w:val="00D72C2E"/>
    <w:rsid w:val="00D76F76"/>
    <w:rsid w:val="00D77B05"/>
    <w:rsid w:val="00D77D6C"/>
    <w:rsid w:val="00D77D90"/>
    <w:rsid w:val="00D81F65"/>
    <w:rsid w:val="00D8513D"/>
    <w:rsid w:val="00D94DF6"/>
    <w:rsid w:val="00D97CB0"/>
    <w:rsid w:val="00DA4877"/>
    <w:rsid w:val="00DA5EAA"/>
    <w:rsid w:val="00DA6A62"/>
    <w:rsid w:val="00DB46F5"/>
    <w:rsid w:val="00DB543B"/>
    <w:rsid w:val="00DB746C"/>
    <w:rsid w:val="00DC2335"/>
    <w:rsid w:val="00DC4F21"/>
    <w:rsid w:val="00DC777A"/>
    <w:rsid w:val="00DD364D"/>
    <w:rsid w:val="00DD3E9D"/>
    <w:rsid w:val="00DD3F77"/>
    <w:rsid w:val="00DD4112"/>
    <w:rsid w:val="00DD443E"/>
    <w:rsid w:val="00DD4AB8"/>
    <w:rsid w:val="00DE5160"/>
    <w:rsid w:val="00DF003F"/>
    <w:rsid w:val="00DF53F0"/>
    <w:rsid w:val="00DF6516"/>
    <w:rsid w:val="00DF71DB"/>
    <w:rsid w:val="00E0095B"/>
    <w:rsid w:val="00E017D2"/>
    <w:rsid w:val="00E01D0B"/>
    <w:rsid w:val="00E05294"/>
    <w:rsid w:val="00E05437"/>
    <w:rsid w:val="00E07F9C"/>
    <w:rsid w:val="00E2036E"/>
    <w:rsid w:val="00E22767"/>
    <w:rsid w:val="00E2320B"/>
    <w:rsid w:val="00E259F5"/>
    <w:rsid w:val="00E26388"/>
    <w:rsid w:val="00E26F94"/>
    <w:rsid w:val="00E31863"/>
    <w:rsid w:val="00E32DD2"/>
    <w:rsid w:val="00E334AD"/>
    <w:rsid w:val="00E34169"/>
    <w:rsid w:val="00E34496"/>
    <w:rsid w:val="00E367FD"/>
    <w:rsid w:val="00E442FF"/>
    <w:rsid w:val="00E56DA9"/>
    <w:rsid w:val="00E61FF5"/>
    <w:rsid w:val="00E6582F"/>
    <w:rsid w:val="00E71899"/>
    <w:rsid w:val="00E768CC"/>
    <w:rsid w:val="00E8047A"/>
    <w:rsid w:val="00E80CFE"/>
    <w:rsid w:val="00E815D4"/>
    <w:rsid w:val="00E82203"/>
    <w:rsid w:val="00E84103"/>
    <w:rsid w:val="00E86486"/>
    <w:rsid w:val="00E8654A"/>
    <w:rsid w:val="00E86D9B"/>
    <w:rsid w:val="00E87DAF"/>
    <w:rsid w:val="00E90A59"/>
    <w:rsid w:val="00E90B89"/>
    <w:rsid w:val="00E95892"/>
    <w:rsid w:val="00EA7AE7"/>
    <w:rsid w:val="00EB0035"/>
    <w:rsid w:val="00EB129B"/>
    <w:rsid w:val="00EB22EB"/>
    <w:rsid w:val="00EB3EEE"/>
    <w:rsid w:val="00EB4ACD"/>
    <w:rsid w:val="00EC1530"/>
    <w:rsid w:val="00EC217A"/>
    <w:rsid w:val="00EC56FC"/>
    <w:rsid w:val="00ED3564"/>
    <w:rsid w:val="00ED46BB"/>
    <w:rsid w:val="00ED52BE"/>
    <w:rsid w:val="00ED554C"/>
    <w:rsid w:val="00ED698F"/>
    <w:rsid w:val="00EE1F96"/>
    <w:rsid w:val="00EE6D34"/>
    <w:rsid w:val="00EF1DD8"/>
    <w:rsid w:val="00EF3F5D"/>
    <w:rsid w:val="00EF438F"/>
    <w:rsid w:val="00EF4C57"/>
    <w:rsid w:val="00F01E7A"/>
    <w:rsid w:val="00F0310E"/>
    <w:rsid w:val="00F05DCE"/>
    <w:rsid w:val="00F11603"/>
    <w:rsid w:val="00F154BD"/>
    <w:rsid w:val="00F2158E"/>
    <w:rsid w:val="00F249A1"/>
    <w:rsid w:val="00F30C02"/>
    <w:rsid w:val="00F30F5B"/>
    <w:rsid w:val="00F30F5F"/>
    <w:rsid w:val="00F3185F"/>
    <w:rsid w:val="00F3258F"/>
    <w:rsid w:val="00F33853"/>
    <w:rsid w:val="00F35F49"/>
    <w:rsid w:val="00F37964"/>
    <w:rsid w:val="00F37E90"/>
    <w:rsid w:val="00F37FE6"/>
    <w:rsid w:val="00F43AA8"/>
    <w:rsid w:val="00F4745C"/>
    <w:rsid w:val="00F50B5F"/>
    <w:rsid w:val="00F52517"/>
    <w:rsid w:val="00F52B21"/>
    <w:rsid w:val="00F57E75"/>
    <w:rsid w:val="00F6187A"/>
    <w:rsid w:val="00F65CBF"/>
    <w:rsid w:val="00F71B04"/>
    <w:rsid w:val="00F7266F"/>
    <w:rsid w:val="00F73814"/>
    <w:rsid w:val="00F76DB9"/>
    <w:rsid w:val="00F81612"/>
    <w:rsid w:val="00F82969"/>
    <w:rsid w:val="00F8397A"/>
    <w:rsid w:val="00F842DA"/>
    <w:rsid w:val="00F87D2F"/>
    <w:rsid w:val="00F91017"/>
    <w:rsid w:val="00F92F83"/>
    <w:rsid w:val="00F932A9"/>
    <w:rsid w:val="00F949CF"/>
    <w:rsid w:val="00F961D7"/>
    <w:rsid w:val="00F96311"/>
    <w:rsid w:val="00FA06AB"/>
    <w:rsid w:val="00FA588F"/>
    <w:rsid w:val="00FA67EF"/>
    <w:rsid w:val="00FB5411"/>
    <w:rsid w:val="00FC0F3E"/>
    <w:rsid w:val="00FC4653"/>
    <w:rsid w:val="00FC4798"/>
    <w:rsid w:val="00FD0722"/>
    <w:rsid w:val="00FD0C65"/>
    <w:rsid w:val="00FD3B1F"/>
    <w:rsid w:val="00FD42EF"/>
    <w:rsid w:val="00FD5700"/>
    <w:rsid w:val="00FD5781"/>
    <w:rsid w:val="00FD61B4"/>
    <w:rsid w:val="00FD6988"/>
    <w:rsid w:val="00FD7AA1"/>
    <w:rsid w:val="00FE1A22"/>
    <w:rsid w:val="00FE1B6D"/>
    <w:rsid w:val="00FE4378"/>
    <w:rsid w:val="00FE4648"/>
    <w:rsid w:val="00FE6C4C"/>
    <w:rsid w:val="00FE72D2"/>
    <w:rsid w:val="00FE74B0"/>
    <w:rsid w:val="00FF3C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martTagType w:namespaceuri="urn:schemas-microsoft-com:office:smarttags" w:name="phone"/>
  <w:smartTagType w:namespaceuri="urn:schemas-tilde-lv/tildestengine" w:name="firmas"/>
  <w:shapeDefaults>
    <o:shapedefaults v:ext="edit" spidmax="1026"/>
    <o:shapelayout v:ext="edit">
      <o:idmap v:ext="edit" data="1"/>
    </o:shapelayout>
  </w:shapeDefaults>
  <w:decimalSymbol w:val=","/>
  <w:listSeparator w:val=";"/>
  <w14:docId w14:val="6F89C328"/>
  <w15:chartTrackingRefBased/>
  <w15:docId w15:val="{4EF2173F-5E6D-4281-BC84-B0A2F093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rPr>
  </w:style>
  <w:style w:type="paragraph" w:styleId="Antrat1">
    <w:name w:val="heading 1"/>
    <w:basedOn w:val="prastasis"/>
    <w:next w:val="prastasis"/>
    <w:qFormat/>
    <w:pPr>
      <w:keepNext/>
      <w:jc w:val="center"/>
      <w:outlineLvl w:val="0"/>
    </w:pPr>
    <w:rPr>
      <w:b/>
      <w:sz w:val="28"/>
    </w:rPr>
  </w:style>
  <w:style w:type="paragraph" w:styleId="Antrat2">
    <w:name w:val="heading 2"/>
    <w:basedOn w:val="prastasis"/>
    <w:next w:val="prastasis"/>
    <w:qFormat/>
    <w:pPr>
      <w:keepNext/>
      <w:tabs>
        <w:tab w:val="center" w:pos="4253"/>
      </w:tabs>
      <w:outlineLvl w:val="1"/>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Pagrindinistekstas">
    <w:name w:val="Body Text"/>
    <w:basedOn w:val="prastasis"/>
    <w:rPr>
      <w:sz w:val="20"/>
    </w:rPr>
  </w:style>
  <w:style w:type="character" w:styleId="Hipersaitas">
    <w:name w:val="Hyperlink"/>
    <w:rPr>
      <w:color w:val="0000FF"/>
      <w:u w:val="single"/>
    </w:rPr>
  </w:style>
  <w:style w:type="paragraph" w:styleId="Debesliotekstas">
    <w:name w:val="Balloon Text"/>
    <w:basedOn w:val="prastasis"/>
    <w:semiHidden/>
    <w:rsid w:val="00BE3BE8"/>
    <w:rPr>
      <w:rFonts w:ascii="Tahoma" w:hAnsi="Tahoma" w:cs="Tahoma"/>
      <w:sz w:val="16"/>
      <w:szCs w:val="16"/>
    </w:rPr>
  </w:style>
  <w:style w:type="paragraph" w:styleId="Pagrindiniotekstotrauka2">
    <w:name w:val="Body Text Indent 2"/>
    <w:basedOn w:val="prastasis"/>
    <w:semiHidden/>
    <w:rsid w:val="00424500"/>
    <w:pPr>
      <w:ind w:firstLine="426"/>
    </w:pPr>
    <w:rPr>
      <w:rFonts w:ascii="Arial" w:hAnsi="Arial"/>
      <w:sz w:val="20"/>
      <w:lang w:eastAsia="en-US"/>
    </w:rPr>
  </w:style>
  <w:style w:type="paragraph" w:customStyle="1" w:styleId="Sraopastraipa1">
    <w:name w:val="Sąrašo pastraipa1"/>
    <w:basedOn w:val="prastasis"/>
    <w:rsid w:val="00E86D9B"/>
    <w:pPr>
      <w:widowControl w:val="0"/>
      <w:tabs>
        <w:tab w:val="left" w:pos="709"/>
      </w:tabs>
      <w:suppressAutoHyphens/>
      <w:spacing w:after="200" w:line="276" w:lineRule="auto"/>
      <w:ind w:left="720"/>
      <w:contextualSpacing/>
    </w:pPr>
    <w:rPr>
      <w:rFonts w:ascii="Times New Roman" w:hAnsi="Times New Roman" w:cs="Mangal"/>
      <w:szCs w:val="21"/>
      <w:lang w:eastAsia="zh-CN" w:bidi="hi-IN"/>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B7613E"/>
    <w:pPr>
      <w:spacing w:after="160" w:line="240" w:lineRule="exact"/>
    </w:pPr>
    <w:rPr>
      <w:rFonts w:ascii="Tahoma" w:hAnsi="Tahoma"/>
      <w:sz w:val="20"/>
      <w:lang w:val="en-US" w:eastAsia="en-US"/>
    </w:rPr>
  </w:style>
  <w:style w:type="character" w:customStyle="1" w:styleId="paratext1">
    <w:name w:val="paratext1"/>
    <w:rsid w:val="00FE1A22"/>
    <w:rPr>
      <w:rFonts w:ascii="Verdana" w:hAnsi="Verdana" w:hint="default"/>
      <w:color w:val="000000"/>
      <w:sz w:val="17"/>
      <w:szCs w:val="17"/>
    </w:rPr>
  </w:style>
  <w:style w:type="paragraph" w:styleId="prastasiniatinklio">
    <w:name w:val="Normal (Web)"/>
    <w:basedOn w:val="prastasis"/>
    <w:uiPriority w:val="99"/>
    <w:unhideWhenUsed/>
    <w:rsid w:val="00DF003F"/>
    <w:pPr>
      <w:spacing w:after="150"/>
    </w:pPr>
    <w:rPr>
      <w:rFonts w:ascii="Times New Roman" w:hAnsi="Times New Roman"/>
      <w:szCs w:val="24"/>
    </w:rPr>
  </w:style>
  <w:style w:type="character" w:styleId="Grietas">
    <w:name w:val="Strong"/>
    <w:uiPriority w:val="22"/>
    <w:qFormat/>
    <w:rsid w:val="00E71899"/>
    <w:rPr>
      <w:b/>
      <w:bCs/>
    </w:rPr>
  </w:style>
  <w:style w:type="table" w:styleId="Lentelstinklelis">
    <w:name w:val="Table Grid"/>
    <w:basedOn w:val="prastojilentel"/>
    <w:uiPriority w:val="39"/>
    <w:rsid w:val="00FD072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FD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5A01"/>
    <w:pPr>
      <w:spacing w:line="276" w:lineRule="auto"/>
      <w:ind w:left="720"/>
      <w:contextualSpacing/>
    </w:pPr>
    <w:rPr>
      <w:rFonts w:ascii="Calibri" w:eastAsia="Calibri" w:hAnsi="Calibri"/>
      <w:sz w:val="22"/>
      <w:szCs w:val="22"/>
      <w:lang w:val="en-US" w:eastAsia="en-US"/>
    </w:rPr>
  </w:style>
  <w:style w:type="paragraph" w:customStyle="1" w:styleId="Default">
    <w:name w:val="Default"/>
    <w:rsid w:val="003C53AE"/>
    <w:pPr>
      <w:autoSpaceDE w:val="0"/>
      <w:autoSpaceDN w:val="0"/>
      <w:adjustRightInd w:val="0"/>
    </w:pPr>
    <w:rPr>
      <w:rFonts w:ascii="Arial" w:eastAsia="Calibri" w:hAnsi="Arial" w:cs="Arial"/>
      <w:color w:val="000000"/>
      <w:sz w:val="24"/>
      <w:szCs w:val="24"/>
      <w:lang w:eastAsia="en-US"/>
    </w:rPr>
  </w:style>
  <w:style w:type="paragraph" w:customStyle="1" w:styleId="Pagrindinistekstas1">
    <w:name w:val="Pagrindinis tekstas1"/>
    <w:rsid w:val="009D3B4A"/>
    <w:pPr>
      <w:widowControl w:val="0"/>
      <w:suppressAutoHyphens/>
      <w:autoSpaceDE w:val="0"/>
      <w:spacing w:line="360" w:lineRule="atLeast"/>
      <w:ind w:firstLine="312"/>
      <w:jc w:val="both"/>
      <w:textAlignment w:val="baseline"/>
    </w:pPr>
    <w:rPr>
      <w:rFonts w:ascii="TimesLT" w:eastAsia="Arial" w:hAnsi="TimesLT"/>
      <w:lang w:val="en-US" w:eastAsia="ar-SA"/>
    </w:rPr>
  </w:style>
  <w:style w:type="paragraph" w:styleId="Betarp">
    <w:name w:val="No Spacing"/>
    <w:uiPriority w:val="1"/>
    <w:qFormat/>
    <w:rsid w:val="001A3599"/>
    <w:rPr>
      <w:rFonts w:asciiTheme="minorHAnsi" w:eastAsiaTheme="minorHAnsi" w:hAnsiTheme="minorHAnsi" w:cstheme="minorBidi"/>
      <w:kern w:val="2"/>
      <w:sz w:val="22"/>
      <w:szCs w:val="22"/>
      <w:lang w:eastAsia="en-US"/>
      <w14:ligatures w14:val="standardContextual"/>
    </w:rPr>
  </w:style>
  <w:style w:type="paragraph" w:styleId="Turinys2">
    <w:name w:val="toc 2"/>
    <w:basedOn w:val="prastasis"/>
    <w:next w:val="prastasis"/>
    <w:autoRedefine/>
    <w:rsid w:val="007D0067"/>
    <w:pPr>
      <w:spacing w:after="100"/>
      <w:ind w:firstLine="709"/>
      <w:jc w:val="both"/>
    </w:pPr>
  </w:style>
  <w:style w:type="table" w:customStyle="1" w:styleId="TableGrid3">
    <w:name w:val="Table Grid3"/>
    <w:basedOn w:val="prastojilentel"/>
    <w:next w:val="Lentelstinklelis"/>
    <w:uiPriority w:val="39"/>
    <w:rsid w:val="007D0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783454"/>
    <w:rPr>
      <w:rFonts w:ascii="CIDFont+F1" w:hAnsi="CIDFont+F1" w:hint="default"/>
      <w:b w:val="0"/>
      <w:bCs w:val="0"/>
      <w:i w:val="0"/>
      <w:iCs w:val="0"/>
      <w:color w:val="000000"/>
      <w:sz w:val="24"/>
      <w:szCs w:val="24"/>
    </w:rPr>
  </w:style>
  <w:style w:type="character" w:customStyle="1" w:styleId="fontstyle21">
    <w:name w:val="fontstyle21"/>
    <w:basedOn w:val="Numatytasispastraiposriftas"/>
    <w:rsid w:val="00783454"/>
    <w:rPr>
      <w:rFonts w:ascii="CIDFont+F2" w:hAnsi="CIDFont+F2" w:hint="default"/>
      <w:b/>
      <w:bCs/>
      <w:i w:val="0"/>
      <w:iCs w:val="0"/>
      <w:color w:val="000000"/>
      <w:sz w:val="24"/>
      <w:szCs w:val="24"/>
    </w:rPr>
  </w:style>
  <w:style w:type="character" w:styleId="Neapdorotaspaminjimas">
    <w:name w:val="Unresolved Mention"/>
    <w:basedOn w:val="Numatytasispastraiposriftas"/>
    <w:uiPriority w:val="99"/>
    <w:semiHidden/>
    <w:unhideWhenUsed/>
    <w:rsid w:val="006B4A73"/>
    <w:rPr>
      <w:color w:val="605E5C"/>
      <w:shd w:val="clear" w:color="auto" w:fill="E1DFDD"/>
    </w:rPr>
  </w:style>
  <w:style w:type="character" w:customStyle="1" w:styleId="fontstyle31">
    <w:name w:val="fontstyle31"/>
    <w:basedOn w:val="Numatytasispastraiposriftas"/>
    <w:rsid w:val="00C353E4"/>
    <w:rPr>
      <w:rFonts w:ascii="TimesNewRomanPS-ItalicMT" w:hAnsi="TimesNewRomanPS-ItalicMT" w:hint="default"/>
      <w:b w:val="0"/>
      <w:bCs w:val="0"/>
      <w:i/>
      <w:iCs/>
      <w:color w:val="000000"/>
      <w:sz w:val="24"/>
      <w:szCs w:val="24"/>
    </w:rPr>
  </w:style>
  <w:style w:type="paragraph" w:customStyle="1" w:styleId="xmsonormal">
    <w:name w:val="x_msonormal"/>
    <w:basedOn w:val="prastasis"/>
    <w:rsid w:val="008E2474"/>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7247">
      <w:bodyDiv w:val="1"/>
      <w:marLeft w:val="0"/>
      <w:marRight w:val="0"/>
      <w:marTop w:val="0"/>
      <w:marBottom w:val="0"/>
      <w:divBdr>
        <w:top w:val="none" w:sz="0" w:space="0" w:color="auto"/>
        <w:left w:val="none" w:sz="0" w:space="0" w:color="auto"/>
        <w:bottom w:val="none" w:sz="0" w:space="0" w:color="auto"/>
        <w:right w:val="none" w:sz="0" w:space="0" w:color="auto"/>
      </w:divBdr>
    </w:div>
    <w:div w:id="242304455">
      <w:bodyDiv w:val="1"/>
      <w:marLeft w:val="0"/>
      <w:marRight w:val="0"/>
      <w:marTop w:val="0"/>
      <w:marBottom w:val="0"/>
      <w:divBdr>
        <w:top w:val="none" w:sz="0" w:space="0" w:color="auto"/>
        <w:left w:val="none" w:sz="0" w:space="0" w:color="auto"/>
        <w:bottom w:val="none" w:sz="0" w:space="0" w:color="auto"/>
        <w:right w:val="none" w:sz="0" w:space="0" w:color="auto"/>
      </w:divBdr>
    </w:div>
    <w:div w:id="264504054">
      <w:bodyDiv w:val="1"/>
      <w:marLeft w:val="0"/>
      <w:marRight w:val="0"/>
      <w:marTop w:val="0"/>
      <w:marBottom w:val="0"/>
      <w:divBdr>
        <w:top w:val="none" w:sz="0" w:space="0" w:color="auto"/>
        <w:left w:val="none" w:sz="0" w:space="0" w:color="auto"/>
        <w:bottom w:val="none" w:sz="0" w:space="0" w:color="auto"/>
        <w:right w:val="none" w:sz="0" w:space="0" w:color="auto"/>
      </w:divBdr>
    </w:div>
    <w:div w:id="270355668">
      <w:bodyDiv w:val="1"/>
      <w:marLeft w:val="0"/>
      <w:marRight w:val="0"/>
      <w:marTop w:val="0"/>
      <w:marBottom w:val="0"/>
      <w:divBdr>
        <w:top w:val="none" w:sz="0" w:space="0" w:color="auto"/>
        <w:left w:val="none" w:sz="0" w:space="0" w:color="auto"/>
        <w:bottom w:val="none" w:sz="0" w:space="0" w:color="auto"/>
        <w:right w:val="none" w:sz="0" w:space="0" w:color="auto"/>
      </w:divBdr>
    </w:div>
    <w:div w:id="661199717">
      <w:bodyDiv w:val="1"/>
      <w:marLeft w:val="0"/>
      <w:marRight w:val="0"/>
      <w:marTop w:val="0"/>
      <w:marBottom w:val="0"/>
      <w:divBdr>
        <w:top w:val="none" w:sz="0" w:space="0" w:color="auto"/>
        <w:left w:val="none" w:sz="0" w:space="0" w:color="auto"/>
        <w:bottom w:val="none" w:sz="0" w:space="0" w:color="auto"/>
        <w:right w:val="none" w:sz="0" w:space="0" w:color="auto"/>
      </w:divBdr>
    </w:div>
    <w:div w:id="671490650">
      <w:bodyDiv w:val="1"/>
      <w:marLeft w:val="0"/>
      <w:marRight w:val="0"/>
      <w:marTop w:val="0"/>
      <w:marBottom w:val="0"/>
      <w:divBdr>
        <w:top w:val="none" w:sz="0" w:space="0" w:color="auto"/>
        <w:left w:val="none" w:sz="0" w:space="0" w:color="auto"/>
        <w:bottom w:val="none" w:sz="0" w:space="0" w:color="auto"/>
        <w:right w:val="none" w:sz="0" w:space="0" w:color="auto"/>
      </w:divBdr>
    </w:div>
    <w:div w:id="723138319">
      <w:bodyDiv w:val="1"/>
      <w:marLeft w:val="0"/>
      <w:marRight w:val="0"/>
      <w:marTop w:val="0"/>
      <w:marBottom w:val="0"/>
      <w:divBdr>
        <w:top w:val="none" w:sz="0" w:space="0" w:color="auto"/>
        <w:left w:val="none" w:sz="0" w:space="0" w:color="auto"/>
        <w:bottom w:val="none" w:sz="0" w:space="0" w:color="auto"/>
        <w:right w:val="none" w:sz="0" w:space="0" w:color="auto"/>
      </w:divBdr>
    </w:div>
    <w:div w:id="741754254">
      <w:bodyDiv w:val="1"/>
      <w:marLeft w:val="0"/>
      <w:marRight w:val="0"/>
      <w:marTop w:val="0"/>
      <w:marBottom w:val="0"/>
      <w:divBdr>
        <w:top w:val="none" w:sz="0" w:space="0" w:color="auto"/>
        <w:left w:val="none" w:sz="0" w:space="0" w:color="auto"/>
        <w:bottom w:val="none" w:sz="0" w:space="0" w:color="auto"/>
        <w:right w:val="none" w:sz="0" w:space="0" w:color="auto"/>
      </w:divBdr>
    </w:div>
    <w:div w:id="773749175">
      <w:bodyDiv w:val="1"/>
      <w:marLeft w:val="0"/>
      <w:marRight w:val="0"/>
      <w:marTop w:val="0"/>
      <w:marBottom w:val="0"/>
      <w:divBdr>
        <w:top w:val="none" w:sz="0" w:space="0" w:color="auto"/>
        <w:left w:val="none" w:sz="0" w:space="0" w:color="auto"/>
        <w:bottom w:val="none" w:sz="0" w:space="0" w:color="auto"/>
        <w:right w:val="none" w:sz="0" w:space="0" w:color="auto"/>
      </w:divBdr>
    </w:div>
    <w:div w:id="865290145">
      <w:bodyDiv w:val="1"/>
      <w:marLeft w:val="0"/>
      <w:marRight w:val="0"/>
      <w:marTop w:val="0"/>
      <w:marBottom w:val="0"/>
      <w:divBdr>
        <w:top w:val="none" w:sz="0" w:space="0" w:color="auto"/>
        <w:left w:val="none" w:sz="0" w:space="0" w:color="auto"/>
        <w:bottom w:val="none" w:sz="0" w:space="0" w:color="auto"/>
        <w:right w:val="none" w:sz="0" w:space="0" w:color="auto"/>
      </w:divBdr>
    </w:div>
    <w:div w:id="886601809">
      <w:bodyDiv w:val="1"/>
      <w:marLeft w:val="0"/>
      <w:marRight w:val="0"/>
      <w:marTop w:val="0"/>
      <w:marBottom w:val="0"/>
      <w:divBdr>
        <w:top w:val="none" w:sz="0" w:space="0" w:color="auto"/>
        <w:left w:val="none" w:sz="0" w:space="0" w:color="auto"/>
        <w:bottom w:val="none" w:sz="0" w:space="0" w:color="auto"/>
        <w:right w:val="none" w:sz="0" w:space="0" w:color="auto"/>
      </w:divBdr>
    </w:div>
    <w:div w:id="900479605">
      <w:bodyDiv w:val="1"/>
      <w:marLeft w:val="0"/>
      <w:marRight w:val="0"/>
      <w:marTop w:val="0"/>
      <w:marBottom w:val="0"/>
      <w:divBdr>
        <w:top w:val="none" w:sz="0" w:space="0" w:color="auto"/>
        <w:left w:val="none" w:sz="0" w:space="0" w:color="auto"/>
        <w:bottom w:val="none" w:sz="0" w:space="0" w:color="auto"/>
        <w:right w:val="none" w:sz="0" w:space="0" w:color="auto"/>
      </w:divBdr>
    </w:div>
    <w:div w:id="946428402">
      <w:bodyDiv w:val="1"/>
      <w:marLeft w:val="0"/>
      <w:marRight w:val="0"/>
      <w:marTop w:val="0"/>
      <w:marBottom w:val="0"/>
      <w:divBdr>
        <w:top w:val="none" w:sz="0" w:space="0" w:color="auto"/>
        <w:left w:val="none" w:sz="0" w:space="0" w:color="auto"/>
        <w:bottom w:val="none" w:sz="0" w:space="0" w:color="auto"/>
        <w:right w:val="none" w:sz="0" w:space="0" w:color="auto"/>
      </w:divBdr>
    </w:div>
    <w:div w:id="1071004742">
      <w:bodyDiv w:val="1"/>
      <w:marLeft w:val="0"/>
      <w:marRight w:val="0"/>
      <w:marTop w:val="0"/>
      <w:marBottom w:val="0"/>
      <w:divBdr>
        <w:top w:val="none" w:sz="0" w:space="0" w:color="auto"/>
        <w:left w:val="none" w:sz="0" w:space="0" w:color="auto"/>
        <w:bottom w:val="none" w:sz="0" w:space="0" w:color="auto"/>
        <w:right w:val="none" w:sz="0" w:space="0" w:color="auto"/>
      </w:divBdr>
    </w:div>
    <w:div w:id="1239443764">
      <w:bodyDiv w:val="1"/>
      <w:marLeft w:val="0"/>
      <w:marRight w:val="0"/>
      <w:marTop w:val="0"/>
      <w:marBottom w:val="0"/>
      <w:divBdr>
        <w:top w:val="none" w:sz="0" w:space="0" w:color="auto"/>
        <w:left w:val="none" w:sz="0" w:space="0" w:color="auto"/>
        <w:bottom w:val="none" w:sz="0" w:space="0" w:color="auto"/>
        <w:right w:val="none" w:sz="0" w:space="0" w:color="auto"/>
      </w:divBdr>
    </w:div>
    <w:div w:id="1272009173">
      <w:bodyDiv w:val="1"/>
      <w:marLeft w:val="0"/>
      <w:marRight w:val="0"/>
      <w:marTop w:val="0"/>
      <w:marBottom w:val="0"/>
      <w:divBdr>
        <w:top w:val="none" w:sz="0" w:space="0" w:color="auto"/>
        <w:left w:val="none" w:sz="0" w:space="0" w:color="auto"/>
        <w:bottom w:val="none" w:sz="0" w:space="0" w:color="auto"/>
        <w:right w:val="none" w:sz="0" w:space="0" w:color="auto"/>
      </w:divBdr>
    </w:div>
    <w:div w:id="1363899861">
      <w:bodyDiv w:val="1"/>
      <w:marLeft w:val="0"/>
      <w:marRight w:val="0"/>
      <w:marTop w:val="0"/>
      <w:marBottom w:val="0"/>
      <w:divBdr>
        <w:top w:val="none" w:sz="0" w:space="0" w:color="auto"/>
        <w:left w:val="none" w:sz="0" w:space="0" w:color="auto"/>
        <w:bottom w:val="none" w:sz="0" w:space="0" w:color="auto"/>
        <w:right w:val="none" w:sz="0" w:space="0" w:color="auto"/>
      </w:divBdr>
    </w:div>
    <w:div w:id="1403067935">
      <w:bodyDiv w:val="1"/>
      <w:marLeft w:val="0"/>
      <w:marRight w:val="0"/>
      <w:marTop w:val="0"/>
      <w:marBottom w:val="0"/>
      <w:divBdr>
        <w:top w:val="none" w:sz="0" w:space="0" w:color="auto"/>
        <w:left w:val="none" w:sz="0" w:space="0" w:color="auto"/>
        <w:bottom w:val="none" w:sz="0" w:space="0" w:color="auto"/>
        <w:right w:val="none" w:sz="0" w:space="0" w:color="auto"/>
      </w:divBdr>
    </w:div>
    <w:div w:id="1467776292">
      <w:bodyDiv w:val="1"/>
      <w:marLeft w:val="0"/>
      <w:marRight w:val="0"/>
      <w:marTop w:val="0"/>
      <w:marBottom w:val="0"/>
      <w:divBdr>
        <w:top w:val="none" w:sz="0" w:space="0" w:color="auto"/>
        <w:left w:val="none" w:sz="0" w:space="0" w:color="auto"/>
        <w:bottom w:val="none" w:sz="0" w:space="0" w:color="auto"/>
        <w:right w:val="none" w:sz="0" w:space="0" w:color="auto"/>
      </w:divBdr>
    </w:div>
    <w:div w:id="1604731229">
      <w:bodyDiv w:val="1"/>
      <w:marLeft w:val="0"/>
      <w:marRight w:val="0"/>
      <w:marTop w:val="0"/>
      <w:marBottom w:val="0"/>
      <w:divBdr>
        <w:top w:val="none" w:sz="0" w:space="0" w:color="auto"/>
        <w:left w:val="none" w:sz="0" w:space="0" w:color="auto"/>
        <w:bottom w:val="none" w:sz="0" w:space="0" w:color="auto"/>
        <w:right w:val="none" w:sz="0" w:space="0" w:color="auto"/>
      </w:divBdr>
    </w:div>
    <w:div w:id="1756854928">
      <w:bodyDiv w:val="1"/>
      <w:marLeft w:val="0"/>
      <w:marRight w:val="0"/>
      <w:marTop w:val="0"/>
      <w:marBottom w:val="0"/>
      <w:divBdr>
        <w:top w:val="none" w:sz="0" w:space="0" w:color="auto"/>
        <w:left w:val="none" w:sz="0" w:space="0" w:color="auto"/>
        <w:bottom w:val="none" w:sz="0" w:space="0" w:color="auto"/>
        <w:right w:val="none" w:sz="0" w:space="0" w:color="auto"/>
      </w:divBdr>
    </w:div>
    <w:div w:id="1935431592">
      <w:bodyDiv w:val="1"/>
      <w:marLeft w:val="0"/>
      <w:marRight w:val="0"/>
      <w:marTop w:val="0"/>
      <w:marBottom w:val="0"/>
      <w:divBdr>
        <w:top w:val="none" w:sz="0" w:space="0" w:color="auto"/>
        <w:left w:val="none" w:sz="0" w:space="0" w:color="auto"/>
        <w:bottom w:val="none" w:sz="0" w:space="0" w:color="auto"/>
        <w:right w:val="none" w:sz="0" w:space="0" w:color="auto"/>
      </w:divBdr>
    </w:div>
    <w:div w:id="195679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9116a35030a011e78397ae072f58c508/asr" TargetMode="External"/><Relationship Id="rId4" Type="http://schemas.openxmlformats.org/officeDocument/2006/relationships/settings" Target="settings.xml"/><Relationship Id="rId9" Type="http://schemas.openxmlformats.org/officeDocument/2006/relationships/hyperlink" Target="https://www.e-tar.lt/portal/lt/legalAct/TAR.C54AFFAA7622/as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ldas\Application%20Data\Microsoft\&#352;ablonai\A%20Ra&#353;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DE98C-2861-4C81-BFFE-2939A336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Raštas</Template>
  <TotalTime>596</TotalTime>
  <Pages>2</Pages>
  <Words>5164</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Informatikos tarnyba</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Renaldas Taučikas</dc:creator>
  <cp:keywords/>
  <dc:description/>
  <cp:lastModifiedBy>Lina Rutkauskiene</cp:lastModifiedBy>
  <cp:revision>396</cp:revision>
  <cp:lastPrinted>2025-07-10T10:50:00Z</cp:lastPrinted>
  <dcterms:created xsi:type="dcterms:W3CDTF">2021-01-12T10:59:00Z</dcterms:created>
  <dcterms:modified xsi:type="dcterms:W3CDTF">2025-07-10T12:31:00Z</dcterms:modified>
</cp:coreProperties>
</file>