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5"/>
        <w:gridCol w:w="6750"/>
        <w:gridCol w:w="7380"/>
      </w:tblGrid>
      <w:tr w:rsidR="00473F9D" w:rsidRPr="0051696D" w14:paraId="63CBA406" w14:textId="77777777" w:rsidTr="00A46043">
        <w:trPr>
          <w:trHeight w:val="257"/>
        </w:trPr>
        <w:tc>
          <w:tcPr>
            <w:tcW w:w="735" w:type="dxa"/>
          </w:tcPr>
          <w:p w14:paraId="3402C5DB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750" w:type="dxa"/>
          </w:tcPr>
          <w:p w14:paraId="696D43E3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7380" w:type="dxa"/>
          </w:tcPr>
          <w:p w14:paraId="1FD259CC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>Atsakymas</w:t>
            </w:r>
          </w:p>
        </w:tc>
      </w:tr>
      <w:tr w:rsidR="00473F9D" w:rsidRPr="0051696D" w14:paraId="0C63C8E0" w14:textId="77777777" w:rsidTr="00A46043">
        <w:trPr>
          <w:trHeight w:val="456"/>
        </w:trPr>
        <w:tc>
          <w:tcPr>
            <w:tcW w:w="14865" w:type="dxa"/>
            <w:gridSpan w:val="3"/>
          </w:tcPr>
          <w:p w14:paraId="458624BA" w14:textId="40D2F7EC" w:rsidR="00473F9D" w:rsidRDefault="00473F9D" w:rsidP="00A46043">
            <w:pPr>
              <w:shd w:val="clear" w:color="auto" w:fill="FFFFFF"/>
              <w:jc w:val="both"/>
              <w:rPr>
                <w:rFonts w:ascii="Jost" w:hAnsi="Jost" w:cs="Times New Roman"/>
                <w:i/>
                <w:sz w:val="24"/>
                <w:szCs w:val="24"/>
              </w:rPr>
            </w:pPr>
            <w:r w:rsidRPr="003C159E">
              <w:rPr>
                <w:rFonts w:ascii="Jost" w:hAnsi="Jost" w:cs="Times New Roman"/>
                <w:b/>
                <w:bCs/>
                <w:i/>
                <w:sz w:val="24"/>
                <w:szCs w:val="24"/>
              </w:rPr>
              <w:t>1 paklausimas.</w:t>
            </w:r>
            <w:r w:rsidRPr="003C159E">
              <w:rPr>
                <w:rFonts w:ascii="Jost" w:hAnsi="Jost" w:cs="Times New Roman"/>
                <w:i/>
                <w:sz w:val="24"/>
                <w:szCs w:val="24"/>
              </w:rPr>
              <w:t xml:space="preserve"> Tiekėjo </w:t>
            </w:r>
            <w:r w:rsidR="00F40808" w:rsidRPr="00F10C4F">
              <w:rPr>
                <w:rFonts w:ascii="Jost" w:eastAsia="Times New Roman" w:hAnsi="Jost" w:cs="Calibri"/>
                <w:sz w:val="24"/>
                <w:szCs w:val="24"/>
              </w:rPr>
              <w:t>08/07/2025 10:26</w:t>
            </w:r>
            <w:r w:rsidR="00F40808">
              <w:rPr>
                <w:rFonts w:ascii="Jost" w:eastAsia="Times New Roman" w:hAnsi="Jost" w:cs="Calibri"/>
                <w:sz w:val="24"/>
                <w:szCs w:val="24"/>
              </w:rPr>
              <w:t xml:space="preserve"> </w:t>
            </w:r>
            <w:r w:rsidR="00F40808" w:rsidRPr="00571164">
              <w:rPr>
                <w:rFonts w:ascii="Jost" w:eastAsia="Times New Roman" w:hAnsi="Jost" w:cs="Calibri"/>
                <w:sz w:val="24"/>
                <w:szCs w:val="24"/>
                <w:lang w:val="en-US"/>
              </w:rPr>
              <w:t>val.,</w:t>
            </w:r>
            <w:r w:rsidRPr="003C159E">
              <w:rPr>
                <w:rFonts w:ascii="Jost" w:hAnsi="Jost" w:cs="Times New Roman"/>
                <w:i/>
                <w:sz w:val="24"/>
                <w:szCs w:val="24"/>
              </w:rPr>
              <w:t xml:space="preserve">pateiktas klausimas </w:t>
            </w:r>
          </w:p>
          <w:p w14:paraId="16606DDF" w14:textId="2692F406" w:rsidR="0033229F" w:rsidRPr="00F40808" w:rsidRDefault="0033229F" w:rsidP="00A46043">
            <w:pPr>
              <w:shd w:val="clear" w:color="auto" w:fill="FFFFFF"/>
              <w:jc w:val="both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F40808">
              <w:rPr>
                <w:rFonts w:ascii="Jost" w:hAnsi="Jost" w:cs="Times New Roman"/>
                <w:b/>
                <w:bCs/>
                <w:i/>
                <w:sz w:val="24"/>
                <w:szCs w:val="24"/>
              </w:rPr>
              <w:t xml:space="preserve">2 paklausimas. </w:t>
            </w:r>
            <w:r w:rsidR="002620F7" w:rsidRPr="003C159E">
              <w:rPr>
                <w:rFonts w:ascii="Jost" w:hAnsi="Jost" w:cs="Times New Roman"/>
                <w:i/>
                <w:sz w:val="24"/>
                <w:szCs w:val="24"/>
              </w:rPr>
              <w:t>Tiekėjo</w:t>
            </w:r>
            <w:r w:rsidR="002620F7" w:rsidRPr="00D35273">
              <w:rPr>
                <w:rFonts w:ascii="Jost" w:eastAsia="Times New Roman" w:hAnsi="Jost" w:cs="Calibri"/>
                <w:sz w:val="24"/>
                <w:szCs w:val="24"/>
              </w:rPr>
              <w:t xml:space="preserve"> 08/07/2025 11:19</w:t>
            </w:r>
            <w:r w:rsidR="002620F7" w:rsidRPr="00571164">
              <w:rPr>
                <w:rFonts w:ascii="Jost" w:hAnsi="Jost" w:cs="Calibri"/>
                <w:sz w:val="24"/>
                <w:szCs w:val="24"/>
                <w:shd w:val="clear" w:color="auto" w:fill="FFFFFF"/>
              </w:rPr>
              <w:t xml:space="preserve"> </w:t>
            </w:r>
            <w:r w:rsidR="002620F7">
              <w:rPr>
                <w:rFonts w:ascii="Jost" w:hAnsi="Jost" w:cs="Calibri"/>
                <w:sz w:val="24"/>
                <w:szCs w:val="24"/>
                <w:shd w:val="clear" w:color="auto" w:fill="FFFFFF"/>
              </w:rPr>
              <w:t>val.,</w:t>
            </w:r>
            <w:r w:rsidR="002620F7" w:rsidRPr="003C159E">
              <w:rPr>
                <w:rFonts w:ascii="Jost" w:hAnsi="Jost" w:cs="Times New Roman"/>
                <w:i/>
                <w:sz w:val="24"/>
                <w:szCs w:val="24"/>
              </w:rPr>
              <w:t xml:space="preserve"> pateiktas klausimas</w:t>
            </w:r>
          </w:p>
        </w:tc>
      </w:tr>
      <w:tr w:rsidR="00473F9D" w:rsidRPr="0051696D" w14:paraId="775FAB63" w14:textId="77777777" w:rsidTr="00A46043">
        <w:trPr>
          <w:trHeight w:val="1014"/>
        </w:trPr>
        <w:tc>
          <w:tcPr>
            <w:tcW w:w="735" w:type="dxa"/>
          </w:tcPr>
          <w:p w14:paraId="6B1DEA13" w14:textId="77777777" w:rsidR="00473F9D" w:rsidRPr="0051696D" w:rsidRDefault="00473F9D" w:rsidP="00A46043">
            <w:pPr>
              <w:shd w:val="clear" w:color="auto" w:fill="FFFFFF"/>
              <w:spacing w:after="150"/>
              <w:rPr>
                <w:rFonts w:ascii="Jost" w:eastAsia="Times New Roman" w:hAnsi="Jost" w:cs="Times New Roman"/>
                <w:color w:val="333333"/>
                <w:sz w:val="24"/>
                <w:szCs w:val="24"/>
                <w:lang w:val="en-US"/>
              </w:rPr>
            </w:pPr>
            <w:r w:rsidRPr="0051696D">
              <w:rPr>
                <w:rFonts w:ascii="Jost" w:eastAsia="Times New Roman" w:hAnsi="Jost" w:cs="Times New Roman"/>
                <w:color w:val="333333"/>
                <w:sz w:val="24"/>
                <w:szCs w:val="24"/>
                <w:lang w:val="en-US"/>
              </w:rPr>
              <w:t>1.</w:t>
            </w:r>
          </w:p>
        </w:tc>
        <w:tc>
          <w:tcPr>
            <w:tcW w:w="6750" w:type="dxa"/>
          </w:tcPr>
          <w:p w14:paraId="4F6F457D" w14:textId="77777777" w:rsidR="00A65215" w:rsidRPr="00BA1235" w:rsidRDefault="00A65215" w:rsidP="00A65215">
            <w:pPr>
              <w:ind w:firstLine="547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235">
              <w:rPr>
                <w:sz w:val="24"/>
                <w:szCs w:val="24"/>
                <w:shd w:val="clear" w:color="auto" w:fill="FFFFFF"/>
              </w:rPr>
              <w:t xml:space="preserve">„prašome grąžinti suarchyvuotas šias prekes: (HMS3) </w:t>
            </w:r>
            <w:proofErr w:type="spellStart"/>
            <w:r w:rsidRPr="00BA1235">
              <w:rPr>
                <w:sz w:val="24"/>
                <w:szCs w:val="24"/>
                <w:shd w:val="clear" w:color="auto" w:fill="FFFFFF"/>
              </w:rPr>
              <w:t>Hemostatinė</w:t>
            </w:r>
            <w:proofErr w:type="spellEnd"/>
            <w:r w:rsidRPr="00BA1235">
              <w:rPr>
                <w:sz w:val="24"/>
                <w:szCs w:val="24"/>
                <w:shd w:val="clear" w:color="auto" w:fill="FFFFFF"/>
              </w:rPr>
              <w:t xml:space="preserve"> medžiaga, 80 x 30 mm, (HMS2) </w:t>
            </w:r>
            <w:proofErr w:type="spellStart"/>
            <w:r w:rsidRPr="00BA1235">
              <w:rPr>
                <w:sz w:val="24"/>
                <w:szCs w:val="24"/>
                <w:shd w:val="clear" w:color="auto" w:fill="FFFFFF"/>
              </w:rPr>
              <w:t>Hemostatinė</w:t>
            </w:r>
            <w:proofErr w:type="spellEnd"/>
            <w:r w:rsidRPr="00BA1235">
              <w:rPr>
                <w:sz w:val="24"/>
                <w:szCs w:val="24"/>
                <w:shd w:val="clear" w:color="auto" w:fill="FFFFFF"/>
              </w:rPr>
              <w:t xml:space="preserve"> medžiaga, 80 x 50 x 10 mm. Šioje telefonu prašėme pakeitimų - įvesti dydžio paklaidą 80± 10 mm x 50± 10 mm x 10± 1 mm“;</w:t>
            </w:r>
          </w:p>
          <w:p w14:paraId="7AC9BD2D" w14:textId="77777777" w:rsidR="00A65215" w:rsidRPr="00BA1235" w:rsidRDefault="00A65215" w:rsidP="00A65215">
            <w:pPr>
              <w:pStyle w:val="NoSpacing"/>
              <w:ind w:firstLine="547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235">
              <w:rPr>
                <w:sz w:val="24"/>
                <w:szCs w:val="24"/>
                <w:shd w:val="clear" w:color="auto" w:fill="FFFFFF"/>
              </w:rPr>
              <w:t>„norime kelti prekes ir į Tvarsliavos katalogą, tačiau tam, kad galėtume tai padaryti reikia kelių pakeitimų. Prašome korekcijų kataloge: (HMS2) Hemostatinė medžiaga, 80 x 50 x 10 mm (mato vienetas - vnt.), prašome įvesti dydžio paklaidą 80± 10 mm x 50± 10 mm x 10± 1 mm“.</w:t>
            </w:r>
          </w:p>
          <w:p w14:paraId="75A9DDA6" w14:textId="0902E747" w:rsidR="00473F9D" w:rsidRPr="00473F9D" w:rsidRDefault="00473F9D" w:rsidP="00A46043">
            <w:pPr>
              <w:spacing w:after="150" w:line="300" w:lineRule="atLeast"/>
              <w:jc w:val="both"/>
              <w:rPr>
                <w:rFonts w:ascii="Jost" w:eastAsia="Times New Roman" w:hAnsi="Jost" w:cs="Times New Roman"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</w:tcPr>
          <w:p w14:paraId="7252810E" w14:textId="77777777" w:rsidR="00D57ACE" w:rsidRPr="00D57ACE" w:rsidRDefault="00D57ACE" w:rsidP="00D57ACE">
            <w:pPr>
              <w:widowControl w:val="0"/>
              <w:spacing w:after="160" w:line="259" w:lineRule="auto"/>
              <w:ind w:firstLine="851"/>
              <w:contextualSpacing/>
              <w:jc w:val="both"/>
              <w:rPr>
                <w:rFonts w:ascii="Jost" w:hAnsi="Jost"/>
                <w:noProof/>
                <w:color w:val="000000"/>
                <w:sz w:val="24"/>
                <w:szCs w:val="24"/>
              </w:rPr>
            </w:pPr>
            <w:r w:rsidRPr="00D57ACE">
              <w:rPr>
                <w:rFonts w:ascii="Jost" w:hAnsi="Jost"/>
                <w:noProof/>
                <w:color w:val="212121"/>
                <w:sz w:val="24"/>
                <w:szCs w:val="24"/>
                <w:shd w:val="clear" w:color="auto" w:fill="FFFFFF"/>
              </w:rPr>
              <w:t>„</w:t>
            </w:r>
            <w:r w:rsidRPr="00D57ACE">
              <w:rPr>
                <w:rFonts w:ascii="Jost" w:eastAsia="Times New Roman" w:hAnsi="Jost" w:cs="Times New Roman"/>
                <w:sz w:val="24"/>
                <w:szCs w:val="24"/>
                <w:lang w:eastAsia="lt-LT"/>
              </w:rPr>
              <w:t>2025 m. birželio 12 d.</w:t>
            </w:r>
            <w:r w:rsidRPr="00D57ACE">
              <w:rPr>
                <w:rFonts w:ascii="Jost" w:hAnsi="Jost"/>
                <w:noProof/>
                <w:color w:val="000000"/>
                <w:sz w:val="24"/>
                <w:szCs w:val="24"/>
              </w:rPr>
              <w:t xml:space="preserve"> </w:t>
            </w:r>
            <w:r w:rsidRPr="00D57ACE">
              <w:rPr>
                <w:rFonts w:ascii="Jost" w:hAnsi="Jost"/>
                <w:noProof/>
                <w:color w:val="212121"/>
                <w:sz w:val="24"/>
                <w:szCs w:val="24"/>
                <w:shd w:val="clear" w:color="auto" w:fill="FFFFFF"/>
              </w:rPr>
              <w:t xml:space="preserve">CPO LT elektroniniame kataloge publikuotos </w:t>
            </w:r>
            <w:r w:rsidRPr="00D57ACE">
              <w:rPr>
                <w:rFonts w:ascii="Jost" w:hAnsi="Jost"/>
                <w:noProof/>
                <w:color w:val="000000"/>
                <w:sz w:val="24"/>
                <w:szCs w:val="24"/>
                <w:lang w:eastAsia="lt-LT"/>
              </w:rPr>
              <w:t xml:space="preserve">techninės specifikacijos </w:t>
            </w:r>
            <w:r w:rsidRPr="00D57ACE">
              <w:rPr>
                <w:rFonts w:ascii="Jost" w:hAnsi="Jost"/>
                <w:noProof/>
                <w:color w:val="212121"/>
                <w:sz w:val="24"/>
                <w:szCs w:val="24"/>
                <w:shd w:val="clear" w:color="auto" w:fill="FFFFFF"/>
              </w:rPr>
              <w:t>(HMS2) Hemostatinė medžiaga, 80 x 50 x 10 mm (mato vienetas - vnt.) ir (HMS3) Hemostatinė medžiaga, 80 x 30 mm (mato vienetas - vnt.)</w:t>
            </w:r>
            <w:r w:rsidRPr="00D57ACE">
              <w:rPr>
                <w:rFonts w:ascii="Jost" w:eastAsia="Times New Roman" w:hAnsi="Jost" w:cs="Times New Roman"/>
                <w:sz w:val="24"/>
                <w:szCs w:val="24"/>
                <w:lang w:eastAsia="lt-LT"/>
              </w:rPr>
              <w:t xml:space="preserve"> </w:t>
            </w:r>
            <w:r w:rsidRPr="00D57ACE">
              <w:rPr>
                <w:rFonts w:ascii="Jost" w:hAnsi="Jost"/>
                <w:noProof/>
                <w:color w:val="000000"/>
                <w:sz w:val="24"/>
                <w:szCs w:val="24"/>
              </w:rPr>
              <w:t xml:space="preserve">buvo panaikintos, kadangi ilgą laiką nebuvo gauta nė vieno tiekėjų pasiūlymo, </w:t>
            </w:r>
            <w:r w:rsidRPr="00D57ACE">
              <w:rPr>
                <w:noProof/>
                <w:sz w:val="24"/>
                <w:szCs w:val="24"/>
              </w:rPr>
              <w:t>atitinkančio šias specifikacijas</w:t>
            </w:r>
            <w:r w:rsidRPr="00D57ACE">
              <w:rPr>
                <w:rFonts w:ascii="Jost" w:hAnsi="Jost"/>
                <w:noProof/>
                <w:color w:val="000000"/>
                <w:sz w:val="24"/>
                <w:szCs w:val="24"/>
              </w:rPr>
              <w:t xml:space="preserve">. </w:t>
            </w:r>
          </w:p>
          <w:p w14:paraId="622DE8E0" w14:textId="77777777" w:rsidR="00D57ACE" w:rsidRPr="00D57ACE" w:rsidRDefault="00D57ACE" w:rsidP="00D57ACE">
            <w:pPr>
              <w:widowControl w:val="0"/>
              <w:spacing w:after="160" w:line="259" w:lineRule="auto"/>
              <w:ind w:firstLine="851"/>
              <w:contextualSpacing/>
              <w:jc w:val="both"/>
              <w:rPr>
                <w:rFonts w:ascii="Jost" w:hAnsi="Jost"/>
                <w:noProof/>
                <w:sz w:val="24"/>
                <w:szCs w:val="24"/>
                <w:lang w:val="en-US"/>
              </w:rPr>
            </w:pPr>
            <w:r w:rsidRPr="00D57ACE">
              <w:rPr>
                <w:rFonts w:ascii="Jost" w:hAnsi="Jost"/>
                <w:noProof/>
                <w:color w:val="000000"/>
                <w:sz w:val="24"/>
                <w:szCs w:val="24"/>
              </w:rPr>
              <w:t>A</w:t>
            </w:r>
            <w:r w:rsidRPr="00D57ACE">
              <w:rPr>
                <w:noProof/>
                <w:sz w:val="24"/>
                <w:szCs w:val="24"/>
              </w:rPr>
              <w:t xml:space="preserve">tsižvelgiant į šią aplinkybę tikslinga dar kartą įvertinti šių specifikacijų turinį siekiant užtikrinti, kad techninės specifikacijos būtų konkurencingos, taigi nurodytos techninės specifikacijos bus </w:t>
            </w:r>
            <w:r w:rsidRPr="00D57ACE">
              <w:rPr>
                <w:rFonts w:ascii="Jost" w:hAnsi="Jost"/>
                <w:noProof/>
                <w:sz w:val="24"/>
                <w:szCs w:val="24"/>
                <w:lang w:val="en-US"/>
              </w:rPr>
              <w:t xml:space="preserve">vertinamos iš naujo atliekant rinkos tyrimą, </w:t>
            </w:r>
            <w:r w:rsidRPr="00D57ACE">
              <w:rPr>
                <w:rFonts w:ascii="Jost" w:hAnsi="Jost"/>
                <w:noProof/>
                <w:sz w:val="24"/>
                <w:szCs w:val="24"/>
              </w:rPr>
              <w:t xml:space="preserve">bei atsižvelgus į tiekėjų pastabas </w:t>
            </w:r>
            <w:r w:rsidRPr="00D57ACE">
              <w:rPr>
                <w:rFonts w:ascii="Jost" w:hAnsi="Jost"/>
                <w:noProof/>
                <w:color w:val="000000"/>
                <w:sz w:val="24"/>
                <w:szCs w:val="24"/>
              </w:rPr>
              <w:t xml:space="preserve">pakoreguotos ir </w:t>
            </w:r>
            <w:r w:rsidRPr="00D57ACE">
              <w:rPr>
                <w:rFonts w:ascii="Jost" w:hAnsi="Jost"/>
                <w:noProof/>
                <w:sz w:val="24"/>
                <w:szCs w:val="24"/>
              </w:rPr>
              <w:t>paskelbtos prie pirkimo dokumentų.</w:t>
            </w:r>
          </w:p>
          <w:p w14:paraId="164BBDB5" w14:textId="77777777" w:rsidR="00D57ACE" w:rsidRPr="00D57ACE" w:rsidRDefault="00D57ACE" w:rsidP="00D57ACE">
            <w:pPr>
              <w:widowControl w:val="0"/>
              <w:spacing w:after="160" w:line="259" w:lineRule="auto"/>
              <w:ind w:firstLine="851"/>
              <w:contextualSpacing/>
              <w:jc w:val="both"/>
              <w:rPr>
                <w:rFonts w:ascii="Jost" w:hAnsi="Jost"/>
                <w:noProof/>
                <w:color w:val="000000"/>
                <w:sz w:val="24"/>
                <w:szCs w:val="24"/>
              </w:rPr>
            </w:pPr>
            <w:r w:rsidRPr="00D57ACE">
              <w:rPr>
                <w:noProof/>
                <w:sz w:val="24"/>
                <w:szCs w:val="24"/>
              </w:rPr>
              <w:t>Atkreiptinas dėmesys, kad vadovaujantis pirkimo dokumentų A dalies „Nurodymai dalyviams“ 2.8 punktu, CPO LT turi teisę DPS galiojimo metu tikslinti esamas arba kurti naujas  technines specifikacijas“.</w:t>
            </w:r>
          </w:p>
          <w:p w14:paraId="52F76161" w14:textId="77777777" w:rsidR="00473F9D" w:rsidRPr="00466030" w:rsidRDefault="00473F9D" w:rsidP="00CD610C">
            <w:pPr>
              <w:widowControl w:val="0"/>
              <w:spacing w:line="240" w:lineRule="auto"/>
              <w:ind w:firstLine="547"/>
              <w:contextualSpacing/>
              <w:jc w:val="both"/>
              <w:rPr>
                <w:rFonts w:ascii="Jost" w:hAnsi="Jost" w:cs="Times New Roman"/>
                <w:sz w:val="24"/>
                <w:szCs w:val="24"/>
              </w:rPr>
            </w:pPr>
          </w:p>
        </w:tc>
      </w:tr>
    </w:tbl>
    <w:p w14:paraId="2C3EFD69" w14:textId="77777777" w:rsidR="00473F9D" w:rsidRPr="002115F1" w:rsidRDefault="00473F9D" w:rsidP="00473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84A53" w14:textId="77777777" w:rsidR="00473F9D" w:rsidRPr="002115F1" w:rsidRDefault="00473F9D" w:rsidP="00473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2C2CB" w14:textId="77777777" w:rsidR="001B742D" w:rsidRDefault="001B742D"/>
    <w:sectPr w:rsidR="001B742D" w:rsidSect="00446E3B">
      <w:headerReference w:type="default" r:id="rId7"/>
      <w:footerReference w:type="default" r:id="rId8"/>
      <w:pgSz w:w="16838" w:h="11906" w:orient="landscape"/>
      <w:pgMar w:top="650" w:right="820" w:bottom="990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62F1" w14:textId="77777777" w:rsidR="005E7DCC" w:rsidRDefault="005E7DCC" w:rsidP="00473F9D">
      <w:pPr>
        <w:spacing w:after="0" w:line="240" w:lineRule="auto"/>
      </w:pPr>
      <w:r>
        <w:separator/>
      </w:r>
    </w:p>
  </w:endnote>
  <w:endnote w:type="continuationSeparator" w:id="0">
    <w:p w14:paraId="7A0D1561" w14:textId="77777777" w:rsidR="005E7DCC" w:rsidRDefault="005E7DCC" w:rsidP="0047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18E4" w14:textId="77777777" w:rsidR="00F9115B" w:rsidRDefault="00473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3BD57" w14:textId="77777777" w:rsidR="00F9115B" w:rsidRDefault="00F91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E5A" w14:textId="77777777" w:rsidR="005E7DCC" w:rsidRDefault="005E7DCC" w:rsidP="00473F9D">
      <w:pPr>
        <w:spacing w:after="0" w:line="240" w:lineRule="auto"/>
      </w:pPr>
      <w:r>
        <w:separator/>
      </w:r>
    </w:p>
  </w:footnote>
  <w:footnote w:type="continuationSeparator" w:id="0">
    <w:p w14:paraId="5E0CC667" w14:textId="77777777" w:rsidR="005E7DCC" w:rsidRDefault="005E7DCC" w:rsidP="0047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15C8" w14:textId="77777777" w:rsidR="00E369F6" w:rsidRDefault="00E369F6" w:rsidP="00473F9D">
    <w:pPr>
      <w:pStyle w:val="Header"/>
      <w:ind w:left="-450" w:right="-646"/>
      <w:jc w:val="right"/>
      <w:rPr>
        <w:sz w:val="24"/>
        <w:szCs w:val="24"/>
      </w:rPr>
    </w:pPr>
    <w:r w:rsidRPr="00365A27">
      <w:rPr>
        <w:sz w:val="24"/>
        <w:szCs w:val="24"/>
      </w:rPr>
      <w:t xml:space="preserve">2025 m. liepos 10 d. </w:t>
    </w:r>
    <w:r>
      <w:rPr>
        <w:sz w:val="24"/>
        <w:szCs w:val="24"/>
      </w:rPr>
      <w:t xml:space="preserve">           </w:t>
    </w:r>
  </w:p>
  <w:p w14:paraId="504CED94" w14:textId="5E553638" w:rsidR="00473F9D" w:rsidRPr="006C587A" w:rsidRDefault="00473F9D" w:rsidP="00473F9D">
    <w:pPr>
      <w:pStyle w:val="Header"/>
      <w:ind w:left="-450" w:right="-646"/>
      <w:jc w:val="right"/>
      <w:rPr>
        <w:rFonts w:ascii="Jost" w:hAnsi="Jost" w:cs="Times New Roman"/>
        <w:sz w:val="24"/>
        <w:szCs w:val="24"/>
      </w:rPr>
    </w:pPr>
    <w:r w:rsidRPr="006C587A">
      <w:rPr>
        <w:rFonts w:ascii="Jost" w:hAnsi="Jost" w:cs="Times New Roman"/>
        <w:sz w:val="24"/>
        <w:szCs w:val="24"/>
      </w:rPr>
      <w:t>Viešojo pirkimo „</w:t>
    </w:r>
    <w:r w:rsidR="00CF1155" w:rsidRPr="00CF1155">
      <w:rPr>
        <w:rFonts w:ascii="Jost" w:hAnsi="Jost" w:cs="Calibri"/>
        <w:sz w:val="24"/>
        <w:szCs w:val="24"/>
      </w:rPr>
      <w:t>Tvarsliavos</w:t>
    </w:r>
    <w:r w:rsidR="00CF1155" w:rsidRPr="00CF1155">
      <w:rPr>
        <w:rFonts w:ascii="Jost" w:hAnsi="Jost"/>
        <w:sz w:val="24"/>
        <w:szCs w:val="24"/>
      </w:rPr>
      <w:t xml:space="preserve"> užsakymai per CPO LT elektroninį katalogą</w:t>
    </w:r>
    <w:r w:rsidRPr="00CF1155">
      <w:rPr>
        <w:rFonts w:ascii="Jost" w:hAnsi="Jost" w:cs="Times New Roman"/>
        <w:sz w:val="24"/>
        <w:szCs w:val="24"/>
      </w:rPr>
      <w:t>“</w:t>
    </w:r>
    <w:r w:rsidRPr="006C587A">
      <w:rPr>
        <w:rFonts w:ascii="Jost" w:hAnsi="Jost" w:cs="Times New Roman"/>
        <w:sz w:val="24"/>
        <w:szCs w:val="24"/>
      </w:rPr>
      <w:t xml:space="preserve"> (Pirkimo </w:t>
    </w:r>
    <w:r w:rsidR="004555F9">
      <w:rPr>
        <w:rFonts w:ascii="Jost" w:hAnsi="Jost" w:cs="Times New Roman"/>
        <w:sz w:val="24"/>
        <w:szCs w:val="24"/>
      </w:rPr>
      <w:t>ID</w:t>
    </w:r>
    <w:r w:rsidRPr="006C587A">
      <w:rPr>
        <w:rFonts w:ascii="Jost" w:hAnsi="Jost" w:cs="Times New Roman"/>
        <w:sz w:val="24"/>
        <w:szCs w:val="24"/>
      </w:rPr>
      <w:t>.</w:t>
    </w:r>
    <w:r w:rsidRPr="006C587A">
      <w:rPr>
        <w:rFonts w:ascii="Jost" w:hAnsi="Jost" w:cs="Calibri"/>
        <w:color w:val="333333"/>
        <w:sz w:val="24"/>
        <w:szCs w:val="24"/>
        <w:shd w:val="clear" w:color="auto" w:fill="FFFFFF"/>
      </w:rPr>
      <w:t xml:space="preserve"> </w:t>
    </w:r>
    <w:r w:rsidR="004555F9" w:rsidRPr="00F332CE">
      <w:rPr>
        <w:rFonts w:ascii="Jost" w:hAnsi="Jost"/>
        <w:sz w:val="24"/>
        <w:szCs w:val="24"/>
        <w:shd w:val="clear" w:color="auto" w:fill="F3F6F2"/>
      </w:rPr>
      <w:t>108833</w:t>
    </w:r>
    <w:r w:rsidRPr="006C587A">
      <w:rPr>
        <w:rFonts w:ascii="Jost" w:hAnsi="Jost" w:cs="Times New Roman"/>
        <w:sz w:val="24"/>
        <w:szCs w:val="24"/>
      </w:rPr>
      <w:t xml:space="preserve">) komisijos posėdžio protokolo </w:t>
    </w:r>
    <w:r>
      <w:rPr>
        <w:rFonts w:ascii="Jost" w:hAnsi="Jost" w:cs="Times New Roman"/>
        <w:sz w:val="24"/>
        <w:szCs w:val="24"/>
      </w:rPr>
      <w:t xml:space="preserve">Nr. </w:t>
    </w:r>
    <w:r w:rsidR="004555F9">
      <w:rPr>
        <w:rFonts w:ascii="Jost" w:hAnsi="Jost" w:cs="Times New Roman"/>
        <w:sz w:val="24"/>
        <w:szCs w:val="24"/>
      </w:rPr>
      <w:t>55</w:t>
    </w:r>
    <w:r>
      <w:rPr>
        <w:rFonts w:ascii="Jost" w:hAnsi="Jost" w:cs="Times New Roman"/>
        <w:sz w:val="24"/>
        <w:szCs w:val="24"/>
      </w:rPr>
      <w:t xml:space="preserve">, </w:t>
    </w:r>
    <w:r w:rsidRPr="006C587A">
      <w:rPr>
        <w:rFonts w:ascii="Jost" w:hAnsi="Jost" w:cs="Times New Roman"/>
        <w:sz w:val="24"/>
        <w:szCs w:val="24"/>
      </w:rPr>
      <w:t>priedas</w:t>
    </w:r>
  </w:p>
  <w:p w14:paraId="52737DA2" w14:textId="77777777" w:rsidR="00F9115B" w:rsidRPr="00473F9D" w:rsidRDefault="00F9115B" w:rsidP="00473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9D"/>
    <w:rsid w:val="001B742D"/>
    <w:rsid w:val="002620F7"/>
    <w:rsid w:val="00316EB4"/>
    <w:rsid w:val="0033229F"/>
    <w:rsid w:val="004555F9"/>
    <w:rsid w:val="00473F9D"/>
    <w:rsid w:val="004B5178"/>
    <w:rsid w:val="00501248"/>
    <w:rsid w:val="00586AF9"/>
    <w:rsid w:val="005C7AD0"/>
    <w:rsid w:val="005E7DCC"/>
    <w:rsid w:val="007A5B55"/>
    <w:rsid w:val="0081581A"/>
    <w:rsid w:val="00A65215"/>
    <w:rsid w:val="00AF3BCA"/>
    <w:rsid w:val="00BB7151"/>
    <w:rsid w:val="00CD610C"/>
    <w:rsid w:val="00CF1155"/>
    <w:rsid w:val="00D57ACE"/>
    <w:rsid w:val="00DE2726"/>
    <w:rsid w:val="00E369F6"/>
    <w:rsid w:val="00ED2ABE"/>
    <w:rsid w:val="00F40808"/>
    <w:rsid w:val="00F9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CF59"/>
  <w15:chartTrackingRefBased/>
  <w15:docId w15:val="{8B6CF5FF-B3ED-4211-ADB3-ADD7FF0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9D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9D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9D"/>
    <w:rPr>
      <w:kern w:val="0"/>
      <w:lang w:val="lt-LT"/>
      <w14:ligatures w14:val="none"/>
    </w:rPr>
  </w:style>
  <w:style w:type="table" w:styleId="TableGrid">
    <w:name w:val="Table Grid"/>
    <w:basedOn w:val="TableNormal"/>
    <w:uiPriority w:val="59"/>
    <w:rsid w:val="00473F9D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73F9D"/>
  </w:style>
  <w:style w:type="paragraph" w:styleId="NoSpacing">
    <w:name w:val="No Spacing"/>
    <w:uiPriority w:val="1"/>
    <w:qFormat/>
    <w:rsid w:val="00A65215"/>
    <w:pPr>
      <w:spacing w:after="0" w:line="240" w:lineRule="auto"/>
    </w:pPr>
    <w:rPr>
      <w:noProof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5682-5661-4BE9-A3D1-F9DF271A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12</cp:revision>
  <dcterms:created xsi:type="dcterms:W3CDTF">2025-07-09T08:55:00Z</dcterms:created>
  <dcterms:modified xsi:type="dcterms:W3CDTF">2025-07-10T09:06:00Z</dcterms:modified>
</cp:coreProperties>
</file>