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813C" w14:textId="756956E3" w:rsidR="004A5BDE" w:rsidRPr="003D3C04" w:rsidRDefault="00274F91" w:rsidP="00C05A78">
      <w:pPr>
        <w:tabs>
          <w:tab w:val="left" w:pos="8137"/>
        </w:tabs>
        <w:spacing w:after="0" w:line="240" w:lineRule="auto"/>
        <w:jc w:val="center"/>
        <w:rPr>
          <w:rFonts w:ascii="Arial" w:eastAsia="Calibri" w:hAnsi="Arial" w:cs="Arial"/>
          <w:b/>
          <w:bCs/>
        </w:rPr>
      </w:pPr>
      <w:r w:rsidRPr="003D3C04">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77860468" w14:textId="77777777" w:rsidR="009E3E7C" w:rsidRPr="00D117B5" w:rsidRDefault="009E3E7C" w:rsidP="00682323">
      <w:pPr>
        <w:tabs>
          <w:tab w:val="left" w:pos="8137"/>
        </w:tabs>
        <w:spacing w:after="0" w:line="240" w:lineRule="auto"/>
        <w:rPr>
          <w:rFonts w:ascii="Arial" w:eastAsia="Calibri" w:hAnsi="Arial" w:cs="Arial"/>
          <w:b/>
          <w:bCs/>
        </w:rPr>
      </w:pPr>
    </w:p>
    <w:p w14:paraId="4DB5964D" w14:textId="77777777" w:rsidR="004A0C48" w:rsidRPr="003D3C04" w:rsidRDefault="004A0C48" w:rsidP="008660BC">
      <w:pPr>
        <w:tabs>
          <w:tab w:val="left" w:pos="8137"/>
        </w:tabs>
        <w:spacing w:after="0" w:line="240" w:lineRule="auto"/>
        <w:ind w:firstLine="142"/>
        <w:jc w:val="center"/>
        <w:rPr>
          <w:rFonts w:ascii="Arial" w:eastAsia="Calibri" w:hAnsi="Arial" w:cs="Arial"/>
          <w:b/>
          <w:bCs/>
        </w:rPr>
      </w:pPr>
      <w:r w:rsidRPr="003D3C04">
        <w:rPr>
          <w:rFonts w:ascii="Arial" w:eastAsia="Calibri" w:hAnsi="Arial" w:cs="Arial"/>
          <w:b/>
          <w:bCs/>
        </w:rPr>
        <w:t>TECHNINĖ SPECIFIKACIJA</w:t>
      </w:r>
    </w:p>
    <w:p w14:paraId="79444A41" w14:textId="77777777" w:rsidR="009E3E7C" w:rsidRPr="003D3C04" w:rsidRDefault="009E3E7C" w:rsidP="004A0C48">
      <w:pPr>
        <w:tabs>
          <w:tab w:val="left" w:pos="284"/>
        </w:tabs>
        <w:spacing w:after="0" w:line="240" w:lineRule="auto"/>
        <w:ind w:firstLine="851"/>
        <w:jc w:val="center"/>
        <w:rPr>
          <w:rFonts w:ascii="Arial" w:eastAsia="Calibri" w:hAnsi="Arial" w:cs="Arial"/>
          <w:b/>
          <w:bCs/>
        </w:rPr>
      </w:pPr>
    </w:p>
    <w:p w14:paraId="1257D437" w14:textId="77777777" w:rsidR="004A0C48" w:rsidRPr="003D3C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bookmarkStart w:id="0" w:name="_Hlk195086982"/>
      <w:r w:rsidRPr="003D3C04">
        <w:rPr>
          <w:rFonts w:ascii="Arial" w:eastAsia="Calibri" w:hAnsi="Arial" w:cs="Arial"/>
          <w:b/>
        </w:rPr>
        <w:t>SĄVOKOS IR SUTRUMPINIMAI</w:t>
      </w:r>
      <w:r w:rsidR="00B12E41" w:rsidRPr="003D3C04">
        <w:rPr>
          <w:rFonts w:ascii="Arial" w:eastAsia="Calibri" w:hAnsi="Arial" w:cs="Arial"/>
          <w:b/>
        </w:rPr>
        <w:t>/ BENDRA INFORMACIJA</w:t>
      </w:r>
    </w:p>
    <w:p w14:paraId="7591C475" w14:textId="5CB5D2B3" w:rsidR="0037155C" w:rsidRPr="003D3C04"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rPr>
        <w:t xml:space="preserve">Užsakovas </w:t>
      </w:r>
      <w:r w:rsidR="0037155C" w:rsidRPr="003D3C04">
        <w:rPr>
          <w:rFonts w:ascii="Arial" w:eastAsia="Calibri" w:hAnsi="Arial" w:cs="Arial"/>
          <w:b/>
        </w:rPr>
        <w:t xml:space="preserve">/ Perkančioji organizacija </w:t>
      </w:r>
      <w:r w:rsidR="00AF0F13">
        <w:rPr>
          <w:rFonts w:ascii="Arial" w:eastAsia="Calibri" w:hAnsi="Arial" w:cs="Arial"/>
          <w:b/>
        </w:rPr>
        <w:t xml:space="preserve">/ VU </w:t>
      </w:r>
      <w:r w:rsidR="0037155C" w:rsidRPr="003D3C04">
        <w:rPr>
          <w:rFonts w:ascii="Arial" w:eastAsia="Calibri" w:hAnsi="Arial" w:cs="Arial"/>
          <w:bCs/>
        </w:rPr>
        <w:t>–</w:t>
      </w:r>
      <w:r w:rsidR="004D06D8" w:rsidRPr="003D3C04">
        <w:rPr>
          <w:rFonts w:ascii="Arial" w:eastAsia="Calibri" w:hAnsi="Arial" w:cs="Arial"/>
          <w:bCs/>
        </w:rPr>
        <w:t xml:space="preserve"> </w:t>
      </w:r>
      <w:r w:rsidR="0037155C" w:rsidRPr="003D3C04">
        <w:rPr>
          <w:rFonts w:ascii="Arial" w:eastAsia="Calibri" w:hAnsi="Arial" w:cs="Arial"/>
          <w:bCs/>
        </w:rPr>
        <w:t>Vilniaus universitetas</w:t>
      </w:r>
      <w:r w:rsidR="004D06D8" w:rsidRPr="003D3C04">
        <w:rPr>
          <w:rFonts w:ascii="Arial" w:eastAsia="Calibri" w:hAnsi="Arial" w:cs="Arial"/>
          <w:bCs/>
        </w:rPr>
        <w:t>.</w:t>
      </w:r>
    </w:p>
    <w:p w14:paraId="742ABF2D" w14:textId="6C5A3906" w:rsidR="0037155C" w:rsidRPr="003D3C04"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Rangovas</w:t>
      </w:r>
      <w:r w:rsidRPr="003D3C04">
        <w:rPr>
          <w:rFonts w:ascii="Arial" w:eastAsia="Calibri" w:hAnsi="Arial" w:cs="Arial"/>
          <w:bCs/>
        </w:rPr>
        <w:t xml:space="preserve"> </w:t>
      </w:r>
      <w:r w:rsidR="0037155C" w:rsidRPr="003D3C04">
        <w:rPr>
          <w:rFonts w:ascii="Arial" w:eastAsia="Calibri" w:hAnsi="Arial" w:cs="Arial"/>
          <w:bCs/>
        </w:rPr>
        <w:t xml:space="preserve">– </w:t>
      </w:r>
      <w:r w:rsidR="0037155C" w:rsidRPr="003D3C0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37155C" w:rsidRPr="003D3C04">
        <w:rPr>
          <w:rFonts w:ascii="Arial" w:eastAsia="Calibri" w:hAnsi="Arial" w:cs="Arial"/>
        </w:rPr>
        <w:t xml:space="preserve">su kuriuo </w:t>
      </w:r>
      <w:r w:rsidR="00533584" w:rsidRPr="003D3C04">
        <w:rPr>
          <w:rFonts w:ascii="Arial" w:eastAsia="Calibri" w:hAnsi="Arial" w:cs="Arial"/>
        </w:rPr>
        <w:t xml:space="preserve">Užsakovas </w:t>
      </w:r>
      <w:r w:rsidR="0037155C" w:rsidRPr="003D3C04">
        <w:rPr>
          <w:rFonts w:ascii="Arial" w:eastAsia="Calibri" w:hAnsi="Arial" w:cs="Arial"/>
        </w:rPr>
        <w:t>sudarys šio Pirkimo sutartį.</w:t>
      </w:r>
      <w:r w:rsidR="0037155C" w:rsidRPr="003D3C04">
        <w:rPr>
          <w:rFonts w:ascii="Arial" w:hAnsi="Arial" w:cs="Arial"/>
          <w:color w:val="000000"/>
        </w:rPr>
        <w:t xml:space="preserve"> </w:t>
      </w:r>
    </w:p>
    <w:p w14:paraId="0E618EB1" w14:textId="5C678918" w:rsidR="00B7252C" w:rsidRPr="003D3C04" w:rsidRDefault="0037155C" w:rsidP="005D4E0D">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 xml:space="preserve">Sutartis </w:t>
      </w:r>
      <w:r w:rsidRPr="003D3C04">
        <w:rPr>
          <w:rFonts w:ascii="Arial" w:eastAsia="Calibri" w:hAnsi="Arial" w:cs="Arial"/>
          <w:bCs/>
        </w:rPr>
        <w:t>–</w:t>
      </w:r>
      <w:r w:rsidR="0024270B" w:rsidRPr="003D3C04">
        <w:rPr>
          <w:rFonts w:ascii="Arial" w:eastAsia="Calibri" w:hAnsi="Arial" w:cs="Arial"/>
          <w:b/>
          <w:bCs/>
        </w:rPr>
        <w:t xml:space="preserve"> </w:t>
      </w:r>
      <w:r w:rsidR="00B7252C" w:rsidRPr="003D3C04">
        <w:rPr>
          <w:rFonts w:ascii="Arial" w:eastAsia="Calibri" w:hAnsi="Arial" w:cs="Arial"/>
        </w:rPr>
        <w:t>Sutartis, sudaroma tarp Rangovo ir Užsakovo dėl Pirkimo objekto.</w:t>
      </w:r>
    </w:p>
    <w:p w14:paraId="23D2FE75" w14:textId="602D418F" w:rsidR="0037155C" w:rsidRPr="003D3C04" w:rsidRDefault="00847EDD" w:rsidP="00B7252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Darbų</w:t>
      </w:r>
      <w:r w:rsidR="0013775D" w:rsidRPr="003D3C04">
        <w:rPr>
          <w:rFonts w:ascii="Arial" w:eastAsia="Calibri" w:hAnsi="Arial" w:cs="Arial"/>
          <w:b/>
          <w:bCs/>
        </w:rPr>
        <w:t xml:space="preserve"> pirkimo tikslas </w:t>
      </w:r>
      <w:r w:rsidR="0013775D" w:rsidRPr="003D3C04">
        <w:rPr>
          <w:rFonts w:ascii="Arial" w:eastAsia="Calibri" w:hAnsi="Arial" w:cs="Arial"/>
          <w:bCs/>
        </w:rPr>
        <w:t>–</w:t>
      </w:r>
      <w:r w:rsidR="00777F92" w:rsidRPr="003D3C04">
        <w:rPr>
          <w:rFonts w:ascii="Arial" w:eastAsia="Calibri" w:hAnsi="Arial" w:cs="Arial"/>
        </w:rPr>
        <w:t xml:space="preserve"> </w:t>
      </w:r>
      <w:r w:rsidR="00C548D1">
        <w:rPr>
          <w:rFonts w:ascii="Arial" w:eastAsia="Calibri" w:hAnsi="Arial" w:cs="Arial"/>
          <w:bCs/>
        </w:rPr>
        <w:t>VU</w:t>
      </w:r>
      <w:r w:rsidR="0037155C" w:rsidRPr="003D3C04">
        <w:rPr>
          <w:rFonts w:ascii="Arial" w:eastAsia="Calibri" w:hAnsi="Arial" w:cs="Arial"/>
          <w:bCs/>
        </w:rPr>
        <w:t xml:space="preserve">, siekdamas </w:t>
      </w:r>
      <w:r w:rsidR="00B406FD" w:rsidRPr="003D3C04">
        <w:rPr>
          <w:rFonts w:ascii="Arial" w:eastAsia="Calibri" w:hAnsi="Arial" w:cs="Arial"/>
          <w:bCs/>
        </w:rPr>
        <w:t>įrengti</w:t>
      </w:r>
      <w:r w:rsidR="004322A4">
        <w:rPr>
          <w:rFonts w:ascii="Arial" w:eastAsia="Calibri" w:hAnsi="Arial" w:cs="Arial"/>
          <w:bCs/>
        </w:rPr>
        <w:t>, rekonstruoti, atnaujinti</w:t>
      </w:r>
      <w:r w:rsidR="003A1948">
        <w:rPr>
          <w:rFonts w:ascii="Arial" w:eastAsia="Calibri" w:hAnsi="Arial" w:cs="Arial"/>
          <w:bCs/>
        </w:rPr>
        <w:t xml:space="preserve"> </w:t>
      </w:r>
      <w:r w:rsidR="00F37897">
        <w:rPr>
          <w:rFonts w:ascii="Arial" w:eastAsia="Calibri" w:hAnsi="Arial" w:cs="Arial"/>
          <w:bCs/>
        </w:rPr>
        <w:t>silpnų srovių (</w:t>
      </w:r>
      <w:r w:rsidR="003A1948">
        <w:rPr>
          <w:rFonts w:ascii="Arial" w:eastAsia="Calibri" w:hAnsi="Arial" w:cs="Arial"/>
          <w:bCs/>
        </w:rPr>
        <w:t>įsilaužimo ir gaisro aptikimo signalizacijų</w:t>
      </w:r>
      <w:r w:rsidR="001A745D">
        <w:rPr>
          <w:rFonts w:ascii="Arial" w:eastAsia="Calibri" w:hAnsi="Arial" w:cs="Arial"/>
          <w:bCs/>
        </w:rPr>
        <w:t>, praėjimo kontrolės,</w:t>
      </w:r>
      <w:r w:rsidR="00B406FD" w:rsidRPr="003D3C04">
        <w:rPr>
          <w:rFonts w:ascii="Arial" w:eastAsia="Calibri" w:hAnsi="Arial" w:cs="Arial"/>
          <w:bCs/>
        </w:rPr>
        <w:t xml:space="preserve"> </w:t>
      </w:r>
      <w:r w:rsidR="00D26CD2">
        <w:rPr>
          <w:rFonts w:ascii="Arial" w:eastAsia="Calibri" w:hAnsi="Arial" w:cs="Arial"/>
          <w:bCs/>
        </w:rPr>
        <w:t>v</w:t>
      </w:r>
      <w:r w:rsidR="00123851">
        <w:rPr>
          <w:rFonts w:ascii="Arial" w:eastAsia="Calibri" w:hAnsi="Arial" w:cs="Arial"/>
          <w:bCs/>
        </w:rPr>
        <w:t>aizdo</w:t>
      </w:r>
      <w:r w:rsidR="0027745D">
        <w:rPr>
          <w:rFonts w:ascii="Arial" w:eastAsia="Calibri" w:hAnsi="Arial" w:cs="Arial"/>
          <w:bCs/>
        </w:rPr>
        <w:t xml:space="preserve"> stebėjimo</w:t>
      </w:r>
      <w:r w:rsidR="00E74F71">
        <w:rPr>
          <w:rFonts w:ascii="Arial" w:eastAsia="Calibri" w:hAnsi="Arial" w:cs="Arial"/>
          <w:bCs/>
        </w:rPr>
        <w:t>)</w:t>
      </w:r>
      <w:r w:rsidR="0027745D">
        <w:rPr>
          <w:rFonts w:ascii="Arial" w:eastAsia="Calibri" w:hAnsi="Arial" w:cs="Arial"/>
          <w:bCs/>
        </w:rPr>
        <w:t xml:space="preserve"> </w:t>
      </w:r>
      <w:r w:rsidR="0084621E">
        <w:rPr>
          <w:rFonts w:ascii="Arial" w:eastAsia="Calibri" w:hAnsi="Arial" w:cs="Arial"/>
          <w:bCs/>
        </w:rPr>
        <w:t xml:space="preserve">sistemas, </w:t>
      </w:r>
      <w:r w:rsidR="006863A0">
        <w:rPr>
          <w:rFonts w:ascii="Arial" w:eastAsia="Calibri" w:hAnsi="Arial" w:cs="Arial"/>
          <w:bCs/>
        </w:rPr>
        <w:t>Užsakovui</w:t>
      </w:r>
      <w:r w:rsidR="00280C13" w:rsidRPr="003D3C04">
        <w:rPr>
          <w:rFonts w:ascii="Arial" w:eastAsia="Calibri" w:hAnsi="Arial" w:cs="Arial"/>
          <w:bCs/>
        </w:rPr>
        <w:t xml:space="preserve"> priklausanči</w:t>
      </w:r>
      <w:r w:rsidR="00B406FD" w:rsidRPr="003D3C04">
        <w:rPr>
          <w:rFonts w:ascii="Arial" w:eastAsia="Calibri" w:hAnsi="Arial" w:cs="Arial"/>
          <w:bCs/>
        </w:rPr>
        <w:t>ose</w:t>
      </w:r>
      <w:r w:rsidR="00280C13" w:rsidRPr="003D3C04">
        <w:rPr>
          <w:rFonts w:ascii="Arial" w:eastAsia="Calibri" w:hAnsi="Arial" w:cs="Arial"/>
          <w:bCs/>
        </w:rPr>
        <w:t xml:space="preserve"> </w:t>
      </w:r>
      <w:r w:rsidR="00D87ED3" w:rsidRPr="003D3C04">
        <w:rPr>
          <w:rFonts w:ascii="Arial" w:eastAsia="Calibri" w:hAnsi="Arial" w:cs="Arial"/>
          <w:bCs/>
        </w:rPr>
        <w:t>teritori</w:t>
      </w:r>
      <w:r w:rsidR="00B406FD" w:rsidRPr="003D3C04">
        <w:rPr>
          <w:rFonts w:ascii="Arial" w:eastAsia="Calibri" w:hAnsi="Arial" w:cs="Arial"/>
          <w:bCs/>
        </w:rPr>
        <w:t>jose</w:t>
      </w:r>
      <w:r w:rsidR="00F66B3F">
        <w:rPr>
          <w:rFonts w:ascii="Arial" w:eastAsia="Calibri" w:hAnsi="Arial" w:cs="Arial"/>
          <w:bCs/>
        </w:rPr>
        <w:t xml:space="preserve"> ir patalpose</w:t>
      </w:r>
      <w:r w:rsidR="00D87ED3" w:rsidRPr="003D3C04">
        <w:rPr>
          <w:rFonts w:ascii="Arial" w:eastAsia="Calibri" w:hAnsi="Arial" w:cs="Arial"/>
          <w:bCs/>
        </w:rPr>
        <w:t xml:space="preserve">, </w:t>
      </w:r>
      <w:r w:rsidR="0037155C" w:rsidRPr="003D3C04">
        <w:rPr>
          <w:rFonts w:ascii="Arial" w:eastAsia="Calibri" w:hAnsi="Arial" w:cs="Arial"/>
          <w:bCs/>
        </w:rPr>
        <w:t>numato įsigyti toliau įvardint</w:t>
      </w:r>
      <w:r w:rsidR="006675A6" w:rsidRPr="003D3C04">
        <w:rPr>
          <w:rFonts w:ascii="Arial" w:eastAsia="Calibri" w:hAnsi="Arial" w:cs="Arial"/>
          <w:bCs/>
        </w:rPr>
        <w:t>u</w:t>
      </w:r>
      <w:r w:rsidR="0037155C" w:rsidRPr="003D3C04">
        <w:rPr>
          <w:rFonts w:ascii="Arial" w:eastAsia="Calibri" w:hAnsi="Arial" w:cs="Arial"/>
          <w:bCs/>
        </w:rPr>
        <w:t xml:space="preserve">s </w:t>
      </w:r>
      <w:r w:rsidR="006675A6" w:rsidRPr="003D3C04">
        <w:rPr>
          <w:rFonts w:ascii="Arial" w:eastAsia="Calibri" w:hAnsi="Arial" w:cs="Arial"/>
          <w:bCs/>
        </w:rPr>
        <w:t>darbus</w:t>
      </w:r>
      <w:r w:rsidR="0037155C" w:rsidRPr="003D3C04">
        <w:rPr>
          <w:rFonts w:ascii="Arial" w:eastAsia="Calibri" w:hAnsi="Arial" w:cs="Arial"/>
          <w:bCs/>
        </w:rPr>
        <w:t>.</w:t>
      </w:r>
    </w:p>
    <w:p w14:paraId="2B54BA7F" w14:textId="6B57DA24" w:rsidR="00013FD1" w:rsidRPr="003D3C04" w:rsidRDefault="00013FD1" w:rsidP="00013FD1">
      <w:pPr>
        <w:numPr>
          <w:ilvl w:val="1"/>
          <w:numId w:val="1"/>
        </w:numPr>
        <w:tabs>
          <w:tab w:val="left" w:pos="567"/>
          <w:tab w:val="left" w:pos="851"/>
        </w:tabs>
        <w:spacing w:after="0" w:line="240" w:lineRule="auto"/>
        <w:ind w:left="0" w:firstLine="0"/>
        <w:jc w:val="both"/>
        <w:rPr>
          <w:rFonts w:ascii="Arial" w:eastAsia="Calibri" w:hAnsi="Arial" w:cs="Arial"/>
          <w:b/>
        </w:rPr>
      </w:pPr>
      <w:r w:rsidRPr="003D3C04">
        <w:rPr>
          <w:rFonts w:ascii="Arial" w:eastAsia="Calibri" w:hAnsi="Arial" w:cs="Arial"/>
          <w:b/>
        </w:rPr>
        <w:t>Leidima</w:t>
      </w:r>
      <w:r w:rsidR="000B7163" w:rsidRPr="003D3C04">
        <w:rPr>
          <w:rFonts w:ascii="Arial" w:eastAsia="Calibri" w:hAnsi="Arial" w:cs="Arial"/>
          <w:b/>
        </w:rPr>
        <w:t>i</w:t>
      </w:r>
      <w:r w:rsidR="00923E0A" w:rsidRPr="003D3C04">
        <w:rPr>
          <w:rFonts w:ascii="Arial" w:eastAsia="Calibri" w:hAnsi="Arial" w:cs="Arial"/>
          <w:b/>
        </w:rPr>
        <w:t>, suderinimai</w:t>
      </w:r>
      <w:r w:rsidRPr="003D3C04">
        <w:rPr>
          <w:rFonts w:ascii="Arial" w:eastAsia="Calibri" w:hAnsi="Arial" w:cs="Arial"/>
          <w:b/>
        </w:rPr>
        <w:t xml:space="preserve"> </w:t>
      </w:r>
      <w:r w:rsidRPr="003D3C04">
        <w:rPr>
          <w:rFonts w:ascii="Arial" w:eastAsia="Calibri" w:hAnsi="Arial" w:cs="Arial"/>
        </w:rPr>
        <w:t>–</w:t>
      </w:r>
      <w:r w:rsidRPr="003D3C04">
        <w:rPr>
          <w:rFonts w:ascii="Arial" w:eastAsia="Calibri" w:hAnsi="Arial" w:cs="Arial"/>
          <w:b/>
        </w:rPr>
        <w:t xml:space="preserve"> </w:t>
      </w:r>
      <w:r w:rsidR="00BA7674" w:rsidRPr="00377DEE">
        <w:rPr>
          <w:rFonts w:ascii="Arial" w:eastAsia="Calibri" w:hAnsi="Arial" w:cs="Arial"/>
          <w:bCs/>
        </w:rPr>
        <w:t xml:space="preserve">už </w:t>
      </w:r>
      <w:r w:rsidR="00BA7674">
        <w:rPr>
          <w:rFonts w:ascii="Arial" w:eastAsia="Calibri" w:hAnsi="Arial" w:cs="Arial"/>
          <w:bCs/>
        </w:rPr>
        <w:t>l</w:t>
      </w:r>
      <w:r w:rsidRPr="003D3C04">
        <w:rPr>
          <w:rFonts w:ascii="Arial" w:eastAsia="Calibri" w:hAnsi="Arial" w:cs="Arial"/>
          <w:bCs/>
        </w:rPr>
        <w:t>eidim</w:t>
      </w:r>
      <w:r w:rsidR="00BA7674">
        <w:rPr>
          <w:rFonts w:ascii="Arial" w:eastAsia="Calibri" w:hAnsi="Arial" w:cs="Arial"/>
          <w:bCs/>
        </w:rPr>
        <w:t>us</w:t>
      </w:r>
      <w:r w:rsidR="001B0E79" w:rsidRPr="003D3C04">
        <w:rPr>
          <w:rFonts w:ascii="Arial" w:eastAsia="Calibri" w:hAnsi="Arial" w:cs="Arial"/>
          <w:bCs/>
        </w:rPr>
        <w:t xml:space="preserve"> ir</w:t>
      </w:r>
      <w:r w:rsidR="0073461F">
        <w:rPr>
          <w:rFonts w:ascii="Arial" w:eastAsia="Calibri" w:hAnsi="Arial" w:cs="Arial"/>
          <w:bCs/>
        </w:rPr>
        <w:t xml:space="preserve"> (ar)</w:t>
      </w:r>
      <w:r w:rsidR="001B0E79" w:rsidRPr="003D3C04">
        <w:rPr>
          <w:rFonts w:ascii="Arial" w:eastAsia="Calibri" w:hAnsi="Arial" w:cs="Arial"/>
          <w:bCs/>
        </w:rPr>
        <w:t xml:space="preserve"> suderinim</w:t>
      </w:r>
      <w:r w:rsidR="00BA7674">
        <w:rPr>
          <w:rFonts w:ascii="Arial" w:eastAsia="Calibri" w:hAnsi="Arial" w:cs="Arial"/>
          <w:bCs/>
        </w:rPr>
        <w:t>us</w:t>
      </w:r>
      <w:r w:rsidR="0073461F">
        <w:rPr>
          <w:rFonts w:ascii="Arial" w:eastAsia="Calibri" w:hAnsi="Arial" w:cs="Arial"/>
          <w:bCs/>
        </w:rPr>
        <w:t xml:space="preserve"> su atsaking</w:t>
      </w:r>
      <w:r w:rsidR="008C283D">
        <w:rPr>
          <w:rFonts w:ascii="Arial" w:eastAsia="Calibri" w:hAnsi="Arial" w:cs="Arial"/>
          <w:bCs/>
        </w:rPr>
        <w:t>omis ins</w:t>
      </w:r>
      <w:r w:rsidR="00B05785">
        <w:rPr>
          <w:rFonts w:ascii="Arial" w:eastAsia="Calibri" w:hAnsi="Arial" w:cs="Arial"/>
          <w:bCs/>
        </w:rPr>
        <w:t>t</w:t>
      </w:r>
      <w:r w:rsidR="008C283D">
        <w:rPr>
          <w:rFonts w:ascii="Arial" w:eastAsia="Calibri" w:hAnsi="Arial" w:cs="Arial"/>
          <w:bCs/>
        </w:rPr>
        <w:t>i</w:t>
      </w:r>
      <w:r w:rsidR="00B05785">
        <w:rPr>
          <w:rFonts w:ascii="Arial" w:eastAsia="Calibri" w:hAnsi="Arial" w:cs="Arial"/>
          <w:bCs/>
        </w:rPr>
        <w:t>tu</w:t>
      </w:r>
      <w:r w:rsidR="008C283D">
        <w:rPr>
          <w:rFonts w:ascii="Arial" w:eastAsia="Calibri" w:hAnsi="Arial" w:cs="Arial"/>
          <w:bCs/>
        </w:rPr>
        <w:t>cijomis</w:t>
      </w:r>
      <w:r w:rsidR="0065146B" w:rsidRPr="003D3C04">
        <w:rPr>
          <w:rFonts w:ascii="Arial" w:eastAsia="Calibri" w:hAnsi="Arial" w:cs="Arial"/>
          <w:bCs/>
        </w:rPr>
        <w:t>,</w:t>
      </w:r>
      <w:r w:rsidRPr="003D3C04">
        <w:rPr>
          <w:rFonts w:ascii="Arial" w:eastAsia="Calibri" w:hAnsi="Arial" w:cs="Arial"/>
          <w:bCs/>
        </w:rPr>
        <w:t xml:space="preserve"> reikaling</w:t>
      </w:r>
      <w:r w:rsidR="008E6A2D">
        <w:rPr>
          <w:rFonts w:ascii="Arial" w:eastAsia="Calibri" w:hAnsi="Arial" w:cs="Arial"/>
          <w:bCs/>
        </w:rPr>
        <w:t>us</w:t>
      </w:r>
      <w:r w:rsidRPr="003D3C04">
        <w:rPr>
          <w:rFonts w:ascii="Arial" w:eastAsia="Calibri" w:hAnsi="Arial" w:cs="Arial"/>
          <w:bCs/>
        </w:rPr>
        <w:t xml:space="preserve"> darbų atlikimui</w:t>
      </w:r>
      <w:r w:rsidR="0065146B" w:rsidRPr="003D3C04">
        <w:rPr>
          <w:rFonts w:ascii="Arial" w:eastAsia="Calibri" w:hAnsi="Arial" w:cs="Arial"/>
          <w:bCs/>
        </w:rPr>
        <w:t xml:space="preserve"> (pvz., žemės kasimo darbai ir kt.)</w:t>
      </w:r>
      <w:r w:rsidRPr="003D3C04">
        <w:rPr>
          <w:rFonts w:ascii="Arial" w:eastAsia="Calibri" w:hAnsi="Arial" w:cs="Arial"/>
          <w:bCs/>
        </w:rPr>
        <w:t xml:space="preserve">, </w:t>
      </w:r>
      <w:r w:rsidR="008E6A2D">
        <w:rPr>
          <w:rFonts w:ascii="Arial" w:eastAsia="Calibri" w:hAnsi="Arial" w:cs="Arial"/>
          <w:bCs/>
        </w:rPr>
        <w:t xml:space="preserve">yra </w:t>
      </w:r>
      <w:r w:rsidRPr="003D3C04">
        <w:rPr>
          <w:rFonts w:ascii="Arial" w:eastAsia="Calibri" w:hAnsi="Arial" w:cs="Arial"/>
          <w:bCs/>
        </w:rPr>
        <w:t>atsakingas Rangovas.</w:t>
      </w:r>
      <w:r w:rsidR="00A93A8B" w:rsidRPr="003D3C04">
        <w:rPr>
          <w:rFonts w:ascii="Arial" w:eastAsia="Calibri" w:hAnsi="Arial" w:cs="Arial"/>
          <w:bCs/>
        </w:rPr>
        <w:t xml:space="preserve"> </w:t>
      </w:r>
    </w:p>
    <w:p w14:paraId="0064A2D8" w14:textId="77777777" w:rsidR="002C4223" w:rsidRPr="003D3C0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3D3C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D3C04">
        <w:rPr>
          <w:rFonts w:ascii="Arial" w:eastAsia="Calibri" w:hAnsi="Arial" w:cs="Arial"/>
          <w:b/>
          <w:shd w:val="clear" w:color="auto" w:fill="D9D9D9" w:themeFill="background1" w:themeFillShade="D9"/>
        </w:rPr>
        <w:t>PIRKIMO OBJEKTAS</w:t>
      </w:r>
    </w:p>
    <w:p w14:paraId="653EC541" w14:textId="69BCF43F" w:rsidR="00DD2804" w:rsidRPr="003D3C04" w:rsidRDefault="004A0C48" w:rsidP="00BC585A">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Pirkimo objektas –</w:t>
      </w:r>
      <w:r w:rsidR="005C6AAE" w:rsidRPr="003D3C04">
        <w:rPr>
          <w:rFonts w:ascii="Arial" w:hAnsi="Arial" w:cs="Arial"/>
        </w:rPr>
        <w:t xml:space="preserve"> </w:t>
      </w:r>
      <w:r w:rsidR="00191AC3">
        <w:rPr>
          <w:rFonts w:ascii="Arial" w:hAnsi="Arial" w:cs="Arial"/>
        </w:rPr>
        <w:t>VU</w:t>
      </w:r>
      <w:r w:rsidR="005C6AAE" w:rsidRPr="003D3C04">
        <w:rPr>
          <w:rFonts w:ascii="Arial" w:hAnsi="Arial" w:cs="Arial"/>
        </w:rPr>
        <w:t xml:space="preserve"> v</w:t>
      </w:r>
      <w:r w:rsidR="001E245E" w:rsidRPr="003D3C04">
        <w:rPr>
          <w:rFonts w:ascii="Arial" w:hAnsi="Arial" w:cs="Arial"/>
        </w:rPr>
        <w:t xml:space="preserve">iešųjų erdvių </w:t>
      </w:r>
      <w:r w:rsidR="00F66B3F">
        <w:rPr>
          <w:rFonts w:ascii="Arial" w:hAnsi="Arial" w:cs="Arial"/>
        </w:rPr>
        <w:t>ir patalpų</w:t>
      </w:r>
      <w:r w:rsidR="001A59B4">
        <w:rPr>
          <w:rFonts w:ascii="Arial" w:hAnsi="Arial" w:cs="Arial"/>
        </w:rPr>
        <w:t xml:space="preserve"> </w:t>
      </w:r>
      <w:r w:rsidR="0065084A">
        <w:rPr>
          <w:rFonts w:ascii="Arial" w:hAnsi="Arial" w:cs="Arial"/>
        </w:rPr>
        <w:t>silpnų srovių</w:t>
      </w:r>
      <w:r w:rsidR="00CC05DD">
        <w:rPr>
          <w:rFonts w:ascii="Arial" w:hAnsi="Arial" w:cs="Arial"/>
        </w:rPr>
        <w:t xml:space="preserve"> </w:t>
      </w:r>
      <w:r w:rsidR="00E53B24">
        <w:rPr>
          <w:rFonts w:ascii="Arial" w:hAnsi="Arial" w:cs="Arial"/>
        </w:rPr>
        <w:t>sistemų</w:t>
      </w:r>
      <w:r w:rsidR="005C6AAE" w:rsidRPr="003D3C04">
        <w:rPr>
          <w:rFonts w:ascii="Arial" w:hAnsi="Arial" w:cs="Arial"/>
        </w:rPr>
        <w:t xml:space="preserve"> įrengimas</w:t>
      </w:r>
      <w:r w:rsidR="001442C8" w:rsidRPr="003D3C04">
        <w:rPr>
          <w:rFonts w:ascii="Arial" w:hAnsi="Arial" w:cs="Arial"/>
        </w:rPr>
        <w:t xml:space="preserve"> </w:t>
      </w:r>
      <w:r w:rsidR="000E0B5B" w:rsidRPr="003D3C04">
        <w:rPr>
          <w:rFonts w:ascii="Arial" w:eastAsia="Calibri" w:hAnsi="Arial" w:cs="Arial"/>
          <w:bCs/>
        </w:rPr>
        <w:t>(toliau – Darbai)</w:t>
      </w:r>
      <w:r w:rsidRPr="003D3C04">
        <w:rPr>
          <w:rFonts w:ascii="Arial" w:hAnsi="Arial" w:cs="Arial"/>
        </w:rPr>
        <w:t>.</w:t>
      </w:r>
    </w:p>
    <w:p w14:paraId="6DD97DAA" w14:textId="2268D3B9" w:rsidR="00DD2804" w:rsidRPr="003D3C04" w:rsidRDefault="004A0C48" w:rsidP="00DD2804">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Pirkimo objektas į pirkimo objekto dalis neskaidomas</w:t>
      </w:r>
      <w:r w:rsidR="00212FAB" w:rsidRPr="003D3C04">
        <w:rPr>
          <w:rFonts w:ascii="Arial" w:hAnsi="Arial" w:cs="Arial"/>
        </w:rPr>
        <w:t xml:space="preserve">, todėl </w:t>
      </w:r>
      <w:r w:rsidR="00D133FD" w:rsidRPr="003D3C04">
        <w:rPr>
          <w:rFonts w:ascii="Arial" w:hAnsi="Arial" w:cs="Arial"/>
        </w:rPr>
        <w:t xml:space="preserve">Rangovas </w:t>
      </w:r>
      <w:r w:rsidR="00212FAB" w:rsidRPr="003D3C04">
        <w:rPr>
          <w:rFonts w:ascii="Arial" w:hAnsi="Arial" w:cs="Arial"/>
        </w:rPr>
        <w:t>privalo teikti pasiūlymą visai žemiau nurodytai pirkimo objekto apimčiai.</w:t>
      </w:r>
    </w:p>
    <w:p w14:paraId="0B187807" w14:textId="65684E9D" w:rsidR="00625086" w:rsidRPr="003D3C04" w:rsidRDefault="00596C1E" w:rsidP="004528DA">
      <w:pPr>
        <w:pStyle w:val="ListParagraph"/>
        <w:numPr>
          <w:ilvl w:val="1"/>
          <w:numId w:val="2"/>
        </w:numPr>
        <w:tabs>
          <w:tab w:val="left" w:pos="426"/>
          <w:tab w:val="left" w:pos="567"/>
        </w:tabs>
        <w:spacing w:after="0" w:line="240" w:lineRule="auto"/>
        <w:ind w:left="0" w:firstLine="0"/>
        <w:jc w:val="both"/>
        <w:rPr>
          <w:rFonts w:ascii="Arial" w:hAnsi="Arial" w:cs="Arial"/>
        </w:rPr>
      </w:pPr>
      <w:r w:rsidRPr="003D3C04">
        <w:rPr>
          <w:rFonts w:ascii="Arial" w:hAnsi="Arial" w:cs="Arial"/>
        </w:rPr>
        <w:t xml:space="preserve">Darbų </w:t>
      </w:r>
      <w:r w:rsidR="003D4EE1" w:rsidRPr="003D3C04">
        <w:rPr>
          <w:rFonts w:ascii="Arial" w:hAnsi="Arial" w:cs="Arial"/>
        </w:rPr>
        <w:t>teikimo vieta</w:t>
      </w:r>
      <w:r w:rsidR="00191AC3">
        <w:rPr>
          <w:rFonts w:ascii="Arial" w:hAnsi="Arial" w:cs="Arial"/>
        </w:rPr>
        <w:t xml:space="preserve"> </w:t>
      </w:r>
      <w:r w:rsidR="00191AC3" w:rsidRPr="003D3C04">
        <w:rPr>
          <w:rFonts w:ascii="Arial" w:hAnsi="Arial" w:cs="Arial"/>
        </w:rPr>
        <w:t>–</w:t>
      </w:r>
      <w:r w:rsidR="00625086" w:rsidRPr="003D3C04">
        <w:rPr>
          <w:rFonts w:ascii="Arial" w:hAnsi="Arial" w:cs="Arial"/>
        </w:rPr>
        <w:t xml:space="preserve"> Vilni</w:t>
      </w:r>
      <w:r w:rsidR="009612B2" w:rsidRPr="003D3C04">
        <w:rPr>
          <w:rFonts w:ascii="Arial" w:hAnsi="Arial" w:cs="Arial"/>
        </w:rPr>
        <w:t>aus m.</w:t>
      </w:r>
      <w:r w:rsidR="00625086" w:rsidRPr="003D3C04">
        <w:rPr>
          <w:rFonts w:ascii="Arial" w:hAnsi="Arial" w:cs="Arial"/>
        </w:rPr>
        <w:t xml:space="preserve">, </w:t>
      </w:r>
      <w:r w:rsidR="002C54FF" w:rsidRPr="003D3C04">
        <w:rPr>
          <w:rFonts w:ascii="Arial" w:hAnsi="Arial" w:cs="Arial"/>
        </w:rPr>
        <w:t>Vilniaus universitet</w:t>
      </w:r>
      <w:r w:rsidR="00B023BE" w:rsidRPr="003D3C04">
        <w:rPr>
          <w:rFonts w:ascii="Arial" w:hAnsi="Arial" w:cs="Arial"/>
        </w:rPr>
        <w:t>ui priklausančios</w:t>
      </w:r>
      <w:r w:rsidR="002C54FF" w:rsidRPr="003D3C04">
        <w:rPr>
          <w:rFonts w:ascii="Arial" w:hAnsi="Arial" w:cs="Arial"/>
        </w:rPr>
        <w:t xml:space="preserve"> </w:t>
      </w:r>
      <w:r w:rsidR="00974F76">
        <w:rPr>
          <w:rFonts w:ascii="Arial" w:hAnsi="Arial" w:cs="Arial"/>
        </w:rPr>
        <w:t xml:space="preserve">patalpos ir </w:t>
      </w:r>
      <w:r w:rsidR="002C54FF" w:rsidRPr="003D3C04">
        <w:rPr>
          <w:rFonts w:ascii="Arial" w:hAnsi="Arial" w:cs="Arial"/>
        </w:rPr>
        <w:t>terit</w:t>
      </w:r>
      <w:r w:rsidR="00B023BE" w:rsidRPr="003D3C04">
        <w:rPr>
          <w:rFonts w:ascii="Arial" w:hAnsi="Arial" w:cs="Arial"/>
        </w:rPr>
        <w:t>o</w:t>
      </w:r>
      <w:r w:rsidR="002C54FF" w:rsidRPr="003D3C04">
        <w:rPr>
          <w:rFonts w:ascii="Arial" w:hAnsi="Arial" w:cs="Arial"/>
        </w:rPr>
        <w:t>rijos</w:t>
      </w:r>
      <w:r w:rsidR="00625086" w:rsidRPr="003D3C04">
        <w:rPr>
          <w:rFonts w:ascii="Arial" w:hAnsi="Arial" w:cs="Arial"/>
        </w:rPr>
        <w:t>.</w:t>
      </w:r>
    </w:p>
    <w:p w14:paraId="6AB4C935" w14:textId="6C03D4C7" w:rsidR="00DD2804" w:rsidRPr="003D3C04" w:rsidRDefault="00596C1E" w:rsidP="00DD2804">
      <w:pPr>
        <w:pStyle w:val="ListParagraph"/>
        <w:numPr>
          <w:ilvl w:val="1"/>
          <w:numId w:val="2"/>
        </w:numPr>
        <w:tabs>
          <w:tab w:val="left" w:pos="426"/>
          <w:tab w:val="left" w:pos="567"/>
        </w:tabs>
        <w:spacing w:after="0" w:line="240" w:lineRule="auto"/>
        <w:ind w:left="0" w:firstLine="0"/>
        <w:jc w:val="both"/>
        <w:rPr>
          <w:rFonts w:ascii="Arial" w:hAnsi="Arial" w:cs="Arial"/>
        </w:rPr>
      </w:pPr>
      <w:r w:rsidRPr="003D3C04">
        <w:rPr>
          <w:rFonts w:ascii="Arial" w:hAnsi="Arial" w:cs="Arial"/>
        </w:rPr>
        <w:t>Darbų</w:t>
      </w:r>
      <w:r w:rsidR="00DD2804" w:rsidRPr="003D3C04">
        <w:rPr>
          <w:rFonts w:ascii="Arial" w:hAnsi="Arial" w:cs="Arial"/>
        </w:rPr>
        <w:t xml:space="preserve"> apimtys</w:t>
      </w:r>
      <w:r w:rsidR="002F3B52" w:rsidRPr="003D3C04">
        <w:rPr>
          <w:rFonts w:ascii="Arial" w:hAnsi="Arial" w:cs="Arial"/>
        </w:rPr>
        <w:t>:</w:t>
      </w:r>
    </w:p>
    <w:p w14:paraId="1686CAAB" w14:textId="6A35FABD" w:rsidR="00CC3B99" w:rsidRPr="002C6D29" w:rsidRDefault="00CC3B99" w:rsidP="00CC3B99">
      <w:pPr>
        <w:spacing w:after="0" w:line="240" w:lineRule="auto"/>
        <w:jc w:val="right"/>
        <w:rPr>
          <w:rFonts w:ascii="Arial" w:hAnsi="Arial" w:cs="Arial"/>
          <w:bCs/>
          <w:i/>
          <w:iCs/>
        </w:rPr>
      </w:pPr>
      <w:r w:rsidRPr="002C6D29">
        <w:rPr>
          <w:rFonts w:ascii="Arial" w:hAnsi="Arial" w:cs="Arial"/>
          <w:bCs/>
          <w:i/>
          <w:iCs/>
        </w:rPr>
        <w:t>1 lentelė</w:t>
      </w:r>
    </w:p>
    <w:tbl>
      <w:tblPr>
        <w:tblStyle w:val="TableGrid"/>
        <w:tblW w:w="5000" w:type="pct"/>
        <w:jc w:val="center"/>
        <w:tblLook w:val="04A0" w:firstRow="1" w:lastRow="0" w:firstColumn="1" w:lastColumn="0" w:noHBand="0" w:noVBand="1"/>
      </w:tblPr>
      <w:tblGrid>
        <w:gridCol w:w="548"/>
        <w:gridCol w:w="2553"/>
        <w:gridCol w:w="1146"/>
        <w:gridCol w:w="1383"/>
        <w:gridCol w:w="1170"/>
        <w:gridCol w:w="1390"/>
        <w:gridCol w:w="1438"/>
      </w:tblGrid>
      <w:tr w:rsidR="009440D9" w:rsidRPr="003D3C04" w14:paraId="2584D296" w14:textId="77777777" w:rsidTr="00052472">
        <w:trPr>
          <w:trHeight w:val="20"/>
          <w:jc w:val="center"/>
        </w:trPr>
        <w:tc>
          <w:tcPr>
            <w:tcW w:w="548" w:type="dxa"/>
            <w:vMerge w:val="restart"/>
            <w:vAlign w:val="center"/>
          </w:tcPr>
          <w:p w14:paraId="4C19B4D9" w14:textId="77777777" w:rsidR="009440D9" w:rsidRPr="007F0F73" w:rsidRDefault="009440D9" w:rsidP="003D1E0E">
            <w:pPr>
              <w:jc w:val="center"/>
              <w:rPr>
                <w:rFonts w:ascii="Arial" w:hAnsi="Arial" w:cs="Arial"/>
                <w:b/>
                <w:sz w:val="22"/>
                <w:szCs w:val="22"/>
              </w:rPr>
            </w:pPr>
            <w:r w:rsidRPr="007F0F73">
              <w:rPr>
                <w:rFonts w:ascii="Arial" w:hAnsi="Arial" w:cs="Arial"/>
                <w:b/>
                <w:sz w:val="22"/>
                <w:szCs w:val="22"/>
              </w:rPr>
              <w:t>Eil. Nr.</w:t>
            </w:r>
          </w:p>
        </w:tc>
        <w:tc>
          <w:tcPr>
            <w:tcW w:w="2771" w:type="dxa"/>
            <w:vMerge w:val="restart"/>
            <w:vAlign w:val="center"/>
          </w:tcPr>
          <w:p w14:paraId="113BC18D" w14:textId="033C31E1" w:rsidR="009440D9" w:rsidRPr="007F0F73" w:rsidRDefault="009440D9" w:rsidP="003D1E0E">
            <w:pPr>
              <w:jc w:val="center"/>
              <w:rPr>
                <w:rFonts w:ascii="Arial" w:hAnsi="Arial" w:cs="Arial"/>
                <w:b/>
                <w:sz w:val="22"/>
                <w:szCs w:val="22"/>
              </w:rPr>
            </w:pPr>
            <w:r w:rsidRPr="007F0F73">
              <w:rPr>
                <w:rFonts w:ascii="Arial" w:hAnsi="Arial" w:cs="Arial"/>
                <w:b/>
                <w:sz w:val="22"/>
                <w:szCs w:val="22"/>
              </w:rPr>
              <w:t>Darbų pavadinimas</w:t>
            </w:r>
          </w:p>
        </w:tc>
        <w:tc>
          <w:tcPr>
            <w:tcW w:w="987" w:type="dxa"/>
            <w:vMerge w:val="restart"/>
            <w:vAlign w:val="center"/>
          </w:tcPr>
          <w:p w14:paraId="3C7CF419" w14:textId="05CCB341" w:rsidR="009440D9" w:rsidRPr="007F0F73" w:rsidRDefault="009440D9" w:rsidP="003D1E0E">
            <w:pPr>
              <w:jc w:val="center"/>
              <w:rPr>
                <w:rFonts w:ascii="Arial" w:hAnsi="Arial" w:cs="Arial"/>
                <w:b/>
                <w:sz w:val="22"/>
                <w:szCs w:val="22"/>
              </w:rPr>
            </w:pPr>
            <w:r w:rsidRPr="007F0F73">
              <w:rPr>
                <w:rFonts w:ascii="Arial" w:hAnsi="Arial" w:cs="Arial"/>
                <w:b/>
                <w:sz w:val="22"/>
                <w:szCs w:val="22"/>
              </w:rPr>
              <w:t xml:space="preserve">Darbų apimtis ir mato vnt. </w:t>
            </w:r>
          </w:p>
        </w:tc>
        <w:tc>
          <w:tcPr>
            <w:tcW w:w="2554" w:type="dxa"/>
            <w:gridSpan w:val="2"/>
            <w:tcBorders>
              <w:bottom w:val="single" w:sz="4" w:space="0" w:color="auto"/>
            </w:tcBorders>
            <w:vAlign w:val="center"/>
          </w:tcPr>
          <w:p w14:paraId="20AD2D90" w14:textId="77777777" w:rsidR="009440D9" w:rsidRPr="007F0F73" w:rsidRDefault="009440D9" w:rsidP="003D1E0E">
            <w:pPr>
              <w:jc w:val="center"/>
              <w:rPr>
                <w:rFonts w:ascii="Arial" w:hAnsi="Arial" w:cs="Arial"/>
                <w:b/>
                <w:sz w:val="22"/>
                <w:szCs w:val="22"/>
              </w:rPr>
            </w:pPr>
            <w:r w:rsidRPr="007F0F73">
              <w:rPr>
                <w:rFonts w:ascii="Arial" w:hAnsi="Arial" w:cs="Arial"/>
                <w:b/>
                <w:sz w:val="22"/>
                <w:szCs w:val="22"/>
              </w:rPr>
              <w:t>Užsakymų teikimas</w:t>
            </w:r>
          </w:p>
        </w:tc>
        <w:tc>
          <w:tcPr>
            <w:tcW w:w="1294" w:type="dxa"/>
            <w:vMerge w:val="restart"/>
            <w:vAlign w:val="center"/>
          </w:tcPr>
          <w:p w14:paraId="4CC60EE5" w14:textId="444C9D32" w:rsidR="009440D9" w:rsidRPr="007F0F73" w:rsidRDefault="009440D9" w:rsidP="009440D9">
            <w:pPr>
              <w:jc w:val="center"/>
              <w:rPr>
                <w:rFonts w:ascii="Arial" w:hAnsi="Arial" w:cs="Arial"/>
                <w:b/>
              </w:rPr>
            </w:pPr>
            <w:r>
              <w:rPr>
                <w:rStyle w:val="normaltextrun"/>
                <w:rFonts w:ascii="Arial" w:hAnsi="Arial" w:cs="Arial"/>
                <w:b/>
                <w:bCs/>
                <w:color w:val="000000"/>
                <w:sz w:val="22"/>
                <w:szCs w:val="22"/>
                <w:shd w:val="clear" w:color="auto" w:fill="FFFFFF"/>
              </w:rPr>
              <w:t>Atskirų Darbų užsakymų vykdymo terminas</w:t>
            </w:r>
          </w:p>
        </w:tc>
        <w:tc>
          <w:tcPr>
            <w:tcW w:w="1474" w:type="dxa"/>
            <w:vMerge w:val="restart"/>
            <w:vAlign w:val="center"/>
          </w:tcPr>
          <w:p w14:paraId="2EB9B5EB" w14:textId="4D0826D1" w:rsidR="009440D9" w:rsidRPr="007F0F73" w:rsidRDefault="009440D9" w:rsidP="003D1E0E">
            <w:pPr>
              <w:jc w:val="center"/>
              <w:rPr>
                <w:rFonts w:ascii="Arial" w:hAnsi="Arial" w:cs="Arial"/>
                <w:b/>
                <w:sz w:val="22"/>
                <w:szCs w:val="22"/>
              </w:rPr>
            </w:pPr>
            <w:r w:rsidRPr="007F0F73">
              <w:rPr>
                <w:rFonts w:ascii="Arial" w:hAnsi="Arial" w:cs="Arial"/>
                <w:b/>
                <w:sz w:val="22"/>
                <w:szCs w:val="22"/>
              </w:rPr>
              <w:t>Sutarties galiojimas (mėn.)</w:t>
            </w:r>
          </w:p>
        </w:tc>
      </w:tr>
      <w:tr w:rsidR="009440D9" w:rsidRPr="003D3C04" w14:paraId="3ECD13AF" w14:textId="77777777" w:rsidTr="006E4505">
        <w:trPr>
          <w:trHeight w:val="20"/>
          <w:jc w:val="center"/>
        </w:trPr>
        <w:tc>
          <w:tcPr>
            <w:tcW w:w="548" w:type="dxa"/>
            <w:vMerge/>
            <w:vAlign w:val="center"/>
          </w:tcPr>
          <w:p w14:paraId="738F92A4" w14:textId="77777777" w:rsidR="009440D9" w:rsidRPr="007F0F73" w:rsidRDefault="009440D9" w:rsidP="003D1E0E">
            <w:pPr>
              <w:jc w:val="center"/>
              <w:rPr>
                <w:rFonts w:ascii="Arial" w:hAnsi="Arial" w:cs="Arial"/>
                <w:b/>
                <w:sz w:val="22"/>
                <w:szCs w:val="22"/>
              </w:rPr>
            </w:pPr>
          </w:p>
        </w:tc>
        <w:tc>
          <w:tcPr>
            <w:tcW w:w="2771" w:type="dxa"/>
            <w:vMerge/>
            <w:vAlign w:val="center"/>
          </w:tcPr>
          <w:p w14:paraId="65F988B9" w14:textId="77777777" w:rsidR="009440D9" w:rsidRPr="007F0F73" w:rsidRDefault="009440D9" w:rsidP="003D1E0E">
            <w:pPr>
              <w:jc w:val="center"/>
              <w:rPr>
                <w:rFonts w:ascii="Arial" w:hAnsi="Arial" w:cs="Arial"/>
                <w:b/>
                <w:sz w:val="22"/>
                <w:szCs w:val="22"/>
              </w:rPr>
            </w:pPr>
          </w:p>
        </w:tc>
        <w:tc>
          <w:tcPr>
            <w:tcW w:w="987" w:type="dxa"/>
            <w:vMerge/>
            <w:vAlign w:val="center"/>
          </w:tcPr>
          <w:p w14:paraId="30FF17D2" w14:textId="77777777" w:rsidR="009440D9" w:rsidRPr="007F0F73" w:rsidRDefault="009440D9" w:rsidP="003D1E0E">
            <w:pPr>
              <w:jc w:val="center"/>
              <w:rPr>
                <w:rFonts w:ascii="Arial" w:hAnsi="Arial" w:cs="Arial"/>
                <w:b/>
                <w:sz w:val="22"/>
                <w:szCs w:val="22"/>
              </w:rPr>
            </w:pPr>
          </w:p>
        </w:tc>
        <w:tc>
          <w:tcPr>
            <w:tcW w:w="1384" w:type="dxa"/>
            <w:tcBorders>
              <w:top w:val="single" w:sz="4" w:space="0" w:color="auto"/>
              <w:right w:val="single" w:sz="4" w:space="0" w:color="auto"/>
            </w:tcBorders>
            <w:vAlign w:val="center"/>
          </w:tcPr>
          <w:p w14:paraId="45419B5F" w14:textId="77777777" w:rsidR="009440D9" w:rsidRPr="007F0F73" w:rsidRDefault="009440D9" w:rsidP="003D1E0E">
            <w:pPr>
              <w:jc w:val="center"/>
              <w:rPr>
                <w:rFonts w:ascii="Arial" w:hAnsi="Arial" w:cs="Arial"/>
                <w:b/>
                <w:sz w:val="22"/>
                <w:szCs w:val="22"/>
              </w:rPr>
            </w:pPr>
            <w:r w:rsidRPr="007F0F73">
              <w:rPr>
                <w:rFonts w:ascii="Arial" w:hAnsi="Arial" w:cs="Arial"/>
                <w:b/>
                <w:sz w:val="22"/>
                <w:szCs w:val="22"/>
              </w:rPr>
              <w:t>Taip</w:t>
            </w:r>
          </w:p>
          <w:p w14:paraId="00F25B51" w14:textId="595457AB" w:rsidR="009440D9" w:rsidRPr="007F0F73" w:rsidRDefault="009440D9" w:rsidP="003D1E0E">
            <w:pPr>
              <w:jc w:val="center"/>
              <w:rPr>
                <w:rFonts w:ascii="Arial" w:hAnsi="Arial" w:cs="Arial"/>
                <w:b/>
                <w:sz w:val="22"/>
                <w:szCs w:val="22"/>
              </w:rPr>
            </w:pPr>
            <w:r w:rsidRPr="007F0F73">
              <w:rPr>
                <w:rFonts w:ascii="Arial" w:hAnsi="Arial" w:cs="Arial"/>
                <w:b/>
                <w:sz w:val="22"/>
                <w:szCs w:val="22"/>
              </w:rPr>
              <w:t>(žymėti, jei Darbų užsakymai bus teikiami pagal poreikį, periodiškai ar kt.)</w:t>
            </w:r>
          </w:p>
        </w:tc>
        <w:tc>
          <w:tcPr>
            <w:tcW w:w="1170" w:type="dxa"/>
            <w:tcBorders>
              <w:top w:val="single" w:sz="4" w:space="0" w:color="auto"/>
              <w:left w:val="single" w:sz="4" w:space="0" w:color="auto"/>
            </w:tcBorders>
            <w:vAlign w:val="center"/>
          </w:tcPr>
          <w:p w14:paraId="6CA5D0B2" w14:textId="77777777" w:rsidR="009440D9" w:rsidRPr="007F0F73" w:rsidRDefault="009440D9" w:rsidP="003D1E0E">
            <w:pPr>
              <w:jc w:val="center"/>
              <w:rPr>
                <w:rFonts w:ascii="Arial" w:hAnsi="Arial" w:cs="Arial"/>
                <w:b/>
                <w:sz w:val="22"/>
                <w:szCs w:val="22"/>
              </w:rPr>
            </w:pPr>
            <w:r w:rsidRPr="007F0F73">
              <w:rPr>
                <w:rFonts w:ascii="Arial" w:hAnsi="Arial" w:cs="Arial"/>
                <w:b/>
                <w:sz w:val="22"/>
                <w:szCs w:val="22"/>
              </w:rPr>
              <w:t>Ne</w:t>
            </w:r>
          </w:p>
          <w:p w14:paraId="30442531" w14:textId="1D461A1F" w:rsidR="009440D9" w:rsidRPr="007F0F73" w:rsidRDefault="009440D9" w:rsidP="003D1E0E">
            <w:pPr>
              <w:jc w:val="center"/>
              <w:rPr>
                <w:rFonts w:ascii="Arial" w:hAnsi="Arial" w:cs="Arial"/>
                <w:b/>
                <w:sz w:val="22"/>
                <w:szCs w:val="22"/>
              </w:rPr>
            </w:pPr>
            <w:r w:rsidRPr="007F0F73">
              <w:rPr>
                <w:rFonts w:ascii="Arial" w:hAnsi="Arial" w:cs="Arial"/>
                <w:b/>
                <w:sz w:val="22"/>
                <w:szCs w:val="22"/>
              </w:rPr>
              <w:t>(žymėti, jei nurodytu laiku bus atlikta visa perkamų Darbų apimtis)</w:t>
            </w:r>
          </w:p>
        </w:tc>
        <w:tc>
          <w:tcPr>
            <w:tcW w:w="1294" w:type="dxa"/>
            <w:vMerge/>
          </w:tcPr>
          <w:p w14:paraId="3D2051EC" w14:textId="77777777" w:rsidR="009440D9" w:rsidRPr="007F0F73" w:rsidRDefault="009440D9" w:rsidP="003D1E0E">
            <w:pPr>
              <w:jc w:val="center"/>
              <w:rPr>
                <w:rFonts w:ascii="Arial" w:hAnsi="Arial" w:cs="Arial"/>
                <w:b/>
              </w:rPr>
            </w:pPr>
          </w:p>
        </w:tc>
        <w:tc>
          <w:tcPr>
            <w:tcW w:w="1474" w:type="dxa"/>
            <w:vMerge/>
            <w:vAlign w:val="center"/>
          </w:tcPr>
          <w:p w14:paraId="415396CD" w14:textId="2FC8959C" w:rsidR="009440D9" w:rsidRPr="007F0F73" w:rsidRDefault="009440D9" w:rsidP="003D1E0E">
            <w:pPr>
              <w:jc w:val="center"/>
              <w:rPr>
                <w:rFonts w:ascii="Arial" w:hAnsi="Arial" w:cs="Arial"/>
                <w:b/>
                <w:sz w:val="22"/>
                <w:szCs w:val="22"/>
              </w:rPr>
            </w:pPr>
          </w:p>
        </w:tc>
      </w:tr>
      <w:tr w:rsidR="009440D9" w:rsidRPr="003D3C04" w14:paraId="728C9981" w14:textId="77777777" w:rsidTr="00052472">
        <w:trPr>
          <w:jc w:val="center"/>
        </w:trPr>
        <w:tc>
          <w:tcPr>
            <w:tcW w:w="548" w:type="dxa"/>
            <w:vAlign w:val="center"/>
          </w:tcPr>
          <w:p w14:paraId="5C78F8EA" w14:textId="22D50F17" w:rsidR="009440D9" w:rsidRPr="0031121B" w:rsidRDefault="009440D9" w:rsidP="00EF47B0">
            <w:pPr>
              <w:pStyle w:val="ListParagraph"/>
              <w:numPr>
                <w:ilvl w:val="0"/>
                <w:numId w:val="24"/>
              </w:numPr>
              <w:rPr>
                <w:rFonts w:ascii="Arial" w:hAnsi="Arial" w:cs="Arial"/>
                <w:bCs/>
                <w:i/>
                <w:iCs/>
                <w:sz w:val="22"/>
                <w:szCs w:val="22"/>
              </w:rPr>
            </w:pPr>
          </w:p>
        </w:tc>
        <w:tc>
          <w:tcPr>
            <w:tcW w:w="2771" w:type="dxa"/>
            <w:vAlign w:val="center"/>
          </w:tcPr>
          <w:p w14:paraId="27F208C5" w14:textId="00CFC185" w:rsidR="009440D9" w:rsidRPr="0031121B" w:rsidRDefault="009440D9" w:rsidP="0080688A">
            <w:pPr>
              <w:rPr>
                <w:rFonts w:ascii="Arial" w:hAnsi="Arial" w:cs="Arial"/>
                <w:bCs/>
                <w:i/>
                <w:iCs/>
                <w:sz w:val="22"/>
                <w:szCs w:val="22"/>
              </w:rPr>
            </w:pPr>
            <w:r w:rsidRPr="0031121B">
              <w:rPr>
                <w:rFonts w:ascii="Arial" w:hAnsi="Arial" w:cs="Arial"/>
                <w:bCs/>
                <w:i/>
                <w:iCs/>
                <w:sz w:val="22"/>
                <w:szCs w:val="22"/>
              </w:rPr>
              <w:t>Kabelių tiesimas virš pakabinamų lubų konstrukcijų</w:t>
            </w:r>
          </w:p>
        </w:tc>
        <w:tc>
          <w:tcPr>
            <w:tcW w:w="987" w:type="dxa"/>
            <w:vMerge w:val="restart"/>
            <w:vAlign w:val="center"/>
          </w:tcPr>
          <w:p w14:paraId="0B47264A" w14:textId="46ACB68E" w:rsidR="009440D9" w:rsidRPr="0031121B" w:rsidRDefault="00412DDA" w:rsidP="008660BC">
            <w:pPr>
              <w:jc w:val="center"/>
              <w:rPr>
                <w:rFonts w:ascii="Arial" w:hAnsi="Arial" w:cs="Arial"/>
                <w:bCs/>
                <w:i/>
                <w:iCs/>
                <w:sz w:val="22"/>
                <w:szCs w:val="22"/>
              </w:rPr>
            </w:pPr>
            <w:r>
              <w:rPr>
                <w:rFonts w:ascii="Arial" w:hAnsi="Arial" w:cs="Arial"/>
                <w:bCs/>
                <w:i/>
                <w:iCs/>
                <w:sz w:val="22"/>
                <w:szCs w:val="22"/>
              </w:rPr>
              <w:t>Darbai užsakomi pagal poreikį</w:t>
            </w:r>
          </w:p>
        </w:tc>
        <w:sdt>
          <w:sdtPr>
            <w:rPr>
              <w:rFonts w:ascii="Arial" w:hAnsi="Arial" w:cs="Arial"/>
              <w:b/>
            </w:rPr>
            <w:id w:val="270368949"/>
            <w14:checkbox>
              <w14:checked w14:val="1"/>
              <w14:checkedState w14:val="2612" w14:font="MS Gothic"/>
              <w14:uncheckedState w14:val="2610" w14:font="MS Gothic"/>
            </w14:checkbox>
          </w:sdtPr>
          <w:sdtEndPr/>
          <w:sdtContent>
            <w:tc>
              <w:tcPr>
                <w:tcW w:w="1384" w:type="dxa"/>
                <w:vMerge w:val="restart"/>
                <w:tcBorders>
                  <w:right w:val="single" w:sz="4" w:space="0" w:color="auto"/>
                </w:tcBorders>
                <w:vAlign w:val="center"/>
              </w:tcPr>
              <w:p w14:paraId="4394AB9D" w14:textId="1DB4D614" w:rsidR="009440D9" w:rsidRPr="00AA6C15" w:rsidRDefault="009440D9" w:rsidP="003D1E0E">
                <w:pPr>
                  <w:jc w:val="center"/>
                </w:pPr>
                <w:r>
                  <w:rPr>
                    <w:rFonts w:ascii="MS Gothic" w:eastAsia="MS Gothic" w:hAnsi="MS Gothic" w:cs="Arial" w:hint="eastAsia"/>
                    <w:b/>
                  </w:rPr>
                  <w:t>☒</w:t>
                </w:r>
              </w:p>
            </w:tc>
          </w:sdtContent>
        </w:sdt>
        <w:sdt>
          <w:sdtPr>
            <w:rPr>
              <w:rFonts w:ascii="Arial" w:hAnsi="Arial" w:cs="Arial"/>
              <w:b/>
            </w:rPr>
            <w:id w:val="171997548"/>
            <w14:checkbox>
              <w14:checked w14:val="0"/>
              <w14:checkedState w14:val="2612" w14:font="MS Gothic"/>
              <w14:uncheckedState w14:val="2610" w14:font="MS Gothic"/>
            </w14:checkbox>
          </w:sdtPr>
          <w:sdtEndPr/>
          <w:sdtContent>
            <w:tc>
              <w:tcPr>
                <w:tcW w:w="1170" w:type="dxa"/>
                <w:vMerge w:val="restart"/>
                <w:tcBorders>
                  <w:left w:val="single" w:sz="4" w:space="0" w:color="auto"/>
                </w:tcBorders>
                <w:vAlign w:val="center"/>
              </w:tcPr>
              <w:p w14:paraId="398891DC" w14:textId="2BC05D1A" w:rsidR="009440D9" w:rsidRPr="00AA6C15" w:rsidRDefault="009440D9" w:rsidP="003D1E0E">
                <w:pPr>
                  <w:jc w:val="center"/>
                </w:pPr>
                <w:r>
                  <w:rPr>
                    <w:rFonts w:ascii="MS Gothic" w:eastAsia="MS Gothic" w:hAnsi="MS Gothic" w:cs="Arial" w:hint="eastAsia"/>
                    <w:b/>
                  </w:rPr>
                  <w:t>☐</w:t>
                </w:r>
              </w:p>
            </w:tc>
          </w:sdtContent>
        </w:sdt>
        <w:tc>
          <w:tcPr>
            <w:tcW w:w="1294" w:type="dxa"/>
            <w:vMerge w:val="restart"/>
            <w:vAlign w:val="center"/>
          </w:tcPr>
          <w:p w14:paraId="36050A6B" w14:textId="24DD83C7" w:rsidR="009440D9" w:rsidRPr="007F0F73" w:rsidRDefault="00412DDA" w:rsidP="00412DDA">
            <w:pPr>
              <w:jc w:val="center"/>
              <w:rPr>
                <w:rFonts w:ascii="Arial" w:hAnsi="Arial" w:cs="Arial"/>
                <w:b/>
              </w:rPr>
            </w:pPr>
            <w:r>
              <w:rPr>
                <w:rStyle w:val="normaltextrun"/>
                <w:rFonts w:ascii="Arial" w:hAnsi="Arial" w:cs="Arial"/>
                <w:color w:val="000000"/>
                <w:sz w:val="22"/>
                <w:szCs w:val="22"/>
                <w:shd w:val="clear" w:color="auto" w:fill="FFFFFF"/>
              </w:rPr>
              <w:t>Nustatomas Sutarties 2 skyriuje numatyta tvarka</w:t>
            </w:r>
          </w:p>
        </w:tc>
        <w:tc>
          <w:tcPr>
            <w:tcW w:w="1474" w:type="dxa"/>
            <w:vMerge w:val="restart"/>
            <w:vAlign w:val="center"/>
          </w:tcPr>
          <w:p w14:paraId="16DD6620" w14:textId="3A1E4335" w:rsidR="009440D9" w:rsidRDefault="009440D9" w:rsidP="008660BC">
            <w:pPr>
              <w:jc w:val="center"/>
              <w:rPr>
                <w:rFonts w:ascii="Arial" w:hAnsi="Arial" w:cs="Arial"/>
                <w:b/>
                <w:sz w:val="22"/>
                <w:szCs w:val="22"/>
              </w:rPr>
            </w:pPr>
            <w:r w:rsidRPr="007F0F73">
              <w:rPr>
                <w:rFonts w:ascii="Arial" w:hAnsi="Arial" w:cs="Arial"/>
                <w:b/>
                <w:sz w:val="22"/>
                <w:szCs w:val="22"/>
              </w:rPr>
              <w:t>24 mėn.</w:t>
            </w:r>
          </w:p>
          <w:p w14:paraId="47506702" w14:textId="04D2679B" w:rsidR="009440D9" w:rsidRPr="007F0F73" w:rsidRDefault="009440D9" w:rsidP="008660BC">
            <w:pPr>
              <w:jc w:val="center"/>
              <w:rPr>
                <w:rFonts w:ascii="Arial" w:hAnsi="Arial" w:cs="Arial"/>
                <w:b/>
                <w:sz w:val="22"/>
                <w:szCs w:val="22"/>
              </w:rPr>
            </w:pPr>
            <w:r w:rsidRPr="007F0F73">
              <w:rPr>
                <w:rFonts w:ascii="Arial" w:hAnsi="Arial" w:cs="Arial"/>
                <w:b/>
                <w:sz w:val="22"/>
                <w:szCs w:val="22"/>
              </w:rPr>
              <w:t xml:space="preserve"> </w:t>
            </w:r>
            <w:r>
              <w:rPr>
                <w:rFonts w:ascii="Arial" w:hAnsi="Arial" w:cs="Arial"/>
                <w:b/>
                <w:sz w:val="22"/>
                <w:szCs w:val="22"/>
              </w:rPr>
              <w:t>bet ne ilgiau nei bus išnaudota pradinės sutarties vertė</w:t>
            </w:r>
          </w:p>
        </w:tc>
      </w:tr>
      <w:tr w:rsidR="009440D9" w:rsidRPr="003D3C04" w14:paraId="379BFE2D" w14:textId="77777777" w:rsidTr="00D3629D">
        <w:trPr>
          <w:jc w:val="center"/>
        </w:trPr>
        <w:tc>
          <w:tcPr>
            <w:tcW w:w="548" w:type="dxa"/>
            <w:vAlign w:val="center"/>
          </w:tcPr>
          <w:p w14:paraId="2EB8A482" w14:textId="77777777" w:rsidR="009440D9" w:rsidRPr="0031121B" w:rsidRDefault="009440D9" w:rsidP="00EF47B0">
            <w:pPr>
              <w:pStyle w:val="ListParagraph"/>
              <w:numPr>
                <w:ilvl w:val="0"/>
                <w:numId w:val="24"/>
              </w:numPr>
              <w:rPr>
                <w:rFonts w:ascii="Arial" w:hAnsi="Arial" w:cs="Arial"/>
                <w:bCs/>
                <w:i/>
                <w:iCs/>
                <w:sz w:val="22"/>
                <w:szCs w:val="22"/>
              </w:rPr>
            </w:pPr>
          </w:p>
        </w:tc>
        <w:tc>
          <w:tcPr>
            <w:tcW w:w="2771" w:type="dxa"/>
            <w:vAlign w:val="center"/>
          </w:tcPr>
          <w:p w14:paraId="7C8BDB20" w14:textId="32C71C35" w:rsidR="009440D9" w:rsidRPr="0031121B" w:rsidRDefault="009440D9" w:rsidP="00BC5F4A">
            <w:pPr>
              <w:rPr>
                <w:rFonts w:ascii="Arial" w:hAnsi="Arial" w:cs="Arial"/>
                <w:bCs/>
                <w:i/>
                <w:iCs/>
                <w:sz w:val="22"/>
                <w:szCs w:val="22"/>
              </w:rPr>
            </w:pPr>
            <w:r w:rsidRPr="0031121B">
              <w:rPr>
                <w:rFonts w:ascii="Arial" w:hAnsi="Arial" w:cs="Arial"/>
                <w:bCs/>
                <w:i/>
                <w:iCs/>
                <w:sz w:val="22"/>
                <w:szCs w:val="22"/>
              </w:rPr>
              <w:t>Kabelių tiesimas instaliaciniame kanale arba vamzdyje</w:t>
            </w:r>
          </w:p>
        </w:tc>
        <w:tc>
          <w:tcPr>
            <w:tcW w:w="987" w:type="dxa"/>
            <w:vMerge/>
            <w:vAlign w:val="center"/>
          </w:tcPr>
          <w:p w14:paraId="1C625AE8" w14:textId="53474A68" w:rsidR="009440D9" w:rsidRPr="0031121B" w:rsidRDefault="009440D9" w:rsidP="008660BC">
            <w:pPr>
              <w:jc w:val="center"/>
              <w:rPr>
                <w:rFonts w:ascii="Arial" w:hAnsi="Arial" w:cs="Arial"/>
                <w:bCs/>
                <w:i/>
                <w:iCs/>
                <w:sz w:val="22"/>
                <w:szCs w:val="22"/>
                <w:lang w:val="en-US"/>
              </w:rPr>
            </w:pPr>
          </w:p>
        </w:tc>
        <w:tc>
          <w:tcPr>
            <w:tcW w:w="1384" w:type="dxa"/>
            <w:vMerge/>
            <w:tcBorders>
              <w:right w:val="single" w:sz="4" w:space="0" w:color="auto"/>
            </w:tcBorders>
            <w:vAlign w:val="center"/>
          </w:tcPr>
          <w:p w14:paraId="04462890" w14:textId="217E587B" w:rsidR="009440D9" w:rsidRPr="007F0F73" w:rsidRDefault="009440D9" w:rsidP="003D1E0E">
            <w:pPr>
              <w:jc w:val="center"/>
              <w:rPr>
                <w:rFonts w:ascii="Arial" w:hAnsi="Arial" w:cs="Arial"/>
                <w:b/>
              </w:rPr>
            </w:pPr>
          </w:p>
        </w:tc>
        <w:tc>
          <w:tcPr>
            <w:tcW w:w="1170" w:type="dxa"/>
            <w:vMerge/>
            <w:tcBorders>
              <w:left w:val="single" w:sz="4" w:space="0" w:color="auto"/>
            </w:tcBorders>
            <w:vAlign w:val="center"/>
          </w:tcPr>
          <w:p w14:paraId="128ECB39" w14:textId="77777777" w:rsidR="009440D9" w:rsidRPr="007F0F73" w:rsidRDefault="009440D9" w:rsidP="003D1E0E">
            <w:pPr>
              <w:jc w:val="center"/>
              <w:rPr>
                <w:rFonts w:ascii="Arial" w:hAnsi="Arial" w:cs="Arial"/>
                <w:b/>
              </w:rPr>
            </w:pPr>
          </w:p>
        </w:tc>
        <w:tc>
          <w:tcPr>
            <w:tcW w:w="1294" w:type="dxa"/>
            <w:vMerge/>
          </w:tcPr>
          <w:p w14:paraId="2BB5D390" w14:textId="77777777" w:rsidR="009440D9" w:rsidRPr="007F0F73" w:rsidRDefault="009440D9" w:rsidP="008660BC">
            <w:pPr>
              <w:jc w:val="center"/>
              <w:rPr>
                <w:rFonts w:ascii="Arial" w:hAnsi="Arial" w:cs="Arial"/>
                <w:b/>
              </w:rPr>
            </w:pPr>
          </w:p>
        </w:tc>
        <w:tc>
          <w:tcPr>
            <w:tcW w:w="1474" w:type="dxa"/>
            <w:vMerge/>
            <w:vAlign w:val="center"/>
          </w:tcPr>
          <w:p w14:paraId="0A4C9926" w14:textId="0E7EA613" w:rsidR="009440D9" w:rsidRPr="007F0F73" w:rsidRDefault="009440D9" w:rsidP="008660BC">
            <w:pPr>
              <w:jc w:val="center"/>
              <w:rPr>
                <w:rFonts w:ascii="Arial" w:hAnsi="Arial" w:cs="Arial"/>
                <w:b/>
              </w:rPr>
            </w:pPr>
          </w:p>
        </w:tc>
      </w:tr>
      <w:tr w:rsidR="009440D9" w:rsidRPr="003D3C04" w14:paraId="52186CAE" w14:textId="77777777" w:rsidTr="00D3629D">
        <w:trPr>
          <w:jc w:val="center"/>
        </w:trPr>
        <w:tc>
          <w:tcPr>
            <w:tcW w:w="548" w:type="dxa"/>
            <w:vAlign w:val="center"/>
          </w:tcPr>
          <w:p w14:paraId="04154610" w14:textId="77777777" w:rsidR="009440D9" w:rsidRPr="0031121B" w:rsidRDefault="009440D9" w:rsidP="00EF47B0">
            <w:pPr>
              <w:pStyle w:val="ListParagraph"/>
              <w:numPr>
                <w:ilvl w:val="0"/>
                <w:numId w:val="24"/>
              </w:numPr>
              <w:rPr>
                <w:rFonts w:ascii="Arial" w:hAnsi="Arial" w:cs="Arial"/>
                <w:bCs/>
                <w:i/>
                <w:iCs/>
                <w:sz w:val="22"/>
                <w:szCs w:val="22"/>
              </w:rPr>
            </w:pPr>
          </w:p>
        </w:tc>
        <w:tc>
          <w:tcPr>
            <w:tcW w:w="2771" w:type="dxa"/>
            <w:vAlign w:val="center"/>
          </w:tcPr>
          <w:p w14:paraId="3F2D8E2F" w14:textId="36FD5A8B" w:rsidR="009440D9" w:rsidRPr="0031121B" w:rsidRDefault="009440D9" w:rsidP="00540059">
            <w:pPr>
              <w:jc w:val="both"/>
              <w:rPr>
                <w:rFonts w:ascii="Arial" w:hAnsi="Arial" w:cs="Arial"/>
                <w:bCs/>
                <w:i/>
                <w:iCs/>
                <w:sz w:val="22"/>
                <w:szCs w:val="22"/>
              </w:rPr>
            </w:pPr>
            <w:r w:rsidRPr="0031121B">
              <w:rPr>
                <w:rFonts w:ascii="Arial" w:hAnsi="Arial" w:cs="Arial"/>
                <w:bCs/>
                <w:i/>
                <w:iCs/>
                <w:sz w:val="22"/>
                <w:szCs w:val="22"/>
              </w:rPr>
              <w:t>Skylių gręžimas elektriniu grąžtu mūro sienose</w:t>
            </w:r>
          </w:p>
        </w:tc>
        <w:tc>
          <w:tcPr>
            <w:tcW w:w="987" w:type="dxa"/>
            <w:vMerge/>
            <w:vAlign w:val="center"/>
          </w:tcPr>
          <w:p w14:paraId="51B467A8" w14:textId="0E5FF03F" w:rsidR="009440D9" w:rsidRPr="0031121B" w:rsidRDefault="009440D9" w:rsidP="008660BC">
            <w:pPr>
              <w:jc w:val="center"/>
              <w:rPr>
                <w:rFonts w:ascii="Arial" w:hAnsi="Arial" w:cs="Arial"/>
                <w:bCs/>
                <w:i/>
                <w:iCs/>
                <w:sz w:val="22"/>
                <w:szCs w:val="22"/>
                <w:lang w:val="en-US"/>
              </w:rPr>
            </w:pPr>
          </w:p>
        </w:tc>
        <w:tc>
          <w:tcPr>
            <w:tcW w:w="1384" w:type="dxa"/>
            <w:vMerge/>
            <w:tcBorders>
              <w:right w:val="single" w:sz="4" w:space="0" w:color="auto"/>
            </w:tcBorders>
            <w:vAlign w:val="center"/>
          </w:tcPr>
          <w:p w14:paraId="10F975EB" w14:textId="3E976D8C" w:rsidR="009440D9" w:rsidRPr="007F0F73" w:rsidRDefault="009440D9" w:rsidP="003D1E0E">
            <w:pPr>
              <w:jc w:val="center"/>
              <w:rPr>
                <w:rFonts w:ascii="Arial" w:hAnsi="Arial" w:cs="Arial"/>
                <w:b/>
              </w:rPr>
            </w:pPr>
          </w:p>
        </w:tc>
        <w:tc>
          <w:tcPr>
            <w:tcW w:w="1170" w:type="dxa"/>
            <w:vMerge/>
            <w:tcBorders>
              <w:left w:val="single" w:sz="4" w:space="0" w:color="auto"/>
            </w:tcBorders>
            <w:vAlign w:val="center"/>
          </w:tcPr>
          <w:p w14:paraId="4D2D82B3" w14:textId="77777777" w:rsidR="009440D9" w:rsidRPr="007F0F73" w:rsidRDefault="009440D9" w:rsidP="003D1E0E">
            <w:pPr>
              <w:jc w:val="center"/>
              <w:rPr>
                <w:rFonts w:ascii="Arial" w:hAnsi="Arial" w:cs="Arial"/>
                <w:b/>
              </w:rPr>
            </w:pPr>
          </w:p>
        </w:tc>
        <w:tc>
          <w:tcPr>
            <w:tcW w:w="1294" w:type="dxa"/>
            <w:vMerge/>
          </w:tcPr>
          <w:p w14:paraId="3421D00E" w14:textId="77777777" w:rsidR="009440D9" w:rsidRPr="007F0F73" w:rsidRDefault="009440D9" w:rsidP="008660BC">
            <w:pPr>
              <w:jc w:val="center"/>
              <w:rPr>
                <w:rFonts w:ascii="Arial" w:hAnsi="Arial" w:cs="Arial"/>
                <w:b/>
              </w:rPr>
            </w:pPr>
          </w:p>
        </w:tc>
        <w:tc>
          <w:tcPr>
            <w:tcW w:w="1474" w:type="dxa"/>
            <w:vMerge/>
            <w:vAlign w:val="center"/>
          </w:tcPr>
          <w:p w14:paraId="0CE897E9" w14:textId="2128C532" w:rsidR="009440D9" w:rsidRPr="007F0F73" w:rsidRDefault="009440D9" w:rsidP="008660BC">
            <w:pPr>
              <w:jc w:val="center"/>
              <w:rPr>
                <w:rFonts w:ascii="Arial" w:hAnsi="Arial" w:cs="Arial"/>
                <w:b/>
              </w:rPr>
            </w:pPr>
          </w:p>
        </w:tc>
      </w:tr>
      <w:tr w:rsidR="009440D9" w:rsidRPr="003D3C04" w14:paraId="6E8CC9FD" w14:textId="77777777" w:rsidTr="00D3629D">
        <w:trPr>
          <w:jc w:val="center"/>
        </w:trPr>
        <w:tc>
          <w:tcPr>
            <w:tcW w:w="548" w:type="dxa"/>
            <w:vAlign w:val="center"/>
          </w:tcPr>
          <w:p w14:paraId="0F1C8CC1" w14:textId="77777777" w:rsidR="009440D9" w:rsidRPr="0031121B" w:rsidRDefault="009440D9" w:rsidP="00EF47B0">
            <w:pPr>
              <w:pStyle w:val="ListParagraph"/>
              <w:numPr>
                <w:ilvl w:val="0"/>
                <w:numId w:val="24"/>
              </w:numPr>
              <w:rPr>
                <w:rFonts w:ascii="Arial" w:hAnsi="Arial" w:cs="Arial"/>
                <w:bCs/>
                <w:i/>
                <w:iCs/>
                <w:sz w:val="22"/>
                <w:szCs w:val="22"/>
              </w:rPr>
            </w:pPr>
          </w:p>
        </w:tc>
        <w:tc>
          <w:tcPr>
            <w:tcW w:w="2771" w:type="dxa"/>
            <w:vAlign w:val="center"/>
          </w:tcPr>
          <w:p w14:paraId="55507B97" w14:textId="49E8B688" w:rsidR="009440D9" w:rsidRPr="0031121B" w:rsidRDefault="009440D9" w:rsidP="00EF47B0">
            <w:pPr>
              <w:jc w:val="both"/>
              <w:rPr>
                <w:rFonts w:ascii="Arial" w:hAnsi="Arial" w:cs="Arial"/>
                <w:bCs/>
                <w:i/>
                <w:iCs/>
                <w:sz w:val="22"/>
                <w:szCs w:val="22"/>
              </w:rPr>
            </w:pPr>
            <w:r w:rsidRPr="0031121B">
              <w:rPr>
                <w:rFonts w:ascii="Arial" w:hAnsi="Arial" w:cs="Arial"/>
                <w:bCs/>
                <w:i/>
                <w:iCs/>
                <w:sz w:val="22"/>
                <w:szCs w:val="22"/>
              </w:rPr>
              <w:t xml:space="preserve">Instaliacinio kanalo (iki 40x60 mm) arba instaliacinio vamzdžio (iki </w:t>
            </w:r>
            <w:r w:rsidRPr="0031121B">
              <w:rPr>
                <w:rFonts w:ascii="Arial" w:hAnsi="Arial" w:cs="Arial"/>
                <w:bCs/>
                <w:i/>
                <w:iCs/>
                <w:sz w:val="22"/>
                <w:szCs w:val="22"/>
                <w:lang w:val="en-US"/>
              </w:rPr>
              <w:t>25 mm)</w:t>
            </w:r>
            <w:r w:rsidRPr="0031121B">
              <w:rPr>
                <w:rFonts w:ascii="Arial" w:hAnsi="Arial" w:cs="Arial"/>
                <w:bCs/>
                <w:i/>
                <w:iCs/>
                <w:sz w:val="22"/>
                <w:szCs w:val="22"/>
              </w:rPr>
              <w:t xml:space="preserve"> montavimas tvirtinant prie betono sienos</w:t>
            </w:r>
          </w:p>
        </w:tc>
        <w:tc>
          <w:tcPr>
            <w:tcW w:w="987" w:type="dxa"/>
            <w:vMerge/>
            <w:vAlign w:val="center"/>
          </w:tcPr>
          <w:p w14:paraId="0BA22188" w14:textId="10123ADD" w:rsidR="009440D9" w:rsidRPr="0031121B" w:rsidRDefault="009440D9" w:rsidP="008660BC">
            <w:pPr>
              <w:jc w:val="center"/>
              <w:rPr>
                <w:rFonts w:ascii="Arial" w:hAnsi="Arial" w:cs="Arial"/>
                <w:bCs/>
                <w:i/>
                <w:iCs/>
                <w:sz w:val="22"/>
                <w:szCs w:val="22"/>
              </w:rPr>
            </w:pPr>
          </w:p>
        </w:tc>
        <w:tc>
          <w:tcPr>
            <w:tcW w:w="1384" w:type="dxa"/>
            <w:vMerge/>
            <w:tcBorders>
              <w:right w:val="single" w:sz="4" w:space="0" w:color="auto"/>
            </w:tcBorders>
            <w:vAlign w:val="center"/>
          </w:tcPr>
          <w:p w14:paraId="65ED116E" w14:textId="5293C46A" w:rsidR="009440D9" w:rsidRPr="007F0F73" w:rsidRDefault="009440D9" w:rsidP="003D1E0E">
            <w:pPr>
              <w:jc w:val="center"/>
              <w:rPr>
                <w:rFonts w:ascii="Arial" w:hAnsi="Arial" w:cs="Arial"/>
                <w:b/>
              </w:rPr>
            </w:pPr>
          </w:p>
        </w:tc>
        <w:tc>
          <w:tcPr>
            <w:tcW w:w="1170" w:type="dxa"/>
            <w:vMerge/>
            <w:tcBorders>
              <w:left w:val="single" w:sz="4" w:space="0" w:color="auto"/>
            </w:tcBorders>
            <w:vAlign w:val="center"/>
          </w:tcPr>
          <w:p w14:paraId="52C29D8C" w14:textId="77777777" w:rsidR="009440D9" w:rsidRPr="007F0F73" w:rsidRDefault="009440D9" w:rsidP="003D1E0E">
            <w:pPr>
              <w:jc w:val="center"/>
              <w:rPr>
                <w:rFonts w:ascii="Arial" w:hAnsi="Arial" w:cs="Arial"/>
                <w:b/>
              </w:rPr>
            </w:pPr>
          </w:p>
        </w:tc>
        <w:tc>
          <w:tcPr>
            <w:tcW w:w="1294" w:type="dxa"/>
            <w:vMerge/>
          </w:tcPr>
          <w:p w14:paraId="6E2AC9A3" w14:textId="77777777" w:rsidR="009440D9" w:rsidRPr="007F0F73" w:rsidRDefault="009440D9" w:rsidP="008660BC">
            <w:pPr>
              <w:jc w:val="center"/>
              <w:rPr>
                <w:rFonts w:ascii="Arial" w:hAnsi="Arial" w:cs="Arial"/>
                <w:b/>
              </w:rPr>
            </w:pPr>
          </w:p>
        </w:tc>
        <w:tc>
          <w:tcPr>
            <w:tcW w:w="1474" w:type="dxa"/>
            <w:vMerge/>
            <w:vAlign w:val="center"/>
          </w:tcPr>
          <w:p w14:paraId="4B4343CC" w14:textId="266E3D1A" w:rsidR="009440D9" w:rsidRPr="007F0F73" w:rsidRDefault="009440D9" w:rsidP="008660BC">
            <w:pPr>
              <w:jc w:val="center"/>
              <w:rPr>
                <w:rFonts w:ascii="Arial" w:hAnsi="Arial" w:cs="Arial"/>
                <w:b/>
              </w:rPr>
            </w:pPr>
          </w:p>
        </w:tc>
      </w:tr>
      <w:tr w:rsidR="009440D9" w:rsidRPr="003D3C04" w14:paraId="2F6F6691" w14:textId="77777777" w:rsidTr="002D5C5D">
        <w:trPr>
          <w:jc w:val="center"/>
        </w:trPr>
        <w:tc>
          <w:tcPr>
            <w:tcW w:w="548" w:type="dxa"/>
            <w:vAlign w:val="center"/>
          </w:tcPr>
          <w:p w14:paraId="73E94B1B" w14:textId="77777777" w:rsidR="009440D9" w:rsidRPr="0031121B" w:rsidRDefault="009440D9" w:rsidP="00EF47B0">
            <w:pPr>
              <w:pStyle w:val="ListParagraph"/>
              <w:numPr>
                <w:ilvl w:val="0"/>
                <w:numId w:val="24"/>
              </w:numPr>
              <w:rPr>
                <w:rFonts w:ascii="Arial" w:hAnsi="Arial" w:cs="Arial"/>
                <w:bCs/>
                <w:i/>
                <w:iCs/>
                <w:sz w:val="22"/>
                <w:szCs w:val="22"/>
              </w:rPr>
            </w:pPr>
          </w:p>
        </w:tc>
        <w:tc>
          <w:tcPr>
            <w:tcW w:w="2771" w:type="dxa"/>
            <w:vAlign w:val="center"/>
          </w:tcPr>
          <w:p w14:paraId="4628C17C" w14:textId="77777777" w:rsidR="009440D9" w:rsidRPr="0031121B" w:rsidRDefault="009440D9" w:rsidP="00EF47B0">
            <w:pPr>
              <w:jc w:val="both"/>
              <w:rPr>
                <w:rFonts w:ascii="Arial" w:hAnsi="Arial" w:cs="Arial"/>
                <w:bCs/>
                <w:i/>
                <w:iCs/>
                <w:sz w:val="22"/>
                <w:szCs w:val="22"/>
              </w:rPr>
            </w:pPr>
            <w:r w:rsidRPr="0031121B">
              <w:rPr>
                <w:rFonts w:ascii="Arial" w:hAnsi="Arial" w:cs="Arial"/>
                <w:bCs/>
                <w:i/>
                <w:iCs/>
                <w:sz w:val="22"/>
                <w:szCs w:val="22"/>
              </w:rPr>
              <w:t xml:space="preserve"> </w:t>
            </w:r>
          </w:p>
          <w:p w14:paraId="761CBA95" w14:textId="362FF55C" w:rsidR="009440D9" w:rsidRPr="0031121B" w:rsidRDefault="009440D9" w:rsidP="00B055F9">
            <w:pPr>
              <w:jc w:val="both"/>
              <w:rPr>
                <w:rFonts w:ascii="Arial" w:hAnsi="Arial" w:cs="Arial"/>
                <w:bCs/>
                <w:i/>
                <w:iCs/>
                <w:sz w:val="22"/>
                <w:szCs w:val="22"/>
              </w:rPr>
            </w:pPr>
            <w:r w:rsidRPr="0031121B">
              <w:rPr>
                <w:rFonts w:ascii="Arial" w:hAnsi="Arial" w:cs="Arial"/>
                <w:bCs/>
                <w:i/>
                <w:iCs/>
                <w:sz w:val="22"/>
                <w:szCs w:val="22"/>
              </w:rPr>
              <w:t>Kompiuterinės kištukinės jungties prijungimas prie kabelio gyslų galų. Kompiuterio kištukinio lizdo montavimas</w:t>
            </w:r>
          </w:p>
          <w:p w14:paraId="57F33641" w14:textId="509A2FCE" w:rsidR="009440D9" w:rsidRPr="0031121B" w:rsidRDefault="009440D9" w:rsidP="00EF47B0">
            <w:pPr>
              <w:jc w:val="both"/>
              <w:rPr>
                <w:rFonts w:ascii="Arial" w:hAnsi="Arial" w:cs="Arial"/>
                <w:bCs/>
                <w:i/>
                <w:iCs/>
                <w:sz w:val="22"/>
                <w:szCs w:val="22"/>
              </w:rPr>
            </w:pPr>
          </w:p>
        </w:tc>
        <w:tc>
          <w:tcPr>
            <w:tcW w:w="987" w:type="dxa"/>
            <w:vMerge/>
            <w:vAlign w:val="center"/>
          </w:tcPr>
          <w:p w14:paraId="287547BD" w14:textId="37C04078" w:rsidR="009440D9" w:rsidRPr="0031121B" w:rsidRDefault="009440D9" w:rsidP="008660BC">
            <w:pPr>
              <w:jc w:val="center"/>
              <w:rPr>
                <w:rFonts w:ascii="Arial" w:hAnsi="Arial" w:cs="Arial"/>
                <w:bCs/>
                <w:i/>
                <w:iCs/>
                <w:sz w:val="22"/>
                <w:szCs w:val="22"/>
              </w:rPr>
            </w:pPr>
          </w:p>
        </w:tc>
        <w:tc>
          <w:tcPr>
            <w:tcW w:w="1384" w:type="dxa"/>
            <w:vMerge/>
            <w:tcBorders>
              <w:right w:val="single" w:sz="4" w:space="0" w:color="auto"/>
            </w:tcBorders>
            <w:vAlign w:val="center"/>
          </w:tcPr>
          <w:p w14:paraId="364DD542" w14:textId="5D1D2C8D" w:rsidR="009440D9" w:rsidRPr="007F0F73" w:rsidRDefault="009440D9" w:rsidP="003D1E0E">
            <w:pPr>
              <w:jc w:val="center"/>
              <w:rPr>
                <w:rFonts w:ascii="Arial" w:hAnsi="Arial" w:cs="Arial"/>
                <w:b/>
              </w:rPr>
            </w:pPr>
          </w:p>
        </w:tc>
        <w:tc>
          <w:tcPr>
            <w:tcW w:w="1170" w:type="dxa"/>
            <w:vMerge/>
            <w:tcBorders>
              <w:left w:val="single" w:sz="4" w:space="0" w:color="auto"/>
            </w:tcBorders>
            <w:vAlign w:val="center"/>
          </w:tcPr>
          <w:p w14:paraId="62FB1646" w14:textId="77777777" w:rsidR="009440D9" w:rsidRPr="007F0F73" w:rsidRDefault="009440D9" w:rsidP="003D1E0E">
            <w:pPr>
              <w:jc w:val="center"/>
              <w:rPr>
                <w:rFonts w:ascii="Arial" w:hAnsi="Arial" w:cs="Arial"/>
                <w:b/>
              </w:rPr>
            </w:pPr>
          </w:p>
        </w:tc>
        <w:tc>
          <w:tcPr>
            <w:tcW w:w="1294" w:type="dxa"/>
            <w:vMerge/>
          </w:tcPr>
          <w:p w14:paraId="31C28524" w14:textId="77777777" w:rsidR="009440D9" w:rsidRPr="007F0F73" w:rsidRDefault="009440D9" w:rsidP="008660BC">
            <w:pPr>
              <w:jc w:val="center"/>
              <w:rPr>
                <w:rFonts w:ascii="Arial" w:hAnsi="Arial" w:cs="Arial"/>
                <w:b/>
              </w:rPr>
            </w:pPr>
          </w:p>
        </w:tc>
        <w:tc>
          <w:tcPr>
            <w:tcW w:w="1474" w:type="dxa"/>
            <w:vMerge/>
            <w:vAlign w:val="center"/>
          </w:tcPr>
          <w:p w14:paraId="6A53E46F" w14:textId="1DBE8A0B" w:rsidR="009440D9" w:rsidRPr="007F0F73" w:rsidRDefault="009440D9" w:rsidP="008660BC">
            <w:pPr>
              <w:jc w:val="center"/>
              <w:rPr>
                <w:rFonts w:ascii="Arial" w:hAnsi="Arial" w:cs="Arial"/>
                <w:b/>
              </w:rPr>
            </w:pPr>
          </w:p>
        </w:tc>
      </w:tr>
      <w:tr w:rsidR="009440D9" w:rsidRPr="003D3C04" w14:paraId="60E09B87" w14:textId="77777777" w:rsidTr="007D0D15">
        <w:trPr>
          <w:jc w:val="center"/>
        </w:trPr>
        <w:tc>
          <w:tcPr>
            <w:tcW w:w="548" w:type="dxa"/>
            <w:vAlign w:val="center"/>
          </w:tcPr>
          <w:p w14:paraId="5C8A753C" w14:textId="77777777" w:rsidR="009440D9" w:rsidRPr="0031121B" w:rsidRDefault="009440D9" w:rsidP="00EF47B0">
            <w:pPr>
              <w:pStyle w:val="ListParagraph"/>
              <w:numPr>
                <w:ilvl w:val="0"/>
                <w:numId w:val="24"/>
              </w:numPr>
              <w:rPr>
                <w:rFonts w:ascii="Arial" w:hAnsi="Arial" w:cs="Arial"/>
                <w:bCs/>
                <w:i/>
                <w:iCs/>
                <w:sz w:val="22"/>
                <w:szCs w:val="22"/>
              </w:rPr>
            </w:pPr>
          </w:p>
        </w:tc>
        <w:tc>
          <w:tcPr>
            <w:tcW w:w="2771" w:type="dxa"/>
            <w:vAlign w:val="center"/>
          </w:tcPr>
          <w:p w14:paraId="46C05663" w14:textId="305C0637" w:rsidR="009440D9" w:rsidRPr="0031121B" w:rsidRDefault="009440D9" w:rsidP="00EF47B0">
            <w:pPr>
              <w:jc w:val="both"/>
              <w:rPr>
                <w:rFonts w:ascii="Arial" w:hAnsi="Arial" w:cs="Arial"/>
                <w:bCs/>
                <w:i/>
                <w:iCs/>
                <w:sz w:val="22"/>
                <w:szCs w:val="22"/>
              </w:rPr>
            </w:pPr>
            <w:r w:rsidRPr="0031121B">
              <w:rPr>
                <w:rFonts w:ascii="Arial" w:hAnsi="Arial" w:cs="Arial"/>
                <w:bCs/>
                <w:i/>
                <w:iCs/>
                <w:sz w:val="22"/>
                <w:szCs w:val="22"/>
              </w:rPr>
              <w:t xml:space="preserve">Apsaugos sistemos įrenginių montavimas (judesio detektorius, stiklo dūžio detektorius, sirena) tvirtinant </w:t>
            </w:r>
            <w:proofErr w:type="spellStart"/>
            <w:r w:rsidRPr="0031121B">
              <w:rPr>
                <w:rFonts w:ascii="Arial" w:hAnsi="Arial" w:cs="Arial"/>
                <w:bCs/>
                <w:i/>
                <w:iCs/>
                <w:sz w:val="22"/>
                <w:szCs w:val="22"/>
              </w:rPr>
              <w:t>medsraigčiais</w:t>
            </w:r>
            <w:proofErr w:type="spellEnd"/>
          </w:p>
        </w:tc>
        <w:tc>
          <w:tcPr>
            <w:tcW w:w="987" w:type="dxa"/>
            <w:vMerge w:val="restart"/>
            <w:vAlign w:val="center"/>
          </w:tcPr>
          <w:p w14:paraId="5BBEFAC4" w14:textId="40E3E077" w:rsidR="009440D9" w:rsidRPr="0031121B" w:rsidRDefault="009440D9" w:rsidP="00D9329B">
            <w:pPr>
              <w:jc w:val="center"/>
              <w:rPr>
                <w:rFonts w:ascii="Arial" w:hAnsi="Arial" w:cs="Arial"/>
                <w:bCs/>
                <w:i/>
                <w:iCs/>
                <w:sz w:val="22"/>
                <w:szCs w:val="22"/>
              </w:rPr>
            </w:pPr>
          </w:p>
        </w:tc>
        <w:tc>
          <w:tcPr>
            <w:tcW w:w="1384" w:type="dxa"/>
            <w:vMerge/>
            <w:tcBorders>
              <w:right w:val="single" w:sz="4" w:space="0" w:color="auto"/>
            </w:tcBorders>
            <w:vAlign w:val="center"/>
          </w:tcPr>
          <w:p w14:paraId="48A71322" w14:textId="695200D1" w:rsidR="009440D9" w:rsidRPr="007F0F73" w:rsidRDefault="009440D9" w:rsidP="003D1E0E">
            <w:pPr>
              <w:jc w:val="center"/>
              <w:rPr>
                <w:rFonts w:ascii="Arial" w:hAnsi="Arial" w:cs="Arial"/>
                <w:b/>
              </w:rPr>
            </w:pPr>
          </w:p>
        </w:tc>
        <w:tc>
          <w:tcPr>
            <w:tcW w:w="1170" w:type="dxa"/>
            <w:vMerge/>
            <w:tcBorders>
              <w:left w:val="single" w:sz="4" w:space="0" w:color="auto"/>
            </w:tcBorders>
            <w:vAlign w:val="center"/>
          </w:tcPr>
          <w:p w14:paraId="4C95E8B3" w14:textId="77777777" w:rsidR="009440D9" w:rsidRPr="007F0F73" w:rsidRDefault="009440D9" w:rsidP="003D1E0E">
            <w:pPr>
              <w:jc w:val="center"/>
              <w:rPr>
                <w:rFonts w:ascii="Arial" w:hAnsi="Arial" w:cs="Arial"/>
                <w:b/>
              </w:rPr>
            </w:pPr>
          </w:p>
        </w:tc>
        <w:tc>
          <w:tcPr>
            <w:tcW w:w="1294" w:type="dxa"/>
            <w:vMerge w:val="restart"/>
          </w:tcPr>
          <w:p w14:paraId="5A755215" w14:textId="77777777" w:rsidR="009440D9" w:rsidRPr="007F0F73" w:rsidRDefault="009440D9" w:rsidP="008660BC">
            <w:pPr>
              <w:jc w:val="center"/>
              <w:rPr>
                <w:rFonts w:ascii="Arial" w:hAnsi="Arial" w:cs="Arial"/>
                <w:b/>
              </w:rPr>
            </w:pPr>
          </w:p>
        </w:tc>
        <w:tc>
          <w:tcPr>
            <w:tcW w:w="1474" w:type="dxa"/>
            <w:vMerge/>
            <w:vAlign w:val="center"/>
          </w:tcPr>
          <w:p w14:paraId="4453E0B7" w14:textId="599F971E" w:rsidR="009440D9" w:rsidRPr="007F0F73" w:rsidRDefault="009440D9" w:rsidP="008660BC">
            <w:pPr>
              <w:jc w:val="center"/>
              <w:rPr>
                <w:rFonts w:ascii="Arial" w:hAnsi="Arial" w:cs="Arial"/>
                <w:b/>
              </w:rPr>
            </w:pPr>
          </w:p>
        </w:tc>
      </w:tr>
      <w:tr w:rsidR="009440D9" w:rsidRPr="003D3C04" w14:paraId="73366A7C" w14:textId="77777777" w:rsidTr="007D0D15">
        <w:trPr>
          <w:jc w:val="center"/>
        </w:trPr>
        <w:tc>
          <w:tcPr>
            <w:tcW w:w="548" w:type="dxa"/>
            <w:vAlign w:val="center"/>
          </w:tcPr>
          <w:p w14:paraId="644DEAA2" w14:textId="77777777" w:rsidR="009440D9" w:rsidRPr="0031121B" w:rsidRDefault="009440D9" w:rsidP="00EF47B0">
            <w:pPr>
              <w:pStyle w:val="ListParagraph"/>
              <w:numPr>
                <w:ilvl w:val="0"/>
                <w:numId w:val="24"/>
              </w:numPr>
              <w:rPr>
                <w:rFonts w:ascii="Arial" w:hAnsi="Arial" w:cs="Arial"/>
                <w:bCs/>
                <w:i/>
                <w:iCs/>
                <w:sz w:val="22"/>
                <w:szCs w:val="22"/>
              </w:rPr>
            </w:pPr>
          </w:p>
        </w:tc>
        <w:tc>
          <w:tcPr>
            <w:tcW w:w="2771" w:type="dxa"/>
            <w:vAlign w:val="center"/>
          </w:tcPr>
          <w:p w14:paraId="1C2F3979" w14:textId="028630D5" w:rsidR="009440D9" w:rsidRPr="0031121B" w:rsidRDefault="009440D9" w:rsidP="00EF47B0">
            <w:pPr>
              <w:jc w:val="both"/>
              <w:rPr>
                <w:rFonts w:ascii="Arial" w:hAnsi="Arial" w:cs="Arial"/>
                <w:bCs/>
                <w:i/>
                <w:iCs/>
                <w:sz w:val="22"/>
                <w:szCs w:val="22"/>
              </w:rPr>
            </w:pPr>
            <w:r w:rsidRPr="0031121B">
              <w:rPr>
                <w:rFonts w:ascii="Arial" w:hAnsi="Arial" w:cs="Arial"/>
                <w:bCs/>
                <w:i/>
                <w:iCs/>
                <w:sz w:val="22"/>
                <w:szCs w:val="22"/>
              </w:rPr>
              <w:t xml:space="preserve">Gaisro aptikimo ir signalizavimo sistemos įrenginių montavimas (detektorius su baze, sirena, mygtukas) tvirtinant </w:t>
            </w:r>
            <w:proofErr w:type="spellStart"/>
            <w:r w:rsidRPr="0031121B">
              <w:rPr>
                <w:rFonts w:ascii="Arial" w:hAnsi="Arial" w:cs="Arial"/>
                <w:bCs/>
                <w:i/>
                <w:iCs/>
                <w:sz w:val="22"/>
                <w:szCs w:val="22"/>
              </w:rPr>
              <w:t>medsraigčiais</w:t>
            </w:r>
            <w:proofErr w:type="spellEnd"/>
          </w:p>
        </w:tc>
        <w:tc>
          <w:tcPr>
            <w:tcW w:w="987" w:type="dxa"/>
            <w:vMerge/>
            <w:vAlign w:val="center"/>
          </w:tcPr>
          <w:p w14:paraId="5ABC8AA8" w14:textId="5E5EA134" w:rsidR="009440D9" w:rsidRPr="0031121B" w:rsidRDefault="009440D9" w:rsidP="00D9329B">
            <w:pPr>
              <w:jc w:val="center"/>
              <w:rPr>
                <w:rFonts w:ascii="Arial" w:hAnsi="Arial" w:cs="Arial"/>
                <w:bCs/>
                <w:i/>
                <w:iCs/>
                <w:sz w:val="22"/>
                <w:szCs w:val="22"/>
                <w:lang w:val="en-US"/>
              </w:rPr>
            </w:pPr>
          </w:p>
        </w:tc>
        <w:tc>
          <w:tcPr>
            <w:tcW w:w="1384" w:type="dxa"/>
            <w:vMerge/>
            <w:tcBorders>
              <w:right w:val="single" w:sz="4" w:space="0" w:color="auto"/>
            </w:tcBorders>
            <w:vAlign w:val="center"/>
          </w:tcPr>
          <w:p w14:paraId="0E20359D" w14:textId="5C6E0449" w:rsidR="009440D9" w:rsidRPr="007F0F73" w:rsidRDefault="009440D9" w:rsidP="003D1E0E">
            <w:pPr>
              <w:jc w:val="center"/>
              <w:rPr>
                <w:rFonts w:ascii="Arial" w:hAnsi="Arial" w:cs="Arial"/>
                <w:b/>
              </w:rPr>
            </w:pPr>
          </w:p>
        </w:tc>
        <w:tc>
          <w:tcPr>
            <w:tcW w:w="1170" w:type="dxa"/>
            <w:vMerge/>
            <w:tcBorders>
              <w:left w:val="single" w:sz="4" w:space="0" w:color="auto"/>
            </w:tcBorders>
            <w:vAlign w:val="center"/>
          </w:tcPr>
          <w:p w14:paraId="04B56EB4" w14:textId="77777777" w:rsidR="009440D9" w:rsidRPr="007F0F73" w:rsidRDefault="009440D9" w:rsidP="003D1E0E">
            <w:pPr>
              <w:jc w:val="center"/>
              <w:rPr>
                <w:rFonts w:ascii="Arial" w:hAnsi="Arial" w:cs="Arial"/>
                <w:b/>
              </w:rPr>
            </w:pPr>
          </w:p>
        </w:tc>
        <w:tc>
          <w:tcPr>
            <w:tcW w:w="1294" w:type="dxa"/>
            <w:vMerge/>
          </w:tcPr>
          <w:p w14:paraId="2C694F72" w14:textId="77777777" w:rsidR="009440D9" w:rsidRPr="007F0F73" w:rsidRDefault="009440D9" w:rsidP="008660BC">
            <w:pPr>
              <w:jc w:val="center"/>
              <w:rPr>
                <w:rFonts w:ascii="Arial" w:hAnsi="Arial" w:cs="Arial"/>
                <w:b/>
              </w:rPr>
            </w:pPr>
          </w:p>
        </w:tc>
        <w:tc>
          <w:tcPr>
            <w:tcW w:w="1474" w:type="dxa"/>
            <w:vMerge/>
            <w:vAlign w:val="center"/>
          </w:tcPr>
          <w:p w14:paraId="1136826E" w14:textId="6364C869" w:rsidR="009440D9" w:rsidRPr="007F0F73" w:rsidRDefault="009440D9" w:rsidP="008660BC">
            <w:pPr>
              <w:jc w:val="center"/>
              <w:rPr>
                <w:rFonts w:ascii="Arial" w:hAnsi="Arial" w:cs="Arial"/>
                <w:b/>
              </w:rPr>
            </w:pPr>
          </w:p>
        </w:tc>
      </w:tr>
      <w:tr w:rsidR="009440D9" w:rsidRPr="003D3C04" w14:paraId="07F59FD7" w14:textId="77777777" w:rsidTr="007D0D15">
        <w:trPr>
          <w:jc w:val="center"/>
        </w:trPr>
        <w:tc>
          <w:tcPr>
            <w:tcW w:w="548" w:type="dxa"/>
            <w:vAlign w:val="center"/>
          </w:tcPr>
          <w:p w14:paraId="05B342B1" w14:textId="77777777" w:rsidR="009440D9" w:rsidRPr="002A7C31" w:rsidRDefault="009440D9" w:rsidP="00EF47B0">
            <w:pPr>
              <w:pStyle w:val="ListParagraph"/>
              <w:numPr>
                <w:ilvl w:val="0"/>
                <w:numId w:val="24"/>
              </w:numPr>
              <w:rPr>
                <w:rFonts w:ascii="Arial" w:hAnsi="Arial" w:cs="Arial"/>
                <w:bCs/>
                <w:i/>
                <w:iCs/>
                <w:sz w:val="22"/>
                <w:szCs w:val="22"/>
              </w:rPr>
            </w:pPr>
          </w:p>
        </w:tc>
        <w:tc>
          <w:tcPr>
            <w:tcW w:w="2771" w:type="dxa"/>
            <w:vAlign w:val="center"/>
          </w:tcPr>
          <w:p w14:paraId="49122A7C" w14:textId="111A7146" w:rsidR="009440D9" w:rsidRPr="002A7C31" w:rsidRDefault="009440D9" w:rsidP="00EF47B0">
            <w:pPr>
              <w:jc w:val="both"/>
              <w:rPr>
                <w:rFonts w:ascii="Arial" w:hAnsi="Arial" w:cs="Arial"/>
                <w:bCs/>
                <w:i/>
                <w:iCs/>
                <w:sz w:val="22"/>
                <w:szCs w:val="22"/>
              </w:rPr>
            </w:pPr>
            <w:r w:rsidRPr="002A7C31">
              <w:rPr>
                <w:rFonts w:ascii="Arial" w:hAnsi="Arial" w:cs="Arial"/>
                <w:i/>
                <w:iCs/>
                <w:sz w:val="22"/>
                <w:szCs w:val="22"/>
                <w:lang w:eastAsia="lt-LT"/>
              </w:rPr>
              <w:t>Kabelių apsauginio lovelio (metalinis, cinkuotas 50x</w:t>
            </w:r>
            <w:r w:rsidRPr="002A7C31">
              <w:rPr>
                <w:rFonts w:ascii="Arial" w:hAnsi="Arial" w:cs="Arial"/>
                <w:i/>
                <w:iCs/>
                <w:sz w:val="22"/>
                <w:szCs w:val="22"/>
                <w:lang w:val="en-US" w:eastAsia="lt-LT"/>
              </w:rPr>
              <w:t>100</w:t>
            </w:r>
            <w:r w:rsidRPr="002A7C31">
              <w:rPr>
                <w:rFonts w:ascii="Arial" w:hAnsi="Arial" w:cs="Arial"/>
                <w:i/>
                <w:iCs/>
                <w:sz w:val="22"/>
                <w:szCs w:val="22"/>
                <w:lang w:eastAsia="lt-LT"/>
              </w:rPr>
              <w:t>mm) tvirtinimas prie pastato konstrukcijų pastato išorėje ir viduje.</w:t>
            </w:r>
          </w:p>
        </w:tc>
        <w:tc>
          <w:tcPr>
            <w:tcW w:w="987" w:type="dxa"/>
            <w:vMerge/>
            <w:vAlign w:val="center"/>
          </w:tcPr>
          <w:p w14:paraId="58F4BB00" w14:textId="0D64C28C" w:rsidR="009440D9" w:rsidRPr="0031121B" w:rsidRDefault="009440D9" w:rsidP="00D9329B">
            <w:pPr>
              <w:jc w:val="center"/>
              <w:rPr>
                <w:rFonts w:ascii="Arial" w:hAnsi="Arial" w:cs="Arial"/>
                <w:bCs/>
                <w:i/>
                <w:iCs/>
                <w:lang w:val="ru-RU"/>
              </w:rPr>
            </w:pPr>
          </w:p>
        </w:tc>
        <w:tc>
          <w:tcPr>
            <w:tcW w:w="1384" w:type="dxa"/>
            <w:vMerge/>
            <w:tcBorders>
              <w:right w:val="single" w:sz="4" w:space="0" w:color="auto"/>
            </w:tcBorders>
            <w:vAlign w:val="center"/>
          </w:tcPr>
          <w:p w14:paraId="3FB6D4AE" w14:textId="77777777" w:rsidR="009440D9" w:rsidRPr="007F0F73" w:rsidRDefault="009440D9" w:rsidP="003D1E0E">
            <w:pPr>
              <w:jc w:val="center"/>
              <w:rPr>
                <w:rFonts w:ascii="Arial" w:hAnsi="Arial" w:cs="Arial"/>
                <w:b/>
              </w:rPr>
            </w:pPr>
          </w:p>
        </w:tc>
        <w:tc>
          <w:tcPr>
            <w:tcW w:w="1170" w:type="dxa"/>
            <w:vMerge/>
            <w:tcBorders>
              <w:left w:val="single" w:sz="4" w:space="0" w:color="auto"/>
            </w:tcBorders>
            <w:vAlign w:val="center"/>
          </w:tcPr>
          <w:p w14:paraId="6409DD58" w14:textId="77777777" w:rsidR="009440D9" w:rsidRPr="007F0F73" w:rsidRDefault="009440D9" w:rsidP="003D1E0E">
            <w:pPr>
              <w:jc w:val="center"/>
              <w:rPr>
                <w:rFonts w:ascii="Arial" w:hAnsi="Arial" w:cs="Arial"/>
                <w:b/>
              </w:rPr>
            </w:pPr>
          </w:p>
        </w:tc>
        <w:tc>
          <w:tcPr>
            <w:tcW w:w="1294" w:type="dxa"/>
            <w:vMerge/>
          </w:tcPr>
          <w:p w14:paraId="2014527C" w14:textId="77777777" w:rsidR="009440D9" w:rsidRPr="007F0F73" w:rsidRDefault="009440D9" w:rsidP="008660BC">
            <w:pPr>
              <w:jc w:val="center"/>
              <w:rPr>
                <w:rFonts w:ascii="Arial" w:hAnsi="Arial" w:cs="Arial"/>
                <w:b/>
              </w:rPr>
            </w:pPr>
          </w:p>
        </w:tc>
        <w:tc>
          <w:tcPr>
            <w:tcW w:w="1474" w:type="dxa"/>
            <w:vMerge/>
            <w:vAlign w:val="center"/>
          </w:tcPr>
          <w:p w14:paraId="697D5368" w14:textId="53D150C4" w:rsidR="009440D9" w:rsidRPr="007F0F73" w:rsidRDefault="009440D9" w:rsidP="008660BC">
            <w:pPr>
              <w:jc w:val="center"/>
              <w:rPr>
                <w:rFonts w:ascii="Arial" w:hAnsi="Arial" w:cs="Arial"/>
                <w:b/>
              </w:rPr>
            </w:pPr>
          </w:p>
        </w:tc>
      </w:tr>
      <w:tr w:rsidR="009440D9" w:rsidRPr="003D3C04" w14:paraId="3866DD33" w14:textId="77777777" w:rsidTr="007D0D15">
        <w:trPr>
          <w:jc w:val="center"/>
        </w:trPr>
        <w:tc>
          <w:tcPr>
            <w:tcW w:w="548" w:type="dxa"/>
            <w:vAlign w:val="center"/>
          </w:tcPr>
          <w:p w14:paraId="2961E860" w14:textId="77777777" w:rsidR="009440D9" w:rsidRPr="0031121B" w:rsidRDefault="009440D9" w:rsidP="00D9329B">
            <w:pPr>
              <w:pStyle w:val="ListParagraph"/>
              <w:numPr>
                <w:ilvl w:val="0"/>
                <w:numId w:val="24"/>
              </w:numPr>
              <w:rPr>
                <w:rFonts w:ascii="Arial" w:hAnsi="Arial" w:cs="Arial"/>
                <w:bCs/>
                <w:i/>
                <w:iCs/>
                <w:sz w:val="22"/>
                <w:szCs w:val="22"/>
              </w:rPr>
            </w:pPr>
          </w:p>
        </w:tc>
        <w:tc>
          <w:tcPr>
            <w:tcW w:w="2771" w:type="dxa"/>
            <w:vAlign w:val="center"/>
          </w:tcPr>
          <w:p w14:paraId="2C1C69AB" w14:textId="000F7118" w:rsidR="009440D9" w:rsidRPr="0031121B" w:rsidRDefault="009440D9" w:rsidP="00D9329B">
            <w:pPr>
              <w:jc w:val="both"/>
              <w:rPr>
                <w:rFonts w:ascii="Arial" w:hAnsi="Arial" w:cs="Arial"/>
                <w:bCs/>
                <w:i/>
                <w:iCs/>
                <w:sz w:val="22"/>
                <w:szCs w:val="22"/>
              </w:rPr>
            </w:pPr>
            <w:r w:rsidRPr="0031121B">
              <w:rPr>
                <w:rFonts w:ascii="Arial" w:hAnsi="Arial" w:cs="Arial"/>
                <w:bCs/>
                <w:i/>
                <w:iCs/>
                <w:sz w:val="22"/>
                <w:szCs w:val="22"/>
              </w:rPr>
              <w:t>Vidinės videokameros montavimas, tvirtinant prie sienos</w:t>
            </w:r>
          </w:p>
        </w:tc>
        <w:tc>
          <w:tcPr>
            <w:tcW w:w="987" w:type="dxa"/>
            <w:vMerge/>
            <w:vAlign w:val="center"/>
          </w:tcPr>
          <w:p w14:paraId="590E80D6" w14:textId="41A37582" w:rsidR="009440D9" w:rsidRPr="0031121B" w:rsidRDefault="009440D9" w:rsidP="00D9329B">
            <w:pPr>
              <w:jc w:val="center"/>
              <w:rPr>
                <w:rFonts w:ascii="Arial" w:hAnsi="Arial" w:cs="Arial"/>
                <w:bCs/>
                <w:i/>
                <w:iCs/>
                <w:sz w:val="22"/>
                <w:szCs w:val="22"/>
                <w:lang w:val="ru-RU"/>
              </w:rPr>
            </w:pPr>
          </w:p>
        </w:tc>
        <w:tc>
          <w:tcPr>
            <w:tcW w:w="1384" w:type="dxa"/>
            <w:vMerge/>
            <w:tcBorders>
              <w:right w:val="single" w:sz="4" w:space="0" w:color="auto"/>
            </w:tcBorders>
            <w:vAlign w:val="center"/>
          </w:tcPr>
          <w:p w14:paraId="1C718908" w14:textId="77777777" w:rsidR="009440D9" w:rsidRPr="007F0F73" w:rsidRDefault="009440D9" w:rsidP="00D9329B">
            <w:pPr>
              <w:jc w:val="center"/>
              <w:rPr>
                <w:rFonts w:ascii="Arial" w:hAnsi="Arial" w:cs="Arial"/>
                <w:b/>
              </w:rPr>
            </w:pPr>
          </w:p>
        </w:tc>
        <w:tc>
          <w:tcPr>
            <w:tcW w:w="1170" w:type="dxa"/>
            <w:vMerge/>
            <w:tcBorders>
              <w:left w:val="single" w:sz="4" w:space="0" w:color="auto"/>
            </w:tcBorders>
            <w:vAlign w:val="center"/>
          </w:tcPr>
          <w:p w14:paraId="4AA2B1FA" w14:textId="77777777" w:rsidR="009440D9" w:rsidRPr="007F0F73" w:rsidRDefault="009440D9" w:rsidP="00D9329B">
            <w:pPr>
              <w:jc w:val="center"/>
              <w:rPr>
                <w:rFonts w:ascii="Arial" w:hAnsi="Arial" w:cs="Arial"/>
                <w:b/>
              </w:rPr>
            </w:pPr>
          </w:p>
        </w:tc>
        <w:tc>
          <w:tcPr>
            <w:tcW w:w="1294" w:type="dxa"/>
            <w:vMerge/>
          </w:tcPr>
          <w:p w14:paraId="6C515E52" w14:textId="77777777" w:rsidR="009440D9" w:rsidRPr="007F0F73" w:rsidRDefault="009440D9" w:rsidP="00D9329B">
            <w:pPr>
              <w:jc w:val="center"/>
              <w:rPr>
                <w:rFonts w:ascii="Arial" w:hAnsi="Arial" w:cs="Arial"/>
                <w:b/>
              </w:rPr>
            </w:pPr>
          </w:p>
        </w:tc>
        <w:tc>
          <w:tcPr>
            <w:tcW w:w="1474" w:type="dxa"/>
            <w:vMerge/>
            <w:vAlign w:val="center"/>
          </w:tcPr>
          <w:p w14:paraId="5E9294E4" w14:textId="2743BA5E" w:rsidR="009440D9" w:rsidRPr="007F0F73" w:rsidRDefault="009440D9" w:rsidP="00D9329B">
            <w:pPr>
              <w:jc w:val="center"/>
              <w:rPr>
                <w:rFonts w:ascii="Arial" w:hAnsi="Arial" w:cs="Arial"/>
                <w:b/>
              </w:rPr>
            </w:pPr>
          </w:p>
        </w:tc>
      </w:tr>
      <w:tr w:rsidR="009440D9" w:rsidRPr="003D3C04" w14:paraId="0DA13CCB" w14:textId="77777777" w:rsidTr="007D0D15">
        <w:trPr>
          <w:jc w:val="center"/>
        </w:trPr>
        <w:tc>
          <w:tcPr>
            <w:tcW w:w="548" w:type="dxa"/>
            <w:vAlign w:val="center"/>
          </w:tcPr>
          <w:p w14:paraId="52477FC9" w14:textId="77777777" w:rsidR="009440D9" w:rsidRPr="0031121B" w:rsidRDefault="009440D9" w:rsidP="00D9329B">
            <w:pPr>
              <w:pStyle w:val="ListParagraph"/>
              <w:numPr>
                <w:ilvl w:val="0"/>
                <w:numId w:val="24"/>
              </w:numPr>
              <w:rPr>
                <w:rFonts w:ascii="Arial" w:hAnsi="Arial" w:cs="Arial"/>
                <w:bCs/>
                <w:i/>
                <w:iCs/>
                <w:sz w:val="22"/>
                <w:szCs w:val="22"/>
              </w:rPr>
            </w:pPr>
          </w:p>
        </w:tc>
        <w:tc>
          <w:tcPr>
            <w:tcW w:w="2771" w:type="dxa"/>
            <w:vAlign w:val="center"/>
          </w:tcPr>
          <w:p w14:paraId="1BFE28AC" w14:textId="6E3422F3" w:rsidR="009440D9" w:rsidRPr="0031121B" w:rsidRDefault="009440D9" w:rsidP="00D9329B">
            <w:pPr>
              <w:jc w:val="both"/>
              <w:rPr>
                <w:rFonts w:ascii="Arial" w:hAnsi="Arial" w:cs="Arial"/>
                <w:bCs/>
                <w:i/>
                <w:iCs/>
                <w:sz w:val="22"/>
                <w:szCs w:val="22"/>
              </w:rPr>
            </w:pPr>
            <w:r w:rsidRPr="0031121B">
              <w:rPr>
                <w:rFonts w:ascii="Arial" w:hAnsi="Arial" w:cs="Arial"/>
                <w:bCs/>
                <w:i/>
                <w:iCs/>
                <w:sz w:val="22"/>
                <w:szCs w:val="22"/>
              </w:rPr>
              <w:t>Lauko videokameros montavimas, tvirtinant ant stulpo, dirbant iš bokštelio</w:t>
            </w:r>
          </w:p>
        </w:tc>
        <w:tc>
          <w:tcPr>
            <w:tcW w:w="987" w:type="dxa"/>
            <w:vMerge/>
            <w:vAlign w:val="center"/>
          </w:tcPr>
          <w:p w14:paraId="006B227C" w14:textId="2CE7113A" w:rsidR="009440D9" w:rsidRPr="0031121B" w:rsidRDefault="009440D9" w:rsidP="00D9329B">
            <w:pPr>
              <w:jc w:val="center"/>
              <w:rPr>
                <w:rFonts w:ascii="Arial" w:hAnsi="Arial" w:cs="Arial"/>
                <w:bCs/>
                <w:i/>
                <w:iCs/>
                <w:sz w:val="22"/>
                <w:szCs w:val="22"/>
                <w:lang w:val="ru-RU"/>
              </w:rPr>
            </w:pPr>
          </w:p>
        </w:tc>
        <w:tc>
          <w:tcPr>
            <w:tcW w:w="1384" w:type="dxa"/>
            <w:vMerge/>
            <w:tcBorders>
              <w:right w:val="single" w:sz="4" w:space="0" w:color="auto"/>
            </w:tcBorders>
            <w:vAlign w:val="center"/>
          </w:tcPr>
          <w:p w14:paraId="291693EA" w14:textId="77777777" w:rsidR="009440D9" w:rsidRPr="007F0F73" w:rsidRDefault="009440D9" w:rsidP="00D9329B">
            <w:pPr>
              <w:jc w:val="center"/>
              <w:rPr>
                <w:rFonts w:ascii="Arial" w:hAnsi="Arial" w:cs="Arial"/>
                <w:b/>
              </w:rPr>
            </w:pPr>
          </w:p>
        </w:tc>
        <w:tc>
          <w:tcPr>
            <w:tcW w:w="1170" w:type="dxa"/>
            <w:vMerge/>
            <w:tcBorders>
              <w:left w:val="single" w:sz="4" w:space="0" w:color="auto"/>
            </w:tcBorders>
            <w:vAlign w:val="center"/>
          </w:tcPr>
          <w:p w14:paraId="62353992" w14:textId="77777777" w:rsidR="009440D9" w:rsidRPr="007F0F73" w:rsidRDefault="009440D9" w:rsidP="00D9329B">
            <w:pPr>
              <w:jc w:val="center"/>
              <w:rPr>
                <w:rFonts w:ascii="Arial" w:hAnsi="Arial" w:cs="Arial"/>
                <w:b/>
              </w:rPr>
            </w:pPr>
          </w:p>
        </w:tc>
        <w:tc>
          <w:tcPr>
            <w:tcW w:w="1294" w:type="dxa"/>
            <w:vMerge/>
          </w:tcPr>
          <w:p w14:paraId="59C89989" w14:textId="77777777" w:rsidR="009440D9" w:rsidRPr="007F0F73" w:rsidRDefault="009440D9" w:rsidP="00D9329B">
            <w:pPr>
              <w:jc w:val="center"/>
              <w:rPr>
                <w:rFonts w:ascii="Arial" w:hAnsi="Arial" w:cs="Arial"/>
                <w:b/>
              </w:rPr>
            </w:pPr>
          </w:p>
        </w:tc>
        <w:tc>
          <w:tcPr>
            <w:tcW w:w="1474" w:type="dxa"/>
            <w:vMerge/>
            <w:vAlign w:val="center"/>
          </w:tcPr>
          <w:p w14:paraId="2EEE78E9" w14:textId="7EFA0CC3" w:rsidR="009440D9" w:rsidRPr="007F0F73" w:rsidRDefault="009440D9" w:rsidP="00D9329B">
            <w:pPr>
              <w:jc w:val="center"/>
              <w:rPr>
                <w:rFonts w:ascii="Arial" w:hAnsi="Arial" w:cs="Arial"/>
                <w:b/>
              </w:rPr>
            </w:pPr>
          </w:p>
        </w:tc>
      </w:tr>
      <w:tr w:rsidR="009440D9" w:rsidRPr="003D3C04" w14:paraId="1DBE3DB2" w14:textId="77777777" w:rsidTr="007D0D15">
        <w:trPr>
          <w:jc w:val="center"/>
        </w:trPr>
        <w:tc>
          <w:tcPr>
            <w:tcW w:w="548" w:type="dxa"/>
            <w:vAlign w:val="center"/>
          </w:tcPr>
          <w:p w14:paraId="12F55B58" w14:textId="77777777" w:rsidR="009440D9" w:rsidRPr="0031121B" w:rsidRDefault="009440D9" w:rsidP="00D9329B">
            <w:pPr>
              <w:pStyle w:val="ListParagraph"/>
              <w:numPr>
                <w:ilvl w:val="0"/>
                <w:numId w:val="24"/>
              </w:numPr>
              <w:rPr>
                <w:rFonts w:ascii="Arial" w:hAnsi="Arial" w:cs="Arial"/>
                <w:bCs/>
                <w:i/>
                <w:iCs/>
                <w:sz w:val="22"/>
                <w:szCs w:val="22"/>
              </w:rPr>
            </w:pPr>
          </w:p>
        </w:tc>
        <w:tc>
          <w:tcPr>
            <w:tcW w:w="2771" w:type="dxa"/>
            <w:vAlign w:val="center"/>
          </w:tcPr>
          <w:p w14:paraId="69BE0600" w14:textId="236F968D" w:rsidR="009440D9" w:rsidRPr="0031121B" w:rsidRDefault="009440D9" w:rsidP="00D9329B">
            <w:pPr>
              <w:jc w:val="both"/>
              <w:rPr>
                <w:rFonts w:ascii="Arial" w:hAnsi="Arial" w:cs="Arial"/>
                <w:bCs/>
                <w:i/>
                <w:iCs/>
                <w:sz w:val="22"/>
                <w:szCs w:val="22"/>
              </w:rPr>
            </w:pPr>
            <w:r w:rsidRPr="0031121B">
              <w:rPr>
                <w:rFonts w:ascii="Arial" w:hAnsi="Arial" w:cs="Arial"/>
                <w:bCs/>
                <w:i/>
                <w:iCs/>
                <w:sz w:val="22"/>
                <w:szCs w:val="22"/>
              </w:rPr>
              <w:t>Lauko videokameros montavimas, tvirtinant prie sienos, dirbant iš bokštelio</w:t>
            </w:r>
          </w:p>
        </w:tc>
        <w:tc>
          <w:tcPr>
            <w:tcW w:w="987" w:type="dxa"/>
            <w:vMerge/>
            <w:vAlign w:val="center"/>
          </w:tcPr>
          <w:p w14:paraId="39F90F55" w14:textId="0CB9F26E" w:rsidR="009440D9" w:rsidRPr="0031121B" w:rsidRDefault="009440D9" w:rsidP="00D9329B">
            <w:pPr>
              <w:jc w:val="center"/>
              <w:rPr>
                <w:rFonts w:ascii="Arial" w:hAnsi="Arial" w:cs="Arial"/>
                <w:bCs/>
                <w:i/>
                <w:iCs/>
                <w:sz w:val="22"/>
                <w:szCs w:val="22"/>
              </w:rPr>
            </w:pPr>
          </w:p>
        </w:tc>
        <w:tc>
          <w:tcPr>
            <w:tcW w:w="1384" w:type="dxa"/>
            <w:vMerge/>
            <w:tcBorders>
              <w:right w:val="single" w:sz="4" w:space="0" w:color="auto"/>
            </w:tcBorders>
            <w:vAlign w:val="center"/>
          </w:tcPr>
          <w:p w14:paraId="22CE07D9" w14:textId="63F14C31" w:rsidR="009440D9" w:rsidRPr="007F0F73" w:rsidRDefault="009440D9" w:rsidP="00D9329B">
            <w:pPr>
              <w:jc w:val="center"/>
              <w:rPr>
                <w:rFonts w:ascii="Arial" w:hAnsi="Arial" w:cs="Arial"/>
                <w:b/>
              </w:rPr>
            </w:pPr>
          </w:p>
        </w:tc>
        <w:tc>
          <w:tcPr>
            <w:tcW w:w="1170" w:type="dxa"/>
            <w:vMerge/>
            <w:tcBorders>
              <w:left w:val="single" w:sz="4" w:space="0" w:color="auto"/>
            </w:tcBorders>
            <w:vAlign w:val="center"/>
          </w:tcPr>
          <w:p w14:paraId="550FCCBF" w14:textId="77777777" w:rsidR="009440D9" w:rsidRPr="007F0F73" w:rsidRDefault="009440D9" w:rsidP="00D9329B">
            <w:pPr>
              <w:jc w:val="center"/>
              <w:rPr>
                <w:rFonts w:ascii="Arial" w:hAnsi="Arial" w:cs="Arial"/>
                <w:b/>
              </w:rPr>
            </w:pPr>
          </w:p>
        </w:tc>
        <w:tc>
          <w:tcPr>
            <w:tcW w:w="1294" w:type="dxa"/>
            <w:vMerge/>
          </w:tcPr>
          <w:p w14:paraId="60F1F3C3" w14:textId="77777777" w:rsidR="009440D9" w:rsidRPr="007F0F73" w:rsidRDefault="009440D9" w:rsidP="00D9329B">
            <w:pPr>
              <w:jc w:val="center"/>
              <w:rPr>
                <w:rFonts w:ascii="Arial" w:hAnsi="Arial" w:cs="Arial"/>
                <w:b/>
              </w:rPr>
            </w:pPr>
          </w:p>
        </w:tc>
        <w:tc>
          <w:tcPr>
            <w:tcW w:w="1474" w:type="dxa"/>
            <w:vMerge/>
            <w:vAlign w:val="center"/>
          </w:tcPr>
          <w:p w14:paraId="4BFF5720" w14:textId="5BC2F305" w:rsidR="009440D9" w:rsidRPr="007F0F73" w:rsidRDefault="009440D9" w:rsidP="00D9329B">
            <w:pPr>
              <w:jc w:val="center"/>
              <w:rPr>
                <w:rFonts w:ascii="Arial" w:hAnsi="Arial" w:cs="Arial"/>
                <w:b/>
              </w:rPr>
            </w:pPr>
          </w:p>
        </w:tc>
      </w:tr>
    </w:tbl>
    <w:p w14:paraId="5424CF2F" w14:textId="77777777" w:rsidR="00A0347D" w:rsidRPr="00D117B5" w:rsidRDefault="00A0347D" w:rsidP="00A0347D">
      <w:pPr>
        <w:spacing w:after="0" w:line="240" w:lineRule="auto"/>
        <w:jc w:val="center"/>
        <w:rPr>
          <w:rFonts w:ascii="Arial" w:hAnsi="Arial" w:cs="Arial"/>
          <w:b/>
          <w:i/>
          <w:color w:val="00B0F0"/>
        </w:rPr>
      </w:pPr>
    </w:p>
    <w:p w14:paraId="5B283075" w14:textId="39A9CF1D" w:rsidR="00843ED6" w:rsidRPr="003D3C04" w:rsidRDefault="00DB296F" w:rsidP="008A2EF8">
      <w:pPr>
        <w:pStyle w:val="ListParagraph"/>
        <w:numPr>
          <w:ilvl w:val="1"/>
          <w:numId w:val="2"/>
        </w:numPr>
        <w:tabs>
          <w:tab w:val="left" w:pos="426"/>
          <w:tab w:val="left" w:pos="567"/>
        </w:tabs>
        <w:spacing w:after="0" w:line="240" w:lineRule="auto"/>
        <w:ind w:left="0" w:firstLine="0"/>
        <w:jc w:val="both"/>
        <w:rPr>
          <w:rFonts w:ascii="Arial" w:hAnsi="Arial" w:cs="Arial"/>
        </w:rPr>
      </w:pPr>
      <w:r w:rsidRPr="003D3C04">
        <w:rPr>
          <w:rFonts w:ascii="Arial" w:hAnsi="Arial" w:cs="Arial"/>
        </w:rPr>
        <w:t>Preliminarios</w:t>
      </w:r>
      <w:r w:rsidR="00190AEE" w:rsidRPr="003D3C04">
        <w:rPr>
          <w:rFonts w:ascii="Arial" w:hAnsi="Arial" w:cs="Arial"/>
        </w:rPr>
        <w:t xml:space="preserve"> </w:t>
      </w:r>
      <w:r w:rsidR="00737C6D">
        <w:rPr>
          <w:rFonts w:ascii="Arial" w:hAnsi="Arial" w:cs="Arial"/>
        </w:rPr>
        <w:t>D</w:t>
      </w:r>
      <w:r w:rsidR="007136AC" w:rsidRPr="003D3C04">
        <w:rPr>
          <w:rFonts w:ascii="Arial" w:hAnsi="Arial" w:cs="Arial"/>
        </w:rPr>
        <w:t>arbų apimtys</w:t>
      </w:r>
      <w:r w:rsidR="000A672A" w:rsidRPr="003D3C04">
        <w:rPr>
          <w:rFonts w:ascii="Arial" w:hAnsi="Arial" w:cs="Arial"/>
        </w:rPr>
        <w:t xml:space="preserve">, kurios planuojama </w:t>
      </w:r>
      <w:r w:rsidR="00441074" w:rsidRPr="003D3C04">
        <w:rPr>
          <w:rFonts w:ascii="Arial" w:hAnsi="Arial" w:cs="Arial"/>
        </w:rPr>
        <w:t xml:space="preserve">atlikti per </w:t>
      </w:r>
      <w:r w:rsidR="00737C6D">
        <w:rPr>
          <w:rFonts w:ascii="Arial" w:hAnsi="Arial" w:cs="Arial"/>
        </w:rPr>
        <w:t>S</w:t>
      </w:r>
      <w:r w:rsidR="00441074" w:rsidRPr="003D3C04">
        <w:rPr>
          <w:rFonts w:ascii="Arial" w:hAnsi="Arial" w:cs="Arial"/>
        </w:rPr>
        <w:t>utarties laikotarpį,</w:t>
      </w:r>
      <w:r w:rsidR="007136AC" w:rsidRPr="003D3C04">
        <w:rPr>
          <w:rFonts w:ascii="Arial" w:hAnsi="Arial" w:cs="Arial"/>
        </w:rPr>
        <w:t xml:space="preserve"> nurodyt</w:t>
      </w:r>
      <w:r w:rsidR="003D03B1" w:rsidRPr="003D3C04">
        <w:rPr>
          <w:rFonts w:ascii="Arial" w:hAnsi="Arial" w:cs="Arial"/>
        </w:rPr>
        <w:t>os</w:t>
      </w:r>
      <w:r w:rsidR="007136AC" w:rsidRPr="003D3C04">
        <w:rPr>
          <w:rFonts w:ascii="Arial" w:hAnsi="Arial" w:cs="Arial"/>
        </w:rPr>
        <w:t xml:space="preserve"> </w:t>
      </w:r>
      <w:r w:rsidR="00376B34" w:rsidRPr="003D3C04">
        <w:rPr>
          <w:rFonts w:ascii="Arial" w:hAnsi="Arial" w:cs="Arial"/>
        </w:rPr>
        <w:t>šioje techninėje specifikacijoje</w:t>
      </w:r>
      <w:r w:rsidR="00466DF8" w:rsidRPr="003D3C04">
        <w:rPr>
          <w:rFonts w:ascii="Arial" w:hAnsi="Arial" w:cs="Arial"/>
        </w:rPr>
        <w:t xml:space="preserve"> </w:t>
      </w:r>
      <w:r w:rsidR="003D51AB" w:rsidRPr="003D3C04">
        <w:rPr>
          <w:rFonts w:ascii="Arial" w:hAnsi="Arial" w:cs="Arial"/>
        </w:rPr>
        <w:t>(</w:t>
      </w:r>
      <w:r w:rsidR="00466DF8" w:rsidRPr="003D3C04">
        <w:rPr>
          <w:rFonts w:ascii="Arial" w:hAnsi="Arial" w:cs="Arial"/>
        </w:rPr>
        <w:t>2 lentelė</w:t>
      </w:r>
      <w:r w:rsidR="003D51AB" w:rsidRPr="003D3C04">
        <w:rPr>
          <w:rFonts w:ascii="Arial" w:hAnsi="Arial" w:cs="Arial"/>
        </w:rPr>
        <w:t>)</w:t>
      </w:r>
      <w:r w:rsidR="008A2EF8" w:rsidRPr="003D3C04">
        <w:rPr>
          <w:rFonts w:ascii="Arial" w:hAnsi="Arial" w:cs="Arial"/>
        </w:rPr>
        <w:t>.</w:t>
      </w:r>
    </w:p>
    <w:p w14:paraId="5B81160B" w14:textId="1398775F" w:rsidR="00B96A8F" w:rsidRPr="003D3C04" w:rsidRDefault="004A0C48" w:rsidP="00B96A8F">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Užsakymų teikimo tvarka</w:t>
      </w:r>
      <w:r w:rsidR="004B55FF" w:rsidRPr="003D3C04">
        <w:rPr>
          <w:rFonts w:ascii="Arial" w:hAnsi="Arial" w:cs="Arial"/>
        </w:rPr>
        <w:t>:</w:t>
      </w:r>
    </w:p>
    <w:p w14:paraId="448E421D" w14:textId="53ABF7AD" w:rsidR="00B96A8F" w:rsidRPr="003D3C04" w:rsidRDefault="00843ED6" w:rsidP="00CA7DAE">
      <w:pPr>
        <w:pStyle w:val="ListParagraph"/>
        <w:numPr>
          <w:ilvl w:val="2"/>
          <w:numId w:val="2"/>
        </w:numPr>
        <w:tabs>
          <w:tab w:val="left" w:pos="567"/>
          <w:tab w:val="left" w:pos="709"/>
        </w:tabs>
        <w:spacing w:after="0" w:line="240" w:lineRule="auto"/>
        <w:ind w:left="0" w:firstLine="0"/>
        <w:jc w:val="both"/>
        <w:rPr>
          <w:rFonts w:ascii="Arial" w:eastAsia="Calibri" w:hAnsi="Arial" w:cs="Arial"/>
          <w:b/>
        </w:rPr>
      </w:pPr>
      <w:r w:rsidRPr="003D3C04">
        <w:rPr>
          <w:rFonts w:ascii="Arial" w:hAnsi="Arial" w:cs="Arial"/>
        </w:rPr>
        <w:t>U</w:t>
      </w:r>
      <w:r w:rsidR="00314040" w:rsidRPr="003D3C04">
        <w:rPr>
          <w:rFonts w:ascii="Arial" w:hAnsi="Arial" w:cs="Arial"/>
        </w:rPr>
        <w:t>žsakymai Sutarties galiojimo laikotarpi</w:t>
      </w:r>
      <w:r w:rsidR="00E30CF3" w:rsidRPr="003D3C04">
        <w:rPr>
          <w:rFonts w:ascii="Arial" w:hAnsi="Arial" w:cs="Arial"/>
        </w:rPr>
        <w:t>u</w:t>
      </w:r>
      <w:r w:rsidR="00314040" w:rsidRPr="003D3C04">
        <w:rPr>
          <w:rFonts w:ascii="Arial" w:hAnsi="Arial" w:cs="Arial"/>
        </w:rPr>
        <w:t xml:space="preserve"> teikiami</w:t>
      </w:r>
      <w:r w:rsidR="005805DF" w:rsidRPr="003D3C04">
        <w:rPr>
          <w:rFonts w:ascii="Arial" w:hAnsi="Arial" w:cs="Arial"/>
        </w:rPr>
        <w:t xml:space="preserve"> pagal </w:t>
      </w:r>
      <w:r w:rsidR="00E523B4">
        <w:rPr>
          <w:rFonts w:ascii="Arial" w:hAnsi="Arial" w:cs="Arial"/>
        </w:rPr>
        <w:t>Užsakovo</w:t>
      </w:r>
      <w:r w:rsidR="00E523B4" w:rsidRPr="003D3C04">
        <w:rPr>
          <w:rFonts w:ascii="Arial" w:hAnsi="Arial" w:cs="Arial"/>
        </w:rPr>
        <w:t xml:space="preserve"> </w:t>
      </w:r>
      <w:r w:rsidR="005805DF" w:rsidRPr="003D3C04">
        <w:rPr>
          <w:rFonts w:ascii="Arial" w:hAnsi="Arial" w:cs="Arial"/>
        </w:rPr>
        <w:t>poreikį</w:t>
      </w:r>
      <w:r w:rsidR="00314040" w:rsidRPr="003D3C04">
        <w:rPr>
          <w:rFonts w:ascii="Arial" w:hAnsi="Arial" w:cs="Arial"/>
        </w:rPr>
        <w:t>.</w:t>
      </w:r>
      <w:r w:rsidR="00A41B2C" w:rsidRPr="003D3C04">
        <w:rPr>
          <w:rFonts w:ascii="Arial" w:hAnsi="Arial" w:cs="Arial"/>
        </w:rPr>
        <w:t xml:space="preserve"> Darb</w:t>
      </w:r>
      <w:r w:rsidR="004504B7" w:rsidRPr="003D3C04">
        <w:rPr>
          <w:rFonts w:ascii="Arial" w:hAnsi="Arial" w:cs="Arial"/>
        </w:rPr>
        <w:t>ai</w:t>
      </w:r>
      <w:r w:rsidR="00E30CF3" w:rsidRPr="003D3C04">
        <w:rPr>
          <w:rFonts w:ascii="Arial" w:hAnsi="Arial" w:cs="Arial"/>
        </w:rPr>
        <w:t xml:space="preserve"> </w:t>
      </w:r>
      <w:r w:rsidR="004F5EC1" w:rsidRPr="003D3C04">
        <w:rPr>
          <w:rFonts w:ascii="Arial" w:hAnsi="Arial" w:cs="Arial"/>
        </w:rPr>
        <w:t xml:space="preserve">turi būti atlikti per </w:t>
      </w:r>
      <w:r w:rsidR="00521B40">
        <w:rPr>
          <w:rFonts w:ascii="Arial" w:hAnsi="Arial" w:cs="Arial"/>
        </w:rPr>
        <w:t xml:space="preserve">Užsakovo užsakyme nurodytą terminą sutarties vykdymo metu (Sutarties 2.2 punktas). </w:t>
      </w:r>
    </w:p>
    <w:p w14:paraId="63C1A391" w14:textId="18939862" w:rsidR="004A0C48" w:rsidRPr="003D3C0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D3C04">
        <w:rPr>
          <w:rFonts w:ascii="Arial" w:eastAsia="Calibri" w:hAnsi="Arial" w:cs="Arial"/>
          <w:b/>
        </w:rPr>
        <w:t xml:space="preserve">REIKALAVIMAI </w:t>
      </w:r>
      <w:r w:rsidR="004544AA" w:rsidRPr="003D3C04">
        <w:rPr>
          <w:rFonts w:ascii="Arial" w:eastAsia="Calibri" w:hAnsi="Arial" w:cs="Arial"/>
          <w:b/>
        </w:rPr>
        <w:t>DARBAMS</w:t>
      </w:r>
    </w:p>
    <w:p w14:paraId="16ACE7EA" w14:textId="46CB73AF" w:rsidR="00C344D3" w:rsidRPr="00D117B5" w:rsidRDefault="002D5BBD" w:rsidP="002D5BBD">
      <w:pPr>
        <w:spacing w:after="0" w:line="240" w:lineRule="auto"/>
        <w:jc w:val="both"/>
        <w:rPr>
          <w:rFonts w:ascii="Arial" w:eastAsia="Calibri" w:hAnsi="Arial" w:cs="Arial"/>
        </w:rPr>
      </w:pPr>
      <w:r w:rsidRPr="003D3C0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117B5">
        <w:rPr>
          <w:rStyle w:val="FootnoteReference"/>
          <w:rFonts w:ascii="Arial" w:eastAsia="Calibri" w:hAnsi="Arial" w:cs="Arial"/>
        </w:rPr>
        <w:footnoteReference w:id="1"/>
      </w:r>
    </w:p>
    <w:p w14:paraId="3470DA3C" w14:textId="77777777" w:rsidR="00A06C42" w:rsidRPr="00D117B5" w:rsidRDefault="00A06C42" w:rsidP="008660BC">
      <w:pPr>
        <w:spacing w:after="0"/>
        <w:jc w:val="right"/>
        <w:rPr>
          <w:rFonts w:ascii="Arial" w:hAnsi="Arial" w:cs="Arial"/>
          <w:b/>
        </w:rPr>
      </w:pPr>
    </w:p>
    <w:p w14:paraId="2CE6B9BA" w14:textId="77777777" w:rsidR="002C6D29" w:rsidRDefault="002C6D29" w:rsidP="008660BC">
      <w:pPr>
        <w:spacing w:after="0"/>
        <w:jc w:val="right"/>
        <w:rPr>
          <w:rFonts w:ascii="Arial" w:hAnsi="Arial" w:cs="Arial"/>
          <w:b/>
        </w:rPr>
      </w:pPr>
    </w:p>
    <w:p w14:paraId="18405614" w14:textId="2A6FDCF4" w:rsidR="00F63A4D" w:rsidRPr="002C6D29" w:rsidRDefault="00565825" w:rsidP="008660BC">
      <w:pPr>
        <w:spacing w:after="0"/>
        <w:jc w:val="right"/>
        <w:rPr>
          <w:rFonts w:ascii="Arial" w:hAnsi="Arial" w:cs="Arial"/>
          <w:bCs/>
          <w:i/>
          <w:iCs/>
          <w:snapToGrid w:val="0"/>
        </w:rPr>
      </w:pPr>
      <w:r w:rsidRPr="002C6D29">
        <w:rPr>
          <w:rFonts w:ascii="Arial" w:hAnsi="Arial" w:cs="Arial"/>
          <w:bCs/>
          <w:i/>
          <w:iCs/>
        </w:rPr>
        <w:t>2 lentelė</w:t>
      </w:r>
    </w:p>
    <w:tbl>
      <w:tblPr>
        <w:tblW w:w="0" w:type="auto"/>
        <w:tblCellMar>
          <w:top w:w="15" w:type="dxa"/>
          <w:left w:w="15" w:type="dxa"/>
          <w:bottom w:w="15" w:type="dxa"/>
          <w:right w:w="15" w:type="dxa"/>
        </w:tblCellMar>
        <w:tblLook w:val="04A0" w:firstRow="1" w:lastRow="0" w:firstColumn="1" w:lastColumn="0" w:noHBand="0" w:noVBand="1"/>
      </w:tblPr>
      <w:tblGrid>
        <w:gridCol w:w="590"/>
        <w:gridCol w:w="9038"/>
      </w:tblGrid>
      <w:tr w:rsidR="007E1E21" w:rsidRPr="003D3C04" w14:paraId="444BC8B9" w14:textId="77777777" w:rsidTr="005C5203">
        <w:trPr>
          <w:trHeight w:val="521"/>
        </w:trPr>
        <w:tc>
          <w:tcPr>
            <w:tcW w:w="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3D3C04" w:rsidRDefault="006B726E" w:rsidP="008660BC">
            <w:pPr>
              <w:spacing w:after="0"/>
              <w:jc w:val="center"/>
              <w:rPr>
                <w:rFonts w:ascii="Arial" w:hAnsi="Arial" w:cs="Arial"/>
                <w:b/>
                <w:color w:val="000000"/>
              </w:rPr>
            </w:pPr>
            <w:r w:rsidRPr="003D3C04">
              <w:rPr>
                <w:rFonts w:ascii="Arial" w:hAnsi="Arial" w:cs="Arial"/>
                <w:b/>
                <w:color w:val="000000"/>
              </w:rPr>
              <w:t>Eil.</w:t>
            </w:r>
          </w:p>
          <w:p w14:paraId="226149CF" w14:textId="77777777" w:rsidR="006B726E" w:rsidRPr="003D3C04" w:rsidRDefault="006B726E" w:rsidP="008660BC">
            <w:pPr>
              <w:spacing w:after="0"/>
              <w:jc w:val="center"/>
              <w:rPr>
                <w:rFonts w:ascii="Arial" w:hAnsi="Arial" w:cs="Arial"/>
                <w:b/>
                <w:color w:val="000000"/>
              </w:rPr>
            </w:pPr>
            <w:r w:rsidRPr="003D3C04">
              <w:rPr>
                <w:rFonts w:ascii="Arial" w:hAnsi="Arial" w:cs="Arial"/>
                <w:b/>
                <w:color w:val="000000"/>
              </w:rPr>
              <w:t>Nr.</w:t>
            </w:r>
          </w:p>
        </w:tc>
        <w:tc>
          <w:tcPr>
            <w:tcW w:w="90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3D3C04" w:rsidRDefault="006B726E" w:rsidP="008660BC">
            <w:pPr>
              <w:spacing w:after="0"/>
              <w:jc w:val="center"/>
              <w:rPr>
                <w:rFonts w:ascii="Arial" w:hAnsi="Arial" w:cs="Arial"/>
                <w:b/>
                <w:color w:val="000000"/>
              </w:rPr>
            </w:pPr>
            <w:r w:rsidRPr="003D3C04">
              <w:rPr>
                <w:rFonts w:ascii="Arial" w:hAnsi="Arial" w:cs="Arial"/>
                <w:b/>
                <w:color w:val="000000"/>
              </w:rPr>
              <w:t>Aprašymas ir reikalavimai</w:t>
            </w:r>
          </w:p>
        </w:tc>
      </w:tr>
      <w:tr w:rsidR="00FD7387" w:rsidRPr="003D3C04" w14:paraId="0E4E0A1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B017B"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49AA8" w14:textId="3889A147" w:rsidR="00FD7387" w:rsidRPr="003D3C04" w:rsidRDefault="0041306C" w:rsidP="00AE6043">
            <w:pPr>
              <w:spacing w:after="0" w:line="240" w:lineRule="auto"/>
              <w:jc w:val="both"/>
              <w:rPr>
                <w:rFonts w:ascii="Arial" w:eastAsia="Times New Roman" w:hAnsi="Arial" w:cs="Arial"/>
                <w:lang w:eastAsia="lt-LT"/>
              </w:rPr>
            </w:pPr>
            <w:r w:rsidRPr="003D3C04">
              <w:rPr>
                <w:rFonts w:ascii="Arial" w:eastAsia="Times New Roman" w:hAnsi="Arial" w:cs="Arial"/>
                <w:lang w:eastAsia="lt-LT"/>
              </w:rPr>
              <w:t xml:space="preserve">Vykdydamas </w:t>
            </w:r>
            <w:r w:rsidR="00103F26">
              <w:rPr>
                <w:rFonts w:ascii="Arial" w:eastAsia="Times New Roman" w:hAnsi="Arial" w:cs="Arial"/>
                <w:lang w:eastAsia="lt-LT"/>
              </w:rPr>
              <w:t>S</w:t>
            </w:r>
            <w:r w:rsidRPr="003D3C04">
              <w:rPr>
                <w:rFonts w:ascii="Arial" w:eastAsia="Times New Roman" w:hAnsi="Arial" w:cs="Arial"/>
                <w:lang w:eastAsia="lt-LT"/>
              </w:rPr>
              <w:t xml:space="preserve">utartį, Rangovas </w:t>
            </w:r>
            <w:r w:rsidR="006656B4">
              <w:rPr>
                <w:rFonts w:ascii="Arial" w:eastAsia="Times New Roman" w:hAnsi="Arial" w:cs="Arial"/>
                <w:lang w:eastAsia="lt-LT"/>
              </w:rPr>
              <w:t xml:space="preserve">tiesia </w:t>
            </w:r>
            <w:r w:rsidR="000500DD">
              <w:rPr>
                <w:rFonts w:ascii="Arial" w:eastAsia="Times New Roman" w:hAnsi="Arial" w:cs="Arial"/>
                <w:lang w:eastAsia="lt-LT"/>
              </w:rPr>
              <w:t xml:space="preserve">gaisro aptikimo </w:t>
            </w:r>
            <w:r w:rsidR="006656B4">
              <w:rPr>
                <w:rFonts w:ascii="Arial" w:eastAsia="Times New Roman" w:hAnsi="Arial" w:cs="Arial"/>
                <w:lang w:eastAsia="lt-LT"/>
              </w:rPr>
              <w:t xml:space="preserve">ir signalizavimo </w:t>
            </w:r>
            <w:r w:rsidR="000500DD">
              <w:rPr>
                <w:rFonts w:ascii="Arial" w:eastAsia="Times New Roman" w:hAnsi="Arial" w:cs="Arial"/>
                <w:lang w:eastAsia="lt-LT"/>
              </w:rPr>
              <w:t>sistemų</w:t>
            </w:r>
            <w:r w:rsidR="006656B4">
              <w:rPr>
                <w:rFonts w:ascii="Arial" w:eastAsia="Times New Roman" w:hAnsi="Arial" w:cs="Arial"/>
                <w:lang w:eastAsia="lt-LT"/>
              </w:rPr>
              <w:t xml:space="preserve">, apsaugos nuo įsibrovimo sistemos, kompiuterinio tinklo kabelius </w:t>
            </w:r>
            <w:r w:rsidR="002554EB">
              <w:rPr>
                <w:rFonts w:ascii="Arial" w:eastAsia="Times New Roman" w:hAnsi="Arial" w:cs="Arial"/>
                <w:lang w:eastAsia="lt-LT"/>
              </w:rPr>
              <w:t>vir</w:t>
            </w:r>
            <w:r w:rsidR="001D2060">
              <w:rPr>
                <w:rFonts w:ascii="Arial" w:eastAsia="Times New Roman" w:hAnsi="Arial" w:cs="Arial"/>
                <w:lang w:eastAsia="lt-LT"/>
              </w:rPr>
              <w:t>š pakabinamų lubų, ant sienų atviru būdu</w:t>
            </w:r>
            <w:r w:rsidR="0047323D">
              <w:rPr>
                <w:rFonts w:ascii="Arial" w:eastAsia="Times New Roman" w:hAnsi="Arial" w:cs="Arial"/>
                <w:lang w:eastAsia="lt-LT"/>
              </w:rPr>
              <w:t>, instaliaciniuose kanaluose</w:t>
            </w:r>
            <w:r w:rsidR="006656B4">
              <w:rPr>
                <w:rFonts w:ascii="Arial" w:eastAsia="Times New Roman" w:hAnsi="Arial" w:cs="Arial"/>
                <w:lang w:eastAsia="lt-LT"/>
              </w:rPr>
              <w:t xml:space="preserve">. Tai pat </w:t>
            </w:r>
            <w:r w:rsidR="00DC65B9">
              <w:rPr>
                <w:rFonts w:ascii="Arial" w:eastAsia="Times New Roman" w:hAnsi="Arial" w:cs="Arial"/>
                <w:lang w:eastAsia="lt-LT"/>
              </w:rPr>
              <w:t>išvesti kabelius iš patalpų į lauką</w:t>
            </w:r>
            <w:r w:rsidR="00400C18">
              <w:rPr>
                <w:rFonts w:ascii="Arial" w:eastAsia="Times New Roman" w:hAnsi="Arial" w:cs="Arial"/>
                <w:lang w:eastAsia="lt-LT"/>
              </w:rPr>
              <w:t xml:space="preserve"> gręžiant skyles m</w:t>
            </w:r>
            <w:r w:rsidR="00903EEE">
              <w:rPr>
                <w:rFonts w:ascii="Arial" w:eastAsia="Times New Roman" w:hAnsi="Arial" w:cs="Arial"/>
                <w:lang w:eastAsia="lt-LT"/>
              </w:rPr>
              <w:t>ū</w:t>
            </w:r>
            <w:r w:rsidR="00400C18">
              <w:rPr>
                <w:rFonts w:ascii="Arial" w:eastAsia="Times New Roman" w:hAnsi="Arial" w:cs="Arial"/>
                <w:lang w:eastAsia="lt-LT"/>
              </w:rPr>
              <w:t>ro sienose</w:t>
            </w:r>
            <w:r w:rsidR="00903EEE">
              <w:rPr>
                <w:rFonts w:ascii="Arial" w:eastAsia="Times New Roman" w:hAnsi="Arial" w:cs="Arial"/>
                <w:lang w:eastAsia="lt-LT"/>
              </w:rPr>
              <w:t>.</w:t>
            </w:r>
            <w:r w:rsidR="0046326D">
              <w:rPr>
                <w:rFonts w:ascii="Arial" w:eastAsia="Times New Roman" w:hAnsi="Arial" w:cs="Arial"/>
                <w:lang w:eastAsia="lt-LT"/>
              </w:rPr>
              <w:t xml:space="preserve"> </w:t>
            </w:r>
            <w:r w:rsidR="00903EEE">
              <w:rPr>
                <w:rFonts w:ascii="Arial" w:eastAsia="Times New Roman" w:hAnsi="Arial" w:cs="Arial"/>
                <w:lang w:eastAsia="lt-LT"/>
              </w:rPr>
              <w:t>S</w:t>
            </w:r>
            <w:r w:rsidR="001562E0">
              <w:rPr>
                <w:rFonts w:ascii="Arial" w:eastAsia="Times New Roman" w:hAnsi="Arial" w:cs="Arial"/>
                <w:lang w:eastAsia="lt-LT"/>
              </w:rPr>
              <w:t xml:space="preserve">umontuoti </w:t>
            </w:r>
            <w:r w:rsidR="00AC04A5">
              <w:rPr>
                <w:rFonts w:ascii="Arial" w:eastAsia="Times New Roman" w:hAnsi="Arial" w:cs="Arial"/>
                <w:lang w:eastAsia="lt-LT"/>
              </w:rPr>
              <w:t xml:space="preserve">RJ45 </w:t>
            </w:r>
            <w:r w:rsidR="006656B4">
              <w:rPr>
                <w:rFonts w:ascii="Arial" w:eastAsia="Times New Roman" w:hAnsi="Arial" w:cs="Arial"/>
                <w:lang w:eastAsia="lt-LT"/>
              </w:rPr>
              <w:t>kištukus</w:t>
            </w:r>
            <w:r w:rsidR="00B42447">
              <w:rPr>
                <w:rFonts w:ascii="Arial" w:eastAsia="Times New Roman" w:hAnsi="Arial" w:cs="Arial"/>
                <w:lang w:eastAsia="lt-LT"/>
              </w:rPr>
              <w:t xml:space="preserve">, </w:t>
            </w:r>
            <w:r w:rsidR="001562E0">
              <w:rPr>
                <w:rFonts w:ascii="Arial" w:eastAsia="Times New Roman" w:hAnsi="Arial" w:cs="Arial"/>
                <w:lang w:eastAsia="lt-LT"/>
              </w:rPr>
              <w:t>vaizdo stebėjimo kameras</w:t>
            </w:r>
            <w:r w:rsidR="007F159F">
              <w:rPr>
                <w:rFonts w:ascii="Arial" w:eastAsia="Times New Roman" w:hAnsi="Arial" w:cs="Arial"/>
                <w:lang w:eastAsia="lt-LT"/>
              </w:rPr>
              <w:t xml:space="preserve"> patalpose</w:t>
            </w:r>
            <w:r w:rsidR="007F0F73">
              <w:rPr>
                <w:rFonts w:ascii="Arial" w:eastAsia="Times New Roman" w:hAnsi="Arial" w:cs="Arial"/>
                <w:lang w:eastAsia="lt-LT"/>
              </w:rPr>
              <w:t xml:space="preserve"> (iki 6</w:t>
            </w:r>
            <w:r w:rsidR="007F0F73" w:rsidRPr="007F0F73">
              <w:rPr>
                <w:rFonts w:ascii="Arial" w:eastAsia="Times New Roman" w:hAnsi="Arial" w:cs="Arial"/>
                <w:lang w:eastAsia="lt-LT"/>
              </w:rPr>
              <w:t xml:space="preserve"> </w:t>
            </w:r>
            <w:r w:rsidR="007F0F73">
              <w:rPr>
                <w:rFonts w:ascii="Arial" w:eastAsia="Times New Roman" w:hAnsi="Arial" w:cs="Arial"/>
                <w:lang w:val="en-US" w:eastAsia="lt-LT"/>
              </w:rPr>
              <w:t>m.)</w:t>
            </w:r>
            <w:r w:rsidR="00AB5C9D">
              <w:rPr>
                <w:rFonts w:ascii="Arial" w:eastAsia="Times New Roman" w:hAnsi="Arial" w:cs="Arial"/>
                <w:lang w:eastAsia="lt-LT"/>
              </w:rPr>
              <w:t>,</w:t>
            </w:r>
            <w:r w:rsidR="007F159F">
              <w:rPr>
                <w:rFonts w:ascii="Arial" w:eastAsia="Times New Roman" w:hAnsi="Arial" w:cs="Arial"/>
                <w:lang w:eastAsia="lt-LT"/>
              </w:rPr>
              <w:t xml:space="preserve"> lauke</w:t>
            </w:r>
            <w:r w:rsidR="00AE2E4B">
              <w:rPr>
                <w:rFonts w:ascii="Arial" w:eastAsia="Times New Roman" w:hAnsi="Arial" w:cs="Arial"/>
                <w:lang w:eastAsia="lt-LT"/>
              </w:rPr>
              <w:t xml:space="preserve"> ant sienų</w:t>
            </w:r>
            <w:r w:rsidR="006656B4">
              <w:rPr>
                <w:rFonts w:ascii="Arial" w:eastAsia="Times New Roman" w:hAnsi="Arial" w:cs="Arial"/>
                <w:lang w:eastAsia="lt-LT"/>
              </w:rPr>
              <w:t xml:space="preserve"> (iki </w:t>
            </w:r>
            <w:r w:rsidR="006656B4" w:rsidRPr="006656B4">
              <w:rPr>
                <w:rFonts w:ascii="Arial" w:eastAsia="Times New Roman" w:hAnsi="Arial" w:cs="Arial"/>
                <w:lang w:eastAsia="lt-LT"/>
              </w:rPr>
              <w:t xml:space="preserve">6 m.) </w:t>
            </w:r>
            <w:r w:rsidR="00F72192">
              <w:rPr>
                <w:rFonts w:ascii="Arial" w:eastAsia="Times New Roman" w:hAnsi="Arial" w:cs="Arial"/>
                <w:lang w:eastAsia="lt-LT"/>
              </w:rPr>
              <w:t>ir stulpų</w:t>
            </w:r>
            <w:r w:rsidR="006656B4">
              <w:rPr>
                <w:rFonts w:ascii="Arial" w:eastAsia="Times New Roman" w:hAnsi="Arial" w:cs="Arial"/>
                <w:lang w:eastAsia="lt-LT"/>
              </w:rPr>
              <w:t xml:space="preserve"> (iki 12 m</w:t>
            </w:r>
            <w:r w:rsidR="00D16841">
              <w:rPr>
                <w:rFonts w:ascii="Arial" w:eastAsia="Times New Roman" w:hAnsi="Arial" w:cs="Arial"/>
                <w:lang w:eastAsia="lt-LT"/>
              </w:rPr>
              <w:t>.</w:t>
            </w:r>
            <w:r w:rsidR="006656B4">
              <w:rPr>
                <w:rFonts w:ascii="Arial" w:eastAsia="Times New Roman" w:hAnsi="Arial" w:cs="Arial"/>
                <w:lang w:eastAsia="lt-LT"/>
              </w:rPr>
              <w:t>).</w:t>
            </w:r>
            <w:r w:rsidR="00D16841">
              <w:rPr>
                <w:rFonts w:ascii="Arial" w:eastAsia="Times New Roman" w:hAnsi="Arial" w:cs="Arial"/>
                <w:lang w:eastAsia="lt-LT"/>
              </w:rPr>
              <w:t xml:space="preserve"> Sumontuoti </w:t>
            </w:r>
            <w:r w:rsidR="0046326D">
              <w:rPr>
                <w:rFonts w:ascii="Arial" w:eastAsia="Times New Roman" w:hAnsi="Arial" w:cs="Arial"/>
                <w:lang w:eastAsia="lt-LT"/>
              </w:rPr>
              <w:t xml:space="preserve"> </w:t>
            </w:r>
            <w:r w:rsidR="00345EE7">
              <w:rPr>
                <w:rFonts w:ascii="Arial" w:eastAsia="Times New Roman" w:hAnsi="Arial" w:cs="Arial"/>
                <w:lang w:eastAsia="lt-LT"/>
              </w:rPr>
              <w:t>apsaugos</w:t>
            </w:r>
            <w:r w:rsidR="006656B4">
              <w:rPr>
                <w:rFonts w:ascii="Arial" w:eastAsia="Times New Roman" w:hAnsi="Arial" w:cs="Arial"/>
                <w:lang w:eastAsia="lt-LT"/>
              </w:rPr>
              <w:t xml:space="preserve"> nuo įsilauž</w:t>
            </w:r>
            <w:r w:rsidR="009F2A1C">
              <w:rPr>
                <w:rFonts w:ascii="Arial" w:eastAsia="Times New Roman" w:hAnsi="Arial" w:cs="Arial"/>
                <w:lang w:eastAsia="lt-LT"/>
              </w:rPr>
              <w:t>i</w:t>
            </w:r>
            <w:r w:rsidR="006656B4">
              <w:rPr>
                <w:rFonts w:ascii="Arial" w:eastAsia="Times New Roman" w:hAnsi="Arial" w:cs="Arial"/>
                <w:lang w:eastAsia="lt-LT"/>
              </w:rPr>
              <w:t>mo</w:t>
            </w:r>
            <w:r w:rsidR="007E405D">
              <w:rPr>
                <w:rFonts w:ascii="Arial" w:eastAsia="Times New Roman" w:hAnsi="Arial" w:cs="Arial"/>
                <w:lang w:eastAsia="lt-LT"/>
              </w:rPr>
              <w:t xml:space="preserve"> ir praėjimo kontrolės</w:t>
            </w:r>
            <w:r w:rsidR="00345EE7">
              <w:rPr>
                <w:rFonts w:ascii="Arial" w:eastAsia="Times New Roman" w:hAnsi="Arial" w:cs="Arial"/>
                <w:lang w:eastAsia="lt-LT"/>
              </w:rPr>
              <w:t xml:space="preserve"> sistemų</w:t>
            </w:r>
            <w:r w:rsidR="00AB5C9D">
              <w:rPr>
                <w:rFonts w:ascii="Arial" w:eastAsia="Times New Roman" w:hAnsi="Arial" w:cs="Arial"/>
                <w:lang w:eastAsia="lt-LT"/>
              </w:rPr>
              <w:t>, gaisro aptikimo</w:t>
            </w:r>
            <w:r w:rsidR="004E2994">
              <w:rPr>
                <w:rFonts w:ascii="Arial" w:eastAsia="Times New Roman" w:hAnsi="Arial" w:cs="Arial"/>
                <w:lang w:eastAsia="lt-LT"/>
              </w:rPr>
              <w:t xml:space="preserve"> </w:t>
            </w:r>
            <w:r w:rsidR="007F0F73">
              <w:rPr>
                <w:rFonts w:ascii="Arial" w:eastAsia="Times New Roman" w:hAnsi="Arial" w:cs="Arial"/>
                <w:lang w:eastAsia="lt-LT"/>
              </w:rPr>
              <w:t xml:space="preserve">ir signalizavimo </w:t>
            </w:r>
            <w:r w:rsidR="004E2994">
              <w:rPr>
                <w:rFonts w:ascii="Arial" w:eastAsia="Times New Roman" w:hAnsi="Arial" w:cs="Arial"/>
                <w:lang w:eastAsia="lt-LT"/>
              </w:rPr>
              <w:t xml:space="preserve">sistemų </w:t>
            </w:r>
            <w:r w:rsidR="006656B4">
              <w:rPr>
                <w:rFonts w:ascii="Arial" w:eastAsia="Times New Roman" w:hAnsi="Arial" w:cs="Arial"/>
                <w:lang w:eastAsia="lt-LT"/>
              </w:rPr>
              <w:t>įrenginius.</w:t>
            </w:r>
          </w:p>
        </w:tc>
      </w:tr>
      <w:tr w:rsidR="008E331D" w:rsidRPr="003D3C04" w14:paraId="2EAAD4F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8143D" w14:textId="77777777" w:rsidR="008E331D" w:rsidRPr="00D02CEC" w:rsidRDefault="008E331D"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DC4C3" w14:textId="2C205425" w:rsidR="008E331D" w:rsidRPr="00751731" w:rsidRDefault="007F0F73" w:rsidP="00AE6043">
            <w:pPr>
              <w:spacing w:after="0" w:line="240" w:lineRule="auto"/>
              <w:jc w:val="both"/>
              <w:rPr>
                <w:rFonts w:ascii="Arial" w:eastAsia="Times New Roman" w:hAnsi="Arial" w:cs="Arial"/>
                <w:lang w:eastAsia="lt-LT"/>
              </w:rPr>
            </w:pPr>
            <w:r w:rsidRPr="00751731">
              <w:rPr>
                <w:rFonts w:ascii="Arial" w:eastAsia="Times New Roman" w:hAnsi="Arial" w:cs="Arial"/>
                <w:lang w:eastAsia="lt-LT"/>
              </w:rPr>
              <w:t>T</w:t>
            </w:r>
            <w:r w:rsidR="007C3663" w:rsidRPr="00751731">
              <w:rPr>
                <w:rFonts w:ascii="Arial" w:eastAsia="Times New Roman" w:hAnsi="Arial" w:cs="Arial"/>
                <w:lang w:eastAsia="lt-LT"/>
              </w:rPr>
              <w:t>echninėje specifikacijoje pateikt</w:t>
            </w:r>
            <w:r w:rsidR="0028087C" w:rsidRPr="00751731">
              <w:rPr>
                <w:rFonts w:ascii="Arial" w:eastAsia="Times New Roman" w:hAnsi="Arial" w:cs="Arial"/>
                <w:lang w:eastAsia="lt-LT"/>
              </w:rPr>
              <w:t>i</w:t>
            </w:r>
            <w:r w:rsidR="007C3663" w:rsidRPr="00751731">
              <w:rPr>
                <w:rFonts w:ascii="Arial" w:eastAsia="Times New Roman" w:hAnsi="Arial" w:cs="Arial"/>
                <w:lang w:eastAsia="lt-LT"/>
              </w:rPr>
              <w:t xml:space="preserve"> preliminarūs </w:t>
            </w:r>
            <w:r w:rsidRPr="00751731">
              <w:rPr>
                <w:rFonts w:ascii="Arial" w:eastAsia="Times New Roman" w:hAnsi="Arial" w:cs="Arial"/>
                <w:lang w:eastAsia="lt-LT"/>
              </w:rPr>
              <w:t>d</w:t>
            </w:r>
            <w:r w:rsidR="0028087C" w:rsidRPr="00751731">
              <w:rPr>
                <w:rFonts w:ascii="Arial" w:eastAsia="Times New Roman" w:hAnsi="Arial" w:cs="Arial"/>
                <w:lang w:eastAsia="lt-LT"/>
              </w:rPr>
              <w:t xml:space="preserve">arbų </w:t>
            </w:r>
            <w:r w:rsidR="007C3663" w:rsidRPr="00751731">
              <w:rPr>
                <w:rFonts w:ascii="Arial" w:eastAsia="Times New Roman" w:hAnsi="Arial" w:cs="Arial"/>
                <w:lang w:eastAsia="lt-LT"/>
              </w:rPr>
              <w:t>kie</w:t>
            </w:r>
            <w:r w:rsidR="0028087C" w:rsidRPr="00751731">
              <w:rPr>
                <w:rFonts w:ascii="Arial" w:eastAsia="Times New Roman" w:hAnsi="Arial" w:cs="Arial"/>
                <w:lang w:eastAsia="lt-LT"/>
              </w:rPr>
              <w:t>kiai</w:t>
            </w:r>
            <w:r w:rsidR="00985DD5" w:rsidRPr="00751731">
              <w:rPr>
                <w:rFonts w:ascii="Arial" w:eastAsia="Times New Roman" w:hAnsi="Arial" w:cs="Arial"/>
                <w:lang w:eastAsia="lt-LT"/>
              </w:rPr>
              <w:t>:</w:t>
            </w:r>
          </w:p>
          <w:p w14:paraId="0F360A49" w14:textId="2A54684E" w:rsidR="00F22DF9" w:rsidRPr="00751731" w:rsidRDefault="00E57677"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 xml:space="preserve">Planuojamas įrengti </w:t>
            </w:r>
            <w:r w:rsidR="00870AE9" w:rsidRPr="00751731">
              <w:rPr>
                <w:rFonts w:ascii="Arial" w:eastAsia="Times New Roman" w:hAnsi="Arial" w:cs="Arial"/>
                <w:lang w:eastAsia="lt-LT"/>
              </w:rPr>
              <w:t>kamerų</w:t>
            </w:r>
            <w:r w:rsidR="002F11A5" w:rsidRPr="00751731">
              <w:rPr>
                <w:rFonts w:ascii="Arial" w:eastAsia="Times New Roman" w:hAnsi="Arial" w:cs="Arial"/>
                <w:lang w:eastAsia="lt-LT"/>
              </w:rPr>
              <w:t xml:space="preserve"> </w:t>
            </w:r>
            <w:r w:rsidRPr="00751731">
              <w:rPr>
                <w:rFonts w:ascii="Arial" w:eastAsia="Times New Roman" w:hAnsi="Arial" w:cs="Arial"/>
                <w:lang w:eastAsia="lt-LT"/>
              </w:rPr>
              <w:t>kiekis</w:t>
            </w:r>
            <w:r w:rsidR="00D607B2" w:rsidRPr="00751731">
              <w:rPr>
                <w:rFonts w:ascii="Arial" w:eastAsia="Times New Roman" w:hAnsi="Arial" w:cs="Arial"/>
                <w:lang w:eastAsia="lt-LT"/>
              </w:rPr>
              <w:t xml:space="preserve"> vidaus patalpose</w:t>
            </w:r>
            <w:r w:rsidR="00852725" w:rsidRPr="00751731">
              <w:rPr>
                <w:rFonts w:ascii="Arial" w:eastAsia="Times New Roman" w:hAnsi="Arial" w:cs="Arial"/>
                <w:lang w:eastAsia="lt-LT"/>
              </w:rPr>
              <w:t>, patalpų</w:t>
            </w:r>
            <w:r w:rsidR="0081341C" w:rsidRPr="00751731">
              <w:rPr>
                <w:rFonts w:ascii="Arial" w:eastAsia="Times New Roman" w:hAnsi="Arial" w:cs="Arial"/>
                <w:lang w:eastAsia="lt-LT"/>
              </w:rPr>
              <w:t xml:space="preserve"> aukštis</w:t>
            </w:r>
            <w:r w:rsidR="00D607B2" w:rsidRPr="00751731">
              <w:rPr>
                <w:rFonts w:ascii="Arial" w:eastAsia="Times New Roman" w:hAnsi="Arial" w:cs="Arial"/>
                <w:lang w:eastAsia="lt-LT"/>
              </w:rPr>
              <w:t xml:space="preserve"> iki 6 metrų</w:t>
            </w:r>
            <w:r w:rsidR="00F22DF9" w:rsidRPr="00751731">
              <w:rPr>
                <w:rFonts w:ascii="Arial" w:eastAsia="Times New Roman" w:hAnsi="Arial" w:cs="Arial"/>
                <w:lang w:eastAsia="lt-LT"/>
              </w:rPr>
              <w:t xml:space="preserve">– </w:t>
            </w:r>
            <w:r w:rsidR="00D60CB2" w:rsidRPr="00751731">
              <w:rPr>
                <w:rFonts w:ascii="Arial" w:eastAsia="Times New Roman" w:hAnsi="Arial" w:cs="Arial"/>
                <w:lang w:eastAsia="lt-LT"/>
              </w:rPr>
              <w:t xml:space="preserve">preliminariai </w:t>
            </w:r>
            <w:r w:rsidR="003C2A8F" w:rsidRPr="00751731">
              <w:rPr>
                <w:rFonts w:ascii="Arial" w:eastAsia="Times New Roman" w:hAnsi="Arial" w:cs="Arial"/>
                <w:lang w:eastAsia="lt-LT"/>
              </w:rPr>
              <w:t>3</w:t>
            </w:r>
            <w:r w:rsidR="00B10FF2" w:rsidRPr="00751731">
              <w:rPr>
                <w:rFonts w:ascii="Arial" w:eastAsia="Times New Roman" w:hAnsi="Arial" w:cs="Arial"/>
                <w:lang w:eastAsia="lt-LT"/>
              </w:rPr>
              <w:t>0</w:t>
            </w:r>
            <w:r w:rsidR="00F22DF9" w:rsidRPr="00751731">
              <w:rPr>
                <w:rFonts w:ascii="Arial" w:eastAsia="Times New Roman" w:hAnsi="Arial" w:cs="Arial"/>
                <w:lang w:eastAsia="lt-LT"/>
              </w:rPr>
              <w:t xml:space="preserve"> vnt.</w:t>
            </w:r>
          </w:p>
          <w:p w14:paraId="08F65CF3" w14:textId="387F6873" w:rsidR="009748FC" w:rsidRPr="00751731" w:rsidRDefault="00CF08DE"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 xml:space="preserve">Planuojamas įrengti </w:t>
            </w:r>
            <w:r w:rsidR="00B11759" w:rsidRPr="00751731">
              <w:rPr>
                <w:rFonts w:ascii="Arial" w:eastAsia="Times New Roman" w:hAnsi="Arial" w:cs="Arial"/>
                <w:lang w:eastAsia="lt-LT"/>
              </w:rPr>
              <w:t>kamerų</w:t>
            </w:r>
            <w:r w:rsidRPr="00751731">
              <w:rPr>
                <w:rFonts w:ascii="Arial" w:eastAsia="Times New Roman" w:hAnsi="Arial" w:cs="Arial"/>
                <w:lang w:eastAsia="lt-LT"/>
              </w:rPr>
              <w:t xml:space="preserve"> kiekis ant</w:t>
            </w:r>
            <w:r w:rsidR="00F22DF9" w:rsidRPr="00751731">
              <w:rPr>
                <w:rFonts w:ascii="Arial" w:eastAsia="Times New Roman" w:hAnsi="Arial" w:cs="Arial"/>
                <w:lang w:eastAsia="lt-LT"/>
              </w:rPr>
              <w:t xml:space="preserve"> </w:t>
            </w:r>
            <w:r w:rsidRPr="00751731">
              <w:rPr>
                <w:rFonts w:ascii="Arial" w:eastAsia="Times New Roman" w:hAnsi="Arial" w:cs="Arial"/>
                <w:lang w:eastAsia="lt-LT"/>
              </w:rPr>
              <w:t>pastato sienų</w:t>
            </w:r>
            <w:r w:rsidR="007E4B9D" w:rsidRPr="00751731">
              <w:rPr>
                <w:rFonts w:ascii="Arial" w:eastAsia="Times New Roman" w:hAnsi="Arial" w:cs="Arial"/>
                <w:lang w:eastAsia="lt-LT"/>
              </w:rPr>
              <w:t xml:space="preserve">, aukštyje iki </w:t>
            </w:r>
            <w:r w:rsidR="00E32383" w:rsidRPr="00751731">
              <w:rPr>
                <w:rFonts w:ascii="Arial" w:eastAsia="Times New Roman" w:hAnsi="Arial" w:cs="Arial"/>
                <w:lang w:eastAsia="lt-LT"/>
              </w:rPr>
              <w:t>6</w:t>
            </w:r>
            <w:r w:rsidR="00C43051" w:rsidRPr="00751731">
              <w:rPr>
                <w:rFonts w:ascii="Arial" w:eastAsia="Times New Roman" w:hAnsi="Arial" w:cs="Arial"/>
                <w:lang w:eastAsia="lt-LT"/>
              </w:rPr>
              <w:t xml:space="preserve"> metrų</w:t>
            </w:r>
            <w:r w:rsidR="00E57677" w:rsidRPr="00751731">
              <w:rPr>
                <w:rFonts w:ascii="Arial" w:eastAsia="Times New Roman" w:hAnsi="Arial" w:cs="Arial"/>
                <w:lang w:eastAsia="lt-LT"/>
              </w:rPr>
              <w:t xml:space="preserve"> – </w:t>
            </w:r>
            <w:r w:rsidR="00D60CB2" w:rsidRPr="00751731">
              <w:rPr>
                <w:rFonts w:ascii="Arial" w:eastAsia="Times New Roman" w:hAnsi="Arial" w:cs="Arial"/>
                <w:lang w:eastAsia="lt-LT"/>
              </w:rPr>
              <w:t xml:space="preserve">preliminariai </w:t>
            </w:r>
            <w:r w:rsidR="003C2A8F" w:rsidRPr="00751731">
              <w:rPr>
                <w:rFonts w:ascii="Arial" w:eastAsia="Times New Roman" w:hAnsi="Arial" w:cs="Arial"/>
                <w:lang w:eastAsia="lt-LT"/>
              </w:rPr>
              <w:t>3</w:t>
            </w:r>
            <w:r w:rsidR="00936A87" w:rsidRPr="00751731">
              <w:rPr>
                <w:rFonts w:ascii="Arial" w:eastAsia="Times New Roman" w:hAnsi="Arial" w:cs="Arial"/>
                <w:lang w:eastAsia="lt-LT"/>
              </w:rPr>
              <w:t>0</w:t>
            </w:r>
            <w:r w:rsidR="00F22DF9" w:rsidRPr="00751731">
              <w:rPr>
                <w:rFonts w:ascii="Arial" w:eastAsia="Times New Roman" w:hAnsi="Arial" w:cs="Arial"/>
                <w:lang w:eastAsia="lt-LT"/>
              </w:rPr>
              <w:t xml:space="preserve"> vnt.</w:t>
            </w:r>
          </w:p>
          <w:p w14:paraId="7CFBEA4E" w14:textId="7FA29074" w:rsidR="002F641F" w:rsidRPr="00751731" w:rsidRDefault="002F641F" w:rsidP="002F641F">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Planuojamas įrengti</w:t>
            </w:r>
            <w:r w:rsidR="00B11759" w:rsidRPr="00751731">
              <w:rPr>
                <w:rFonts w:ascii="Arial" w:eastAsia="Times New Roman" w:hAnsi="Arial" w:cs="Arial"/>
                <w:lang w:eastAsia="lt-LT"/>
              </w:rPr>
              <w:t xml:space="preserve"> kamerų</w:t>
            </w:r>
            <w:r w:rsidRPr="00751731">
              <w:rPr>
                <w:rFonts w:ascii="Arial" w:eastAsia="Times New Roman" w:hAnsi="Arial" w:cs="Arial"/>
                <w:lang w:eastAsia="lt-LT"/>
              </w:rPr>
              <w:t xml:space="preserve"> kiekis ant apšvietimo stulpų</w:t>
            </w:r>
            <w:r w:rsidR="007E4B9D" w:rsidRPr="00751731">
              <w:rPr>
                <w:rFonts w:ascii="Arial" w:eastAsia="Times New Roman" w:hAnsi="Arial" w:cs="Arial"/>
                <w:lang w:eastAsia="lt-LT"/>
              </w:rPr>
              <w:t>, kai stulpų aukštis iki 1</w:t>
            </w:r>
            <w:r w:rsidR="007F0F73" w:rsidRPr="00751731">
              <w:rPr>
                <w:rFonts w:ascii="Arial" w:eastAsia="Times New Roman" w:hAnsi="Arial" w:cs="Arial"/>
                <w:lang w:eastAsia="lt-LT"/>
              </w:rPr>
              <w:t>2</w:t>
            </w:r>
            <w:r w:rsidR="007E4B9D" w:rsidRPr="00751731">
              <w:rPr>
                <w:rFonts w:ascii="Arial" w:eastAsia="Times New Roman" w:hAnsi="Arial" w:cs="Arial"/>
                <w:lang w:eastAsia="lt-LT"/>
              </w:rPr>
              <w:t xml:space="preserve"> metrų </w:t>
            </w:r>
            <w:r w:rsidRPr="00751731">
              <w:rPr>
                <w:rFonts w:ascii="Arial" w:eastAsia="Times New Roman" w:hAnsi="Arial" w:cs="Arial"/>
                <w:lang w:eastAsia="lt-LT"/>
              </w:rPr>
              <w:t xml:space="preserve">– </w:t>
            </w:r>
            <w:r w:rsidR="00D60CB2" w:rsidRPr="00751731">
              <w:rPr>
                <w:rFonts w:ascii="Arial" w:eastAsia="Times New Roman" w:hAnsi="Arial" w:cs="Arial"/>
                <w:lang w:eastAsia="lt-LT"/>
              </w:rPr>
              <w:t xml:space="preserve">preliminariai </w:t>
            </w:r>
            <w:r w:rsidR="00797809" w:rsidRPr="00751731">
              <w:rPr>
                <w:rFonts w:ascii="Arial" w:eastAsia="Times New Roman" w:hAnsi="Arial" w:cs="Arial"/>
                <w:lang w:eastAsia="lt-LT"/>
              </w:rPr>
              <w:t>1</w:t>
            </w:r>
            <w:r w:rsidRPr="00751731">
              <w:rPr>
                <w:rFonts w:ascii="Arial" w:eastAsia="Times New Roman" w:hAnsi="Arial" w:cs="Arial"/>
                <w:lang w:eastAsia="lt-LT"/>
              </w:rPr>
              <w:t>0 vnt.</w:t>
            </w:r>
          </w:p>
          <w:p w14:paraId="3759A9FB" w14:textId="58B79FEB" w:rsidR="002F641F" w:rsidRPr="00751731" w:rsidRDefault="00DF29FE"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Planuojamas</w:t>
            </w:r>
            <w:r w:rsidR="004911A2" w:rsidRPr="00751731">
              <w:rPr>
                <w:rFonts w:ascii="Arial" w:eastAsia="Times New Roman" w:hAnsi="Arial" w:cs="Arial"/>
                <w:lang w:eastAsia="lt-LT"/>
              </w:rPr>
              <w:t xml:space="preserve"> </w:t>
            </w:r>
            <w:r w:rsidRPr="00751731">
              <w:rPr>
                <w:rFonts w:ascii="Arial" w:eastAsia="Times New Roman" w:hAnsi="Arial" w:cs="Arial"/>
                <w:lang w:eastAsia="lt-LT"/>
              </w:rPr>
              <w:t xml:space="preserve">pakloti </w:t>
            </w:r>
            <w:r w:rsidR="00581078" w:rsidRPr="00751731">
              <w:rPr>
                <w:rFonts w:ascii="Arial" w:eastAsia="Times New Roman" w:hAnsi="Arial" w:cs="Arial"/>
                <w:lang w:eastAsia="lt-LT"/>
              </w:rPr>
              <w:t>FTP/UTP</w:t>
            </w:r>
            <w:r w:rsidR="00983803" w:rsidRPr="00751731">
              <w:rPr>
                <w:rFonts w:ascii="Arial" w:eastAsia="Times New Roman" w:hAnsi="Arial" w:cs="Arial"/>
                <w:lang w:eastAsia="lt-LT"/>
              </w:rPr>
              <w:t xml:space="preserve"> </w:t>
            </w:r>
            <w:r w:rsidR="00BE0B29" w:rsidRPr="00751731">
              <w:rPr>
                <w:rFonts w:ascii="Arial" w:eastAsia="Times New Roman" w:hAnsi="Arial" w:cs="Arial"/>
                <w:lang w:eastAsia="lt-LT"/>
              </w:rPr>
              <w:t>6cat</w:t>
            </w:r>
            <w:r w:rsidR="00333FCD" w:rsidRPr="00751731">
              <w:rPr>
                <w:rFonts w:ascii="Arial" w:eastAsia="Times New Roman" w:hAnsi="Arial" w:cs="Arial"/>
                <w:lang w:eastAsia="lt-LT"/>
              </w:rPr>
              <w:t xml:space="preserve">, </w:t>
            </w:r>
            <w:r w:rsidR="008B07CD" w:rsidRPr="00751731">
              <w:rPr>
                <w:rFonts w:ascii="Arial" w:eastAsia="Times New Roman" w:hAnsi="Arial" w:cs="Arial"/>
                <w:lang w:eastAsia="lt-LT"/>
              </w:rPr>
              <w:t>prie</w:t>
            </w:r>
            <w:r w:rsidR="00983803" w:rsidRPr="00751731">
              <w:rPr>
                <w:rFonts w:ascii="Arial" w:eastAsia="Times New Roman" w:hAnsi="Arial" w:cs="Arial"/>
                <w:lang w:eastAsia="lt-LT"/>
              </w:rPr>
              <w:t>š</w:t>
            </w:r>
            <w:r w:rsidR="00333FCD" w:rsidRPr="00751731">
              <w:rPr>
                <w:rFonts w:ascii="Arial" w:eastAsia="Times New Roman" w:hAnsi="Arial" w:cs="Arial"/>
                <w:lang w:eastAsia="lt-LT"/>
              </w:rPr>
              <w:t>gaisrinis 2x1,5</w:t>
            </w:r>
            <w:r w:rsidR="00BE0B29" w:rsidRPr="00751731">
              <w:rPr>
                <w:rFonts w:ascii="Arial" w:eastAsia="Times New Roman" w:hAnsi="Arial" w:cs="Arial"/>
                <w:lang w:eastAsia="lt-LT"/>
              </w:rPr>
              <w:t xml:space="preserve"> </w:t>
            </w:r>
            <w:r w:rsidRPr="00751731">
              <w:rPr>
                <w:rFonts w:ascii="Arial" w:eastAsia="Times New Roman" w:hAnsi="Arial" w:cs="Arial"/>
                <w:lang w:eastAsia="lt-LT"/>
              </w:rPr>
              <w:t>kabelių</w:t>
            </w:r>
            <w:r w:rsidR="00B31F0F" w:rsidRPr="00751731">
              <w:rPr>
                <w:rFonts w:ascii="Arial" w:eastAsia="Times New Roman" w:hAnsi="Arial" w:cs="Arial"/>
                <w:lang w:eastAsia="lt-LT"/>
              </w:rPr>
              <w:t xml:space="preserve"> </w:t>
            </w:r>
            <w:r w:rsidRPr="00751731">
              <w:rPr>
                <w:rFonts w:ascii="Arial" w:eastAsia="Times New Roman" w:hAnsi="Arial" w:cs="Arial"/>
                <w:lang w:eastAsia="lt-LT"/>
              </w:rPr>
              <w:t>kiekis</w:t>
            </w:r>
            <w:r w:rsidR="00B31F0F" w:rsidRPr="00751731">
              <w:rPr>
                <w:rFonts w:ascii="Arial" w:eastAsia="Times New Roman" w:hAnsi="Arial" w:cs="Arial"/>
                <w:lang w:eastAsia="lt-LT"/>
              </w:rPr>
              <w:t xml:space="preserve">, </w:t>
            </w:r>
            <w:r w:rsidR="00385DCE" w:rsidRPr="00751731">
              <w:rPr>
                <w:rFonts w:ascii="Arial" w:eastAsia="Times New Roman" w:hAnsi="Arial" w:cs="Arial"/>
                <w:lang w:eastAsia="lt-LT"/>
              </w:rPr>
              <w:t>klojant kabelius</w:t>
            </w:r>
            <w:r w:rsidR="0087127E" w:rsidRPr="00751731">
              <w:rPr>
                <w:rFonts w:ascii="Arial" w:eastAsia="Times New Roman" w:hAnsi="Arial" w:cs="Arial"/>
                <w:lang w:eastAsia="lt-LT"/>
              </w:rPr>
              <w:t xml:space="preserve"> virš pakabinamų „</w:t>
            </w:r>
            <w:proofErr w:type="spellStart"/>
            <w:r w:rsidR="0087127E" w:rsidRPr="00751731">
              <w:rPr>
                <w:rFonts w:ascii="Arial" w:eastAsia="Times New Roman" w:hAnsi="Arial" w:cs="Arial"/>
                <w:lang w:eastAsia="lt-LT"/>
              </w:rPr>
              <w:t>Armstrong</w:t>
            </w:r>
            <w:proofErr w:type="spellEnd"/>
            <w:r w:rsidR="0087127E" w:rsidRPr="00751731">
              <w:rPr>
                <w:rFonts w:ascii="Arial" w:eastAsia="Times New Roman" w:hAnsi="Arial" w:cs="Arial"/>
                <w:lang w:eastAsia="lt-LT"/>
              </w:rPr>
              <w:t>“ tipo</w:t>
            </w:r>
            <w:r w:rsidR="00385DCE" w:rsidRPr="00751731">
              <w:rPr>
                <w:rFonts w:ascii="Arial" w:eastAsia="Times New Roman" w:hAnsi="Arial" w:cs="Arial"/>
                <w:lang w:eastAsia="lt-LT"/>
              </w:rPr>
              <w:t xml:space="preserve"> </w:t>
            </w:r>
            <w:r w:rsidR="00A60C4D" w:rsidRPr="00751731">
              <w:rPr>
                <w:rFonts w:ascii="Arial" w:eastAsia="Times New Roman" w:hAnsi="Arial" w:cs="Arial"/>
                <w:lang w:eastAsia="lt-LT"/>
              </w:rPr>
              <w:t>lubų</w:t>
            </w:r>
            <w:r w:rsidR="00135729" w:rsidRPr="00751731">
              <w:rPr>
                <w:rFonts w:ascii="Arial" w:eastAsia="Times New Roman" w:hAnsi="Arial" w:cs="Arial"/>
                <w:lang w:eastAsia="lt-LT"/>
              </w:rPr>
              <w:t xml:space="preserve"> – </w:t>
            </w:r>
            <w:r w:rsidR="00D60CB2" w:rsidRPr="00751731">
              <w:rPr>
                <w:rFonts w:ascii="Arial" w:eastAsia="Times New Roman" w:hAnsi="Arial" w:cs="Arial"/>
                <w:lang w:eastAsia="lt-LT"/>
              </w:rPr>
              <w:t xml:space="preserve">preliminariai </w:t>
            </w:r>
            <w:r w:rsidR="00C30E27" w:rsidRPr="00751731">
              <w:rPr>
                <w:rFonts w:ascii="Arial" w:eastAsia="Times New Roman" w:hAnsi="Arial" w:cs="Arial"/>
                <w:lang w:eastAsia="lt-LT"/>
              </w:rPr>
              <w:t>10</w:t>
            </w:r>
            <w:r w:rsidR="00135729" w:rsidRPr="00751731">
              <w:rPr>
                <w:rFonts w:ascii="Arial" w:eastAsia="Times New Roman" w:hAnsi="Arial" w:cs="Arial"/>
                <w:lang w:eastAsia="lt-LT"/>
              </w:rPr>
              <w:t>00 metrų</w:t>
            </w:r>
            <w:r w:rsidR="00393F55" w:rsidRPr="00751731">
              <w:rPr>
                <w:rFonts w:ascii="Arial" w:eastAsia="Times New Roman" w:hAnsi="Arial" w:cs="Arial"/>
                <w:lang w:eastAsia="lt-LT"/>
              </w:rPr>
              <w:t>.</w:t>
            </w:r>
          </w:p>
          <w:p w14:paraId="7100E425" w14:textId="79B3B55C" w:rsidR="00396E53" w:rsidRPr="00751731" w:rsidRDefault="00396E53" w:rsidP="00396E53">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 xml:space="preserve">Planuojamas pakloti </w:t>
            </w:r>
            <w:r w:rsidR="002B5132" w:rsidRPr="00751731">
              <w:rPr>
                <w:rFonts w:ascii="Arial" w:eastAsia="Times New Roman" w:hAnsi="Arial" w:cs="Arial"/>
                <w:lang w:eastAsia="lt-LT"/>
              </w:rPr>
              <w:t>FTP/UTP</w:t>
            </w:r>
            <w:r w:rsidR="00983803" w:rsidRPr="00751731">
              <w:rPr>
                <w:rFonts w:ascii="Arial" w:eastAsia="Times New Roman" w:hAnsi="Arial" w:cs="Arial"/>
                <w:lang w:eastAsia="lt-LT"/>
              </w:rPr>
              <w:t xml:space="preserve"> 6cat, priešgaisrinis 2x1,5 </w:t>
            </w:r>
            <w:r w:rsidR="002B5132" w:rsidRPr="00751731">
              <w:rPr>
                <w:rFonts w:ascii="Arial" w:eastAsia="Times New Roman" w:hAnsi="Arial" w:cs="Arial"/>
                <w:lang w:eastAsia="lt-LT"/>
              </w:rPr>
              <w:t xml:space="preserve"> </w:t>
            </w:r>
            <w:r w:rsidRPr="00751731">
              <w:rPr>
                <w:rFonts w:ascii="Arial" w:eastAsia="Times New Roman" w:hAnsi="Arial" w:cs="Arial"/>
                <w:lang w:eastAsia="lt-LT"/>
              </w:rPr>
              <w:t>kabelių kiekis, kloj</w:t>
            </w:r>
            <w:r w:rsidR="00C43051" w:rsidRPr="00751731">
              <w:rPr>
                <w:rFonts w:ascii="Arial" w:eastAsia="Times New Roman" w:hAnsi="Arial" w:cs="Arial"/>
                <w:lang w:eastAsia="lt-LT"/>
              </w:rPr>
              <w:t>a</w:t>
            </w:r>
            <w:r w:rsidRPr="00751731">
              <w:rPr>
                <w:rFonts w:ascii="Arial" w:eastAsia="Times New Roman" w:hAnsi="Arial" w:cs="Arial"/>
                <w:lang w:eastAsia="lt-LT"/>
              </w:rPr>
              <w:t>nt kabelius esamomis konstrukcijomis</w:t>
            </w:r>
            <w:r w:rsidR="009728F2" w:rsidRPr="00751731">
              <w:rPr>
                <w:rFonts w:ascii="Arial" w:eastAsia="Times New Roman" w:hAnsi="Arial" w:cs="Arial"/>
                <w:lang w:eastAsia="lt-LT"/>
              </w:rPr>
              <w:t xml:space="preserve"> arba tvirtinant kabelį prie sienos</w:t>
            </w:r>
            <w:r w:rsidRPr="00751731">
              <w:rPr>
                <w:rFonts w:ascii="Arial" w:eastAsia="Times New Roman" w:hAnsi="Arial" w:cs="Arial"/>
                <w:lang w:eastAsia="lt-LT"/>
              </w:rPr>
              <w:t xml:space="preserve"> pastato viduje – </w:t>
            </w:r>
            <w:r w:rsidR="00D60CB2" w:rsidRPr="00751731">
              <w:rPr>
                <w:rFonts w:ascii="Arial" w:eastAsia="Times New Roman" w:hAnsi="Arial" w:cs="Arial"/>
                <w:lang w:eastAsia="lt-LT"/>
              </w:rPr>
              <w:t xml:space="preserve">preliminariai </w:t>
            </w:r>
            <w:r w:rsidR="00C30E27" w:rsidRPr="00751731">
              <w:rPr>
                <w:rFonts w:ascii="Arial" w:eastAsia="Times New Roman" w:hAnsi="Arial" w:cs="Arial"/>
                <w:lang w:eastAsia="lt-LT"/>
              </w:rPr>
              <w:t>5</w:t>
            </w:r>
            <w:r w:rsidRPr="00751731">
              <w:rPr>
                <w:rFonts w:ascii="Arial" w:eastAsia="Times New Roman" w:hAnsi="Arial" w:cs="Arial"/>
                <w:lang w:eastAsia="lt-LT"/>
              </w:rPr>
              <w:t>00 metrų.</w:t>
            </w:r>
          </w:p>
          <w:p w14:paraId="3AC89AD4" w14:textId="34198651" w:rsidR="0071630D" w:rsidRPr="00751731" w:rsidRDefault="005A0BD5" w:rsidP="00396E53">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Planuojamas pakloti FTP/UTP</w:t>
            </w:r>
            <w:r w:rsidR="00983803" w:rsidRPr="00751731">
              <w:rPr>
                <w:rFonts w:ascii="Arial" w:eastAsia="Times New Roman" w:hAnsi="Arial" w:cs="Arial"/>
                <w:lang w:eastAsia="lt-LT"/>
              </w:rPr>
              <w:t xml:space="preserve"> 6cat, priešgaisrinis 2x1,5 </w:t>
            </w:r>
            <w:r w:rsidRPr="00751731">
              <w:rPr>
                <w:rFonts w:ascii="Arial" w:eastAsia="Times New Roman" w:hAnsi="Arial" w:cs="Arial"/>
                <w:lang w:eastAsia="lt-LT"/>
              </w:rPr>
              <w:t xml:space="preserve"> kabelių kiekis, </w:t>
            </w:r>
            <w:r w:rsidR="00F7541F" w:rsidRPr="00751731">
              <w:rPr>
                <w:rFonts w:ascii="Arial" w:eastAsia="Times New Roman" w:hAnsi="Arial" w:cs="Arial"/>
                <w:lang w:eastAsia="lt-LT"/>
              </w:rPr>
              <w:t>įgilinant kabelius m</w:t>
            </w:r>
            <w:r w:rsidR="00AA513C" w:rsidRPr="00751731">
              <w:rPr>
                <w:rFonts w:ascii="Arial" w:eastAsia="Times New Roman" w:hAnsi="Arial" w:cs="Arial"/>
                <w:lang w:eastAsia="lt-LT"/>
              </w:rPr>
              <w:t xml:space="preserve">ūro sienoje- preliminariai </w:t>
            </w:r>
            <w:r w:rsidR="00C30E27" w:rsidRPr="00751731">
              <w:rPr>
                <w:rFonts w:ascii="Arial" w:eastAsia="Times New Roman" w:hAnsi="Arial" w:cs="Arial"/>
                <w:lang w:eastAsia="lt-LT"/>
              </w:rPr>
              <w:t>5</w:t>
            </w:r>
            <w:r w:rsidR="00AA513C" w:rsidRPr="00751731">
              <w:rPr>
                <w:rFonts w:ascii="Arial" w:eastAsia="Times New Roman" w:hAnsi="Arial" w:cs="Arial"/>
                <w:lang w:eastAsia="lt-LT"/>
              </w:rPr>
              <w:t>0 metrų.</w:t>
            </w:r>
          </w:p>
          <w:p w14:paraId="13A45C67" w14:textId="0EA6E576" w:rsidR="00ED2A14" w:rsidRPr="00751731" w:rsidRDefault="0028767E" w:rsidP="00ED2A14">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 xml:space="preserve">RJ45 </w:t>
            </w:r>
            <w:r w:rsidR="00207376" w:rsidRPr="00751731">
              <w:rPr>
                <w:rFonts w:ascii="Arial" w:eastAsia="Times New Roman" w:hAnsi="Arial" w:cs="Arial"/>
                <w:lang w:eastAsia="lt-LT"/>
              </w:rPr>
              <w:t>kištukinių antgalių montavimas</w:t>
            </w:r>
            <w:r w:rsidR="00C82D38" w:rsidRPr="00751731">
              <w:rPr>
                <w:rFonts w:ascii="Arial" w:eastAsia="Times New Roman" w:hAnsi="Arial" w:cs="Arial"/>
                <w:lang w:eastAsia="lt-LT"/>
              </w:rPr>
              <w:t xml:space="preserve"> (užspaudimas) ant FTP/UTP 6cat</w:t>
            </w:r>
            <w:r w:rsidR="00ED2A14" w:rsidRPr="00751731">
              <w:rPr>
                <w:rFonts w:ascii="Arial" w:eastAsia="Times New Roman" w:hAnsi="Arial" w:cs="Arial"/>
                <w:lang w:eastAsia="lt-LT"/>
              </w:rPr>
              <w:t xml:space="preserve"> kabelio– preliminariai </w:t>
            </w:r>
            <w:r w:rsidR="009D0F15" w:rsidRPr="00751731">
              <w:rPr>
                <w:rFonts w:ascii="Arial" w:eastAsia="Times New Roman" w:hAnsi="Arial" w:cs="Arial"/>
                <w:lang w:eastAsia="lt-LT"/>
              </w:rPr>
              <w:t>1</w:t>
            </w:r>
            <w:r w:rsidR="00693CF3">
              <w:rPr>
                <w:rFonts w:ascii="Arial" w:eastAsia="Times New Roman" w:hAnsi="Arial" w:cs="Arial"/>
                <w:lang w:eastAsia="lt-LT"/>
              </w:rPr>
              <w:t>4</w:t>
            </w:r>
            <w:r w:rsidR="00ED2A14" w:rsidRPr="00751731">
              <w:rPr>
                <w:rFonts w:ascii="Arial" w:eastAsia="Times New Roman" w:hAnsi="Arial" w:cs="Arial"/>
                <w:lang w:eastAsia="lt-LT"/>
              </w:rPr>
              <w:t>0 vnt.</w:t>
            </w:r>
          </w:p>
          <w:p w14:paraId="7ED51F76" w14:textId="2A6CABF6" w:rsidR="00751731" w:rsidRPr="007B683F" w:rsidRDefault="00751731" w:rsidP="00751731">
            <w:pPr>
              <w:pStyle w:val="ListParagraph"/>
              <w:numPr>
                <w:ilvl w:val="0"/>
                <w:numId w:val="44"/>
              </w:numPr>
              <w:spacing w:after="0" w:line="240" w:lineRule="auto"/>
              <w:ind w:left="357" w:hanging="357"/>
              <w:jc w:val="both"/>
              <w:rPr>
                <w:rFonts w:ascii="Arial" w:eastAsia="Times New Roman" w:hAnsi="Arial" w:cs="Arial"/>
                <w:lang w:eastAsia="lt-LT"/>
              </w:rPr>
            </w:pPr>
            <w:r w:rsidRPr="007B683F">
              <w:rPr>
                <w:rFonts w:ascii="Arial" w:eastAsia="Times New Roman" w:hAnsi="Arial" w:cs="Arial"/>
                <w:lang w:eastAsia="lt-LT"/>
              </w:rPr>
              <w:t>Dūmų aptikimo daviklių bazių montavimas, pajungimas- preliminariai 200 vnt.</w:t>
            </w:r>
          </w:p>
          <w:p w14:paraId="552D485E" w14:textId="03C1E4FA" w:rsidR="00AE2F87" w:rsidRPr="00693CF3" w:rsidRDefault="00751731">
            <w:pPr>
              <w:pStyle w:val="ListParagraph"/>
              <w:numPr>
                <w:ilvl w:val="0"/>
                <w:numId w:val="44"/>
              </w:numPr>
              <w:spacing w:after="0" w:line="240" w:lineRule="auto"/>
              <w:ind w:left="357" w:hanging="357"/>
              <w:jc w:val="both"/>
              <w:rPr>
                <w:rFonts w:ascii="Arial" w:hAnsi="Arial" w:cs="Arial"/>
                <w:lang w:eastAsia="lt-LT"/>
              </w:rPr>
            </w:pPr>
            <w:r w:rsidRPr="00693CF3">
              <w:rPr>
                <w:rFonts w:ascii="Arial" w:hAnsi="Arial" w:cs="Arial"/>
                <w:lang w:eastAsia="lt-LT"/>
              </w:rPr>
              <w:t>Apsaugos nuo įsilaužimo</w:t>
            </w:r>
            <w:r w:rsidR="00693CF3" w:rsidRPr="00693CF3">
              <w:rPr>
                <w:rFonts w:ascii="Arial" w:hAnsi="Arial" w:cs="Arial"/>
                <w:lang w:eastAsia="lt-LT"/>
              </w:rPr>
              <w:t>,</w:t>
            </w:r>
            <w:r w:rsidRPr="00693CF3">
              <w:rPr>
                <w:rFonts w:ascii="Arial" w:hAnsi="Arial" w:cs="Arial"/>
                <w:lang w:eastAsia="lt-LT"/>
              </w:rPr>
              <w:t xml:space="preserve"> praėjimo kontr</w:t>
            </w:r>
            <w:r w:rsidR="00693CF3" w:rsidRPr="00693CF3">
              <w:rPr>
                <w:rFonts w:ascii="Arial" w:hAnsi="Arial" w:cs="Arial"/>
                <w:lang w:eastAsia="lt-LT"/>
              </w:rPr>
              <w:t>o</w:t>
            </w:r>
            <w:r w:rsidRPr="00693CF3">
              <w:rPr>
                <w:rFonts w:ascii="Arial" w:hAnsi="Arial" w:cs="Arial"/>
                <w:lang w:eastAsia="lt-LT"/>
              </w:rPr>
              <w:t>lės</w:t>
            </w:r>
            <w:r w:rsidR="00693CF3" w:rsidRPr="00693CF3">
              <w:rPr>
                <w:rFonts w:ascii="Arial" w:hAnsi="Arial" w:cs="Arial"/>
                <w:lang w:eastAsia="lt-LT"/>
              </w:rPr>
              <w:t>, gaisro aptikimo</w:t>
            </w:r>
            <w:r w:rsidRPr="00693CF3">
              <w:rPr>
                <w:rFonts w:ascii="Arial" w:hAnsi="Arial" w:cs="Arial"/>
                <w:lang w:eastAsia="lt-LT"/>
              </w:rPr>
              <w:t xml:space="preserve"> si</w:t>
            </w:r>
            <w:r w:rsidR="00693CF3" w:rsidRPr="00693CF3">
              <w:rPr>
                <w:rFonts w:ascii="Arial" w:hAnsi="Arial" w:cs="Arial"/>
                <w:lang w:eastAsia="lt-LT"/>
              </w:rPr>
              <w:t>s</w:t>
            </w:r>
            <w:r w:rsidRPr="00693CF3">
              <w:rPr>
                <w:rFonts w:ascii="Arial" w:hAnsi="Arial" w:cs="Arial"/>
                <w:lang w:eastAsia="lt-LT"/>
              </w:rPr>
              <w:t xml:space="preserve">temų </w:t>
            </w:r>
            <w:r w:rsidR="002472D6">
              <w:rPr>
                <w:rFonts w:ascii="Arial" w:hAnsi="Arial" w:cs="Arial"/>
                <w:lang w:eastAsia="lt-LT"/>
              </w:rPr>
              <w:t>į</w:t>
            </w:r>
            <w:r w:rsidRPr="00693CF3">
              <w:rPr>
                <w:rFonts w:ascii="Arial" w:hAnsi="Arial" w:cs="Arial"/>
                <w:lang w:eastAsia="lt-LT"/>
              </w:rPr>
              <w:t>renginių</w:t>
            </w:r>
            <w:r w:rsidR="00693CF3" w:rsidRPr="00693CF3">
              <w:rPr>
                <w:rFonts w:ascii="Arial" w:hAnsi="Arial" w:cs="Arial"/>
                <w:lang w:eastAsia="lt-LT"/>
              </w:rPr>
              <w:t xml:space="preserve"> (judesio davikliai, sirenos, kortelių skaitytuvai)- preliminariai 200 vnt.</w:t>
            </w:r>
          </w:p>
          <w:p w14:paraId="216862C4" w14:textId="187C9B98" w:rsidR="00421B54" w:rsidRPr="00751731" w:rsidRDefault="00421B54"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Kabeli</w:t>
            </w:r>
            <w:r w:rsidR="00A10F0F" w:rsidRPr="00751731">
              <w:rPr>
                <w:rFonts w:ascii="Arial" w:eastAsia="Times New Roman" w:hAnsi="Arial" w:cs="Arial"/>
                <w:lang w:eastAsia="lt-LT"/>
              </w:rPr>
              <w:t xml:space="preserve">ų apsauginio lovelio </w:t>
            </w:r>
            <w:r w:rsidR="003042AD" w:rsidRPr="00751731">
              <w:rPr>
                <w:rFonts w:ascii="Arial" w:eastAsia="Times New Roman" w:hAnsi="Arial" w:cs="Arial"/>
                <w:lang w:eastAsia="lt-LT"/>
              </w:rPr>
              <w:t xml:space="preserve">(metalinis, cinkuotas </w:t>
            </w:r>
            <w:r w:rsidR="00773B5C" w:rsidRPr="00751731">
              <w:rPr>
                <w:rFonts w:ascii="Arial" w:eastAsia="Times New Roman" w:hAnsi="Arial" w:cs="Arial"/>
                <w:lang w:eastAsia="lt-LT"/>
              </w:rPr>
              <w:t>5</w:t>
            </w:r>
            <w:r w:rsidR="003042AD" w:rsidRPr="00751731">
              <w:rPr>
                <w:rFonts w:ascii="Arial" w:eastAsia="Times New Roman" w:hAnsi="Arial" w:cs="Arial"/>
                <w:lang w:eastAsia="lt-LT"/>
              </w:rPr>
              <w:t>0x</w:t>
            </w:r>
            <w:r w:rsidR="00773B5C" w:rsidRPr="00751731">
              <w:rPr>
                <w:rFonts w:ascii="Arial" w:eastAsia="Times New Roman" w:hAnsi="Arial" w:cs="Arial"/>
                <w:lang w:val="en-US" w:eastAsia="lt-LT"/>
              </w:rPr>
              <w:t>100</w:t>
            </w:r>
            <w:r w:rsidR="003042AD" w:rsidRPr="00751731">
              <w:rPr>
                <w:rFonts w:ascii="Arial" w:eastAsia="Times New Roman" w:hAnsi="Arial" w:cs="Arial"/>
                <w:lang w:eastAsia="lt-LT"/>
              </w:rPr>
              <w:t xml:space="preserve">mm) </w:t>
            </w:r>
            <w:r w:rsidR="00A10F0F" w:rsidRPr="00751731">
              <w:rPr>
                <w:rFonts w:ascii="Arial" w:eastAsia="Times New Roman" w:hAnsi="Arial" w:cs="Arial"/>
                <w:lang w:eastAsia="lt-LT"/>
              </w:rPr>
              <w:t>tvirtinimas</w:t>
            </w:r>
            <w:r w:rsidR="003042AD" w:rsidRPr="00751731">
              <w:rPr>
                <w:rFonts w:ascii="Arial" w:eastAsia="Times New Roman" w:hAnsi="Arial" w:cs="Arial"/>
                <w:lang w:eastAsia="lt-LT"/>
              </w:rPr>
              <w:t xml:space="preserve"> prie pastato konstrukcijų</w:t>
            </w:r>
            <w:r w:rsidR="00976995" w:rsidRPr="00751731">
              <w:rPr>
                <w:rFonts w:ascii="Arial" w:eastAsia="Times New Roman" w:hAnsi="Arial" w:cs="Arial"/>
                <w:lang w:eastAsia="lt-LT"/>
              </w:rPr>
              <w:t xml:space="preserve"> pastato išorėje</w:t>
            </w:r>
            <w:r w:rsidR="005F1BF2" w:rsidRPr="00751731">
              <w:rPr>
                <w:rFonts w:ascii="Arial" w:eastAsia="Times New Roman" w:hAnsi="Arial" w:cs="Arial"/>
                <w:lang w:eastAsia="lt-LT"/>
              </w:rPr>
              <w:t>.</w:t>
            </w:r>
            <w:r w:rsidR="00D4140F" w:rsidRPr="00751731">
              <w:rPr>
                <w:rFonts w:ascii="Arial" w:eastAsia="Times New Roman" w:hAnsi="Arial" w:cs="Arial"/>
                <w:lang w:eastAsia="lt-LT"/>
              </w:rPr>
              <w:t xml:space="preserve"> </w:t>
            </w:r>
            <w:r w:rsidR="005F1BF2" w:rsidRPr="00751731">
              <w:rPr>
                <w:rFonts w:ascii="Arial" w:eastAsia="Times New Roman" w:hAnsi="Arial" w:cs="Arial"/>
                <w:lang w:eastAsia="lt-LT"/>
              </w:rPr>
              <w:t xml:space="preserve">Planuojamas įrengti kiekis – </w:t>
            </w:r>
            <w:r w:rsidR="00D60CB2" w:rsidRPr="00751731">
              <w:rPr>
                <w:rFonts w:ascii="Arial" w:eastAsia="Times New Roman" w:hAnsi="Arial" w:cs="Arial"/>
                <w:lang w:eastAsia="lt-LT"/>
              </w:rPr>
              <w:t xml:space="preserve">preliminariai </w:t>
            </w:r>
            <w:r w:rsidR="00D4140F" w:rsidRPr="00751731">
              <w:rPr>
                <w:rFonts w:ascii="Arial" w:eastAsia="Times New Roman" w:hAnsi="Arial" w:cs="Arial"/>
                <w:lang w:eastAsia="lt-LT"/>
              </w:rPr>
              <w:t>20 metrų</w:t>
            </w:r>
            <w:r w:rsidR="009C150A" w:rsidRPr="00751731">
              <w:rPr>
                <w:rFonts w:ascii="Arial" w:eastAsia="Times New Roman" w:hAnsi="Arial" w:cs="Arial"/>
                <w:lang w:eastAsia="lt-LT"/>
              </w:rPr>
              <w:t>.</w:t>
            </w:r>
          </w:p>
          <w:p w14:paraId="5A1D3C9A" w14:textId="523E2468" w:rsidR="00EB170B" w:rsidRPr="00751731" w:rsidRDefault="00783599" w:rsidP="00751731">
            <w:pPr>
              <w:pStyle w:val="ListParagraph"/>
              <w:numPr>
                <w:ilvl w:val="0"/>
                <w:numId w:val="44"/>
              </w:numPr>
              <w:spacing w:after="0" w:line="240" w:lineRule="auto"/>
              <w:ind w:left="357" w:hanging="357"/>
              <w:jc w:val="both"/>
              <w:rPr>
                <w:rFonts w:ascii="Arial" w:eastAsia="Times New Roman" w:hAnsi="Arial" w:cs="Arial"/>
                <w:lang w:eastAsia="lt-LT"/>
              </w:rPr>
            </w:pPr>
            <w:r w:rsidRPr="00751731">
              <w:rPr>
                <w:rFonts w:ascii="Arial" w:eastAsia="Times New Roman" w:hAnsi="Arial" w:cs="Arial"/>
                <w:lang w:eastAsia="lt-LT"/>
              </w:rPr>
              <w:t>Kabelių apsauginio lovelio (metalinis, cinkuotas 50x</w:t>
            </w:r>
            <w:r w:rsidRPr="00751731">
              <w:rPr>
                <w:rFonts w:ascii="Arial" w:eastAsia="Times New Roman" w:hAnsi="Arial" w:cs="Arial"/>
                <w:lang w:val="en-US" w:eastAsia="lt-LT"/>
              </w:rPr>
              <w:t>100</w:t>
            </w:r>
            <w:r w:rsidRPr="00751731">
              <w:rPr>
                <w:rFonts w:ascii="Arial" w:eastAsia="Times New Roman" w:hAnsi="Arial" w:cs="Arial"/>
                <w:lang w:eastAsia="lt-LT"/>
              </w:rPr>
              <w:t xml:space="preserve">mm) tvirtinimas prie pastato konstrukcijų pastato viduje. Planuojamas įrengti kiekis – </w:t>
            </w:r>
            <w:r w:rsidR="00D60CB2" w:rsidRPr="00751731">
              <w:rPr>
                <w:rFonts w:ascii="Arial" w:eastAsia="Times New Roman" w:hAnsi="Arial" w:cs="Arial"/>
                <w:lang w:eastAsia="lt-LT"/>
              </w:rPr>
              <w:t xml:space="preserve">preliminariai </w:t>
            </w:r>
            <w:r w:rsidR="00751731">
              <w:rPr>
                <w:rFonts w:ascii="Arial" w:eastAsia="Times New Roman" w:hAnsi="Arial" w:cs="Arial"/>
                <w:lang w:eastAsia="lt-LT"/>
              </w:rPr>
              <w:t>1</w:t>
            </w:r>
            <w:r w:rsidRPr="00751731">
              <w:rPr>
                <w:rFonts w:ascii="Arial" w:eastAsia="Times New Roman" w:hAnsi="Arial" w:cs="Arial"/>
                <w:lang w:eastAsia="lt-LT"/>
              </w:rPr>
              <w:t>0 metrų.</w:t>
            </w:r>
          </w:p>
        </w:tc>
      </w:tr>
      <w:tr w:rsidR="00442354" w:rsidRPr="003D3C04" w14:paraId="6CCF5C5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C8462" w14:textId="77777777" w:rsidR="00442354" w:rsidRPr="00D117B5" w:rsidRDefault="00442354"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F4D8F" w14:textId="5707B430" w:rsidR="00442354" w:rsidRPr="003D3C04" w:rsidRDefault="00442354" w:rsidP="00AE6043">
            <w:pPr>
              <w:spacing w:after="0" w:line="240" w:lineRule="auto"/>
              <w:jc w:val="both"/>
              <w:rPr>
                <w:rFonts w:ascii="Arial" w:eastAsia="Times New Roman" w:hAnsi="Arial" w:cs="Arial"/>
                <w:lang w:eastAsia="lt-LT"/>
              </w:rPr>
            </w:pPr>
            <w:r w:rsidRPr="003D3C04">
              <w:rPr>
                <w:rFonts w:ascii="Arial" w:eastAsia="Times New Roman" w:hAnsi="Arial" w:cs="Arial"/>
                <w:lang w:eastAsia="lt-LT"/>
              </w:rPr>
              <w:t>Apmokėjimas numatomas už faktiškai a</w:t>
            </w:r>
            <w:r w:rsidR="009748FC" w:rsidRPr="003D3C04">
              <w:rPr>
                <w:rFonts w:ascii="Arial" w:eastAsia="Times New Roman" w:hAnsi="Arial" w:cs="Arial"/>
                <w:lang w:eastAsia="lt-LT"/>
              </w:rPr>
              <w:t>t</w:t>
            </w:r>
            <w:r w:rsidRPr="003D3C04">
              <w:rPr>
                <w:rFonts w:ascii="Arial" w:eastAsia="Times New Roman" w:hAnsi="Arial" w:cs="Arial"/>
                <w:lang w:eastAsia="lt-LT"/>
              </w:rPr>
              <w:t xml:space="preserve">liktus </w:t>
            </w:r>
            <w:r w:rsidR="00334CB3">
              <w:rPr>
                <w:rFonts w:ascii="Arial" w:eastAsia="Times New Roman" w:hAnsi="Arial" w:cs="Arial"/>
                <w:lang w:eastAsia="lt-LT"/>
              </w:rPr>
              <w:t>D</w:t>
            </w:r>
            <w:r w:rsidRPr="003D3C04">
              <w:rPr>
                <w:rFonts w:ascii="Arial" w:eastAsia="Times New Roman" w:hAnsi="Arial" w:cs="Arial"/>
                <w:lang w:eastAsia="lt-LT"/>
              </w:rPr>
              <w:t>arbus</w:t>
            </w:r>
            <w:r w:rsidR="009748FC" w:rsidRPr="003D3C04">
              <w:rPr>
                <w:rFonts w:ascii="Arial" w:eastAsia="Times New Roman" w:hAnsi="Arial" w:cs="Arial"/>
                <w:lang w:eastAsia="lt-LT"/>
              </w:rPr>
              <w:t>, pagal Pasiūlymo formoje nurodytus įkainius.</w:t>
            </w:r>
          </w:p>
        </w:tc>
      </w:tr>
      <w:tr w:rsidR="00751731" w:rsidRPr="003D3C04" w14:paraId="1603E5A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92DD2" w14:textId="77777777" w:rsidR="00751731" w:rsidRPr="00D117B5" w:rsidRDefault="00751731" w:rsidP="00751731">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F8450" w14:textId="3DC5ADC5" w:rsidR="00751731" w:rsidRPr="003D3C04" w:rsidRDefault="00751731" w:rsidP="00751731">
            <w:pPr>
              <w:spacing w:after="0" w:line="240" w:lineRule="auto"/>
              <w:jc w:val="both"/>
              <w:rPr>
                <w:rFonts w:ascii="Arial" w:eastAsia="Times New Roman" w:hAnsi="Arial" w:cs="Arial"/>
                <w:lang w:eastAsia="lt-LT"/>
              </w:rPr>
            </w:pPr>
            <w:r w:rsidRPr="003D3C04">
              <w:rPr>
                <w:rFonts w:ascii="Arial" w:eastAsia="Times New Roman" w:hAnsi="Arial" w:cs="Arial"/>
                <w:lang w:eastAsia="lt-LT"/>
              </w:rPr>
              <w:t>Vis</w:t>
            </w:r>
            <w:r>
              <w:rPr>
                <w:rFonts w:ascii="Arial" w:eastAsia="Times New Roman" w:hAnsi="Arial" w:cs="Arial"/>
                <w:lang w:eastAsia="lt-LT"/>
              </w:rPr>
              <w:t>ą</w:t>
            </w:r>
            <w:r w:rsidRPr="003D3C04">
              <w:rPr>
                <w:rFonts w:ascii="Arial" w:eastAsia="Times New Roman" w:hAnsi="Arial" w:cs="Arial"/>
                <w:lang w:eastAsia="lt-LT"/>
              </w:rPr>
              <w:t xml:space="preserve"> </w:t>
            </w:r>
            <w:r>
              <w:rPr>
                <w:rFonts w:ascii="Arial" w:eastAsia="Times New Roman" w:hAnsi="Arial" w:cs="Arial"/>
                <w:lang w:eastAsia="lt-LT"/>
              </w:rPr>
              <w:t>D</w:t>
            </w:r>
            <w:r w:rsidRPr="003D3C04">
              <w:rPr>
                <w:rFonts w:ascii="Arial" w:eastAsia="Times New Roman" w:hAnsi="Arial" w:cs="Arial"/>
                <w:lang w:eastAsia="lt-LT"/>
              </w:rPr>
              <w:t>arbams atlikti būtin</w:t>
            </w:r>
            <w:r>
              <w:rPr>
                <w:rFonts w:ascii="Arial" w:eastAsia="Times New Roman" w:hAnsi="Arial" w:cs="Arial"/>
                <w:lang w:eastAsia="lt-LT"/>
              </w:rPr>
              <w:t>ą įrangą (laidai, RJ45 antgaliai, vaizdo kameros, davikliai, bazės)</w:t>
            </w:r>
            <w:r w:rsidRPr="003D3C04">
              <w:rPr>
                <w:rFonts w:ascii="Arial" w:eastAsia="Times New Roman" w:hAnsi="Arial" w:cs="Arial"/>
                <w:lang w:eastAsia="lt-LT"/>
              </w:rPr>
              <w:t xml:space="preserve"> tiekia Užsakovas.</w:t>
            </w:r>
          </w:p>
        </w:tc>
      </w:tr>
      <w:tr w:rsidR="00751731" w:rsidRPr="003D3C04" w14:paraId="715606D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0C6FBA" w14:textId="77777777" w:rsidR="00751731" w:rsidRPr="00D117B5" w:rsidRDefault="00751731" w:rsidP="00751731">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70E22" w14:textId="47436C5E" w:rsidR="00751731" w:rsidRPr="003D3C04" w:rsidRDefault="00751731" w:rsidP="00751731">
            <w:pPr>
              <w:spacing w:after="0" w:line="240" w:lineRule="auto"/>
              <w:jc w:val="both"/>
              <w:rPr>
                <w:rFonts w:ascii="Arial" w:eastAsia="Times New Roman" w:hAnsi="Arial" w:cs="Arial"/>
                <w:lang w:eastAsia="lt-LT"/>
              </w:rPr>
            </w:pPr>
            <w:r>
              <w:rPr>
                <w:rFonts w:ascii="Arial" w:eastAsia="Times New Roman" w:hAnsi="Arial" w:cs="Arial"/>
                <w:lang w:eastAsia="lt-LT"/>
              </w:rPr>
              <w:t xml:space="preserve">Visas montavimo, tvirtinimo medžiagas (tvirtinimo dirželiai, </w:t>
            </w:r>
            <w:proofErr w:type="spellStart"/>
            <w:r>
              <w:rPr>
                <w:rFonts w:ascii="Arial" w:eastAsia="Times New Roman" w:hAnsi="Arial" w:cs="Arial"/>
                <w:lang w:eastAsia="lt-LT"/>
              </w:rPr>
              <w:t>medsraigčiai</w:t>
            </w:r>
            <w:proofErr w:type="spellEnd"/>
            <w:r>
              <w:rPr>
                <w:rFonts w:ascii="Arial" w:eastAsia="Times New Roman" w:hAnsi="Arial" w:cs="Arial"/>
                <w:lang w:eastAsia="lt-LT"/>
              </w:rPr>
              <w:t xml:space="preserve">, plastikiniai kamšteliai ir kt.) reikalingas Darbų atlikimui, tiekia Rangovas. </w:t>
            </w:r>
            <w:r w:rsidRPr="003D3C04">
              <w:rPr>
                <w:rFonts w:ascii="Arial" w:eastAsia="Times New Roman" w:hAnsi="Arial" w:cs="Arial"/>
                <w:lang w:eastAsia="lt-LT"/>
              </w:rPr>
              <w:t>Visų šių priemonių, naudojamų Darbams atlikti, kaina turi būti įtraukta į pasiūlymo kainą.</w:t>
            </w:r>
          </w:p>
        </w:tc>
      </w:tr>
      <w:tr w:rsidR="00751731" w:rsidRPr="003D3C04" w14:paraId="3C55562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9870A" w14:textId="77777777" w:rsidR="00751731" w:rsidRPr="00D117B5" w:rsidRDefault="00751731" w:rsidP="00751731">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E6E97" w14:textId="192DFA59" w:rsidR="00751731" w:rsidRPr="003D3C04" w:rsidRDefault="00751731" w:rsidP="00751731">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eastAsia="Times New Roman" w:hAnsi="Arial" w:cs="Arial"/>
                <w:lang w:eastAsia="lt-LT"/>
              </w:rPr>
              <w:t>Įrankiai, mechanizmai,</w:t>
            </w:r>
            <w:r>
              <w:rPr>
                <w:rFonts w:ascii="Arial" w:eastAsia="Times New Roman" w:hAnsi="Arial" w:cs="Arial"/>
                <w:lang w:eastAsia="lt-LT"/>
              </w:rPr>
              <w:t xml:space="preserve"> pastoliai, bokštelis- keltuvas, </w:t>
            </w:r>
            <w:r w:rsidRPr="003D3C04">
              <w:rPr>
                <w:rFonts w:ascii="Arial" w:eastAsia="Times New Roman" w:hAnsi="Arial" w:cs="Arial"/>
                <w:lang w:eastAsia="lt-LT"/>
              </w:rPr>
              <w:t xml:space="preserve"> darbų saugos ir darbų zonos aptvėrimo priemonės,</w:t>
            </w:r>
            <w:r>
              <w:rPr>
                <w:rFonts w:ascii="Arial" w:eastAsia="Times New Roman" w:hAnsi="Arial" w:cs="Arial"/>
                <w:lang w:eastAsia="lt-LT"/>
              </w:rPr>
              <w:t xml:space="preserve"> ir kitos priemonės,</w:t>
            </w:r>
            <w:r w:rsidRPr="003D3C04">
              <w:rPr>
                <w:rFonts w:ascii="Arial" w:eastAsia="Times New Roman" w:hAnsi="Arial" w:cs="Arial"/>
                <w:lang w:eastAsia="lt-LT"/>
              </w:rPr>
              <w:t xml:space="preserve"> reikalingos atlikti Darbams – Rangovo. Visų šių priemonių, naudojamų Darbams atlikti, kaina turi būti įtraukta į pasiūlymo kainą.</w:t>
            </w:r>
          </w:p>
        </w:tc>
      </w:tr>
      <w:tr w:rsidR="00693CF3" w:rsidRPr="003D3C04" w14:paraId="6FE38068"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6057D2"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5EAF4" w14:textId="63A83D59" w:rsidR="00693CF3" w:rsidRPr="003D3C04" w:rsidRDefault="00693CF3" w:rsidP="00693CF3">
            <w:pPr>
              <w:tabs>
                <w:tab w:val="left" w:pos="284"/>
                <w:tab w:val="left" w:pos="567"/>
                <w:tab w:val="left" w:pos="851"/>
              </w:tabs>
              <w:spacing w:before="100" w:beforeAutospacing="1" w:after="100" w:afterAutospacing="1" w:line="240" w:lineRule="auto"/>
              <w:jc w:val="both"/>
              <w:rPr>
                <w:rFonts w:ascii="Arial" w:eastAsia="Times New Roman" w:hAnsi="Arial" w:cs="Arial"/>
                <w:lang w:eastAsia="lt-LT"/>
              </w:rPr>
            </w:pPr>
            <w:r w:rsidRPr="003D3C04">
              <w:rPr>
                <w:rFonts w:ascii="Arial" w:hAnsi="Arial" w:cs="Arial"/>
              </w:rPr>
              <w:t xml:space="preserve">Gavus užsakymą, Rangovas per </w:t>
            </w:r>
            <w:r>
              <w:rPr>
                <w:rFonts w:ascii="Arial" w:hAnsi="Arial" w:cs="Arial"/>
              </w:rPr>
              <w:t>5</w:t>
            </w:r>
            <w:r w:rsidRPr="003D3C04">
              <w:rPr>
                <w:rFonts w:ascii="Arial" w:hAnsi="Arial" w:cs="Arial"/>
              </w:rPr>
              <w:t xml:space="preserve"> (</w:t>
            </w:r>
            <w:r>
              <w:rPr>
                <w:rFonts w:ascii="Arial" w:hAnsi="Arial" w:cs="Arial"/>
              </w:rPr>
              <w:t>penkias</w:t>
            </w:r>
            <w:r w:rsidRPr="003D3C04">
              <w:rPr>
                <w:rFonts w:ascii="Arial" w:hAnsi="Arial" w:cs="Arial"/>
              </w:rPr>
              <w:t xml:space="preserve">) darbo dienas parengia preliminarų Darbų atlikimo grafiką (savaitės tikslumu) ir jį pateikia derinimui už Sutarties vykdymą Užsakovo atsakingam asmeniui elektroniniu paštu, nurodytu Sutartyje. Užsakovas Darbų atlikimo grafiką suderina arba pateikia pastabas per </w:t>
            </w:r>
            <w:r>
              <w:rPr>
                <w:rFonts w:ascii="Arial" w:hAnsi="Arial" w:cs="Arial"/>
              </w:rPr>
              <w:t>3</w:t>
            </w:r>
            <w:r w:rsidRPr="003D3C04">
              <w:rPr>
                <w:rFonts w:ascii="Arial" w:hAnsi="Arial" w:cs="Arial"/>
              </w:rPr>
              <w:t xml:space="preserve"> (</w:t>
            </w:r>
            <w:r>
              <w:rPr>
                <w:rFonts w:ascii="Arial" w:hAnsi="Arial" w:cs="Arial"/>
              </w:rPr>
              <w:t>tris</w:t>
            </w:r>
            <w:r w:rsidRPr="003D3C04">
              <w:rPr>
                <w:rFonts w:ascii="Arial" w:hAnsi="Arial" w:cs="Arial"/>
              </w:rPr>
              <w:t xml:space="preserve">) darbo dienas. Esant pastaboms, </w:t>
            </w:r>
            <w:r w:rsidRPr="003D3C04">
              <w:rPr>
                <w:rFonts w:ascii="Arial" w:hAnsi="Arial" w:cs="Arial"/>
              </w:rPr>
              <w:lastRenderedPageBreak/>
              <w:t xml:space="preserve">Rangovas įvertina pateiktas pastabas per 1 (vieną) darbo dieną. Galutinis suderinimas po visų pastabų įvertinimo atliekamas per 1 (vieną) darbo dieną. </w:t>
            </w:r>
          </w:p>
        </w:tc>
      </w:tr>
      <w:tr w:rsidR="00693CF3" w:rsidRPr="003D3C04" w14:paraId="2176E5D8"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37EA5C"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696E0" w14:textId="300BE92F" w:rsidR="00693CF3" w:rsidRPr="003D3C04" w:rsidRDefault="00693CF3" w:rsidP="00693CF3">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Atsižvelgiant į Užsakovo, kaip mokymo įstaigos specifiką, Užsakovui pareikalavus, tam tikrose zonose dirbti bus galima tik ribotą laiką arba tik tam tikru paros laiku.</w:t>
            </w:r>
          </w:p>
        </w:tc>
      </w:tr>
      <w:tr w:rsidR="00693CF3" w:rsidRPr="003D3C04" w14:paraId="03F6CA5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0BA43"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E68E89" w14:textId="79233C68" w:rsidR="00693CF3" w:rsidRPr="003D3C04" w:rsidRDefault="00693CF3" w:rsidP="00693CF3">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Atliekant Darbus, Rangovas turi suformuoti ir įrengti Darbų atlikimo zoną taip, kad būtų užtikrinti praėjimai (patekimai) į Užsakovo objektus. Reikalui esant, Darbų atlikimo zona turi būti aptverta. Šios sąnaudos turi būti įskaičiuotos į pasiūlymo kainą.</w:t>
            </w:r>
          </w:p>
        </w:tc>
      </w:tr>
      <w:tr w:rsidR="00693CF3" w:rsidRPr="003D3C04" w14:paraId="0D5EB705"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ACDF1"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B7470" w14:textId="57ECAD9C" w:rsidR="00693CF3" w:rsidRPr="003D3C04" w:rsidRDefault="00693CF3" w:rsidP="00693CF3">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 xml:space="preserve">Siekiant užtikrinti Rangovo darbuotojų savarankišką darbą Užsakovo objektuose, Rangovas, ne vėliau kaip prieš 5 (penkias) darbo dienas po </w:t>
            </w:r>
            <w:r>
              <w:rPr>
                <w:rFonts w:ascii="Arial" w:hAnsi="Arial" w:cs="Arial"/>
              </w:rPr>
              <w:t>S</w:t>
            </w:r>
            <w:r w:rsidRPr="003D3C04">
              <w:rPr>
                <w:rFonts w:ascii="Arial" w:hAnsi="Arial" w:cs="Arial"/>
              </w:rPr>
              <w:t xml:space="preserve">utarties įsigaliojimo, turi atsiųsti Užsakovo atsakingam darbuotojui elektroniniu paštu nurodytu Sutartyje, darbuotojų, kurie dirbs Užsakovo objekte, galiojančias pažymėjimų kopijas, patvirtinančias teisę dirbti  </w:t>
            </w:r>
            <w:r>
              <w:rPr>
                <w:rFonts w:ascii="Arial" w:hAnsi="Arial" w:cs="Arial"/>
              </w:rPr>
              <w:t>numatytus</w:t>
            </w:r>
            <w:r w:rsidRPr="003D3C04">
              <w:rPr>
                <w:rFonts w:ascii="Arial" w:hAnsi="Arial" w:cs="Arial"/>
              </w:rPr>
              <w:t xml:space="preserve"> darbus. Sutarties galiojimo metu įvykus darbuotojų pasikeitimams, Rangovas atsiunčia atnaujintą darbuotojų sąrašą ne vėliau, kaip 2 (dvi) darbo dienos iki </w:t>
            </w:r>
            <w:r>
              <w:rPr>
                <w:rFonts w:ascii="Arial" w:hAnsi="Arial" w:cs="Arial"/>
              </w:rPr>
              <w:t>D</w:t>
            </w:r>
            <w:r w:rsidRPr="003D3C04">
              <w:rPr>
                <w:rFonts w:ascii="Arial" w:hAnsi="Arial" w:cs="Arial"/>
              </w:rPr>
              <w:t>arbų pradžios.</w:t>
            </w:r>
          </w:p>
        </w:tc>
      </w:tr>
      <w:tr w:rsidR="00693CF3" w:rsidRPr="003D3C04" w14:paraId="4A8AE1B0"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616A9E"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40545" w14:textId="22D10481" w:rsidR="00693CF3" w:rsidRPr="003D3C04" w:rsidRDefault="00693CF3" w:rsidP="00693CF3">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 xml:space="preserve">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w:t>
            </w:r>
            <w:r>
              <w:rPr>
                <w:rFonts w:ascii="Arial" w:hAnsi="Arial" w:cs="Arial"/>
              </w:rPr>
              <w:t>D</w:t>
            </w:r>
            <w:r w:rsidRPr="003D3C04">
              <w:rPr>
                <w:rFonts w:ascii="Arial" w:hAnsi="Arial" w:cs="Arial"/>
              </w:rPr>
              <w:t>arbų pradžios.</w:t>
            </w:r>
          </w:p>
        </w:tc>
      </w:tr>
      <w:tr w:rsidR="00693CF3" w:rsidRPr="003D3C04" w14:paraId="4A600D98"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CCDAF"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B8DE9" w14:textId="5633A7C1" w:rsidR="00693CF3" w:rsidRPr="003D3C04" w:rsidRDefault="00693CF3" w:rsidP="00693CF3">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Vykdydamas Darbus, Rangovas privalo vadovautis pirkimo objektui taikytinais Lietuvos Respublikos  norminiais teisės aktais ir taisyklėmis</w:t>
            </w:r>
            <w:r>
              <w:rPr>
                <w:rFonts w:ascii="Arial" w:hAnsi="Arial" w:cs="Arial"/>
              </w:rPr>
              <w:t xml:space="preserve"> (aktuali redakcija)</w:t>
            </w:r>
            <w:r w:rsidRPr="003D3C04">
              <w:rPr>
                <w:rFonts w:ascii="Arial" w:hAnsi="Arial" w:cs="Arial"/>
              </w:rPr>
              <w:t>, reglamentuojančiais elektros įrenginių įrengimo darbus.</w:t>
            </w:r>
          </w:p>
        </w:tc>
      </w:tr>
      <w:tr w:rsidR="00693CF3" w:rsidRPr="003D3C04" w14:paraId="05C532B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E1A446"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67E4E7" w14:textId="47A69D3B" w:rsidR="00693CF3" w:rsidRPr="003D3C04" w:rsidRDefault="00693CF3" w:rsidP="00693CF3">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 xml:space="preserve">Rangovas turi atlikti Darbus pagal Sutartį, o užbaigus </w:t>
            </w:r>
            <w:r>
              <w:rPr>
                <w:rFonts w:ascii="Arial" w:hAnsi="Arial" w:cs="Arial"/>
              </w:rPr>
              <w:t>D</w:t>
            </w:r>
            <w:r w:rsidRPr="003D3C04">
              <w:rPr>
                <w:rFonts w:ascii="Arial" w:hAnsi="Arial" w:cs="Arial"/>
              </w:rPr>
              <w:t xml:space="preserve">arbus ir (arba) nutraukus Sutartį, sutvarkyti Darbų zoną ir atstatyti </w:t>
            </w:r>
            <w:proofErr w:type="spellStart"/>
            <w:r w:rsidRPr="003D3C04">
              <w:rPr>
                <w:rFonts w:ascii="Arial" w:hAnsi="Arial" w:cs="Arial"/>
              </w:rPr>
              <w:t>gerbūvį</w:t>
            </w:r>
            <w:proofErr w:type="spellEnd"/>
            <w:r w:rsidRPr="003D3C04">
              <w:rPr>
                <w:rFonts w:ascii="Arial" w:hAnsi="Arial" w:cs="Arial"/>
              </w:rPr>
              <w:t>.</w:t>
            </w:r>
          </w:p>
        </w:tc>
      </w:tr>
      <w:tr w:rsidR="00693CF3" w:rsidRPr="003D3C04" w14:paraId="6B96D372"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D0FADA" w14:textId="77777777" w:rsidR="00693CF3" w:rsidRPr="00D117B5" w:rsidRDefault="00693CF3" w:rsidP="00693CF3">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7A41B" w14:textId="545E2740" w:rsidR="00693CF3" w:rsidRPr="003D3C04" w:rsidRDefault="00693CF3" w:rsidP="00693CF3">
            <w:pPr>
              <w:tabs>
                <w:tab w:val="left" w:pos="284"/>
                <w:tab w:val="left" w:pos="567"/>
                <w:tab w:val="left" w:pos="851"/>
              </w:tabs>
              <w:spacing w:after="0" w:line="240" w:lineRule="auto"/>
              <w:jc w:val="both"/>
              <w:rPr>
                <w:rFonts w:ascii="Arial" w:hAnsi="Arial" w:cs="Arial"/>
              </w:rPr>
            </w:pPr>
            <w:r w:rsidRPr="003D3C04">
              <w:rPr>
                <w:rFonts w:ascii="Arial" w:hAnsi="Arial" w:cs="Arial"/>
              </w:rPr>
              <w:t>Rangovas yra atsakingas už savo ir savo pasitelktų subrangovų (taikoma, jei pasitelkiami) personalą objekte ir privalo užtikrinti darbų saugą, tinkamą darbo kultūrą, skirti atsakingą darbuotoją, kuris būtų pasiekiamas telefonu ir elektroniniu paštu. Šalys susitaria, kad tinkama darbo kultūra objekte yra suprantama taip:</w:t>
            </w:r>
          </w:p>
          <w:p w14:paraId="61BF912C" w14:textId="12A806D6" w:rsidR="00693CF3" w:rsidRPr="003D3C04" w:rsidRDefault="00693CF3" w:rsidP="00693CF3">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Rangovo (ir jo samdytų subrangovų) personalas turi dėvėti reikalavimus atitinkančius darbo rūbus ir asmenines saugos priemones, turi darbo pažymėjimus.</w:t>
            </w:r>
          </w:p>
          <w:p w14:paraId="0D313E72" w14:textId="2D4ED342" w:rsidR="00693CF3" w:rsidRPr="003D3C04" w:rsidRDefault="00693CF3" w:rsidP="00693CF3">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Tinkamai pagal įrenginių naudojimo instrukcijas naudoja visą mechaninę ir elektros įrangą, medžiagas ir įrenginius sandėliuoja nustatytose vietose.</w:t>
            </w:r>
          </w:p>
          <w:p w14:paraId="32A6D40E" w14:textId="05242A51" w:rsidR="00693CF3" w:rsidRPr="003D3C04" w:rsidRDefault="00693CF3" w:rsidP="00693CF3">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 xml:space="preserve">Apie </w:t>
            </w:r>
            <w:r>
              <w:rPr>
                <w:rFonts w:ascii="Arial" w:hAnsi="Arial" w:cs="Arial"/>
              </w:rPr>
              <w:t>D</w:t>
            </w:r>
            <w:r w:rsidRPr="003D3C04">
              <w:rPr>
                <w:rFonts w:ascii="Arial" w:hAnsi="Arial" w:cs="Arial"/>
              </w:rPr>
              <w:t xml:space="preserve">arbų pradžią (atvykus) ir </w:t>
            </w:r>
            <w:r>
              <w:rPr>
                <w:rFonts w:ascii="Arial" w:hAnsi="Arial" w:cs="Arial"/>
              </w:rPr>
              <w:t>D</w:t>
            </w:r>
            <w:r w:rsidRPr="003D3C04">
              <w:rPr>
                <w:rFonts w:ascii="Arial" w:hAnsi="Arial" w:cs="Arial"/>
              </w:rPr>
              <w:t xml:space="preserve">arbų baigimą (išvykstant) informuojami apsaugos darbuotojai. Kiekvienos darbo dienos pabaigoje Darbų atlikimo vieta yra sutvarkoma ir joje užtikrinama apsauga. Baigus </w:t>
            </w:r>
            <w:r>
              <w:rPr>
                <w:rFonts w:ascii="Arial" w:hAnsi="Arial" w:cs="Arial"/>
              </w:rPr>
              <w:t>D</w:t>
            </w:r>
            <w:r w:rsidRPr="003D3C04">
              <w:rPr>
                <w:rFonts w:ascii="Arial" w:hAnsi="Arial" w:cs="Arial"/>
              </w:rPr>
              <w:t>arbus, apsaugos darbuotojams grąžinami visi paimti patalpų raktai. Daryti VU patalpų raktų dublikatus DRAUDŽIAMA.</w:t>
            </w:r>
          </w:p>
          <w:p w14:paraId="633461BF" w14:textId="263AB54C" w:rsidR="00693CF3" w:rsidRPr="003D3C04" w:rsidRDefault="00693CF3" w:rsidP="00693CF3">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Rangovo (ir jo samdytų subrangovų) personalas objekte nerūkys (išskyrus tam skirtas vietas), nemėtys nuorūkų, nešiukšlins, atliekas rūšiuos pagal nustatytą tvarką ir pasirūpins tinkamu jų utilizavimu, o esant būtinumui pristatys reikiamas pažymas iš atliekų tvarkytojų.</w:t>
            </w:r>
          </w:p>
        </w:tc>
      </w:tr>
    </w:tbl>
    <w:p w14:paraId="28E27081" w14:textId="77777777" w:rsidR="009E3E7C" w:rsidRPr="00D117B5" w:rsidRDefault="009E3E7C" w:rsidP="005E3E68">
      <w:pPr>
        <w:spacing w:after="0"/>
        <w:jc w:val="center"/>
        <w:rPr>
          <w:rFonts w:ascii="Arial" w:hAnsi="Arial" w:cs="Arial"/>
          <w:b/>
          <w:snapToGrid w:val="0"/>
        </w:rPr>
      </w:pPr>
    </w:p>
    <w:p w14:paraId="5037E2C6" w14:textId="7AF65A38" w:rsidR="00134EB3" w:rsidRPr="003D3C04" w:rsidRDefault="00BA56B9" w:rsidP="00C75BB3">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3D3C04">
        <w:rPr>
          <w:rFonts w:ascii="Arial" w:eastAsia="Calibri" w:hAnsi="Arial" w:cs="Arial"/>
          <w:b/>
        </w:rPr>
        <w:t xml:space="preserve">4. </w:t>
      </w:r>
      <w:r w:rsidR="007828EC" w:rsidRPr="003D3C04">
        <w:rPr>
          <w:rFonts w:ascii="Arial" w:eastAsia="Calibri" w:hAnsi="Arial" w:cs="Arial"/>
          <w:b/>
        </w:rPr>
        <w:t>APLINKOSAUGINIAI</w:t>
      </w:r>
      <w:r w:rsidR="00134EB3" w:rsidRPr="003D3C04">
        <w:rPr>
          <w:rFonts w:ascii="Arial" w:eastAsia="Calibri" w:hAnsi="Arial" w:cs="Arial"/>
          <w:b/>
        </w:rPr>
        <w:t xml:space="preserve"> REIKALAVIMAI</w:t>
      </w:r>
    </w:p>
    <w:p w14:paraId="4E5A6219" w14:textId="0D3FE3F8" w:rsidR="00707DE4" w:rsidRPr="003D3C04" w:rsidRDefault="00BE72FB" w:rsidP="00BE72FB">
      <w:pPr>
        <w:spacing w:after="0"/>
        <w:jc w:val="both"/>
        <w:rPr>
          <w:rStyle w:val="normaltextrun"/>
          <w:rFonts w:ascii="Arial" w:hAnsi="Arial" w:cs="Arial"/>
          <w:shd w:val="clear" w:color="auto" w:fill="FFFFFF"/>
        </w:rPr>
      </w:pPr>
      <w:r w:rsidRPr="003D3C04">
        <w:rPr>
          <w:rStyle w:val="normaltextrun"/>
          <w:rFonts w:ascii="Arial" w:hAnsi="Arial" w:cs="Arial"/>
          <w:shd w:val="clear" w:color="auto" w:fill="FFFFFF"/>
        </w:rPr>
        <w:t xml:space="preserve">Pirkimui yra taikomi Aplinkos apsaugos kriterijai, vadovaujantis </w:t>
      </w:r>
      <w:hyperlink r:id="rId12" w:tgtFrame="_blank" w:history="1">
        <w:r w:rsidRPr="003D3C04">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117B5">
        <w:rPr>
          <w:rStyle w:val="normaltextrun"/>
          <w:rFonts w:ascii="Arial" w:hAnsi="Arial" w:cs="Arial"/>
          <w:shd w:val="clear" w:color="auto" w:fill="FFFFFF"/>
        </w:rPr>
        <w:t xml:space="preserve">“ patvirtinto </w:t>
      </w:r>
      <w:hyperlink r:id="rId13" w:tgtFrame="_blank" w:history="1">
        <w:r w:rsidRPr="003D3C04">
          <w:rPr>
            <w:rStyle w:val="normaltextrun"/>
            <w:rFonts w:ascii="Arial" w:hAnsi="Arial" w:cs="Arial"/>
            <w:shd w:val="clear" w:color="auto" w:fill="FFFFFF"/>
          </w:rPr>
          <w:t>Aplinkos apsaugos kriterijų taikymo, vykdant žaliuosius pirkimus, tvarkos aprašo</w:t>
        </w:r>
      </w:hyperlink>
      <w:r w:rsidRPr="00D117B5" w:rsidDel="00CD6F77">
        <w:rPr>
          <w:rStyle w:val="normaltextrun"/>
          <w:rFonts w:ascii="Arial" w:hAnsi="Arial" w:cs="Arial"/>
          <w:shd w:val="clear" w:color="auto" w:fill="FFFFFF"/>
        </w:rPr>
        <w:t xml:space="preserve"> </w:t>
      </w:r>
      <w:r w:rsidRPr="003D3C04">
        <w:rPr>
          <w:rStyle w:val="normaltextrun"/>
          <w:rFonts w:ascii="Arial" w:hAnsi="Arial" w:cs="Arial"/>
          <w:shd w:val="clear" w:color="auto" w:fill="FFFFFF"/>
        </w:rPr>
        <w:t>II skyriaus 4.4.4.</w:t>
      </w:r>
      <w:r w:rsidR="00707DE4" w:rsidRPr="003D3C04">
        <w:rPr>
          <w:rStyle w:val="normaltextrun"/>
          <w:rFonts w:ascii="Arial" w:hAnsi="Arial" w:cs="Arial"/>
          <w:shd w:val="clear" w:color="auto" w:fill="FFFFFF"/>
        </w:rPr>
        <w:t>2.</w:t>
      </w:r>
      <w:r w:rsidRPr="003D3C04">
        <w:rPr>
          <w:rStyle w:val="normaltextrun"/>
          <w:rFonts w:ascii="Arial" w:hAnsi="Arial" w:cs="Arial"/>
          <w:shd w:val="clear" w:color="auto" w:fill="FFFFFF"/>
        </w:rPr>
        <w:t xml:space="preserve"> papunktį</w:t>
      </w:r>
      <w:r w:rsidR="00707DE4" w:rsidRPr="003D3C04">
        <w:rPr>
          <w:rStyle w:val="normaltextrun"/>
          <w:rFonts w:ascii="Arial" w:hAnsi="Arial" w:cs="Arial"/>
          <w:shd w:val="clear" w:color="auto" w:fill="FFFFFF"/>
        </w:rPr>
        <w:t xml:space="preserve"> - paslaugai teikti ar darbams atlikti sunaudojama mažiau elektros energijos ir (ar) naudojama energija iš atsinaujinančių energijos išteklių</w:t>
      </w:r>
      <w:r w:rsidR="00065F40" w:rsidRPr="003D3C04">
        <w:rPr>
          <w:rStyle w:val="normaltextrun"/>
          <w:rFonts w:ascii="Arial" w:hAnsi="Arial" w:cs="Arial"/>
          <w:shd w:val="clear" w:color="auto" w:fill="FFFFFF"/>
        </w:rPr>
        <w:t>.</w:t>
      </w:r>
    </w:p>
    <w:p w14:paraId="5DAC469D" w14:textId="77777777" w:rsidR="00700011" w:rsidRPr="003D3C04" w:rsidRDefault="00700011" w:rsidP="00BE72FB">
      <w:pPr>
        <w:spacing w:after="0"/>
        <w:jc w:val="both"/>
        <w:rPr>
          <w:rStyle w:val="normaltextrun"/>
          <w:rFonts w:ascii="Arial" w:hAnsi="Arial" w:cs="Arial"/>
          <w:shd w:val="clear" w:color="auto" w:fill="FFFFFF"/>
        </w:rPr>
      </w:pPr>
    </w:p>
    <w:p w14:paraId="60FF094F" w14:textId="2F7ED345" w:rsidR="002F0166" w:rsidRPr="002C6D29" w:rsidRDefault="00FB29EB" w:rsidP="00700011">
      <w:pPr>
        <w:spacing w:after="0"/>
        <w:jc w:val="right"/>
        <w:rPr>
          <w:rStyle w:val="normaltextrun"/>
          <w:rFonts w:ascii="Arial" w:hAnsi="Arial" w:cs="Arial"/>
          <w:i/>
          <w:iCs/>
          <w:shd w:val="clear" w:color="auto" w:fill="FFFFFF"/>
        </w:rPr>
      </w:pPr>
      <w:r w:rsidRPr="002C6D29">
        <w:rPr>
          <w:rStyle w:val="normaltextrun"/>
          <w:rFonts w:ascii="Arial" w:hAnsi="Arial" w:cs="Arial"/>
          <w:i/>
          <w:iCs/>
          <w:shd w:val="clear" w:color="auto" w:fill="FFFFFF"/>
        </w:rPr>
        <w:lastRenderedPageBreak/>
        <w:t>3 lentelė</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305"/>
        <w:gridCol w:w="4725"/>
      </w:tblGrid>
      <w:tr w:rsidR="002F0166" w:rsidRPr="003D3C04" w14:paraId="72ED82A5" w14:textId="77777777" w:rsidTr="002F0166">
        <w:trPr>
          <w:trHeight w:val="300"/>
        </w:trPr>
        <w:tc>
          <w:tcPr>
            <w:tcW w:w="570" w:type="dxa"/>
            <w:tcBorders>
              <w:top w:val="single" w:sz="6" w:space="0" w:color="auto"/>
              <w:left w:val="single" w:sz="6" w:space="0" w:color="auto"/>
              <w:bottom w:val="single" w:sz="6" w:space="0" w:color="auto"/>
              <w:right w:val="single" w:sz="6" w:space="0" w:color="auto"/>
            </w:tcBorders>
            <w:hideMark/>
          </w:tcPr>
          <w:p w14:paraId="2862DA50" w14:textId="77777777" w:rsidR="002F0166" w:rsidRPr="003D3C04" w:rsidRDefault="002F0166">
            <w:pPr>
              <w:spacing w:after="0" w:line="240" w:lineRule="auto"/>
              <w:textAlignment w:val="baseline"/>
              <w:rPr>
                <w:rFonts w:ascii="Arial" w:eastAsia="Times New Roman" w:hAnsi="Arial" w:cs="Arial"/>
                <w:lang w:eastAsia="lt-LT"/>
              </w:rPr>
            </w:pPr>
            <w:r w:rsidRPr="003D3C04">
              <w:rPr>
                <w:rFonts w:ascii="Arial" w:eastAsia="Times New Roman" w:hAnsi="Arial" w:cs="Arial"/>
                <w:b/>
                <w:bCs/>
                <w:lang w:eastAsia="lt-LT"/>
              </w:rPr>
              <w:t>Eil. Nr.</w:t>
            </w:r>
            <w:r w:rsidRPr="003D3C04">
              <w:rPr>
                <w:rFonts w:ascii="Arial" w:eastAsia="Times New Roman" w:hAnsi="Arial" w:cs="Arial"/>
                <w:lang w:eastAsia="lt-LT"/>
              </w:rPr>
              <w:t> </w:t>
            </w:r>
          </w:p>
        </w:tc>
        <w:tc>
          <w:tcPr>
            <w:tcW w:w="4305" w:type="dxa"/>
            <w:tcBorders>
              <w:top w:val="single" w:sz="6" w:space="0" w:color="auto"/>
              <w:left w:val="nil"/>
              <w:bottom w:val="single" w:sz="6" w:space="0" w:color="auto"/>
              <w:right w:val="single" w:sz="6" w:space="0" w:color="auto"/>
            </w:tcBorders>
            <w:hideMark/>
          </w:tcPr>
          <w:p w14:paraId="735E0274" w14:textId="77777777" w:rsidR="002F0166" w:rsidRPr="003D3C04" w:rsidRDefault="002F0166" w:rsidP="0098446D">
            <w:pPr>
              <w:spacing w:after="0" w:line="240" w:lineRule="auto"/>
              <w:ind w:left="125" w:right="197"/>
              <w:jc w:val="both"/>
              <w:textAlignment w:val="baseline"/>
              <w:rPr>
                <w:rFonts w:ascii="Arial" w:eastAsia="Times New Roman" w:hAnsi="Arial" w:cs="Arial"/>
                <w:lang w:eastAsia="lt-LT"/>
              </w:rPr>
            </w:pPr>
            <w:r w:rsidRPr="003D3C04">
              <w:rPr>
                <w:rFonts w:ascii="Arial" w:eastAsia="Times New Roman" w:hAnsi="Arial" w:cs="Arial"/>
                <w:b/>
                <w:bCs/>
                <w:lang w:eastAsia="lt-LT"/>
              </w:rPr>
              <w:t>Aplinkos apsaugos / žaliasis reikalavimas</w:t>
            </w:r>
            <w:r w:rsidRPr="003D3C04">
              <w:rPr>
                <w:rFonts w:ascii="Arial" w:eastAsia="Times New Roman" w:hAnsi="Arial" w:cs="Arial"/>
                <w:lang w:eastAsia="lt-LT"/>
              </w:rPr>
              <w:t> </w:t>
            </w:r>
          </w:p>
        </w:tc>
        <w:tc>
          <w:tcPr>
            <w:tcW w:w="4725" w:type="dxa"/>
            <w:tcBorders>
              <w:top w:val="single" w:sz="6" w:space="0" w:color="auto"/>
              <w:left w:val="nil"/>
              <w:bottom w:val="single" w:sz="6" w:space="0" w:color="auto"/>
              <w:right w:val="single" w:sz="6" w:space="0" w:color="auto"/>
            </w:tcBorders>
            <w:hideMark/>
          </w:tcPr>
          <w:p w14:paraId="789122B5" w14:textId="77777777" w:rsidR="002F0166" w:rsidRPr="003D3C04" w:rsidRDefault="002F0166" w:rsidP="0098446D">
            <w:pPr>
              <w:spacing w:after="0" w:line="240" w:lineRule="auto"/>
              <w:ind w:left="214" w:right="245"/>
              <w:jc w:val="both"/>
              <w:textAlignment w:val="baseline"/>
              <w:rPr>
                <w:rFonts w:ascii="Arial" w:eastAsia="Times New Roman" w:hAnsi="Arial" w:cs="Arial"/>
                <w:lang w:eastAsia="lt-LT"/>
              </w:rPr>
            </w:pPr>
            <w:r w:rsidRPr="003D3C04">
              <w:rPr>
                <w:rFonts w:ascii="Arial" w:eastAsia="Times New Roman" w:hAnsi="Arial" w:cs="Arial"/>
                <w:b/>
                <w:bCs/>
                <w:lang w:eastAsia="lt-LT"/>
              </w:rPr>
              <w:t>Atitiktį  žaliesiems reikalavimams įrodymas:</w:t>
            </w:r>
            <w:r w:rsidRPr="003D3C04">
              <w:rPr>
                <w:rFonts w:ascii="Arial" w:eastAsia="Times New Roman" w:hAnsi="Arial" w:cs="Arial"/>
                <w:lang w:eastAsia="lt-LT"/>
              </w:rPr>
              <w:t> </w:t>
            </w:r>
          </w:p>
        </w:tc>
      </w:tr>
      <w:tr w:rsidR="002F0166" w:rsidRPr="003D3C04" w14:paraId="0E2327A6" w14:textId="77777777" w:rsidTr="002F0166">
        <w:trPr>
          <w:trHeight w:val="300"/>
        </w:trPr>
        <w:tc>
          <w:tcPr>
            <w:tcW w:w="570" w:type="dxa"/>
            <w:tcBorders>
              <w:top w:val="nil"/>
              <w:left w:val="single" w:sz="6" w:space="0" w:color="auto"/>
              <w:bottom w:val="single" w:sz="6" w:space="0" w:color="auto"/>
              <w:right w:val="single" w:sz="6" w:space="0" w:color="auto"/>
            </w:tcBorders>
            <w:hideMark/>
          </w:tcPr>
          <w:p w14:paraId="1CB9EEC0" w14:textId="77777777" w:rsidR="002F0166" w:rsidRPr="003D3C04" w:rsidRDefault="002F0166">
            <w:pPr>
              <w:spacing w:after="0" w:line="240" w:lineRule="auto"/>
              <w:textAlignment w:val="baseline"/>
              <w:rPr>
                <w:rFonts w:ascii="Arial" w:eastAsia="Times New Roman" w:hAnsi="Arial" w:cs="Arial"/>
                <w:lang w:eastAsia="lt-LT"/>
              </w:rPr>
            </w:pPr>
            <w:r w:rsidRPr="00D117B5">
              <w:rPr>
                <w:rFonts w:ascii="Arial" w:eastAsia="Times New Roman" w:hAnsi="Arial" w:cs="Arial"/>
                <w:lang w:eastAsia="lt-LT"/>
              </w:rPr>
              <w:t>1. </w:t>
            </w:r>
          </w:p>
        </w:tc>
        <w:tc>
          <w:tcPr>
            <w:tcW w:w="4305" w:type="dxa"/>
            <w:tcBorders>
              <w:top w:val="nil"/>
              <w:left w:val="nil"/>
              <w:bottom w:val="single" w:sz="6" w:space="0" w:color="auto"/>
              <w:right w:val="single" w:sz="6" w:space="0" w:color="auto"/>
            </w:tcBorders>
            <w:hideMark/>
          </w:tcPr>
          <w:p w14:paraId="24090A80" w14:textId="77777777" w:rsidR="002F0166" w:rsidRPr="003D3C04" w:rsidRDefault="002F0166" w:rsidP="000674B5">
            <w:pPr>
              <w:spacing w:after="0" w:line="240" w:lineRule="auto"/>
              <w:ind w:right="197" w:firstLine="555"/>
              <w:jc w:val="both"/>
              <w:textAlignment w:val="baseline"/>
              <w:rPr>
                <w:rFonts w:ascii="Arial" w:eastAsia="Times New Roman" w:hAnsi="Arial" w:cs="Arial"/>
                <w:lang w:eastAsia="lt-LT"/>
              </w:rPr>
            </w:pPr>
            <w:r w:rsidRPr="003D3C04">
              <w:rPr>
                <w:rFonts w:ascii="Arial" w:eastAsia="Times New Roman" w:hAnsi="Arial" w:cs="Arial"/>
                <w:lang w:eastAsia="lt-LT"/>
              </w:rPr>
              <w:t>Darbų atlikimo metu, Rangovas pasirinktinai taiko:</w:t>
            </w:r>
          </w:p>
          <w:p w14:paraId="09E4A6AC" w14:textId="6879563A" w:rsidR="002F0166" w:rsidRPr="003D3C04" w:rsidRDefault="002F0166" w:rsidP="0098446D">
            <w:pPr>
              <w:pStyle w:val="ListParagraph"/>
              <w:numPr>
                <w:ilvl w:val="0"/>
                <w:numId w:val="45"/>
              </w:numPr>
              <w:spacing w:after="0" w:line="240" w:lineRule="auto"/>
              <w:ind w:right="197"/>
              <w:jc w:val="both"/>
              <w:textAlignment w:val="baseline"/>
              <w:rPr>
                <w:rFonts w:ascii="Arial" w:eastAsia="Times New Roman" w:hAnsi="Arial" w:cs="Arial"/>
                <w:lang w:eastAsia="lt-LT"/>
              </w:rPr>
            </w:pPr>
            <w:r w:rsidRPr="003D3C04">
              <w:rPr>
                <w:rFonts w:ascii="Arial" w:eastAsia="Times New Roman" w:hAnsi="Arial" w:cs="Arial"/>
                <w:lang w:eastAsia="lt-LT"/>
              </w:rPr>
              <w:t xml:space="preserve">Statybvietės apšvietimui Rangovas naudoja </w:t>
            </w:r>
            <w:r w:rsidR="0097794F" w:rsidRPr="003D3C04">
              <w:rPr>
                <w:rFonts w:ascii="Arial" w:eastAsia="Times New Roman" w:hAnsi="Arial" w:cs="Arial"/>
                <w:lang w:eastAsia="lt-LT"/>
              </w:rPr>
              <w:t>prožektorius</w:t>
            </w:r>
            <w:r w:rsidR="00DC3931" w:rsidRPr="003D3C04">
              <w:rPr>
                <w:rFonts w:ascii="Arial" w:eastAsia="Times New Roman" w:hAnsi="Arial" w:cs="Arial"/>
                <w:lang w:eastAsia="lt-LT"/>
              </w:rPr>
              <w:t xml:space="preserve"> su akumuliatoriais, kurie kraunami iš saulės baterijų</w:t>
            </w:r>
            <w:r w:rsidRPr="003D3C04">
              <w:rPr>
                <w:rFonts w:ascii="Arial" w:eastAsia="Times New Roman" w:hAnsi="Arial" w:cs="Arial"/>
                <w:lang w:eastAsia="lt-LT"/>
              </w:rPr>
              <w:t>.</w:t>
            </w:r>
          </w:p>
          <w:p w14:paraId="23DAC39E" w14:textId="52359F69" w:rsidR="002F0166" w:rsidRPr="003D3C04" w:rsidRDefault="002F0166" w:rsidP="0098446D">
            <w:pPr>
              <w:pStyle w:val="ListParagraph"/>
              <w:numPr>
                <w:ilvl w:val="0"/>
                <w:numId w:val="45"/>
              </w:numPr>
              <w:spacing w:after="0" w:line="240" w:lineRule="auto"/>
              <w:ind w:right="197"/>
              <w:jc w:val="both"/>
              <w:textAlignment w:val="baseline"/>
              <w:rPr>
                <w:rFonts w:ascii="Arial" w:eastAsia="Times New Roman" w:hAnsi="Arial" w:cs="Arial"/>
                <w:lang w:eastAsia="lt-LT"/>
              </w:rPr>
            </w:pPr>
            <w:r w:rsidRPr="003D3C04">
              <w:rPr>
                <w:rFonts w:ascii="Arial" w:eastAsia="Times New Roman" w:hAnsi="Arial" w:cs="Arial"/>
                <w:lang w:eastAsia="lt-LT"/>
              </w:rPr>
              <w:t>Įranki</w:t>
            </w:r>
            <w:r w:rsidR="00DC3931" w:rsidRPr="003D3C04">
              <w:rPr>
                <w:rFonts w:ascii="Arial" w:eastAsia="Times New Roman" w:hAnsi="Arial" w:cs="Arial"/>
                <w:lang w:eastAsia="lt-LT"/>
              </w:rPr>
              <w:t>ų</w:t>
            </w:r>
            <w:r w:rsidRPr="003D3C04">
              <w:rPr>
                <w:rFonts w:ascii="Arial" w:eastAsia="Times New Roman" w:hAnsi="Arial" w:cs="Arial"/>
                <w:lang w:eastAsia="lt-LT"/>
              </w:rPr>
              <w:t>/prietais</w:t>
            </w:r>
            <w:r w:rsidR="00DC3931" w:rsidRPr="003D3C04">
              <w:rPr>
                <w:rFonts w:ascii="Arial" w:eastAsia="Times New Roman" w:hAnsi="Arial" w:cs="Arial"/>
                <w:lang w:eastAsia="lt-LT"/>
              </w:rPr>
              <w:t>ų akumuliatoriai</w:t>
            </w:r>
            <w:r w:rsidR="0098446D">
              <w:rPr>
                <w:rFonts w:ascii="Arial" w:eastAsia="Times New Roman" w:hAnsi="Arial" w:cs="Arial"/>
                <w:lang w:eastAsia="lt-LT"/>
              </w:rPr>
              <w:t xml:space="preserve"> </w:t>
            </w:r>
            <w:r w:rsidRPr="003D3C04">
              <w:rPr>
                <w:rFonts w:ascii="Arial" w:eastAsia="Times New Roman" w:hAnsi="Arial" w:cs="Arial"/>
                <w:lang w:eastAsia="lt-LT"/>
              </w:rPr>
              <w:t>yra</w:t>
            </w:r>
            <w:r w:rsidR="00DC3931" w:rsidRPr="003D3C04">
              <w:rPr>
                <w:rFonts w:ascii="Arial" w:eastAsia="Times New Roman" w:hAnsi="Arial" w:cs="Arial"/>
                <w:lang w:eastAsia="lt-LT"/>
              </w:rPr>
              <w:t xml:space="preserve"> pakraunami</w:t>
            </w:r>
            <w:r w:rsidR="00C8787F" w:rsidRPr="003D3C04">
              <w:rPr>
                <w:rFonts w:ascii="Arial" w:eastAsia="Times New Roman" w:hAnsi="Arial" w:cs="Arial"/>
                <w:lang w:eastAsia="lt-LT"/>
              </w:rPr>
              <w:t xml:space="preserve"> iš</w:t>
            </w:r>
            <w:r w:rsidRPr="003D3C04">
              <w:rPr>
                <w:rFonts w:ascii="Arial" w:eastAsia="Times New Roman" w:hAnsi="Arial" w:cs="Arial"/>
                <w:lang w:eastAsia="lt-LT"/>
              </w:rPr>
              <w:t xml:space="preserve"> saulės baterij</w:t>
            </w:r>
            <w:r w:rsidR="00C8787F" w:rsidRPr="003D3C04">
              <w:rPr>
                <w:rFonts w:ascii="Arial" w:eastAsia="Times New Roman" w:hAnsi="Arial" w:cs="Arial"/>
                <w:lang w:eastAsia="lt-LT"/>
              </w:rPr>
              <w:t>ų</w:t>
            </w:r>
            <w:r w:rsidRPr="003D3C04">
              <w:rPr>
                <w:rFonts w:ascii="Arial" w:eastAsia="Times New Roman" w:hAnsi="Arial" w:cs="Arial"/>
                <w:lang w:eastAsia="lt-LT"/>
              </w:rPr>
              <w:t>, sumažinant priklausomybę nuo vietinio elektros tiekimo.</w:t>
            </w:r>
          </w:p>
          <w:p w14:paraId="1A8F418B" w14:textId="484676EB" w:rsidR="002F0166" w:rsidRPr="003D3C04" w:rsidRDefault="00C8787F" w:rsidP="0098446D">
            <w:pPr>
              <w:pStyle w:val="ListParagraph"/>
              <w:numPr>
                <w:ilvl w:val="0"/>
                <w:numId w:val="45"/>
              </w:numPr>
              <w:spacing w:after="0" w:line="240" w:lineRule="auto"/>
              <w:ind w:right="197"/>
              <w:jc w:val="both"/>
              <w:textAlignment w:val="baseline"/>
              <w:rPr>
                <w:rFonts w:ascii="Arial" w:eastAsia="Times New Roman" w:hAnsi="Arial" w:cs="Arial"/>
                <w:lang w:eastAsia="lt-LT"/>
              </w:rPr>
            </w:pPr>
            <w:r w:rsidRPr="003D3C04">
              <w:rPr>
                <w:rFonts w:ascii="Arial" w:eastAsia="Times New Roman" w:hAnsi="Arial" w:cs="Arial"/>
                <w:lang w:eastAsia="lt-LT"/>
              </w:rPr>
              <w:t>Rangovo darbų vadovai atvyk</w:t>
            </w:r>
            <w:r w:rsidR="007B683F">
              <w:rPr>
                <w:rFonts w:ascii="Arial" w:eastAsia="Times New Roman" w:hAnsi="Arial" w:cs="Arial"/>
                <w:lang w:eastAsia="lt-LT"/>
              </w:rPr>
              <w:t>s</w:t>
            </w:r>
            <w:r w:rsidRPr="003D3C04">
              <w:rPr>
                <w:rFonts w:ascii="Arial" w:eastAsia="Times New Roman" w:hAnsi="Arial" w:cs="Arial"/>
                <w:lang w:eastAsia="lt-LT"/>
              </w:rPr>
              <w:t>ta į objektą elektromobiliu</w:t>
            </w:r>
            <w:r w:rsidR="002F0166" w:rsidRPr="003D3C04">
              <w:rPr>
                <w:rFonts w:ascii="Arial" w:eastAsia="Times New Roman" w:hAnsi="Arial" w:cs="Arial"/>
                <w:lang w:eastAsia="lt-LT"/>
              </w:rPr>
              <w:t>.</w:t>
            </w:r>
          </w:p>
        </w:tc>
        <w:tc>
          <w:tcPr>
            <w:tcW w:w="4725" w:type="dxa"/>
            <w:tcBorders>
              <w:top w:val="nil"/>
              <w:left w:val="nil"/>
              <w:bottom w:val="single" w:sz="6" w:space="0" w:color="auto"/>
              <w:right w:val="single" w:sz="6" w:space="0" w:color="auto"/>
            </w:tcBorders>
            <w:hideMark/>
          </w:tcPr>
          <w:p w14:paraId="04D22D5E" w14:textId="1CF9D19B" w:rsidR="002F0166" w:rsidRPr="003D3C04" w:rsidRDefault="002F0166" w:rsidP="0098446D">
            <w:pPr>
              <w:spacing w:after="0" w:line="240" w:lineRule="auto"/>
              <w:ind w:left="73" w:right="245"/>
              <w:jc w:val="both"/>
              <w:textAlignment w:val="baseline"/>
              <w:rPr>
                <w:rFonts w:ascii="Arial" w:eastAsia="Times New Roman" w:hAnsi="Arial" w:cs="Arial"/>
                <w:lang w:eastAsia="lt-LT"/>
              </w:rPr>
            </w:pPr>
            <w:r w:rsidRPr="003D3C04">
              <w:rPr>
                <w:rFonts w:ascii="Arial" w:eastAsia="Times New Roman" w:hAnsi="Arial" w:cs="Arial"/>
                <w:lang w:eastAsia="lt-LT"/>
              </w:rPr>
              <w:t xml:space="preserve">Rangovas, prieš pradedant Darbus, už Sutarties vykdymą atsakingam </w:t>
            </w:r>
            <w:r w:rsidR="00E51E40">
              <w:rPr>
                <w:rFonts w:ascii="Arial" w:eastAsia="Times New Roman" w:hAnsi="Arial" w:cs="Arial"/>
                <w:lang w:eastAsia="lt-LT"/>
              </w:rPr>
              <w:t xml:space="preserve">Užsakovo </w:t>
            </w:r>
            <w:r w:rsidRPr="003D3C04">
              <w:rPr>
                <w:rFonts w:ascii="Arial" w:eastAsia="Times New Roman" w:hAnsi="Arial" w:cs="Arial"/>
                <w:lang w:eastAsia="lt-LT"/>
              </w:rPr>
              <w:t>asmeniui nurodo, kurio (</w:t>
            </w:r>
            <w:proofErr w:type="spellStart"/>
            <w:r w:rsidRPr="003D3C04">
              <w:rPr>
                <w:rFonts w:ascii="Arial" w:eastAsia="Times New Roman" w:hAnsi="Arial" w:cs="Arial"/>
                <w:lang w:eastAsia="lt-LT"/>
              </w:rPr>
              <w:t>ių</w:t>
            </w:r>
            <w:proofErr w:type="spellEnd"/>
            <w:r w:rsidRPr="003D3C04">
              <w:rPr>
                <w:rFonts w:ascii="Arial" w:eastAsia="Times New Roman" w:hAnsi="Arial" w:cs="Arial"/>
                <w:lang w:eastAsia="lt-LT"/>
              </w:rPr>
              <w:t xml:space="preserve">) reikalavimų laikysis Sutarties vykdymo metu, o už reikalavimo vykdymo kontrolę atsakingas už Sutarties vykdymą atsakingas </w:t>
            </w:r>
            <w:r w:rsidR="004D0BDF">
              <w:rPr>
                <w:rFonts w:ascii="Arial" w:eastAsia="Times New Roman" w:hAnsi="Arial" w:cs="Arial"/>
                <w:lang w:eastAsia="lt-LT"/>
              </w:rPr>
              <w:t xml:space="preserve">Užsakovo </w:t>
            </w:r>
            <w:r w:rsidRPr="003D3C04">
              <w:rPr>
                <w:rFonts w:ascii="Arial" w:eastAsia="Times New Roman" w:hAnsi="Arial" w:cs="Arial"/>
                <w:lang w:eastAsia="lt-LT"/>
              </w:rPr>
              <w:t>asmuo.</w:t>
            </w:r>
          </w:p>
        </w:tc>
      </w:tr>
      <w:bookmarkEnd w:id="0"/>
    </w:tbl>
    <w:p w14:paraId="4AF46153" w14:textId="77777777" w:rsidR="002F0166" w:rsidRPr="00D117B5" w:rsidRDefault="002F0166" w:rsidP="00BE72FB">
      <w:pPr>
        <w:spacing w:after="0"/>
        <w:jc w:val="both"/>
        <w:rPr>
          <w:rStyle w:val="normaltextrun"/>
          <w:rFonts w:ascii="Arial" w:hAnsi="Arial" w:cs="Arial"/>
          <w:shd w:val="clear" w:color="auto" w:fill="FFFFFF"/>
        </w:rPr>
      </w:pPr>
    </w:p>
    <w:sectPr w:rsidR="002F0166" w:rsidRPr="00D117B5" w:rsidSect="00541E5E">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9F6A" w14:textId="77777777" w:rsidR="00992FB9" w:rsidRDefault="00992FB9" w:rsidP="00682323">
      <w:pPr>
        <w:spacing w:after="0" w:line="240" w:lineRule="auto"/>
      </w:pPr>
      <w:r>
        <w:separator/>
      </w:r>
    </w:p>
  </w:endnote>
  <w:endnote w:type="continuationSeparator" w:id="0">
    <w:p w14:paraId="7351B2E5" w14:textId="77777777" w:rsidR="00992FB9" w:rsidRDefault="00992FB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C1A8" w14:textId="77777777" w:rsidR="00E773A3" w:rsidRDefault="00E7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DCFF" w14:textId="77777777" w:rsidR="00E773A3" w:rsidRDefault="00E7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6D68" w14:textId="77777777" w:rsidR="00992FB9" w:rsidRDefault="00992FB9" w:rsidP="00682323">
      <w:pPr>
        <w:spacing w:after="0" w:line="240" w:lineRule="auto"/>
      </w:pPr>
      <w:r>
        <w:separator/>
      </w:r>
    </w:p>
  </w:footnote>
  <w:footnote w:type="continuationSeparator" w:id="0">
    <w:p w14:paraId="0EED01BA" w14:textId="77777777" w:rsidR="00992FB9" w:rsidRDefault="00992FB9" w:rsidP="00682323">
      <w:pPr>
        <w:spacing w:after="0" w:line="240" w:lineRule="auto"/>
      </w:pPr>
      <w:r>
        <w:continuationSeparator/>
      </w:r>
    </w:p>
  </w:footnote>
  <w:footnote w:id="1">
    <w:p w14:paraId="0E122AA1" w14:textId="4FA9C6C7" w:rsidR="00455D3D" w:rsidRPr="00843ED6" w:rsidRDefault="00455D3D" w:rsidP="008660BC">
      <w:pPr>
        <w:pStyle w:val="FootnoteText"/>
        <w:jc w:val="both"/>
        <w:rPr>
          <w:rFonts w:ascii="Arial" w:hAnsi="Arial" w:cs="Arial"/>
          <w:sz w:val="16"/>
          <w:szCs w:val="16"/>
        </w:rPr>
      </w:pPr>
      <w:r w:rsidRPr="00843ED6">
        <w:rPr>
          <w:rStyle w:val="FootnoteReference"/>
          <w:rFonts w:ascii="Arial" w:hAnsi="Arial" w:cs="Arial"/>
          <w:sz w:val="16"/>
          <w:szCs w:val="16"/>
        </w:rPr>
        <w:footnoteRef/>
      </w:r>
      <w:r w:rsidRPr="00843ED6">
        <w:rPr>
          <w:rFonts w:ascii="Arial" w:hAnsi="Arial" w:cs="Arial"/>
          <w:sz w:val="16"/>
          <w:szCs w:val="16"/>
        </w:rPr>
        <w:t>Lygiaverčiu laikomas pirkimo objektas, kurio savybės nėra prastesnės (t.</w:t>
      </w:r>
      <w:r w:rsidR="001E1431" w:rsidRPr="00843ED6">
        <w:rPr>
          <w:rFonts w:ascii="Arial" w:hAnsi="Arial" w:cs="Arial"/>
          <w:sz w:val="16"/>
          <w:szCs w:val="16"/>
        </w:rPr>
        <w:t xml:space="preserve"> </w:t>
      </w:r>
      <w:r w:rsidRPr="00843ED6">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neatliekant papildomų sąveikaujančių elementų pakeitimų;</w:t>
      </w:r>
    </w:p>
    <w:p w14:paraId="3CD5A5FE"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panaudojimas neturės įtakos sąveikaujančių elementų greitesniam susidėvėjimui, gedimams ir (ar) garantijos praradimui;</w:t>
      </w:r>
    </w:p>
    <w:p w14:paraId="6B4DC801"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numatytas tarnavimo laikotarpis nėra  trumpesnis;</w:t>
      </w:r>
    </w:p>
    <w:p w14:paraId="21FEBA30"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nėra prastesnio techninio pažangumo lygio.</w:t>
      </w:r>
    </w:p>
    <w:p w14:paraId="0621DDB7" w14:textId="1D24630D" w:rsidR="00455D3D" w:rsidRDefault="00455D3D" w:rsidP="008660BC">
      <w:pPr>
        <w:pStyle w:val="FootnoteText"/>
        <w:jc w:val="both"/>
      </w:pPr>
      <w:r w:rsidRPr="00843ED6">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w:t>
      </w:r>
      <w:r w:rsidR="00FE3268" w:rsidRPr="00843ED6">
        <w:rPr>
          <w:rFonts w:ascii="Arial" w:hAnsi="Arial" w:cs="Arial"/>
          <w:sz w:val="16"/>
          <w:szCs w:val="16"/>
        </w:rPr>
        <w:t xml:space="preserve">Rangovas </w:t>
      </w:r>
      <w:r w:rsidRPr="00843ED6">
        <w:rPr>
          <w:rFonts w:ascii="Arial" w:hAnsi="Arial" w:cs="Arial"/>
          <w:sz w:val="16"/>
          <w:szCs w:val="16"/>
        </w:rPr>
        <w:t xml:space="preserve">negali gauti nurodytų pažymų ar tyrimų ataskaitų dėl nuo </w:t>
      </w:r>
      <w:r w:rsidR="00FE3268" w:rsidRPr="00843ED6">
        <w:rPr>
          <w:rFonts w:ascii="Arial" w:hAnsi="Arial" w:cs="Arial"/>
          <w:sz w:val="16"/>
          <w:szCs w:val="16"/>
        </w:rPr>
        <w:t xml:space="preserve">Rangovo </w:t>
      </w:r>
      <w:r w:rsidRPr="00843ED6">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FE3268" w:rsidRPr="00843ED6">
        <w:rPr>
          <w:rFonts w:ascii="Arial" w:hAnsi="Arial" w:cs="Arial"/>
          <w:sz w:val="16"/>
          <w:szCs w:val="16"/>
        </w:rPr>
        <w:t xml:space="preserve">Užsakovas </w:t>
      </w:r>
      <w:r w:rsidRPr="00843ED6">
        <w:rPr>
          <w:rFonts w:ascii="Arial" w:hAnsi="Arial" w:cs="Arial"/>
          <w:sz w:val="16"/>
          <w:szCs w:val="16"/>
        </w:rPr>
        <w:t xml:space="preserve">pripažįsta ir kitas tinkamas priemones. Tačiau tinkamomis priemonėmis nelaikoma </w:t>
      </w:r>
      <w:r w:rsidR="00FE3268" w:rsidRPr="00843ED6">
        <w:rPr>
          <w:rFonts w:ascii="Arial" w:hAnsi="Arial" w:cs="Arial"/>
          <w:sz w:val="16"/>
          <w:szCs w:val="16"/>
        </w:rPr>
        <w:t xml:space="preserve">Rangovo </w:t>
      </w:r>
      <w:r w:rsidRPr="00843ED6">
        <w:rPr>
          <w:rFonts w:ascii="Arial" w:hAnsi="Arial" w:cs="Arial"/>
          <w:sz w:val="16"/>
          <w:szCs w:val="16"/>
        </w:rPr>
        <w:t xml:space="preserve">savideklaracija be konkrečių, techninių įrodymų. </w:t>
      </w:r>
      <w:r w:rsidR="00FE3268" w:rsidRPr="00843ED6">
        <w:rPr>
          <w:rFonts w:ascii="Arial" w:hAnsi="Arial" w:cs="Arial"/>
          <w:sz w:val="16"/>
          <w:szCs w:val="16"/>
        </w:rPr>
        <w:t xml:space="preserve">Užsakovas </w:t>
      </w:r>
      <w:r w:rsidRPr="00843ED6">
        <w:rPr>
          <w:rFonts w:ascii="Arial" w:hAnsi="Arial" w:cs="Arial"/>
          <w:sz w:val="16"/>
          <w:szCs w:val="16"/>
        </w:rPr>
        <w:t>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5DD0" w14:textId="77777777" w:rsidR="00E773A3" w:rsidRDefault="00E7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0698" w14:textId="77777777" w:rsidR="00E773A3" w:rsidRDefault="00E773A3" w:rsidP="00E773A3">
    <w:pPr>
      <w:spacing w:after="0" w:line="240" w:lineRule="auto"/>
      <w:jc w:val="both"/>
      <w:rPr>
        <w:rFonts w:ascii="Times New Roman" w:eastAsia="Times New Roman" w:hAnsi="Times New Roman" w:cs="Times New Roman"/>
        <w:b/>
        <w:bCs/>
        <w:lang w:eastAsia="lt-LT"/>
      </w:rPr>
    </w:pPr>
  </w:p>
  <w:p w14:paraId="44B3B488" w14:textId="3D21B1E7" w:rsidR="00E773A3" w:rsidRPr="00E773A3" w:rsidRDefault="00E773A3" w:rsidP="00E773A3">
    <w:pPr>
      <w:spacing w:after="0"/>
      <w:jc w:val="right"/>
      <w:rPr>
        <w:rFonts w:ascii="Arial" w:hAnsi="Arial" w:cs="Arial"/>
        <w:bCs/>
      </w:rPr>
    </w:pPr>
    <w:r w:rsidRPr="00E773A3">
      <w:rPr>
        <w:rFonts w:ascii="Arial" w:hAnsi="Arial" w:cs="Arial"/>
        <w:i/>
        <w:iCs/>
      </w:rPr>
      <w:t>Specialiųjų pirkimo sąlygų priedas Nr. 1</w:t>
    </w:r>
  </w:p>
  <w:p w14:paraId="2B683A68" w14:textId="77777777" w:rsidR="00E773A3" w:rsidRDefault="00E773A3" w:rsidP="00E773A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D24392"/>
    <w:multiLevelType w:val="multilevel"/>
    <w:tmpl w:val="FCB68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5678D"/>
    <w:multiLevelType w:val="multilevel"/>
    <w:tmpl w:val="A15E266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921FD8"/>
    <w:multiLevelType w:val="multilevel"/>
    <w:tmpl w:val="239097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E5606"/>
    <w:multiLevelType w:val="hybridMultilevel"/>
    <w:tmpl w:val="F2FA2C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757BFB"/>
    <w:multiLevelType w:val="multilevel"/>
    <w:tmpl w:val="595EF92E"/>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600856"/>
    <w:multiLevelType w:val="multilevel"/>
    <w:tmpl w:val="2AB6E16C"/>
    <w:lvl w:ilvl="0">
      <w:start w:val="5"/>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3" w15:restartNumberingAfterBreak="0">
    <w:nsid w:val="2B127C3B"/>
    <w:multiLevelType w:val="hybridMultilevel"/>
    <w:tmpl w:val="69B24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337CD6"/>
    <w:multiLevelType w:val="multilevel"/>
    <w:tmpl w:val="D79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33AA7"/>
    <w:multiLevelType w:val="multilevel"/>
    <w:tmpl w:val="D0281E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16D2E"/>
    <w:multiLevelType w:val="hybridMultilevel"/>
    <w:tmpl w:val="5114BF50"/>
    <w:lvl w:ilvl="0" w:tplc="0427000F">
      <w:start w:val="1"/>
      <w:numFmt w:val="decimal"/>
      <w:lvlText w:val="%1."/>
      <w:lvlJc w:val="left"/>
      <w:pPr>
        <w:ind w:left="501"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7" w15:restartNumberingAfterBreak="0">
    <w:nsid w:val="32900193"/>
    <w:multiLevelType w:val="multilevel"/>
    <w:tmpl w:val="17322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48176B"/>
    <w:multiLevelType w:val="multilevel"/>
    <w:tmpl w:val="B434D0A8"/>
    <w:lvl w:ilvl="0">
      <w:start w:val="2"/>
      <w:numFmt w:val="decimal"/>
      <w:lvlText w:val="%1."/>
      <w:lvlJc w:val="left"/>
      <w:pPr>
        <w:ind w:left="360" w:hanging="360"/>
      </w:pPr>
    </w:lvl>
    <w:lvl w:ilvl="1">
      <w:start w:val="1"/>
      <w:numFmt w:val="decimal"/>
      <w:lvlText w:val="2.%2."/>
      <w:lvlJc w:val="left"/>
      <w:pPr>
        <w:ind w:left="792" w:hanging="432"/>
      </w:pPr>
      <w:rPr>
        <w:b w:val="0"/>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3F07E6"/>
    <w:multiLevelType w:val="hybridMultilevel"/>
    <w:tmpl w:val="68AAD6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00EC1"/>
    <w:multiLevelType w:val="multilevel"/>
    <w:tmpl w:val="688C5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E7362C"/>
    <w:multiLevelType w:val="multilevel"/>
    <w:tmpl w:val="F9249C0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643552"/>
    <w:multiLevelType w:val="hybridMultilevel"/>
    <w:tmpl w:val="2E165EDA"/>
    <w:lvl w:ilvl="0" w:tplc="0427000F">
      <w:start w:val="1"/>
      <w:numFmt w:val="decimal"/>
      <w:lvlText w:val="%1."/>
      <w:lvlJc w:val="left"/>
      <w:pPr>
        <w:ind w:left="360"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8" w15:restartNumberingAfterBreak="0">
    <w:nsid w:val="539249A1"/>
    <w:multiLevelType w:val="multilevel"/>
    <w:tmpl w:val="B5F881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440B65"/>
    <w:multiLevelType w:val="hybridMultilevel"/>
    <w:tmpl w:val="65144E62"/>
    <w:lvl w:ilvl="0" w:tplc="8C4CCA66">
      <w:start w:val="1"/>
      <w:numFmt w:val="decimal"/>
      <w:lvlText w:val="%1."/>
      <w:lvlJc w:val="left"/>
      <w:pPr>
        <w:ind w:left="915" w:hanging="360"/>
      </w:pPr>
    </w:lvl>
    <w:lvl w:ilvl="1" w:tplc="04270019">
      <w:start w:val="1"/>
      <w:numFmt w:val="lowerLetter"/>
      <w:lvlText w:val="%2."/>
      <w:lvlJc w:val="left"/>
      <w:pPr>
        <w:ind w:left="1635" w:hanging="360"/>
      </w:pPr>
    </w:lvl>
    <w:lvl w:ilvl="2" w:tplc="0427001B">
      <w:start w:val="1"/>
      <w:numFmt w:val="lowerRoman"/>
      <w:lvlText w:val="%3."/>
      <w:lvlJc w:val="right"/>
      <w:pPr>
        <w:ind w:left="2355" w:hanging="180"/>
      </w:pPr>
    </w:lvl>
    <w:lvl w:ilvl="3" w:tplc="0427000F">
      <w:start w:val="1"/>
      <w:numFmt w:val="decimal"/>
      <w:lvlText w:val="%4."/>
      <w:lvlJc w:val="left"/>
      <w:pPr>
        <w:ind w:left="3075" w:hanging="360"/>
      </w:pPr>
    </w:lvl>
    <w:lvl w:ilvl="4" w:tplc="04270019">
      <w:start w:val="1"/>
      <w:numFmt w:val="lowerLetter"/>
      <w:lvlText w:val="%5."/>
      <w:lvlJc w:val="left"/>
      <w:pPr>
        <w:ind w:left="3795" w:hanging="360"/>
      </w:pPr>
    </w:lvl>
    <w:lvl w:ilvl="5" w:tplc="0427001B">
      <w:start w:val="1"/>
      <w:numFmt w:val="lowerRoman"/>
      <w:lvlText w:val="%6."/>
      <w:lvlJc w:val="right"/>
      <w:pPr>
        <w:ind w:left="4515" w:hanging="180"/>
      </w:pPr>
    </w:lvl>
    <w:lvl w:ilvl="6" w:tplc="0427000F">
      <w:start w:val="1"/>
      <w:numFmt w:val="decimal"/>
      <w:lvlText w:val="%7."/>
      <w:lvlJc w:val="left"/>
      <w:pPr>
        <w:ind w:left="5235" w:hanging="360"/>
      </w:pPr>
    </w:lvl>
    <w:lvl w:ilvl="7" w:tplc="04270019">
      <w:start w:val="1"/>
      <w:numFmt w:val="lowerLetter"/>
      <w:lvlText w:val="%8."/>
      <w:lvlJc w:val="left"/>
      <w:pPr>
        <w:ind w:left="5955" w:hanging="360"/>
      </w:pPr>
    </w:lvl>
    <w:lvl w:ilvl="8" w:tplc="0427001B">
      <w:start w:val="1"/>
      <w:numFmt w:val="lowerRoman"/>
      <w:lvlText w:val="%9."/>
      <w:lvlJc w:val="right"/>
      <w:pPr>
        <w:ind w:left="6675" w:hanging="180"/>
      </w:pPr>
    </w:lvl>
  </w:abstractNum>
  <w:abstractNum w:abstractNumId="30" w15:restartNumberingAfterBreak="0">
    <w:nsid w:val="5B7D0713"/>
    <w:multiLevelType w:val="multilevel"/>
    <w:tmpl w:val="0C7C6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AF30A3"/>
    <w:multiLevelType w:val="hybridMultilevel"/>
    <w:tmpl w:val="9A60FFF8"/>
    <w:lvl w:ilvl="0" w:tplc="61C403A8">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8708C"/>
    <w:multiLevelType w:val="multilevel"/>
    <w:tmpl w:val="D34CB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FA5C2D"/>
    <w:multiLevelType w:val="hybridMultilevel"/>
    <w:tmpl w:val="0C7AEA9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1" w15:restartNumberingAfterBreak="0">
    <w:nsid w:val="751A3B86"/>
    <w:multiLevelType w:val="multilevel"/>
    <w:tmpl w:val="29F4EF6C"/>
    <w:lvl w:ilvl="0">
      <w:start w:val="4"/>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9B035D5"/>
    <w:multiLevelType w:val="multilevel"/>
    <w:tmpl w:val="83A2692A"/>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696AA1"/>
    <w:multiLevelType w:val="multilevel"/>
    <w:tmpl w:val="4FA271C6"/>
    <w:lvl w:ilvl="0">
      <w:start w:val="1"/>
      <w:numFmt w:val="decimal"/>
      <w:lvlText w:val="%1."/>
      <w:lvlJc w:val="left"/>
      <w:pPr>
        <w:ind w:left="644"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0"/>
  </w:num>
  <w:num w:numId="2">
    <w:abstractNumId w:val="30"/>
  </w:num>
  <w:num w:numId="3">
    <w:abstractNumId w:val="5"/>
  </w:num>
  <w:num w:numId="4">
    <w:abstractNumId w:val="34"/>
  </w:num>
  <w:num w:numId="5">
    <w:abstractNumId w:val="4"/>
  </w:num>
  <w:num w:numId="6">
    <w:abstractNumId w:val="18"/>
  </w:num>
  <w:num w:numId="7">
    <w:abstractNumId w:val="24"/>
  </w:num>
  <w:num w:numId="8">
    <w:abstractNumId w:val="0"/>
  </w:num>
  <w:num w:numId="9">
    <w:abstractNumId w:val="38"/>
  </w:num>
  <w:num w:numId="10">
    <w:abstractNumId w:val="11"/>
  </w:num>
  <w:num w:numId="11">
    <w:abstractNumId w:val="42"/>
  </w:num>
  <w:num w:numId="12">
    <w:abstractNumId w:val="22"/>
  </w:num>
  <w:num w:numId="13">
    <w:abstractNumId w:val="1"/>
  </w:num>
  <w:num w:numId="14">
    <w:abstractNumId w:val="9"/>
  </w:num>
  <w:num w:numId="15">
    <w:abstractNumId w:val="25"/>
  </w:num>
  <w:num w:numId="16">
    <w:abstractNumId w:val="39"/>
  </w:num>
  <w:num w:numId="17">
    <w:abstractNumId w:val="32"/>
  </w:num>
  <w:num w:numId="18">
    <w:abstractNumId w:val="35"/>
  </w:num>
  <w:num w:numId="19">
    <w:abstractNumId w:val="8"/>
  </w:num>
  <w:num w:numId="20">
    <w:abstractNumId w:val="33"/>
  </w:num>
  <w:num w:numId="21">
    <w:abstractNumId w:val="37"/>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1"/>
  </w:num>
  <w:num w:numId="25">
    <w:abstractNumId w:val="27"/>
  </w:num>
  <w:num w:numId="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16"/>
  </w:num>
  <w:num w:numId="29">
    <w:abstractNumId w:val="23"/>
  </w:num>
  <w:num w:numId="30">
    <w:abstractNumId w:val="2"/>
  </w:num>
  <w:num w:numId="31">
    <w:abstractNumId w:val="36"/>
  </w:num>
  <w:num w:numId="32">
    <w:abstractNumId w:val="28"/>
  </w:num>
  <w:num w:numId="33">
    <w:abstractNumId w:val="3"/>
  </w:num>
  <w:num w:numId="34">
    <w:abstractNumId w:val="41"/>
  </w:num>
  <w:num w:numId="35">
    <w:abstractNumId w:val="12"/>
  </w:num>
  <w:num w:numId="36">
    <w:abstractNumId w:val="10"/>
  </w:num>
  <w:num w:numId="37">
    <w:abstractNumId w:val="15"/>
  </w:num>
  <w:num w:numId="38">
    <w:abstractNumId w:val="17"/>
  </w:num>
  <w:num w:numId="39">
    <w:abstractNumId w:val="26"/>
  </w:num>
  <w:num w:numId="40">
    <w:abstractNumId w:val="7"/>
  </w:num>
  <w:num w:numId="41">
    <w:abstractNumId w:val="40"/>
  </w:num>
  <w:num w:numId="42">
    <w:abstractNumId w:val="13"/>
  </w:num>
  <w:num w:numId="43">
    <w:abstractNumId w:val="14"/>
  </w:num>
  <w:num w:numId="44">
    <w:abstractNumId w:val="2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F06"/>
    <w:rsid w:val="00003274"/>
    <w:rsid w:val="0000434B"/>
    <w:rsid w:val="000128DE"/>
    <w:rsid w:val="00012ACD"/>
    <w:rsid w:val="000130DB"/>
    <w:rsid w:val="00013656"/>
    <w:rsid w:val="00013FD1"/>
    <w:rsid w:val="0001441C"/>
    <w:rsid w:val="00014D1F"/>
    <w:rsid w:val="00017031"/>
    <w:rsid w:val="000174D0"/>
    <w:rsid w:val="00021B96"/>
    <w:rsid w:val="00025273"/>
    <w:rsid w:val="000260B8"/>
    <w:rsid w:val="00027280"/>
    <w:rsid w:val="0003408D"/>
    <w:rsid w:val="000349D1"/>
    <w:rsid w:val="00036787"/>
    <w:rsid w:val="0004491F"/>
    <w:rsid w:val="000454CD"/>
    <w:rsid w:val="00045A12"/>
    <w:rsid w:val="0004663F"/>
    <w:rsid w:val="00046A16"/>
    <w:rsid w:val="00046DA1"/>
    <w:rsid w:val="00047834"/>
    <w:rsid w:val="000500DD"/>
    <w:rsid w:val="000516F0"/>
    <w:rsid w:val="00052472"/>
    <w:rsid w:val="00052954"/>
    <w:rsid w:val="00052F3C"/>
    <w:rsid w:val="0005464C"/>
    <w:rsid w:val="00054B35"/>
    <w:rsid w:val="00054E5F"/>
    <w:rsid w:val="00057D9A"/>
    <w:rsid w:val="00057E10"/>
    <w:rsid w:val="000624C0"/>
    <w:rsid w:val="00063A97"/>
    <w:rsid w:val="00065F40"/>
    <w:rsid w:val="0006701D"/>
    <w:rsid w:val="000674B5"/>
    <w:rsid w:val="0007074E"/>
    <w:rsid w:val="00070A2D"/>
    <w:rsid w:val="00071D9F"/>
    <w:rsid w:val="000744FA"/>
    <w:rsid w:val="000749F2"/>
    <w:rsid w:val="00074B41"/>
    <w:rsid w:val="000815A5"/>
    <w:rsid w:val="00081AC6"/>
    <w:rsid w:val="00084FA8"/>
    <w:rsid w:val="00085351"/>
    <w:rsid w:val="000921C7"/>
    <w:rsid w:val="00092424"/>
    <w:rsid w:val="00092E00"/>
    <w:rsid w:val="000932FE"/>
    <w:rsid w:val="00094A35"/>
    <w:rsid w:val="000A04D1"/>
    <w:rsid w:val="000A1F49"/>
    <w:rsid w:val="000A21A7"/>
    <w:rsid w:val="000A2A3A"/>
    <w:rsid w:val="000A41ED"/>
    <w:rsid w:val="000A672A"/>
    <w:rsid w:val="000B06BC"/>
    <w:rsid w:val="000B13F0"/>
    <w:rsid w:val="000B2055"/>
    <w:rsid w:val="000B2DF2"/>
    <w:rsid w:val="000B422F"/>
    <w:rsid w:val="000B7163"/>
    <w:rsid w:val="000B7E3C"/>
    <w:rsid w:val="000C486F"/>
    <w:rsid w:val="000C5054"/>
    <w:rsid w:val="000C5AFD"/>
    <w:rsid w:val="000C6221"/>
    <w:rsid w:val="000D070E"/>
    <w:rsid w:val="000D23EC"/>
    <w:rsid w:val="000D2BE0"/>
    <w:rsid w:val="000D328B"/>
    <w:rsid w:val="000D43BB"/>
    <w:rsid w:val="000D4BBF"/>
    <w:rsid w:val="000E0B5B"/>
    <w:rsid w:val="000E11A7"/>
    <w:rsid w:val="000E41CB"/>
    <w:rsid w:val="000E4F5F"/>
    <w:rsid w:val="000E6B64"/>
    <w:rsid w:val="000F260C"/>
    <w:rsid w:val="000F405C"/>
    <w:rsid w:val="000F476B"/>
    <w:rsid w:val="000F48E0"/>
    <w:rsid w:val="000F5D46"/>
    <w:rsid w:val="00102594"/>
    <w:rsid w:val="00103378"/>
    <w:rsid w:val="00103F26"/>
    <w:rsid w:val="00104578"/>
    <w:rsid w:val="00106498"/>
    <w:rsid w:val="00106675"/>
    <w:rsid w:val="001068A2"/>
    <w:rsid w:val="00112D6F"/>
    <w:rsid w:val="0011396B"/>
    <w:rsid w:val="001141CF"/>
    <w:rsid w:val="001151C6"/>
    <w:rsid w:val="001154F6"/>
    <w:rsid w:val="00115D7E"/>
    <w:rsid w:val="001164D5"/>
    <w:rsid w:val="0011790B"/>
    <w:rsid w:val="00120C9C"/>
    <w:rsid w:val="00121C3B"/>
    <w:rsid w:val="00121DF9"/>
    <w:rsid w:val="00122E9C"/>
    <w:rsid w:val="001233C5"/>
    <w:rsid w:val="00123851"/>
    <w:rsid w:val="00125CCE"/>
    <w:rsid w:val="00130087"/>
    <w:rsid w:val="001305EA"/>
    <w:rsid w:val="00130DCD"/>
    <w:rsid w:val="0013417F"/>
    <w:rsid w:val="00134B31"/>
    <w:rsid w:val="00134EB3"/>
    <w:rsid w:val="00135194"/>
    <w:rsid w:val="00135729"/>
    <w:rsid w:val="0013775D"/>
    <w:rsid w:val="00141B50"/>
    <w:rsid w:val="00142D29"/>
    <w:rsid w:val="001442C8"/>
    <w:rsid w:val="00145DE6"/>
    <w:rsid w:val="00146A0B"/>
    <w:rsid w:val="00146F03"/>
    <w:rsid w:val="001537A9"/>
    <w:rsid w:val="001562E0"/>
    <w:rsid w:val="00157FD3"/>
    <w:rsid w:val="001631EB"/>
    <w:rsid w:val="0016322C"/>
    <w:rsid w:val="001635E3"/>
    <w:rsid w:val="00163632"/>
    <w:rsid w:val="00163B93"/>
    <w:rsid w:val="00165825"/>
    <w:rsid w:val="00165FA9"/>
    <w:rsid w:val="001675FE"/>
    <w:rsid w:val="00167D13"/>
    <w:rsid w:val="00170EC3"/>
    <w:rsid w:val="00172E2D"/>
    <w:rsid w:val="00175772"/>
    <w:rsid w:val="0017779B"/>
    <w:rsid w:val="00177B75"/>
    <w:rsid w:val="00180E36"/>
    <w:rsid w:val="00181007"/>
    <w:rsid w:val="0018138D"/>
    <w:rsid w:val="00183393"/>
    <w:rsid w:val="001838E2"/>
    <w:rsid w:val="001841C2"/>
    <w:rsid w:val="00185ADE"/>
    <w:rsid w:val="00186FA6"/>
    <w:rsid w:val="00190AEE"/>
    <w:rsid w:val="00191AC3"/>
    <w:rsid w:val="0019713F"/>
    <w:rsid w:val="00197AC3"/>
    <w:rsid w:val="001A36AA"/>
    <w:rsid w:val="001A3BCE"/>
    <w:rsid w:val="001A59B4"/>
    <w:rsid w:val="001A6528"/>
    <w:rsid w:val="001A745D"/>
    <w:rsid w:val="001B0E79"/>
    <w:rsid w:val="001B3CB5"/>
    <w:rsid w:val="001B72BF"/>
    <w:rsid w:val="001C2574"/>
    <w:rsid w:val="001C5FAE"/>
    <w:rsid w:val="001C67FD"/>
    <w:rsid w:val="001C6BCF"/>
    <w:rsid w:val="001C753A"/>
    <w:rsid w:val="001D0AAF"/>
    <w:rsid w:val="001D2060"/>
    <w:rsid w:val="001D3CDE"/>
    <w:rsid w:val="001D6602"/>
    <w:rsid w:val="001D6AB2"/>
    <w:rsid w:val="001E1431"/>
    <w:rsid w:val="001E1B51"/>
    <w:rsid w:val="001E245E"/>
    <w:rsid w:val="001E3BA4"/>
    <w:rsid w:val="001E4AC3"/>
    <w:rsid w:val="001F194E"/>
    <w:rsid w:val="001F1C33"/>
    <w:rsid w:val="001F3DD7"/>
    <w:rsid w:val="001F5D74"/>
    <w:rsid w:val="00205386"/>
    <w:rsid w:val="00205D05"/>
    <w:rsid w:val="00206CF9"/>
    <w:rsid w:val="00207376"/>
    <w:rsid w:val="0021116A"/>
    <w:rsid w:val="00212FAB"/>
    <w:rsid w:val="00213A00"/>
    <w:rsid w:val="00216552"/>
    <w:rsid w:val="002174B0"/>
    <w:rsid w:val="002212C0"/>
    <w:rsid w:val="00222DA6"/>
    <w:rsid w:val="00224A62"/>
    <w:rsid w:val="0022532B"/>
    <w:rsid w:val="0022535A"/>
    <w:rsid w:val="00225AA6"/>
    <w:rsid w:val="00232A02"/>
    <w:rsid w:val="002345C1"/>
    <w:rsid w:val="00234B3D"/>
    <w:rsid w:val="00234FD4"/>
    <w:rsid w:val="002361E5"/>
    <w:rsid w:val="002423C4"/>
    <w:rsid w:val="0024270B"/>
    <w:rsid w:val="0024353E"/>
    <w:rsid w:val="00245223"/>
    <w:rsid w:val="00245CBF"/>
    <w:rsid w:val="002472D6"/>
    <w:rsid w:val="00250B82"/>
    <w:rsid w:val="0025100F"/>
    <w:rsid w:val="002516E9"/>
    <w:rsid w:val="0025515E"/>
    <w:rsid w:val="002552F7"/>
    <w:rsid w:val="002554EB"/>
    <w:rsid w:val="00256FEB"/>
    <w:rsid w:val="00257CF3"/>
    <w:rsid w:val="00260D01"/>
    <w:rsid w:val="00261A73"/>
    <w:rsid w:val="0026301B"/>
    <w:rsid w:val="00267DAB"/>
    <w:rsid w:val="00273E29"/>
    <w:rsid w:val="00273F0C"/>
    <w:rsid w:val="00274F91"/>
    <w:rsid w:val="00274FC4"/>
    <w:rsid w:val="002767DE"/>
    <w:rsid w:val="0027745D"/>
    <w:rsid w:val="00277540"/>
    <w:rsid w:val="00277825"/>
    <w:rsid w:val="00277AAE"/>
    <w:rsid w:val="002802FD"/>
    <w:rsid w:val="0028087C"/>
    <w:rsid w:val="00280C13"/>
    <w:rsid w:val="00281420"/>
    <w:rsid w:val="00281454"/>
    <w:rsid w:val="00282187"/>
    <w:rsid w:val="00285F0C"/>
    <w:rsid w:val="0028767E"/>
    <w:rsid w:val="00291187"/>
    <w:rsid w:val="002933C3"/>
    <w:rsid w:val="00294641"/>
    <w:rsid w:val="00294EF5"/>
    <w:rsid w:val="00295023"/>
    <w:rsid w:val="00296747"/>
    <w:rsid w:val="002A018B"/>
    <w:rsid w:val="002A1954"/>
    <w:rsid w:val="002A1C92"/>
    <w:rsid w:val="002A35A9"/>
    <w:rsid w:val="002A41B1"/>
    <w:rsid w:val="002A69B9"/>
    <w:rsid w:val="002A7C31"/>
    <w:rsid w:val="002B071F"/>
    <w:rsid w:val="002B11D4"/>
    <w:rsid w:val="002B1BDC"/>
    <w:rsid w:val="002B1E4E"/>
    <w:rsid w:val="002B377A"/>
    <w:rsid w:val="002B5132"/>
    <w:rsid w:val="002B60BF"/>
    <w:rsid w:val="002B6C09"/>
    <w:rsid w:val="002B7421"/>
    <w:rsid w:val="002C1814"/>
    <w:rsid w:val="002C2C7D"/>
    <w:rsid w:val="002C34F0"/>
    <w:rsid w:val="002C38F5"/>
    <w:rsid w:val="002C414C"/>
    <w:rsid w:val="002C4223"/>
    <w:rsid w:val="002C54FF"/>
    <w:rsid w:val="002C59C3"/>
    <w:rsid w:val="002C6647"/>
    <w:rsid w:val="002C6AE4"/>
    <w:rsid w:val="002C6D29"/>
    <w:rsid w:val="002D4370"/>
    <w:rsid w:val="002D47ED"/>
    <w:rsid w:val="002D4F60"/>
    <w:rsid w:val="002D5BBD"/>
    <w:rsid w:val="002E09D6"/>
    <w:rsid w:val="002E12EC"/>
    <w:rsid w:val="002E23FB"/>
    <w:rsid w:val="002E4935"/>
    <w:rsid w:val="002E6F4F"/>
    <w:rsid w:val="002E7742"/>
    <w:rsid w:val="002F0166"/>
    <w:rsid w:val="002F0374"/>
    <w:rsid w:val="002F08A0"/>
    <w:rsid w:val="002F11A5"/>
    <w:rsid w:val="002F143D"/>
    <w:rsid w:val="002F3B52"/>
    <w:rsid w:val="002F641F"/>
    <w:rsid w:val="002F6E81"/>
    <w:rsid w:val="002F7355"/>
    <w:rsid w:val="00300B78"/>
    <w:rsid w:val="003042AD"/>
    <w:rsid w:val="003046D4"/>
    <w:rsid w:val="00304ACC"/>
    <w:rsid w:val="003052F3"/>
    <w:rsid w:val="00306503"/>
    <w:rsid w:val="003078B7"/>
    <w:rsid w:val="0031121B"/>
    <w:rsid w:val="00314040"/>
    <w:rsid w:val="00315988"/>
    <w:rsid w:val="00315EA3"/>
    <w:rsid w:val="00317F39"/>
    <w:rsid w:val="00325C64"/>
    <w:rsid w:val="003303CD"/>
    <w:rsid w:val="00331128"/>
    <w:rsid w:val="003313E1"/>
    <w:rsid w:val="003321E6"/>
    <w:rsid w:val="00333FCD"/>
    <w:rsid w:val="0033456F"/>
    <w:rsid w:val="00334CB3"/>
    <w:rsid w:val="00335959"/>
    <w:rsid w:val="00335C10"/>
    <w:rsid w:val="00336A46"/>
    <w:rsid w:val="003419D4"/>
    <w:rsid w:val="003421DC"/>
    <w:rsid w:val="00345EE7"/>
    <w:rsid w:val="00347555"/>
    <w:rsid w:val="003531A9"/>
    <w:rsid w:val="00354BB2"/>
    <w:rsid w:val="00363022"/>
    <w:rsid w:val="00363C4D"/>
    <w:rsid w:val="003649BE"/>
    <w:rsid w:val="00364CED"/>
    <w:rsid w:val="003709AF"/>
    <w:rsid w:val="0037155C"/>
    <w:rsid w:val="003718DE"/>
    <w:rsid w:val="003720FE"/>
    <w:rsid w:val="0037297A"/>
    <w:rsid w:val="00374A21"/>
    <w:rsid w:val="00376B34"/>
    <w:rsid w:val="00377DEE"/>
    <w:rsid w:val="003800D6"/>
    <w:rsid w:val="00381361"/>
    <w:rsid w:val="0038363F"/>
    <w:rsid w:val="00384049"/>
    <w:rsid w:val="00385DCE"/>
    <w:rsid w:val="00387BEF"/>
    <w:rsid w:val="00390BEE"/>
    <w:rsid w:val="003911C3"/>
    <w:rsid w:val="00393F55"/>
    <w:rsid w:val="00396E53"/>
    <w:rsid w:val="003A02E5"/>
    <w:rsid w:val="003A0A3A"/>
    <w:rsid w:val="003A139E"/>
    <w:rsid w:val="003A1948"/>
    <w:rsid w:val="003A1A28"/>
    <w:rsid w:val="003A2080"/>
    <w:rsid w:val="003A2919"/>
    <w:rsid w:val="003A37AF"/>
    <w:rsid w:val="003A62AB"/>
    <w:rsid w:val="003A7B10"/>
    <w:rsid w:val="003A7FC4"/>
    <w:rsid w:val="003B14A7"/>
    <w:rsid w:val="003B15A9"/>
    <w:rsid w:val="003B17CE"/>
    <w:rsid w:val="003B25E9"/>
    <w:rsid w:val="003B4EAF"/>
    <w:rsid w:val="003B4ED6"/>
    <w:rsid w:val="003B5782"/>
    <w:rsid w:val="003C02B0"/>
    <w:rsid w:val="003C0EC9"/>
    <w:rsid w:val="003C2A8F"/>
    <w:rsid w:val="003D0257"/>
    <w:rsid w:val="003D03B1"/>
    <w:rsid w:val="003D0D3B"/>
    <w:rsid w:val="003D0DB4"/>
    <w:rsid w:val="003D0FCF"/>
    <w:rsid w:val="003D1E47"/>
    <w:rsid w:val="003D2C17"/>
    <w:rsid w:val="003D3314"/>
    <w:rsid w:val="003D3C04"/>
    <w:rsid w:val="003D4EE1"/>
    <w:rsid w:val="003D51AB"/>
    <w:rsid w:val="003D5706"/>
    <w:rsid w:val="003D7D8D"/>
    <w:rsid w:val="003E13FF"/>
    <w:rsid w:val="003E2B2C"/>
    <w:rsid w:val="003E3549"/>
    <w:rsid w:val="003E5F62"/>
    <w:rsid w:val="003F0E53"/>
    <w:rsid w:val="003F27CF"/>
    <w:rsid w:val="003F32EB"/>
    <w:rsid w:val="003F5AE5"/>
    <w:rsid w:val="003F6A11"/>
    <w:rsid w:val="003F7256"/>
    <w:rsid w:val="003F72E0"/>
    <w:rsid w:val="003F73C4"/>
    <w:rsid w:val="00400C18"/>
    <w:rsid w:val="004017C4"/>
    <w:rsid w:val="0040715D"/>
    <w:rsid w:val="004072E4"/>
    <w:rsid w:val="004078BB"/>
    <w:rsid w:val="00412DDA"/>
    <w:rsid w:val="00412E2D"/>
    <w:rsid w:val="0041306C"/>
    <w:rsid w:val="0041522C"/>
    <w:rsid w:val="00417DC3"/>
    <w:rsid w:val="00420899"/>
    <w:rsid w:val="00421B54"/>
    <w:rsid w:val="00421CDC"/>
    <w:rsid w:val="00422E21"/>
    <w:rsid w:val="00425BC2"/>
    <w:rsid w:val="00427008"/>
    <w:rsid w:val="0043073D"/>
    <w:rsid w:val="00431C4F"/>
    <w:rsid w:val="00432257"/>
    <w:rsid w:val="004322A4"/>
    <w:rsid w:val="004353AE"/>
    <w:rsid w:val="00435A79"/>
    <w:rsid w:val="00441074"/>
    <w:rsid w:val="00442354"/>
    <w:rsid w:val="00445762"/>
    <w:rsid w:val="00445A04"/>
    <w:rsid w:val="00445F92"/>
    <w:rsid w:val="004463C1"/>
    <w:rsid w:val="00447010"/>
    <w:rsid w:val="004476AF"/>
    <w:rsid w:val="00447C51"/>
    <w:rsid w:val="00447FA5"/>
    <w:rsid w:val="004504B7"/>
    <w:rsid w:val="004504F9"/>
    <w:rsid w:val="00450928"/>
    <w:rsid w:val="00450B77"/>
    <w:rsid w:val="00451C18"/>
    <w:rsid w:val="0045265B"/>
    <w:rsid w:val="00453726"/>
    <w:rsid w:val="00453E47"/>
    <w:rsid w:val="0045442B"/>
    <w:rsid w:val="004544AA"/>
    <w:rsid w:val="00454605"/>
    <w:rsid w:val="00454DD9"/>
    <w:rsid w:val="004553F5"/>
    <w:rsid w:val="0045562B"/>
    <w:rsid w:val="00455D3D"/>
    <w:rsid w:val="004565F3"/>
    <w:rsid w:val="00456FA0"/>
    <w:rsid w:val="00457AC8"/>
    <w:rsid w:val="004605BF"/>
    <w:rsid w:val="00460B12"/>
    <w:rsid w:val="00461322"/>
    <w:rsid w:val="00461AC4"/>
    <w:rsid w:val="0046326D"/>
    <w:rsid w:val="00466DF8"/>
    <w:rsid w:val="00467D6D"/>
    <w:rsid w:val="004727F8"/>
    <w:rsid w:val="00472A82"/>
    <w:rsid w:val="00473226"/>
    <w:rsid w:val="0047323D"/>
    <w:rsid w:val="00473CD5"/>
    <w:rsid w:val="004747A2"/>
    <w:rsid w:val="00474C18"/>
    <w:rsid w:val="0047604D"/>
    <w:rsid w:val="00482CF9"/>
    <w:rsid w:val="0048713D"/>
    <w:rsid w:val="00487A0D"/>
    <w:rsid w:val="004911A2"/>
    <w:rsid w:val="0049155E"/>
    <w:rsid w:val="00493B9A"/>
    <w:rsid w:val="004975CF"/>
    <w:rsid w:val="00497A20"/>
    <w:rsid w:val="004A0C48"/>
    <w:rsid w:val="004A0EE5"/>
    <w:rsid w:val="004A113C"/>
    <w:rsid w:val="004A1413"/>
    <w:rsid w:val="004A1BAD"/>
    <w:rsid w:val="004A4361"/>
    <w:rsid w:val="004A5BDE"/>
    <w:rsid w:val="004A7837"/>
    <w:rsid w:val="004A7A0C"/>
    <w:rsid w:val="004A7A86"/>
    <w:rsid w:val="004B1B00"/>
    <w:rsid w:val="004B46A9"/>
    <w:rsid w:val="004B4DE1"/>
    <w:rsid w:val="004B55FF"/>
    <w:rsid w:val="004C0120"/>
    <w:rsid w:val="004C22B2"/>
    <w:rsid w:val="004C30E2"/>
    <w:rsid w:val="004C54CF"/>
    <w:rsid w:val="004C6E70"/>
    <w:rsid w:val="004D06D8"/>
    <w:rsid w:val="004D0BDF"/>
    <w:rsid w:val="004D1B79"/>
    <w:rsid w:val="004D322C"/>
    <w:rsid w:val="004D3673"/>
    <w:rsid w:val="004D6148"/>
    <w:rsid w:val="004D614C"/>
    <w:rsid w:val="004D7595"/>
    <w:rsid w:val="004D7ECA"/>
    <w:rsid w:val="004E15CA"/>
    <w:rsid w:val="004E2994"/>
    <w:rsid w:val="004E46A7"/>
    <w:rsid w:val="004E5CD9"/>
    <w:rsid w:val="004E6F62"/>
    <w:rsid w:val="004F23CD"/>
    <w:rsid w:val="004F5EC1"/>
    <w:rsid w:val="004F790C"/>
    <w:rsid w:val="004F7BA1"/>
    <w:rsid w:val="00503967"/>
    <w:rsid w:val="00507012"/>
    <w:rsid w:val="005133D5"/>
    <w:rsid w:val="005143DA"/>
    <w:rsid w:val="005146CE"/>
    <w:rsid w:val="0051771E"/>
    <w:rsid w:val="00517C0F"/>
    <w:rsid w:val="0052186D"/>
    <w:rsid w:val="00521B40"/>
    <w:rsid w:val="00523FA3"/>
    <w:rsid w:val="0052705F"/>
    <w:rsid w:val="00533584"/>
    <w:rsid w:val="00533AB4"/>
    <w:rsid w:val="00533FDB"/>
    <w:rsid w:val="00540059"/>
    <w:rsid w:val="00540FED"/>
    <w:rsid w:val="005410A7"/>
    <w:rsid w:val="00541DDB"/>
    <w:rsid w:val="00541E5E"/>
    <w:rsid w:val="00543D62"/>
    <w:rsid w:val="0054475A"/>
    <w:rsid w:val="00544B86"/>
    <w:rsid w:val="005474FE"/>
    <w:rsid w:val="00547581"/>
    <w:rsid w:val="0055003C"/>
    <w:rsid w:val="0055044D"/>
    <w:rsid w:val="00550A4F"/>
    <w:rsid w:val="00554709"/>
    <w:rsid w:val="00556718"/>
    <w:rsid w:val="00556B4D"/>
    <w:rsid w:val="00556CAD"/>
    <w:rsid w:val="00557F90"/>
    <w:rsid w:val="00560635"/>
    <w:rsid w:val="00563743"/>
    <w:rsid w:val="00565825"/>
    <w:rsid w:val="00565BCF"/>
    <w:rsid w:val="00567734"/>
    <w:rsid w:val="00567D6A"/>
    <w:rsid w:val="0057161F"/>
    <w:rsid w:val="00571774"/>
    <w:rsid w:val="00573554"/>
    <w:rsid w:val="005752B3"/>
    <w:rsid w:val="005752D2"/>
    <w:rsid w:val="005773E7"/>
    <w:rsid w:val="005805DF"/>
    <w:rsid w:val="00581078"/>
    <w:rsid w:val="00582111"/>
    <w:rsid w:val="005841D4"/>
    <w:rsid w:val="005841F5"/>
    <w:rsid w:val="00585CF5"/>
    <w:rsid w:val="005900D8"/>
    <w:rsid w:val="005909EE"/>
    <w:rsid w:val="00590BD2"/>
    <w:rsid w:val="00591939"/>
    <w:rsid w:val="00592492"/>
    <w:rsid w:val="00593AAB"/>
    <w:rsid w:val="00595E58"/>
    <w:rsid w:val="00596C1E"/>
    <w:rsid w:val="005A0356"/>
    <w:rsid w:val="005A0A62"/>
    <w:rsid w:val="005A0BD5"/>
    <w:rsid w:val="005A1FBE"/>
    <w:rsid w:val="005A27AA"/>
    <w:rsid w:val="005A3918"/>
    <w:rsid w:val="005A3A5E"/>
    <w:rsid w:val="005B21AE"/>
    <w:rsid w:val="005B3BC5"/>
    <w:rsid w:val="005B45BE"/>
    <w:rsid w:val="005B5D03"/>
    <w:rsid w:val="005B76E2"/>
    <w:rsid w:val="005C2FC5"/>
    <w:rsid w:val="005C460D"/>
    <w:rsid w:val="005C5203"/>
    <w:rsid w:val="005C6AAE"/>
    <w:rsid w:val="005C79CC"/>
    <w:rsid w:val="005D01E9"/>
    <w:rsid w:val="005D1EEA"/>
    <w:rsid w:val="005D20E4"/>
    <w:rsid w:val="005D2982"/>
    <w:rsid w:val="005D4E79"/>
    <w:rsid w:val="005E1662"/>
    <w:rsid w:val="005E2A6D"/>
    <w:rsid w:val="005E3E68"/>
    <w:rsid w:val="005E5EC0"/>
    <w:rsid w:val="005E7716"/>
    <w:rsid w:val="005F014B"/>
    <w:rsid w:val="005F1AC5"/>
    <w:rsid w:val="005F1BF2"/>
    <w:rsid w:val="005F2383"/>
    <w:rsid w:val="005F304F"/>
    <w:rsid w:val="005F37F5"/>
    <w:rsid w:val="005F3FE6"/>
    <w:rsid w:val="005F453F"/>
    <w:rsid w:val="005F4D06"/>
    <w:rsid w:val="005F53BB"/>
    <w:rsid w:val="005F5425"/>
    <w:rsid w:val="00601F77"/>
    <w:rsid w:val="00603256"/>
    <w:rsid w:val="00607C36"/>
    <w:rsid w:val="00611044"/>
    <w:rsid w:val="00611715"/>
    <w:rsid w:val="006129FD"/>
    <w:rsid w:val="00614204"/>
    <w:rsid w:val="00615413"/>
    <w:rsid w:val="00616817"/>
    <w:rsid w:val="006216B4"/>
    <w:rsid w:val="00622AD6"/>
    <w:rsid w:val="00625086"/>
    <w:rsid w:val="0062515C"/>
    <w:rsid w:val="00625AB9"/>
    <w:rsid w:val="00627769"/>
    <w:rsid w:val="00632D21"/>
    <w:rsid w:val="00634B86"/>
    <w:rsid w:val="00634B97"/>
    <w:rsid w:val="00637DAC"/>
    <w:rsid w:val="00637DEA"/>
    <w:rsid w:val="0064123E"/>
    <w:rsid w:val="006428D3"/>
    <w:rsid w:val="00644020"/>
    <w:rsid w:val="00644DD6"/>
    <w:rsid w:val="006459F4"/>
    <w:rsid w:val="00646FFC"/>
    <w:rsid w:val="006474DF"/>
    <w:rsid w:val="0065084A"/>
    <w:rsid w:val="00650871"/>
    <w:rsid w:val="006508BA"/>
    <w:rsid w:val="0065146B"/>
    <w:rsid w:val="00656503"/>
    <w:rsid w:val="00656EBF"/>
    <w:rsid w:val="00657168"/>
    <w:rsid w:val="006579A4"/>
    <w:rsid w:val="006610C5"/>
    <w:rsid w:val="00662F12"/>
    <w:rsid w:val="00663B5C"/>
    <w:rsid w:val="006652E9"/>
    <w:rsid w:val="006656B4"/>
    <w:rsid w:val="006675A6"/>
    <w:rsid w:val="006679B2"/>
    <w:rsid w:val="00671510"/>
    <w:rsid w:val="0067402B"/>
    <w:rsid w:val="0067749B"/>
    <w:rsid w:val="00681C0B"/>
    <w:rsid w:val="00682323"/>
    <w:rsid w:val="006842E9"/>
    <w:rsid w:val="0068485C"/>
    <w:rsid w:val="00685F11"/>
    <w:rsid w:val="00685F84"/>
    <w:rsid w:val="006863A0"/>
    <w:rsid w:val="006863E4"/>
    <w:rsid w:val="006906C3"/>
    <w:rsid w:val="00690C27"/>
    <w:rsid w:val="006913FB"/>
    <w:rsid w:val="00693CF3"/>
    <w:rsid w:val="0069571D"/>
    <w:rsid w:val="006961A1"/>
    <w:rsid w:val="006A1941"/>
    <w:rsid w:val="006A1D38"/>
    <w:rsid w:val="006A1E78"/>
    <w:rsid w:val="006A3474"/>
    <w:rsid w:val="006A3827"/>
    <w:rsid w:val="006A442A"/>
    <w:rsid w:val="006A4ACA"/>
    <w:rsid w:val="006A4D1C"/>
    <w:rsid w:val="006A5105"/>
    <w:rsid w:val="006A6470"/>
    <w:rsid w:val="006A7198"/>
    <w:rsid w:val="006A7688"/>
    <w:rsid w:val="006A7B36"/>
    <w:rsid w:val="006B1AA6"/>
    <w:rsid w:val="006B24C7"/>
    <w:rsid w:val="006B2630"/>
    <w:rsid w:val="006B46F8"/>
    <w:rsid w:val="006B7013"/>
    <w:rsid w:val="006B726E"/>
    <w:rsid w:val="006B7888"/>
    <w:rsid w:val="006B796A"/>
    <w:rsid w:val="006C00A1"/>
    <w:rsid w:val="006C1D71"/>
    <w:rsid w:val="006C42A7"/>
    <w:rsid w:val="006C7A0E"/>
    <w:rsid w:val="006D1573"/>
    <w:rsid w:val="006D3C16"/>
    <w:rsid w:val="006E1D1A"/>
    <w:rsid w:val="006E20EA"/>
    <w:rsid w:val="006E2CDC"/>
    <w:rsid w:val="006E302E"/>
    <w:rsid w:val="006E5A26"/>
    <w:rsid w:val="006E6EFC"/>
    <w:rsid w:val="006E7B52"/>
    <w:rsid w:val="006F032D"/>
    <w:rsid w:val="006F1B44"/>
    <w:rsid w:val="006F43F2"/>
    <w:rsid w:val="006F5A49"/>
    <w:rsid w:val="006F65BF"/>
    <w:rsid w:val="006F66BA"/>
    <w:rsid w:val="006F75AF"/>
    <w:rsid w:val="006F75B2"/>
    <w:rsid w:val="006F7F3C"/>
    <w:rsid w:val="00700011"/>
    <w:rsid w:val="0070037F"/>
    <w:rsid w:val="007008CC"/>
    <w:rsid w:val="007034E6"/>
    <w:rsid w:val="00704925"/>
    <w:rsid w:val="00705F53"/>
    <w:rsid w:val="00706DB6"/>
    <w:rsid w:val="00707638"/>
    <w:rsid w:val="00707DE4"/>
    <w:rsid w:val="00707DF7"/>
    <w:rsid w:val="00712E2A"/>
    <w:rsid w:val="00712F01"/>
    <w:rsid w:val="007136AC"/>
    <w:rsid w:val="007147A7"/>
    <w:rsid w:val="0071630D"/>
    <w:rsid w:val="00720A6A"/>
    <w:rsid w:val="00721999"/>
    <w:rsid w:val="007220A0"/>
    <w:rsid w:val="00722687"/>
    <w:rsid w:val="00722BC7"/>
    <w:rsid w:val="007249E8"/>
    <w:rsid w:val="00725C5C"/>
    <w:rsid w:val="00727D45"/>
    <w:rsid w:val="00731970"/>
    <w:rsid w:val="0073461F"/>
    <w:rsid w:val="00735B1F"/>
    <w:rsid w:val="00735CCD"/>
    <w:rsid w:val="00737649"/>
    <w:rsid w:val="007376DC"/>
    <w:rsid w:val="00737C6D"/>
    <w:rsid w:val="0074177B"/>
    <w:rsid w:val="00751731"/>
    <w:rsid w:val="007517B0"/>
    <w:rsid w:val="0075274E"/>
    <w:rsid w:val="00754235"/>
    <w:rsid w:val="007565F7"/>
    <w:rsid w:val="00760E22"/>
    <w:rsid w:val="00761695"/>
    <w:rsid w:val="0076443D"/>
    <w:rsid w:val="00773B5C"/>
    <w:rsid w:val="00775F84"/>
    <w:rsid w:val="00776382"/>
    <w:rsid w:val="00777762"/>
    <w:rsid w:val="00777F92"/>
    <w:rsid w:val="007828EC"/>
    <w:rsid w:val="00782CD1"/>
    <w:rsid w:val="00783599"/>
    <w:rsid w:val="00785A86"/>
    <w:rsid w:val="00786E34"/>
    <w:rsid w:val="00787509"/>
    <w:rsid w:val="00790E52"/>
    <w:rsid w:val="00790ECB"/>
    <w:rsid w:val="007921ED"/>
    <w:rsid w:val="0079341D"/>
    <w:rsid w:val="00797809"/>
    <w:rsid w:val="007A042A"/>
    <w:rsid w:val="007A130B"/>
    <w:rsid w:val="007A14F1"/>
    <w:rsid w:val="007A4C0A"/>
    <w:rsid w:val="007A7577"/>
    <w:rsid w:val="007A76ED"/>
    <w:rsid w:val="007B056D"/>
    <w:rsid w:val="007B0B89"/>
    <w:rsid w:val="007B4CD3"/>
    <w:rsid w:val="007B5558"/>
    <w:rsid w:val="007B5B1C"/>
    <w:rsid w:val="007B683F"/>
    <w:rsid w:val="007B7CB6"/>
    <w:rsid w:val="007C02DF"/>
    <w:rsid w:val="007C0BE2"/>
    <w:rsid w:val="007C0D15"/>
    <w:rsid w:val="007C1571"/>
    <w:rsid w:val="007C19E2"/>
    <w:rsid w:val="007C3663"/>
    <w:rsid w:val="007C680D"/>
    <w:rsid w:val="007C756E"/>
    <w:rsid w:val="007D0340"/>
    <w:rsid w:val="007D3C6E"/>
    <w:rsid w:val="007D6518"/>
    <w:rsid w:val="007E16AA"/>
    <w:rsid w:val="007E1E21"/>
    <w:rsid w:val="007E405D"/>
    <w:rsid w:val="007E4B9D"/>
    <w:rsid w:val="007E5015"/>
    <w:rsid w:val="007E5397"/>
    <w:rsid w:val="007E71DA"/>
    <w:rsid w:val="007F0F73"/>
    <w:rsid w:val="007F159F"/>
    <w:rsid w:val="007F38C4"/>
    <w:rsid w:val="007F3DC6"/>
    <w:rsid w:val="007F5C76"/>
    <w:rsid w:val="007F5E82"/>
    <w:rsid w:val="007F6EC6"/>
    <w:rsid w:val="008003C5"/>
    <w:rsid w:val="008011EE"/>
    <w:rsid w:val="0080162C"/>
    <w:rsid w:val="00802CEF"/>
    <w:rsid w:val="00804351"/>
    <w:rsid w:val="00804855"/>
    <w:rsid w:val="00804DFF"/>
    <w:rsid w:val="0080688A"/>
    <w:rsid w:val="0080689C"/>
    <w:rsid w:val="00811180"/>
    <w:rsid w:val="008131F2"/>
    <w:rsid w:val="0081341C"/>
    <w:rsid w:val="00817878"/>
    <w:rsid w:val="00823A9B"/>
    <w:rsid w:val="008244F5"/>
    <w:rsid w:val="00824BB5"/>
    <w:rsid w:val="00825147"/>
    <w:rsid w:val="008265CF"/>
    <w:rsid w:val="008277B4"/>
    <w:rsid w:val="00831E20"/>
    <w:rsid w:val="00833911"/>
    <w:rsid w:val="00833C43"/>
    <w:rsid w:val="00836B45"/>
    <w:rsid w:val="00840384"/>
    <w:rsid w:val="00840E27"/>
    <w:rsid w:val="00842C03"/>
    <w:rsid w:val="00842E7B"/>
    <w:rsid w:val="00843ED6"/>
    <w:rsid w:val="00843F59"/>
    <w:rsid w:val="00843FAB"/>
    <w:rsid w:val="008453E7"/>
    <w:rsid w:val="008456C2"/>
    <w:rsid w:val="0084621E"/>
    <w:rsid w:val="008478A3"/>
    <w:rsid w:val="00847EDD"/>
    <w:rsid w:val="008511A2"/>
    <w:rsid w:val="00852725"/>
    <w:rsid w:val="00853069"/>
    <w:rsid w:val="00854516"/>
    <w:rsid w:val="00854EAB"/>
    <w:rsid w:val="00855608"/>
    <w:rsid w:val="00857215"/>
    <w:rsid w:val="00861662"/>
    <w:rsid w:val="00861AFF"/>
    <w:rsid w:val="00863B00"/>
    <w:rsid w:val="00863FEA"/>
    <w:rsid w:val="00866084"/>
    <w:rsid w:val="008660BC"/>
    <w:rsid w:val="00870688"/>
    <w:rsid w:val="00870A1D"/>
    <w:rsid w:val="00870AE9"/>
    <w:rsid w:val="00870D55"/>
    <w:rsid w:val="0087127E"/>
    <w:rsid w:val="00871C78"/>
    <w:rsid w:val="0087394B"/>
    <w:rsid w:val="008760D6"/>
    <w:rsid w:val="00876CF4"/>
    <w:rsid w:val="008815AC"/>
    <w:rsid w:val="008831A3"/>
    <w:rsid w:val="008832EC"/>
    <w:rsid w:val="0088733F"/>
    <w:rsid w:val="008905D0"/>
    <w:rsid w:val="00890D83"/>
    <w:rsid w:val="00890F73"/>
    <w:rsid w:val="00891C14"/>
    <w:rsid w:val="008943F7"/>
    <w:rsid w:val="0089682F"/>
    <w:rsid w:val="008972AA"/>
    <w:rsid w:val="00897860"/>
    <w:rsid w:val="008A0093"/>
    <w:rsid w:val="008A21AE"/>
    <w:rsid w:val="008A27C2"/>
    <w:rsid w:val="008A2A07"/>
    <w:rsid w:val="008A2EF8"/>
    <w:rsid w:val="008A3AE4"/>
    <w:rsid w:val="008A3E98"/>
    <w:rsid w:val="008A4592"/>
    <w:rsid w:val="008A589B"/>
    <w:rsid w:val="008A5AC4"/>
    <w:rsid w:val="008A6A11"/>
    <w:rsid w:val="008A6D13"/>
    <w:rsid w:val="008B07CD"/>
    <w:rsid w:val="008B3A89"/>
    <w:rsid w:val="008B47A9"/>
    <w:rsid w:val="008B48CA"/>
    <w:rsid w:val="008B56E2"/>
    <w:rsid w:val="008B5E27"/>
    <w:rsid w:val="008C17AA"/>
    <w:rsid w:val="008C283D"/>
    <w:rsid w:val="008C2FBE"/>
    <w:rsid w:val="008C49C9"/>
    <w:rsid w:val="008C4B60"/>
    <w:rsid w:val="008C4E93"/>
    <w:rsid w:val="008D0636"/>
    <w:rsid w:val="008D5743"/>
    <w:rsid w:val="008D754F"/>
    <w:rsid w:val="008E331D"/>
    <w:rsid w:val="008E36E7"/>
    <w:rsid w:val="008E6A2D"/>
    <w:rsid w:val="008F12C6"/>
    <w:rsid w:val="008F3ACE"/>
    <w:rsid w:val="008F4234"/>
    <w:rsid w:val="008F596C"/>
    <w:rsid w:val="008F5E54"/>
    <w:rsid w:val="0090178D"/>
    <w:rsid w:val="0090289B"/>
    <w:rsid w:val="00903EEE"/>
    <w:rsid w:val="00904C7D"/>
    <w:rsid w:val="0090679D"/>
    <w:rsid w:val="009077AA"/>
    <w:rsid w:val="00907C1C"/>
    <w:rsid w:val="009108DA"/>
    <w:rsid w:val="0091174E"/>
    <w:rsid w:val="009118AF"/>
    <w:rsid w:val="009148B0"/>
    <w:rsid w:val="0091609E"/>
    <w:rsid w:val="00920362"/>
    <w:rsid w:val="009206AE"/>
    <w:rsid w:val="00923E0A"/>
    <w:rsid w:val="00924947"/>
    <w:rsid w:val="009256C7"/>
    <w:rsid w:val="00925CCC"/>
    <w:rsid w:val="00925D18"/>
    <w:rsid w:val="0093430D"/>
    <w:rsid w:val="00936A87"/>
    <w:rsid w:val="009429F1"/>
    <w:rsid w:val="009440D9"/>
    <w:rsid w:val="00944DAD"/>
    <w:rsid w:val="009450B5"/>
    <w:rsid w:val="00945FED"/>
    <w:rsid w:val="0094796B"/>
    <w:rsid w:val="0095174D"/>
    <w:rsid w:val="00951AAB"/>
    <w:rsid w:val="0095218E"/>
    <w:rsid w:val="009543BD"/>
    <w:rsid w:val="00954DDB"/>
    <w:rsid w:val="0095659E"/>
    <w:rsid w:val="00961058"/>
    <w:rsid w:val="009612B2"/>
    <w:rsid w:val="00961F38"/>
    <w:rsid w:val="00963561"/>
    <w:rsid w:val="00964587"/>
    <w:rsid w:val="009658F8"/>
    <w:rsid w:val="0097161A"/>
    <w:rsid w:val="009728F2"/>
    <w:rsid w:val="009748FC"/>
    <w:rsid w:val="00974F76"/>
    <w:rsid w:val="00976995"/>
    <w:rsid w:val="0097794F"/>
    <w:rsid w:val="009808EF"/>
    <w:rsid w:val="0098149B"/>
    <w:rsid w:val="00983803"/>
    <w:rsid w:val="0098446D"/>
    <w:rsid w:val="00984F2A"/>
    <w:rsid w:val="009852B8"/>
    <w:rsid w:val="00985DD5"/>
    <w:rsid w:val="009864AF"/>
    <w:rsid w:val="0098670B"/>
    <w:rsid w:val="0098725D"/>
    <w:rsid w:val="00990978"/>
    <w:rsid w:val="00992521"/>
    <w:rsid w:val="00992FB9"/>
    <w:rsid w:val="009A0AA5"/>
    <w:rsid w:val="009A1272"/>
    <w:rsid w:val="009A16A6"/>
    <w:rsid w:val="009A1E9B"/>
    <w:rsid w:val="009A2748"/>
    <w:rsid w:val="009A285A"/>
    <w:rsid w:val="009A4821"/>
    <w:rsid w:val="009A4D65"/>
    <w:rsid w:val="009A61CB"/>
    <w:rsid w:val="009B08ED"/>
    <w:rsid w:val="009B0B4B"/>
    <w:rsid w:val="009B1047"/>
    <w:rsid w:val="009B25A6"/>
    <w:rsid w:val="009B2E2E"/>
    <w:rsid w:val="009B3671"/>
    <w:rsid w:val="009B38A1"/>
    <w:rsid w:val="009B47A2"/>
    <w:rsid w:val="009B49AC"/>
    <w:rsid w:val="009B4C42"/>
    <w:rsid w:val="009B6C77"/>
    <w:rsid w:val="009C0D5F"/>
    <w:rsid w:val="009C150A"/>
    <w:rsid w:val="009C1588"/>
    <w:rsid w:val="009C17B4"/>
    <w:rsid w:val="009C6321"/>
    <w:rsid w:val="009C687D"/>
    <w:rsid w:val="009D0052"/>
    <w:rsid w:val="009D0F15"/>
    <w:rsid w:val="009D240B"/>
    <w:rsid w:val="009D29B3"/>
    <w:rsid w:val="009D31F0"/>
    <w:rsid w:val="009E3E7C"/>
    <w:rsid w:val="009E624C"/>
    <w:rsid w:val="009F06E5"/>
    <w:rsid w:val="009F0CD7"/>
    <w:rsid w:val="009F133D"/>
    <w:rsid w:val="009F152A"/>
    <w:rsid w:val="009F2A1C"/>
    <w:rsid w:val="009F3D3D"/>
    <w:rsid w:val="009F3F44"/>
    <w:rsid w:val="009F4BA2"/>
    <w:rsid w:val="009F6A2A"/>
    <w:rsid w:val="00A00C87"/>
    <w:rsid w:val="00A00D7B"/>
    <w:rsid w:val="00A01AE2"/>
    <w:rsid w:val="00A01C6F"/>
    <w:rsid w:val="00A02E52"/>
    <w:rsid w:val="00A0347D"/>
    <w:rsid w:val="00A03AB8"/>
    <w:rsid w:val="00A06C42"/>
    <w:rsid w:val="00A06DBD"/>
    <w:rsid w:val="00A077F3"/>
    <w:rsid w:val="00A10EEF"/>
    <w:rsid w:val="00A10F0F"/>
    <w:rsid w:val="00A1208F"/>
    <w:rsid w:val="00A12FC3"/>
    <w:rsid w:val="00A1429C"/>
    <w:rsid w:val="00A16FEE"/>
    <w:rsid w:val="00A20DD7"/>
    <w:rsid w:val="00A21589"/>
    <w:rsid w:val="00A246DC"/>
    <w:rsid w:val="00A24815"/>
    <w:rsid w:val="00A24F1B"/>
    <w:rsid w:val="00A2773A"/>
    <w:rsid w:val="00A3346B"/>
    <w:rsid w:val="00A35288"/>
    <w:rsid w:val="00A372EC"/>
    <w:rsid w:val="00A37A1D"/>
    <w:rsid w:val="00A41B2C"/>
    <w:rsid w:val="00A41F10"/>
    <w:rsid w:val="00A4292C"/>
    <w:rsid w:val="00A44FF9"/>
    <w:rsid w:val="00A45D52"/>
    <w:rsid w:val="00A53524"/>
    <w:rsid w:val="00A53A70"/>
    <w:rsid w:val="00A55B48"/>
    <w:rsid w:val="00A56C9D"/>
    <w:rsid w:val="00A57E09"/>
    <w:rsid w:val="00A60C4D"/>
    <w:rsid w:val="00A64678"/>
    <w:rsid w:val="00A65C35"/>
    <w:rsid w:val="00A70F15"/>
    <w:rsid w:val="00A7163D"/>
    <w:rsid w:val="00A7192D"/>
    <w:rsid w:val="00A729FB"/>
    <w:rsid w:val="00A7302A"/>
    <w:rsid w:val="00A73928"/>
    <w:rsid w:val="00A74143"/>
    <w:rsid w:val="00A7651F"/>
    <w:rsid w:val="00A76774"/>
    <w:rsid w:val="00A83E96"/>
    <w:rsid w:val="00A91AA9"/>
    <w:rsid w:val="00A92D39"/>
    <w:rsid w:val="00A93A8B"/>
    <w:rsid w:val="00A944C4"/>
    <w:rsid w:val="00A96198"/>
    <w:rsid w:val="00A9624F"/>
    <w:rsid w:val="00A9633A"/>
    <w:rsid w:val="00A97439"/>
    <w:rsid w:val="00AA3989"/>
    <w:rsid w:val="00AA513C"/>
    <w:rsid w:val="00AA6C15"/>
    <w:rsid w:val="00AB0224"/>
    <w:rsid w:val="00AB40AC"/>
    <w:rsid w:val="00AB590E"/>
    <w:rsid w:val="00AB5BA1"/>
    <w:rsid w:val="00AB5C9D"/>
    <w:rsid w:val="00AB68CC"/>
    <w:rsid w:val="00AB6DB7"/>
    <w:rsid w:val="00AB77C4"/>
    <w:rsid w:val="00AC04A5"/>
    <w:rsid w:val="00AC4285"/>
    <w:rsid w:val="00AD27D2"/>
    <w:rsid w:val="00AD3660"/>
    <w:rsid w:val="00AD3881"/>
    <w:rsid w:val="00AD4AB8"/>
    <w:rsid w:val="00AD70AD"/>
    <w:rsid w:val="00AD7349"/>
    <w:rsid w:val="00AD7EAC"/>
    <w:rsid w:val="00AE2868"/>
    <w:rsid w:val="00AE2E4B"/>
    <w:rsid w:val="00AE2F87"/>
    <w:rsid w:val="00AE6043"/>
    <w:rsid w:val="00AF0F13"/>
    <w:rsid w:val="00AF477D"/>
    <w:rsid w:val="00AF51C5"/>
    <w:rsid w:val="00AF68D8"/>
    <w:rsid w:val="00AF6B48"/>
    <w:rsid w:val="00AF728A"/>
    <w:rsid w:val="00B00883"/>
    <w:rsid w:val="00B01025"/>
    <w:rsid w:val="00B023BE"/>
    <w:rsid w:val="00B029C7"/>
    <w:rsid w:val="00B04AA1"/>
    <w:rsid w:val="00B055F9"/>
    <w:rsid w:val="00B05785"/>
    <w:rsid w:val="00B06A26"/>
    <w:rsid w:val="00B10FF2"/>
    <w:rsid w:val="00B11759"/>
    <w:rsid w:val="00B12E41"/>
    <w:rsid w:val="00B1437B"/>
    <w:rsid w:val="00B16A1C"/>
    <w:rsid w:val="00B170CC"/>
    <w:rsid w:val="00B2204E"/>
    <w:rsid w:val="00B2366C"/>
    <w:rsid w:val="00B24F47"/>
    <w:rsid w:val="00B3101E"/>
    <w:rsid w:val="00B31F0F"/>
    <w:rsid w:val="00B32499"/>
    <w:rsid w:val="00B3294F"/>
    <w:rsid w:val="00B32E90"/>
    <w:rsid w:val="00B3756F"/>
    <w:rsid w:val="00B406FD"/>
    <w:rsid w:val="00B409D8"/>
    <w:rsid w:val="00B42447"/>
    <w:rsid w:val="00B43C27"/>
    <w:rsid w:val="00B44181"/>
    <w:rsid w:val="00B45B30"/>
    <w:rsid w:val="00B45E96"/>
    <w:rsid w:val="00B50354"/>
    <w:rsid w:val="00B50928"/>
    <w:rsid w:val="00B50AE0"/>
    <w:rsid w:val="00B56BC8"/>
    <w:rsid w:val="00B56BD0"/>
    <w:rsid w:val="00B578BA"/>
    <w:rsid w:val="00B57D87"/>
    <w:rsid w:val="00B60B2C"/>
    <w:rsid w:val="00B62F69"/>
    <w:rsid w:val="00B6600F"/>
    <w:rsid w:val="00B66FF7"/>
    <w:rsid w:val="00B67803"/>
    <w:rsid w:val="00B704CA"/>
    <w:rsid w:val="00B722C5"/>
    <w:rsid w:val="00B72465"/>
    <w:rsid w:val="00B7252C"/>
    <w:rsid w:val="00B74765"/>
    <w:rsid w:val="00B776C0"/>
    <w:rsid w:val="00B8021A"/>
    <w:rsid w:val="00B82A7B"/>
    <w:rsid w:val="00B83199"/>
    <w:rsid w:val="00B85A67"/>
    <w:rsid w:val="00B906B3"/>
    <w:rsid w:val="00B90AAF"/>
    <w:rsid w:val="00B913C7"/>
    <w:rsid w:val="00B92E36"/>
    <w:rsid w:val="00B93227"/>
    <w:rsid w:val="00B95EF1"/>
    <w:rsid w:val="00B961AA"/>
    <w:rsid w:val="00B968CB"/>
    <w:rsid w:val="00B96A8F"/>
    <w:rsid w:val="00B96CA1"/>
    <w:rsid w:val="00B96DE6"/>
    <w:rsid w:val="00B96ED0"/>
    <w:rsid w:val="00BA1981"/>
    <w:rsid w:val="00BA1AA0"/>
    <w:rsid w:val="00BA483A"/>
    <w:rsid w:val="00BA49F7"/>
    <w:rsid w:val="00BA4C52"/>
    <w:rsid w:val="00BA5158"/>
    <w:rsid w:val="00BA56B9"/>
    <w:rsid w:val="00BA7674"/>
    <w:rsid w:val="00BB0F56"/>
    <w:rsid w:val="00BB1635"/>
    <w:rsid w:val="00BB1903"/>
    <w:rsid w:val="00BB36F1"/>
    <w:rsid w:val="00BB3750"/>
    <w:rsid w:val="00BC2D7B"/>
    <w:rsid w:val="00BC3A76"/>
    <w:rsid w:val="00BC4D2A"/>
    <w:rsid w:val="00BC5F4A"/>
    <w:rsid w:val="00BC6511"/>
    <w:rsid w:val="00BD0E0A"/>
    <w:rsid w:val="00BD3FF8"/>
    <w:rsid w:val="00BD60B9"/>
    <w:rsid w:val="00BE075B"/>
    <w:rsid w:val="00BE0B29"/>
    <w:rsid w:val="00BE0D6B"/>
    <w:rsid w:val="00BE297F"/>
    <w:rsid w:val="00BE4584"/>
    <w:rsid w:val="00BE72FB"/>
    <w:rsid w:val="00BF0ABE"/>
    <w:rsid w:val="00BF0B89"/>
    <w:rsid w:val="00BF2215"/>
    <w:rsid w:val="00BF270C"/>
    <w:rsid w:val="00BF2BFC"/>
    <w:rsid w:val="00BF4240"/>
    <w:rsid w:val="00C0212E"/>
    <w:rsid w:val="00C0339A"/>
    <w:rsid w:val="00C04C19"/>
    <w:rsid w:val="00C05A78"/>
    <w:rsid w:val="00C068FB"/>
    <w:rsid w:val="00C07CA9"/>
    <w:rsid w:val="00C15FD0"/>
    <w:rsid w:val="00C1717D"/>
    <w:rsid w:val="00C17D7D"/>
    <w:rsid w:val="00C2140C"/>
    <w:rsid w:val="00C2140D"/>
    <w:rsid w:val="00C227E3"/>
    <w:rsid w:val="00C23DCE"/>
    <w:rsid w:val="00C26DED"/>
    <w:rsid w:val="00C30E27"/>
    <w:rsid w:val="00C313E6"/>
    <w:rsid w:val="00C31511"/>
    <w:rsid w:val="00C3209C"/>
    <w:rsid w:val="00C3437D"/>
    <w:rsid w:val="00C344D3"/>
    <w:rsid w:val="00C35E63"/>
    <w:rsid w:val="00C36BAC"/>
    <w:rsid w:val="00C43051"/>
    <w:rsid w:val="00C438AC"/>
    <w:rsid w:val="00C4759C"/>
    <w:rsid w:val="00C52187"/>
    <w:rsid w:val="00C5218C"/>
    <w:rsid w:val="00C524EF"/>
    <w:rsid w:val="00C53D85"/>
    <w:rsid w:val="00C548D1"/>
    <w:rsid w:val="00C55B15"/>
    <w:rsid w:val="00C562A0"/>
    <w:rsid w:val="00C574C5"/>
    <w:rsid w:val="00C577FF"/>
    <w:rsid w:val="00C6158B"/>
    <w:rsid w:val="00C622AC"/>
    <w:rsid w:val="00C628B1"/>
    <w:rsid w:val="00C63847"/>
    <w:rsid w:val="00C64559"/>
    <w:rsid w:val="00C6456B"/>
    <w:rsid w:val="00C65907"/>
    <w:rsid w:val="00C65E67"/>
    <w:rsid w:val="00C67B56"/>
    <w:rsid w:val="00C71538"/>
    <w:rsid w:val="00C73768"/>
    <w:rsid w:val="00C73886"/>
    <w:rsid w:val="00C75B6C"/>
    <w:rsid w:val="00C75BB3"/>
    <w:rsid w:val="00C76C6B"/>
    <w:rsid w:val="00C77820"/>
    <w:rsid w:val="00C806AF"/>
    <w:rsid w:val="00C80BE1"/>
    <w:rsid w:val="00C80CA4"/>
    <w:rsid w:val="00C80E94"/>
    <w:rsid w:val="00C81096"/>
    <w:rsid w:val="00C82D38"/>
    <w:rsid w:val="00C83395"/>
    <w:rsid w:val="00C8787F"/>
    <w:rsid w:val="00C91BE5"/>
    <w:rsid w:val="00CA1375"/>
    <w:rsid w:val="00CA1D77"/>
    <w:rsid w:val="00CA2637"/>
    <w:rsid w:val="00CA4A31"/>
    <w:rsid w:val="00CA51F8"/>
    <w:rsid w:val="00CA5562"/>
    <w:rsid w:val="00CA7370"/>
    <w:rsid w:val="00CA7DAE"/>
    <w:rsid w:val="00CA7ED6"/>
    <w:rsid w:val="00CB2771"/>
    <w:rsid w:val="00CB2E3C"/>
    <w:rsid w:val="00CB3CB1"/>
    <w:rsid w:val="00CB4169"/>
    <w:rsid w:val="00CB4B17"/>
    <w:rsid w:val="00CB6E9B"/>
    <w:rsid w:val="00CB7312"/>
    <w:rsid w:val="00CB7E29"/>
    <w:rsid w:val="00CC05DD"/>
    <w:rsid w:val="00CC3B99"/>
    <w:rsid w:val="00CC4D3C"/>
    <w:rsid w:val="00CD2527"/>
    <w:rsid w:val="00CD2C64"/>
    <w:rsid w:val="00CD3148"/>
    <w:rsid w:val="00CD4C7F"/>
    <w:rsid w:val="00CD6738"/>
    <w:rsid w:val="00CD67F5"/>
    <w:rsid w:val="00CD6F77"/>
    <w:rsid w:val="00CD75F1"/>
    <w:rsid w:val="00CE0B80"/>
    <w:rsid w:val="00CE35D1"/>
    <w:rsid w:val="00CE4ECB"/>
    <w:rsid w:val="00CF08DE"/>
    <w:rsid w:val="00CF1364"/>
    <w:rsid w:val="00CF4D6A"/>
    <w:rsid w:val="00CF508B"/>
    <w:rsid w:val="00CF5E17"/>
    <w:rsid w:val="00CF6EB3"/>
    <w:rsid w:val="00CF7EA9"/>
    <w:rsid w:val="00D0146B"/>
    <w:rsid w:val="00D01ED4"/>
    <w:rsid w:val="00D02CEC"/>
    <w:rsid w:val="00D032A2"/>
    <w:rsid w:val="00D0365B"/>
    <w:rsid w:val="00D050D6"/>
    <w:rsid w:val="00D0645C"/>
    <w:rsid w:val="00D10D9E"/>
    <w:rsid w:val="00D11150"/>
    <w:rsid w:val="00D117B5"/>
    <w:rsid w:val="00D133FD"/>
    <w:rsid w:val="00D15578"/>
    <w:rsid w:val="00D158F9"/>
    <w:rsid w:val="00D15ABE"/>
    <w:rsid w:val="00D1609E"/>
    <w:rsid w:val="00D16841"/>
    <w:rsid w:val="00D16D42"/>
    <w:rsid w:val="00D1746F"/>
    <w:rsid w:val="00D215A2"/>
    <w:rsid w:val="00D2215C"/>
    <w:rsid w:val="00D24CD5"/>
    <w:rsid w:val="00D25A52"/>
    <w:rsid w:val="00D26CD2"/>
    <w:rsid w:val="00D2742E"/>
    <w:rsid w:val="00D32482"/>
    <w:rsid w:val="00D34BB5"/>
    <w:rsid w:val="00D36165"/>
    <w:rsid w:val="00D4140F"/>
    <w:rsid w:val="00D43CF3"/>
    <w:rsid w:val="00D515A3"/>
    <w:rsid w:val="00D51932"/>
    <w:rsid w:val="00D51EB1"/>
    <w:rsid w:val="00D52C3C"/>
    <w:rsid w:val="00D604AA"/>
    <w:rsid w:val="00D607B2"/>
    <w:rsid w:val="00D60CB2"/>
    <w:rsid w:val="00D638FE"/>
    <w:rsid w:val="00D64018"/>
    <w:rsid w:val="00D644F0"/>
    <w:rsid w:val="00D645D3"/>
    <w:rsid w:val="00D645E5"/>
    <w:rsid w:val="00D64752"/>
    <w:rsid w:val="00D65051"/>
    <w:rsid w:val="00D652C3"/>
    <w:rsid w:val="00D65E99"/>
    <w:rsid w:val="00D70493"/>
    <w:rsid w:val="00D74069"/>
    <w:rsid w:val="00D757B6"/>
    <w:rsid w:val="00D76953"/>
    <w:rsid w:val="00D77127"/>
    <w:rsid w:val="00D77467"/>
    <w:rsid w:val="00D80867"/>
    <w:rsid w:val="00D82BD5"/>
    <w:rsid w:val="00D87ED3"/>
    <w:rsid w:val="00D9096D"/>
    <w:rsid w:val="00D9142F"/>
    <w:rsid w:val="00D9329B"/>
    <w:rsid w:val="00D938B6"/>
    <w:rsid w:val="00D942D2"/>
    <w:rsid w:val="00D949CD"/>
    <w:rsid w:val="00D94DFE"/>
    <w:rsid w:val="00D97E14"/>
    <w:rsid w:val="00DA38A4"/>
    <w:rsid w:val="00DA3F00"/>
    <w:rsid w:val="00DA45C0"/>
    <w:rsid w:val="00DA48FD"/>
    <w:rsid w:val="00DA5426"/>
    <w:rsid w:val="00DA54C1"/>
    <w:rsid w:val="00DB0D52"/>
    <w:rsid w:val="00DB296F"/>
    <w:rsid w:val="00DB36E1"/>
    <w:rsid w:val="00DB3EB6"/>
    <w:rsid w:val="00DB4318"/>
    <w:rsid w:val="00DB5F81"/>
    <w:rsid w:val="00DB6D2A"/>
    <w:rsid w:val="00DB720A"/>
    <w:rsid w:val="00DB7CC3"/>
    <w:rsid w:val="00DC19A6"/>
    <w:rsid w:val="00DC3931"/>
    <w:rsid w:val="00DC65B9"/>
    <w:rsid w:val="00DC7122"/>
    <w:rsid w:val="00DC79E6"/>
    <w:rsid w:val="00DD0478"/>
    <w:rsid w:val="00DD0881"/>
    <w:rsid w:val="00DD2669"/>
    <w:rsid w:val="00DD2804"/>
    <w:rsid w:val="00DD2FAA"/>
    <w:rsid w:val="00DD789C"/>
    <w:rsid w:val="00DE0C61"/>
    <w:rsid w:val="00DF0D61"/>
    <w:rsid w:val="00DF292D"/>
    <w:rsid w:val="00DF29FE"/>
    <w:rsid w:val="00DF3004"/>
    <w:rsid w:val="00DF4815"/>
    <w:rsid w:val="00DF57D2"/>
    <w:rsid w:val="00DF5B2B"/>
    <w:rsid w:val="00DF7250"/>
    <w:rsid w:val="00E01E87"/>
    <w:rsid w:val="00E03B25"/>
    <w:rsid w:val="00E0561A"/>
    <w:rsid w:val="00E103C8"/>
    <w:rsid w:val="00E11392"/>
    <w:rsid w:val="00E11628"/>
    <w:rsid w:val="00E1510A"/>
    <w:rsid w:val="00E17AA1"/>
    <w:rsid w:val="00E17DA2"/>
    <w:rsid w:val="00E20BA9"/>
    <w:rsid w:val="00E20C59"/>
    <w:rsid w:val="00E21ED9"/>
    <w:rsid w:val="00E223CB"/>
    <w:rsid w:val="00E226EB"/>
    <w:rsid w:val="00E231AF"/>
    <w:rsid w:val="00E241CC"/>
    <w:rsid w:val="00E273CB"/>
    <w:rsid w:val="00E30CF3"/>
    <w:rsid w:val="00E31864"/>
    <w:rsid w:val="00E3208E"/>
    <w:rsid w:val="00E32383"/>
    <w:rsid w:val="00E3346C"/>
    <w:rsid w:val="00E349E4"/>
    <w:rsid w:val="00E3561A"/>
    <w:rsid w:val="00E356C3"/>
    <w:rsid w:val="00E35870"/>
    <w:rsid w:val="00E3723B"/>
    <w:rsid w:val="00E416AB"/>
    <w:rsid w:val="00E43611"/>
    <w:rsid w:val="00E443F3"/>
    <w:rsid w:val="00E4442D"/>
    <w:rsid w:val="00E4647B"/>
    <w:rsid w:val="00E46AF0"/>
    <w:rsid w:val="00E46B4A"/>
    <w:rsid w:val="00E475B9"/>
    <w:rsid w:val="00E50BAA"/>
    <w:rsid w:val="00E50F57"/>
    <w:rsid w:val="00E51A27"/>
    <w:rsid w:val="00E51E40"/>
    <w:rsid w:val="00E523B4"/>
    <w:rsid w:val="00E528CB"/>
    <w:rsid w:val="00E52BD1"/>
    <w:rsid w:val="00E53097"/>
    <w:rsid w:val="00E53871"/>
    <w:rsid w:val="00E53AA4"/>
    <w:rsid w:val="00E53B24"/>
    <w:rsid w:val="00E54DD0"/>
    <w:rsid w:val="00E550EE"/>
    <w:rsid w:val="00E553E6"/>
    <w:rsid w:val="00E556D6"/>
    <w:rsid w:val="00E56D35"/>
    <w:rsid w:val="00E57677"/>
    <w:rsid w:val="00E600FF"/>
    <w:rsid w:val="00E60753"/>
    <w:rsid w:val="00E62004"/>
    <w:rsid w:val="00E64B8B"/>
    <w:rsid w:val="00E64D81"/>
    <w:rsid w:val="00E66265"/>
    <w:rsid w:val="00E66FFC"/>
    <w:rsid w:val="00E67966"/>
    <w:rsid w:val="00E705B2"/>
    <w:rsid w:val="00E7170A"/>
    <w:rsid w:val="00E71818"/>
    <w:rsid w:val="00E72C02"/>
    <w:rsid w:val="00E74F71"/>
    <w:rsid w:val="00E76182"/>
    <w:rsid w:val="00E773A3"/>
    <w:rsid w:val="00E80B1A"/>
    <w:rsid w:val="00E8171B"/>
    <w:rsid w:val="00E8588A"/>
    <w:rsid w:val="00E8735F"/>
    <w:rsid w:val="00E94DF5"/>
    <w:rsid w:val="00E976C4"/>
    <w:rsid w:val="00E97E9A"/>
    <w:rsid w:val="00E97EA2"/>
    <w:rsid w:val="00EA09FC"/>
    <w:rsid w:val="00EA2F92"/>
    <w:rsid w:val="00EA4C27"/>
    <w:rsid w:val="00EA7162"/>
    <w:rsid w:val="00EA7A5B"/>
    <w:rsid w:val="00EA7CED"/>
    <w:rsid w:val="00EB170B"/>
    <w:rsid w:val="00EB1949"/>
    <w:rsid w:val="00EB2159"/>
    <w:rsid w:val="00EB27E8"/>
    <w:rsid w:val="00EB43C8"/>
    <w:rsid w:val="00EB505C"/>
    <w:rsid w:val="00EB6CCA"/>
    <w:rsid w:val="00EB6D66"/>
    <w:rsid w:val="00EB7257"/>
    <w:rsid w:val="00EC564C"/>
    <w:rsid w:val="00EC5AA8"/>
    <w:rsid w:val="00ED05A4"/>
    <w:rsid w:val="00ED18A8"/>
    <w:rsid w:val="00ED1C61"/>
    <w:rsid w:val="00ED2A14"/>
    <w:rsid w:val="00ED46B9"/>
    <w:rsid w:val="00ED5F7A"/>
    <w:rsid w:val="00ED6C93"/>
    <w:rsid w:val="00EE0C88"/>
    <w:rsid w:val="00EE120F"/>
    <w:rsid w:val="00EE1813"/>
    <w:rsid w:val="00EE29B1"/>
    <w:rsid w:val="00EE45FB"/>
    <w:rsid w:val="00EE5097"/>
    <w:rsid w:val="00EE77AE"/>
    <w:rsid w:val="00EF18CF"/>
    <w:rsid w:val="00EF1907"/>
    <w:rsid w:val="00EF47B0"/>
    <w:rsid w:val="00EF7DF5"/>
    <w:rsid w:val="00F03619"/>
    <w:rsid w:val="00F039E6"/>
    <w:rsid w:val="00F057D6"/>
    <w:rsid w:val="00F06F98"/>
    <w:rsid w:val="00F10687"/>
    <w:rsid w:val="00F11048"/>
    <w:rsid w:val="00F12341"/>
    <w:rsid w:val="00F13295"/>
    <w:rsid w:val="00F145BC"/>
    <w:rsid w:val="00F14CF6"/>
    <w:rsid w:val="00F14FF8"/>
    <w:rsid w:val="00F156CD"/>
    <w:rsid w:val="00F16BAE"/>
    <w:rsid w:val="00F176A9"/>
    <w:rsid w:val="00F22DF9"/>
    <w:rsid w:val="00F237DF"/>
    <w:rsid w:val="00F259B2"/>
    <w:rsid w:val="00F276C6"/>
    <w:rsid w:val="00F30626"/>
    <w:rsid w:val="00F3282D"/>
    <w:rsid w:val="00F32B8F"/>
    <w:rsid w:val="00F32E8E"/>
    <w:rsid w:val="00F33481"/>
    <w:rsid w:val="00F343CB"/>
    <w:rsid w:val="00F34640"/>
    <w:rsid w:val="00F37897"/>
    <w:rsid w:val="00F42179"/>
    <w:rsid w:val="00F42A97"/>
    <w:rsid w:val="00F4671F"/>
    <w:rsid w:val="00F47525"/>
    <w:rsid w:val="00F47659"/>
    <w:rsid w:val="00F5162D"/>
    <w:rsid w:val="00F51BC6"/>
    <w:rsid w:val="00F558F0"/>
    <w:rsid w:val="00F5593A"/>
    <w:rsid w:val="00F55E73"/>
    <w:rsid w:val="00F56D90"/>
    <w:rsid w:val="00F56EE1"/>
    <w:rsid w:val="00F56EF9"/>
    <w:rsid w:val="00F577DD"/>
    <w:rsid w:val="00F61FE6"/>
    <w:rsid w:val="00F62FD4"/>
    <w:rsid w:val="00F63246"/>
    <w:rsid w:val="00F63259"/>
    <w:rsid w:val="00F6360D"/>
    <w:rsid w:val="00F63A4D"/>
    <w:rsid w:val="00F6551F"/>
    <w:rsid w:val="00F65A5B"/>
    <w:rsid w:val="00F66B3F"/>
    <w:rsid w:val="00F674FF"/>
    <w:rsid w:val="00F71169"/>
    <w:rsid w:val="00F715E7"/>
    <w:rsid w:val="00F72050"/>
    <w:rsid w:val="00F72192"/>
    <w:rsid w:val="00F73BD6"/>
    <w:rsid w:val="00F7429E"/>
    <w:rsid w:val="00F74AB2"/>
    <w:rsid w:val="00F7541F"/>
    <w:rsid w:val="00F82B2F"/>
    <w:rsid w:val="00F833B4"/>
    <w:rsid w:val="00F83FAA"/>
    <w:rsid w:val="00F84229"/>
    <w:rsid w:val="00F85DDC"/>
    <w:rsid w:val="00F8686F"/>
    <w:rsid w:val="00F909FB"/>
    <w:rsid w:val="00F92FFC"/>
    <w:rsid w:val="00FA128F"/>
    <w:rsid w:val="00FA160D"/>
    <w:rsid w:val="00FA2420"/>
    <w:rsid w:val="00FA3B1A"/>
    <w:rsid w:val="00FA5024"/>
    <w:rsid w:val="00FA5485"/>
    <w:rsid w:val="00FA710B"/>
    <w:rsid w:val="00FA77C6"/>
    <w:rsid w:val="00FB221D"/>
    <w:rsid w:val="00FB29EB"/>
    <w:rsid w:val="00FB2D74"/>
    <w:rsid w:val="00FB4CB1"/>
    <w:rsid w:val="00FB513D"/>
    <w:rsid w:val="00FB7A93"/>
    <w:rsid w:val="00FC0C92"/>
    <w:rsid w:val="00FC11A3"/>
    <w:rsid w:val="00FC4B2D"/>
    <w:rsid w:val="00FC4EE2"/>
    <w:rsid w:val="00FC5B23"/>
    <w:rsid w:val="00FD051E"/>
    <w:rsid w:val="00FD1213"/>
    <w:rsid w:val="00FD2D67"/>
    <w:rsid w:val="00FD4431"/>
    <w:rsid w:val="00FD52ED"/>
    <w:rsid w:val="00FD620E"/>
    <w:rsid w:val="00FD7387"/>
    <w:rsid w:val="00FD776C"/>
    <w:rsid w:val="00FD77D6"/>
    <w:rsid w:val="00FE0586"/>
    <w:rsid w:val="00FE3268"/>
    <w:rsid w:val="00FE3485"/>
    <w:rsid w:val="00FF5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D5"/>
  </w:style>
  <w:style w:type="paragraph" w:styleId="Heading1">
    <w:name w:val="heading 1"/>
    <w:basedOn w:val="Normal"/>
    <w:link w:val="Heading1Char"/>
    <w:uiPriority w:val="9"/>
    <w:qFormat/>
    <w:rsid w:val="00276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3">
    <w:name w:val="heading 3"/>
    <w:basedOn w:val="Normal"/>
    <w:next w:val="Normal"/>
    <w:link w:val="Heading3Char"/>
    <w:uiPriority w:val="9"/>
    <w:semiHidden/>
    <w:unhideWhenUsed/>
    <w:qFormat/>
    <w:rsid w:val="00EB6C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 1,List not in Table,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4A4361"/>
  </w:style>
  <w:style w:type="character" w:customStyle="1" w:styleId="normaltextrun">
    <w:name w:val="normaltextrun"/>
    <w:basedOn w:val="DefaultParagraphFont"/>
    <w:rsid w:val="00D52C3C"/>
  </w:style>
  <w:style w:type="character" w:customStyle="1" w:styleId="eop">
    <w:name w:val="eop"/>
    <w:basedOn w:val="DefaultParagraphFont"/>
    <w:rsid w:val="00D52C3C"/>
  </w:style>
  <w:style w:type="character" w:styleId="Hyperlink">
    <w:name w:val="Hyperlink"/>
    <w:basedOn w:val="DefaultParagraphFont"/>
    <w:uiPriority w:val="99"/>
    <w:unhideWhenUsed/>
    <w:rsid w:val="005E1662"/>
    <w:rPr>
      <w:color w:val="0563C1" w:themeColor="hyperlink"/>
      <w:u w:val="single"/>
    </w:rPr>
  </w:style>
  <w:style w:type="character" w:styleId="UnresolvedMention">
    <w:name w:val="Unresolved Mention"/>
    <w:basedOn w:val="DefaultParagraphFont"/>
    <w:uiPriority w:val="99"/>
    <w:semiHidden/>
    <w:unhideWhenUsed/>
    <w:rsid w:val="005E1662"/>
    <w:rPr>
      <w:color w:val="605E5C"/>
      <w:shd w:val="clear" w:color="auto" w:fill="E1DFDD"/>
    </w:rPr>
  </w:style>
  <w:style w:type="character" w:customStyle="1" w:styleId="Heading1Char">
    <w:name w:val="Heading 1 Char"/>
    <w:basedOn w:val="DefaultParagraphFont"/>
    <w:link w:val="Heading1"/>
    <w:uiPriority w:val="9"/>
    <w:rsid w:val="002767DE"/>
    <w:rPr>
      <w:rFonts w:ascii="Times New Roman" w:eastAsia="Times New Roman" w:hAnsi="Times New Roman" w:cs="Times New Roman"/>
      <w:b/>
      <w:bCs/>
      <w:kern w:val="36"/>
      <w:sz w:val="48"/>
      <w:szCs w:val="48"/>
      <w:lang w:eastAsia="lt-LT"/>
    </w:rPr>
  </w:style>
  <w:style w:type="character" w:customStyle="1" w:styleId="base">
    <w:name w:val="base"/>
    <w:basedOn w:val="DefaultParagraphFont"/>
    <w:rsid w:val="006610C5"/>
  </w:style>
  <w:style w:type="paragraph" w:styleId="Revision">
    <w:name w:val="Revision"/>
    <w:hidden/>
    <w:uiPriority w:val="99"/>
    <w:semiHidden/>
    <w:rsid w:val="0025100F"/>
    <w:pPr>
      <w:spacing w:after="0" w:line="240" w:lineRule="auto"/>
    </w:pPr>
  </w:style>
  <w:style w:type="character" w:styleId="Strong">
    <w:name w:val="Strong"/>
    <w:basedOn w:val="DefaultParagraphFont"/>
    <w:uiPriority w:val="22"/>
    <w:qFormat/>
    <w:rsid w:val="00EB6CCA"/>
    <w:rPr>
      <w:b/>
      <w:bCs/>
    </w:rPr>
  </w:style>
  <w:style w:type="character" w:customStyle="1" w:styleId="Heading3Char">
    <w:name w:val="Heading 3 Char"/>
    <w:basedOn w:val="DefaultParagraphFont"/>
    <w:link w:val="Heading3"/>
    <w:uiPriority w:val="9"/>
    <w:semiHidden/>
    <w:rsid w:val="00EB6CC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8D574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3461">
      <w:bodyDiv w:val="1"/>
      <w:marLeft w:val="0"/>
      <w:marRight w:val="0"/>
      <w:marTop w:val="0"/>
      <w:marBottom w:val="0"/>
      <w:divBdr>
        <w:top w:val="none" w:sz="0" w:space="0" w:color="auto"/>
        <w:left w:val="none" w:sz="0" w:space="0" w:color="auto"/>
        <w:bottom w:val="none" w:sz="0" w:space="0" w:color="auto"/>
        <w:right w:val="none" w:sz="0" w:space="0" w:color="auto"/>
      </w:divBdr>
    </w:div>
    <w:div w:id="202451057">
      <w:bodyDiv w:val="1"/>
      <w:marLeft w:val="0"/>
      <w:marRight w:val="0"/>
      <w:marTop w:val="0"/>
      <w:marBottom w:val="0"/>
      <w:divBdr>
        <w:top w:val="none" w:sz="0" w:space="0" w:color="auto"/>
        <w:left w:val="none" w:sz="0" w:space="0" w:color="auto"/>
        <w:bottom w:val="none" w:sz="0" w:space="0" w:color="auto"/>
        <w:right w:val="none" w:sz="0" w:space="0" w:color="auto"/>
      </w:divBdr>
    </w:div>
    <w:div w:id="356582507">
      <w:bodyDiv w:val="1"/>
      <w:marLeft w:val="0"/>
      <w:marRight w:val="0"/>
      <w:marTop w:val="0"/>
      <w:marBottom w:val="0"/>
      <w:divBdr>
        <w:top w:val="none" w:sz="0" w:space="0" w:color="auto"/>
        <w:left w:val="none" w:sz="0" w:space="0" w:color="auto"/>
        <w:bottom w:val="none" w:sz="0" w:space="0" w:color="auto"/>
        <w:right w:val="none" w:sz="0" w:space="0" w:color="auto"/>
      </w:divBdr>
    </w:div>
    <w:div w:id="363992390">
      <w:bodyDiv w:val="1"/>
      <w:marLeft w:val="0"/>
      <w:marRight w:val="0"/>
      <w:marTop w:val="0"/>
      <w:marBottom w:val="0"/>
      <w:divBdr>
        <w:top w:val="none" w:sz="0" w:space="0" w:color="auto"/>
        <w:left w:val="none" w:sz="0" w:space="0" w:color="auto"/>
        <w:bottom w:val="none" w:sz="0" w:space="0" w:color="auto"/>
        <w:right w:val="none" w:sz="0" w:space="0" w:color="auto"/>
      </w:divBdr>
    </w:div>
    <w:div w:id="410204822">
      <w:bodyDiv w:val="1"/>
      <w:marLeft w:val="0"/>
      <w:marRight w:val="0"/>
      <w:marTop w:val="0"/>
      <w:marBottom w:val="0"/>
      <w:divBdr>
        <w:top w:val="none" w:sz="0" w:space="0" w:color="auto"/>
        <w:left w:val="none" w:sz="0" w:space="0" w:color="auto"/>
        <w:bottom w:val="none" w:sz="0" w:space="0" w:color="auto"/>
        <w:right w:val="none" w:sz="0" w:space="0" w:color="auto"/>
      </w:divBdr>
    </w:div>
    <w:div w:id="43444944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14755689">
      <w:bodyDiv w:val="1"/>
      <w:marLeft w:val="0"/>
      <w:marRight w:val="0"/>
      <w:marTop w:val="0"/>
      <w:marBottom w:val="0"/>
      <w:divBdr>
        <w:top w:val="none" w:sz="0" w:space="0" w:color="auto"/>
        <w:left w:val="none" w:sz="0" w:space="0" w:color="auto"/>
        <w:bottom w:val="none" w:sz="0" w:space="0" w:color="auto"/>
        <w:right w:val="none" w:sz="0" w:space="0" w:color="auto"/>
      </w:divBdr>
    </w:div>
    <w:div w:id="717046666">
      <w:bodyDiv w:val="1"/>
      <w:marLeft w:val="0"/>
      <w:marRight w:val="0"/>
      <w:marTop w:val="0"/>
      <w:marBottom w:val="0"/>
      <w:divBdr>
        <w:top w:val="none" w:sz="0" w:space="0" w:color="auto"/>
        <w:left w:val="none" w:sz="0" w:space="0" w:color="auto"/>
        <w:bottom w:val="none" w:sz="0" w:space="0" w:color="auto"/>
        <w:right w:val="none" w:sz="0" w:space="0" w:color="auto"/>
      </w:divBdr>
    </w:div>
    <w:div w:id="1136096582">
      <w:bodyDiv w:val="1"/>
      <w:marLeft w:val="0"/>
      <w:marRight w:val="0"/>
      <w:marTop w:val="0"/>
      <w:marBottom w:val="0"/>
      <w:divBdr>
        <w:top w:val="none" w:sz="0" w:space="0" w:color="auto"/>
        <w:left w:val="none" w:sz="0" w:space="0" w:color="auto"/>
        <w:bottom w:val="none" w:sz="0" w:space="0" w:color="auto"/>
        <w:right w:val="none" w:sz="0" w:space="0" w:color="auto"/>
      </w:divBdr>
    </w:div>
    <w:div w:id="1268780800">
      <w:bodyDiv w:val="1"/>
      <w:marLeft w:val="0"/>
      <w:marRight w:val="0"/>
      <w:marTop w:val="0"/>
      <w:marBottom w:val="0"/>
      <w:divBdr>
        <w:top w:val="none" w:sz="0" w:space="0" w:color="auto"/>
        <w:left w:val="none" w:sz="0" w:space="0" w:color="auto"/>
        <w:bottom w:val="none" w:sz="0" w:space="0" w:color="auto"/>
        <w:right w:val="none" w:sz="0" w:space="0" w:color="auto"/>
      </w:divBdr>
    </w:div>
    <w:div w:id="1387952025">
      <w:bodyDiv w:val="1"/>
      <w:marLeft w:val="0"/>
      <w:marRight w:val="0"/>
      <w:marTop w:val="0"/>
      <w:marBottom w:val="0"/>
      <w:divBdr>
        <w:top w:val="none" w:sz="0" w:space="0" w:color="auto"/>
        <w:left w:val="none" w:sz="0" w:space="0" w:color="auto"/>
        <w:bottom w:val="none" w:sz="0" w:space="0" w:color="auto"/>
        <w:right w:val="none" w:sz="0" w:space="0" w:color="auto"/>
      </w:divBdr>
    </w:div>
    <w:div w:id="1470591226">
      <w:bodyDiv w:val="1"/>
      <w:marLeft w:val="0"/>
      <w:marRight w:val="0"/>
      <w:marTop w:val="0"/>
      <w:marBottom w:val="0"/>
      <w:divBdr>
        <w:top w:val="none" w:sz="0" w:space="0" w:color="auto"/>
        <w:left w:val="none" w:sz="0" w:space="0" w:color="auto"/>
        <w:bottom w:val="none" w:sz="0" w:space="0" w:color="auto"/>
        <w:right w:val="none" w:sz="0" w:space="0" w:color="auto"/>
      </w:divBdr>
    </w:div>
    <w:div w:id="1729957381">
      <w:bodyDiv w:val="1"/>
      <w:marLeft w:val="0"/>
      <w:marRight w:val="0"/>
      <w:marTop w:val="0"/>
      <w:marBottom w:val="0"/>
      <w:divBdr>
        <w:top w:val="none" w:sz="0" w:space="0" w:color="auto"/>
        <w:left w:val="none" w:sz="0" w:space="0" w:color="auto"/>
        <w:bottom w:val="none" w:sz="0" w:space="0" w:color="auto"/>
        <w:right w:val="none" w:sz="0" w:space="0" w:color="auto"/>
      </w:divBdr>
    </w:div>
    <w:div w:id="1744058021">
      <w:bodyDiv w:val="1"/>
      <w:marLeft w:val="0"/>
      <w:marRight w:val="0"/>
      <w:marTop w:val="0"/>
      <w:marBottom w:val="0"/>
      <w:divBdr>
        <w:top w:val="none" w:sz="0" w:space="0" w:color="auto"/>
        <w:left w:val="none" w:sz="0" w:space="0" w:color="auto"/>
        <w:bottom w:val="none" w:sz="0" w:space="0" w:color="auto"/>
        <w:right w:val="none" w:sz="0" w:space="0" w:color="auto"/>
      </w:divBdr>
    </w:div>
    <w:div w:id="1793554544">
      <w:bodyDiv w:val="1"/>
      <w:marLeft w:val="0"/>
      <w:marRight w:val="0"/>
      <w:marTop w:val="0"/>
      <w:marBottom w:val="0"/>
      <w:divBdr>
        <w:top w:val="none" w:sz="0" w:space="0" w:color="auto"/>
        <w:left w:val="none" w:sz="0" w:space="0" w:color="auto"/>
        <w:bottom w:val="none" w:sz="0" w:space="0" w:color="auto"/>
        <w:right w:val="none" w:sz="0" w:space="0" w:color="auto"/>
      </w:divBdr>
    </w:div>
    <w:div w:id="191524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B6E9-4034-4639-9929-7769F5B6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043DEBB1-BB22-4528-ABF5-F2744208F306}">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ee1859fd-5c03-4aad-a8ae-84688b43cbdc"/>
    <ds:schemaRef ds:uri="http://schemas.microsoft.com/office/infopath/2007/PartnerControls"/>
    <ds:schemaRef ds:uri="http://schemas.openxmlformats.org/package/2006/metadata/core-properties"/>
    <ds:schemaRef ds:uri="10d82443-09d3-40b0-8c83-26301ffc3ad6"/>
  </ds:schemaRefs>
</ds:datastoreItem>
</file>

<file path=customXml/itemProps4.xml><?xml version="1.0" encoding="utf-8"?>
<ds:datastoreItem xmlns:ds="http://schemas.openxmlformats.org/officeDocument/2006/customXml" ds:itemID="{82A2FD80-58C3-489D-BB7E-C66C797F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10051</Characters>
  <Application>Microsoft Office Word</Application>
  <DocSecurity>0</DocSecurity>
  <Lines>83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Indrė Chomentauskė</cp:lastModifiedBy>
  <cp:revision>2</cp:revision>
  <dcterms:created xsi:type="dcterms:W3CDTF">2025-07-10T13:35:00Z</dcterms:created>
  <dcterms:modified xsi:type="dcterms:W3CDTF">2025-07-10T13:35:00Z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