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AC35E28" w:rsidR="00BD71EB" w:rsidRPr="008E3349" w:rsidRDefault="002F7363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363">
              <w:rPr>
                <w:rFonts w:eastAsia="Calibri"/>
                <w:sz w:val="22"/>
                <w:szCs w:val="22"/>
                <w:lang w:eastAsia="en-US"/>
              </w:rPr>
              <w:t>KOP AB pastato 11H1B el. instaliacija, vidaus pata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lpų ir sanitarinių mazgų remontas </w:t>
            </w:r>
            <w:r w:rsidRPr="002F7363">
              <w:rPr>
                <w:rFonts w:eastAsia="Calibri"/>
                <w:b/>
                <w:sz w:val="22"/>
                <w:szCs w:val="22"/>
                <w:lang w:eastAsia="en-US"/>
              </w:rPr>
              <w:t>(I Remonto darbai)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7363" w:rsidRPr="009E47B1" w14:paraId="21B551C2" w14:textId="77777777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8A7" w14:textId="68FB22BA" w:rsidR="002F7363" w:rsidRPr="002F7363" w:rsidRDefault="002F7363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363">
              <w:rPr>
                <w:rFonts w:eastAsia="Calibri"/>
                <w:sz w:val="22"/>
                <w:szCs w:val="22"/>
                <w:lang w:eastAsia="en-US"/>
              </w:rPr>
              <w:t>KOP AB pastato 11H1B el. instaliacija, vidaus patalpų ir sanitarinių mazgų remontas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2F7363">
              <w:rPr>
                <w:rFonts w:eastAsia="Calibri"/>
                <w:b/>
                <w:sz w:val="22"/>
                <w:szCs w:val="22"/>
                <w:lang w:eastAsia="en-US"/>
              </w:rPr>
              <w:t>II Ventiliacijos ir elektros montavimo darbai (esminis pagerinimas</w:t>
            </w:r>
            <w:r>
              <w:rPr>
                <w:rFonts w:eastAsia="Calibri"/>
                <w:sz w:val="22"/>
                <w:szCs w:val="22"/>
                <w:lang w:eastAsia="en-US"/>
              </w:rPr>
              <w:t>))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53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A9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7363" w:rsidRPr="009E47B1" w14:paraId="60CE4CD9" w14:textId="77777777" w:rsidTr="00D84B36">
        <w:trPr>
          <w:trHeight w:val="259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618" w14:textId="440E2948" w:rsidR="002F7363" w:rsidRPr="002F7363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F7363">
              <w:rPr>
                <w:b/>
                <w:lang w:eastAsia="en-US"/>
              </w:rPr>
              <w:t>Bendra dabų suma Eur su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5FA0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25994E51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Eur su PVM“ </w:t>
      </w:r>
      <w:r w:rsidR="002F7363">
        <w:rPr>
          <w:sz w:val="24"/>
          <w:szCs w:val="24"/>
          <w:lang w:val="lt-LT"/>
        </w:rPr>
        <w:t>ir „</w:t>
      </w:r>
      <w:r w:rsidR="002F7363" w:rsidRPr="002F7363">
        <w:rPr>
          <w:sz w:val="24"/>
          <w:szCs w:val="24"/>
          <w:lang w:val="lt-LT"/>
        </w:rPr>
        <w:t>Bendra dabų suma Eur su PVM</w:t>
      </w:r>
      <w:r w:rsidR="002F7363">
        <w:rPr>
          <w:sz w:val="24"/>
          <w:szCs w:val="24"/>
          <w:lang w:val="lt-LT"/>
        </w:rPr>
        <w:t>“</w:t>
      </w:r>
      <w:r w:rsidR="002F7363" w:rsidRPr="002F7363">
        <w:rPr>
          <w:sz w:val="24"/>
          <w:szCs w:val="24"/>
          <w:lang w:val="lt-LT"/>
        </w:rPr>
        <w:t xml:space="preserve"> </w:t>
      </w:r>
      <w:r w:rsidR="002D2FA1" w:rsidRPr="009E47B1">
        <w:rPr>
          <w:sz w:val="24"/>
          <w:szCs w:val="24"/>
          <w:lang w:val="lt-LT"/>
        </w:rPr>
        <w:t>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20717375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2F7363">
        <w:rPr>
          <w:rFonts w:eastAsia="Calibri"/>
          <w:sz w:val="24"/>
          <w:szCs w:val="24"/>
          <w:lang w:val="lt-LT"/>
        </w:rPr>
        <w:t>77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2A7D88CD" w:rsidR="006F39B3" w:rsidRPr="0037108F" w:rsidRDefault="006F39B3" w:rsidP="0037108F">
      <w:pPr>
        <w:rPr>
          <w:b/>
        </w:rPr>
      </w:pPr>
      <w:bookmarkStart w:id="0" w:name="_GoBack"/>
      <w:bookmarkEnd w:id="0"/>
    </w:p>
    <w:sectPr w:rsidR="006F39B3" w:rsidRPr="0037108F" w:rsidSect="000A4B06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D84B36" w:rsidRDefault="00D84B36" w:rsidP="005D5E19">
      <w:r>
        <w:separator/>
      </w:r>
    </w:p>
  </w:endnote>
  <w:endnote w:type="continuationSeparator" w:id="0">
    <w:p w14:paraId="3112ED99" w14:textId="77777777" w:rsidR="00D84B36" w:rsidRDefault="00D84B36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D84B36" w:rsidRDefault="00D84B36" w:rsidP="005D5E19">
      <w:r>
        <w:separator/>
      </w:r>
    </w:p>
  </w:footnote>
  <w:footnote w:type="continuationSeparator" w:id="0">
    <w:p w14:paraId="3F2C4130" w14:textId="77777777" w:rsidR="00D84B36" w:rsidRDefault="00D84B36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D84B36" w:rsidRDefault="00D84B36">
        <w:pPr>
          <w:pStyle w:val="Header"/>
          <w:jc w:val="center"/>
        </w:pPr>
      </w:p>
      <w:p w14:paraId="519CDCF7" w14:textId="2F9BE578" w:rsidR="00D84B36" w:rsidRDefault="00D84B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8F" w:rsidRPr="0037108F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D84B36" w:rsidRDefault="00D8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108F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FFE6-5035-48F6-BB65-F04541DE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25</cp:revision>
  <cp:lastPrinted>2022-01-12T13:36:00Z</cp:lastPrinted>
  <dcterms:created xsi:type="dcterms:W3CDTF">2025-06-09T11:37:00Z</dcterms:created>
  <dcterms:modified xsi:type="dcterms:W3CDTF">2025-07-10T13:35:00Z</dcterms:modified>
</cp:coreProperties>
</file>