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65B90" w14:textId="5E1101EF" w:rsidR="008429B1" w:rsidRDefault="008429B1" w:rsidP="00B8388E">
      <w:pPr>
        <w:pStyle w:val="Antrat9"/>
        <w:spacing w:before="0" w:after="0" w:line="276" w:lineRule="auto"/>
        <w:jc w:val="right"/>
        <w:rPr>
          <w:rFonts w:ascii="Times New Roman" w:eastAsia="Times New Roman" w:hAnsi="Times New Roman" w:cs="Calibri"/>
          <w:sz w:val="24"/>
          <w:szCs w:val="24"/>
        </w:rPr>
      </w:pPr>
      <w:r w:rsidRPr="00D31FAA">
        <w:rPr>
          <w:rFonts w:ascii="Times New Roman" w:eastAsia="Times New Roman" w:hAnsi="Times New Roman" w:cs="Calibri"/>
          <w:sz w:val="24"/>
          <w:szCs w:val="24"/>
        </w:rPr>
        <w:t>PROJEKTAS</w:t>
      </w:r>
    </w:p>
    <w:p w14:paraId="75C65B91" w14:textId="5BA2C911" w:rsidR="008429B1" w:rsidRPr="00D31FAA" w:rsidRDefault="00932345" w:rsidP="00B8388E">
      <w:pPr>
        <w:pStyle w:val="Antrat9"/>
        <w:spacing w:before="0" w:after="0" w:line="276" w:lineRule="auto"/>
        <w:jc w:val="center"/>
        <w:rPr>
          <w:rFonts w:ascii="Times New Roman" w:eastAsia="Times New Roman" w:hAnsi="Times New Roman" w:cs="Calibri"/>
          <w:b/>
          <w:sz w:val="24"/>
          <w:szCs w:val="24"/>
        </w:rPr>
      </w:pPr>
      <w:r>
        <w:rPr>
          <w:rFonts w:ascii="Times New Roman" w:eastAsia="Times New Roman" w:hAnsi="Times New Roman" w:cs="Calibri"/>
          <w:b/>
          <w:sz w:val="24"/>
          <w:szCs w:val="24"/>
        </w:rPr>
        <w:t>ILGOJI G., NAKRŪNIŠKĖS K., SEIRIJŲ SEN., LAZDIJŲ R. SAV., APŠVIETIMO TINKLŲ ĮRENGIMO</w:t>
      </w:r>
      <w:r w:rsidR="00426EF0" w:rsidRPr="00426EF0">
        <w:rPr>
          <w:rFonts w:ascii="Times New Roman" w:eastAsia="Times New Roman" w:hAnsi="Times New Roman" w:cs="Calibri"/>
          <w:b/>
          <w:sz w:val="24"/>
          <w:szCs w:val="24"/>
        </w:rPr>
        <w:t xml:space="preserve"> </w:t>
      </w:r>
      <w:r w:rsidR="00426EF0">
        <w:rPr>
          <w:rFonts w:ascii="Times New Roman" w:eastAsia="Times New Roman" w:hAnsi="Times New Roman" w:cs="Calibri"/>
          <w:b/>
          <w:sz w:val="24"/>
          <w:szCs w:val="24"/>
        </w:rPr>
        <w:t>RANGOS SUTARTIS</w:t>
      </w:r>
    </w:p>
    <w:p w14:paraId="6B9CE9F5" w14:textId="77777777" w:rsidR="00D04F3A" w:rsidRDefault="00D04F3A" w:rsidP="00B8388E">
      <w:pPr>
        <w:spacing w:line="276" w:lineRule="auto"/>
        <w:jc w:val="center"/>
        <w:rPr>
          <w:rFonts w:eastAsia="Times New Roman" w:cs="Calibri"/>
        </w:rPr>
      </w:pPr>
    </w:p>
    <w:p w14:paraId="75C65B92" w14:textId="6B4E4FEC" w:rsidR="008429B1" w:rsidRPr="00D31FAA" w:rsidRDefault="008429B1" w:rsidP="00B8388E">
      <w:pPr>
        <w:spacing w:line="276" w:lineRule="auto"/>
        <w:jc w:val="center"/>
        <w:rPr>
          <w:rFonts w:eastAsia="Times New Roman" w:cs="Calibri"/>
        </w:rPr>
      </w:pPr>
      <w:r w:rsidRPr="00D31FAA">
        <w:rPr>
          <w:rFonts w:eastAsia="Times New Roman" w:cs="Calibri"/>
        </w:rPr>
        <w:t>20</w:t>
      </w:r>
      <w:r w:rsidR="00C66509">
        <w:rPr>
          <w:rFonts w:eastAsia="Times New Roman" w:cs="Calibri"/>
        </w:rPr>
        <w:t>2</w:t>
      </w:r>
      <w:r w:rsidR="00256A19">
        <w:rPr>
          <w:rFonts w:eastAsia="Times New Roman" w:cs="Calibri"/>
        </w:rPr>
        <w:t>5</w:t>
      </w:r>
      <w:r w:rsidRPr="00D31FAA">
        <w:rPr>
          <w:rFonts w:eastAsia="Times New Roman" w:cs="Calibri"/>
        </w:rPr>
        <w:t xml:space="preserve"> m. ..............</w:t>
      </w:r>
      <w:r w:rsidR="00A00C2B">
        <w:rPr>
          <w:rFonts w:eastAsia="Times New Roman" w:cs="Calibri"/>
        </w:rPr>
        <w:t>..</w:t>
      </w:r>
      <w:r w:rsidRPr="00D31FAA">
        <w:rPr>
          <w:rFonts w:eastAsia="Times New Roman" w:cs="Calibri"/>
        </w:rPr>
        <w:t>.......... ....... d. Nr.</w:t>
      </w:r>
    </w:p>
    <w:p w14:paraId="75C65B93" w14:textId="77777777" w:rsidR="008429B1" w:rsidRPr="00D31FAA" w:rsidRDefault="008429B1" w:rsidP="00B8388E">
      <w:pPr>
        <w:spacing w:line="276" w:lineRule="auto"/>
        <w:jc w:val="center"/>
        <w:rPr>
          <w:rFonts w:eastAsia="Times New Roman" w:cs="Calibri"/>
        </w:rPr>
      </w:pPr>
      <w:r w:rsidRPr="00D31FAA">
        <w:rPr>
          <w:rFonts w:eastAsia="Times New Roman" w:cs="Calibri"/>
        </w:rPr>
        <w:t>Lazdijai</w:t>
      </w:r>
    </w:p>
    <w:p w14:paraId="75C65B94" w14:textId="77777777" w:rsidR="006E3023" w:rsidRPr="00D31FAA" w:rsidRDefault="006E3023" w:rsidP="00B8388E">
      <w:pPr>
        <w:spacing w:line="276" w:lineRule="auto"/>
        <w:jc w:val="center"/>
        <w:rPr>
          <w:rFonts w:eastAsia="Times New Roman" w:cs="Calibri"/>
        </w:rPr>
      </w:pPr>
    </w:p>
    <w:p w14:paraId="734A862B" w14:textId="77777777" w:rsidR="009559F7" w:rsidRDefault="00CF7066" w:rsidP="009559F7">
      <w:pPr>
        <w:spacing w:line="276" w:lineRule="auto"/>
        <w:ind w:firstLine="709"/>
        <w:jc w:val="both"/>
        <w:rPr>
          <w:rFonts w:eastAsia="Times New Roman"/>
          <w:lang w:eastAsia="en-US"/>
        </w:rPr>
      </w:pPr>
      <w:r w:rsidRPr="00487468">
        <w:rPr>
          <w:rFonts w:eastAsia="Times New Roman" w:cs="Calibri"/>
          <w:b/>
          <w:lang w:eastAsia="en-US"/>
        </w:rPr>
        <w:t>LAZDIJŲ RAJONO SAVIVALDYBĖS ADMINISTRACIJA</w:t>
      </w:r>
      <w:r w:rsidRPr="00487468">
        <w:rPr>
          <w:rFonts w:eastAsia="Times New Roman" w:cs="Calibri"/>
          <w:lang w:eastAsia="en-US"/>
        </w:rPr>
        <w:t xml:space="preserve">, juridinio asmens kodas 188714992, kurios registruota buveinė Vilniaus g. 1, LT-67106 Lazdijai, </w:t>
      </w:r>
      <w:r w:rsidRPr="00487468">
        <w:rPr>
          <w:rFonts w:eastAsia="Times New Roman"/>
          <w:lang w:eastAsia="en-US"/>
        </w:rPr>
        <w:t xml:space="preserve">duomenys apie įstaigą kaupiami ir saugomi Lietuvos Respublikos juridinių asmenų registre, </w:t>
      </w:r>
      <w:r w:rsidR="009559F7">
        <w:rPr>
          <w:rFonts w:eastAsia="Times New Roman"/>
          <w:lang w:eastAsia="en-US"/>
        </w:rPr>
        <w:t xml:space="preserve">atstovaujama </w:t>
      </w:r>
      <w:r w:rsidR="009559F7">
        <w:rPr>
          <w:rFonts w:eastAsia="Times New Roman"/>
          <w:i/>
          <w:u w:val="single"/>
          <w:lang w:eastAsia="en-US"/>
        </w:rPr>
        <w:t>{pareigos, vardas, pavardė}</w:t>
      </w:r>
      <w:r w:rsidR="009559F7">
        <w:rPr>
          <w:rFonts w:eastAsia="Times New Roman"/>
          <w:lang w:eastAsia="en-US"/>
        </w:rPr>
        <w:t xml:space="preserve">, veikiančio pagal </w:t>
      </w:r>
      <w:r w:rsidR="009559F7">
        <w:rPr>
          <w:rFonts w:eastAsia="Times New Roman"/>
          <w:i/>
          <w:u w:val="single"/>
          <w:lang w:eastAsia="en-US"/>
        </w:rPr>
        <w:t>{veikimo pagrindas}</w:t>
      </w:r>
      <w:r w:rsidR="009559F7">
        <w:rPr>
          <w:rFonts w:eastAsia="Calibri"/>
          <w:lang w:eastAsia="en-US"/>
        </w:rPr>
        <w:t>,</w:t>
      </w:r>
      <w:r w:rsidR="009559F7">
        <w:rPr>
          <w:rFonts w:eastAsia="Times New Roman"/>
          <w:lang w:eastAsia="en-US"/>
        </w:rPr>
        <w:t xml:space="preserve"> toliau vadinama Užsakovu, ir</w:t>
      </w:r>
    </w:p>
    <w:p w14:paraId="75C65B96" w14:textId="0D0A0766" w:rsidR="00CF7066" w:rsidRPr="00D31FAA" w:rsidRDefault="00CF7066" w:rsidP="009559F7">
      <w:pPr>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75C65B97" w14:textId="5B042A4A" w:rsidR="00CF7066" w:rsidRDefault="00CF7066" w:rsidP="00B8388E">
      <w:pPr>
        <w:spacing w:line="276" w:lineRule="auto"/>
        <w:ind w:firstLine="709"/>
        <w:jc w:val="both"/>
        <w:rPr>
          <w:rFonts w:eastAsia="Times New Roman" w:cs="Calibri"/>
          <w:lang w:eastAsia="en-US"/>
        </w:rPr>
      </w:pPr>
      <w:r w:rsidRPr="00D31FAA">
        <w:rPr>
          <w:rFonts w:eastAsia="Times New Roman" w:cs="Calibri"/>
          <w:lang w:eastAsia="en-US"/>
        </w:rPr>
        <w:t>toliau kartu vadinami Šalimis, o kiekvienas a</w:t>
      </w:r>
      <w:r w:rsidR="007933F5" w:rsidRPr="00D31FAA">
        <w:rPr>
          <w:rFonts w:eastAsia="Times New Roman" w:cs="Calibri"/>
          <w:lang w:eastAsia="en-US"/>
        </w:rPr>
        <w:t xml:space="preserve">tskirai – Šalimi, sudarė šią </w:t>
      </w:r>
      <w:r w:rsidR="00382133">
        <w:rPr>
          <w:rFonts w:eastAsia="Times New Roman" w:cs="Calibri"/>
          <w:lang w:eastAsia="en-US"/>
        </w:rPr>
        <w:t>rangos sutartį</w:t>
      </w:r>
      <w:r w:rsidRPr="00D31FAA">
        <w:rPr>
          <w:rFonts w:eastAsia="Times New Roman" w:cs="Calibri"/>
          <w:lang w:eastAsia="en-US"/>
        </w:rPr>
        <w:t>, toliau vadinamą Sutartimi.</w:t>
      </w:r>
    </w:p>
    <w:p w14:paraId="6CC96970" w14:textId="77777777" w:rsidR="00487468" w:rsidRPr="00D31FAA" w:rsidRDefault="00487468" w:rsidP="00B8388E">
      <w:pPr>
        <w:spacing w:line="276" w:lineRule="auto"/>
        <w:ind w:firstLine="709"/>
        <w:jc w:val="both"/>
        <w:rPr>
          <w:rFonts w:eastAsia="Times New Roman" w:cs="Calibri"/>
        </w:rPr>
      </w:pPr>
    </w:p>
    <w:p w14:paraId="75C65B98" w14:textId="77777777" w:rsidR="008429B1" w:rsidRPr="00D31FAA" w:rsidRDefault="008429B1" w:rsidP="00B8388E">
      <w:pPr>
        <w:pStyle w:val="Pagrindinistekstas22"/>
        <w:spacing w:line="276" w:lineRule="auto"/>
        <w:rPr>
          <w:rFonts w:eastAsia="Times New Roman" w:cs="Calibri"/>
          <w:sz w:val="24"/>
        </w:rPr>
      </w:pPr>
      <w:r w:rsidRPr="00D31FAA">
        <w:rPr>
          <w:rFonts w:eastAsia="Times New Roman" w:cs="Calibri"/>
          <w:sz w:val="24"/>
        </w:rPr>
        <w:t>I. SUTARTIES OBJEKTAS</w:t>
      </w:r>
    </w:p>
    <w:p w14:paraId="3885E476" w14:textId="4BE256E4" w:rsidR="00E451CB" w:rsidRPr="00E451CB" w:rsidRDefault="00B96C64" w:rsidP="00E451CB">
      <w:pPr>
        <w:spacing w:line="276" w:lineRule="auto"/>
        <w:ind w:firstLine="720"/>
        <w:jc w:val="both"/>
        <w:rPr>
          <w:rFonts w:eastAsia="Times New Roman" w:cs="Calibri"/>
        </w:rPr>
      </w:pPr>
      <w:r>
        <w:rPr>
          <w:rFonts w:eastAsia="Times New Roman" w:cs="Calibri"/>
        </w:rPr>
        <w:t xml:space="preserve">1. Sutarties objektas: </w:t>
      </w:r>
      <w:bookmarkStart w:id="0" w:name="_Hlk202860446"/>
      <w:bookmarkStart w:id="1" w:name="_Hlk202856492"/>
      <w:r w:rsidR="00932345">
        <w:rPr>
          <w:rFonts w:eastAsia="Times New Roman" w:cs="Calibri"/>
        </w:rPr>
        <w:t>Ilgoji g., Nakrūniškės k., Seirijų sen., Lazdijų r. sav.</w:t>
      </w:r>
      <w:bookmarkEnd w:id="0"/>
      <w:r w:rsidR="00932345">
        <w:rPr>
          <w:rFonts w:eastAsia="Times New Roman" w:cs="Calibri"/>
        </w:rPr>
        <w:t xml:space="preserve">, apšvietimo tinklų įrengimo darbai </w:t>
      </w:r>
      <w:bookmarkEnd w:id="1"/>
      <w:r w:rsidR="00E451CB" w:rsidRPr="00E451CB">
        <w:rPr>
          <w:rFonts w:eastAsia="Times New Roman" w:cs="Calibri"/>
        </w:rPr>
        <w:t>(toliau – Darbai):</w:t>
      </w:r>
    </w:p>
    <w:p w14:paraId="6BFF2F9C" w14:textId="64B0C3C2" w:rsidR="00E451CB" w:rsidRDefault="00382133" w:rsidP="00E451CB">
      <w:pPr>
        <w:spacing w:line="276" w:lineRule="auto"/>
        <w:ind w:firstLine="720"/>
        <w:jc w:val="both"/>
        <w:rPr>
          <w:rFonts w:eastAsia="Times New Roman" w:cs="Calibri"/>
        </w:rPr>
      </w:pPr>
      <w:r>
        <w:rPr>
          <w:rFonts w:eastAsia="Times New Roman" w:cs="Calibri"/>
        </w:rPr>
        <w:t xml:space="preserve">2. </w:t>
      </w:r>
      <w:r w:rsidR="00232550">
        <w:rPr>
          <w:rFonts w:eastAsia="Times New Roman" w:cs="Calibri"/>
        </w:rPr>
        <w:t xml:space="preserve">Darbų </w:t>
      </w:r>
      <w:r w:rsidR="00E25FF0">
        <w:rPr>
          <w:rFonts w:eastAsia="Times New Roman" w:cs="Calibri"/>
        </w:rPr>
        <w:t>atlikimo v</w:t>
      </w:r>
      <w:r w:rsidR="00B96C64">
        <w:rPr>
          <w:rFonts w:eastAsia="Times New Roman" w:cs="Calibri"/>
        </w:rPr>
        <w:t>ieta</w:t>
      </w:r>
      <w:r w:rsidR="00E55566" w:rsidRPr="00E55566">
        <w:rPr>
          <w:rFonts w:eastAsia="Times New Roman" w:cs="Calibri"/>
        </w:rPr>
        <w:t>:</w:t>
      </w:r>
      <w:r w:rsidR="00F311F1">
        <w:rPr>
          <w:rFonts w:eastAsia="Times New Roman" w:cs="Calibri"/>
        </w:rPr>
        <w:t xml:space="preserve"> </w:t>
      </w:r>
      <w:r w:rsidR="00932345">
        <w:rPr>
          <w:rFonts w:eastAsia="Times New Roman" w:cs="Calibri"/>
        </w:rPr>
        <w:t>Ilgoji g., Nakrūniškės k., Seirijų sen., Lazdijų r. sav.</w:t>
      </w:r>
    </w:p>
    <w:p w14:paraId="775F163B" w14:textId="3A9D81D2" w:rsidR="00EB1E10" w:rsidRPr="00EB1E10" w:rsidRDefault="00382133" w:rsidP="00E451CB">
      <w:pPr>
        <w:spacing w:line="276" w:lineRule="auto"/>
        <w:ind w:firstLine="720"/>
        <w:jc w:val="both"/>
        <w:rPr>
          <w:rFonts w:cs="CG Times"/>
        </w:rPr>
      </w:pPr>
      <w:r w:rsidRPr="00947A3B">
        <w:rPr>
          <w:rFonts w:cs="CG Times"/>
        </w:rPr>
        <w:t xml:space="preserve">3. </w:t>
      </w:r>
      <w:r w:rsidR="00EB1E10" w:rsidRPr="00947A3B">
        <w:rPr>
          <w:rFonts w:cs="CG Times"/>
        </w:rPr>
        <w:t>Darbai vykdomi pag</w:t>
      </w:r>
      <w:r w:rsidR="00687ABA" w:rsidRPr="00947A3B">
        <w:rPr>
          <w:rFonts w:cs="CG Times"/>
        </w:rPr>
        <w:t xml:space="preserve">al </w:t>
      </w:r>
      <w:r w:rsidR="00E25FF0" w:rsidRPr="00947A3B">
        <w:rPr>
          <w:rFonts w:cs="CG Times"/>
        </w:rPr>
        <w:t>Užsakovo pateiktą Darbų kiekių žiniaraštį</w:t>
      </w:r>
      <w:r w:rsidR="008D5140" w:rsidRPr="00947A3B">
        <w:rPr>
          <w:rFonts w:cs="CG Times"/>
        </w:rPr>
        <w:t xml:space="preserve">, </w:t>
      </w:r>
      <w:r w:rsidR="00EE53F0" w:rsidRPr="00947A3B">
        <w:rPr>
          <w:rFonts w:cs="CG Times"/>
        </w:rPr>
        <w:t xml:space="preserve">Gatvės apšvietimo tinklų įrengimo </w:t>
      </w:r>
      <w:r w:rsidR="006F1104" w:rsidRPr="00947A3B">
        <w:rPr>
          <w:rFonts w:cs="CG Times"/>
        </w:rPr>
        <w:t>projektą</w:t>
      </w:r>
      <w:r w:rsidR="00B139AA" w:rsidRPr="00947A3B">
        <w:rPr>
          <w:rFonts w:cs="CG Times"/>
        </w:rPr>
        <w:t>, apšvietimo skaičiavimą ir pateiktą schemą</w:t>
      </w:r>
      <w:r w:rsidR="00EE53F0" w:rsidRPr="00947A3B">
        <w:rPr>
          <w:rFonts w:cs="CG Times"/>
        </w:rPr>
        <w:t xml:space="preserve"> (toliau – projektas)</w:t>
      </w:r>
      <w:r w:rsidR="00EB1E10" w:rsidRPr="00947A3B">
        <w:rPr>
          <w:rFonts w:cs="CG Times"/>
        </w:rPr>
        <w:t>.</w:t>
      </w:r>
    </w:p>
    <w:p w14:paraId="033BC6C7" w14:textId="31DD79A0" w:rsidR="00157A88" w:rsidRDefault="00D4287C" w:rsidP="00157A88">
      <w:pPr>
        <w:spacing w:line="276" w:lineRule="auto"/>
        <w:ind w:firstLine="709"/>
        <w:jc w:val="both"/>
        <w:rPr>
          <w:rFonts w:cs="CG Times"/>
        </w:rPr>
      </w:pPr>
      <w:r>
        <w:rPr>
          <w:rFonts w:cs="CG Times"/>
        </w:rPr>
        <w:t>4</w:t>
      </w:r>
      <w:r w:rsidR="008429B1" w:rsidRPr="00D31FAA">
        <w:rPr>
          <w:rFonts w:cs="CG Times"/>
        </w:rPr>
        <w:t>. Šalių teisių ir įsipareigoji</w:t>
      </w:r>
      <w:r w:rsidR="003D2915" w:rsidRPr="00D31FAA">
        <w:rPr>
          <w:rFonts w:cs="CG Times"/>
        </w:rPr>
        <w:t>mų pagrindai yra: ši Sutartis (S</w:t>
      </w:r>
      <w:r w:rsidR="008429B1" w:rsidRPr="00D31FAA">
        <w:rPr>
          <w:rFonts w:cs="CG Times"/>
        </w:rPr>
        <w:t>utartį sudarantys dokumentai),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statybos įstatymas, statybos techniniai reglamentai, L</w:t>
      </w:r>
      <w:r w:rsidR="00E25FF0">
        <w:rPr>
          <w:rFonts w:cs="CG Times"/>
        </w:rPr>
        <w:t xml:space="preserve">ietuvos </w:t>
      </w:r>
      <w:r w:rsidR="008429B1" w:rsidRPr="00D31FAA">
        <w:rPr>
          <w:rFonts w:cs="CG Times"/>
        </w:rPr>
        <w:t>R</w:t>
      </w:r>
      <w:r w:rsidR="00E25FF0">
        <w:rPr>
          <w:rFonts w:cs="CG Times"/>
        </w:rPr>
        <w:t>espublikos</w:t>
      </w:r>
      <w:r w:rsidR="008429B1" w:rsidRPr="00D31FAA">
        <w:rPr>
          <w:rFonts w:cs="CG Times"/>
        </w:rPr>
        <w:t xml:space="preserve"> civilinis kodeksas ir kiti Lietuvos Respublikos norminiai dokumentai, Užsakovo vidaus norminiai dokumentai.</w:t>
      </w:r>
    </w:p>
    <w:p w14:paraId="75C65B9D" w14:textId="13F398DB" w:rsidR="00C81EB6" w:rsidRDefault="00D4287C" w:rsidP="00157A88">
      <w:pPr>
        <w:spacing w:line="276" w:lineRule="auto"/>
        <w:ind w:firstLine="709"/>
        <w:jc w:val="both"/>
      </w:pPr>
      <w:r>
        <w:t>5</w:t>
      </w:r>
      <w:r w:rsidR="008429B1" w:rsidRPr="00D31FAA">
        <w:t xml:space="preserve">. Sutartis sudaryta atsižvelgiant į tai, kad Rangovas turi šiai </w:t>
      </w:r>
      <w:r w:rsidR="00300FCE">
        <w:t>S</w:t>
      </w:r>
      <w:r w:rsidR="008429B1" w:rsidRPr="00D31FAA">
        <w:t>utarčiai vykdyti reikalingas licencijas ar kitus reikalingus leidimus, yra darbų srities specialistas ir turi patirties, reikalingos šios Sutarties įsipareigojimams įvykdyti, taip pat turi žinių, kurias pagal įstatymą privalo turėti Rangovas.</w:t>
      </w:r>
    </w:p>
    <w:p w14:paraId="17509CF0" w14:textId="77777777" w:rsidR="00B8388E" w:rsidRPr="00B8388E" w:rsidRDefault="00B8388E" w:rsidP="00B8388E">
      <w:pPr>
        <w:spacing w:line="276" w:lineRule="auto"/>
        <w:jc w:val="both"/>
        <w:rPr>
          <w:rFonts w:eastAsia="Times New Roman" w:cs="Calibri"/>
        </w:rPr>
      </w:pPr>
    </w:p>
    <w:p w14:paraId="75C65B9E" w14:textId="66F96A1B" w:rsidR="008429B1" w:rsidRPr="00D31FAA" w:rsidRDefault="008429B1" w:rsidP="00B8388E">
      <w:pPr>
        <w:spacing w:line="276" w:lineRule="auto"/>
        <w:jc w:val="center"/>
        <w:rPr>
          <w:rFonts w:eastAsia="Times New Roman" w:cs="Calibri"/>
        </w:rPr>
      </w:pPr>
      <w:r w:rsidRPr="00D31FAA">
        <w:rPr>
          <w:rFonts w:eastAsia="Times New Roman" w:cs="Calibri"/>
          <w:b/>
        </w:rPr>
        <w:t>II. SUTARTIES KAINA IR TERMINAI</w:t>
      </w:r>
    </w:p>
    <w:p w14:paraId="4AD8AAFA" w14:textId="1A6D13C1" w:rsidR="00EC1443" w:rsidRDefault="00E25FF0" w:rsidP="00E25FF0">
      <w:pPr>
        <w:spacing w:line="276" w:lineRule="auto"/>
        <w:ind w:firstLine="709"/>
        <w:jc w:val="both"/>
        <w:rPr>
          <w:rFonts w:eastAsia="Times New Roman" w:cs="Calibri"/>
          <w:b/>
          <w:bCs/>
        </w:rPr>
      </w:pPr>
      <w:r>
        <w:rPr>
          <w:rFonts w:eastAsia="Times New Roman" w:cs="Calibri"/>
          <w:b/>
          <w:bCs/>
        </w:rPr>
        <w:t>6</w:t>
      </w:r>
      <w:r w:rsidRPr="00D31FAA">
        <w:rPr>
          <w:rFonts w:eastAsia="Times New Roman" w:cs="Calibri"/>
          <w:b/>
          <w:bCs/>
        </w:rPr>
        <w:t>.</w:t>
      </w:r>
      <w:r w:rsidR="00EC1443" w:rsidRPr="00EC1443">
        <w:rPr>
          <w:rFonts w:eastAsia="Times New Roman" w:cs="Calibri"/>
          <w:b/>
          <w:bCs/>
        </w:rPr>
        <w:t xml:space="preserve"> </w:t>
      </w:r>
      <w:r w:rsidR="00EC1443" w:rsidRPr="00D31FAA">
        <w:rPr>
          <w:rFonts w:eastAsia="Times New Roman" w:cs="Calibri"/>
          <w:b/>
          <w:bCs/>
        </w:rPr>
        <w:t>Sutarties kaina</w:t>
      </w:r>
      <w:r w:rsidR="00EC1443">
        <w:rPr>
          <w:rFonts w:eastAsia="Times New Roman" w:cs="Calibri"/>
          <w:b/>
          <w:bCs/>
        </w:rPr>
        <w:t>- fiksuota kaina.</w:t>
      </w:r>
    </w:p>
    <w:p w14:paraId="5C079EB0" w14:textId="7366D3CF" w:rsidR="00E25FF0" w:rsidRPr="00EC1443" w:rsidRDefault="00E25FF0" w:rsidP="00E25FF0">
      <w:pPr>
        <w:spacing w:line="276" w:lineRule="auto"/>
        <w:ind w:firstLine="709"/>
        <w:jc w:val="both"/>
        <w:rPr>
          <w:rFonts w:eastAsia="Times New Roman" w:cs="Calibri"/>
          <w:b/>
          <w:bCs/>
        </w:rPr>
      </w:pPr>
      <w:r w:rsidRPr="00D31FAA">
        <w:rPr>
          <w:rFonts w:eastAsia="Times New Roman" w:cs="Calibri"/>
          <w:b/>
          <w:bCs/>
        </w:rPr>
        <w:t xml:space="preserve"> Sutarties kaina be PVM: </w:t>
      </w:r>
      <w:r w:rsidRPr="00D31FAA">
        <w:rPr>
          <w:rFonts w:eastAsia="Times New Roman" w:cs="Calibri"/>
          <w:bCs/>
          <w:i/>
          <w:u w:val="single"/>
        </w:rPr>
        <w:t>skaičiais</w:t>
      </w:r>
      <w:r w:rsidRPr="00D31FAA">
        <w:rPr>
          <w:rFonts w:eastAsia="Times New Roman" w:cs="Calibri"/>
          <w:b/>
          <w:bCs/>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2B5FB163" w14:textId="77777777"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 xml:space="preserve">21% PVM – </w:t>
      </w:r>
      <w:r w:rsidRPr="00D31FAA">
        <w:rPr>
          <w:rFonts w:eastAsia="Times New Roman" w:cs="Calibri"/>
          <w:bCs/>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1124E894" w14:textId="77777777" w:rsidR="00E25FF0" w:rsidRPr="00D31FAA" w:rsidRDefault="00E25FF0" w:rsidP="00E25FF0">
      <w:pPr>
        <w:pStyle w:val="Pagrindiniotekstotrauka31"/>
        <w:spacing w:line="276" w:lineRule="auto"/>
        <w:ind w:left="0" w:firstLine="709"/>
        <w:rPr>
          <w:rFonts w:eastAsia="Times New Roman" w:cs="Calibri"/>
        </w:rPr>
      </w:pPr>
      <w:r w:rsidRPr="00D31FAA">
        <w:rPr>
          <w:rFonts w:eastAsia="Times New Roman" w:cs="Calibri"/>
          <w:b/>
          <w:bCs/>
        </w:rPr>
        <w:t>Sutarties kainos ir PVM suma</w:t>
      </w:r>
      <w:r w:rsidRPr="00D31FAA">
        <w:rPr>
          <w:rFonts w:eastAsia="Times New Roman" w:cs="Calibri"/>
          <w:b/>
        </w:rPr>
        <w:t xml:space="preserve">: </w:t>
      </w:r>
      <w:r w:rsidRPr="00D31FAA">
        <w:rPr>
          <w:rFonts w:eastAsia="Times New Roman" w:cs="Calibri"/>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6DF8A719"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7. Sutarties kaina visą Sutarties galiojimo laikotarpį nebus perskaičiuojama pagal bendro kainų lygio kitimą ar darbų grupių kainų pokyčius.</w:t>
      </w:r>
    </w:p>
    <w:p w14:paraId="772F5AEC"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6EBFFEDA"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8.1. perskaičiavimas vykdomas po Lietuvos Respublikos pridėtinės vertės mokesčio įstatymo, kuriuo keičiasi mokesčio tarifas, paskelbimo Teisės aktų registre dienos;</w:t>
      </w:r>
    </w:p>
    <w:p w14:paraId="56A0D96B"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 xml:space="preserve">8.2. perskaičiavimo formulė: pasikeitus PVM tarifo dydžiui Sutarties kainoje esantis PVM tarifas neatliktiems Darbams keičiamas (mažinamas ar didinamas) pagal Lietuvos Respublikos </w:t>
      </w:r>
      <w:r w:rsidRPr="00E25FF0">
        <w:rPr>
          <w:rFonts w:eastAsia="Times New Roman" w:cs="Calibri"/>
        </w:rPr>
        <w:lastRenderedPageBreak/>
        <w:t>galiojančius teisės aktus;</w:t>
      </w:r>
    </w:p>
    <w:p w14:paraId="73C1D12F"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8.3. Sutarties kainos pakeitimas įforminamas papildomu raštišku susitarimu;</w:t>
      </w:r>
    </w:p>
    <w:p w14:paraId="6D82E6D1" w14:textId="77777777" w:rsidR="00E25FF0" w:rsidRPr="00E25FF0" w:rsidRDefault="00E25FF0" w:rsidP="00E25FF0">
      <w:pPr>
        <w:spacing w:line="276" w:lineRule="auto"/>
        <w:ind w:firstLine="709"/>
        <w:jc w:val="both"/>
        <w:rPr>
          <w:rFonts w:eastAsia="Times New Roman" w:cs="Calibri"/>
        </w:rPr>
      </w:pPr>
      <w:r w:rsidRPr="00E25FF0">
        <w:rPr>
          <w:rFonts w:eastAsia="Times New Roman" w:cs="Calibri"/>
        </w:rPr>
        <w:t>8.4. perskaičiuota Sutarties kaina pradedama taikyti nuo Lietuvos Respublikos pridėtinės vertės mokesčio įstatyme, kuriuo keičiasi šio mokesčio tarifas, pakeisto tarifo įsigaliojimo dienos.</w:t>
      </w:r>
    </w:p>
    <w:p w14:paraId="781ACA8A" w14:textId="65366357" w:rsidR="00782731" w:rsidRPr="002B5C25" w:rsidRDefault="00C84430" w:rsidP="002B5C25">
      <w:pPr>
        <w:spacing w:line="276" w:lineRule="auto"/>
        <w:ind w:firstLine="709"/>
        <w:jc w:val="both"/>
        <w:rPr>
          <w:rFonts w:eastAsia="Times New Roman" w:cs="Calibri"/>
        </w:rPr>
      </w:pPr>
      <w:r w:rsidRPr="00E25FF0">
        <w:rPr>
          <w:rFonts w:eastAsia="Times New Roman" w:cs="Calibri"/>
        </w:rPr>
        <w:t xml:space="preserve">9. Rangovas Darbus pradeda įsigaliojus šiai Sutarčiai ir baigia ne vėliau kaip per </w:t>
      </w:r>
      <w:r w:rsidR="00256A19">
        <w:rPr>
          <w:rFonts w:eastAsia="Times New Roman" w:cs="Calibri"/>
        </w:rPr>
        <w:t>2</w:t>
      </w:r>
      <w:r w:rsidR="00B96C64">
        <w:rPr>
          <w:rFonts w:eastAsia="Times New Roman" w:cs="Calibri"/>
        </w:rPr>
        <w:t xml:space="preserve"> (</w:t>
      </w:r>
      <w:r w:rsidR="00256A19">
        <w:rPr>
          <w:rFonts w:eastAsia="Times New Roman" w:cs="Calibri"/>
        </w:rPr>
        <w:t>du</w:t>
      </w:r>
      <w:r w:rsidR="00B96C64">
        <w:rPr>
          <w:rFonts w:eastAsia="Times New Roman" w:cs="Calibri"/>
        </w:rPr>
        <w:t xml:space="preserve">) </w:t>
      </w:r>
      <w:r w:rsidR="00782731">
        <w:rPr>
          <w:rFonts w:eastAsia="Times New Roman" w:cs="Calibri"/>
        </w:rPr>
        <w:t>mėnesi</w:t>
      </w:r>
      <w:r w:rsidR="00A13B86">
        <w:rPr>
          <w:rFonts w:eastAsia="Times New Roman" w:cs="Calibri"/>
        </w:rPr>
        <w:t>us</w:t>
      </w:r>
      <w:r w:rsidR="002B5C25">
        <w:rPr>
          <w:rFonts w:eastAsia="Times New Roman" w:cs="Calibri"/>
        </w:rPr>
        <w:t>.</w:t>
      </w:r>
    </w:p>
    <w:p w14:paraId="2435CE90" w14:textId="10D2EC7D" w:rsidR="00C84430" w:rsidRPr="002B5C25" w:rsidRDefault="00C84430" w:rsidP="002B5C25">
      <w:pPr>
        <w:spacing w:line="276" w:lineRule="auto"/>
        <w:ind w:firstLine="709"/>
        <w:jc w:val="both"/>
      </w:pPr>
      <w:r>
        <w:rPr>
          <w:rFonts w:eastAsia="Times New Roman" w:cs="Calibri"/>
        </w:rPr>
        <w:t xml:space="preserve">10. </w:t>
      </w:r>
      <w:r w:rsidR="00782731" w:rsidRPr="00782731">
        <w:t xml:space="preserve">Sutarties vykdymo metu dėl Darbų atlikimui nepalankių gamtinių sąlygų, dėl trečiųjų šalių neveikimo arba netinkamo veikimo, dėl atsiradusių papildomų darbų, darbų atlikimo terminas gali būti pratęstas tomis pačiomis sąlygomis </w:t>
      </w:r>
      <w:r w:rsidR="00256A19">
        <w:t>1</w:t>
      </w:r>
      <w:r w:rsidR="00782731" w:rsidRPr="00782731">
        <w:t xml:space="preserve"> (</w:t>
      </w:r>
      <w:r w:rsidR="00256A19">
        <w:t>vieną</w:t>
      </w:r>
      <w:r w:rsidR="00782731" w:rsidRPr="00782731">
        <w:t>) kart</w:t>
      </w:r>
      <w:r w:rsidR="00256A19">
        <w:t>ą</w:t>
      </w:r>
      <w:r w:rsidR="00782731" w:rsidRPr="00782731">
        <w:t xml:space="preserve">, ne ilgesniam kaip </w:t>
      </w:r>
      <w:r w:rsidR="002B5C25">
        <w:t>1</w:t>
      </w:r>
      <w:r w:rsidR="00782731" w:rsidRPr="00782731">
        <w:t xml:space="preserve"> (</w:t>
      </w:r>
      <w:r w:rsidR="002B5C25">
        <w:t>vieno</w:t>
      </w:r>
      <w:r w:rsidR="00782731" w:rsidRPr="00782731">
        <w:t>) mėnesi</w:t>
      </w:r>
      <w:r w:rsidR="002B5C25">
        <w:t>o</w:t>
      </w:r>
      <w:r w:rsidR="00782731" w:rsidRPr="00782731">
        <w:t xml:space="preserve"> laikotarpiui. Bendras darbų atlikimo terminas, įvertinus pratęsimų laikotarpius, negali viršyti </w:t>
      </w:r>
      <w:r w:rsidR="00256A19">
        <w:t>3</w:t>
      </w:r>
      <w:r w:rsidR="00782731" w:rsidRPr="00782731">
        <w:t xml:space="preserve"> (</w:t>
      </w:r>
      <w:r w:rsidR="00256A19">
        <w:t>trijų</w:t>
      </w:r>
      <w:r w:rsidR="00782731" w:rsidRPr="00782731">
        <w:t>) mėnesių. Darbų atlikimo termino pratęsimas bus fiksuojamas papildomu rašytiniu šalių susitarimu.</w:t>
      </w:r>
    </w:p>
    <w:p w14:paraId="73AD2575" w14:textId="77777777" w:rsidR="007A1302" w:rsidRPr="00D31FAA" w:rsidRDefault="007A1302" w:rsidP="00B8388E">
      <w:pPr>
        <w:spacing w:line="276" w:lineRule="auto"/>
        <w:ind w:firstLine="709"/>
        <w:jc w:val="both"/>
        <w:rPr>
          <w:rFonts w:eastAsia="Times New Roman" w:cs="Calibri"/>
        </w:rPr>
      </w:pPr>
    </w:p>
    <w:p w14:paraId="75C65BFB" w14:textId="77777777" w:rsidR="008429B1" w:rsidRPr="00D31FAA"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III. ŠALIŲ ĮSIPAREIGOJIMAI</w:t>
      </w:r>
    </w:p>
    <w:p w14:paraId="75C65BFC" w14:textId="7A68FC21"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11</w:t>
      </w:r>
      <w:r w:rsidR="008429B1" w:rsidRPr="00D31FAA">
        <w:rPr>
          <w:rFonts w:eastAsia="Times New Roman" w:cs="Calibri"/>
          <w:sz w:val="24"/>
          <w:szCs w:val="24"/>
        </w:rPr>
        <w:t>. Užsakovo teisės ir pareigos:</w:t>
      </w:r>
    </w:p>
    <w:p w14:paraId="75C65BFD" w14:textId="7A3C7AB1"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.1. Užsakovas įsipareigoja priimti iš Rangovo atliktus </w:t>
      </w:r>
      <w:r w:rsidR="00904327" w:rsidRPr="00D31FAA">
        <w:rPr>
          <w:rFonts w:eastAsia="Times New Roman" w:cs="Calibri"/>
          <w:sz w:val="24"/>
          <w:szCs w:val="24"/>
        </w:rPr>
        <w:t>D</w:t>
      </w:r>
      <w:r w:rsidRPr="00D31FAA">
        <w:rPr>
          <w:rFonts w:eastAsia="Times New Roman" w:cs="Calibri"/>
          <w:sz w:val="24"/>
          <w:szCs w:val="24"/>
        </w:rPr>
        <w:t xml:space="preserve">arbus pagal </w:t>
      </w:r>
      <w:r w:rsidR="00260A40" w:rsidRPr="00D31FAA">
        <w:rPr>
          <w:rFonts w:eastAsia="Times New Roman" w:cs="Calibri"/>
          <w:sz w:val="24"/>
          <w:szCs w:val="24"/>
        </w:rPr>
        <w:t>At</w:t>
      </w:r>
      <w:r w:rsidR="00EA329D" w:rsidRPr="00D31FAA">
        <w:rPr>
          <w:rFonts w:eastAsia="Times New Roman" w:cs="Calibri"/>
          <w:sz w:val="24"/>
          <w:szCs w:val="24"/>
        </w:rPr>
        <w:t>liktų darbų</w:t>
      </w:r>
      <w:r w:rsidRPr="00D31FAA">
        <w:rPr>
          <w:rFonts w:eastAsia="Times New Roman" w:cs="Calibri"/>
          <w:sz w:val="24"/>
          <w:szCs w:val="24"/>
        </w:rPr>
        <w:t xml:space="preserve"> aktus </w:t>
      </w:r>
      <w:r w:rsidR="00EA329D" w:rsidRPr="00D31FAA">
        <w:rPr>
          <w:rFonts w:eastAsia="Times New Roman" w:cs="Calibri"/>
          <w:sz w:val="24"/>
          <w:szCs w:val="24"/>
        </w:rPr>
        <w:t xml:space="preserve">(F2) </w:t>
      </w:r>
      <w:r w:rsidRPr="00D31FAA">
        <w:rPr>
          <w:rFonts w:eastAsia="Times New Roman" w:cs="Calibri"/>
          <w:sz w:val="24"/>
          <w:szCs w:val="24"/>
        </w:rPr>
        <w:t>šioje Sutartyje nustatyta tvarka;</w:t>
      </w:r>
    </w:p>
    <w:p w14:paraId="75C65BFE" w14:textId="61B8D3C5"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.2. Užsakovas įsipareigoja nedelsiant pašalinti Rangovo įspėjime nurodytas aplinkybes, kurios trukdo tinkamai vykdyti Sutartį, jei jos priklauso nuo Užsakovo valios;</w:t>
      </w:r>
    </w:p>
    <w:p w14:paraId="75C65BFF" w14:textId="0FA71410"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.3. Užsakovas įsipareigoja apmokėti Rangovui už </w:t>
      </w:r>
      <w:r w:rsidR="00AC0CA7" w:rsidRPr="00D31FAA">
        <w:rPr>
          <w:rFonts w:eastAsia="Times New Roman" w:cs="Calibri"/>
          <w:sz w:val="24"/>
          <w:szCs w:val="24"/>
        </w:rPr>
        <w:t xml:space="preserve">faktiškai </w:t>
      </w:r>
      <w:r w:rsidRPr="00D31FAA">
        <w:rPr>
          <w:rFonts w:eastAsia="Times New Roman" w:cs="Calibri"/>
          <w:sz w:val="24"/>
          <w:szCs w:val="24"/>
        </w:rPr>
        <w:t xml:space="preserve">atliktus </w:t>
      </w:r>
      <w:r w:rsidR="00904327" w:rsidRPr="00D31FAA">
        <w:rPr>
          <w:rFonts w:eastAsia="Times New Roman" w:cs="Calibri"/>
          <w:sz w:val="24"/>
          <w:szCs w:val="24"/>
        </w:rPr>
        <w:t>Darbus su sąlyga, kad D</w:t>
      </w:r>
      <w:r w:rsidRPr="00D31FAA">
        <w:rPr>
          <w:rFonts w:eastAsia="Times New Roman" w:cs="Calibri"/>
          <w:sz w:val="24"/>
          <w:szCs w:val="24"/>
        </w:rPr>
        <w:t>arbai atlikti tinkamai ir laiku, gavus iš Rangovo atliktų darbų aktus (F2) ir PVM sąskaitą faktūrą;</w:t>
      </w:r>
    </w:p>
    <w:p w14:paraId="75C65C00" w14:textId="7F1BA344" w:rsidR="008429B1" w:rsidRPr="00D31FAA"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.4. Užsakovas turi teisę tikrinti Rangovo Darbų atlikimo eigą ir kokybę, suderinus laiką su Rangovu ir nesikišant į Rangovo ūkinę komercinę veiklą;</w:t>
      </w:r>
    </w:p>
    <w:p w14:paraId="75C65C01" w14:textId="42F55F7D" w:rsidR="008429B1" w:rsidRDefault="008429B1" w:rsidP="00B8388E">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sidR="00F32490">
        <w:rPr>
          <w:rFonts w:eastAsia="Times New Roman" w:cs="Calibri"/>
          <w:sz w:val="24"/>
          <w:szCs w:val="24"/>
        </w:rPr>
        <w:t>1</w:t>
      </w:r>
      <w:r w:rsidRPr="00D31FAA">
        <w:rPr>
          <w:rFonts w:eastAsia="Times New Roman" w:cs="Calibri"/>
          <w:sz w:val="24"/>
          <w:szCs w:val="24"/>
        </w:rPr>
        <w:t xml:space="preserve">.5. Jei Rangovas laiku nepašalina Darbų trūkumų, Užsakovas turi teisę be atskiro Rangovo įspėjimo pasitelkti trečiuosius asmenis nustatytų trūkumų pašalinimui ir turėtomis išlaidomis sumažinti </w:t>
      </w:r>
      <w:r w:rsidR="00182B25" w:rsidRPr="00D31FAA">
        <w:rPr>
          <w:rFonts w:eastAsia="Times New Roman" w:cs="Calibri"/>
          <w:sz w:val="24"/>
          <w:szCs w:val="24"/>
        </w:rPr>
        <w:t>mokėtiną</w:t>
      </w:r>
      <w:r w:rsidR="00C032AB" w:rsidRPr="00D31FAA">
        <w:rPr>
          <w:rFonts w:eastAsia="Times New Roman" w:cs="Calibri"/>
          <w:sz w:val="24"/>
          <w:szCs w:val="24"/>
        </w:rPr>
        <w:t xml:space="preserve"> Rangovui</w:t>
      </w:r>
      <w:r w:rsidR="00182B25" w:rsidRPr="00D31FAA">
        <w:rPr>
          <w:rFonts w:eastAsia="Times New Roman" w:cs="Calibri"/>
          <w:sz w:val="24"/>
          <w:szCs w:val="24"/>
        </w:rPr>
        <w:t xml:space="preserve"> sumą</w:t>
      </w:r>
      <w:r w:rsidRPr="00D31FAA">
        <w:rPr>
          <w:rFonts w:eastAsia="Times New Roman" w:cs="Calibri"/>
          <w:sz w:val="24"/>
          <w:szCs w:val="24"/>
        </w:rPr>
        <w:t>;</w:t>
      </w:r>
    </w:p>
    <w:p w14:paraId="75C65C02" w14:textId="43005D27" w:rsidR="008429B1" w:rsidRPr="00D31FAA" w:rsidRDefault="00743CBE"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F32490">
        <w:rPr>
          <w:rFonts w:eastAsia="Times New Roman" w:cs="Calibri"/>
          <w:sz w:val="24"/>
          <w:szCs w:val="24"/>
        </w:rPr>
        <w:t>1</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Užsakovas turi teisę ne</w:t>
      </w:r>
      <w:r w:rsidR="00904327" w:rsidRPr="00D31FAA">
        <w:rPr>
          <w:rFonts w:eastAsia="Times New Roman" w:cs="Calibri"/>
          <w:sz w:val="24"/>
          <w:szCs w:val="24"/>
        </w:rPr>
        <w:t>mokėti už nekokybiškai atliktą D</w:t>
      </w:r>
      <w:r w:rsidR="008429B1" w:rsidRPr="00D31FAA">
        <w:rPr>
          <w:rFonts w:eastAsia="Times New Roman" w:cs="Calibri"/>
          <w:sz w:val="24"/>
          <w:szCs w:val="24"/>
        </w:rPr>
        <w:t>arbą arba atsiradus trū</w:t>
      </w:r>
      <w:r w:rsidR="00904327" w:rsidRPr="00D31FAA">
        <w:rPr>
          <w:rFonts w:eastAsia="Times New Roman" w:cs="Calibri"/>
          <w:sz w:val="24"/>
          <w:szCs w:val="24"/>
        </w:rPr>
        <w:t>kumams ar defektams sustabdyti D</w:t>
      </w:r>
      <w:r w:rsidR="008429B1" w:rsidRPr="00D31FAA">
        <w:rPr>
          <w:rFonts w:eastAsia="Times New Roman" w:cs="Calibri"/>
          <w:sz w:val="24"/>
          <w:szCs w:val="24"/>
        </w:rPr>
        <w:t>arbus iki trūkumai ar defektai bus pašalinti.</w:t>
      </w:r>
    </w:p>
    <w:p w14:paraId="75C65C03" w14:textId="629E04B1" w:rsidR="008429B1" w:rsidRPr="003B7681" w:rsidRDefault="008429B1" w:rsidP="00B8388E">
      <w:pPr>
        <w:pStyle w:val="Pagrindinistekstas31"/>
        <w:spacing w:after="0" w:line="276" w:lineRule="auto"/>
        <w:ind w:firstLine="709"/>
        <w:jc w:val="both"/>
        <w:rPr>
          <w:rFonts w:eastAsia="Times New Roman" w:cs="Calibri"/>
          <w:sz w:val="24"/>
          <w:szCs w:val="24"/>
        </w:rPr>
      </w:pPr>
      <w:r w:rsidRPr="003B7681">
        <w:rPr>
          <w:rFonts w:eastAsia="Times New Roman" w:cs="Calibri"/>
          <w:sz w:val="24"/>
          <w:szCs w:val="24"/>
        </w:rPr>
        <w:t>1</w:t>
      </w:r>
      <w:r w:rsidR="00F32490">
        <w:rPr>
          <w:rFonts w:eastAsia="Times New Roman" w:cs="Calibri"/>
          <w:sz w:val="24"/>
          <w:szCs w:val="24"/>
        </w:rPr>
        <w:t>2</w:t>
      </w:r>
      <w:r w:rsidRPr="003B7681">
        <w:rPr>
          <w:rFonts w:eastAsia="Times New Roman" w:cs="Calibri"/>
          <w:sz w:val="24"/>
          <w:szCs w:val="24"/>
        </w:rPr>
        <w:t>. Rangovas įsipareigoja:</w:t>
      </w:r>
    </w:p>
    <w:p w14:paraId="2D067F4F" w14:textId="772EC697" w:rsidR="00FF1F53" w:rsidRDefault="00FF1F53" w:rsidP="00B8388E">
      <w:pPr>
        <w:pStyle w:val="Pagrindinistekstas31"/>
        <w:spacing w:after="0" w:line="276" w:lineRule="auto"/>
        <w:ind w:firstLine="709"/>
        <w:jc w:val="both"/>
        <w:rPr>
          <w:rFonts w:eastAsia="Times New Roman" w:cs="Calibri"/>
          <w:sz w:val="24"/>
          <w:szCs w:val="24"/>
        </w:rPr>
      </w:pPr>
      <w:r w:rsidRPr="00947A3B">
        <w:rPr>
          <w:rFonts w:eastAsia="Times New Roman" w:cs="Calibri"/>
          <w:sz w:val="24"/>
          <w:szCs w:val="24"/>
        </w:rPr>
        <w:t>12.1. Atlikti Darbus savo rizika, pagal Užsakovo pateiktą Darbų kiekių žiniaraštį</w:t>
      </w:r>
      <w:r w:rsidR="006F1104" w:rsidRPr="00947A3B">
        <w:rPr>
          <w:rFonts w:eastAsia="Times New Roman" w:cs="Calibri"/>
          <w:sz w:val="24"/>
          <w:szCs w:val="24"/>
        </w:rPr>
        <w:t xml:space="preserve"> ir projektą</w:t>
      </w:r>
      <w:r w:rsidRPr="00947A3B">
        <w:rPr>
          <w:rFonts w:eastAsia="Times New Roman" w:cs="Calibri"/>
          <w:sz w:val="24"/>
          <w:szCs w:val="24"/>
        </w:rPr>
        <w:t>;</w:t>
      </w:r>
    </w:p>
    <w:p w14:paraId="75C65C06" w14:textId="61EC286C"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3B7681">
        <w:rPr>
          <w:rFonts w:eastAsia="Times New Roman" w:cs="Calibri"/>
          <w:sz w:val="24"/>
          <w:szCs w:val="24"/>
        </w:rPr>
        <w:t>.</w:t>
      </w:r>
      <w:r w:rsidR="008A2E97" w:rsidRPr="003B7681">
        <w:rPr>
          <w:rFonts w:eastAsia="Times New Roman" w:cs="Calibri"/>
          <w:sz w:val="24"/>
          <w:szCs w:val="24"/>
        </w:rPr>
        <w:t>2</w:t>
      </w:r>
      <w:r w:rsidR="008429B1" w:rsidRPr="003B7681">
        <w:rPr>
          <w:rFonts w:eastAsia="Times New Roman" w:cs="Calibri"/>
          <w:sz w:val="24"/>
          <w:szCs w:val="24"/>
        </w:rPr>
        <w:t>. Darbus atlikti kokybiškai, laikantis esamų normų ir taisyklių, standartų, papildomų tec</w:t>
      </w:r>
      <w:r w:rsidR="00B005FF" w:rsidRPr="003B7681">
        <w:rPr>
          <w:rFonts w:eastAsia="Times New Roman" w:cs="Calibri"/>
          <w:sz w:val="24"/>
          <w:szCs w:val="24"/>
        </w:rPr>
        <w:t>hninių S</w:t>
      </w:r>
      <w:r w:rsidR="008429B1" w:rsidRPr="003B7681">
        <w:rPr>
          <w:rFonts w:eastAsia="Times New Roman" w:cs="Calibri"/>
          <w:sz w:val="24"/>
          <w:szCs w:val="24"/>
        </w:rPr>
        <w:t>utarties są</w:t>
      </w:r>
      <w:r w:rsidR="008429B1" w:rsidRPr="00D31FAA">
        <w:rPr>
          <w:rFonts w:eastAsia="Times New Roman" w:cs="Calibri"/>
          <w:sz w:val="24"/>
          <w:szCs w:val="24"/>
        </w:rPr>
        <w:t xml:space="preserve">lygų </w:t>
      </w:r>
      <w:r w:rsidR="00C45CB7" w:rsidRPr="00D31FAA">
        <w:rPr>
          <w:rFonts w:eastAsia="Times New Roman" w:cs="Calibri"/>
          <w:sz w:val="24"/>
          <w:szCs w:val="24"/>
        </w:rPr>
        <w:t xml:space="preserve">reikalavimų, Užsakovui vykdant </w:t>
      </w:r>
      <w:r w:rsidR="00452027">
        <w:rPr>
          <w:rFonts w:eastAsia="Times New Roman" w:cs="Calibri"/>
          <w:sz w:val="24"/>
          <w:szCs w:val="24"/>
        </w:rPr>
        <w:t>priežiūrą;</w:t>
      </w:r>
    </w:p>
    <w:p w14:paraId="75C65C07" w14:textId="5112534B"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3</w:t>
      </w:r>
      <w:r w:rsidR="00904327" w:rsidRPr="00D31FAA">
        <w:rPr>
          <w:rFonts w:eastAsia="Times New Roman" w:cs="Calibri"/>
          <w:sz w:val="24"/>
          <w:szCs w:val="24"/>
        </w:rPr>
        <w:t>. Savarankiškai apsirūpinti D</w:t>
      </w:r>
      <w:r w:rsidR="008429B1" w:rsidRPr="00D31FAA">
        <w:rPr>
          <w:rFonts w:eastAsia="Times New Roman" w:cs="Calibri"/>
          <w:sz w:val="24"/>
          <w:szCs w:val="24"/>
        </w:rPr>
        <w:t>arbams atlikti reikalingais materialiniais ištekliais, atsakyti už blogą medžiagų kokybę;</w:t>
      </w:r>
    </w:p>
    <w:p w14:paraId="75C65C08" w14:textId="6ACE7B19"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A05CD5" w:rsidRPr="00D31FAA">
        <w:rPr>
          <w:rFonts w:eastAsia="Times New Roman" w:cs="Calibri"/>
          <w:sz w:val="24"/>
          <w:szCs w:val="24"/>
        </w:rPr>
        <w:t>.</w:t>
      </w:r>
      <w:r w:rsidR="008A2E97">
        <w:rPr>
          <w:rFonts w:eastAsia="Times New Roman" w:cs="Calibri"/>
          <w:sz w:val="24"/>
          <w:szCs w:val="24"/>
        </w:rPr>
        <w:t>4</w:t>
      </w:r>
      <w:r w:rsidR="008429B1" w:rsidRPr="00D31FAA">
        <w:rPr>
          <w:rFonts w:eastAsia="Times New Roman" w:cs="Calibri"/>
          <w:sz w:val="24"/>
          <w:szCs w:val="24"/>
        </w:rPr>
        <w:t xml:space="preserve">. Garantuoti objekte darbo ir priešgaisrinę saugą, aplinkos ekologinę apsaugą, pastatyti kelio ženklus, aptverti darbo vietą kelyje dirbant kelio </w:t>
      </w:r>
      <w:r w:rsidR="000D042B">
        <w:rPr>
          <w:rFonts w:eastAsia="Times New Roman" w:cs="Calibri"/>
          <w:sz w:val="24"/>
          <w:szCs w:val="24"/>
        </w:rPr>
        <w:t>juostoje;</w:t>
      </w:r>
    </w:p>
    <w:p w14:paraId="75C65C09" w14:textId="69F15095"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5</w:t>
      </w:r>
      <w:r w:rsidR="008429B1" w:rsidRPr="00D31FAA">
        <w:rPr>
          <w:rFonts w:eastAsia="Times New Roman" w:cs="Calibri"/>
          <w:sz w:val="24"/>
          <w:szCs w:val="24"/>
        </w:rPr>
        <w:t>. Visą Darbų atlikimo laikotarpį tinkamai kaupti, pildyti, saugoti bei tvarkyti visus Rangovo pagal Sutartį privalomus parengti/g</w:t>
      </w:r>
      <w:r w:rsidR="00904327" w:rsidRPr="00D31FAA">
        <w:rPr>
          <w:rFonts w:eastAsia="Times New Roman" w:cs="Calibri"/>
          <w:sz w:val="24"/>
          <w:szCs w:val="24"/>
        </w:rPr>
        <w:t>auti, pateikti bei jam vykdant S</w:t>
      </w:r>
      <w:r w:rsidR="008429B1" w:rsidRPr="00D31FAA">
        <w:rPr>
          <w:rFonts w:eastAsia="Times New Roman" w:cs="Calibri"/>
          <w:sz w:val="24"/>
          <w:szCs w:val="24"/>
        </w:rPr>
        <w:t>utartį perduotus Darbų dokumentus, kitą dokumentaciją bei medžiagą. Rangovas atsako už parengtuose/užpildytuose dokumentuose pateikiamų duomenų teisingumą bei atitikimą faktinėms aplinkybėms. Rangovas praradęs, sunaikinęs, sugadinęs ar padaręs kitokią žalą tokiai dokumentacijai/medžiagai, privalo ją tinkamai atkurti bei atlyginti tuo padarytus nuostolius;</w:t>
      </w:r>
    </w:p>
    <w:p w14:paraId="75C65C0A" w14:textId="79C1BE08" w:rsidR="008429B1" w:rsidRPr="00D31FAA" w:rsidRDefault="00F32490" w:rsidP="00B8388E">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008429B1" w:rsidRPr="00D31FAA">
        <w:rPr>
          <w:rFonts w:eastAsia="Times New Roman" w:cs="Calibri"/>
          <w:sz w:val="24"/>
          <w:szCs w:val="24"/>
        </w:rPr>
        <w:t>.</w:t>
      </w:r>
      <w:r w:rsidR="008A2E97">
        <w:rPr>
          <w:rFonts w:eastAsia="Times New Roman" w:cs="Calibri"/>
          <w:sz w:val="24"/>
          <w:szCs w:val="24"/>
        </w:rPr>
        <w:t>6</w:t>
      </w:r>
      <w:r w:rsidR="008429B1" w:rsidRPr="00D31FAA">
        <w:rPr>
          <w:rFonts w:eastAsia="Times New Roman" w:cs="Calibri"/>
          <w:sz w:val="24"/>
          <w:szCs w:val="24"/>
        </w:rPr>
        <w:t>. Atlikdamas Darbus Rangovas neturi tr</w:t>
      </w:r>
      <w:r w:rsidR="0023509E" w:rsidRPr="00D31FAA">
        <w:rPr>
          <w:rFonts w:eastAsia="Times New Roman" w:cs="Calibri"/>
          <w:sz w:val="24"/>
          <w:szCs w:val="24"/>
        </w:rPr>
        <w:t xml:space="preserve">ukdyti dirbti kitiems Užsakovo </w:t>
      </w:r>
      <w:r w:rsidR="006A35C6" w:rsidRPr="00D31FAA">
        <w:rPr>
          <w:rFonts w:eastAsia="Times New Roman" w:cs="Calibri"/>
          <w:sz w:val="24"/>
          <w:szCs w:val="24"/>
        </w:rPr>
        <w:t>r</w:t>
      </w:r>
      <w:r w:rsidR="008429B1" w:rsidRPr="00D31FAA">
        <w:rPr>
          <w:rFonts w:eastAsia="Times New Roman" w:cs="Calibri"/>
          <w:sz w:val="24"/>
          <w:szCs w:val="24"/>
        </w:rPr>
        <w:t>angovams, privalo leisti Užsakov</w:t>
      </w:r>
      <w:r w:rsidR="000D042B">
        <w:rPr>
          <w:rFonts w:eastAsia="Times New Roman" w:cs="Calibri"/>
          <w:sz w:val="24"/>
          <w:szCs w:val="24"/>
        </w:rPr>
        <w:t>ui</w:t>
      </w:r>
      <w:r w:rsidR="008429B1" w:rsidRPr="00D31FAA">
        <w:rPr>
          <w:rFonts w:eastAsia="Times New Roman" w:cs="Calibri"/>
          <w:sz w:val="24"/>
          <w:szCs w:val="24"/>
        </w:rPr>
        <w:t xml:space="preserve"> ir Užsakovo nurodytiems asmenims bet kada tikrinti atliekamų Darbų kokybę, būdą bei naudojamas medžiagas;</w:t>
      </w:r>
    </w:p>
    <w:p w14:paraId="75C65C0E" w14:textId="1BA73044" w:rsidR="00C81EB6" w:rsidRDefault="00F3249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12</w:t>
      </w:r>
      <w:r w:rsidR="000B6A84" w:rsidRPr="00D707EB">
        <w:rPr>
          <w:rFonts w:cs="Calibri"/>
          <w:sz w:val="24"/>
          <w:szCs w:val="24"/>
          <w:shd w:val="clear" w:color="auto" w:fill="FFFFFF"/>
        </w:rPr>
        <w:t>.</w:t>
      </w:r>
      <w:r w:rsidR="00FC407C">
        <w:rPr>
          <w:rFonts w:cs="Calibri"/>
          <w:sz w:val="24"/>
          <w:szCs w:val="24"/>
          <w:shd w:val="clear" w:color="auto" w:fill="FFFFFF"/>
        </w:rPr>
        <w:t>7</w:t>
      </w:r>
      <w:r w:rsidR="004353E6" w:rsidRPr="00D707EB">
        <w:rPr>
          <w:rFonts w:cs="Calibri"/>
          <w:sz w:val="24"/>
          <w:szCs w:val="24"/>
          <w:shd w:val="clear" w:color="auto" w:fill="FFFFFF"/>
        </w:rPr>
        <w:t>.</w:t>
      </w:r>
      <w:r w:rsidR="004353E6">
        <w:rPr>
          <w:rFonts w:cs="Calibri"/>
          <w:sz w:val="24"/>
          <w:szCs w:val="24"/>
          <w:shd w:val="clear" w:color="auto" w:fill="FFFFFF"/>
        </w:rPr>
        <w:t xml:space="preserve"> S</w:t>
      </w:r>
      <w:r w:rsidR="00BA7FE5" w:rsidRPr="00D31FAA">
        <w:rPr>
          <w:rFonts w:cs="Calibri"/>
          <w:sz w:val="24"/>
          <w:szCs w:val="24"/>
          <w:shd w:val="clear" w:color="auto" w:fill="FFFFFF"/>
        </w:rPr>
        <w:t>tatybinį laužą</w:t>
      </w:r>
      <w:r w:rsidR="009652CF" w:rsidRPr="00D31FAA">
        <w:rPr>
          <w:rFonts w:cs="Calibri"/>
          <w:sz w:val="24"/>
          <w:szCs w:val="24"/>
          <w:shd w:val="clear" w:color="auto" w:fill="FFFFFF"/>
        </w:rPr>
        <w:t xml:space="preserve"> (gruntą</w:t>
      </w:r>
      <w:r w:rsidR="00F55355">
        <w:rPr>
          <w:rFonts w:cs="Calibri"/>
          <w:sz w:val="24"/>
          <w:szCs w:val="24"/>
          <w:shd w:val="clear" w:color="auto" w:fill="FFFFFF"/>
        </w:rPr>
        <w:t>, dažų likučius</w:t>
      </w:r>
      <w:r w:rsidR="00057B44">
        <w:rPr>
          <w:rFonts w:cs="Calibri"/>
          <w:sz w:val="24"/>
          <w:szCs w:val="24"/>
          <w:shd w:val="clear" w:color="auto" w:fill="FFFFFF"/>
        </w:rPr>
        <w:t>, pakuotes</w:t>
      </w:r>
      <w:r w:rsidR="00F55355">
        <w:rPr>
          <w:rFonts w:cs="Calibri"/>
          <w:sz w:val="24"/>
          <w:szCs w:val="24"/>
          <w:shd w:val="clear" w:color="auto" w:fill="FFFFFF"/>
        </w:rPr>
        <w:t xml:space="preserve"> ar pan.</w:t>
      </w:r>
      <w:r w:rsidR="009652CF" w:rsidRPr="00D31FAA">
        <w:rPr>
          <w:rFonts w:cs="Calibri"/>
          <w:sz w:val="24"/>
          <w:szCs w:val="24"/>
          <w:shd w:val="clear" w:color="auto" w:fill="FFFFFF"/>
        </w:rPr>
        <w:t>)</w:t>
      </w:r>
      <w:r w:rsidR="00BA7FE5" w:rsidRPr="00D31FAA">
        <w:rPr>
          <w:rFonts w:cs="Calibri"/>
          <w:sz w:val="24"/>
          <w:szCs w:val="24"/>
          <w:shd w:val="clear" w:color="auto" w:fill="FFFFFF"/>
        </w:rPr>
        <w:t xml:space="preserve"> pristatyti (išvežti) į tam specialiai skirtas vietas</w:t>
      </w:r>
      <w:r w:rsidR="00684340" w:rsidRPr="00D31FAA">
        <w:rPr>
          <w:rFonts w:cs="Calibri"/>
          <w:sz w:val="24"/>
          <w:szCs w:val="24"/>
          <w:shd w:val="clear" w:color="auto" w:fill="FFFFFF"/>
        </w:rPr>
        <w:t>.</w:t>
      </w:r>
    </w:p>
    <w:p w14:paraId="1FF4C078" w14:textId="69E0778E" w:rsidR="003E7A9F" w:rsidRDefault="003E7A9F" w:rsidP="00B8388E">
      <w:pPr>
        <w:pStyle w:val="Pagrindinistekstas31"/>
        <w:spacing w:after="0" w:line="276" w:lineRule="auto"/>
        <w:ind w:firstLine="709"/>
        <w:jc w:val="both"/>
        <w:rPr>
          <w:rFonts w:cs="Calibri"/>
          <w:sz w:val="24"/>
          <w:szCs w:val="24"/>
          <w:shd w:val="clear" w:color="auto" w:fill="FFFFFF"/>
        </w:rPr>
      </w:pPr>
      <w:r w:rsidRPr="003E7A9F">
        <w:rPr>
          <w:rFonts w:cs="Calibri"/>
          <w:sz w:val="24"/>
          <w:szCs w:val="24"/>
          <w:shd w:val="clear" w:color="auto" w:fill="FFFFFF"/>
        </w:rPr>
        <w:t xml:space="preserve">12.8. Rangovas visą darbų vykdymo laikotarpį turi turėti įdiegtą ir veikiančią aplinkos </w:t>
      </w:r>
      <w:r w:rsidRPr="003E7A9F">
        <w:rPr>
          <w:rFonts w:cs="Calibri"/>
          <w:sz w:val="24"/>
          <w:szCs w:val="24"/>
          <w:shd w:val="clear" w:color="auto" w:fill="FFFFFF"/>
        </w:rPr>
        <w:lastRenderedPageBreak/>
        <w:t>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C9E61AE" w14:textId="1D7A0E05" w:rsidR="00EE53F0" w:rsidRDefault="00EE53F0" w:rsidP="00B8388E">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12.9. D</w:t>
      </w:r>
      <w:r w:rsidRPr="00EE53F0">
        <w:rPr>
          <w:rFonts w:cs="Calibri"/>
          <w:sz w:val="24"/>
          <w:szCs w:val="24"/>
          <w:shd w:val="clear" w:color="auto" w:fill="FFFFFF"/>
        </w:rPr>
        <w:t>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18423EB7" w14:textId="77777777" w:rsidR="004353E6" w:rsidRPr="004353E6" w:rsidRDefault="004353E6" w:rsidP="00B8388E">
      <w:pPr>
        <w:pStyle w:val="Pagrindinistekstas31"/>
        <w:spacing w:after="0" w:line="276" w:lineRule="auto"/>
        <w:ind w:firstLine="709"/>
        <w:jc w:val="both"/>
        <w:rPr>
          <w:rFonts w:eastAsia="Times New Roman" w:cs="Calibri"/>
          <w:sz w:val="24"/>
          <w:szCs w:val="24"/>
        </w:rPr>
      </w:pPr>
    </w:p>
    <w:p w14:paraId="75C65C0F" w14:textId="77777777" w:rsidR="008429B1" w:rsidRPr="00D31FAA"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IV. ATSISKAITYMO TVARKA</w:t>
      </w:r>
    </w:p>
    <w:p w14:paraId="069465F4" w14:textId="425F9A50" w:rsidR="002872D8" w:rsidRDefault="00F32490" w:rsidP="00B8388E">
      <w:pPr>
        <w:pStyle w:val="Pagrindiniotekstotrauka31"/>
        <w:spacing w:line="276" w:lineRule="auto"/>
        <w:ind w:left="0" w:firstLine="709"/>
        <w:rPr>
          <w:rFonts w:eastAsia="Times New Roman" w:cs="Calibri"/>
        </w:rPr>
      </w:pPr>
      <w:r>
        <w:rPr>
          <w:rFonts w:eastAsia="Times New Roman" w:cs="Calibri"/>
        </w:rPr>
        <w:t>13</w:t>
      </w:r>
      <w:r w:rsidR="008429B1" w:rsidRPr="00D31FAA">
        <w:rPr>
          <w:rFonts w:eastAsia="Times New Roman" w:cs="Calibri"/>
        </w:rPr>
        <w:t xml:space="preserve">. </w:t>
      </w:r>
      <w:r w:rsidR="002872D8" w:rsidRPr="002872D8">
        <w:rPr>
          <w:rFonts w:eastAsia="Times New Roman" w:cs="Calibri"/>
        </w:rPr>
        <w:t xml:space="preserve">Už faktiškai ir tinkamai atliktus Darbus Užsakovas apmoka Rangovui pagal gautus ir tarpusavyje suderintus atsiskaitymo dokumentus </w:t>
      </w:r>
      <w:r w:rsidR="0057307E">
        <w:rPr>
          <w:rFonts w:eastAsia="Times New Roman" w:cs="Calibri"/>
        </w:rPr>
        <w:t>(</w:t>
      </w:r>
      <w:r w:rsidR="002872D8" w:rsidRPr="002872D8">
        <w:rPr>
          <w:rFonts w:eastAsia="Times New Roman" w:cs="Calibri"/>
        </w:rPr>
        <w:t>atliktų darbų aktai (F2), PVM sąskaita faktūra). Tinkamai atlikti Darbai bus apmokami gavus suderintus atsiskaitymo dokumentus per 3</w:t>
      </w:r>
      <w:r w:rsidR="0057307E">
        <w:rPr>
          <w:rFonts w:eastAsia="Times New Roman" w:cs="Calibri"/>
        </w:rPr>
        <w:t>0</w:t>
      </w:r>
      <w:r w:rsidR="002872D8" w:rsidRPr="002872D8">
        <w:rPr>
          <w:rFonts w:eastAsia="Times New Roman" w:cs="Calibri"/>
        </w:rPr>
        <w:t xml:space="preserve"> (tris</w:t>
      </w:r>
      <w:r w:rsidR="00BF4F9A">
        <w:rPr>
          <w:rFonts w:eastAsia="Times New Roman" w:cs="Calibri"/>
        </w:rPr>
        <w:t>dešimt</w:t>
      </w:r>
      <w:r w:rsidR="002872D8" w:rsidRPr="002872D8">
        <w:rPr>
          <w:rFonts w:eastAsia="Times New Roman" w:cs="Calibri"/>
        </w:rPr>
        <w:t xml:space="preserve">) kalendorinių dienų nuo PVM sąskaitos – faktūros gavimo dienos. Darbų atlikimo </w:t>
      </w:r>
      <w:r w:rsidR="00242E3E">
        <w:rPr>
          <w:rFonts w:eastAsia="Times New Roman" w:cs="Calibri"/>
        </w:rPr>
        <w:t>kainai/</w:t>
      </w:r>
      <w:r w:rsidR="002872D8" w:rsidRPr="002872D8">
        <w:rPr>
          <w:rFonts w:eastAsia="Times New Roman" w:cs="Calibri"/>
        </w:rPr>
        <w:t>įkainiui įtakos negali turėti terminų pažeidimas, medžiagų, įrengimų, darbo užmokesčio ir kitų panašių išlaidų išaugimas.</w:t>
      </w:r>
    </w:p>
    <w:p w14:paraId="75C65C11" w14:textId="1047AFBC"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14</w:t>
      </w:r>
      <w:r w:rsidR="005453AB" w:rsidRPr="00D31FAA">
        <w:rPr>
          <w:rFonts w:eastAsia="Times New Roman" w:cs="Calibri"/>
        </w:rPr>
        <w:t>.</w:t>
      </w:r>
      <w:r w:rsidR="004C4FE7" w:rsidRPr="00D31FAA">
        <w:rPr>
          <w:rFonts w:eastAsia="Times New Roman" w:cs="Calibri"/>
        </w:rPr>
        <w:t xml:space="preserve"> Sutartyje nustatyta tvarka</w:t>
      </w:r>
      <w:r w:rsidR="008429B1" w:rsidRPr="00D31FAA">
        <w:rPr>
          <w:rFonts w:eastAsia="Times New Roman" w:cs="Calibri"/>
        </w:rPr>
        <w:t xml:space="preserve"> tinkamai neįvykdžius ir nepridavus Užsakovui Darbų ir to nepatvirtinus atitinkamu jų atlikimo aktu arba nepateikus tinkamos sąskaitos-faktūros, yra nukeliami atitinkamos kainos dalies sumokėjimo terminai tiek, kiek yra susivėlinama tai padaryti.</w:t>
      </w:r>
    </w:p>
    <w:p w14:paraId="75C65C12" w14:textId="256E6EA0" w:rsidR="008429B1" w:rsidRDefault="00F32490" w:rsidP="00B8388E">
      <w:pPr>
        <w:pStyle w:val="Pagrindiniotekstotrauka31"/>
        <w:spacing w:line="276" w:lineRule="auto"/>
        <w:ind w:left="0" w:firstLine="709"/>
        <w:rPr>
          <w:rFonts w:eastAsia="Times New Roman" w:cs="Calibri"/>
        </w:rPr>
      </w:pPr>
      <w:r>
        <w:rPr>
          <w:rFonts w:eastAsia="Times New Roman" w:cs="Calibri"/>
        </w:rPr>
        <w:t>15</w:t>
      </w:r>
      <w:r w:rsidR="008429B1" w:rsidRPr="00D31FAA">
        <w:rPr>
          <w:rFonts w:eastAsia="Times New Roman" w:cs="Calibri"/>
        </w:rPr>
        <w:t>. Pagal šią Sutartį priklausančias sumokėti pinigų sumas Užsakovas sumoka Rangovui mokėjimo pavedimu.</w:t>
      </w:r>
    </w:p>
    <w:p w14:paraId="75C65C14" w14:textId="6B59AB5E" w:rsidR="00C81EB6" w:rsidRPr="00F17BA3" w:rsidRDefault="00F32490" w:rsidP="00B8388E">
      <w:pPr>
        <w:pStyle w:val="Pagrindiniotekstotrauka31"/>
        <w:spacing w:line="276" w:lineRule="auto"/>
        <w:ind w:left="0" w:firstLine="709"/>
        <w:rPr>
          <w:rFonts w:eastAsia="Times New Roman" w:cs="Calibri"/>
          <w:iCs/>
        </w:rPr>
      </w:pPr>
      <w:r>
        <w:rPr>
          <w:rFonts w:eastAsia="Times New Roman" w:cs="Calibri"/>
          <w:iCs/>
        </w:rPr>
        <w:t>1</w:t>
      </w:r>
      <w:r w:rsidR="00A84621">
        <w:rPr>
          <w:rFonts w:eastAsia="Times New Roman" w:cs="Calibri"/>
          <w:iCs/>
        </w:rPr>
        <w:t>6</w:t>
      </w:r>
      <w:r w:rsidR="008429B1" w:rsidRPr="00D31FAA">
        <w:rPr>
          <w:rFonts w:eastAsia="Times New Roman" w:cs="Calibri"/>
          <w:iCs/>
        </w:rPr>
        <w:t xml:space="preserve">. Užsakovas turi teisę be atskiro išankstinio Rangovo įspėjimo sulaikyti ir/ar išskaičiuoti iš Rangovui pagal šią Sutartį mokamų sumų visas ir bet kokias nuostolių kompensavimo ir/ar netesybų (delspinigių, baudų ir pan.) sumas, </w:t>
      </w:r>
      <w:r w:rsidR="00663332">
        <w:rPr>
          <w:rFonts w:eastAsia="Times New Roman" w:cs="Calibri"/>
          <w:iCs/>
        </w:rPr>
        <w:t>Užsakovo</w:t>
      </w:r>
      <w:r w:rsidR="008429B1" w:rsidRPr="00D31FAA">
        <w:rPr>
          <w:rFonts w:eastAsia="Times New Roman" w:cs="Calibri"/>
          <w:iCs/>
        </w:rPr>
        <w:t xml:space="preserve"> mokėtinas </w:t>
      </w:r>
      <w:r w:rsidR="00663332">
        <w:rPr>
          <w:rFonts w:eastAsia="Times New Roman" w:cs="Calibri"/>
          <w:iCs/>
        </w:rPr>
        <w:t>Rangovui</w:t>
      </w:r>
      <w:r w:rsidR="008429B1" w:rsidRPr="00D31FAA">
        <w:rPr>
          <w:rFonts w:eastAsia="Times New Roman" w:cs="Calibri"/>
          <w:iCs/>
        </w:rPr>
        <w:t>, t.</w:t>
      </w:r>
      <w:r w:rsidR="002872D8">
        <w:rPr>
          <w:rFonts w:eastAsia="Times New Roman" w:cs="Calibri"/>
          <w:iCs/>
        </w:rPr>
        <w:t xml:space="preserve"> </w:t>
      </w:r>
      <w:r w:rsidR="008429B1" w:rsidRPr="00D31FAA">
        <w:rPr>
          <w:rFonts w:eastAsia="Times New Roman" w:cs="Calibri"/>
          <w:iCs/>
        </w:rPr>
        <w:t xml:space="preserve">y. Užsakovui vienašališkai įskaitant vienarūšį priešpriešinį reikalavimą atitinkamai sumai. Apie atliktą įskaitymą Užsakovas </w:t>
      </w:r>
      <w:r w:rsidR="008429B1" w:rsidRPr="00F17BA3">
        <w:rPr>
          <w:rFonts w:eastAsia="Times New Roman" w:cs="Calibri"/>
          <w:iCs/>
        </w:rPr>
        <w:t>informuoja Rangovą.</w:t>
      </w:r>
    </w:p>
    <w:p w14:paraId="69D7E514" w14:textId="486A696D" w:rsidR="00DC5C60" w:rsidRPr="00F17BA3" w:rsidRDefault="00F32490" w:rsidP="00DC5C60">
      <w:pPr>
        <w:spacing w:line="276" w:lineRule="auto"/>
        <w:ind w:firstLine="709"/>
        <w:jc w:val="both"/>
        <w:rPr>
          <w:rFonts w:eastAsia="Times New Roman" w:cs="Calibri"/>
          <w:iCs/>
          <w:lang w:eastAsia="ar-SA"/>
        </w:rPr>
      </w:pPr>
      <w:r w:rsidRPr="00F17BA3">
        <w:rPr>
          <w:rFonts w:eastAsia="Times New Roman" w:cs="Calibri"/>
          <w:iCs/>
          <w:lang w:eastAsia="ar-SA"/>
        </w:rPr>
        <w:t>1</w:t>
      </w:r>
      <w:r w:rsidR="00A84621" w:rsidRPr="00F17BA3">
        <w:rPr>
          <w:rFonts w:eastAsia="Times New Roman" w:cs="Calibri"/>
          <w:iCs/>
          <w:lang w:eastAsia="ar-SA"/>
        </w:rPr>
        <w:t>7</w:t>
      </w:r>
      <w:r w:rsidR="00C83D3C" w:rsidRPr="00F17BA3">
        <w:rPr>
          <w:rFonts w:eastAsia="Times New Roman" w:cs="Calibri"/>
          <w:iCs/>
          <w:lang w:eastAsia="ar-SA"/>
        </w:rPr>
        <w:t xml:space="preserve">. </w:t>
      </w:r>
      <w:r w:rsidR="00DC5C60" w:rsidRPr="00F17BA3">
        <w:rPr>
          <w:rFonts w:eastAsia="Times New Roman" w:cs="Calibri"/>
          <w:iCs/>
          <w:lang w:eastAsia="ar-SA"/>
        </w:rPr>
        <w:t>Vykdant sutartį, pridėtinės vertės mokesčio sąskaitos faktūros, sąskaitos faktūros, kreditiniai ir debetiniai dokumentai bei avansinės sąskaitos turi būti teikiami naudojantis informacinės sistemos „</w:t>
      </w:r>
      <w:r w:rsidR="004D5858" w:rsidRPr="00F17BA3">
        <w:rPr>
          <w:rFonts w:eastAsia="Times New Roman" w:cs="Calibri"/>
          <w:iCs/>
          <w:lang w:eastAsia="ar-SA"/>
        </w:rPr>
        <w:t>SABIS</w:t>
      </w:r>
      <w:r w:rsidR="00DC5C60" w:rsidRPr="00F17BA3">
        <w:rPr>
          <w:rFonts w:eastAsia="Times New Roman" w:cs="Calibri"/>
          <w:iCs/>
          <w:lang w:eastAsia="ar-SA"/>
        </w:rPr>
        <w:t>“ priemonėmis, išskyrus: 1) jeigu mobilizacijos, karo ir nepaprastosios padėties atvejais dėl „</w:t>
      </w:r>
      <w:r w:rsidR="004D5858" w:rsidRPr="00F17BA3">
        <w:rPr>
          <w:rFonts w:eastAsia="Times New Roman" w:cs="Calibri"/>
          <w:iCs/>
          <w:lang w:eastAsia="ar-SA"/>
        </w:rPr>
        <w:t>SABIS</w:t>
      </w:r>
      <w:r w:rsidR="00DC5C60" w:rsidRPr="00F17BA3">
        <w:rPr>
          <w:rFonts w:eastAsia="Times New Roman" w:cs="Calibri"/>
          <w:iCs/>
          <w:lang w:eastAsia="ar-SA"/>
        </w:rPr>
        <w:t>“ sistemos pažeidimų sąskaitų pateikti per sistemą negalima; 2) kai pirkimo sutartis sudaroma žodžiu. Visas išlaidas susijusias su dokumentų pateikimu per „</w:t>
      </w:r>
      <w:r w:rsidR="004D5858" w:rsidRPr="00F17BA3">
        <w:rPr>
          <w:rFonts w:eastAsia="Times New Roman" w:cs="Calibri"/>
          <w:iCs/>
          <w:lang w:eastAsia="ar-SA"/>
        </w:rPr>
        <w:t>SABIS</w:t>
      </w:r>
      <w:r w:rsidR="00DC5C60" w:rsidRPr="00F17BA3">
        <w:rPr>
          <w:rFonts w:eastAsia="Times New Roman" w:cs="Calibri"/>
          <w:iCs/>
          <w:lang w:eastAsia="ar-SA"/>
        </w:rPr>
        <w:t>“ sistemą apmoka Rangovas.</w:t>
      </w:r>
    </w:p>
    <w:p w14:paraId="6B1922D5" w14:textId="11AB0B29" w:rsidR="00B8388E" w:rsidRPr="00C83D3C" w:rsidRDefault="00B8388E" w:rsidP="00DC5C60">
      <w:pPr>
        <w:spacing w:line="276" w:lineRule="auto"/>
        <w:ind w:firstLine="709"/>
        <w:jc w:val="both"/>
        <w:rPr>
          <w:rFonts w:eastAsia="Times New Roman" w:cs="Calibri"/>
        </w:rPr>
      </w:pPr>
    </w:p>
    <w:p w14:paraId="75C65C15" w14:textId="77777777" w:rsidR="008429B1" w:rsidRPr="00D31FAA" w:rsidRDefault="008429B1" w:rsidP="00B8388E">
      <w:pPr>
        <w:pStyle w:val="Pagrindiniotekstotrauka31"/>
        <w:spacing w:line="276" w:lineRule="auto"/>
        <w:ind w:firstLine="0"/>
        <w:jc w:val="center"/>
        <w:rPr>
          <w:rFonts w:eastAsia="Times New Roman" w:cs="Calibri"/>
          <w:b/>
        </w:rPr>
      </w:pPr>
      <w:r w:rsidRPr="00D31FAA">
        <w:rPr>
          <w:rFonts w:eastAsia="Times New Roman" w:cs="Calibri"/>
          <w:b/>
        </w:rPr>
        <w:t>V. DARBŲ ATLIKIMAS IR PERDAVIMAS</w:t>
      </w:r>
    </w:p>
    <w:p w14:paraId="75C65C16" w14:textId="4701C29C"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1</w:t>
      </w:r>
      <w:r w:rsidR="00A84621">
        <w:rPr>
          <w:rFonts w:eastAsia="Times New Roman" w:cs="Calibri"/>
        </w:rPr>
        <w:t>8</w:t>
      </w:r>
      <w:r w:rsidR="00B005FF" w:rsidRPr="00D31FAA">
        <w:rPr>
          <w:rFonts w:eastAsia="Times New Roman" w:cs="Calibri"/>
        </w:rPr>
        <w:t>. Vykdydamos šią S</w:t>
      </w:r>
      <w:r w:rsidR="00211104" w:rsidRPr="00D31FAA">
        <w:rPr>
          <w:rFonts w:eastAsia="Times New Roman" w:cs="Calibri"/>
        </w:rPr>
        <w:t>utartį, Š</w:t>
      </w:r>
      <w:r w:rsidR="008429B1" w:rsidRPr="00D31FAA">
        <w:rPr>
          <w:rFonts w:eastAsia="Times New Roman" w:cs="Calibri"/>
        </w:rPr>
        <w:t>alys vadovaujasi Lietuvos Respublikos civiliniu kodeksu, Lietuvos Respublikos viešųjų pirkimų įstatymu, normatyviniais statybos techniniais dokumentais ir kitais teisės aktais, Užsakovo pirkimo dokumentais bei viešojo pirkimo metu pateiktu Rangovo pasiūlymu.</w:t>
      </w:r>
    </w:p>
    <w:p w14:paraId="75C65C17" w14:textId="424571FC" w:rsidR="008429B1" w:rsidRPr="00D31FAA" w:rsidRDefault="00A84621" w:rsidP="00B8388E">
      <w:pPr>
        <w:pStyle w:val="Pagrindiniotekstotrauka31"/>
        <w:tabs>
          <w:tab w:val="left" w:pos="1176"/>
        </w:tabs>
        <w:spacing w:line="276" w:lineRule="auto"/>
        <w:ind w:left="0" w:firstLine="709"/>
        <w:rPr>
          <w:rFonts w:eastAsia="Times New Roman" w:cs="Calibri"/>
        </w:rPr>
      </w:pPr>
      <w:r>
        <w:rPr>
          <w:rFonts w:eastAsia="Times New Roman" w:cs="Calibri"/>
        </w:rPr>
        <w:t>19</w:t>
      </w:r>
      <w:r w:rsidR="008429B1" w:rsidRPr="00D31FAA">
        <w:rPr>
          <w:rFonts w:eastAsia="Times New Roman" w:cs="Calibri"/>
        </w:rPr>
        <w:t>. D</w:t>
      </w:r>
      <w:r w:rsidR="00F07EB5" w:rsidRPr="00D31FAA">
        <w:rPr>
          <w:rFonts w:eastAsia="Times New Roman" w:cs="Calibri"/>
        </w:rPr>
        <w:t>arbų rezultatą</w:t>
      </w:r>
      <w:r w:rsidR="008429B1" w:rsidRPr="00D31FAA">
        <w:rPr>
          <w:rFonts w:eastAsia="Times New Roman" w:cs="Calibri"/>
        </w:rPr>
        <w:t xml:space="preserve"> Rangovas perduoda Užsakovui, o Užsakovas priima pasirašydam</w:t>
      </w:r>
      <w:r w:rsidR="003A6EA2" w:rsidRPr="00D31FAA">
        <w:rPr>
          <w:rFonts w:eastAsia="Times New Roman" w:cs="Calibri"/>
        </w:rPr>
        <w:t>as</w:t>
      </w:r>
      <w:r w:rsidR="008429B1" w:rsidRPr="00D31FAA">
        <w:rPr>
          <w:rFonts w:eastAsia="Times New Roman" w:cs="Calibri"/>
        </w:rPr>
        <w:t xml:space="preserve"> per praėjusį mėnesį </w:t>
      </w:r>
      <w:r w:rsidR="003A6EA2" w:rsidRPr="00D31FAA">
        <w:rPr>
          <w:rFonts w:eastAsia="Times New Roman" w:cs="Calibri"/>
        </w:rPr>
        <w:t>A</w:t>
      </w:r>
      <w:r w:rsidR="008429B1" w:rsidRPr="00D31FAA">
        <w:rPr>
          <w:rFonts w:eastAsia="Times New Roman" w:cs="Calibri"/>
        </w:rPr>
        <w:t xml:space="preserve">tliktų </w:t>
      </w:r>
      <w:r w:rsidR="003A6EA2" w:rsidRPr="00D31FAA">
        <w:rPr>
          <w:rFonts w:eastAsia="Times New Roman" w:cs="Calibri"/>
        </w:rPr>
        <w:t xml:space="preserve">darbų </w:t>
      </w:r>
      <w:r w:rsidR="008429B1" w:rsidRPr="00D31FAA">
        <w:rPr>
          <w:rFonts w:eastAsia="Times New Roman" w:cs="Calibri"/>
        </w:rPr>
        <w:t>aktą</w:t>
      </w:r>
      <w:r w:rsidR="003A6EA2" w:rsidRPr="00D31FAA">
        <w:rPr>
          <w:rFonts w:eastAsia="Times New Roman" w:cs="Calibri"/>
        </w:rPr>
        <w:t xml:space="preserve"> (F2)</w:t>
      </w:r>
      <w:r w:rsidR="008429B1" w:rsidRPr="00D31FAA">
        <w:rPr>
          <w:rFonts w:eastAsia="Times New Roman" w:cs="Calibri"/>
        </w:rPr>
        <w:t>, kuriuo Užsakovas patvirtina priėmęs</w:t>
      </w:r>
      <w:r w:rsidR="009C30F4" w:rsidRPr="00D31FAA">
        <w:rPr>
          <w:rFonts w:eastAsia="Times New Roman" w:cs="Calibri"/>
        </w:rPr>
        <w:t>, o Rangovas perdavęs atliktus D</w:t>
      </w:r>
      <w:r w:rsidR="008429B1" w:rsidRPr="00D31FAA">
        <w:rPr>
          <w:rFonts w:eastAsia="Times New Roman" w:cs="Calibri"/>
        </w:rPr>
        <w:t>arbus.</w:t>
      </w:r>
    </w:p>
    <w:p w14:paraId="75C65C18" w14:textId="736DE6E4" w:rsidR="008429B1" w:rsidRPr="00D31FAA" w:rsidRDefault="00A84621" w:rsidP="00B8388E">
      <w:pPr>
        <w:pStyle w:val="Pagrindiniotekstotrauka31"/>
        <w:tabs>
          <w:tab w:val="left" w:pos="0"/>
        </w:tabs>
        <w:spacing w:line="276" w:lineRule="auto"/>
        <w:ind w:left="0" w:firstLine="709"/>
        <w:rPr>
          <w:rFonts w:eastAsia="Times New Roman" w:cs="Calibri"/>
        </w:rPr>
      </w:pPr>
      <w:r>
        <w:rPr>
          <w:rFonts w:eastAsia="Times New Roman" w:cs="Calibri"/>
        </w:rPr>
        <w:t>20</w:t>
      </w:r>
      <w:r w:rsidR="008429B1" w:rsidRPr="00D31FAA">
        <w:rPr>
          <w:rFonts w:eastAsia="Times New Roman" w:cs="Calibri"/>
        </w:rPr>
        <w:t xml:space="preserve">. Jeigu </w:t>
      </w:r>
      <w:r w:rsidR="009C30F4" w:rsidRPr="00D31FAA">
        <w:rPr>
          <w:rFonts w:eastAsia="Times New Roman" w:cs="Calibri"/>
        </w:rPr>
        <w:t>D</w:t>
      </w:r>
      <w:r w:rsidR="008429B1" w:rsidRPr="00D31FAA">
        <w:rPr>
          <w:rFonts w:eastAsia="Times New Roman" w:cs="Calibri"/>
        </w:rPr>
        <w:t>arbų priėmimo metu nustatomi trūkumai, Užsakovas turi teisę nustatyti terminą trūkumams pašalinti arba atskaityti iš sumų, priklausančių Rangovui už atli</w:t>
      </w:r>
      <w:r w:rsidR="009C30F4" w:rsidRPr="00D31FAA">
        <w:rPr>
          <w:rFonts w:eastAsia="Times New Roman" w:cs="Calibri"/>
        </w:rPr>
        <w:t>ktus D</w:t>
      </w:r>
      <w:r w:rsidR="008429B1" w:rsidRPr="00D31FAA">
        <w:rPr>
          <w:rFonts w:eastAsia="Times New Roman" w:cs="Calibri"/>
        </w:rPr>
        <w:t xml:space="preserve">arbus, sumą, reikalingą tiems trūkumams pašalinti. Šią teisę Užsakovas turi ir tada, kai nustatomi paslėpti </w:t>
      </w:r>
      <w:r w:rsidR="009C30F4" w:rsidRPr="00D31FAA">
        <w:rPr>
          <w:rFonts w:eastAsia="Times New Roman" w:cs="Calibri"/>
        </w:rPr>
        <w:t>D</w:t>
      </w:r>
      <w:r w:rsidR="008429B1" w:rsidRPr="00D31FAA">
        <w:rPr>
          <w:rFonts w:eastAsia="Times New Roman" w:cs="Calibri"/>
        </w:rPr>
        <w:t>arbo trūkumai. Nustatyti trūkumai ar defektai šalinami Rangovo sąskaita.</w:t>
      </w:r>
    </w:p>
    <w:p w14:paraId="75C65C19" w14:textId="591D6010" w:rsidR="008429B1" w:rsidRPr="00D31FAA" w:rsidRDefault="00F32490" w:rsidP="00B8388E">
      <w:pPr>
        <w:pStyle w:val="Pagrindiniotekstotrauka31"/>
        <w:tabs>
          <w:tab w:val="left" w:pos="0"/>
        </w:tabs>
        <w:spacing w:line="276" w:lineRule="auto"/>
        <w:ind w:left="0" w:firstLine="709"/>
        <w:rPr>
          <w:rFonts w:eastAsia="Times New Roman" w:cs="Calibri"/>
        </w:rPr>
      </w:pPr>
      <w:r>
        <w:rPr>
          <w:rFonts w:eastAsia="Times New Roman" w:cs="Calibri"/>
        </w:rPr>
        <w:t>2</w:t>
      </w:r>
      <w:r w:rsidR="00A84621">
        <w:rPr>
          <w:rFonts w:eastAsia="Times New Roman" w:cs="Calibri"/>
        </w:rPr>
        <w:t>1</w:t>
      </w:r>
      <w:r w:rsidR="008429B1" w:rsidRPr="00D31FAA">
        <w:rPr>
          <w:rFonts w:eastAsia="Times New Roman" w:cs="Calibri"/>
        </w:rPr>
        <w:t xml:space="preserve">. Rangovas savo sąskaita turi: visiškai pašalinti Užsakovo nurodytus Darbų ar jų etapų trūkumus, pilnai ir tinkamai sutvarkyti Darbų atlikimo vietą ir aplinkines teritorijas, kurios buvo </w:t>
      </w:r>
      <w:r w:rsidR="008429B1" w:rsidRPr="00D31FAA">
        <w:rPr>
          <w:rFonts w:eastAsia="Times New Roman" w:cs="Calibri"/>
        </w:rPr>
        <w:lastRenderedPageBreak/>
        <w:t>naudotos Rangovo reikmėms, įskaitant likusio statybinio laužo, užteršto grunto, šiukšlių ir pan. išgabenimą, bei perduoti Užsakovui tinkamai užpildytą visą kitą dokumentaciją.</w:t>
      </w:r>
    </w:p>
    <w:p w14:paraId="3E5A32C6" w14:textId="77777777" w:rsidR="00B8388E" w:rsidRPr="00D31FAA" w:rsidRDefault="00B8388E" w:rsidP="00B8388E">
      <w:pPr>
        <w:suppressAutoHyphens w:val="0"/>
        <w:spacing w:line="276" w:lineRule="auto"/>
        <w:ind w:firstLine="709"/>
        <w:jc w:val="both"/>
        <w:rPr>
          <w:rFonts w:eastAsia="Times New Roman" w:cs="Calibri"/>
        </w:rPr>
      </w:pPr>
    </w:p>
    <w:p w14:paraId="75C65C1D" w14:textId="77777777" w:rsidR="008429B1" w:rsidRPr="00D31FAA" w:rsidRDefault="008429B1" w:rsidP="00B8388E">
      <w:pPr>
        <w:tabs>
          <w:tab w:val="left" w:pos="175"/>
        </w:tabs>
        <w:spacing w:line="276" w:lineRule="auto"/>
        <w:ind w:firstLine="709"/>
        <w:jc w:val="center"/>
        <w:rPr>
          <w:rFonts w:eastAsia="Times New Roman" w:cs="Calibri"/>
          <w:b/>
        </w:rPr>
      </w:pPr>
      <w:r w:rsidRPr="00D31FAA">
        <w:rPr>
          <w:rFonts w:eastAsia="Times New Roman" w:cs="Calibri"/>
          <w:b/>
        </w:rPr>
        <w:t>VI. ŠALIŲ ATSAKOMYBĖ</w:t>
      </w:r>
    </w:p>
    <w:p w14:paraId="75C65C1E" w14:textId="189BFD8E" w:rsidR="008429B1" w:rsidRPr="00172C3D" w:rsidRDefault="00A84621" w:rsidP="00B8388E">
      <w:pPr>
        <w:spacing w:line="276" w:lineRule="auto"/>
        <w:ind w:firstLine="720"/>
        <w:jc w:val="both"/>
        <w:rPr>
          <w:i/>
        </w:rPr>
      </w:pPr>
      <w:r>
        <w:rPr>
          <w:i/>
        </w:rPr>
        <w:t>22</w:t>
      </w:r>
      <w:r w:rsidR="008429B1" w:rsidRPr="00172C3D">
        <w:rPr>
          <w:i/>
        </w:rPr>
        <w:t>. Užsakovas:</w:t>
      </w:r>
    </w:p>
    <w:p w14:paraId="75C65C1F" w14:textId="45F47B72" w:rsidR="008429B1" w:rsidRPr="00F32490" w:rsidRDefault="00C3004A" w:rsidP="00B8388E">
      <w:pPr>
        <w:pStyle w:val="Pagrindiniotekstotrauka31"/>
        <w:spacing w:line="276" w:lineRule="auto"/>
        <w:ind w:left="0" w:firstLine="709"/>
      </w:pPr>
      <w:r>
        <w:t>2</w:t>
      </w:r>
      <w:r w:rsidR="00A84621">
        <w:t>2</w:t>
      </w:r>
      <w:r w:rsidR="008429B1" w:rsidRPr="00D31FAA">
        <w:t xml:space="preserve">.1. </w:t>
      </w:r>
      <w:r w:rsidR="008429B1" w:rsidRPr="00D31FAA">
        <w:rPr>
          <w:rFonts w:eastAsia="Times New Roman" w:cs="Calibri"/>
        </w:rPr>
        <w:t>Užsakovas nepagrįstai užd</w:t>
      </w:r>
      <w:r w:rsidR="009C30F4" w:rsidRPr="00D31FAA">
        <w:rPr>
          <w:rFonts w:eastAsia="Times New Roman" w:cs="Calibri"/>
        </w:rPr>
        <w:t>elsęs atsiskaityti už atliktus D</w:t>
      </w:r>
      <w:r w:rsidR="00B005FF" w:rsidRPr="00D31FAA">
        <w:rPr>
          <w:rFonts w:eastAsia="Times New Roman" w:cs="Calibri"/>
        </w:rPr>
        <w:t>arbus S</w:t>
      </w:r>
      <w:r w:rsidR="008429B1" w:rsidRPr="00D31FAA">
        <w:rPr>
          <w:rFonts w:eastAsia="Times New Roman" w:cs="Calibri"/>
        </w:rPr>
        <w:t xml:space="preserve">utartyje </w:t>
      </w:r>
      <w:r w:rsidR="00DD489F">
        <w:rPr>
          <w:rFonts w:eastAsia="Times New Roman" w:cs="Calibri"/>
        </w:rPr>
        <w:t>nustatyta tvarka ir terminais,</w:t>
      </w:r>
      <w:r w:rsidR="008429B1" w:rsidRPr="00D31FAA">
        <w:rPr>
          <w:rFonts w:eastAsia="Times New Roman" w:cs="Calibri"/>
        </w:rPr>
        <w:t xml:space="preserve"> Rangovui</w:t>
      </w:r>
      <w:r w:rsidR="00DD489F">
        <w:rPr>
          <w:rFonts w:eastAsia="Times New Roman" w:cs="Calibri"/>
        </w:rPr>
        <w:t xml:space="preserve"> pareikalavus moka</w:t>
      </w:r>
      <w:r w:rsidR="008429B1" w:rsidRPr="00D31FAA">
        <w:rPr>
          <w:rFonts w:eastAsia="Times New Roman" w:cs="Calibri"/>
        </w:rPr>
        <w:t xml:space="preserve"> 0,0</w:t>
      </w:r>
      <w:r w:rsidR="00E11263" w:rsidRPr="00D31FAA">
        <w:rPr>
          <w:rFonts w:eastAsia="Times New Roman" w:cs="Calibri"/>
        </w:rPr>
        <w:t>5</w:t>
      </w:r>
      <w:r w:rsidR="008429B1" w:rsidRPr="00D31FAA">
        <w:rPr>
          <w:rFonts w:eastAsia="Times New Roman" w:cs="Calibri"/>
        </w:rPr>
        <w:t xml:space="preserve"> % dydž</w:t>
      </w:r>
      <w:r w:rsidR="009C30F4" w:rsidRPr="00D31FAA">
        <w:rPr>
          <w:rFonts w:eastAsia="Times New Roman" w:cs="Calibri"/>
        </w:rPr>
        <w:t>io delspinigius nuo neapmokėtų D</w:t>
      </w:r>
      <w:r w:rsidR="008429B1" w:rsidRPr="00D31FAA">
        <w:rPr>
          <w:rFonts w:eastAsia="Times New Roman" w:cs="Calibri"/>
        </w:rPr>
        <w:t>arbų kain</w:t>
      </w:r>
      <w:r w:rsidR="00B25F04">
        <w:rPr>
          <w:rFonts w:eastAsia="Times New Roman" w:cs="Calibri"/>
        </w:rPr>
        <w:t xml:space="preserve">os už kiekvieną uždelstą </w:t>
      </w:r>
      <w:r w:rsidR="00B25F04" w:rsidRPr="00F32490">
        <w:rPr>
          <w:rFonts w:eastAsia="Times New Roman" w:cs="Calibri"/>
        </w:rPr>
        <w:t>dieną</w:t>
      </w:r>
      <w:r w:rsidR="002872D8" w:rsidRPr="00F32490">
        <w:rPr>
          <w:rFonts w:eastAsia="Times New Roman" w:cs="Calibri"/>
        </w:rPr>
        <w:t>, išskyrus 1</w:t>
      </w:r>
      <w:r w:rsidR="00F32490" w:rsidRPr="00F32490">
        <w:rPr>
          <w:rFonts w:eastAsia="Times New Roman" w:cs="Calibri"/>
        </w:rPr>
        <w:t>6</w:t>
      </w:r>
      <w:r w:rsidR="002872D8" w:rsidRPr="00F32490">
        <w:rPr>
          <w:rFonts w:eastAsia="Times New Roman" w:cs="Calibri"/>
        </w:rPr>
        <w:t xml:space="preserve"> punkte numatytą atvejį</w:t>
      </w:r>
      <w:r w:rsidR="008429B1" w:rsidRPr="00F32490">
        <w:rPr>
          <w:rFonts w:eastAsia="Times New Roman" w:cs="Calibri"/>
        </w:rPr>
        <w:t>.</w:t>
      </w:r>
      <w:r w:rsidR="008429B1" w:rsidRPr="00F32490">
        <w:t xml:space="preserve"> Delspinigių suma neturi viršyti 10 % </w:t>
      </w:r>
      <w:r w:rsidR="009C30F4" w:rsidRPr="00F32490">
        <w:t>S</w:t>
      </w:r>
      <w:r w:rsidR="008B7691" w:rsidRPr="00F32490">
        <w:t>utarties</w:t>
      </w:r>
      <w:r w:rsidR="008429B1" w:rsidRPr="00F32490">
        <w:t xml:space="preserve"> kainos</w:t>
      </w:r>
      <w:r w:rsidR="00043E1D" w:rsidRPr="00F32490">
        <w:t xml:space="preserve"> </w:t>
      </w:r>
      <w:r w:rsidR="00EC1443">
        <w:t>be</w:t>
      </w:r>
      <w:r w:rsidR="00043E1D" w:rsidRPr="00F32490">
        <w:t xml:space="preserve"> PVM</w:t>
      </w:r>
      <w:r w:rsidR="008429B1" w:rsidRPr="00F32490">
        <w:t>.</w:t>
      </w:r>
    </w:p>
    <w:p w14:paraId="75C65C20" w14:textId="2C5C4036" w:rsidR="008429B1" w:rsidRPr="00D31FAA" w:rsidRDefault="00F32490" w:rsidP="00B8388E">
      <w:pPr>
        <w:spacing w:line="276" w:lineRule="auto"/>
        <w:ind w:firstLine="720"/>
        <w:jc w:val="both"/>
      </w:pPr>
      <w:r w:rsidRPr="00F32490">
        <w:t>2</w:t>
      </w:r>
      <w:r w:rsidR="00A84621">
        <w:t>2</w:t>
      </w:r>
      <w:r w:rsidR="008429B1" w:rsidRPr="00F32490">
        <w:t>.2. Nustatęs esminius</w:t>
      </w:r>
      <w:r w:rsidR="008429B1" w:rsidRPr="00D31FAA">
        <w:t xml:space="preserve"> nukrypimus nuo </w:t>
      </w:r>
      <w:r w:rsidR="009C30F4" w:rsidRPr="00D31FAA">
        <w:t>S</w:t>
      </w:r>
      <w:r w:rsidR="008429B1" w:rsidRPr="00D31FAA">
        <w:t>utarti</w:t>
      </w:r>
      <w:r w:rsidR="009C30F4" w:rsidRPr="00D31FAA">
        <w:t>es sąlygų ar kitokius esminius D</w:t>
      </w:r>
      <w:r w:rsidR="008429B1" w:rsidRPr="00D31FAA">
        <w:t>arbo trūkumus, t</w:t>
      </w:r>
      <w:r w:rsidR="009C30F4" w:rsidRPr="00D31FAA">
        <w:t>uri teisę nutraukti su Rangovu S</w:t>
      </w:r>
      <w:r w:rsidR="008429B1" w:rsidRPr="00D31FAA">
        <w:t>utartį ir reikalauti atlyginti patirtus nuostolius.</w:t>
      </w:r>
      <w:r w:rsidR="009C30F4" w:rsidRPr="00D31FAA">
        <w:t xml:space="preserve"> Nutraukęs S</w:t>
      </w:r>
      <w:r w:rsidR="008429B1" w:rsidRPr="00D31FAA">
        <w:t>utartį ne dėl Rangovo kaltės, atlygina Rangovui jo turėtas pagrįstas išlaida</w:t>
      </w:r>
      <w:r w:rsidR="009C30F4" w:rsidRPr="00D31FAA">
        <w:t>s ir nuostolius, susijusius su S</w:t>
      </w:r>
      <w:r w:rsidR="008429B1" w:rsidRPr="00D31FAA">
        <w:t>utarties nutraukimu.</w:t>
      </w:r>
    </w:p>
    <w:p w14:paraId="75C65C21" w14:textId="390C56C5" w:rsidR="008429B1" w:rsidRPr="00D31FAA" w:rsidRDefault="000D75C6" w:rsidP="00B8388E">
      <w:pPr>
        <w:spacing w:line="276" w:lineRule="auto"/>
        <w:ind w:firstLine="720"/>
        <w:jc w:val="both"/>
        <w:rPr>
          <w:rFonts w:cs="CG Times"/>
          <w:color w:val="000000"/>
        </w:rPr>
      </w:pPr>
      <w:r w:rsidRPr="00D31FAA">
        <w:t>2</w:t>
      </w:r>
      <w:r w:rsidR="00A84621">
        <w:t>2</w:t>
      </w:r>
      <w:r w:rsidR="008429B1" w:rsidRPr="00D31FAA">
        <w:t xml:space="preserve">.3. </w:t>
      </w:r>
      <w:r w:rsidR="008429B1" w:rsidRPr="00D31FAA">
        <w:rPr>
          <w:rFonts w:cs="CG Times"/>
          <w:color w:val="000000"/>
        </w:rPr>
        <w:t xml:space="preserve">Užsakovas taip pat turi teisę nutraukti šią </w:t>
      </w:r>
      <w:r w:rsidR="009C30F4" w:rsidRPr="00D31FAA">
        <w:rPr>
          <w:rFonts w:cs="CG Times"/>
          <w:color w:val="000000"/>
        </w:rPr>
        <w:t>S</w:t>
      </w:r>
      <w:r w:rsidR="008429B1" w:rsidRPr="00D31FAA">
        <w:rPr>
          <w:rFonts w:cs="CG Times"/>
          <w:color w:val="000000"/>
        </w:rPr>
        <w:t xml:space="preserve">utartį kai Rangovas praranda Užsakovo pasitikėjimą – tokiu pagrindu laikomas Rangovo įsipareigojimų nevykdymas pagal visas ar bet kurią </w:t>
      </w:r>
      <w:r w:rsidR="006A6820" w:rsidRPr="00D31FAA">
        <w:rPr>
          <w:rFonts w:cs="CG Times"/>
          <w:color w:val="000000"/>
        </w:rPr>
        <w:t>s</w:t>
      </w:r>
      <w:r w:rsidR="008429B1" w:rsidRPr="00D31FAA">
        <w:rPr>
          <w:rFonts w:cs="CG Times"/>
          <w:color w:val="000000"/>
        </w:rPr>
        <w:t>utartį, sudarytą tarp Užsakovo ir Rangovo, nemokumas, bankroto bylos iškėlimas ir neteisminės bankroto procedūros pradžia.</w:t>
      </w:r>
    </w:p>
    <w:p w14:paraId="75C65C22" w14:textId="51055044" w:rsidR="008429B1" w:rsidRPr="00470B3F" w:rsidRDefault="000D75C6" w:rsidP="00B8388E">
      <w:pPr>
        <w:pStyle w:val="Pagrindiniotekstotrauka31"/>
        <w:spacing w:line="276" w:lineRule="auto"/>
        <w:ind w:left="0" w:firstLine="709"/>
        <w:rPr>
          <w:rFonts w:eastAsia="Times New Roman" w:cs="Calibri"/>
        </w:rPr>
      </w:pPr>
      <w:r w:rsidRPr="00D31FAA">
        <w:rPr>
          <w:rFonts w:cs="CG Times"/>
          <w:color w:val="000000"/>
        </w:rPr>
        <w:t>2</w:t>
      </w:r>
      <w:r w:rsidR="00A84621">
        <w:rPr>
          <w:rFonts w:cs="CG Times"/>
          <w:color w:val="000000"/>
        </w:rPr>
        <w:t>2</w:t>
      </w:r>
      <w:r w:rsidR="008429B1" w:rsidRPr="00D31FAA">
        <w:rPr>
          <w:rFonts w:cs="CG Times"/>
          <w:color w:val="000000"/>
        </w:rPr>
        <w:t xml:space="preserve">.4. </w:t>
      </w:r>
      <w:r w:rsidR="008429B1" w:rsidRPr="00D31FAA">
        <w:rPr>
          <w:rFonts w:eastAsia="Times New Roman" w:cs="Calibri"/>
        </w:rPr>
        <w:t>Užsakovui ir/ar atitinkamų valdžios institucijų atstov</w:t>
      </w:r>
      <w:r w:rsidR="009C30F4" w:rsidRPr="00D31FAA">
        <w:rPr>
          <w:rFonts w:eastAsia="Times New Roman" w:cs="Calibri"/>
        </w:rPr>
        <w:t>ams D</w:t>
      </w:r>
      <w:r w:rsidR="008429B1" w:rsidRPr="00D31FAA">
        <w:rPr>
          <w:rFonts w:eastAsia="Times New Roman" w:cs="Calibri"/>
        </w:rPr>
        <w:t xml:space="preserve">arbų priėmimo metu nustačius, jog </w:t>
      </w:r>
      <w:r w:rsidR="006A6820" w:rsidRPr="00D31FAA">
        <w:rPr>
          <w:rFonts w:eastAsia="Times New Roman" w:cs="Calibri"/>
        </w:rPr>
        <w:t>a</w:t>
      </w:r>
      <w:r w:rsidR="008429B1" w:rsidRPr="00D31FAA">
        <w:rPr>
          <w:rFonts w:eastAsia="Times New Roman" w:cs="Calibri"/>
        </w:rPr>
        <w:t xml:space="preserve">tliktų Darbų aktuose nurodytas atliktų Darbų kiekis ir/ar kaina neatitinka faktiškai atliktų Darbų kiekio ir/ar kainos, Rangovas moka Užsakovui baudą, kurios dydis yra lygus skirtumui tarp Atliktų Darbų aktuose ir/ar Galutiniame atliktų Darbų akte nurodytų Darbų kiekio/kainos ir faktiškai </w:t>
      </w:r>
      <w:r w:rsidR="008429B1" w:rsidRPr="00470B3F">
        <w:rPr>
          <w:rFonts w:eastAsia="Times New Roman" w:cs="Calibri"/>
        </w:rPr>
        <w:t>atliktų Darbų kiekio/kainos.</w:t>
      </w:r>
    </w:p>
    <w:p w14:paraId="75C65C23" w14:textId="19997CC1" w:rsidR="008429B1" w:rsidRPr="008A39AC" w:rsidRDefault="000D75C6" w:rsidP="00B8388E">
      <w:pPr>
        <w:spacing w:line="276" w:lineRule="auto"/>
        <w:ind w:firstLine="720"/>
        <w:jc w:val="both"/>
        <w:rPr>
          <w:i/>
        </w:rPr>
      </w:pPr>
      <w:r w:rsidRPr="008A39AC">
        <w:rPr>
          <w:i/>
        </w:rPr>
        <w:t>2</w:t>
      </w:r>
      <w:r w:rsidR="00A84621">
        <w:rPr>
          <w:i/>
        </w:rPr>
        <w:t>3</w:t>
      </w:r>
      <w:r w:rsidR="008429B1" w:rsidRPr="008A39AC">
        <w:rPr>
          <w:i/>
        </w:rPr>
        <w:t>. Rangovas:</w:t>
      </w:r>
    </w:p>
    <w:p w14:paraId="553B0F9B" w14:textId="27686896" w:rsidR="003334FC" w:rsidRPr="008A39AC" w:rsidRDefault="00961B79" w:rsidP="00961B79">
      <w:pPr>
        <w:spacing w:line="276" w:lineRule="auto"/>
        <w:ind w:firstLine="709"/>
        <w:jc w:val="both"/>
        <w:rPr>
          <w:rFonts w:eastAsia="Times New Roman"/>
          <w:bCs/>
          <w:lang w:eastAsia="en-US"/>
        </w:rPr>
      </w:pPr>
      <w:r w:rsidRPr="008A39AC">
        <w:t>2</w:t>
      </w:r>
      <w:r w:rsidR="00A84621">
        <w:t>3</w:t>
      </w:r>
      <w:r w:rsidRPr="008A39AC">
        <w:t>.1. Rangovas, neužbaigęs Darbų Sutartyje numatytu laiku ir neįgijęs teisės į terminų pratęsimą, ar neužbaigęs darbų per pratęsimo laikotarpį</w:t>
      </w:r>
      <w:r w:rsidR="00C3004A">
        <w:t>,</w:t>
      </w:r>
      <w:r w:rsidRPr="008A39AC">
        <w:t xml:space="preserve"> </w:t>
      </w:r>
      <w:r w:rsidR="00DD489F" w:rsidRPr="008A39AC">
        <w:t xml:space="preserve">įsipareigoja </w:t>
      </w:r>
      <w:r w:rsidRPr="008A39AC">
        <w:t>Užsakovui</w:t>
      </w:r>
      <w:r w:rsidR="00DD489F" w:rsidRPr="008A39AC">
        <w:t xml:space="preserve"> pareikalavus sumokėti</w:t>
      </w:r>
      <w:r w:rsidRPr="008A39AC">
        <w:t xml:space="preserve"> 0,05 % dydžio delspinigius už kiekvieną pavėluotą dieną nuo visos priimtos Sutarties kainos</w:t>
      </w:r>
      <w:r w:rsidR="00D235D3" w:rsidRPr="008A39AC">
        <w:t xml:space="preserve"> </w:t>
      </w:r>
      <w:r w:rsidR="00EC1443">
        <w:t>be</w:t>
      </w:r>
      <w:r w:rsidR="00D235D3" w:rsidRPr="008A39AC">
        <w:t xml:space="preserve"> PVM</w:t>
      </w:r>
      <w:r w:rsidRPr="008A39AC">
        <w:t xml:space="preserve"> ir atlygina Užsakovui dėl to patirtus nuostolius, kurių nepadengia minėtos netesybos. Delspinigiai išskaičiuojami iš Rangovui pagal šią Sutartį mokėtinų sumų (be PVM), kiekvieną kartą Rangovui pateikus PVM sąskaitą–faktūrą už faktiškai atliktus darbus. Delspinigių suma apskaičiuojama už apmokėjimui pateiktą laikotarpį. Apie atliktą įskaitymą Užsakovas raštu informuoja Rangovą.</w:t>
      </w:r>
    </w:p>
    <w:p w14:paraId="44E01BF3" w14:textId="2C19728D" w:rsidR="0096037C" w:rsidRPr="00470B3F" w:rsidRDefault="003334FC" w:rsidP="00B8388E">
      <w:pPr>
        <w:spacing w:line="276" w:lineRule="auto"/>
        <w:ind w:firstLine="720"/>
        <w:jc w:val="both"/>
        <w:rPr>
          <w:bCs/>
        </w:rPr>
      </w:pPr>
      <w:r>
        <w:rPr>
          <w:bCs/>
        </w:rPr>
        <w:t>2</w:t>
      </w:r>
      <w:r w:rsidR="00A84621">
        <w:rPr>
          <w:bCs/>
        </w:rPr>
        <w:t>3</w:t>
      </w:r>
      <w:r w:rsidR="0096037C" w:rsidRPr="00470B3F">
        <w:rPr>
          <w:bCs/>
        </w:rPr>
        <w:t>.</w:t>
      </w:r>
      <w:r w:rsidR="00A84621">
        <w:rPr>
          <w:bCs/>
        </w:rPr>
        <w:t>2</w:t>
      </w:r>
      <w:r w:rsidR="0096037C" w:rsidRPr="00470B3F">
        <w:rPr>
          <w:bCs/>
        </w:rPr>
        <w:t>. Rangovas nepašalinęs trūkumų ar defektų per Užsakovo</w:t>
      </w:r>
      <w:r w:rsidR="00DD489F">
        <w:rPr>
          <w:bCs/>
        </w:rPr>
        <w:t xml:space="preserve"> nurodytą laiką, įsipareigoja </w:t>
      </w:r>
      <w:r w:rsidR="0096037C" w:rsidRPr="00470B3F">
        <w:rPr>
          <w:bCs/>
        </w:rPr>
        <w:t>Užsakovui</w:t>
      </w:r>
      <w:r w:rsidR="00DD489F">
        <w:rPr>
          <w:bCs/>
        </w:rPr>
        <w:t xml:space="preserve"> pareikalavus sumokėti</w:t>
      </w:r>
      <w:r w:rsidR="0096037C" w:rsidRPr="00470B3F">
        <w:rPr>
          <w:bCs/>
        </w:rPr>
        <w:t xml:space="preserve"> 0,05 % dydžio delspinigius už kiekvieną uždelst</w:t>
      </w:r>
      <w:r w:rsidR="009F791D">
        <w:rPr>
          <w:bCs/>
        </w:rPr>
        <w:t>ą kalendorinę dieną, nuo visos S</w:t>
      </w:r>
      <w:r w:rsidR="0096037C" w:rsidRPr="00470B3F">
        <w:rPr>
          <w:bCs/>
        </w:rPr>
        <w:t xml:space="preserve">utarties kainos </w:t>
      </w:r>
      <w:r w:rsidR="00EC1443">
        <w:rPr>
          <w:bCs/>
        </w:rPr>
        <w:t>be</w:t>
      </w:r>
      <w:r w:rsidR="0096037C" w:rsidRPr="00470B3F">
        <w:rPr>
          <w:bCs/>
        </w:rPr>
        <w:t xml:space="preserve"> PVM ir atlygina Užsakovui dėl to patirtus nuostolius, kurių nepadengia minėtos netesybos.</w:t>
      </w:r>
    </w:p>
    <w:p w14:paraId="75C65C25" w14:textId="0D09A1B4" w:rsidR="008429B1" w:rsidRPr="00470B3F" w:rsidRDefault="003334FC" w:rsidP="00B8388E">
      <w:pPr>
        <w:spacing w:line="276" w:lineRule="auto"/>
        <w:ind w:firstLine="720"/>
        <w:jc w:val="both"/>
      </w:pPr>
      <w:r>
        <w:t>2</w:t>
      </w:r>
      <w:r w:rsidR="00A84621">
        <w:t>3</w:t>
      </w:r>
      <w:r w:rsidR="008429B1" w:rsidRPr="00470B3F">
        <w:t>.</w:t>
      </w:r>
      <w:r w:rsidR="00A84621">
        <w:t>3</w:t>
      </w:r>
      <w:r w:rsidR="008429B1" w:rsidRPr="00470B3F">
        <w:t>. Užsakovo nurodytu laiku nepašalinęs defektų, nustatytų per garantinį laiką, atlygina Užsakovo išlaidas, patirtas šalinant defektus.</w:t>
      </w:r>
    </w:p>
    <w:p w14:paraId="5EC53002" w14:textId="1A78B756" w:rsidR="00725C67" w:rsidRDefault="003334FC" w:rsidP="00B8388E">
      <w:pPr>
        <w:spacing w:line="276" w:lineRule="auto"/>
        <w:ind w:firstLine="720"/>
        <w:jc w:val="both"/>
      </w:pPr>
      <w:r>
        <w:t>2</w:t>
      </w:r>
      <w:r w:rsidR="00A84621">
        <w:t>3</w:t>
      </w:r>
      <w:r w:rsidR="00725C67">
        <w:t>.</w:t>
      </w:r>
      <w:r w:rsidR="00A84621">
        <w:t>4</w:t>
      </w:r>
      <w:r w:rsidR="00725C67">
        <w:t xml:space="preserve">. </w:t>
      </w:r>
      <w:r w:rsidR="00725C67" w:rsidRPr="00725C67">
        <w:t>Rangovas, yra visiškai atsakingas už žalą, padarytą tretiesiems asmenims, jų turtu</w:t>
      </w:r>
      <w:r w:rsidR="00725C67">
        <w:t>i, vykdant Sutartyje numatytus Darbus</w:t>
      </w:r>
      <w:r w:rsidR="001670FC">
        <w:t>.</w:t>
      </w:r>
    </w:p>
    <w:p w14:paraId="4DCFADCB" w14:textId="0D12A879" w:rsidR="00725C67" w:rsidRPr="00D31FAA" w:rsidRDefault="003334FC" w:rsidP="00452027">
      <w:pPr>
        <w:spacing w:line="276" w:lineRule="auto"/>
        <w:ind w:firstLine="709"/>
        <w:jc w:val="both"/>
      </w:pPr>
      <w:r>
        <w:t>2</w:t>
      </w:r>
      <w:r w:rsidR="00A84621">
        <w:t>3</w:t>
      </w:r>
      <w:r>
        <w:t>.</w:t>
      </w:r>
      <w:r w:rsidR="00A84621">
        <w:t>5</w:t>
      </w:r>
      <w:r w:rsidR="00452027">
        <w:t xml:space="preserve">. </w:t>
      </w:r>
      <w:r w:rsidR="00725C67" w:rsidRPr="00725C67">
        <w:t>Rangovas yra visiškai atsakingas už darbuotojų darbų saugos taisyklių reikalavimų laikymąsi. Įvykus nelaimingam atsitikimui su Rangovo darbuotoju, nelaimingą atsitikimą tiria ir apskaito Rangovas.</w:t>
      </w:r>
    </w:p>
    <w:p w14:paraId="255AB743" w14:textId="77777777" w:rsidR="00B8388E" w:rsidRPr="00D31FAA" w:rsidRDefault="00B8388E" w:rsidP="00B8388E">
      <w:pPr>
        <w:spacing w:line="276" w:lineRule="auto"/>
        <w:ind w:firstLine="720"/>
        <w:jc w:val="both"/>
        <w:rPr>
          <w:rFonts w:cs="CG Times"/>
          <w:color w:val="000000"/>
        </w:rPr>
      </w:pPr>
    </w:p>
    <w:p w14:paraId="75C65C29" w14:textId="77777777" w:rsidR="00EF53F7" w:rsidRPr="00D31FAA" w:rsidRDefault="008429B1" w:rsidP="00B8388E">
      <w:pPr>
        <w:spacing w:line="276" w:lineRule="auto"/>
        <w:jc w:val="center"/>
      </w:pPr>
      <w:r w:rsidRPr="00D31FAA">
        <w:rPr>
          <w:rFonts w:cs="CG Times"/>
          <w:b/>
          <w:color w:val="000000"/>
        </w:rPr>
        <w:t>VII. SUBRANGA</w:t>
      </w:r>
    </w:p>
    <w:p w14:paraId="201C6BFA" w14:textId="6D379EFD"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 </w:t>
      </w:r>
      <w:r w:rsidR="000E667A" w:rsidRPr="000E667A">
        <w:rPr>
          <w:rFonts w:eastAsia="Times New Roman"/>
          <w:lang w:eastAsia="en-US"/>
        </w:rPr>
        <w:t xml:space="preserve">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w:t>
      </w:r>
      <w:r w:rsidR="000E667A" w:rsidRPr="000E667A">
        <w:rPr>
          <w:rFonts w:eastAsia="Times New Roman"/>
          <w:lang w:eastAsia="en-US"/>
        </w:rPr>
        <w:lastRenderedPageBreak/>
        <w:t>subrangovų kontaktinius duomenis ir subrangovų atstovus:</w:t>
      </w:r>
    </w:p>
    <w:p w14:paraId="7D67277D" w14:textId="6B649277"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.1. </w:t>
      </w:r>
      <w:r w:rsidR="000E667A" w:rsidRPr="000E667A">
        <w:rPr>
          <w:rFonts w:eastAsia="Times New Roman"/>
          <w:lang w:eastAsia="en-US"/>
        </w:rPr>
        <w:t>Rangovas, ketinantis pasinaudoti subrangovo paslaugomis, nurodo jo pavadinimą ir kiekvienam subrangovui perduodamų Sutartimi sulygtų Darbų dalį, išvardinant perduodamus Darbus:</w:t>
      </w:r>
    </w:p>
    <w:p w14:paraId="7962E629" w14:textId="77777777" w:rsidR="000E667A" w:rsidRPr="00C3004A" w:rsidRDefault="000E667A" w:rsidP="000E667A">
      <w:pPr>
        <w:tabs>
          <w:tab w:val="left" w:pos="709"/>
          <w:tab w:val="left" w:pos="741"/>
        </w:tabs>
        <w:spacing w:line="276" w:lineRule="auto"/>
        <w:ind w:firstLine="741"/>
        <w:jc w:val="both"/>
        <w:rPr>
          <w:rFonts w:eastAsia="Times New Roman"/>
          <w:i/>
          <w:lang w:eastAsia="en-US"/>
        </w:rPr>
      </w:pPr>
      <w:r w:rsidRPr="00C3004A">
        <w:rPr>
          <w:rFonts w:eastAsia="Times New Roman"/>
          <w:i/>
          <w:lang w:eastAsia="en-US"/>
        </w:rPr>
        <w:t>(kiekvienam pasitelktam subrangovui Sutartis papildoma nauja eilute)</w:t>
      </w:r>
    </w:p>
    <w:p w14:paraId="6224A78E" w14:textId="065F51B7"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.1.1. </w:t>
      </w:r>
      <w:r w:rsidR="000E667A" w:rsidRPr="00C3004A">
        <w:rPr>
          <w:rFonts w:eastAsia="Times New Roman"/>
          <w:i/>
          <w:lang w:eastAsia="en-US"/>
        </w:rPr>
        <w:t>Subrangovas    (Subrangovo pavadinimas, rekvizitai, kontaktinių asmenų duomenys)</w:t>
      </w:r>
      <w:r w:rsidR="000E667A" w:rsidRPr="000E667A">
        <w:rPr>
          <w:rFonts w:eastAsia="Times New Roman"/>
          <w:lang w:eastAsia="en-US"/>
        </w:rPr>
        <w:t xml:space="preserve">   , atliks šiuos konkrečius Darbus: _____________________________. Subrangovai turi turėti teisę verstis ta veikla, kuri reikalinga numatytai veiklai įvykdyti ir šią teisę įrodančius dokumentus.</w:t>
      </w:r>
    </w:p>
    <w:p w14:paraId="333CEBBF" w14:textId="3DBA30E4"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C3004A">
        <w:rPr>
          <w:rFonts w:eastAsia="Times New Roman"/>
          <w:lang w:eastAsia="en-US"/>
        </w:rPr>
        <w:t xml:space="preserve">.2. </w:t>
      </w:r>
      <w:r w:rsidR="000E667A" w:rsidRPr="000E667A">
        <w:rPr>
          <w:rFonts w:eastAsia="Times New Roman"/>
          <w:lang w:eastAsia="en-US"/>
        </w:rPr>
        <w:t>Subrangovų pasitelkimas nekeičia Rangovo atsakomybės dėl numatomos sudaryti Sutarties įvykdymo, todėl bet kokiu atveju Rangovas pilnai prisiima atsakomybę už subrangovų veiklą vykdant Sutartį.</w:t>
      </w:r>
    </w:p>
    <w:p w14:paraId="432CCD36" w14:textId="2FE05369"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Pr>
          <w:rFonts w:eastAsia="Times New Roman"/>
          <w:lang w:eastAsia="en-US"/>
        </w:rPr>
        <w:t xml:space="preserve">.3. </w:t>
      </w:r>
      <w:r w:rsidR="000E667A" w:rsidRPr="000E667A">
        <w:rPr>
          <w:rFonts w:eastAsia="Times New Roman"/>
          <w:lang w:eastAsia="en-US"/>
        </w:rPr>
        <w:t>Subrangovų keitimas:</w:t>
      </w:r>
    </w:p>
    <w:p w14:paraId="28C96DC1" w14:textId="51BC5C81"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C3004A">
        <w:rPr>
          <w:rFonts w:eastAsia="Times New Roman"/>
          <w:lang w:eastAsia="en-US"/>
        </w:rPr>
        <w:t>.</w:t>
      </w:r>
      <w:r w:rsidR="000E667A" w:rsidRPr="000E667A">
        <w:rPr>
          <w:rFonts w:eastAsia="Times New Roman"/>
          <w:lang w:eastAsia="en-US"/>
        </w:rPr>
        <w:t>3.1.</w:t>
      </w:r>
      <w:r w:rsidR="000E667A" w:rsidRPr="000E667A">
        <w:rPr>
          <w:rFonts w:eastAsia="Times New Roman"/>
          <w:lang w:eastAsia="en-US"/>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284567C" w14:textId="213FB1BE"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.3.2.</w:t>
      </w:r>
      <w:r w:rsidR="000E667A" w:rsidRPr="000E667A">
        <w:rPr>
          <w:rFonts w:eastAsia="Times New Roman"/>
          <w:lang w:eastAsia="en-US"/>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9F6B6ED" w14:textId="454ED50B"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.3.3.</w:t>
      </w:r>
      <w:r w:rsidR="000E667A" w:rsidRPr="000E667A">
        <w:rPr>
          <w:rFonts w:eastAsia="Times New Roman"/>
          <w:lang w:eastAsia="en-US"/>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8D480CF" w14:textId="1EC1EB4E"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.3.4.</w:t>
      </w:r>
      <w:r w:rsidR="000E667A" w:rsidRPr="000E667A">
        <w:rPr>
          <w:rFonts w:eastAsia="Times New Roman"/>
          <w:lang w:eastAsia="en-US"/>
        </w:rPr>
        <w:tab/>
        <w:t xml:space="preserve">Tais atvejais, kai kvalifikacijai pagrįsti Rangovas nesiremia subrangovų pajėgumais, Užsakovas netikrina šių subrangovų pašalinimo pagrindų. </w:t>
      </w:r>
    </w:p>
    <w:p w14:paraId="1B5E4F75" w14:textId="3A999348" w:rsidR="000E667A" w:rsidRPr="000E667A" w:rsidRDefault="00F32490"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.3.5.</w:t>
      </w:r>
      <w:r w:rsidR="000E667A" w:rsidRPr="000E667A">
        <w:rPr>
          <w:rFonts w:eastAsia="Times New Roman"/>
          <w:lang w:eastAsia="en-US"/>
        </w:rPr>
        <w:tab/>
        <w:t>Keičiamu ar naujai pasitelkiamu subrangovu negali būti viešojo pirkimo dalyvis ar pasiūlymą viešajame pirkime teikusios tiekėjų subjektų grupės partneris.</w:t>
      </w:r>
    </w:p>
    <w:p w14:paraId="0C1AEF35" w14:textId="06CEA209" w:rsidR="000E667A" w:rsidRPr="000E667A"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.3.6.</w:t>
      </w:r>
      <w:r w:rsidR="000E667A" w:rsidRPr="000E667A">
        <w:rPr>
          <w:rFonts w:eastAsia="Times New Roman"/>
          <w:lang w:eastAsia="en-US"/>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4355D4F" w14:textId="4989B78F" w:rsidR="00B8388E" w:rsidRDefault="00C3004A" w:rsidP="000E667A">
      <w:pPr>
        <w:tabs>
          <w:tab w:val="left" w:pos="709"/>
          <w:tab w:val="left" w:pos="741"/>
        </w:tabs>
        <w:spacing w:line="276" w:lineRule="auto"/>
        <w:ind w:firstLine="741"/>
        <w:jc w:val="both"/>
        <w:rPr>
          <w:rFonts w:eastAsia="Times New Roman"/>
          <w:lang w:eastAsia="en-US"/>
        </w:rPr>
      </w:pPr>
      <w:r>
        <w:rPr>
          <w:rFonts w:eastAsia="Times New Roman"/>
          <w:lang w:eastAsia="en-US"/>
        </w:rPr>
        <w:t>2</w:t>
      </w:r>
      <w:r w:rsidR="00A84621">
        <w:rPr>
          <w:rFonts w:eastAsia="Times New Roman"/>
          <w:lang w:eastAsia="en-US"/>
        </w:rPr>
        <w:t>4</w:t>
      </w:r>
      <w:r w:rsidR="000E667A" w:rsidRPr="000E667A">
        <w:rPr>
          <w:rFonts w:eastAsia="Times New Roman"/>
          <w:lang w:eastAsia="en-US"/>
        </w:rPr>
        <w:t>.3.7.</w:t>
      </w:r>
      <w:r w:rsidR="000E667A" w:rsidRPr="000E667A">
        <w:rPr>
          <w:rFonts w:eastAsia="Times New Roman"/>
          <w:lang w:eastAsia="en-US"/>
        </w:rPr>
        <w:tab/>
        <w:t>Be raštiško Užsakovo sutikimo pasitelkti kitus, nei konkurso pasiūlyme nurodyti subrangovai, draudžiama.</w:t>
      </w:r>
    </w:p>
    <w:p w14:paraId="03E497E9" w14:textId="70A66B07" w:rsidR="00EE53F0" w:rsidRDefault="00EE53F0" w:rsidP="000E667A">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24.3.8. </w:t>
      </w:r>
      <w:r w:rsidRPr="00EE53F0">
        <w:rPr>
          <w:rFonts w:eastAsia="Times New Roman"/>
          <w:lang w:eastAsia="en-US"/>
        </w:rPr>
        <w:t>Užsakovas gali atsiskaityti tiesiogiai su Rangovu ir (ar) kitu ūkio subjektu, vykdančiu Rangovo sutartines prievoles, nurodytas Sutartyje, jei Rangovas ir (ar) kitas ūkio subjektas išreiškia norą pasinaudoti tiesioginio atsiskaitymo galimybe. Tokiu atveju turi būti sudaroma trišalė sutartis tarp Užsakovo, Rangovo ir subrangovo ir (ar) kito ūkio subjekto, kurioje aprašoma tiesioginio atsiskaitymo su subrangovu ir (ar) kitu ūkio subjektu tvarka. Rangovas turi teisę prieštarauti nepagrįstiems mokėjimams. Tiesioginio atsiskaitymo su subrangovais ir (ar) kitais ūkio subjektais galimybė nekeičia Rangovo atsakomybės dėl Sutarties įvykdymo</w:t>
      </w:r>
      <w:r>
        <w:rPr>
          <w:rFonts w:eastAsia="Times New Roman"/>
          <w:lang w:eastAsia="en-US"/>
        </w:rPr>
        <w:t>.</w:t>
      </w:r>
    </w:p>
    <w:p w14:paraId="5EAB4362" w14:textId="77777777" w:rsidR="00475E25" w:rsidRPr="00D31FAA" w:rsidRDefault="00475E25" w:rsidP="000E667A">
      <w:pPr>
        <w:tabs>
          <w:tab w:val="left" w:pos="709"/>
          <w:tab w:val="left" w:pos="741"/>
        </w:tabs>
        <w:spacing w:line="276" w:lineRule="auto"/>
        <w:ind w:firstLine="741"/>
        <w:jc w:val="both"/>
        <w:rPr>
          <w:rFonts w:eastAsia="Times New Roman"/>
          <w:lang w:eastAsia="en-US"/>
        </w:rPr>
      </w:pPr>
    </w:p>
    <w:p w14:paraId="75C65C34" w14:textId="77777777" w:rsidR="008429B1" w:rsidRPr="00D31FAA" w:rsidRDefault="008429B1" w:rsidP="00B8388E">
      <w:pPr>
        <w:tabs>
          <w:tab w:val="left" w:pos="709"/>
          <w:tab w:val="left" w:pos="741"/>
        </w:tabs>
        <w:spacing w:line="276" w:lineRule="auto"/>
        <w:ind w:firstLine="741"/>
        <w:jc w:val="center"/>
        <w:rPr>
          <w:rFonts w:eastAsia="Times New Roman" w:cs="Calibri"/>
          <w:b/>
        </w:rPr>
      </w:pPr>
      <w:r w:rsidRPr="00D31FAA">
        <w:rPr>
          <w:rFonts w:eastAsia="Times New Roman" w:cs="Calibri"/>
          <w:b/>
        </w:rPr>
        <w:t>VIII. KONFIDENCIALUMAS</w:t>
      </w:r>
    </w:p>
    <w:p w14:paraId="75C65C35" w14:textId="7E002116" w:rsidR="008429B1" w:rsidRPr="00D31FAA" w:rsidRDefault="00F32490" w:rsidP="00B8388E">
      <w:pPr>
        <w:pStyle w:val="Pagrindiniotekstotrauka31"/>
        <w:spacing w:line="276" w:lineRule="auto"/>
        <w:ind w:left="0" w:firstLine="709"/>
        <w:rPr>
          <w:rFonts w:eastAsia="Times New Roman" w:cs="Calibri"/>
        </w:rPr>
      </w:pPr>
      <w:r>
        <w:rPr>
          <w:rFonts w:eastAsia="Times New Roman" w:cs="Calibri"/>
        </w:rPr>
        <w:t>2</w:t>
      </w:r>
      <w:r w:rsidR="00A84621">
        <w:rPr>
          <w:rFonts w:eastAsia="Times New Roman" w:cs="Calibri"/>
        </w:rPr>
        <w:t>5</w:t>
      </w:r>
      <w:r w:rsidR="008429B1" w:rsidRPr="00D31FAA">
        <w:rPr>
          <w:rFonts w:eastAsia="Times New Roman" w:cs="Calibri"/>
        </w:rPr>
        <w:t>. Šalys įsipareigoja neskelbti tretiesiems asm</w:t>
      </w:r>
      <w:r w:rsidR="00301013" w:rsidRPr="00D31FAA">
        <w:rPr>
          <w:rFonts w:eastAsia="Times New Roman" w:cs="Calibri"/>
        </w:rPr>
        <w:t>enims informacijos apie šios S</w:t>
      </w:r>
      <w:r w:rsidR="008429B1" w:rsidRPr="00D31FAA">
        <w:rPr>
          <w:rFonts w:eastAsia="Times New Roman" w:cs="Calibri"/>
        </w:rPr>
        <w:t xml:space="preserve">utarties </w:t>
      </w:r>
      <w:r w:rsidR="008429B1" w:rsidRPr="00D31FAA">
        <w:rPr>
          <w:rFonts w:eastAsia="Times New Roman" w:cs="Calibri"/>
        </w:rPr>
        <w:lastRenderedPageBreak/>
        <w:t>sudarymo sąlyg</w:t>
      </w:r>
      <w:r w:rsidR="00301013" w:rsidRPr="00D31FAA">
        <w:rPr>
          <w:rFonts w:eastAsia="Times New Roman" w:cs="Calibri"/>
        </w:rPr>
        <w:t>as bei kitos informacijos apie S</w:t>
      </w:r>
      <w:r w:rsidR="008429B1" w:rsidRPr="00D31FAA">
        <w:rPr>
          <w:rFonts w:eastAsia="Times New Roman" w:cs="Calibri"/>
        </w:rPr>
        <w:t>utarties</w:t>
      </w:r>
      <w:r w:rsidR="00301013" w:rsidRPr="00D31FAA">
        <w:rPr>
          <w:rFonts w:eastAsia="Times New Roman" w:cs="Calibri"/>
        </w:rPr>
        <w:t xml:space="preserve"> </w:t>
      </w:r>
      <w:r w:rsidR="00D44208" w:rsidRPr="00D31FAA">
        <w:rPr>
          <w:rFonts w:eastAsia="Times New Roman" w:cs="Calibri"/>
        </w:rPr>
        <w:t>Š</w:t>
      </w:r>
      <w:r w:rsidR="00301013" w:rsidRPr="00D31FAA">
        <w:rPr>
          <w:rFonts w:eastAsia="Times New Roman" w:cs="Calibri"/>
        </w:rPr>
        <w:t>alis daugiau, negu to reikia S</w:t>
      </w:r>
      <w:r w:rsidR="008429B1" w:rsidRPr="00D31FAA">
        <w:rPr>
          <w:rFonts w:eastAsia="Times New Roman" w:cs="Calibri"/>
        </w:rPr>
        <w:t>utarčiai tinkamai vykdyti, išskyrus tuos atvejus, kai tai yra privaloma pagal Lietuvos Respublikos teisės aktus.</w:t>
      </w:r>
    </w:p>
    <w:p w14:paraId="75C65C36" w14:textId="0285007B" w:rsidR="00C81EB6" w:rsidRDefault="00F32490" w:rsidP="00B8388E">
      <w:pPr>
        <w:pStyle w:val="Pagrindiniotekstotrauka31"/>
        <w:spacing w:line="276" w:lineRule="auto"/>
        <w:ind w:left="0" w:firstLine="709"/>
        <w:rPr>
          <w:rFonts w:eastAsia="Times New Roman" w:cs="Calibri"/>
        </w:rPr>
      </w:pPr>
      <w:r>
        <w:rPr>
          <w:rFonts w:eastAsia="Times New Roman" w:cs="Calibri"/>
        </w:rPr>
        <w:t>2</w:t>
      </w:r>
      <w:r w:rsidR="00A84621">
        <w:rPr>
          <w:rFonts w:eastAsia="Times New Roman" w:cs="Calibri"/>
        </w:rPr>
        <w:t>6</w:t>
      </w:r>
      <w:r w:rsidR="008429B1" w:rsidRPr="00D31FAA">
        <w:rPr>
          <w:rFonts w:eastAsia="Times New Roman" w:cs="Calibri"/>
        </w:rPr>
        <w:t xml:space="preserve">. Jeigu </w:t>
      </w:r>
      <w:r w:rsidR="00211104" w:rsidRPr="00D31FAA">
        <w:rPr>
          <w:rFonts w:eastAsia="Times New Roman" w:cs="Calibri"/>
        </w:rPr>
        <w:t>Š</w:t>
      </w:r>
      <w:r w:rsidR="008429B1" w:rsidRPr="00D31FAA">
        <w:rPr>
          <w:rFonts w:eastAsia="Times New Roman" w:cs="Calibri"/>
        </w:rPr>
        <w:t xml:space="preserve">alys, vykdydamos </w:t>
      </w:r>
      <w:r w:rsidR="00301013" w:rsidRPr="00D31FAA">
        <w:rPr>
          <w:rFonts w:eastAsia="Times New Roman" w:cs="Calibri"/>
        </w:rPr>
        <w:t>S</w:t>
      </w:r>
      <w:r w:rsidR="008429B1" w:rsidRPr="00D31FAA">
        <w:rPr>
          <w:rFonts w:eastAsia="Times New Roman" w:cs="Calibri"/>
        </w:rPr>
        <w:t xml:space="preserve">utartį, gavo iš kitos </w:t>
      </w:r>
      <w:r w:rsidR="00211104" w:rsidRPr="00D31FAA">
        <w:rPr>
          <w:rFonts w:eastAsia="Times New Roman" w:cs="Calibri"/>
        </w:rPr>
        <w:t>Š</w:t>
      </w:r>
      <w:r w:rsidR="008429B1" w:rsidRPr="00D31FAA">
        <w:rPr>
          <w:rFonts w:eastAsia="Times New Roman" w:cs="Calibri"/>
        </w:rPr>
        <w:t xml:space="preserve">alies informaciją, kuri yra komercinė paslaptis, arba kitokią konfidencialią informaciją, tai ji neturi teisės </w:t>
      </w:r>
      <w:r w:rsidR="000D042B">
        <w:rPr>
          <w:rFonts w:eastAsia="Times New Roman" w:cs="Calibri"/>
        </w:rPr>
        <w:t>atskleisti</w:t>
      </w:r>
      <w:r w:rsidR="008429B1" w:rsidRPr="00D31FAA">
        <w:rPr>
          <w:rFonts w:eastAsia="Times New Roman" w:cs="Calibri"/>
        </w:rPr>
        <w:t xml:space="preserve"> šios informacijos tretiesiems asmenims be kitos </w:t>
      </w:r>
      <w:r w:rsidR="00211104" w:rsidRPr="00D31FAA">
        <w:rPr>
          <w:rFonts w:eastAsia="Times New Roman" w:cs="Calibri"/>
        </w:rPr>
        <w:t>Š</w:t>
      </w:r>
      <w:r w:rsidR="008429B1" w:rsidRPr="00D31FAA">
        <w:rPr>
          <w:rFonts w:eastAsia="Times New Roman" w:cs="Calibri"/>
        </w:rPr>
        <w:t>alies sutikimo, išskyrus tuos atvejus, kai tai yra privaloma pagal Lietuvos Respublikos teisės aktus.</w:t>
      </w:r>
    </w:p>
    <w:p w14:paraId="2E495C9E" w14:textId="3DEA53C1" w:rsidR="00B8388E" w:rsidRPr="00D31FAA" w:rsidRDefault="00F32490" w:rsidP="00EE53F0">
      <w:pPr>
        <w:spacing w:line="276" w:lineRule="auto"/>
        <w:ind w:firstLine="709"/>
        <w:jc w:val="both"/>
        <w:rPr>
          <w:rFonts w:eastAsia="Times New Roman" w:cs="Calibri"/>
        </w:rPr>
      </w:pPr>
      <w:r>
        <w:rPr>
          <w:rFonts w:eastAsia="Times New Roman" w:cs="Calibri"/>
        </w:rPr>
        <w:t>2</w:t>
      </w:r>
      <w:r w:rsidR="00A84621">
        <w:rPr>
          <w:rFonts w:eastAsia="Times New Roman" w:cs="Calibri"/>
        </w:rPr>
        <w:t>7</w:t>
      </w:r>
      <w:r w:rsidR="000269BC">
        <w:rPr>
          <w:rFonts w:eastAsia="Times New Roman" w:cs="Calibri"/>
        </w:rPr>
        <w:t xml:space="preserve">. </w:t>
      </w:r>
      <w:r w:rsidR="003C43D2" w:rsidRPr="003C43D2">
        <w:rPr>
          <w:rFonts w:eastAsia="Times New Roman" w:cs="Calibri"/>
          <w:lang w:eastAsia="ar-SA"/>
        </w:rPr>
        <w:t xml:space="preserve">Užsakovas </w:t>
      </w:r>
      <w:r w:rsidR="00EE53F0" w:rsidRPr="00EE53F0">
        <w:rPr>
          <w:rFonts w:eastAsia="Times New Roman" w:cs="Calibri"/>
          <w:lang w:eastAsia="ar-SA"/>
        </w:rPr>
        <w:t>raštu pateiktą laimėjusį pasiūlymą (išskyrus atvejus, kai pirkimo sutartis sudaroma žodžiu), raštu sudarytą pirkimo sutartį, preliminariąją sutartį ir šių sutarčių pakeitimus, išskyrus informaciją, kuriai taikomi Lietuvos Respublikos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7AA9320C" w14:textId="77777777" w:rsidR="00906EF6" w:rsidRDefault="00906EF6" w:rsidP="00B8388E">
      <w:pPr>
        <w:pStyle w:val="Pagrindiniotekstotrauka31"/>
        <w:spacing w:line="276" w:lineRule="auto"/>
        <w:ind w:left="0" w:firstLine="0"/>
        <w:jc w:val="center"/>
        <w:rPr>
          <w:rFonts w:eastAsia="Times New Roman" w:cs="Calibri"/>
          <w:b/>
        </w:rPr>
      </w:pPr>
    </w:p>
    <w:p w14:paraId="75C65C37" w14:textId="3AA58341" w:rsidR="008429B1" w:rsidRPr="00D31FAA" w:rsidRDefault="008429B1" w:rsidP="00B8388E">
      <w:pPr>
        <w:pStyle w:val="Pagrindiniotekstotrauka31"/>
        <w:spacing w:line="276" w:lineRule="auto"/>
        <w:ind w:left="0" w:firstLine="0"/>
        <w:jc w:val="center"/>
        <w:rPr>
          <w:rFonts w:eastAsia="Times New Roman" w:cs="Calibri"/>
          <w:b/>
        </w:rPr>
      </w:pPr>
      <w:r w:rsidRPr="00D31FAA">
        <w:rPr>
          <w:rFonts w:eastAsia="Times New Roman" w:cs="Calibri"/>
          <w:b/>
        </w:rPr>
        <w:t>IX. NENUGALIMA JĖGA (</w:t>
      </w:r>
      <w:r w:rsidRPr="00D31FAA">
        <w:rPr>
          <w:rFonts w:eastAsia="Times New Roman" w:cs="Calibri"/>
          <w:b/>
          <w:i/>
        </w:rPr>
        <w:t>force majeure</w:t>
      </w:r>
      <w:r w:rsidRPr="00D31FAA">
        <w:rPr>
          <w:rFonts w:eastAsia="Times New Roman" w:cs="Calibri"/>
          <w:b/>
        </w:rPr>
        <w:t>)</w:t>
      </w:r>
    </w:p>
    <w:p w14:paraId="75C65C38" w14:textId="26670B2E" w:rsidR="008429B1" w:rsidRPr="00D31FAA" w:rsidRDefault="00F32490" w:rsidP="00B8388E">
      <w:pPr>
        <w:pStyle w:val="Pagrindiniotekstotrauka21"/>
        <w:spacing w:line="276" w:lineRule="auto"/>
        <w:ind w:firstLine="709"/>
        <w:rPr>
          <w:rFonts w:eastAsia="Times New Roman" w:cs="Calibri"/>
        </w:rPr>
      </w:pPr>
      <w:r>
        <w:rPr>
          <w:rFonts w:eastAsia="Times New Roman" w:cs="Calibri"/>
        </w:rPr>
        <w:t>2</w:t>
      </w:r>
      <w:r w:rsidR="00A84621">
        <w:rPr>
          <w:rFonts w:eastAsia="Times New Roman" w:cs="Calibri"/>
        </w:rPr>
        <w:t>8</w:t>
      </w:r>
      <w:r w:rsidR="008429B1" w:rsidRPr="00D31FAA">
        <w:rPr>
          <w:rFonts w:eastAsia="Times New Roman" w:cs="Calibri"/>
        </w:rPr>
        <w:t xml:space="preserve">. Šalys visiškai ar iš dalies atleidžiamos nuo šios </w:t>
      </w:r>
      <w:r w:rsidR="00301013" w:rsidRPr="00D31FAA">
        <w:rPr>
          <w:rFonts w:eastAsia="Times New Roman" w:cs="Calibri"/>
        </w:rPr>
        <w:t>S</w:t>
      </w:r>
      <w:r w:rsidR="008429B1" w:rsidRPr="00D31FAA">
        <w:rPr>
          <w:rFonts w:eastAsia="Times New Roman" w:cs="Calibri"/>
        </w:rPr>
        <w:t>utarties ar jos dalies įsipareigojimų vykdymo, jei tai įvyko dėl nenugalim</w:t>
      </w:r>
      <w:r w:rsidR="00301013" w:rsidRPr="00D31FAA">
        <w:rPr>
          <w:rFonts w:eastAsia="Times New Roman" w:cs="Calibri"/>
        </w:rPr>
        <w:t>os jėgos, atsiradusios po šios S</w:t>
      </w:r>
      <w:r w:rsidR="008429B1" w:rsidRPr="00D31FAA">
        <w:rPr>
          <w:rFonts w:eastAsia="Times New Roman" w:cs="Calibri"/>
        </w:rPr>
        <w:t xml:space="preserve">utarties pasirašymo. Nenugalimos jėgos faktą turi įrodyti </w:t>
      </w:r>
      <w:r w:rsidR="00211104" w:rsidRPr="00D31FAA">
        <w:rPr>
          <w:rFonts w:eastAsia="Times New Roman" w:cs="Calibri"/>
        </w:rPr>
        <w:t>Š</w:t>
      </w:r>
      <w:r w:rsidR="008429B1" w:rsidRPr="00D31FAA">
        <w:rPr>
          <w:rFonts w:eastAsia="Times New Roman" w:cs="Calibri"/>
        </w:rPr>
        <w:t>alis, nev</w:t>
      </w:r>
      <w:r w:rsidR="00301013" w:rsidRPr="00D31FAA">
        <w:rPr>
          <w:rFonts w:eastAsia="Times New Roman" w:cs="Calibri"/>
        </w:rPr>
        <w:t>ykdanti ar nebegalinti vykdyti S</w:t>
      </w:r>
      <w:r w:rsidR="008429B1" w:rsidRPr="00D31FAA">
        <w:rPr>
          <w:rFonts w:eastAsia="Times New Roman" w:cs="Calibri"/>
        </w:rPr>
        <w:t>utartyje nustatytų įsipareigojimų.</w:t>
      </w:r>
    </w:p>
    <w:p w14:paraId="75C65C39" w14:textId="4AE6C422" w:rsidR="008429B1" w:rsidRPr="00D31FAA" w:rsidRDefault="00A84621" w:rsidP="00B8388E">
      <w:pPr>
        <w:pStyle w:val="Pagrindiniotekstotrauka21"/>
        <w:spacing w:line="276" w:lineRule="auto"/>
        <w:ind w:firstLine="709"/>
        <w:rPr>
          <w:rFonts w:eastAsia="Times New Roman" w:cs="Calibri"/>
        </w:rPr>
      </w:pPr>
      <w:r>
        <w:rPr>
          <w:rFonts w:eastAsia="Times New Roman" w:cs="Calibri"/>
        </w:rPr>
        <w:t>29</w:t>
      </w:r>
      <w:r w:rsidR="008429B1" w:rsidRPr="00D31FAA">
        <w:rPr>
          <w:rFonts w:eastAsia="Times New Roman" w:cs="Calibri"/>
        </w:rPr>
        <w:t>.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5C65C3A" w14:textId="112E661C" w:rsidR="008429B1" w:rsidRPr="00D31FAA"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30</w:t>
      </w:r>
      <w:r w:rsidR="008429B1" w:rsidRPr="00D31FAA">
        <w:rPr>
          <w:rFonts w:eastAsia="Times New Roman" w:cs="Calibri"/>
        </w:rPr>
        <w:t xml:space="preserve">. Apie tokių aplinkybių atsiradimą viena </w:t>
      </w:r>
      <w:r w:rsidR="00211104" w:rsidRPr="00D31FAA">
        <w:rPr>
          <w:rFonts w:eastAsia="Times New Roman" w:cs="Calibri"/>
        </w:rPr>
        <w:t>Š</w:t>
      </w:r>
      <w:r w:rsidR="008429B1" w:rsidRPr="00D31FAA">
        <w:rPr>
          <w:rFonts w:eastAsia="Times New Roman" w:cs="Calibri"/>
        </w:rPr>
        <w:t>alis kitai įsipareigoja pranešti ne vėliau kaip per 15 (penkiolika) dienų nuo aplinkybių atsiradimo</w:t>
      </w:r>
      <w:r w:rsidR="00301013" w:rsidRPr="00D31FAA">
        <w:rPr>
          <w:rFonts w:eastAsia="Times New Roman" w:cs="Calibri"/>
        </w:rPr>
        <w:t xml:space="preserve">. </w:t>
      </w:r>
      <w:r w:rsidR="00355636" w:rsidRPr="00D31FAA">
        <w:rPr>
          <w:rFonts w:eastAsia="Times New Roman" w:cs="Calibri"/>
        </w:rPr>
        <w:t>P</w:t>
      </w:r>
      <w:r w:rsidR="00301013" w:rsidRPr="00D31FAA">
        <w:rPr>
          <w:rFonts w:eastAsia="Times New Roman" w:cs="Calibri"/>
        </w:rPr>
        <w:t>ranešimas neatleidžia nuo S</w:t>
      </w:r>
      <w:r w:rsidR="008429B1" w:rsidRPr="00D31FAA">
        <w:rPr>
          <w:rFonts w:eastAsia="Times New Roman" w:cs="Calibri"/>
        </w:rPr>
        <w:t>utartyje numatytų įsipareigojimų vykdymo.</w:t>
      </w:r>
    </w:p>
    <w:p w14:paraId="3F83BB20" w14:textId="08E0C249" w:rsid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31</w:t>
      </w:r>
      <w:r w:rsidR="00EF53F7" w:rsidRPr="00D31FAA">
        <w:rPr>
          <w:rFonts w:eastAsia="Times New Roman" w:cs="Calibri"/>
        </w:rPr>
        <w:t>.</w:t>
      </w:r>
      <w:r w:rsidR="008429B1" w:rsidRPr="00D31FAA">
        <w:rPr>
          <w:rFonts w:eastAsia="Times New Roman" w:cs="Calibri"/>
        </w:rPr>
        <w:t xml:space="preserve"> Nenugalimos jėgos atveju </w:t>
      </w:r>
      <w:r w:rsidR="00211104" w:rsidRPr="00D31FAA">
        <w:rPr>
          <w:rFonts w:eastAsia="Times New Roman" w:cs="Calibri"/>
        </w:rPr>
        <w:t>Š</w:t>
      </w:r>
      <w:r w:rsidR="008429B1" w:rsidRPr="00D31FAA">
        <w:rPr>
          <w:rFonts w:eastAsia="Times New Roman" w:cs="Calibri"/>
        </w:rPr>
        <w:t xml:space="preserve">alys dėl atsiradusių nuostolių papildomo atlyginimo ir darbų atlikimo terminų pratęsimo susitaria abipusiu </w:t>
      </w:r>
      <w:r w:rsidR="00211104" w:rsidRPr="00D31FAA">
        <w:rPr>
          <w:rFonts w:eastAsia="Times New Roman" w:cs="Calibri"/>
        </w:rPr>
        <w:t>Š</w:t>
      </w:r>
      <w:r w:rsidR="008429B1" w:rsidRPr="00D31FAA">
        <w:rPr>
          <w:rFonts w:eastAsia="Times New Roman" w:cs="Calibri"/>
        </w:rPr>
        <w:t>alių susitarimu.</w:t>
      </w:r>
    </w:p>
    <w:p w14:paraId="4F72E6B9" w14:textId="77777777" w:rsidR="00B8388E" w:rsidRDefault="00B8388E" w:rsidP="00B8388E">
      <w:pPr>
        <w:shd w:val="clear" w:color="auto" w:fill="FFFFFF"/>
        <w:autoSpaceDE w:val="0"/>
        <w:spacing w:line="276" w:lineRule="auto"/>
        <w:ind w:firstLine="709"/>
        <w:jc w:val="both"/>
        <w:rPr>
          <w:rFonts w:eastAsia="Times New Roman" w:cs="Calibri"/>
        </w:rPr>
      </w:pPr>
    </w:p>
    <w:p w14:paraId="3BAE89AD" w14:textId="347B0C7E" w:rsidR="00823B02" w:rsidRPr="00823B02" w:rsidRDefault="00823B02" w:rsidP="00B8388E">
      <w:pPr>
        <w:shd w:val="clear" w:color="auto" w:fill="FFFFFF"/>
        <w:autoSpaceDE w:val="0"/>
        <w:spacing w:line="276" w:lineRule="auto"/>
        <w:ind w:firstLine="709"/>
        <w:jc w:val="center"/>
        <w:rPr>
          <w:rFonts w:eastAsia="Times New Roman" w:cs="Calibri"/>
          <w:b/>
        </w:rPr>
      </w:pPr>
      <w:r w:rsidRPr="00823B02">
        <w:rPr>
          <w:rFonts w:eastAsia="Times New Roman" w:cs="Calibri"/>
          <w:b/>
        </w:rPr>
        <w:t xml:space="preserve">X. </w:t>
      </w:r>
      <w:r>
        <w:rPr>
          <w:rFonts w:eastAsia="Times New Roman" w:cs="Calibri"/>
          <w:b/>
        </w:rPr>
        <w:t>RANGOVO PRIEVOLĖS PER GARANTINĮ TERMINĄ</w:t>
      </w:r>
    </w:p>
    <w:p w14:paraId="0E06356A" w14:textId="406FC5C1" w:rsidR="00823B02" w:rsidRPr="009749BC"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32</w:t>
      </w:r>
      <w:r w:rsidR="00823B02">
        <w:rPr>
          <w:rFonts w:eastAsia="Times New Roman" w:cs="Calibri"/>
        </w:rPr>
        <w:t xml:space="preserve">. </w:t>
      </w:r>
      <w:r w:rsidR="00823B02" w:rsidRPr="00823B02">
        <w:rPr>
          <w:rFonts w:eastAsia="Times New Roman" w:cs="Calibri"/>
        </w:rPr>
        <w:t xml:space="preserve">Rangovas Lietuvos Respublikos civilinio kodekso, taip pat Statybos įstatymo nustatyta tvarka </w:t>
      </w:r>
      <w:r w:rsidR="00823B02" w:rsidRPr="009749BC">
        <w:rPr>
          <w:rFonts w:eastAsia="Times New Roman" w:cs="Calibri"/>
        </w:rPr>
        <w:t>atsako už statinio sugriuvimą ar per garantinį terminą nustatytus defektus.</w:t>
      </w:r>
    </w:p>
    <w:p w14:paraId="5B8F87B0" w14:textId="7E7054B0" w:rsidR="000E667A" w:rsidRDefault="00A84621" w:rsidP="000E667A">
      <w:pPr>
        <w:suppressAutoHyphens w:val="0"/>
        <w:spacing w:line="276" w:lineRule="auto"/>
        <w:ind w:firstLine="709"/>
        <w:jc w:val="both"/>
        <w:rPr>
          <w:rFonts w:eastAsia="Times New Roman" w:cs="Calibri"/>
          <w:lang w:eastAsia="en-US"/>
        </w:rPr>
      </w:pPr>
      <w:r>
        <w:rPr>
          <w:rFonts w:eastAsia="Times New Roman" w:cs="Calibri"/>
        </w:rPr>
        <w:t>33</w:t>
      </w:r>
      <w:r w:rsidR="00823B02" w:rsidRPr="009749BC">
        <w:rPr>
          <w:rFonts w:eastAsia="Times New Roman" w:cs="Calibri"/>
        </w:rPr>
        <w:t xml:space="preserve">. </w:t>
      </w:r>
      <w:r w:rsidR="00DE7A04" w:rsidRPr="009749BC">
        <w:rPr>
          <w:rFonts w:eastAsia="Times New Roman" w:cs="Calibri"/>
        </w:rPr>
        <w:t>Visiems atliktiems D</w:t>
      </w:r>
      <w:r w:rsidR="00823B02" w:rsidRPr="009749BC">
        <w:rPr>
          <w:rFonts w:eastAsia="Times New Roman" w:cs="Calibri"/>
        </w:rPr>
        <w:t xml:space="preserve">arbams, įskaitant jiems panaudotas medžiagas, priemones ir visas jų sudedamąsias dalis, Rangovas suteikia </w:t>
      </w:r>
      <w:r w:rsidR="00D62F91" w:rsidRPr="009749BC">
        <w:rPr>
          <w:rFonts w:eastAsia="Times New Roman" w:cs="Calibri"/>
        </w:rPr>
        <w:t>ilgiausią ati</w:t>
      </w:r>
      <w:r w:rsidR="004C64A0">
        <w:rPr>
          <w:rFonts w:eastAsia="Times New Roman" w:cs="Calibri"/>
        </w:rPr>
        <w:t>tinkamiems Darbams (produktams)</w:t>
      </w:r>
      <w:r w:rsidR="000E667A" w:rsidRPr="000E667A">
        <w:rPr>
          <w:rFonts w:eastAsia="Times New Roman" w:cs="Calibri"/>
          <w:lang w:eastAsia="en-US"/>
        </w:rPr>
        <w:t xml:space="preserve"> </w:t>
      </w:r>
      <w:r w:rsidR="000E667A" w:rsidRPr="008A2E97">
        <w:rPr>
          <w:rFonts w:eastAsia="Times New Roman" w:cs="Calibri"/>
          <w:lang w:eastAsia="en-US"/>
        </w:rPr>
        <w:t>Lietuvos Respublikos teisės aktuose nustatytą garantinį terminą</w:t>
      </w:r>
      <w:r w:rsidR="000E667A" w:rsidRPr="0090679A">
        <w:rPr>
          <w:rFonts w:eastAsia="Times New Roman" w:cs="Calibri"/>
          <w:lang w:eastAsia="en-US"/>
        </w:rPr>
        <w:t>.</w:t>
      </w:r>
    </w:p>
    <w:p w14:paraId="5898F1DA" w14:textId="38991320"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34</w:t>
      </w:r>
      <w:r w:rsidR="00823B02" w:rsidRPr="009749BC">
        <w:rPr>
          <w:rFonts w:eastAsia="Times New Roman" w:cs="Calibri"/>
        </w:rPr>
        <w:t>. Nutraukus</w:t>
      </w:r>
      <w:r w:rsidR="00823B02" w:rsidRPr="00823B02">
        <w:rPr>
          <w:rFonts w:eastAsia="Times New Roman" w:cs="Calibri"/>
        </w:rPr>
        <w:t xml:space="preserve"> Sutartį joje nur</w:t>
      </w:r>
      <w:r w:rsidR="00216A0A">
        <w:rPr>
          <w:rFonts w:eastAsia="Times New Roman" w:cs="Calibri"/>
        </w:rPr>
        <w:t>odytais pagrindais, atliktiems D</w:t>
      </w:r>
      <w:r w:rsidR="00823B02" w:rsidRPr="00823B02">
        <w:rPr>
          <w:rFonts w:eastAsia="Times New Roman" w:cs="Calibri"/>
        </w:rPr>
        <w:t>arbams yra suteikiamas bendras Sutartyje nustatytas garantinis terminas.</w:t>
      </w:r>
    </w:p>
    <w:p w14:paraId="7E831C85" w14:textId="7319E6E4"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35</w:t>
      </w:r>
      <w:r w:rsidR="00823B02">
        <w:rPr>
          <w:rFonts w:eastAsia="Times New Roman" w:cs="Calibri"/>
        </w:rPr>
        <w:t xml:space="preserve">. </w:t>
      </w:r>
      <w:r w:rsidR="00823B02" w:rsidRPr="00823B02">
        <w:rPr>
          <w:rFonts w:eastAsia="Times New Roman" w:cs="Calibri"/>
        </w:rPr>
        <w:t xml:space="preserve">Rangovas per nustatytą terminą savo sąskaita remontuoja ir (arba) pakeičia tinkama tą </w:t>
      </w:r>
      <w:r w:rsidR="00216A0A">
        <w:rPr>
          <w:rFonts w:eastAsia="Times New Roman" w:cs="Calibri"/>
        </w:rPr>
        <w:t>D</w:t>
      </w:r>
      <w:r w:rsidR="00823B02" w:rsidRPr="00823B02">
        <w:rPr>
          <w:rFonts w:eastAsia="Times New Roman" w:cs="Calibri"/>
        </w:rPr>
        <w:t>arbų dalį, kuri neatlaiko eksploatacijos išbandymų ar kitokiu būdu pagrįstai nustatoma Užsakovo kaip neatitinkanti Sutarties sąlygų. Rangovas garantiniu laikotarpiu savo sąskaita per nustatytą terminą po Užsakovo raštiško pranešimo apie defektus ar trūkumus gavimo pradeda remontuoti ar k</w:t>
      </w:r>
      <w:r w:rsidR="00216A0A">
        <w:rPr>
          <w:rFonts w:eastAsia="Times New Roman" w:cs="Calibri"/>
        </w:rPr>
        <w:t>eisti tinkama trūkumų turinčią D</w:t>
      </w:r>
      <w:r w:rsidR="00823B02" w:rsidRPr="00823B02">
        <w:rPr>
          <w:rFonts w:eastAsia="Times New Roman" w:cs="Calibri"/>
        </w:rPr>
        <w:t>arbų dalį, ir yra atsakingas už bet kokią žalą, kurią gali tiesiogiai arba netiesiogiai sukelti trūkumai arba jų atitaisymas.</w:t>
      </w:r>
    </w:p>
    <w:p w14:paraId="06EA22D7" w14:textId="2806FACF"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36</w:t>
      </w:r>
      <w:r w:rsidR="00823B02">
        <w:rPr>
          <w:rFonts w:eastAsia="Times New Roman" w:cs="Calibri"/>
        </w:rPr>
        <w:t xml:space="preserve"> </w:t>
      </w:r>
      <w:r w:rsidR="00823B02" w:rsidRPr="00823B02">
        <w:rPr>
          <w:rFonts w:eastAsia="Times New Roman" w:cs="Calibri"/>
        </w:rPr>
        <w:t xml:space="preserve">Jeigu Rangovas nepradeda šalinti trūkumų per nustatytą terminą arba nepašalina šių trūkumų per nustatytą terminą (tačiau visais atvejais ne ilgiau nei per protingą, pagrįstai tam reikalingą laiko tarpą), Užsakovas gali Rangovo sąskaita, pats arba pasitelkdamas trečiuosius asmenis pašalinti trūkumus. Tokiu atveju Rangovas privalės atlyginti visus Užsakovo patirtus su trūkumų šalinimu </w:t>
      </w:r>
      <w:r w:rsidR="00823B02" w:rsidRPr="00823B02">
        <w:rPr>
          <w:rFonts w:eastAsia="Times New Roman" w:cs="Calibri"/>
        </w:rPr>
        <w:lastRenderedPageBreak/>
        <w:t>susijusius nuostolius.</w:t>
      </w:r>
    </w:p>
    <w:p w14:paraId="5F4743C8" w14:textId="267D2550" w:rsidR="00823B02" w:rsidRPr="00823B02" w:rsidRDefault="00A84621" w:rsidP="00B8388E">
      <w:pPr>
        <w:shd w:val="clear" w:color="auto" w:fill="FFFFFF"/>
        <w:autoSpaceDE w:val="0"/>
        <w:spacing w:line="276" w:lineRule="auto"/>
        <w:ind w:firstLine="709"/>
        <w:jc w:val="both"/>
        <w:rPr>
          <w:rFonts w:eastAsia="Times New Roman" w:cs="Calibri"/>
        </w:rPr>
      </w:pPr>
      <w:r>
        <w:rPr>
          <w:rFonts w:eastAsia="Times New Roman" w:cs="Calibri"/>
        </w:rPr>
        <w:t>37</w:t>
      </w:r>
      <w:r w:rsidR="00823B02">
        <w:rPr>
          <w:rFonts w:eastAsia="Times New Roman" w:cs="Calibri"/>
        </w:rPr>
        <w:t xml:space="preserve">. </w:t>
      </w:r>
      <w:r w:rsidR="00823B02" w:rsidRPr="00823B02">
        <w:rPr>
          <w:rFonts w:eastAsia="Times New Roman" w:cs="Calibri"/>
        </w:rPr>
        <w:t>Garanti</w:t>
      </w:r>
      <w:r w:rsidR="00DA66BB">
        <w:rPr>
          <w:rFonts w:eastAsia="Times New Roman" w:cs="Calibri"/>
        </w:rPr>
        <w:t>nio laikotarpio metu atsiradus D</w:t>
      </w:r>
      <w:r w:rsidR="00823B02" w:rsidRPr="00823B02">
        <w:rPr>
          <w:rFonts w:eastAsia="Times New Roman" w:cs="Calibri"/>
        </w:rPr>
        <w:t xml:space="preserve">arbų defektų, tos </w:t>
      </w:r>
      <w:r w:rsidR="00DF5183">
        <w:rPr>
          <w:rFonts w:eastAsia="Times New Roman" w:cs="Calibri"/>
        </w:rPr>
        <w:t>D</w:t>
      </w:r>
      <w:r w:rsidR="00823B02" w:rsidRPr="00823B02">
        <w:rPr>
          <w:rFonts w:eastAsia="Times New Roman" w:cs="Calibri"/>
        </w:rPr>
        <w:t>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C0039E7" w14:textId="721E66BB" w:rsidR="00823B02" w:rsidRDefault="00A84621" w:rsidP="00CF33A7">
      <w:pPr>
        <w:shd w:val="clear" w:color="auto" w:fill="FFFFFF"/>
        <w:autoSpaceDE w:val="0"/>
        <w:spacing w:line="276" w:lineRule="auto"/>
        <w:ind w:firstLine="709"/>
        <w:jc w:val="both"/>
        <w:rPr>
          <w:rFonts w:eastAsia="Times New Roman" w:cs="Calibri"/>
        </w:rPr>
      </w:pPr>
      <w:r>
        <w:rPr>
          <w:rFonts w:eastAsia="Times New Roman" w:cs="Calibri"/>
        </w:rPr>
        <w:t>38.</w:t>
      </w:r>
      <w:r w:rsidR="00823B02" w:rsidRPr="00823B02">
        <w:rPr>
          <w:rFonts w:eastAsia="Times New Roman" w:cs="Calibri"/>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panaikinimo.</w:t>
      </w:r>
    </w:p>
    <w:p w14:paraId="4642CA7D" w14:textId="77777777" w:rsidR="00CF33A7" w:rsidRDefault="00CF33A7" w:rsidP="00CF33A7">
      <w:pPr>
        <w:shd w:val="clear" w:color="auto" w:fill="FFFFFF"/>
        <w:autoSpaceDE w:val="0"/>
        <w:spacing w:line="276" w:lineRule="auto"/>
        <w:ind w:firstLine="709"/>
        <w:jc w:val="both"/>
        <w:rPr>
          <w:rFonts w:eastAsia="Times New Roman" w:cs="Calibri"/>
        </w:rPr>
      </w:pPr>
    </w:p>
    <w:p w14:paraId="75C65C3C" w14:textId="7B7E5A47" w:rsidR="008429B1" w:rsidRPr="00D31FAA" w:rsidRDefault="008429B1" w:rsidP="00CF33A7">
      <w:pPr>
        <w:pStyle w:val="Pagrindiniotekstotrauka31"/>
        <w:spacing w:line="276" w:lineRule="auto"/>
        <w:ind w:firstLine="0"/>
        <w:jc w:val="center"/>
        <w:rPr>
          <w:rFonts w:eastAsia="Times New Roman" w:cs="Calibri"/>
          <w:b/>
        </w:rPr>
      </w:pPr>
      <w:r w:rsidRPr="00D31FAA">
        <w:rPr>
          <w:rFonts w:eastAsia="Times New Roman" w:cs="Calibri"/>
          <w:b/>
        </w:rPr>
        <w:t>X</w:t>
      </w:r>
      <w:r w:rsidR="00CC469F">
        <w:rPr>
          <w:rFonts w:eastAsia="Times New Roman" w:cs="Calibri"/>
          <w:b/>
        </w:rPr>
        <w:t>I</w:t>
      </w:r>
      <w:r w:rsidRPr="00D31FAA">
        <w:rPr>
          <w:rFonts w:eastAsia="Times New Roman" w:cs="Calibri"/>
          <w:b/>
        </w:rPr>
        <w:t>. SUTARTIES NUTRAUKIMAS</w:t>
      </w:r>
    </w:p>
    <w:p w14:paraId="75C65C3D" w14:textId="5BAC90E9" w:rsidR="00A16543" w:rsidRPr="00736451" w:rsidRDefault="00A84621" w:rsidP="00CF33A7">
      <w:pPr>
        <w:spacing w:line="276" w:lineRule="auto"/>
        <w:ind w:firstLine="709"/>
        <w:jc w:val="both"/>
        <w:rPr>
          <w:rFonts w:eastAsia="Times New Roman" w:cs="Calibri"/>
        </w:rPr>
      </w:pPr>
      <w:r>
        <w:rPr>
          <w:rFonts w:eastAsia="Times New Roman" w:cs="Calibri"/>
        </w:rPr>
        <w:t>39</w:t>
      </w:r>
      <w:r w:rsidR="00A16543" w:rsidRPr="00D31FAA">
        <w:rPr>
          <w:rFonts w:eastAsia="Times New Roman" w:cs="Calibri"/>
        </w:rPr>
        <w:t xml:space="preserve">. Užsakovas ne vėliau kaip prieš 10 (dešimt) kalendorinių dienų įspėjęs Rangovą gali </w:t>
      </w:r>
      <w:r w:rsidR="00A16543" w:rsidRPr="00736451">
        <w:rPr>
          <w:rFonts w:eastAsia="Times New Roman" w:cs="Calibri"/>
        </w:rPr>
        <w:t xml:space="preserve">nutraukti </w:t>
      </w:r>
      <w:r w:rsidR="00D05B66" w:rsidRPr="00736451">
        <w:rPr>
          <w:rFonts w:eastAsia="Times New Roman" w:cs="Calibri"/>
        </w:rPr>
        <w:t>S</w:t>
      </w:r>
      <w:r w:rsidR="00A16543" w:rsidRPr="00736451">
        <w:rPr>
          <w:rFonts w:eastAsia="Times New Roman" w:cs="Calibri"/>
        </w:rPr>
        <w:t>utartį vienašališkai ir reikalauti atlyginti nuostolius, jeigu Rangovas:</w:t>
      </w:r>
    </w:p>
    <w:p w14:paraId="75C65C3E" w14:textId="59558DA4" w:rsidR="00A16543" w:rsidRPr="00736451" w:rsidRDefault="00A84621" w:rsidP="00CF33A7">
      <w:pPr>
        <w:spacing w:line="276" w:lineRule="auto"/>
        <w:ind w:firstLine="709"/>
        <w:jc w:val="both"/>
        <w:rPr>
          <w:rFonts w:eastAsia="Times New Roman" w:cs="Calibri"/>
        </w:rPr>
      </w:pPr>
      <w:r>
        <w:rPr>
          <w:rFonts w:eastAsia="Times New Roman" w:cs="Calibri"/>
        </w:rPr>
        <w:t>39</w:t>
      </w:r>
      <w:r w:rsidR="00D05B66" w:rsidRPr="00736451">
        <w:rPr>
          <w:rFonts w:eastAsia="Times New Roman" w:cs="Calibri"/>
        </w:rPr>
        <w:t>.1. Nepradeda laiku vykdyti S</w:t>
      </w:r>
      <w:r w:rsidR="00A16543" w:rsidRPr="00736451">
        <w:rPr>
          <w:rFonts w:eastAsia="Times New Roman" w:cs="Calibri"/>
        </w:rPr>
        <w:t xml:space="preserve">utarties, </w:t>
      </w:r>
      <w:r w:rsidR="00D05B66" w:rsidRPr="00736451">
        <w:rPr>
          <w:rFonts w:eastAsia="Times New Roman" w:cs="Calibri"/>
        </w:rPr>
        <w:t>D</w:t>
      </w:r>
      <w:r w:rsidR="00A16543" w:rsidRPr="00736451">
        <w:rPr>
          <w:rFonts w:eastAsia="Times New Roman" w:cs="Calibri"/>
        </w:rPr>
        <w:t xml:space="preserve">arbą atlieka nesilaikydamas nustatyto grafiko arba </w:t>
      </w:r>
      <w:r w:rsidR="0079753D" w:rsidRPr="00736451">
        <w:rPr>
          <w:rFonts w:eastAsia="Times New Roman" w:cs="Calibri"/>
        </w:rPr>
        <w:t>nepradeda vykdyti darbų nustatytais terminai</w:t>
      </w:r>
      <w:r w:rsidR="00243014" w:rsidRPr="00736451">
        <w:rPr>
          <w:rFonts w:eastAsia="Times New Roman" w:cs="Calibri"/>
        </w:rPr>
        <w:t>s</w:t>
      </w:r>
      <w:r w:rsidR="00A16543" w:rsidRPr="00736451">
        <w:rPr>
          <w:rFonts w:eastAsia="Times New Roman" w:cs="Calibri"/>
        </w:rPr>
        <w:t>;</w:t>
      </w:r>
    </w:p>
    <w:p w14:paraId="75C65C3F" w14:textId="7EC8F5DE" w:rsidR="00A16543" w:rsidRPr="00D31FAA" w:rsidRDefault="00A84621" w:rsidP="00B8388E">
      <w:pPr>
        <w:spacing w:line="276" w:lineRule="auto"/>
        <w:ind w:firstLine="709"/>
        <w:jc w:val="both"/>
        <w:rPr>
          <w:rFonts w:eastAsia="Times New Roman" w:cs="Calibri"/>
        </w:rPr>
      </w:pPr>
      <w:r>
        <w:rPr>
          <w:rFonts w:eastAsia="Times New Roman" w:cs="Calibri"/>
        </w:rPr>
        <w:t>39</w:t>
      </w:r>
      <w:r w:rsidR="00A16543" w:rsidRPr="00736451">
        <w:rPr>
          <w:rFonts w:eastAsia="Times New Roman" w:cs="Calibri"/>
        </w:rPr>
        <w:t>.2. Darbus atlieka nekokybiškai, naudoja</w:t>
      </w:r>
      <w:r w:rsidR="00A16543" w:rsidRPr="00D31FAA">
        <w:rPr>
          <w:rFonts w:eastAsia="Times New Roman" w:cs="Calibri"/>
        </w:rPr>
        <w:t xml:space="preserve"> ne tą įrangą ir/ar medžiagas, arba </w:t>
      </w:r>
      <w:r w:rsidR="00211104" w:rsidRPr="00D31FAA">
        <w:rPr>
          <w:rFonts w:eastAsia="Times New Roman" w:cs="Calibri"/>
        </w:rPr>
        <w:t>R</w:t>
      </w:r>
      <w:r w:rsidR="00A16543" w:rsidRPr="00D31FAA">
        <w:rPr>
          <w:rFonts w:eastAsia="Times New Roman" w:cs="Calibri"/>
        </w:rPr>
        <w:t xml:space="preserve">angovas nepašalina </w:t>
      </w:r>
      <w:r w:rsidR="00D05B66" w:rsidRPr="00D31FAA">
        <w:rPr>
          <w:rFonts w:eastAsia="Times New Roman" w:cs="Calibri"/>
        </w:rPr>
        <w:t>D</w:t>
      </w:r>
      <w:r w:rsidR="00A16543" w:rsidRPr="00D31FAA">
        <w:rPr>
          <w:rFonts w:eastAsia="Times New Roman" w:cs="Calibri"/>
        </w:rPr>
        <w:t>arbų trūkumų per nustatytus terminus arba trūkumai yra esminiai ir jų negalima pašalinti;</w:t>
      </w:r>
    </w:p>
    <w:p w14:paraId="75C65C40" w14:textId="0FFCD9DE" w:rsidR="00A16543" w:rsidRDefault="00A84621" w:rsidP="00CC469F">
      <w:pPr>
        <w:spacing w:line="276" w:lineRule="auto"/>
        <w:ind w:firstLine="709"/>
        <w:jc w:val="both"/>
        <w:rPr>
          <w:rFonts w:eastAsia="Times New Roman" w:cs="Calibri"/>
        </w:rPr>
      </w:pPr>
      <w:r>
        <w:rPr>
          <w:rFonts w:eastAsia="Times New Roman" w:cs="Calibri"/>
        </w:rPr>
        <w:t>39</w:t>
      </w:r>
      <w:r w:rsidR="00A16543" w:rsidRPr="00D31FAA">
        <w:rPr>
          <w:rFonts w:eastAsia="Times New Roman" w:cs="Calibri"/>
        </w:rPr>
        <w:t>.3. Nevykdo kitų savo sutartinių įsipareigojimų ir tai gali būti pripažįstama esminiu Sutarties pažeidimu pagal Lietuvos Respublikos civilinio kodekso nuostatas.</w:t>
      </w:r>
    </w:p>
    <w:p w14:paraId="1B5E8500" w14:textId="137A3C3F"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 Užsakovas be išankstinio įspėjimo gali nutraukti Sutartį vienašališkai ir reikalauti atlyginti nuostolius, jeigu Rangovas:</w:t>
      </w:r>
    </w:p>
    <w:p w14:paraId="3317AF66" w14:textId="09E08171" w:rsidR="00FB18B5" w:rsidRDefault="00A84621" w:rsidP="00CC469F">
      <w:pPr>
        <w:spacing w:line="276" w:lineRule="auto"/>
        <w:ind w:firstLine="709"/>
        <w:jc w:val="both"/>
        <w:rPr>
          <w:rFonts w:eastAsia="Times New Roman" w:cs="Calibri"/>
        </w:rPr>
      </w:pPr>
      <w:r>
        <w:rPr>
          <w:rFonts w:eastAsia="Times New Roman" w:cs="Calibri"/>
        </w:rPr>
        <w:t>40</w:t>
      </w:r>
      <w:r w:rsidR="00FB18B5">
        <w:rPr>
          <w:rFonts w:eastAsia="Times New Roman" w:cs="Calibri"/>
        </w:rPr>
        <w:t>.1. Negavęs</w:t>
      </w:r>
      <w:r w:rsidR="0080436E">
        <w:rPr>
          <w:rFonts w:eastAsia="Times New Roman" w:cs="Calibri"/>
        </w:rPr>
        <w:t xml:space="preserve"> </w:t>
      </w:r>
      <w:r w:rsidR="00FB18B5">
        <w:rPr>
          <w:rFonts w:eastAsia="Times New Roman" w:cs="Calibri"/>
        </w:rPr>
        <w:t xml:space="preserve"> Užsakovo sutikimo visus Darbus paveda vykdyti subrangovui, sudarydamas su juo subrangos sutartį, ar kitaip perleidžia </w:t>
      </w:r>
      <w:r w:rsidR="00BF033D">
        <w:rPr>
          <w:rFonts w:eastAsia="Times New Roman" w:cs="Calibri"/>
        </w:rPr>
        <w:t>S</w:t>
      </w:r>
      <w:r w:rsidR="00FB18B5">
        <w:rPr>
          <w:rFonts w:eastAsia="Times New Roman" w:cs="Calibri"/>
        </w:rPr>
        <w:t>utartį.</w:t>
      </w:r>
    </w:p>
    <w:p w14:paraId="417FC999" w14:textId="75B1C078"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.2. Bankrutuoja ar tampa nemokus.</w:t>
      </w:r>
    </w:p>
    <w:p w14:paraId="14F618C7" w14:textId="5657F4EB" w:rsidR="00CC469F" w:rsidRDefault="00A84621" w:rsidP="00CC469F">
      <w:pPr>
        <w:spacing w:line="276" w:lineRule="auto"/>
        <w:ind w:firstLine="709"/>
        <w:jc w:val="both"/>
        <w:rPr>
          <w:rFonts w:eastAsia="Times New Roman" w:cs="Calibri"/>
        </w:rPr>
      </w:pPr>
      <w:r>
        <w:rPr>
          <w:rFonts w:eastAsia="Times New Roman" w:cs="Calibri"/>
        </w:rPr>
        <w:t>40</w:t>
      </w:r>
      <w:r w:rsidR="00CC469F">
        <w:rPr>
          <w:rFonts w:eastAsia="Times New Roman" w:cs="Calibri"/>
        </w:rPr>
        <w:t>.3. Paaiškėjus, kad Rangovas</w:t>
      </w:r>
      <w:r w:rsidR="00FB18B5">
        <w:rPr>
          <w:rFonts w:eastAsia="Times New Roman" w:cs="Calibri"/>
        </w:rPr>
        <w:t>, si</w:t>
      </w:r>
      <w:r w:rsidR="00EB4C87">
        <w:rPr>
          <w:rFonts w:eastAsia="Times New Roman" w:cs="Calibri"/>
        </w:rPr>
        <w:t>ekdamas sudaryti S</w:t>
      </w:r>
      <w:r w:rsidR="0022681F">
        <w:rPr>
          <w:rFonts w:eastAsia="Times New Roman" w:cs="Calibri"/>
        </w:rPr>
        <w:t>utartį su Užsakovu</w:t>
      </w:r>
      <w:r w:rsidR="00FB18B5">
        <w:rPr>
          <w:rFonts w:eastAsia="Times New Roman" w:cs="Calibri"/>
        </w:rPr>
        <w:t>, buvo sudaręs susitarimą, neleistinai ribojant konkurenciją.</w:t>
      </w:r>
    </w:p>
    <w:p w14:paraId="1866AC8E" w14:textId="51B70607" w:rsidR="00CC469F" w:rsidRDefault="00A84621" w:rsidP="00CC469F">
      <w:pPr>
        <w:spacing w:line="276" w:lineRule="auto"/>
        <w:ind w:firstLine="709"/>
        <w:jc w:val="both"/>
        <w:rPr>
          <w:rFonts w:eastAsia="Times New Roman"/>
        </w:rPr>
      </w:pPr>
      <w:r>
        <w:rPr>
          <w:rFonts w:eastAsia="Times New Roman" w:cs="Calibri"/>
        </w:rPr>
        <w:t>40</w:t>
      </w:r>
      <w:r w:rsidR="00CC469F">
        <w:rPr>
          <w:rFonts w:eastAsia="Times New Roman" w:cs="Calibri"/>
        </w:rPr>
        <w:t>.</w:t>
      </w:r>
      <w:r w:rsidR="00115263">
        <w:rPr>
          <w:rFonts w:eastAsia="Times New Roman" w:cs="Calibri"/>
        </w:rPr>
        <w:t>4</w:t>
      </w:r>
      <w:r w:rsidR="00CC469F">
        <w:rPr>
          <w:rFonts w:eastAsia="Times New Roman" w:cs="Calibri"/>
        </w:rPr>
        <w:t xml:space="preserve">. </w:t>
      </w:r>
      <w:r w:rsidR="00CC469F" w:rsidRPr="00CC469F">
        <w:rPr>
          <w:rFonts w:eastAsia="Times New Roman"/>
        </w:rPr>
        <w:t>kitais Sutarties ir teisės aktų numatytais atvejais.</w:t>
      </w:r>
    </w:p>
    <w:p w14:paraId="27F3C324" w14:textId="13C7A599" w:rsidR="00B16697" w:rsidRPr="00CC469F" w:rsidRDefault="00A84621" w:rsidP="00CC469F">
      <w:pPr>
        <w:spacing w:line="276" w:lineRule="auto"/>
        <w:ind w:firstLine="709"/>
        <w:jc w:val="both"/>
        <w:rPr>
          <w:rFonts w:eastAsia="Times New Roman"/>
        </w:rPr>
      </w:pPr>
      <w:r>
        <w:rPr>
          <w:rFonts w:eastAsia="Times New Roman"/>
        </w:rPr>
        <w:t>41</w:t>
      </w:r>
      <w:r w:rsidR="00B16697">
        <w:rPr>
          <w:rFonts w:eastAsia="Times New Roman"/>
        </w:rPr>
        <w:t xml:space="preserve">. </w:t>
      </w:r>
      <w:r w:rsidR="00B16697" w:rsidRPr="00B16697">
        <w:rPr>
          <w:rFonts w:eastAsia="Times New Roman"/>
        </w:rPr>
        <w:t>Sutartis gali būti nutraukta vadovaujantis Lietuvos Respublikos viešųjų pirkimų įstatymo 90 straipsnio nuostatomis.</w:t>
      </w:r>
    </w:p>
    <w:p w14:paraId="75C65C41" w14:textId="4783C61D" w:rsidR="00A16543" w:rsidRPr="00D31FAA" w:rsidRDefault="00F32490" w:rsidP="00B8388E">
      <w:pPr>
        <w:tabs>
          <w:tab w:val="left" w:pos="284"/>
        </w:tabs>
        <w:spacing w:line="276" w:lineRule="auto"/>
        <w:ind w:firstLine="709"/>
        <w:jc w:val="both"/>
        <w:rPr>
          <w:rFonts w:eastAsia="Times New Roman" w:cs="Calibri"/>
        </w:rPr>
      </w:pPr>
      <w:r>
        <w:rPr>
          <w:rFonts w:eastAsia="Times New Roman" w:cs="Calibri"/>
        </w:rPr>
        <w:t>4</w:t>
      </w:r>
      <w:r w:rsidR="00A84621">
        <w:rPr>
          <w:rFonts w:eastAsia="Times New Roman" w:cs="Calibri"/>
        </w:rPr>
        <w:t>2</w:t>
      </w:r>
      <w:r w:rsidR="00D05B66" w:rsidRPr="00D31FAA">
        <w:rPr>
          <w:rFonts w:eastAsia="Times New Roman" w:cs="Calibri"/>
        </w:rPr>
        <w:t>. Šalių tarpusavio sutarimu S</w:t>
      </w:r>
      <w:r w:rsidR="00A16543" w:rsidRPr="00D31FAA">
        <w:rPr>
          <w:rFonts w:eastAsia="Times New Roman" w:cs="Calibri"/>
        </w:rPr>
        <w:t>utartis gali būti nutraukta bet kuriuo metu. T</w:t>
      </w:r>
      <w:r w:rsidR="00211104" w:rsidRPr="00D31FAA">
        <w:rPr>
          <w:rFonts w:eastAsia="Times New Roman" w:cs="Calibri"/>
        </w:rPr>
        <w:t>okiu atveju atsiskaitymai tarp Š</w:t>
      </w:r>
      <w:r w:rsidR="00A16543" w:rsidRPr="00D31FAA">
        <w:rPr>
          <w:rFonts w:eastAsia="Times New Roman" w:cs="Calibri"/>
        </w:rPr>
        <w:t xml:space="preserve">alių </w:t>
      </w:r>
      <w:r w:rsidR="00B005FF" w:rsidRPr="00D31FAA">
        <w:rPr>
          <w:rFonts w:eastAsia="Times New Roman" w:cs="Calibri"/>
        </w:rPr>
        <w:t>S</w:t>
      </w:r>
      <w:r w:rsidR="00A16543" w:rsidRPr="00D31FAA">
        <w:rPr>
          <w:rFonts w:eastAsia="Times New Roman" w:cs="Calibri"/>
        </w:rPr>
        <w:t xml:space="preserve">utarties nutraukimo dienai atliekami </w:t>
      </w:r>
      <w:r w:rsidR="00B005FF" w:rsidRPr="00D31FAA">
        <w:rPr>
          <w:rFonts w:eastAsia="Times New Roman" w:cs="Calibri"/>
        </w:rPr>
        <w:t>S</w:t>
      </w:r>
      <w:r w:rsidR="00A16543" w:rsidRPr="00D31FAA">
        <w:rPr>
          <w:rFonts w:eastAsia="Times New Roman" w:cs="Calibri"/>
        </w:rPr>
        <w:t>utarties IV skyriuje nustatyta tvarka.</w:t>
      </w:r>
    </w:p>
    <w:p w14:paraId="75C65C42" w14:textId="281D0C88" w:rsidR="00A16543" w:rsidRDefault="00F32490" w:rsidP="00B8388E">
      <w:pPr>
        <w:pStyle w:val="Default"/>
        <w:tabs>
          <w:tab w:val="left" w:pos="567"/>
          <w:tab w:val="left" w:pos="1134"/>
        </w:tabs>
        <w:suppressAutoHyphens/>
        <w:spacing w:line="276" w:lineRule="auto"/>
        <w:ind w:firstLine="709"/>
        <w:jc w:val="both"/>
        <w:rPr>
          <w:color w:val="auto"/>
        </w:rPr>
      </w:pPr>
      <w:r>
        <w:rPr>
          <w:rFonts w:cs="Calibri"/>
        </w:rPr>
        <w:t>4</w:t>
      </w:r>
      <w:r w:rsidR="00A84621">
        <w:rPr>
          <w:rFonts w:cs="Calibri"/>
        </w:rPr>
        <w:t>3</w:t>
      </w:r>
      <w:r w:rsidR="00A16543" w:rsidRPr="00D31FAA">
        <w:rPr>
          <w:rFonts w:cs="Calibri"/>
        </w:rPr>
        <w:t xml:space="preserve">. </w:t>
      </w:r>
      <w:r w:rsidR="00A16543" w:rsidRPr="00D31FAA">
        <w:rPr>
          <w:color w:val="auto"/>
        </w:rPr>
        <w:t>Rangovas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1CAC3740" w14:textId="45B84A0C" w:rsidR="00E11263" w:rsidRDefault="00F32490" w:rsidP="00B8388E">
      <w:pPr>
        <w:pStyle w:val="Default"/>
        <w:tabs>
          <w:tab w:val="left" w:pos="567"/>
          <w:tab w:val="left" w:pos="1134"/>
        </w:tabs>
        <w:spacing w:line="276" w:lineRule="auto"/>
        <w:ind w:firstLine="709"/>
      </w:pPr>
      <w:r>
        <w:rPr>
          <w:color w:val="auto"/>
        </w:rPr>
        <w:t>4</w:t>
      </w:r>
      <w:r w:rsidR="00A84621">
        <w:rPr>
          <w:color w:val="auto"/>
        </w:rPr>
        <w:t>4</w:t>
      </w:r>
      <w:r w:rsidR="00E11263" w:rsidRPr="00D31FAA">
        <w:rPr>
          <w:color w:val="auto"/>
        </w:rPr>
        <w:t xml:space="preserve">. </w:t>
      </w:r>
      <w:r w:rsidR="00E11263" w:rsidRPr="00D31FAA">
        <w:t>Nutraukiant Sutartį šalys privalo tarpusavyje pilnai atsiskaityti.</w:t>
      </w:r>
    </w:p>
    <w:p w14:paraId="1463E781" w14:textId="77777777" w:rsidR="004D5858" w:rsidRDefault="004D5858" w:rsidP="00B8388E">
      <w:pPr>
        <w:pStyle w:val="Default"/>
        <w:tabs>
          <w:tab w:val="left" w:pos="567"/>
          <w:tab w:val="left" w:pos="1134"/>
        </w:tabs>
        <w:spacing w:line="276" w:lineRule="auto"/>
        <w:ind w:firstLine="709"/>
      </w:pPr>
    </w:p>
    <w:p w14:paraId="20F613CA" w14:textId="482437A9" w:rsidR="004D5858" w:rsidRDefault="004D5858" w:rsidP="004D5858">
      <w:pPr>
        <w:tabs>
          <w:tab w:val="left" w:pos="1560"/>
        </w:tabs>
        <w:ind w:firstLine="1276"/>
        <w:jc w:val="center"/>
        <w:rPr>
          <w:b/>
        </w:rPr>
      </w:pPr>
      <w:r>
        <w:rPr>
          <w:b/>
        </w:rPr>
        <w:t>XII</w:t>
      </w:r>
      <w:r w:rsidRPr="00CB49DB">
        <w:rPr>
          <w:b/>
        </w:rPr>
        <w:t>. ASMENS DUOMENŲ TVARKYMAS</w:t>
      </w:r>
    </w:p>
    <w:p w14:paraId="1B6201E1" w14:textId="77777777" w:rsidR="004D5858" w:rsidRPr="00CB49DB" w:rsidRDefault="004D5858" w:rsidP="004D5858">
      <w:pPr>
        <w:tabs>
          <w:tab w:val="left" w:pos="1560"/>
        </w:tabs>
        <w:ind w:firstLine="1276"/>
        <w:jc w:val="both"/>
        <w:rPr>
          <w:b/>
        </w:rPr>
      </w:pPr>
    </w:p>
    <w:p w14:paraId="19EED1E2" w14:textId="4E69AD86" w:rsidR="004D5858" w:rsidRDefault="004D5858" w:rsidP="004D5858">
      <w:pPr>
        <w:tabs>
          <w:tab w:val="left" w:pos="1701"/>
        </w:tabs>
        <w:spacing w:line="276" w:lineRule="auto"/>
        <w:jc w:val="both"/>
      </w:pPr>
      <w:r>
        <w:t xml:space="preserve">            45. </w:t>
      </w:r>
      <w:r w:rsidRPr="00730F8D">
        <w:t xml:space="preserve">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w:t>
      </w:r>
      <w:r w:rsidRPr="00730F8D">
        <w:lastRenderedPageBreak/>
        <w:t>duomenys bus Šalių tvarkomi Sutarties vykdymo tikslais.</w:t>
      </w:r>
    </w:p>
    <w:p w14:paraId="5791381E" w14:textId="77777777" w:rsidR="004D5858" w:rsidRDefault="004D5858" w:rsidP="004D5858">
      <w:pPr>
        <w:pStyle w:val="Default"/>
        <w:tabs>
          <w:tab w:val="left" w:pos="567"/>
          <w:tab w:val="left" w:pos="1134"/>
        </w:tabs>
        <w:spacing w:line="276" w:lineRule="auto"/>
        <w:ind w:firstLine="709"/>
      </w:pPr>
    </w:p>
    <w:p w14:paraId="189852AE" w14:textId="77777777" w:rsidR="00B8388E" w:rsidRPr="00D31FAA" w:rsidRDefault="00B8388E" w:rsidP="00B8388E">
      <w:pPr>
        <w:pStyle w:val="Default"/>
        <w:tabs>
          <w:tab w:val="left" w:pos="567"/>
          <w:tab w:val="left" w:pos="1134"/>
        </w:tabs>
        <w:spacing w:line="276" w:lineRule="auto"/>
        <w:ind w:firstLine="709"/>
      </w:pPr>
    </w:p>
    <w:p w14:paraId="75C65C43" w14:textId="307818A6" w:rsidR="008429B1" w:rsidRPr="00D31FAA" w:rsidRDefault="008429B1" w:rsidP="00B8388E">
      <w:pPr>
        <w:spacing w:line="276" w:lineRule="auto"/>
        <w:jc w:val="center"/>
        <w:rPr>
          <w:rFonts w:eastAsia="Times New Roman" w:cs="Calibri"/>
          <w:b/>
        </w:rPr>
      </w:pPr>
      <w:r w:rsidRPr="00D31FAA">
        <w:rPr>
          <w:rFonts w:eastAsia="Times New Roman" w:cs="Calibri"/>
          <w:b/>
        </w:rPr>
        <w:t>X</w:t>
      </w:r>
      <w:r w:rsidR="00823B02">
        <w:rPr>
          <w:rFonts w:eastAsia="Times New Roman" w:cs="Calibri"/>
          <w:b/>
        </w:rPr>
        <w:t>I</w:t>
      </w:r>
      <w:r w:rsidR="000E667A">
        <w:rPr>
          <w:rFonts w:eastAsia="Times New Roman" w:cs="Calibri"/>
          <w:b/>
        </w:rPr>
        <w:t>I</w:t>
      </w:r>
      <w:r w:rsidR="004D5858">
        <w:rPr>
          <w:rFonts w:eastAsia="Times New Roman" w:cs="Calibri"/>
          <w:b/>
        </w:rPr>
        <w:t>I</w:t>
      </w:r>
      <w:r w:rsidRPr="00D31FAA">
        <w:rPr>
          <w:rFonts w:eastAsia="Times New Roman" w:cs="Calibri"/>
          <w:b/>
        </w:rPr>
        <w:t>. BAIGIAMOSIOS NUOSTATOS</w:t>
      </w:r>
    </w:p>
    <w:p w14:paraId="14600DEC" w14:textId="020EABA4" w:rsidR="00B25F04" w:rsidRPr="00B25F04" w:rsidRDefault="00F32490" w:rsidP="00B25F04">
      <w:pPr>
        <w:spacing w:line="276" w:lineRule="auto"/>
        <w:ind w:firstLine="720"/>
        <w:jc w:val="both"/>
        <w:rPr>
          <w:lang w:eastAsia="ar-SA"/>
        </w:rPr>
      </w:pPr>
      <w:r>
        <w:t>4</w:t>
      </w:r>
      <w:r w:rsidR="004D5858">
        <w:t>6</w:t>
      </w:r>
      <w:r w:rsidR="00CF51E8" w:rsidRPr="00D31FAA">
        <w:t xml:space="preserve">. </w:t>
      </w:r>
      <w:r w:rsidR="00B25F04" w:rsidRPr="00B25F04">
        <w:rPr>
          <w:lang w:eastAsia="ar-SA"/>
        </w:rPr>
        <w:t>Sutarties sąlygos sutarties galiojimo laikotarpiu negali būti keičiamos, išskyrus Lietuvos Respublikos viešųjų pirkimų įstatymo 89 straipsnyje nustatytas išimtis.</w:t>
      </w:r>
    </w:p>
    <w:p w14:paraId="75C65C45" w14:textId="042C7831" w:rsidR="008429B1" w:rsidRDefault="00F32490" w:rsidP="00115263">
      <w:pPr>
        <w:pStyle w:val="Pagrindiniotekstotrauka21"/>
        <w:spacing w:line="276" w:lineRule="auto"/>
        <w:ind w:firstLine="709"/>
        <w:rPr>
          <w:rFonts w:eastAsia="Times New Roman" w:cs="Calibri"/>
          <w:i/>
        </w:rPr>
      </w:pPr>
      <w:r>
        <w:rPr>
          <w:rFonts w:eastAsia="Times New Roman" w:cs="Calibri"/>
        </w:rPr>
        <w:t>4</w:t>
      </w:r>
      <w:r w:rsidR="004D5858">
        <w:rPr>
          <w:rFonts w:eastAsia="Times New Roman" w:cs="Calibri"/>
        </w:rPr>
        <w:t>7</w:t>
      </w:r>
      <w:r w:rsidR="008429B1" w:rsidRPr="00D31FAA">
        <w:rPr>
          <w:rFonts w:eastAsia="Times New Roman" w:cs="Calibri"/>
        </w:rPr>
        <w:t>. Visi kilę ginčai ar nesutarimai sprendžiami derybų būdu. Šalims nesusitarus, ginčai ar nesutarimai sprendžiami galiojančių Lietuvos Respublikos teisės aktų nustatyta tvarka Lietuvos Respublikos teismuose, pagal Užsakovo buveinės vietą.</w:t>
      </w:r>
    </w:p>
    <w:p w14:paraId="0E7CBCB3" w14:textId="0CBD24EB" w:rsidR="00791ED2" w:rsidRDefault="00F32490" w:rsidP="00791ED2">
      <w:pPr>
        <w:spacing w:line="276" w:lineRule="auto"/>
        <w:ind w:firstLine="720"/>
        <w:jc w:val="both"/>
      </w:pPr>
      <w:r>
        <w:rPr>
          <w:rFonts w:eastAsia="Times New Roman" w:cs="Calibri"/>
        </w:rPr>
        <w:t>4</w:t>
      </w:r>
      <w:r w:rsidR="004D5858">
        <w:rPr>
          <w:rFonts w:eastAsia="Times New Roman" w:cs="Calibri"/>
        </w:rPr>
        <w:t>8</w:t>
      </w:r>
      <w:r w:rsidR="00791ED2" w:rsidRPr="00791ED2">
        <w:rPr>
          <w:rFonts w:eastAsia="Times New Roman" w:cs="Calibri"/>
        </w:rPr>
        <w:t xml:space="preserve">. </w:t>
      </w:r>
      <w:r w:rsidR="00791ED2" w:rsidRPr="00791ED2">
        <w:t>Delspinigių ir</w:t>
      </w:r>
      <w:r w:rsidR="00791ED2" w:rsidRPr="00D31FAA">
        <w:t xml:space="preserve"> baudų sumokėjimas neatleidžia Šalių nuo pagal šią Sutartį prisiimtų įsipareigojimų įvykdymo.</w:t>
      </w:r>
    </w:p>
    <w:p w14:paraId="75C65C46" w14:textId="18F935E9" w:rsidR="008429B1" w:rsidRPr="00D31FAA" w:rsidRDefault="00A84621" w:rsidP="00B8388E">
      <w:pPr>
        <w:pStyle w:val="Tekstoblokas1"/>
        <w:tabs>
          <w:tab w:val="left" w:pos="0"/>
        </w:tabs>
        <w:spacing w:line="276" w:lineRule="auto"/>
        <w:ind w:left="0" w:right="0" w:firstLine="709"/>
        <w:jc w:val="both"/>
        <w:rPr>
          <w:rFonts w:eastAsia="Times New Roman" w:cs="Calibri"/>
          <w:i w:val="0"/>
        </w:rPr>
      </w:pPr>
      <w:r>
        <w:rPr>
          <w:rFonts w:eastAsia="Times New Roman" w:cs="Calibri"/>
          <w:i w:val="0"/>
        </w:rPr>
        <w:t>4</w:t>
      </w:r>
      <w:r w:rsidR="004D5858">
        <w:rPr>
          <w:rFonts w:eastAsia="Times New Roman" w:cs="Calibri"/>
          <w:i w:val="0"/>
        </w:rPr>
        <w:t>9</w:t>
      </w:r>
      <w:r w:rsidR="008429B1" w:rsidRPr="00D31FAA">
        <w:rPr>
          <w:rFonts w:eastAsia="Times New Roman" w:cs="Calibri"/>
          <w:i w:val="0"/>
        </w:rPr>
        <w:t xml:space="preserve">. </w:t>
      </w:r>
      <w:r w:rsidR="00CF51E8" w:rsidRPr="00D31FAA">
        <w:rPr>
          <w:i w:val="0"/>
        </w:rPr>
        <w:t>Ši S</w:t>
      </w:r>
      <w:r w:rsidR="008B6342" w:rsidRPr="00D31FAA">
        <w:rPr>
          <w:i w:val="0"/>
        </w:rPr>
        <w:t xml:space="preserve">utartis įsigalioja nuo jos pasirašymo dienos ir galioja </w:t>
      </w:r>
      <w:r w:rsidR="008B6342" w:rsidRPr="00D31FAA">
        <w:rPr>
          <w:rFonts w:eastAsia="Times New Roman"/>
          <w:i w:val="0"/>
        </w:rPr>
        <w:t xml:space="preserve">iki </w:t>
      </w:r>
      <w:r w:rsidR="008429B1" w:rsidRPr="00D31FAA">
        <w:rPr>
          <w:rFonts w:eastAsia="Times New Roman" w:cs="Calibri"/>
          <w:i w:val="0"/>
        </w:rPr>
        <w:t>visų darbų užbaigimo bei kitų sutartinių įsipareigojimų įvykdymo, o finansinių įsipareigojimų atžvilgiu – iki visiško sutartinių įsipareigojimų įvykdymo.</w:t>
      </w:r>
    </w:p>
    <w:p w14:paraId="75C65C48" w14:textId="7DC59420" w:rsidR="000F5564" w:rsidRPr="00D31FAA" w:rsidRDefault="004D5858"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50</w:t>
      </w:r>
      <w:r w:rsidR="000F5564" w:rsidRPr="00D31FAA">
        <w:rPr>
          <w:rFonts w:ascii="Times New Roman" w:hAnsi="Times New Roman"/>
          <w:sz w:val="24"/>
          <w:szCs w:val="24"/>
          <w:lang w:val="lt-LT"/>
        </w:rPr>
        <w:t>. Sutartyje, kur reikalauja kontekstas, žodžiai pateikti vienaskaita, gali turėti ir daugiskaitos prasmę ir atvirkščiai.</w:t>
      </w:r>
    </w:p>
    <w:p w14:paraId="75C65C49" w14:textId="1D4A7F4A"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w:t>
      </w:r>
      <w:r w:rsidR="004D5858">
        <w:rPr>
          <w:rFonts w:ascii="Times New Roman" w:hAnsi="Times New Roman"/>
          <w:sz w:val="24"/>
          <w:szCs w:val="24"/>
          <w:lang w:val="lt-LT"/>
        </w:rPr>
        <w:t>1</w:t>
      </w:r>
      <w:r w:rsidR="000F5564" w:rsidRPr="00D31FAA">
        <w:rPr>
          <w:rFonts w:ascii="Times New Roman" w:hAnsi="Times New Roman"/>
          <w:sz w:val="24"/>
          <w:szCs w:val="24"/>
          <w:lang w:val="lt-LT"/>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5C65C4A" w14:textId="3A9158E1" w:rsidR="000F5564" w:rsidRPr="00D31FAA" w:rsidRDefault="00A84621" w:rsidP="00B8388E">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w:t>
      </w:r>
      <w:r w:rsidR="004D5858">
        <w:rPr>
          <w:rFonts w:ascii="Times New Roman" w:hAnsi="Times New Roman"/>
          <w:sz w:val="24"/>
          <w:szCs w:val="24"/>
          <w:lang w:val="lt-LT"/>
        </w:rPr>
        <w:t>2</w:t>
      </w:r>
      <w:r w:rsidR="00CF33A7">
        <w:rPr>
          <w:rFonts w:ascii="Times New Roman" w:hAnsi="Times New Roman"/>
          <w:sz w:val="24"/>
          <w:szCs w:val="24"/>
          <w:lang w:val="lt-LT"/>
        </w:rPr>
        <w:t>.</w:t>
      </w:r>
      <w:r w:rsidR="000F5564" w:rsidRPr="00D31FAA">
        <w:rPr>
          <w:rFonts w:ascii="Times New Roman" w:hAnsi="Times New Roman"/>
          <w:sz w:val="24"/>
          <w:szCs w:val="24"/>
          <w:lang w:val="lt-LT"/>
        </w:rPr>
        <w:t xml:space="preserve"> Sutarties trukmė ir kiti terminai yra skaičiuojami kalendorinėmis dienomis, jei Sutartyje nenurodyta kitaip.</w:t>
      </w:r>
    </w:p>
    <w:p w14:paraId="75C65C4B" w14:textId="39377782" w:rsidR="00480511" w:rsidRPr="00D31FAA"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4D5858">
        <w:rPr>
          <w:rFonts w:eastAsia="Times New Roman" w:cs="Calibri"/>
          <w:i w:val="0"/>
        </w:rPr>
        <w:t>3</w:t>
      </w:r>
      <w:r w:rsidR="00480511" w:rsidRPr="00D31FAA">
        <w:rPr>
          <w:rFonts w:eastAsia="Times New Roman" w:cs="Calibri"/>
          <w:i w:val="0"/>
        </w:rPr>
        <w:t>. Sutartis sudaryta lietuvių kalba dviem vienodą juridinę galią turinčiais egzemplioriais, po vieną Užsakovui ir Rangovui.</w:t>
      </w:r>
    </w:p>
    <w:p w14:paraId="75C65C4C" w14:textId="6C605C00" w:rsidR="00480511" w:rsidRDefault="00622454" w:rsidP="00B8388E">
      <w:pPr>
        <w:pStyle w:val="Tekstoblokas1"/>
        <w:spacing w:line="276" w:lineRule="auto"/>
        <w:ind w:left="0" w:right="0" w:firstLine="709"/>
        <w:jc w:val="both"/>
        <w:rPr>
          <w:rFonts w:eastAsia="Times New Roman" w:cs="Calibri"/>
          <w:i w:val="0"/>
        </w:rPr>
      </w:pPr>
      <w:r>
        <w:rPr>
          <w:rFonts w:eastAsia="Times New Roman" w:cs="Calibri"/>
          <w:i w:val="0"/>
        </w:rPr>
        <w:t>5</w:t>
      </w:r>
      <w:r w:rsidR="004D5858">
        <w:rPr>
          <w:rFonts w:eastAsia="Times New Roman" w:cs="Calibri"/>
          <w:i w:val="0"/>
        </w:rPr>
        <w:t>4</w:t>
      </w:r>
      <w:r w:rsidR="00480511" w:rsidRPr="00D31FAA">
        <w:rPr>
          <w:rFonts w:eastAsia="Times New Roman" w:cs="Calibri"/>
          <w:i w:val="0"/>
        </w:rPr>
        <w:t>. Dėl visko, kas ti</w:t>
      </w:r>
      <w:r w:rsidR="005E191A" w:rsidRPr="00D31FAA">
        <w:rPr>
          <w:rFonts w:eastAsia="Times New Roman" w:cs="Calibri"/>
          <w:i w:val="0"/>
        </w:rPr>
        <w:t>esiogiai nereglamentuota šioje S</w:t>
      </w:r>
      <w:r w:rsidR="00480511" w:rsidRPr="00D31FAA">
        <w:rPr>
          <w:rFonts w:eastAsia="Times New Roman" w:cs="Calibri"/>
          <w:i w:val="0"/>
        </w:rPr>
        <w:t xml:space="preserve">utartyje, </w:t>
      </w:r>
      <w:r w:rsidR="00211104" w:rsidRPr="00D31FAA">
        <w:rPr>
          <w:rFonts w:eastAsia="Times New Roman" w:cs="Calibri"/>
          <w:i w:val="0"/>
        </w:rPr>
        <w:t>Š</w:t>
      </w:r>
      <w:r w:rsidR="00480511" w:rsidRPr="00D31FAA">
        <w:rPr>
          <w:rFonts w:eastAsia="Times New Roman" w:cs="Calibri"/>
          <w:i w:val="0"/>
        </w:rPr>
        <w:t>alys privalo vadovautis galiojančiais Lietuvos Respublikos įstatymais ir kitais teisės aktais.</w:t>
      </w:r>
    </w:p>
    <w:p w14:paraId="70B8BBD0" w14:textId="37938FFD" w:rsidR="00D04F3A" w:rsidRPr="00D04F3A" w:rsidRDefault="003334FC" w:rsidP="00D04F3A">
      <w:pPr>
        <w:pStyle w:val="Tekstoblokas1"/>
        <w:spacing w:line="276" w:lineRule="auto"/>
        <w:ind w:left="0" w:right="0" w:firstLine="709"/>
        <w:jc w:val="both"/>
        <w:rPr>
          <w:rFonts w:eastAsia="Times New Roman" w:cs="Calibri"/>
          <w:i w:val="0"/>
        </w:rPr>
      </w:pPr>
      <w:r>
        <w:rPr>
          <w:rFonts w:eastAsia="Times New Roman" w:cs="Calibri"/>
          <w:i w:val="0"/>
        </w:rPr>
        <w:t>5</w:t>
      </w:r>
      <w:r w:rsidR="004D5858">
        <w:rPr>
          <w:rFonts w:eastAsia="Times New Roman" w:cs="Calibri"/>
          <w:i w:val="0"/>
        </w:rPr>
        <w:t>5</w:t>
      </w:r>
      <w:r w:rsidR="00D04F3A">
        <w:rPr>
          <w:rFonts w:eastAsia="Times New Roman" w:cs="Calibri"/>
          <w:i w:val="0"/>
        </w:rPr>
        <w:t xml:space="preserve">. </w:t>
      </w:r>
      <w:r w:rsidR="00D04F3A" w:rsidRPr="00D04F3A">
        <w:rPr>
          <w:rFonts w:eastAsia="Times New Roman" w:cs="Calibri"/>
          <w:i w:val="0"/>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šios Sutarties tikslui bei kitoms jos nuostatoms.</w:t>
      </w:r>
    </w:p>
    <w:p w14:paraId="26A8A538" w14:textId="4AD24BB9" w:rsidR="00B8388E" w:rsidRDefault="00C3004A" w:rsidP="00B8388E">
      <w:pPr>
        <w:spacing w:line="276" w:lineRule="auto"/>
        <w:ind w:firstLine="709"/>
        <w:jc w:val="both"/>
        <w:rPr>
          <w:rFonts w:eastAsia="Times New Roman" w:cs="Calibri"/>
        </w:rPr>
      </w:pPr>
      <w:r>
        <w:rPr>
          <w:rFonts w:eastAsia="Times New Roman" w:cs="Calibri"/>
        </w:rPr>
        <w:t>5</w:t>
      </w:r>
      <w:r w:rsidR="004D5858">
        <w:rPr>
          <w:rFonts w:eastAsia="Times New Roman" w:cs="Calibri"/>
        </w:rPr>
        <w:t>6</w:t>
      </w:r>
      <w:r w:rsidR="00480511" w:rsidRPr="00D31FAA">
        <w:rPr>
          <w:rFonts w:eastAsia="Times New Roman" w:cs="Calibri"/>
        </w:rPr>
        <w:t>. Pirkimo dokumentai, viešojo pirkimo metu pateiktas Rangovo p</w:t>
      </w:r>
      <w:r w:rsidR="00CF51E8" w:rsidRPr="00D31FAA">
        <w:rPr>
          <w:rFonts w:eastAsia="Times New Roman" w:cs="Calibri"/>
        </w:rPr>
        <w:t>asiūlymas yra neatsiejama šios S</w:t>
      </w:r>
      <w:r w:rsidR="00480511" w:rsidRPr="00D31FAA">
        <w:rPr>
          <w:rFonts w:eastAsia="Times New Roman" w:cs="Calibri"/>
        </w:rPr>
        <w:t>utarties dalis.</w:t>
      </w:r>
    </w:p>
    <w:p w14:paraId="10EB5FF1" w14:textId="73B54C8E" w:rsidR="009A381F" w:rsidRPr="00256A19" w:rsidRDefault="009A381F" w:rsidP="00256A19">
      <w:pPr>
        <w:ind w:firstLine="567"/>
        <w:jc w:val="both"/>
      </w:pPr>
      <w:r>
        <w:rPr>
          <w:rFonts w:eastAsia="Times New Roman" w:cs="Calibri"/>
        </w:rPr>
        <w:t>5</w:t>
      </w:r>
      <w:r w:rsidR="004D5858">
        <w:rPr>
          <w:rFonts w:eastAsia="Times New Roman" w:cs="Calibri"/>
        </w:rPr>
        <w:t>7</w:t>
      </w:r>
      <w:r>
        <w:rPr>
          <w:rFonts w:eastAsia="Times New Roman" w:cs="Calibri"/>
        </w:rPr>
        <w:t xml:space="preserve">. </w:t>
      </w:r>
      <w:r w:rsidRPr="0005019C">
        <w:rPr>
          <w:rFonts w:eastAsia="Times New Roman" w:cs="Calibri"/>
        </w:rPr>
        <w:t xml:space="preserve">Vadovaujantis Lietuvos Respublikos viešųjų pirkimų įstatymo 87 straipsnio </w:t>
      </w:r>
      <w:r w:rsidR="00AB27B6">
        <w:rPr>
          <w:rFonts w:eastAsia="Times New Roman" w:cs="Calibri"/>
        </w:rPr>
        <w:t>2</w:t>
      </w:r>
      <w:r w:rsidRPr="0005019C">
        <w:rPr>
          <w:rFonts w:eastAsia="Times New Roman" w:cs="Calibri"/>
        </w:rPr>
        <w:t xml:space="preserve"> dalies 12 punkto nuostatomis, už sutarties vykdymą atsakingas Lazdijų rajono savivaldybės administracijos </w:t>
      </w:r>
      <w:r w:rsidR="003137B4">
        <w:rPr>
          <w:rFonts w:eastAsia="Times New Roman" w:cs="Calibri"/>
        </w:rPr>
        <w:t>infrastruktūros plėtros</w:t>
      </w:r>
      <w:r w:rsidRPr="0005019C">
        <w:rPr>
          <w:rFonts w:eastAsia="Times New Roman" w:cs="Calibri"/>
        </w:rPr>
        <w:t xml:space="preserve"> skyriaus inžinierius </w:t>
      </w:r>
      <w:r w:rsidR="0008204A">
        <w:rPr>
          <w:rFonts w:eastAsia="Times New Roman" w:cs="Calibri"/>
        </w:rPr>
        <w:t>Tadas Talandzevičius</w:t>
      </w:r>
      <w:r w:rsidRPr="0005019C">
        <w:rPr>
          <w:rFonts w:eastAsia="Times New Roman" w:cs="Calibri"/>
        </w:rPr>
        <w:t>, tel. (</w:t>
      </w:r>
      <w:r w:rsidR="00256A19">
        <w:rPr>
          <w:rFonts w:eastAsia="Times New Roman" w:cs="Calibri"/>
        </w:rPr>
        <w:t>0</w:t>
      </w:r>
      <w:r w:rsidR="0008204A">
        <w:rPr>
          <w:rFonts w:eastAsia="Times New Roman" w:cs="Calibri"/>
        </w:rPr>
        <w:t> </w:t>
      </w:r>
      <w:r>
        <w:rPr>
          <w:rFonts w:eastAsia="Times New Roman" w:cs="Calibri"/>
        </w:rPr>
        <w:t>6</w:t>
      </w:r>
      <w:r w:rsidR="0008204A">
        <w:rPr>
          <w:rFonts w:eastAsia="Times New Roman" w:cs="Calibri"/>
        </w:rPr>
        <w:t>20</w:t>
      </w:r>
      <w:r w:rsidRPr="0005019C">
        <w:rPr>
          <w:rFonts w:eastAsia="Times New Roman" w:cs="Calibri"/>
        </w:rPr>
        <w:t xml:space="preserve">) </w:t>
      </w:r>
      <w:r w:rsidR="0008204A">
        <w:rPr>
          <w:rFonts w:eastAsia="Times New Roman" w:cs="Calibri"/>
        </w:rPr>
        <w:t>38</w:t>
      </w:r>
      <w:r w:rsidRPr="0005019C">
        <w:rPr>
          <w:rFonts w:eastAsia="Times New Roman" w:cs="Calibri"/>
        </w:rPr>
        <w:t xml:space="preserve"> </w:t>
      </w:r>
      <w:r w:rsidR="0008204A">
        <w:rPr>
          <w:rFonts w:eastAsia="Times New Roman" w:cs="Calibri"/>
        </w:rPr>
        <w:t>767</w:t>
      </w:r>
      <w:r w:rsidRPr="0005019C">
        <w:rPr>
          <w:rFonts w:eastAsia="Times New Roman" w:cs="Calibri"/>
        </w:rPr>
        <w:t xml:space="preserve">, el. paštas: </w:t>
      </w:r>
      <w:r w:rsidR="0008204A">
        <w:rPr>
          <w:rFonts w:eastAsia="Times New Roman" w:cs="Calibri"/>
        </w:rPr>
        <w:t>tadas.talandzevicius</w:t>
      </w:r>
      <w:r w:rsidRPr="0005019C">
        <w:rPr>
          <w:rFonts w:eastAsia="Times New Roman" w:cs="Calibri"/>
        </w:rPr>
        <w:t>@lazdijai.lt, už sutarties ir pakeitimų paskelbimą, pagal Lietuvos Respublikos viešųjų pirkimų įstatymo 86 straipsnio 9 dalies nuostatas, atsaking</w:t>
      </w:r>
      <w:r w:rsidR="003E7A9F">
        <w:rPr>
          <w:rFonts w:eastAsia="Times New Roman" w:cs="Calibri"/>
        </w:rPr>
        <w:t>a</w:t>
      </w:r>
      <w:r w:rsidRPr="0005019C">
        <w:rPr>
          <w:rFonts w:eastAsia="Times New Roman" w:cs="Calibri"/>
        </w:rPr>
        <w:t xml:space="preserve"> Lazdijų rajono savivaldybės administracijos </w:t>
      </w:r>
      <w:r w:rsidR="00256A19" w:rsidRPr="009D4116">
        <w:t>Teisės</w:t>
      </w:r>
      <w:r w:rsidR="00256A19">
        <w:t xml:space="preserve"> ir</w:t>
      </w:r>
      <w:r w:rsidR="00256A19" w:rsidRPr="009D4116">
        <w:t xml:space="preserve"> personalo skyriaus </w:t>
      </w:r>
      <w:r w:rsidR="00256A19" w:rsidRPr="00156B36">
        <w:rPr>
          <w:rFonts w:eastAsia="Times New Roman"/>
          <w:spacing w:val="-2"/>
        </w:rPr>
        <w:t>vyr. specialistė Vilma Vaškevičiūtė tel. +370 612 41 865, el. paštas: vilma.vaskeviciute@lazdijai.lt</w:t>
      </w:r>
      <w:r w:rsidR="00256A19">
        <w:t>.</w:t>
      </w:r>
    </w:p>
    <w:p w14:paraId="48F2AAED" w14:textId="722ACA46" w:rsidR="00947A3B" w:rsidRPr="0005019C" w:rsidRDefault="00947A3B" w:rsidP="0008204A">
      <w:pPr>
        <w:spacing w:line="276" w:lineRule="auto"/>
        <w:ind w:firstLine="709"/>
        <w:jc w:val="both"/>
        <w:rPr>
          <w:rFonts w:eastAsia="Times New Roman" w:cs="Calibri"/>
        </w:rPr>
      </w:pPr>
      <w:r>
        <w:rPr>
          <w:rFonts w:eastAsia="Times New Roman" w:cs="Calibri"/>
        </w:rPr>
        <w:t>5</w:t>
      </w:r>
      <w:r w:rsidR="004D5858">
        <w:rPr>
          <w:rFonts w:eastAsia="Times New Roman" w:cs="Calibri"/>
        </w:rPr>
        <w:t>7</w:t>
      </w:r>
      <w:r>
        <w:rPr>
          <w:rFonts w:eastAsia="Times New Roman" w:cs="Calibri"/>
        </w:rPr>
        <w:t>.1. Rangovo paskirtas asmuo už sutarties vykdymą - ............................................................</w:t>
      </w:r>
    </w:p>
    <w:p w14:paraId="4BED5672" w14:textId="5EEAC7B3" w:rsidR="0005019C" w:rsidRDefault="009A381F" w:rsidP="00152B9E">
      <w:pPr>
        <w:spacing w:line="276" w:lineRule="auto"/>
        <w:ind w:firstLine="709"/>
        <w:jc w:val="both"/>
        <w:rPr>
          <w:rFonts w:eastAsia="Times New Roman" w:cs="Calibri"/>
        </w:rPr>
      </w:pPr>
      <w:r w:rsidRPr="0005019C">
        <w:rPr>
          <w:rFonts w:eastAsia="Times New Roman" w:cs="Calibri"/>
        </w:rPr>
        <w:t>5</w:t>
      </w:r>
      <w:r w:rsidR="004D5858">
        <w:rPr>
          <w:rFonts w:eastAsia="Times New Roman" w:cs="Calibri"/>
        </w:rPr>
        <w:t>8</w:t>
      </w:r>
      <w:r w:rsidRPr="0005019C">
        <w:rPr>
          <w:rFonts w:eastAsia="Times New Roman" w:cs="Calibri"/>
        </w:rPr>
        <w:t>. Ši Sutartis yra Šalių perskaityta, jų suprasta ir šios Sutarties autentiškumas patvirtintas kiekvienos Šalies tinkamus įgaliojimus turinčių asmenų parašais.</w:t>
      </w:r>
    </w:p>
    <w:p w14:paraId="79460696" w14:textId="181139B3" w:rsidR="00005C1E" w:rsidRDefault="00005C1E" w:rsidP="00152B9E">
      <w:pPr>
        <w:pStyle w:val="Tekstoblokas1"/>
        <w:ind w:left="0" w:right="0" w:firstLine="709"/>
        <w:jc w:val="both"/>
        <w:rPr>
          <w:rFonts w:eastAsia="Times New Roman" w:cs="Calibri"/>
          <w:i w:val="0"/>
        </w:rPr>
      </w:pPr>
      <w:r>
        <w:rPr>
          <w:rFonts w:eastAsia="Times New Roman" w:cs="Calibri"/>
          <w:i w:val="0"/>
        </w:rPr>
        <w:t>5</w:t>
      </w:r>
      <w:r w:rsidR="004D5858">
        <w:rPr>
          <w:rFonts w:eastAsia="Times New Roman" w:cs="Calibri"/>
          <w:i w:val="0"/>
        </w:rPr>
        <w:t>9</w:t>
      </w:r>
      <w:r>
        <w:rPr>
          <w:rFonts w:eastAsia="Times New Roman" w:cs="Calibri"/>
          <w:i w:val="0"/>
        </w:rPr>
        <w:t>. Sutarties priedai:</w:t>
      </w:r>
    </w:p>
    <w:p w14:paraId="7707BCEA" w14:textId="0C02E2EE" w:rsidR="00EC1443" w:rsidRPr="004D5858" w:rsidRDefault="00005C1E" w:rsidP="004D5858">
      <w:pPr>
        <w:pStyle w:val="Tekstoblokas1"/>
        <w:ind w:left="0" w:right="0" w:firstLine="567"/>
        <w:jc w:val="both"/>
        <w:rPr>
          <w:rFonts w:eastAsia="Times New Roman" w:cs="Calibri"/>
          <w:i w:val="0"/>
        </w:rPr>
      </w:pPr>
      <w:r>
        <w:rPr>
          <w:rFonts w:eastAsia="Times New Roman" w:cs="Calibri"/>
          <w:i w:val="0"/>
        </w:rPr>
        <w:tab/>
        <w:t>5</w:t>
      </w:r>
      <w:r w:rsidR="004D5858">
        <w:rPr>
          <w:rFonts w:eastAsia="Times New Roman" w:cs="Calibri"/>
          <w:i w:val="0"/>
        </w:rPr>
        <w:t>9</w:t>
      </w:r>
      <w:r>
        <w:rPr>
          <w:rFonts w:eastAsia="Times New Roman" w:cs="Calibri"/>
          <w:i w:val="0"/>
        </w:rPr>
        <w:t xml:space="preserve">.1. </w:t>
      </w:r>
      <w:r w:rsidR="00947A3B">
        <w:rPr>
          <w:rFonts w:eastAsia="Times New Roman" w:cs="Calibri"/>
          <w:i w:val="0"/>
        </w:rPr>
        <w:t xml:space="preserve">Sutarties Priedas Nr.1 - </w:t>
      </w:r>
      <w:r w:rsidR="00426EF0" w:rsidRPr="00426EF0">
        <w:rPr>
          <w:rFonts w:eastAsia="Times New Roman" w:cs="Calibri"/>
          <w:i w:val="0"/>
        </w:rPr>
        <w:t xml:space="preserve">Apšvietimo elektros tinklų </w:t>
      </w:r>
      <w:r w:rsidR="00932345" w:rsidRPr="00932345">
        <w:rPr>
          <w:rFonts w:eastAsia="Times New Roman" w:cs="Calibri"/>
          <w:i w:val="0"/>
        </w:rPr>
        <w:t>Ilgoji g., Nakrūniškės k., Seirijų sen., Lazdijų r. sav.</w:t>
      </w:r>
      <w:r w:rsidR="00932345">
        <w:rPr>
          <w:rFonts w:eastAsia="Times New Roman" w:cs="Calibri"/>
          <w:i w:val="0"/>
        </w:rPr>
        <w:t xml:space="preserve"> </w:t>
      </w:r>
      <w:r>
        <w:rPr>
          <w:rFonts w:eastAsia="Times New Roman" w:cs="Calibri"/>
          <w:i w:val="0"/>
        </w:rPr>
        <w:t>techninis</w:t>
      </w:r>
      <w:r w:rsidR="00932345">
        <w:rPr>
          <w:rFonts w:eastAsia="Times New Roman" w:cs="Calibri"/>
          <w:i w:val="0"/>
        </w:rPr>
        <w:t xml:space="preserve"> </w:t>
      </w:r>
      <w:r>
        <w:rPr>
          <w:rFonts w:eastAsia="Times New Roman" w:cs="Calibri"/>
          <w:i w:val="0"/>
        </w:rPr>
        <w:t>projektas;</w:t>
      </w:r>
    </w:p>
    <w:p w14:paraId="6DCADD9D" w14:textId="6B1A1F9D" w:rsidR="00B25F04" w:rsidRPr="00D31FAA" w:rsidRDefault="00B25F04" w:rsidP="0005019C">
      <w:pPr>
        <w:spacing w:line="276" w:lineRule="auto"/>
        <w:ind w:firstLine="709"/>
        <w:jc w:val="both"/>
        <w:rPr>
          <w:rFonts w:eastAsia="Times New Roman" w:cs="Calibri"/>
        </w:rPr>
      </w:pPr>
    </w:p>
    <w:p w14:paraId="2ED71E2D" w14:textId="7367BA98" w:rsidR="00B8388E" w:rsidRPr="00D31FAA" w:rsidRDefault="008429B1" w:rsidP="00B8388E">
      <w:pPr>
        <w:spacing w:line="276" w:lineRule="auto"/>
        <w:jc w:val="center"/>
        <w:rPr>
          <w:rFonts w:eastAsia="Times New Roman" w:cs="Calibri"/>
          <w:caps/>
        </w:rPr>
      </w:pPr>
      <w:r w:rsidRPr="00D31FAA">
        <w:rPr>
          <w:rFonts w:eastAsia="Times New Roman" w:cs="Calibri"/>
          <w:b/>
          <w:caps/>
        </w:rPr>
        <w:t>X</w:t>
      </w:r>
      <w:r w:rsidR="004D5858">
        <w:rPr>
          <w:rFonts w:eastAsia="Times New Roman" w:cs="Calibri"/>
          <w:b/>
          <w:caps/>
        </w:rPr>
        <w:t>V</w:t>
      </w:r>
      <w:r w:rsidR="000E667A">
        <w:rPr>
          <w:rFonts w:eastAsia="Times New Roman" w:cs="Calibri"/>
          <w:b/>
          <w:caps/>
        </w:rPr>
        <w:t>I</w:t>
      </w:r>
      <w:r w:rsidRPr="00D31FAA">
        <w:rPr>
          <w:rFonts w:eastAsia="Times New Roman" w:cs="Calibri"/>
          <w:b/>
          <w:caps/>
        </w:rPr>
        <w:t>. Šalių rekvizitai ir parašai</w:t>
      </w:r>
    </w:p>
    <w:tbl>
      <w:tblPr>
        <w:tblW w:w="0" w:type="auto"/>
        <w:tblLayout w:type="fixed"/>
        <w:tblLook w:val="0000" w:firstRow="0" w:lastRow="0" w:firstColumn="0" w:lastColumn="0" w:noHBand="0" w:noVBand="0"/>
      </w:tblPr>
      <w:tblGrid>
        <w:gridCol w:w="4927"/>
        <w:gridCol w:w="4927"/>
      </w:tblGrid>
      <w:tr w:rsidR="008429B1" w:rsidRPr="004D5858" w14:paraId="75C65C71" w14:textId="77777777" w:rsidTr="00857A45">
        <w:tc>
          <w:tcPr>
            <w:tcW w:w="4927" w:type="dxa"/>
          </w:tcPr>
          <w:p w14:paraId="75C65C4F" w14:textId="77777777" w:rsidR="008429B1" w:rsidRPr="004D5858" w:rsidRDefault="008429B1" w:rsidP="00B8388E">
            <w:pPr>
              <w:tabs>
                <w:tab w:val="left" w:pos="459"/>
                <w:tab w:val="left" w:pos="567"/>
              </w:tabs>
              <w:snapToGrid w:val="0"/>
              <w:spacing w:line="276" w:lineRule="auto"/>
              <w:jc w:val="both"/>
              <w:rPr>
                <w:rFonts w:eastAsia="Times New Roman" w:cs="Calibri"/>
                <w:b/>
                <w:color w:val="000000" w:themeColor="text1"/>
              </w:rPr>
            </w:pPr>
            <w:r w:rsidRPr="004D5858">
              <w:rPr>
                <w:rFonts w:eastAsia="Times New Roman" w:cs="Calibri"/>
                <w:b/>
                <w:color w:val="000000" w:themeColor="text1"/>
              </w:rPr>
              <w:t>Užsakovas:</w:t>
            </w:r>
          </w:p>
          <w:p w14:paraId="75C65C50"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Lazdijų rajono savivaldybės administracija</w:t>
            </w:r>
          </w:p>
          <w:p w14:paraId="75C65C51"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lastRenderedPageBreak/>
              <w:t>Vilniaus g. 1</w:t>
            </w:r>
          </w:p>
          <w:p w14:paraId="75C65C52"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LT-67106 Lazdijai</w:t>
            </w:r>
          </w:p>
          <w:p w14:paraId="75C65C53"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Įstaigos kodas: 188714992</w:t>
            </w:r>
          </w:p>
          <w:p w14:paraId="75C65C54" w14:textId="209A20C8"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Telefonas: (</w:t>
            </w:r>
            <w:r w:rsidR="004D5858" w:rsidRPr="004D5858">
              <w:rPr>
                <w:rFonts w:eastAsia="Times New Roman" w:cs="Calibri"/>
                <w:i w:val="0"/>
                <w:color w:val="000000" w:themeColor="text1"/>
              </w:rPr>
              <w:t>0</w:t>
            </w:r>
            <w:r w:rsidRPr="004D5858">
              <w:rPr>
                <w:rFonts w:eastAsia="Times New Roman" w:cs="Calibri"/>
                <w:i w:val="0"/>
                <w:color w:val="000000" w:themeColor="text1"/>
              </w:rPr>
              <w:t xml:space="preserve"> 318) 66 141</w:t>
            </w:r>
          </w:p>
          <w:p w14:paraId="75C65C55" w14:textId="523EEBC5"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Faksas: (</w:t>
            </w:r>
            <w:r w:rsidR="004D5858" w:rsidRPr="004D5858">
              <w:rPr>
                <w:rFonts w:eastAsia="Times New Roman" w:cs="Calibri"/>
                <w:i w:val="0"/>
                <w:color w:val="000000" w:themeColor="text1"/>
              </w:rPr>
              <w:t>0</w:t>
            </w:r>
            <w:r w:rsidRPr="004D5858">
              <w:rPr>
                <w:rFonts w:eastAsia="Times New Roman" w:cs="Calibri"/>
                <w:i w:val="0"/>
                <w:color w:val="000000" w:themeColor="text1"/>
              </w:rPr>
              <w:t xml:space="preserve"> 318) 51 351</w:t>
            </w:r>
          </w:p>
          <w:p w14:paraId="75C65C56" w14:textId="77777777" w:rsidR="008429B1" w:rsidRPr="004D5858" w:rsidRDefault="008429B1" w:rsidP="00B8388E">
            <w:pPr>
              <w:pStyle w:val="Antrat1"/>
              <w:tabs>
                <w:tab w:val="left" w:pos="0"/>
              </w:tabs>
              <w:spacing w:line="276" w:lineRule="auto"/>
              <w:rPr>
                <w:rFonts w:eastAsia="Times New Roman" w:cs="Calibri"/>
                <w:i w:val="0"/>
                <w:color w:val="000000" w:themeColor="text1"/>
              </w:rPr>
            </w:pPr>
            <w:r w:rsidRPr="004D5858">
              <w:rPr>
                <w:rFonts w:eastAsia="Times New Roman" w:cs="Calibri"/>
                <w:i w:val="0"/>
                <w:color w:val="000000" w:themeColor="text1"/>
              </w:rPr>
              <w:t>El. paštas: info@lazdijai.lt</w:t>
            </w:r>
          </w:p>
          <w:p w14:paraId="75C65C57" w14:textId="77777777" w:rsidR="00CF51E8" w:rsidRPr="004D5858" w:rsidRDefault="00CF51E8" w:rsidP="00B8388E">
            <w:pPr>
              <w:pStyle w:val="Antrat1"/>
              <w:tabs>
                <w:tab w:val="left" w:pos="0"/>
              </w:tabs>
              <w:spacing w:line="276" w:lineRule="auto"/>
              <w:rPr>
                <w:rFonts w:eastAsia="Times New Roman" w:cs="Calibri"/>
                <w:color w:val="000000" w:themeColor="text1"/>
              </w:rPr>
            </w:pPr>
            <w:r w:rsidRPr="004D5858">
              <w:rPr>
                <w:rFonts w:eastAsia="Times New Roman" w:cs="Calibri"/>
                <w:color w:val="000000" w:themeColor="text1"/>
              </w:rPr>
              <w:t>Atsiskaitomoji sąskaita</w:t>
            </w:r>
          </w:p>
          <w:p w14:paraId="75C65C58" w14:textId="77777777" w:rsidR="00CF51E8" w:rsidRPr="004D5858" w:rsidRDefault="00CF51E8" w:rsidP="00B8388E">
            <w:pPr>
              <w:pStyle w:val="Antrat1"/>
              <w:tabs>
                <w:tab w:val="left" w:pos="0"/>
              </w:tabs>
              <w:spacing w:line="276" w:lineRule="auto"/>
              <w:rPr>
                <w:rFonts w:eastAsia="Times New Roman" w:cs="Calibri"/>
                <w:color w:val="000000" w:themeColor="text1"/>
              </w:rPr>
            </w:pPr>
            <w:r w:rsidRPr="004D5858">
              <w:rPr>
                <w:rFonts w:eastAsia="Times New Roman" w:cs="Calibri"/>
                <w:color w:val="000000" w:themeColor="text1"/>
              </w:rPr>
              <w:t>Banko pavadinimas</w:t>
            </w:r>
          </w:p>
          <w:p w14:paraId="75C65C59" w14:textId="77777777" w:rsidR="00CF51E8" w:rsidRPr="004D5858" w:rsidRDefault="00CF51E8" w:rsidP="00B8388E">
            <w:pPr>
              <w:pStyle w:val="Antrat1"/>
              <w:tabs>
                <w:tab w:val="left" w:pos="0"/>
              </w:tabs>
              <w:spacing w:line="276" w:lineRule="auto"/>
              <w:rPr>
                <w:rFonts w:eastAsia="Times New Roman" w:cs="Calibri"/>
                <w:color w:val="000000" w:themeColor="text1"/>
              </w:rPr>
            </w:pPr>
            <w:r w:rsidRPr="004D5858">
              <w:rPr>
                <w:rFonts w:eastAsia="Times New Roman" w:cs="Calibri"/>
                <w:color w:val="000000" w:themeColor="text1"/>
              </w:rPr>
              <w:t>Banko kodas</w:t>
            </w:r>
          </w:p>
          <w:p w14:paraId="75C65C5A" w14:textId="77777777" w:rsidR="0079753D" w:rsidRPr="004D5858" w:rsidRDefault="0079753D" w:rsidP="00B8388E">
            <w:pPr>
              <w:pStyle w:val="Pagrindinistekstas31"/>
              <w:tabs>
                <w:tab w:val="left" w:pos="175"/>
              </w:tabs>
              <w:spacing w:after="0" w:line="276" w:lineRule="auto"/>
              <w:jc w:val="both"/>
              <w:rPr>
                <w:rFonts w:eastAsia="Times New Roman" w:cs="Calibri"/>
                <w:color w:val="000000" w:themeColor="text1"/>
                <w:sz w:val="24"/>
                <w:szCs w:val="24"/>
              </w:rPr>
            </w:pPr>
          </w:p>
          <w:p w14:paraId="75C65C5B" w14:textId="77777777" w:rsidR="008429B1" w:rsidRPr="004D5858" w:rsidRDefault="0079753D" w:rsidP="00B8388E">
            <w:pPr>
              <w:tabs>
                <w:tab w:val="left" w:pos="9214"/>
              </w:tabs>
              <w:spacing w:line="276" w:lineRule="auto"/>
              <w:jc w:val="both"/>
              <w:rPr>
                <w:rFonts w:eastAsia="Times New Roman" w:cs="Calibri"/>
                <w:i/>
                <w:color w:val="000000" w:themeColor="text1"/>
              </w:rPr>
            </w:pPr>
            <w:r w:rsidRPr="004D5858">
              <w:rPr>
                <w:rFonts w:eastAsia="Times New Roman" w:cs="Calibri"/>
                <w:i/>
                <w:color w:val="000000" w:themeColor="text1"/>
              </w:rPr>
              <w:t>Pareigos</w:t>
            </w:r>
          </w:p>
          <w:p w14:paraId="75C65C5C" w14:textId="77777777" w:rsidR="0079753D" w:rsidRPr="004D5858" w:rsidRDefault="0079753D" w:rsidP="00B8388E">
            <w:pPr>
              <w:tabs>
                <w:tab w:val="left" w:pos="9214"/>
              </w:tabs>
              <w:spacing w:line="276" w:lineRule="auto"/>
              <w:jc w:val="both"/>
              <w:rPr>
                <w:rFonts w:eastAsia="Times New Roman" w:cs="Calibri"/>
                <w:i/>
                <w:color w:val="000000" w:themeColor="text1"/>
              </w:rPr>
            </w:pPr>
            <w:r w:rsidRPr="004D5858">
              <w:rPr>
                <w:rFonts w:eastAsia="Times New Roman" w:cs="Calibri"/>
                <w:i/>
                <w:color w:val="000000" w:themeColor="text1"/>
              </w:rPr>
              <w:t>Vardas Pavardė</w:t>
            </w:r>
          </w:p>
          <w:p w14:paraId="75C65C5D" w14:textId="24E017D3" w:rsidR="008429B1" w:rsidRPr="004D5858" w:rsidRDefault="008429B1" w:rsidP="00B8388E">
            <w:pPr>
              <w:pStyle w:val="Pagrindinistekstas22"/>
              <w:spacing w:line="276" w:lineRule="auto"/>
              <w:jc w:val="both"/>
              <w:rPr>
                <w:rFonts w:eastAsia="Times New Roman" w:cs="Calibri"/>
                <w:b w:val="0"/>
                <w:caps/>
                <w:color w:val="000000" w:themeColor="text1"/>
                <w:sz w:val="24"/>
              </w:rPr>
            </w:pPr>
            <w:r w:rsidRPr="004D5858">
              <w:rPr>
                <w:rFonts w:eastAsia="Times New Roman" w:cs="Calibri"/>
                <w:b w:val="0"/>
                <w:caps/>
                <w:color w:val="000000" w:themeColor="text1"/>
                <w:sz w:val="24"/>
              </w:rPr>
              <w:t xml:space="preserve">                                                       20</w:t>
            </w:r>
            <w:r w:rsidR="00C66509" w:rsidRPr="004D5858">
              <w:rPr>
                <w:rFonts w:eastAsia="Times New Roman" w:cs="Calibri"/>
                <w:b w:val="0"/>
                <w:caps/>
                <w:color w:val="000000" w:themeColor="text1"/>
                <w:sz w:val="24"/>
              </w:rPr>
              <w:t>2</w:t>
            </w:r>
            <w:r w:rsidR="004D5858" w:rsidRPr="004D5858">
              <w:rPr>
                <w:rFonts w:eastAsia="Times New Roman" w:cs="Calibri"/>
                <w:b w:val="0"/>
                <w:caps/>
                <w:color w:val="000000" w:themeColor="text1"/>
                <w:sz w:val="24"/>
              </w:rPr>
              <w:t>5</w:t>
            </w:r>
            <w:r w:rsidRPr="004D5858">
              <w:rPr>
                <w:rFonts w:eastAsia="Times New Roman" w:cs="Calibri"/>
                <w:b w:val="0"/>
                <w:caps/>
                <w:color w:val="000000" w:themeColor="text1"/>
                <w:sz w:val="24"/>
              </w:rPr>
              <w:t>-       -</w:t>
            </w:r>
          </w:p>
          <w:p w14:paraId="75C65C5E" w14:textId="77777777" w:rsidR="008429B1" w:rsidRPr="004D5858" w:rsidRDefault="008429B1" w:rsidP="00B8388E">
            <w:pPr>
              <w:pStyle w:val="Pagrindinistekstas22"/>
              <w:spacing w:line="276" w:lineRule="auto"/>
              <w:jc w:val="both"/>
              <w:rPr>
                <w:rFonts w:eastAsia="Times New Roman" w:cs="Calibri"/>
                <w:b w:val="0"/>
                <w:color w:val="000000" w:themeColor="text1"/>
                <w:sz w:val="24"/>
              </w:rPr>
            </w:pPr>
            <w:r w:rsidRPr="004D5858">
              <w:rPr>
                <w:rFonts w:eastAsia="Times New Roman" w:cs="Calibri"/>
                <w:b w:val="0"/>
                <w:color w:val="000000" w:themeColor="text1"/>
                <w:sz w:val="24"/>
              </w:rPr>
              <w:t>_______________________________________</w:t>
            </w:r>
          </w:p>
          <w:p w14:paraId="75C65C5F" w14:textId="77777777" w:rsidR="008429B1" w:rsidRPr="004D5858" w:rsidRDefault="0079753D" w:rsidP="00B8388E">
            <w:pPr>
              <w:tabs>
                <w:tab w:val="left" w:pos="459"/>
                <w:tab w:val="left" w:pos="567"/>
              </w:tabs>
              <w:spacing w:line="276" w:lineRule="auto"/>
              <w:jc w:val="both"/>
              <w:rPr>
                <w:rFonts w:eastAsia="Times New Roman" w:cs="Calibri"/>
                <w:b/>
                <w:color w:val="000000" w:themeColor="text1"/>
              </w:rPr>
            </w:pPr>
            <w:r w:rsidRPr="004D5858">
              <w:rPr>
                <w:rFonts w:eastAsia="Times New Roman" w:cs="Calibri"/>
                <w:b/>
                <w:color w:val="000000" w:themeColor="text1"/>
              </w:rPr>
              <w:t xml:space="preserve">   </w:t>
            </w:r>
            <w:r w:rsidR="008429B1" w:rsidRPr="004D5858">
              <w:rPr>
                <w:rFonts w:eastAsia="Times New Roman" w:cs="Calibri"/>
                <w:b/>
                <w:color w:val="000000" w:themeColor="text1"/>
              </w:rPr>
              <w:t>A.V.</w:t>
            </w:r>
          </w:p>
        </w:tc>
        <w:tc>
          <w:tcPr>
            <w:tcW w:w="4927" w:type="dxa"/>
          </w:tcPr>
          <w:p w14:paraId="75C65C60" w14:textId="77777777" w:rsidR="008429B1" w:rsidRPr="004D5858" w:rsidRDefault="008429B1" w:rsidP="00B8388E">
            <w:pPr>
              <w:tabs>
                <w:tab w:val="left" w:pos="459"/>
                <w:tab w:val="left" w:pos="567"/>
              </w:tabs>
              <w:snapToGrid w:val="0"/>
              <w:spacing w:line="276" w:lineRule="auto"/>
              <w:jc w:val="both"/>
              <w:rPr>
                <w:rFonts w:eastAsia="Times New Roman" w:cs="Calibri"/>
                <w:b/>
                <w:color w:val="000000" w:themeColor="text1"/>
              </w:rPr>
            </w:pPr>
            <w:r w:rsidRPr="004D5858">
              <w:rPr>
                <w:rFonts w:eastAsia="Times New Roman" w:cs="Calibri"/>
                <w:b/>
                <w:color w:val="000000" w:themeColor="text1"/>
              </w:rPr>
              <w:lastRenderedPageBreak/>
              <w:t>Rangovas:</w:t>
            </w:r>
          </w:p>
          <w:p w14:paraId="75C65C61"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Rangovo pavadinimas</w:t>
            </w:r>
          </w:p>
          <w:p w14:paraId="75C65C62"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lastRenderedPageBreak/>
              <w:t>Adresas</w:t>
            </w:r>
          </w:p>
          <w:p w14:paraId="75C65C63"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Įmonės kodas</w:t>
            </w:r>
          </w:p>
          <w:p w14:paraId="75C65C64"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Telefonas</w:t>
            </w:r>
          </w:p>
          <w:p w14:paraId="75C65C65"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Faksas</w:t>
            </w:r>
          </w:p>
          <w:p w14:paraId="75C65C66"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El. paštas</w:t>
            </w:r>
          </w:p>
          <w:p w14:paraId="75C65C67"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Atsiskaitomoji sąskaita</w:t>
            </w:r>
          </w:p>
          <w:p w14:paraId="75C65C68"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Banko pavadinimas</w:t>
            </w:r>
          </w:p>
          <w:p w14:paraId="75C65C69"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Banko kodas</w:t>
            </w:r>
          </w:p>
          <w:p w14:paraId="75C65C6A"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p>
          <w:p w14:paraId="75C65C6B" w14:textId="77777777" w:rsidR="008429B1" w:rsidRPr="004D5858" w:rsidRDefault="008429B1"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Pareigos</w:t>
            </w:r>
          </w:p>
          <w:p w14:paraId="75C65C6C" w14:textId="77777777" w:rsidR="008429B1" w:rsidRPr="004D5858" w:rsidRDefault="0079753D" w:rsidP="00B8388E">
            <w:pPr>
              <w:tabs>
                <w:tab w:val="left" w:pos="459"/>
                <w:tab w:val="left" w:pos="567"/>
              </w:tabs>
              <w:spacing w:line="276" w:lineRule="auto"/>
              <w:jc w:val="both"/>
              <w:rPr>
                <w:rFonts w:eastAsia="Times New Roman" w:cs="Calibri"/>
                <w:i/>
                <w:color w:val="000000" w:themeColor="text1"/>
              </w:rPr>
            </w:pPr>
            <w:r w:rsidRPr="004D5858">
              <w:rPr>
                <w:rFonts w:eastAsia="Times New Roman" w:cs="Calibri"/>
                <w:i/>
                <w:color w:val="000000" w:themeColor="text1"/>
              </w:rPr>
              <w:t>Vardas</w:t>
            </w:r>
            <w:r w:rsidR="008429B1" w:rsidRPr="004D5858">
              <w:rPr>
                <w:rFonts w:eastAsia="Times New Roman" w:cs="Calibri"/>
                <w:i/>
                <w:color w:val="000000" w:themeColor="text1"/>
              </w:rPr>
              <w:t xml:space="preserve"> pavardė</w:t>
            </w:r>
          </w:p>
          <w:p w14:paraId="75C65C6D" w14:textId="77777777" w:rsidR="008429B1" w:rsidRPr="004D5858" w:rsidRDefault="008429B1" w:rsidP="00B8388E">
            <w:pPr>
              <w:tabs>
                <w:tab w:val="left" w:pos="459"/>
                <w:tab w:val="left" w:pos="567"/>
              </w:tabs>
              <w:spacing w:line="276" w:lineRule="auto"/>
              <w:jc w:val="both"/>
              <w:rPr>
                <w:rFonts w:eastAsia="Times New Roman" w:cs="Calibri"/>
                <w:color w:val="000000" w:themeColor="text1"/>
              </w:rPr>
            </w:pPr>
          </w:p>
          <w:p w14:paraId="75C65C6E" w14:textId="1E66C417" w:rsidR="008429B1" w:rsidRPr="004D5858" w:rsidRDefault="008429B1" w:rsidP="00B8388E">
            <w:pPr>
              <w:tabs>
                <w:tab w:val="left" w:pos="459"/>
                <w:tab w:val="left" w:pos="567"/>
              </w:tabs>
              <w:spacing w:line="276" w:lineRule="auto"/>
              <w:jc w:val="both"/>
              <w:rPr>
                <w:rFonts w:eastAsia="Times New Roman" w:cs="Calibri"/>
                <w:color w:val="000000" w:themeColor="text1"/>
              </w:rPr>
            </w:pPr>
            <w:r w:rsidRPr="004D5858">
              <w:rPr>
                <w:rFonts w:eastAsia="Times New Roman" w:cs="Calibri"/>
                <w:color w:val="000000" w:themeColor="text1"/>
              </w:rPr>
              <w:t xml:space="preserve">                                                    20</w:t>
            </w:r>
            <w:r w:rsidR="00C66509" w:rsidRPr="004D5858">
              <w:rPr>
                <w:rFonts w:eastAsia="Times New Roman" w:cs="Calibri"/>
                <w:color w:val="000000" w:themeColor="text1"/>
              </w:rPr>
              <w:t>2</w:t>
            </w:r>
            <w:r w:rsidR="004D5858" w:rsidRPr="004D5858">
              <w:rPr>
                <w:rFonts w:eastAsia="Times New Roman" w:cs="Calibri"/>
                <w:color w:val="000000" w:themeColor="text1"/>
              </w:rPr>
              <w:t>5</w:t>
            </w:r>
            <w:r w:rsidRPr="004D5858">
              <w:rPr>
                <w:rFonts w:eastAsia="Times New Roman" w:cs="Calibri"/>
                <w:color w:val="000000" w:themeColor="text1"/>
              </w:rPr>
              <w:t xml:space="preserve">-     -  </w:t>
            </w:r>
          </w:p>
          <w:p w14:paraId="75C65C6F" w14:textId="77777777" w:rsidR="008429B1" w:rsidRPr="004D5858" w:rsidRDefault="008429B1" w:rsidP="00B8388E">
            <w:pPr>
              <w:pStyle w:val="Pagrindinistekstas22"/>
              <w:spacing w:line="276" w:lineRule="auto"/>
              <w:jc w:val="both"/>
              <w:rPr>
                <w:rFonts w:eastAsia="Times New Roman" w:cs="Calibri"/>
                <w:b w:val="0"/>
                <w:color w:val="000000" w:themeColor="text1"/>
                <w:sz w:val="24"/>
              </w:rPr>
            </w:pPr>
            <w:r w:rsidRPr="004D5858">
              <w:rPr>
                <w:rFonts w:eastAsia="Times New Roman" w:cs="Calibri"/>
                <w:b w:val="0"/>
                <w:color w:val="000000" w:themeColor="text1"/>
                <w:sz w:val="24"/>
              </w:rPr>
              <w:t>_______________________________________</w:t>
            </w:r>
          </w:p>
          <w:p w14:paraId="75C65C70" w14:textId="77777777" w:rsidR="008429B1" w:rsidRPr="004D5858" w:rsidRDefault="0079753D" w:rsidP="00B8388E">
            <w:pPr>
              <w:tabs>
                <w:tab w:val="left" w:pos="459"/>
                <w:tab w:val="left" w:pos="567"/>
              </w:tabs>
              <w:spacing w:line="276" w:lineRule="auto"/>
              <w:jc w:val="both"/>
              <w:rPr>
                <w:rFonts w:eastAsia="Times New Roman" w:cs="Calibri"/>
                <w:b/>
                <w:color w:val="000000" w:themeColor="text1"/>
              </w:rPr>
            </w:pPr>
            <w:r w:rsidRPr="004D5858">
              <w:rPr>
                <w:rFonts w:eastAsia="Times New Roman" w:cs="Calibri"/>
                <w:b/>
                <w:color w:val="000000" w:themeColor="text1"/>
              </w:rPr>
              <w:t xml:space="preserve">   </w:t>
            </w:r>
            <w:r w:rsidR="008429B1" w:rsidRPr="004D5858">
              <w:rPr>
                <w:rFonts w:eastAsia="Times New Roman" w:cs="Calibri"/>
                <w:b/>
                <w:color w:val="000000" w:themeColor="text1"/>
              </w:rPr>
              <w:t>A.V.</w:t>
            </w:r>
          </w:p>
        </w:tc>
      </w:tr>
    </w:tbl>
    <w:p w14:paraId="75C65C72" w14:textId="77777777" w:rsidR="00746806" w:rsidRPr="004D5858" w:rsidRDefault="00746806" w:rsidP="00B8388E">
      <w:pPr>
        <w:spacing w:line="276" w:lineRule="auto"/>
        <w:jc w:val="both"/>
        <w:rPr>
          <w:color w:val="000000" w:themeColor="text1"/>
        </w:rPr>
      </w:pPr>
    </w:p>
    <w:sectPr w:rsidR="00746806" w:rsidRPr="004D5858" w:rsidSect="00497DD2">
      <w:footerReference w:type="default" r:id="rId8"/>
      <w:footnotePr>
        <w:pos w:val="beneathText"/>
      </w:footnotePr>
      <w:pgSz w:w="11905" w:h="16837" w:code="9"/>
      <w:pgMar w:top="567" w:right="567" w:bottom="1276"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A9F8" w14:textId="77777777" w:rsidR="00497DD2" w:rsidRDefault="00497DD2" w:rsidP="00A1271C">
      <w:r>
        <w:separator/>
      </w:r>
    </w:p>
  </w:endnote>
  <w:endnote w:type="continuationSeparator" w:id="0">
    <w:p w14:paraId="597DBD6F" w14:textId="77777777" w:rsidR="00497DD2" w:rsidRDefault="00497DD2" w:rsidP="00A1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5C77" w14:textId="0D9C2ED0" w:rsidR="00A1271C" w:rsidRDefault="00A1271C">
    <w:pPr>
      <w:pStyle w:val="Porat"/>
      <w:jc w:val="center"/>
    </w:pPr>
    <w:r>
      <w:fldChar w:fldCharType="begin"/>
    </w:r>
    <w:r>
      <w:instrText>PAGE   \* MERGEFORMAT</w:instrText>
    </w:r>
    <w:r>
      <w:fldChar w:fldCharType="separate"/>
    </w:r>
    <w:r w:rsidR="00B96C64">
      <w:rPr>
        <w:noProof/>
      </w:rPr>
      <w:t>2</w:t>
    </w:r>
    <w:r>
      <w:fldChar w:fldCharType="end"/>
    </w:r>
  </w:p>
  <w:p w14:paraId="75C65C78" w14:textId="77777777" w:rsidR="00A1271C" w:rsidRDefault="00A127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06AD" w14:textId="77777777" w:rsidR="00497DD2" w:rsidRDefault="00497DD2" w:rsidP="00A1271C">
      <w:r>
        <w:separator/>
      </w:r>
    </w:p>
  </w:footnote>
  <w:footnote w:type="continuationSeparator" w:id="0">
    <w:p w14:paraId="728365A5" w14:textId="77777777" w:rsidR="00497DD2" w:rsidRDefault="00497DD2" w:rsidP="00A1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544"/>
    <w:multiLevelType w:val="multilevel"/>
    <w:tmpl w:val="B1603E6E"/>
    <w:lvl w:ilvl="0">
      <w:start w:val="1"/>
      <w:numFmt w:val="decimal"/>
      <w:lvlText w:val="%1."/>
      <w:lvlJc w:val="left"/>
      <w:pPr>
        <w:ind w:left="1655" w:hanging="945"/>
      </w:pPr>
      <w:rPr>
        <w:b w:val="0"/>
      </w:rPr>
    </w:lvl>
    <w:lvl w:ilvl="1">
      <w:start w:val="1"/>
      <w:numFmt w:val="decimal"/>
      <w:isLgl/>
      <w:lvlText w:val="%1.%2."/>
      <w:lvlJc w:val="left"/>
      <w:pPr>
        <w:ind w:left="1693" w:hanging="1125"/>
      </w:pPr>
    </w:lvl>
    <w:lvl w:ilvl="2">
      <w:start w:val="1"/>
      <w:numFmt w:val="decimal"/>
      <w:isLgl/>
      <w:lvlText w:val="%1.%2.%3."/>
      <w:lvlJc w:val="left"/>
      <w:pPr>
        <w:ind w:left="1845" w:hanging="1125"/>
      </w:pPr>
    </w:lvl>
    <w:lvl w:ilvl="3">
      <w:start w:val="1"/>
      <w:numFmt w:val="decimal"/>
      <w:isLgl/>
      <w:lvlText w:val="%1.%2.%3.%4."/>
      <w:lvlJc w:val="left"/>
      <w:pPr>
        <w:ind w:left="1845" w:hanging="1125"/>
      </w:pPr>
    </w:lvl>
    <w:lvl w:ilvl="4">
      <w:start w:val="1"/>
      <w:numFmt w:val="decimal"/>
      <w:isLgl/>
      <w:lvlText w:val="%1.%2.%3.%4.%5."/>
      <w:lvlJc w:val="left"/>
      <w:pPr>
        <w:ind w:left="1845" w:hanging="1125"/>
      </w:pPr>
    </w:lvl>
    <w:lvl w:ilvl="5">
      <w:start w:val="1"/>
      <w:numFmt w:val="decimal"/>
      <w:isLgl/>
      <w:lvlText w:val="%1.%2.%3.%4.%5.%6."/>
      <w:lvlJc w:val="left"/>
      <w:pPr>
        <w:ind w:left="1845" w:hanging="112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39D0472"/>
    <w:multiLevelType w:val="multilevel"/>
    <w:tmpl w:val="51D007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8A4015E"/>
    <w:multiLevelType w:val="multilevel"/>
    <w:tmpl w:val="4292719A"/>
    <w:lvl w:ilvl="0">
      <w:start w:val="1"/>
      <w:numFmt w:val="decimal"/>
      <w:lvlText w:val="%1."/>
      <w:lvlJc w:val="left"/>
      <w:pPr>
        <w:tabs>
          <w:tab w:val="num" w:pos="57"/>
        </w:tabs>
        <w:ind w:left="0" w:firstLine="0"/>
      </w:pPr>
      <w:rPr>
        <w:rFonts w:ascii="Times New Roman" w:hAnsi="Times New Roman" w:cs="Times New Roman" w:hint="default"/>
        <w:b w:val="0"/>
      </w:rPr>
    </w:lvl>
    <w:lvl w:ilvl="1">
      <w:start w:val="1"/>
      <w:numFmt w:val="decimal"/>
      <w:lvlText w:val="%1.%2."/>
      <w:lvlJc w:val="left"/>
      <w:pPr>
        <w:tabs>
          <w:tab w:val="num" w:pos="57"/>
        </w:tabs>
        <w:ind w:left="567" w:firstLine="0"/>
      </w:pPr>
      <w:rPr>
        <w:rFonts w:hint="default"/>
        <w:b w:val="0"/>
        <w:color w:val="auto"/>
        <w:sz w:val="24"/>
        <w:szCs w:val="24"/>
      </w:rPr>
    </w:lvl>
    <w:lvl w:ilvl="2">
      <w:start w:val="1"/>
      <w:numFmt w:val="decimal"/>
      <w:lvlText w:val="%1.%2.%3."/>
      <w:lvlJc w:val="left"/>
      <w:pPr>
        <w:tabs>
          <w:tab w:val="num" w:pos="284"/>
        </w:tabs>
        <w:ind w:left="567" w:firstLine="0"/>
      </w:pPr>
      <w:rPr>
        <w:rFonts w:hint="default"/>
        <w:i w:val="0"/>
      </w:rPr>
    </w:lvl>
    <w:lvl w:ilvl="3">
      <w:start w:val="1"/>
      <w:numFmt w:val="decimal"/>
      <w:lvlText w:val="%1.%2.%3.%4."/>
      <w:lvlJc w:val="left"/>
      <w:pPr>
        <w:tabs>
          <w:tab w:val="num" w:pos="284"/>
        </w:tabs>
        <w:ind w:left="567" w:firstLine="0"/>
      </w:pPr>
      <w:rPr>
        <w:rFonts w:hint="default"/>
      </w:rPr>
    </w:lvl>
    <w:lvl w:ilvl="4">
      <w:start w:val="1"/>
      <w:numFmt w:val="decimal"/>
      <w:lvlText w:val="%1.%2.%3.%4.%5."/>
      <w:lvlJc w:val="left"/>
      <w:pPr>
        <w:tabs>
          <w:tab w:val="num" w:pos="284"/>
        </w:tabs>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7D4C2697"/>
    <w:multiLevelType w:val="multilevel"/>
    <w:tmpl w:val="F8DCD870"/>
    <w:lvl w:ilvl="0">
      <w:start w:val="1"/>
      <w:numFmt w:val="decimal"/>
      <w:isLgl/>
      <w:lvlText w:val="%1."/>
      <w:lvlJc w:val="left"/>
      <w:pPr>
        <w:tabs>
          <w:tab w:val="num" w:pos="720"/>
        </w:tabs>
        <w:ind w:left="0" w:firstLine="720"/>
      </w:pPr>
      <w:rPr>
        <w:b w:val="0"/>
        <w:i w:val="0"/>
        <w:color w:val="auto"/>
        <w:sz w:val="24"/>
        <w:szCs w:val="24"/>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720"/>
        </w:tabs>
        <w:ind w:left="0" w:firstLine="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018344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002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897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793752">
    <w:abstractNumId w:val="3"/>
  </w:num>
  <w:num w:numId="5" w16cid:durableId="1359818875">
    <w:abstractNumId w:val="2"/>
  </w:num>
  <w:num w:numId="6" w16cid:durableId="138887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F7"/>
    <w:rsid w:val="00001A87"/>
    <w:rsid w:val="00001C6C"/>
    <w:rsid w:val="00001C7E"/>
    <w:rsid w:val="00005A9E"/>
    <w:rsid w:val="00005C1E"/>
    <w:rsid w:val="00006280"/>
    <w:rsid w:val="00007ECC"/>
    <w:rsid w:val="0001156B"/>
    <w:rsid w:val="000144B7"/>
    <w:rsid w:val="00015539"/>
    <w:rsid w:val="00020958"/>
    <w:rsid w:val="00023500"/>
    <w:rsid w:val="000267F7"/>
    <w:rsid w:val="000269BC"/>
    <w:rsid w:val="00030E21"/>
    <w:rsid w:val="000357E5"/>
    <w:rsid w:val="00040EB1"/>
    <w:rsid w:val="00041D02"/>
    <w:rsid w:val="00043E1D"/>
    <w:rsid w:val="0004431D"/>
    <w:rsid w:val="000450F6"/>
    <w:rsid w:val="00045C61"/>
    <w:rsid w:val="00045D4B"/>
    <w:rsid w:val="00045E8D"/>
    <w:rsid w:val="0005019C"/>
    <w:rsid w:val="00050E85"/>
    <w:rsid w:val="000551F9"/>
    <w:rsid w:val="00057B44"/>
    <w:rsid w:val="000654AE"/>
    <w:rsid w:val="00070619"/>
    <w:rsid w:val="000719FD"/>
    <w:rsid w:val="000737B7"/>
    <w:rsid w:val="00073F01"/>
    <w:rsid w:val="000755FF"/>
    <w:rsid w:val="00077531"/>
    <w:rsid w:val="0008204A"/>
    <w:rsid w:val="00083D1D"/>
    <w:rsid w:val="00091BA5"/>
    <w:rsid w:val="000928FC"/>
    <w:rsid w:val="00093705"/>
    <w:rsid w:val="00093F21"/>
    <w:rsid w:val="0009587F"/>
    <w:rsid w:val="000A0F35"/>
    <w:rsid w:val="000B4825"/>
    <w:rsid w:val="000B4DFB"/>
    <w:rsid w:val="000B53C0"/>
    <w:rsid w:val="000B5BE9"/>
    <w:rsid w:val="000B6A84"/>
    <w:rsid w:val="000C0DF5"/>
    <w:rsid w:val="000C74B7"/>
    <w:rsid w:val="000C7915"/>
    <w:rsid w:val="000D042B"/>
    <w:rsid w:val="000D17FB"/>
    <w:rsid w:val="000D75C6"/>
    <w:rsid w:val="000E1BBA"/>
    <w:rsid w:val="000E667A"/>
    <w:rsid w:val="000E722B"/>
    <w:rsid w:val="000F0F97"/>
    <w:rsid w:val="000F2653"/>
    <w:rsid w:val="000F5564"/>
    <w:rsid w:val="0010188D"/>
    <w:rsid w:val="00105E40"/>
    <w:rsid w:val="00106812"/>
    <w:rsid w:val="0010717B"/>
    <w:rsid w:val="001122DF"/>
    <w:rsid w:val="00112AFE"/>
    <w:rsid w:val="00114587"/>
    <w:rsid w:val="00115263"/>
    <w:rsid w:val="00122F56"/>
    <w:rsid w:val="00123758"/>
    <w:rsid w:val="00124E34"/>
    <w:rsid w:val="001333C3"/>
    <w:rsid w:val="00134FFB"/>
    <w:rsid w:val="001351F2"/>
    <w:rsid w:val="00146C47"/>
    <w:rsid w:val="00150089"/>
    <w:rsid w:val="00152B9E"/>
    <w:rsid w:val="00152CF1"/>
    <w:rsid w:val="00153197"/>
    <w:rsid w:val="00155935"/>
    <w:rsid w:val="00155A7C"/>
    <w:rsid w:val="00157A88"/>
    <w:rsid w:val="00160DDA"/>
    <w:rsid w:val="00165AE5"/>
    <w:rsid w:val="001670FC"/>
    <w:rsid w:val="00171563"/>
    <w:rsid w:val="00172C3D"/>
    <w:rsid w:val="00182B25"/>
    <w:rsid w:val="00183DBA"/>
    <w:rsid w:val="00183EEE"/>
    <w:rsid w:val="00185BF8"/>
    <w:rsid w:val="0018761A"/>
    <w:rsid w:val="00187D73"/>
    <w:rsid w:val="001966AF"/>
    <w:rsid w:val="00196835"/>
    <w:rsid w:val="001A089F"/>
    <w:rsid w:val="001A0F3E"/>
    <w:rsid w:val="001A30C3"/>
    <w:rsid w:val="001A323A"/>
    <w:rsid w:val="001A53DF"/>
    <w:rsid w:val="001B79F6"/>
    <w:rsid w:val="001C1F59"/>
    <w:rsid w:val="001C3DF1"/>
    <w:rsid w:val="001E0244"/>
    <w:rsid w:val="001E2CB6"/>
    <w:rsid w:val="001E2EE3"/>
    <w:rsid w:val="001F2C52"/>
    <w:rsid w:val="001F310E"/>
    <w:rsid w:val="001F5A64"/>
    <w:rsid w:val="00202093"/>
    <w:rsid w:val="002026B6"/>
    <w:rsid w:val="00205042"/>
    <w:rsid w:val="00207A30"/>
    <w:rsid w:val="00211104"/>
    <w:rsid w:val="00214616"/>
    <w:rsid w:val="002169CA"/>
    <w:rsid w:val="00216A0A"/>
    <w:rsid w:val="00217D26"/>
    <w:rsid w:val="00221BBF"/>
    <w:rsid w:val="0022681F"/>
    <w:rsid w:val="00232550"/>
    <w:rsid w:val="00232DA6"/>
    <w:rsid w:val="00234933"/>
    <w:rsid w:val="0023509E"/>
    <w:rsid w:val="00242E3E"/>
    <w:rsid w:val="00243014"/>
    <w:rsid w:val="0025623F"/>
    <w:rsid w:val="00256A19"/>
    <w:rsid w:val="00260A40"/>
    <w:rsid w:val="00260AEF"/>
    <w:rsid w:val="00266E1F"/>
    <w:rsid w:val="0026797E"/>
    <w:rsid w:val="00270D6B"/>
    <w:rsid w:val="00273826"/>
    <w:rsid w:val="00277D3C"/>
    <w:rsid w:val="00282105"/>
    <w:rsid w:val="0028273C"/>
    <w:rsid w:val="00282934"/>
    <w:rsid w:val="0028330F"/>
    <w:rsid w:val="002872D8"/>
    <w:rsid w:val="00292F50"/>
    <w:rsid w:val="00294A82"/>
    <w:rsid w:val="00296E5A"/>
    <w:rsid w:val="002A167E"/>
    <w:rsid w:val="002A1EEB"/>
    <w:rsid w:val="002A214C"/>
    <w:rsid w:val="002B2F98"/>
    <w:rsid w:val="002B42B0"/>
    <w:rsid w:val="002B4B18"/>
    <w:rsid w:val="002B5C25"/>
    <w:rsid w:val="002C13C1"/>
    <w:rsid w:val="002C292E"/>
    <w:rsid w:val="002D1819"/>
    <w:rsid w:val="002D7162"/>
    <w:rsid w:val="002D7ACF"/>
    <w:rsid w:val="002E1A27"/>
    <w:rsid w:val="002E2F28"/>
    <w:rsid w:val="002E4128"/>
    <w:rsid w:val="002F2C26"/>
    <w:rsid w:val="00300FCE"/>
    <w:rsid w:val="00301013"/>
    <w:rsid w:val="00301F16"/>
    <w:rsid w:val="003031F3"/>
    <w:rsid w:val="00303A91"/>
    <w:rsid w:val="00310489"/>
    <w:rsid w:val="00312A04"/>
    <w:rsid w:val="00312D55"/>
    <w:rsid w:val="003137B4"/>
    <w:rsid w:val="00321FFE"/>
    <w:rsid w:val="003259E8"/>
    <w:rsid w:val="003305D0"/>
    <w:rsid w:val="00330F94"/>
    <w:rsid w:val="003334FC"/>
    <w:rsid w:val="00333D59"/>
    <w:rsid w:val="00334B5A"/>
    <w:rsid w:val="0033656E"/>
    <w:rsid w:val="003375E7"/>
    <w:rsid w:val="00337729"/>
    <w:rsid w:val="00340E1E"/>
    <w:rsid w:val="00341633"/>
    <w:rsid w:val="00345D84"/>
    <w:rsid w:val="003506C2"/>
    <w:rsid w:val="003555FB"/>
    <w:rsid w:val="00355636"/>
    <w:rsid w:val="0035588F"/>
    <w:rsid w:val="00356E77"/>
    <w:rsid w:val="00364D89"/>
    <w:rsid w:val="00365721"/>
    <w:rsid w:val="003670B3"/>
    <w:rsid w:val="00371874"/>
    <w:rsid w:val="0037381B"/>
    <w:rsid w:val="00375285"/>
    <w:rsid w:val="00375F0F"/>
    <w:rsid w:val="00377091"/>
    <w:rsid w:val="003800B6"/>
    <w:rsid w:val="00382133"/>
    <w:rsid w:val="0038241A"/>
    <w:rsid w:val="00384318"/>
    <w:rsid w:val="00385198"/>
    <w:rsid w:val="0039659D"/>
    <w:rsid w:val="003A3E6A"/>
    <w:rsid w:val="003A6EA2"/>
    <w:rsid w:val="003A7333"/>
    <w:rsid w:val="003B023E"/>
    <w:rsid w:val="003B080D"/>
    <w:rsid w:val="003B1DFB"/>
    <w:rsid w:val="003B4B49"/>
    <w:rsid w:val="003B6446"/>
    <w:rsid w:val="003B73A7"/>
    <w:rsid w:val="003B7681"/>
    <w:rsid w:val="003C203A"/>
    <w:rsid w:val="003C23CC"/>
    <w:rsid w:val="003C263B"/>
    <w:rsid w:val="003C43D2"/>
    <w:rsid w:val="003C56C9"/>
    <w:rsid w:val="003D0D58"/>
    <w:rsid w:val="003D1436"/>
    <w:rsid w:val="003D2915"/>
    <w:rsid w:val="003D55D6"/>
    <w:rsid w:val="003D58AB"/>
    <w:rsid w:val="003E029F"/>
    <w:rsid w:val="003E5B5D"/>
    <w:rsid w:val="003E7A9F"/>
    <w:rsid w:val="003F39A4"/>
    <w:rsid w:val="003F703D"/>
    <w:rsid w:val="004019DB"/>
    <w:rsid w:val="004028F5"/>
    <w:rsid w:val="0041564D"/>
    <w:rsid w:val="00423FD8"/>
    <w:rsid w:val="004268AA"/>
    <w:rsid w:val="00426EF0"/>
    <w:rsid w:val="004274D8"/>
    <w:rsid w:val="00430C82"/>
    <w:rsid w:val="004353E6"/>
    <w:rsid w:val="00437DDC"/>
    <w:rsid w:val="004404E5"/>
    <w:rsid w:val="004437AE"/>
    <w:rsid w:val="00443EC2"/>
    <w:rsid w:val="004443A5"/>
    <w:rsid w:val="00445097"/>
    <w:rsid w:val="00445B0D"/>
    <w:rsid w:val="00450779"/>
    <w:rsid w:val="0045142D"/>
    <w:rsid w:val="00452027"/>
    <w:rsid w:val="00452DBE"/>
    <w:rsid w:val="004601BE"/>
    <w:rsid w:val="00462BF0"/>
    <w:rsid w:val="00470847"/>
    <w:rsid w:val="00470B3F"/>
    <w:rsid w:val="004712F1"/>
    <w:rsid w:val="0047256B"/>
    <w:rsid w:val="00474B21"/>
    <w:rsid w:val="00475E25"/>
    <w:rsid w:val="00480511"/>
    <w:rsid w:val="00481AB6"/>
    <w:rsid w:val="00487468"/>
    <w:rsid w:val="0048797E"/>
    <w:rsid w:val="00487EAA"/>
    <w:rsid w:val="004927CC"/>
    <w:rsid w:val="0049610B"/>
    <w:rsid w:val="004968BA"/>
    <w:rsid w:val="00497DD2"/>
    <w:rsid w:val="004A008B"/>
    <w:rsid w:val="004A1542"/>
    <w:rsid w:val="004A2C9A"/>
    <w:rsid w:val="004A58B7"/>
    <w:rsid w:val="004B1FC0"/>
    <w:rsid w:val="004B2214"/>
    <w:rsid w:val="004B2B7C"/>
    <w:rsid w:val="004B666F"/>
    <w:rsid w:val="004C169E"/>
    <w:rsid w:val="004C2A1D"/>
    <w:rsid w:val="004C4D0F"/>
    <w:rsid w:val="004C4FE7"/>
    <w:rsid w:val="004C64A0"/>
    <w:rsid w:val="004D1010"/>
    <w:rsid w:val="004D5858"/>
    <w:rsid w:val="004D5F89"/>
    <w:rsid w:val="004D742F"/>
    <w:rsid w:val="004E09ED"/>
    <w:rsid w:val="004E2C1F"/>
    <w:rsid w:val="004E479E"/>
    <w:rsid w:val="004E6BA3"/>
    <w:rsid w:val="004F34F8"/>
    <w:rsid w:val="004F4639"/>
    <w:rsid w:val="00501EA0"/>
    <w:rsid w:val="00504BFC"/>
    <w:rsid w:val="00512E41"/>
    <w:rsid w:val="005146B8"/>
    <w:rsid w:val="005225B1"/>
    <w:rsid w:val="00526093"/>
    <w:rsid w:val="00526729"/>
    <w:rsid w:val="00533CD3"/>
    <w:rsid w:val="00534F65"/>
    <w:rsid w:val="00536E5B"/>
    <w:rsid w:val="00540CC5"/>
    <w:rsid w:val="00540EB6"/>
    <w:rsid w:val="005453AB"/>
    <w:rsid w:val="00546716"/>
    <w:rsid w:val="005475C6"/>
    <w:rsid w:val="00547E80"/>
    <w:rsid w:val="0055145B"/>
    <w:rsid w:val="005529F9"/>
    <w:rsid w:val="0055603E"/>
    <w:rsid w:val="00556505"/>
    <w:rsid w:val="00563EF8"/>
    <w:rsid w:val="0057307E"/>
    <w:rsid w:val="005730AC"/>
    <w:rsid w:val="00576BD7"/>
    <w:rsid w:val="0058056F"/>
    <w:rsid w:val="005821F5"/>
    <w:rsid w:val="0058271D"/>
    <w:rsid w:val="00583CCF"/>
    <w:rsid w:val="0059343C"/>
    <w:rsid w:val="005962BD"/>
    <w:rsid w:val="005967E5"/>
    <w:rsid w:val="005A4888"/>
    <w:rsid w:val="005A7CF7"/>
    <w:rsid w:val="005B1692"/>
    <w:rsid w:val="005B7948"/>
    <w:rsid w:val="005C4355"/>
    <w:rsid w:val="005C557C"/>
    <w:rsid w:val="005C63D1"/>
    <w:rsid w:val="005D3C84"/>
    <w:rsid w:val="005E191A"/>
    <w:rsid w:val="005E237A"/>
    <w:rsid w:val="005E2BB6"/>
    <w:rsid w:val="005F102E"/>
    <w:rsid w:val="005F4787"/>
    <w:rsid w:val="005F64D0"/>
    <w:rsid w:val="006076DC"/>
    <w:rsid w:val="00610C64"/>
    <w:rsid w:val="006146C9"/>
    <w:rsid w:val="0062002B"/>
    <w:rsid w:val="00622454"/>
    <w:rsid w:val="0062248D"/>
    <w:rsid w:val="00623930"/>
    <w:rsid w:val="00627742"/>
    <w:rsid w:val="00631284"/>
    <w:rsid w:val="00632ECF"/>
    <w:rsid w:val="00633A97"/>
    <w:rsid w:val="0063779D"/>
    <w:rsid w:val="00640159"/>
    <w:rsid w:val="00642A6A"/>
    <w:rsid w:val="00650667"/>
    <w:rsid w:val="00653FBB"/>
    <w:rsid w:val="00656787"/>
    <w:rsid w:val="00663332"/>
    <w:rsid w:val="00666069"/>
    <w:rsid w:val="00667196"/>
    <w:rsid w:val="00667273"/>
    <w:rsid w:val="0067491D"/>
    <w:rsid w:val="0067707B"/>
    <w:rsid w:val="00684340"/>
    <w:rsid w:val="006848B2"/>
    <w:rsid w:val="00687ABA"/>
    <w:rsid w:val="00690B5B"/>
    <w:rsid w:val="00691F7A"/>
    <w:rsid w:val="00696E1F"/>
    <w:rsid w:val="006A35C6"/>
    <w:rsid w:val="006A60CA"/>
    <w:rsid w:val="006A6321"/>
    <w:rsid w:val="006A6820"/>
    <w:rsid w:val="006A689E"/>
    <w:rsid w:val="006A78F8"/>
    <w:rsid w:val="006B1704"/>
    <w:rsid w:val="006B2077"/>
    <w:rsid w:val="006C3FCA"/>
    <w:rsid w:val="006C649F"/>
    <w:rsid w:val="006D1177"/>
    <w:rsid w:val="006D163A"/>
    <w:rsid w:val="006D58B4"/>
    <w:rsid w:val="006E1A4D"/>
    <w:rsid w:val="006E3023"/>
    <w:rsid w:val="006E3524"/>
    <w:rsid w:val="006E5367"/>
    <w:rsid w:val="006F1104"/>
    <w:rsid w:val="006F27A5"/>
    <w:rsid w:val="006F320B"/>
    <w:rsid w:val="006F6FDE"/>
    <w:rsid w:val="006F7E19"/>
    <w:rsid w:val="00702D3B"/>
    <w:rsid w:val="00711239"/>
    <w:rsid w:val="00712634"/>
    <w:rsid w:val="0072335F"/>
    <w:rsid w:val="00725C67"/>
    <w:rsid w:val="00726193"/>
    <w:rsid w:val="0073339E"/>
    <w:rsid w:val="0073366F"/>
    <w:rsid w:val="00733B01"/>
    <w:rsid w:val="007359D5"/>
    <w:rsid w:val="00736451"/>
    <w:rsid w:val="007423A3"/>
    <w:rsid w:val="00743C82"/>
    <w:rsid w:val="00743CBE"/>
    <w:rsid w:val="00746806"/>
    <w:rsid w:val="007508C5"/>
    <w:rsid w:val="00753332"/>
    <w:rsid w:val="0075429C"/>
    <w:rsid w:val="00755824"/>
    <w:rsid w:val="00757E8E"/>
    <w:rsid w:val="007609CC"/>
    <w:rsid w:val="00765E75"/>
    <w:rsid w:val="00771213"/>
    <w:rsid w:val="00775CD4"/>
    <w:rsid w:val="00776F08"/>
    <w:rsid w:val="0077751F"/>
    <w:rsid w:val="00782731"/>
    <w:rsid w:val="00791ED2"/>
    <w:rsid w:val="00792744"/>
    <w:rsid w:val="007933F5"/>
    <w:rsid w:val="007936B9"/>
    <w:rsid w:val="00793A06"/>
    <w:rsid w:val="007946D3"/>
    <w:rsid w:val="0079753D"/>
    <w:rsid w:val="007A0AE7"/>
    <w:rsid w:val="007A1302"/>
    <w:rsid w:val="007A308F"/>
    <w:rsid w:val="007A3CA6"/>
    <w:rsid w:val="007B54B7"/>
    <w:rsid w:val="007B74C5"/>
    <w:rsid w:val="007C0159"/>
    <w:rsid w:val="007C1B9F"/>
    <w:rsid w:val="007C2545"/>
    <w:rsid w:val="007C3E9E"/>
    <w:rsid w:val="007C3FF0"/>
    <w:rsid w:val="007C4236"/>
    <w:rsid w:val="007C76DA"/>
    <w:rsid w:val="007D387F"/>
    <w:rsid w:val="007D6930"/>
    <w:rsid w:val="007E18B7"/>
    <w:rsid w:val="007F1BC2"/>
    <w:rsid w:val="00801D53"/>
    <w:rsid w:val="00803AB4"/>
    <w:rsid w:val="0080436E"/>
    <w:rsid w:val="00811501"/>
    <w:rsid w:val="00815EEF"/>
    <w:rsid w:val="008204A1"/>
    <w:rsid w:val="00822BA2"/>
    <w:rsid w:val="0082391F"/>
    <w:rsid w:val="00823B02"/>
    <w:rsid w:val="0082440D"/>
    <w:rsid w:val="008300D7"/>
    <w:rsid w:val="00832C30"/>
    <w:rsid w:val="00833930"/>
    <w:rsid w:val="00841378"/>
    <w:rsid w:val="008429B1"/>
    <w:rsid w:val="008430C9"/>
    <w:rsid w:val="008464E5"/>
    <w:rsid w:val="008465DA"/>
    <w:rsid w:val="00847435"/>
    <w:rsid w:val="00852620"/>
    <w:rsid w:val="00852DE7"/>
    <w:rsid w:val="008530AB"/>
    <w:rsid w:val="0085327D"/>
    <w:rsid w:val="00854EA5"/>
    <w:rsid w:val="008566BD"/>
    <w:rsid w:val="00857571"/>
    <w:rsid w:val="008576FC"/>
    <w:rsid w:val="00857A45"/>
    <w:rsid w:val="008610FE"/>
    <w:rsid w:val="00863D77"/>
    <w:rsid w:val="00865E61"/>
    <w:rsid w:val="0087161D"/>
    <w:rsid w:val="00871D82"/>
    <w:rsid w:val="00871F9F"/>
    <w:rsid w:val="008750F0"/>
    <w:rsid w:val="00877A7B"/>
    <w:rsid w:val="00893086"/>
    <w:rsid w:val="00893332"/>
    <w:rsid w:val="00895C9A"/>
    <w:rsid w:val="008A03A8"/>
    <w:rsid w:val="008A05FD"/>
    <w:rsid w:val="008A2E97"/>
    <w:rsid w:val="008A39AC"/>
    <w:rsid w:val="008A6884"/>
    <w:rsid w:val="008B2A07"/>
    <w:rsid w:val="008B2B50"/>
    <w:rsid w:val="008B3DD5"/>
    <w:rsid w:val="008B410B"/>
    <w:rsid w:val="008B6342"/>
    <w:rsid w:val="008B7691"/>
    <w:rsid w:val="008C64D3"/>
    <w:rsid w:val="008C6F5F"/>
    <w:rsid w:val="008C7838"/>
    <w:rsid w:val="008D1235"/>
    <w:rsid w:val="008D1F16"/>
    <w:rsid w:val="008D2E87"/>
    <w:rsid w:val="008D3E01"/>
    <w:rsid w:val="008D5140"/>
    <w:rsid w:val="008E3685"/>
    <w:rsid w:val="008E38E9"/>
    <w:rsid w:val="008F3983"/>
    <w:rsid w:val="008F4B72"/>
    <w:rsid w:val="00900937"/>
    <w:rsid w:val="009036FC"/>
    <w:rsid w:val="00904327"/>
    <w:rsid w:val="009057EB"/>
    <w:rsid w:val="0090679A"/>
    <w:rsid w:val="00906C59"/>
    <w:rsid w:val="00906EF6"/>
    <w:rsid w:val="009235A2"/>
    <w:rsid w:val="00924408"/>
    <w:rsid w:val="00932345"/>
    <w:rsid w:val="00932814"/>
    <w:rsid w:val="00940040"/>
    <w:rsid w:val="0094375C"/>
    <w:rsid w:val="009443A1"/>
    <w:rsid w:val="009446CE"/>
    <w:rsid w:val="00947A3B"/>
    <w:rsid w:val="009534CE"/>
    <w:rsid w:val="00953DA0"/>
    <w:rsid w:val="009559F7"/>
    <w:rsid w:val="0096037C"/>
    <w:rsid w:val="009615E7"/>
    <w:rsid w:val="00961B79"/>
    <w:rsid w:val="009652CF"/>
    <w:rsid w:val="009749BC"/>
    <w:rsid w:val="009864A4"/>
    <w:rsid w:val="00987F87"/>
    <w:rsid w:val="009905F7"/>
    <w:rsid w:val="009A381F"/>
    <w:rsid w:val="009A4327"/>
    <w:rsid w:val="009A7CFA"/>
    <w:rsid w:val="009B640F"/>
    <w:rsid w:val="009B657A"/>
    <w:rsid w:val="009C0732"/>
    <w:rsid w:val="009C30F4"/>
    <w:rsid w:val="009C7789"/>
    <w:rsid w:val="009E343B"/>
    <w:rsid w:val="009F2FC0"/>
    <w:rsid w:val="009F5010"/>
    <w:rsid w:val="009F660C"/>
    <w:rsid w:val="009F791D"/>
    <w:rsid w:val="00A00C2B"/>
    <w:rsid w:val="00A01003"/>
    <w:rsid w:val="00A02FB0"/>
    <w:rsid w:val="00A05CD5"/>
    <w:rsid w:val="00A1271C"/>
    <w:rsid w:val="00A13B86"/>
    <w:rsid w:val="00A13F59"/>
    <w:rsid w:val="00A13F7B"/>
    <w:rsid w:val="00A14B4A"/>
    <w:rsid w:val="00A151EA"/>
    <w:rsid w:val="00A16543"/>
    <w:rsid w:val="00A17218"/>
    <w:rsid w:val="00A257DA"/>
    <w:rsid w:val="00A3239D"/>
    <w:rsid w:val="00A40D77"/>
    <w:rsid w:val="00A411B4"/>
    <w:rsid w:val="00A41A6B"/>
    <w:rsid w:val="00A441D9"/>
    <w:rsid w:val="00A4436A"/>
    <w:rsid w:val="00A46088"/>
    <w:rsid w:val="00A47EA0"/>
    <w:rsid w:val="00A525B8"/>
    <w:rsid w:val="00A52680"/>
    <w:rsid w:val="00A551C9"/>
    <w:rsid w:val="00A56D53"/>
    <w:rsid w:val="00A574F6"/>
    <w:rsid w:val="00A5780B"/>
    <w:rsid w:val="00A603BC"/>
    <w:rsid w:val="00A60DA8"/>
    <w:rsid w:val="00A623B7"/>
    <w:rsid w:val="00A63228"/>
    <w:rsid w:val="00A72969"/>
    <w:rsid w:val="00A7524D"/>
    <w:rsid w:val="00A81660"/>
    <w:rsid w:val="00A82D9B"/>
    <w:rsid w:val="00A84621"/>
    <w:rsid w:val="00A93E70"/>
    <w:rsid w:val="00AA2E21"/>
    <w:rsid w:val="00AA30B8"/>
    <w:rsid w:val="00AA67F3"/>
    <w:rsid w:val="00AA7FBE"/>
    <w:rsid w:val="00AB06B0"/>
    <w:rsid w:val="00AB0F6C"/>
    <w:rsid w:val="00AB27B6"/>
    <w:rsid w:val="00AB609D"/>
    <w:rsid w:val="00AC0CA7"/>
    <w:rsid w:val="00AC1FFB"/>
    <w:rsid w:val="00AC2E60"/>
    <w:rsid w:val="00AC4529"/>
    <w:rsid w:val="00AC6819"/>
    <w:rsid w:val="00AF49AB"/>
    <w:rsid w:val="00AF760C"/>
    <w:rsid w:val="00AF7FE1"/>
    <w:rsid w:val="00B005FF"/>
    <w:rsid w:val="00B01A8F"/>
    <w:rsid w:val="00B01FD0"/>
    <w:rsid w:val="00B120A6"/>
    <w:rsid w:val="00B139AA"/>
    <w:rsid w:val="00B16569"/>
    <w:rsid w:val="00B16697"/>
    <w:rsid w:val="00B25F04"/>
    <w:rsid w:val="00B3394A"/>
    <w:rsid w:val="00B36B1F"/>
    <w:rsid w:val="00B401F0"/>
    <w:rsid w:val="00B4154E"/>
    <w:rsid w:val="00B44B6F"/>
    <w:rsid w:val="00B4509A"/>
    <w:rsid w:val="00B45E4D"/>
    <w:rsid w:val="00B57788"/>
    <w:rsid w:val="00B7764A"/>
    <w:rsid w:val="00B80ECF"/>
    <w:rsid w:val="00B80F6E"/>
    <w:rsid w:val="00B813A4"/>
    <w:rsid w:val="00B81690"/>
    <w:rsid w:val="00B81C19"/>
    <w:rsid w:val="00B8345E"/>
    <w:rsid w:val="00B8388E"/>
    <w:rsid w:val="00B8539C"/>
    <w:rsid w:val="00B93D69"/>
    <w:rsid w:val="00B96C64"/>
    <w:rsid w:val="00BA7DE5"/>
    <w:rsid w:val="00BA7FE5"/>
    <w:rsid w:val="00BC204D"/>
    <w:rsid w:val="00BC246D"/>
    <w:rsid w:val="00BC3200"/>
    <w:rsid w:val="00BC56AF"/>
    <w:rsid w:val="00BD31FF"/>
    <w:rsid w:val="00BD40EB"/>
    <w:rsid w:val="00BD690D"/>
    <w:rsid w:val="00BF033D"/>
    <w:rsid w:val="00BF0407"/>
    <w:rsid w:val="00BF095F"/>
    <w:rsid w:val="00BF3FF7"/>
    <w:rsid w:val="00BF4F9A"/>
    <w:rsid w:val="00C020AB"/>
    <w:rsid w:val="00C032AB"/>
    <w:rsid w:val="00C068B6"/>
    <w:rsid w:val="00C14631"/>
    <w:rsid w:val="00C152E1"/>
    <w:rsid w:val="00C25C5E"/>
    <w:rsid w:val="00C3004A"/>
    <w:rsid w:val="00C32BF1"/>
    <w:rsid w:val="00C333C3"/>
    <w:rsid w:val="00C34D28"/>
    <w:rsid w:val="00C35146"/>
    <w:rsid w:val="00C419CD"/>
    <w:rsid w:val="00C440CD"/>
    <w:rsid w:val="00C45CB7"/>
    <w:rsid w:val="00C5144D"/>
    <w:rsid w:val="00C51594"/>
    <w:rsid w:val="00C60EE8"/>
    <w:rsid w:val="00C61B05"/>
    <w:rsid w:val="00C66509"/>
    <w:rsid w:val="00C673D5"/>
    <w:rsid w:val="00C70035"/>
    <w:rsid w:val="00C717E3"/>
    <w:rsid w:val="00C72B24"/>
    <w:rsid w:val="00C75993"/>
    <w:rsid w:val="00C81EB6"/>
    <w:rsid w:val="00C83D3C"/>
    <w:rsid w:val="00C84430"/>
    <w:rsid w:val="00C927B0"/>
    <w:rsid w:val="00CA77E8"/>
    <w:rsid w:val="00CA783D"/>
    <w:rsid w:val="00CB6E7D"/>
    <w:rsid w:val="00CC03AB"/>
    <w:rsid w:val="00CC469F"/>
    <w:rsid w:val="00CD10A0"/>
    <w:rsid w:val="00CD1320"/>
    <w:rsid w:val="00CD2742"/>
    <w:rsid w:val="00CE0D92"/>
    <w:rsid w:val="00CE3C01"/>
    <w:rsid w:val="00CE5490"/>
    <w:rsid w:val="00CE7996"/>
    <w:rsid w:val="00CF155E"/>
    <w:rsid w:val="00CF33A7"/>
    <w:rsid w:val="00CF51E8"/>
    <w:rsid w:val="00CF7066"/>
    <w:rsid w:val="00D04F3A"/>
    <w:rsid w:val="00D05B66"/>
    <w:rsid w:val="00D06F85"/>
    <w:rsid w:val="00D073AB"/>
    <w:rsid w:val="00D104DE"/>
    <w:rsid w:val="00D114A9"/>
    <w:rsid w:val="00D11DCC"/>
    <w:rsid w:val="00D20E2A"/>
    <w:rsid w:val="00D21703"/>
    <w:rsid w:val="00D235D3"/>
    <w:rsid w:val="00D25780"/>
    <w:rsid w:val="00D319BE"/>
    <w:rsid w:val="00D31FAA"/>
    <w:rsid w:val="00D36440"/>
    <w:rsid w:val="00D37BBF"/>
    <w:rsid w:val="00D40012"/>
    <w:rsid w:val="00D41D72"/>
    <w:rsid w:val="00D4287C"/>
    <w:rsid w:val="00D42BC3"/>
    <w:rsid w:val="00D44208"/>
    <w:rsid w:val="00D45BB7"/>
    <w:rsid w:val="00D618A9"/>
    <w:rsid w:val="00D61E20"/>
    <w:rsid w:val="00D62047"/>
    <w:rsid w:val="00D62F91"/>
    <w:rsid w:val="00D630E1"/>
    <w:rsid w:val="00D66965"/>
    <w:rsid w:val="00D66DC1"/>
    <w:rsid w:val="00D67B78"/>
    <w:rsid w:val="00D707EB"/>
    <w:rsid w:val="00D72918"/>
    <w:rsid w:val="00D75D55"/>
    <w:rsid w:val="00D80628"/>
    <w:rsid w:val="00D824BF"/>
    <w:rsid w:val="00D92E7C"/>
    <w:rsid w:val="00DA34B4"/>
    <w:rsid w:val="00DA4172"/>
    <w:rsid w:val="00DA4D97"/>
    <w:rsid w:val="00DA66BB"/>
    <w:rsid w:val="00DB0B39"/>
    <w:rsid w:val="00DB34C0"/>
    <w:rsid w:val="00DB7D45"/>
    <w:rsid w:val="00DC1333"/>
    <w:rsid w:val="00DC5C60"/>
    <w:rsid w:val="00DD1EC2"/>
    <w:rsid w:val="00DD20C7"/>
    <w:rsid w:val="00DD489F"/>
    <w:rsid w:val="00DD4C61"/>
    <w:rsid w:val="00DE438F"/>
    <w:rsid w:val="00DE71D8"/>
    <w:rsid w:val="00DE7A04"/>
    <w:rsid w:val="00DF0A39"/>
    <w:rsid w:val="00DF5183"/>
    <w:rsid w:val="00E02CC5"/>
    <w:rsid w:val="00E04B21"/>
    <w:rsid w:val="00E06FD9"/>
    <w:rsid w:val="00E077F8"/>
    <w:rsid w:val="00E10F9B"/>
    <w:rsid w:val="00E11263"/>
    <w:rsid w:val="00E128C7"/>
    <w:rsid w:val="00E14359"/>
    <w:rsid w:val="00E25FF0"/>
    <w:rsid w:val="00E347E9"/>
    <w:rsid w:val="00E35A86"/>
    <w:rsid w:val="00E35F2A"/>
    <w:rsid w:val="00E37130"/>
    <w:rsid w:val="00E40BF9"/>
    <w:rsid w:val="00E44323"/>
    <w:rsid w:val="00E451A1"/>
    <w:rsid w:val="00E451CB"/>
    <w:rsid w:val="00E45915"/>
    <w:rsid w:val="00E46CD4"/>
    <w:rsid w:val="00E47496"/>
    <w:rsid w:val="00E521E7"/>
    <w:rsid w:val="00E524E8"/>
    <w:rsid w:val="00E52A76"/>
    <w:rsid w:val="00E55566"/>
    <w:rsid w:val="00E56DFE"/>
    <w:rsid w:val="00E5701C"/>
    <w:rsid w:val="00E576E5"/>
    <w:rsid w:val="00E63DD1"/>
    <w:rsid w:val="00E70B4C"/>
    <w:rsid w:val="00E71010"/>
    <w:rsid w:val="00E76ED0"/>
    <w:rsid w:val="00E77441"/>
    <w:rsid w:val="00E82D77"/>
    <w:rsid w:val="00E85D6A"/>
    <w:rsid w:val="00E86382"/>
    <w:rsid w:val="00E944DD"/>
    <w:rsid w:val="00E95A32"/>
    <w:rsid w:val="00E97DBE"/>
    <w:rsid w:val="00EA0385"/>
    <w:rsid w:val="00EA087C"/>
    <w:rsid w:val="00EA329D"/>
    <w:rsid w:val="00EA3D73"/>
    <w:rsid w:val="00EA45A5"/>
    <w:rsid w:val="00EA4CBA"/>
    <w:rsid w:val="00EA62FA"/>
    <w:rsid w:val="00EB1E10"/>
    <w:rsid w:val="00EB4C87"/>
    <w:rsid w:val="00EC1443"/>
    <w:rsid w:val="00EC2C29"/>
    <w:rsid w:val="00EC4186"/>
    <w:rsid w:val="00ED2D0E"/>
    <w:rsid w:val="00ED3BF6"/>
    <w:rsid w:val="00ED53DC"/>
    <w:rsid w:val="00ED79E2"/>
    <w:rsid w:val="00EE4D48"/>
    <w:rsid w:val="00EE53F0"/>
    <w:rsid w:val="00EE54E9"/>
    <w:rsid w:val="00EE577A"/>
    <w:rsid w:val="00EF4599"/>
    <w:rsid w:val="00EF4A32"/>
    <w:rsid w:val="00EF53F7"/>
    <w:rsid w:val="00EF5E6E"/>
    <w:rsid w:val="00EF5EE2"/>
    <w:rsid w:val="00EF7A44"/>
    <w:rsid w:val="00F048F6"/>
    <w:rsid w:val="00F0637E"/>
    <w:rsid w:val="00F064E1"/>
    <w:rsid w:val="00F07EB5"/>
    <w:rsid w:val="00F12D70"/>
    <w:rsid w:val="00F1450C"/>
    <w:rsid w:val="00F148F2"/>
    <w:rsid w:val="00F165CB"/>
    <w:rsid w:val="00F17BA3"/>
    <w:rsid w:val="00F229D4"/>
    <w:rsid w:val="00F23972"/>
    <w:rsid w:val="00F26498"/>
    <w:rsid w:val="00F27AE5"/>
    <w:rsid w:val="00F311F1"/>
    <w:rsid w:val="00F3179F"/>
    <w:rsid w:val="00F32490"/>
    <w:rsid w:val="00F34CFF"/>
    <w:rsid w:val="00F36B42"/>
    <w:rsid w:val="00F405EB"/>
    <w:rsid w:val="00F43093"/>
    <w:rsid w:val="00F44D22"/>
    <w:rsid w:val="00F55355"/>
    <w:rsid w:val="00F55D71"/>
    <w:rsid w:val="00F62AA4"/>
    <w:rsid w:val="00F64D92"/>
    <w:rsid w:val="00F71E2A"/>
    <w:rsid w:val="00F7580F"/>
    <w:rsid w:val="00F84D22"/>
    <w:rsid w:val="00F84F1D"/>
    <w:rsid w:val="00F87244"/>
    <w:rsid w:val="00F90991"/>
    <w:rsid w:val="00F9180F"/>
    <w:rsid w:val="00FA101E"/>
    <w:rsid w:val="00FA799E"/>
    <w:rsid w:val="00FB18B5"/>
    <w:rsid w:val="00FB5F21"/>
    <w:rsid w:val="00FB6B37"/>
    <w:rsid w:val="00FC3086"/>
    <w:rsid w:val="00FC407C"/>
    <w:rsid w:val="00FD18A4"/>
    <w:rsid w:val="00FE3897"/>
    <w:rsid w:val="00FE4547"/>
    <w:rsid w:val="00FE6877"/>
    <w:rsid w:val="00FF05F7"/>
    <w:rsid w:val="00FF1F53"/>
    <w:rsid w:val="00FF397D"/>
    <w:rsid w:val="00FF48B2"/>
    <w:rsid w:val="00FF51FD"/>
    <w:rsid w:val="00FF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5B90"/>
  <w15:chartTrackingRefBased/>
  <w15:docId w15:val="{907FE2FD-4AC0-4331-BF87-F64A463F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2">
    <w:name w:val="heading 2"/>
    <w:aliases w:val="Title Header2"/>
    <w:basedOn w:val="prastasis"/>
    <w:next w:val="prastasis"/>
    <w:link w:val="Antrat2Diagrama"/>
    <w:semiHidden/>
    <w:unhideWhenUsed/>
    <w:qFormat/>
    <w:rsid w:val="003D0D58"/>
    <w:pPr>
      <w:widowControl/>
      <w:suppressAutoHyphens w:val="0"/>
      <w:jc w:val="both"/>
      <w:outlineLvl w:val="1"/>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3D0D58"/>
    <w:pPr>
      <w:keepNext/>
      <w:keepLines/>
      <w:widowControl/>
      <w:suppressAutoHyphens w:val="0"/>
      <w:spacing w:before="200"/>
      <w:outlineLvl w:val="2"/>
    </w:pPr>
    <w:rPr>
      <w:rFonts w:ascii="Cambria" w:eastAsia="Times New Roman" w:hAnsi="Cambria"/>
      <w:b/>
      <w:bCs/>
      <w:color w:val="4F81BD"/>
      <w:szCs w:val="20"/>
      <w:lang w:val="en-US" w:eastAsia="en-US"/>
    </w:rPr>
  </w:style>
  <w:style w:type="paragraph" w:styleId="Antrat9">
    <w:name w:val="heading 9"/>
    <w:basedOn w:val="prastasis"/>
    <w:next w:val="prastasis"/>
    <w:link w:val="Antrat9Diagrama"/>
    <w:qFormat/>
    <w:rsid w:val="0018761A"/>
    <w:pPr>
      <w:spacing w:before="240" w:after="60"/>
      <w:outlineLvl w:val="8"/>
    </w:pPr>
    <w:rPr>
      <w:rFonts w:ascii="Cambria" w:hAnsi="Cambria"/>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atytasispastraiposriftas1">
    <w:name w:val="Numatytasis pastraipos šriftas1"/>
  </w:style>
  <w:style w:type="character" w:styleId="Hipersaitas">
    <w:name w:val="Hyperlink"/>
    <w:semiHidden/>
    <w:rPr>
      <w:color w:val="0000FF"/>
      <w:u w:val="single"/>
    </w:rPr>
  </w:style>
  <w:style w:type="character" w:customStyle="1" w:styleId="style371">
    <w:name w:val="style371"/>
    <w:rPr>
      <w:sz w:val="20"/>
      <w:szCs w:val="20"/>
    </w:rPr>
  </w:style>
  <w:style w:type="character" w:styleId="Perirtashipersaitas">
    <w:name w:val="FollowedHyperlink"/>
    <w:semiHidden/>
    <w:rPr>
      <w:color w:val="800000"/>
      <w:u w:val="single"/>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agrindiniotekstotrauka2">
    <w:name w:val="Body Text Indent 2"/>
    <w:basedOn w:val="prastasis"/>
    <w:pPr>
      <w:ind w:firstLine="720"/>
    </w:pPr>
  </w:style>
  <w:style w:type="character" w:customStyle="1" w:styleId="Antrat2Diagrama">
    <w:name w:val="Antraštė 2 Diagrama"/>
    <w:aliases w:val="Title Header2 Diagrama"/>
    <w:link w:val="Antrat2"/>
    <w:semiHidden/>
    <w:rsid w:val="003D0D58"/>
    <w:rPr>
      <w:sz w:val="24"/>
      <w:lang w:eastAsia="en-US"/>
    </w:rPr>
  </w:style>
  <w:style w:type="character" w:customStyle="1" w:styleId="Antrat3Diagrama">
    <w:name w:val="Antraštė 3 Diagrama"/>
    <w:link w:val="Antrat3"/>
    <w:uiPriority w:val="9"/>
    <w:semiHidden/>
    <w:rsid w:val="003D0D58"/>
    <w:rPr>
      <w:rFonts w:ascii="Cambria" w:hAnsi="Cambria"/>
      <w:b/>
      <w:bCs/>
      <w:color w:val="4F81BD"/>
      <w:sz w:val="24"/>
      <w:lang w:val="en-US" w:eastAsia="en-US"/>
    </w:rPr>
  </w:style>
  <w:style w:type="paragraph" w:styleId="Pagrindinistekstas2">
    <w:name w:val="Body Text 2"/>
    <w:basedOn w:val="prastasis"/>
    <w:link w:val="Pagrindinistekstas2Diagrama"/>
    <w:uiPriority w:val="99"/>
    <w:semiHidden/>
    <w:unhideWhenUsed/>
    <w:rsid w:val="00B120A6"/>
    <w:pPr>
      <w:spacing w:after="120" w:line="480" w:lineRule="auto"/>
    </w:pPr>
  </w:style>
  <w:style w:type="character" w:customStyle="1" w:styleId="Pagrindinistekstas2Diagrama">
    <w:name w:val="Pagrindinis tekstas 2 Diagrama"/>
    <w:link w:val="Pagrindinistekstas2"/>
    <w:uiPriority w:val="99"/>
    <w:semiHidden/>
    <w:rsid w:val="00B120A6"/>
    <w:rPr>
      <w:rFonts w:eastAsia="Lucida Sans Unicode"/>
      <w:sz w:val="24"/>
      <w:szCs w:val="24"/>
    </w:rPr>
  </w:style>
  <w:style w:type="paragraph" w:styleId="Pagrindiniotekstotrauka3">
    <w:name w:val="Body Text Indent 3"/>
    <w:basedOn w:val="prastasis"/>
    <w:link w:val="Pagrindiniotekstotrauka3Diagrama"/>
    <w:uiPriority w:val="99"/>
    <w:semiHidden/>
    <w:unhideWhenUsed/>
    <w:rsid w:val="00B120A6"/>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120A6"/>
    <w:rPr>
      <w:rFonts w:eastAsia="Lucida Sans Unicode"/>
      <w:sz w:val="16"/>
      <w:szCs w:val="16"/>
    </w:rPr>
  </w:style>
  <w:style w:type="paragraph" w:styleId="Turinys1">
    <w:name w:val="toc 1"/>
    <w:basedOn w:val="prastasis"/>
    <w:next w:val="prastasis"/>
    <w:autoRedefine/>
    <w:uiPriority w:val="39"/>
    <w:unhideWhenUsed/>
    <w:rsid w:val="00746806"/>
    <w:pPr>
      <w:widowControl/>
      <w:tabs>
        <w:tab w:val="right" w:pos="0"/>
      </w:tabs>
      <w:suppressAutoHyphens w:val="0"/>
    </w:pPr>
    <w:rPr>
      <w:rFonts w:eastAsia="Times New Roman"/>
      <w:noProof/>
      <w:sz w:val="22"/>
      <w:szCs w:val="22"/>
      <w:lang w:eastAsia="en-US"/>
    </w:rPr>
  </w:style>
  <w:style w:type="paragraph" w:styleId="Antrats">
    <w:name w:val="header"/>
    <w:basedOn w:val="prastasis"/>
    <w:link w:val="AntratsDiagrama"/>
    <w:unhideWhenUsed/>
    <w:rsid w:val="00B120A6"/>
    <w:pPr>
      <w:widowControl/>
      <w:tabs>
        <w:tab w:val="center" w:pos="4153"/>
        <w:tab w:val="right" w:pos="8306"/>
      </w:tabs>
      <w:suppressAutoHyphens w:val="0"/>
    </w:pPr>
    <w:rPr>
      <w:rFonts w:eastAsia="Times New Roman"/>
      <w:szCs w:val="20"/>
      <w:lang w:val="en-US" w:eastAsia="en-US"/>
    </w:rPr>
  </w:style>
  <w:style w:type="character" w:customStyle="1" w:styleId="AntratsDiagrama">
    <w:name w:val="Antraštės Diagrama"/>
    <w:link w:val="Antrats"/>
    <w:rsid w:val="00B120A6"/>
    <w:rPr>
      <w:sz w:val="24"/>
      <w:lang w:val="en-US" w:eastAsia="en-US"/>
    </w:rPr>
  </w:style>
  <w:style w:type="paragraph" w:customStyle="1" w:styleId="Siaiptekstas">
    <w:name w:val="Siaip tekstas"/>
    <w:basedOn w:val="prastasis"/>
    <w:autoRedefine/>
    <w:rsid w:val="00B120A6"/>
    <w:pPr>
      <w:widowControl/>
      <w:tabs>
        <w:tab w:val="left" w:pos="1276"/>
      </w:tabs>
      <w:suppressAutoHyphens w:val="0"/>
      <w:ind w:firstLine="33"/>
    </w:pPr>
    <w:rPr>
      <w:rFonts w:eastAsia="Times New Roman"/>
      <w:szCs w:val="20"/>
      <w:lang w:eastAsia="en-US"/>
    </w:rPr>
  </w:style>
  <w:style w:type="character" w:customStyle="1" w:styleId="Antrat9Diagrama">
    <w:name w:val="Antraštė 9 Diagrama"/>
    <w:link w:val="Antrat9"/>
    <w:rsid w:val="0018761A"/>
    <w:rPr>
      <w:rFonts w:ascii="Cambria" w:eastAsia="Lucida Sans Unicode" w:hAnsi="Cambria"/>
      <w:sz w:val="22"/>
      <w:szCs w:val="22"/>
      <w:lang w:eastAsia="ar-SA"/>
    </w:rPr>
  </w:style>
  <w:style w:type="paragraph" w:customStyle="1" w:styleId="Antrat1">
    <w:name w:val="Antraštė_1"/>
    <w:basedOn w:val="prastasis"/>
    <w:rsid w:val="0018761A"/>
    <w:pPr>
      <w:jc w:val="both"/>
    </w:pPr>
    <w:rPr>
      <w:i/>
      <w:lang w:eastAsia="ar-SA"/>
    </w:rPr>
  </w:style>
  <w:style w:type="paragraph" w:customStyle="1" w:styleId="Pagrindinistekstas21">
    <w:name w:val="Pagrindinis tekstas 21"/>
    <w:basedOn w:val="prastasis"/>
    <w:rsid w:val="0018761A"/>
    <w:pPr>
      <w:jc w:val="center"/>
    </w:pPr>
    <w:rPr>
      <w:b/>
      <w:sz w:val="40"/>
      <w:lang w:eastAsia="ar-SA"/>
    </w:rPr>
  </w:style>
  <w:style w:type="paragraph" w:customStyle="1" w:styleId="Pagrindiniotekstotrauka31">
    <w:name w:val="Pagrindinio teksto įtrauka 31"/>
    <w:basedOn w:val="prastasis"/>
    <w:rsid w:val="0018761A"/>
    <w:pPr>
      <w:ind w:left="426" w:hanging="426"/>
      <w:jc w:val="both"/>
    </w:pPr>
    <w:rPr>
      <w:lang w:eastAsia="ar-SA"/>
    </w:rPr>
  </w:style>
  <w:style w:type="paragraph" w:customStyle="1" w:styleId="Pagrindinistekstas31">
    <w:name w:val="Pagrindinis tekstas 31"/>
    <w:basedOn w:val="prastasis"/>
    <w:rsid w:val="0018761A"/>
    <w:pPr>
      <w:spacing w:after="120"/>
    </w:pPr>
    <w:rPr>
      <w:sz w:val="16"/>
      <w:szCs w:val="16"/>
      <w:lang w:eastAsia="ar-SA"/>
    </w:rPr>
  </w:style>
  <w:style w:type="paragraph" w:customStyle="1" w:styleId="Pagrindiniotekstotrauka21">
    <w:name w:val="Pagrindinio teksto įtrauka 21"/>
    <w:basedOn w:val="prastasis"/>
    <w:rsid w:val="0018761A"/>
    <w:pPr>
      <w:ind w:firstLine="720"/>
      <w:jc w:val="both"/>
    </w:pPr>
    <w:rPr>
      <w:lang w:eastAsia="ar-SA"/>
    </w:rPr>
  </w:style>
  <w:style w:type="paragraph" w:customStyle="1" w:styleId="Tekstoblokas1">
    <w:name w:val="Teksto blokas1"/>
    <w:basedOn w:val="prastasis"/>
    <w:rsid w:val="0018761A"/>
    <w:pPr>
      <w:ind w:left="284" w:right="-567" w:hanging="284"/>
    </w:pPr>
    <w:rPr>
      <w:i/>
      <w:lang w:eastAsia="ar-SA"/>
    </w:rPr>
  </w:style>
  <w:style w:type="paragraph" w:customStyle="1" w:styleId="Pagrindinistekstas22">
    <w:name w:val="Pagrindinis tekstas 22"/>
    <w:basedOn w:val="prastasis"/>
    <w:rsid w:val="008429B1"/>
    <w:pPr>
      <w:jc w:val="center"/>
    </w:pPr>
    <w:rPr>
      <w:b/>
      <w:sz w:val="40"/>
      <w:lang w:eastAsia="ar-SA"/>
    </w:rPr>
  </w:style>
  <w:style w:type="paragraph" w:styleId="Sraopastraipa">
    <w:name w:val="List Paragraph"/>
    <w:aliases w:val="List Paragraph Red,Bullet EY,List Paragraph,List Paragraph111,Medium Grid 1 - Accent 21,Buletai,List Paragraph21,lp1,Bullet 1,Use Case List Paragraph,List Paragraph2,Numbering,ERP-List Paragraph,List Paragraph11,Paragraph,Lentele,Bullet"/>
    <w:basedOn w:val="prastasis"/>
    <w:link w:val="SraopastraipaDiagrama"/>
    <w:uiPriority w:val="34"/>
    <w:qFormat/>
    <w:rsid w:val="00D62047"/>
    <w:pPr>
      <w:widowControl/>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D66965"/>
    <w:rPr>
      <w:rFonts w:ascii="Tahoma" w:hAnsi="Tahoma" w:cs="Tahoma"/>
      <w:sz w:val="16"/>
      <w:szCs w:val="16"/>
    </w:rPr>
  </w:style>
  <w:style w:type="character" w:customStyle="1" w:styleId="DebesliotekstasDiagrama">
    <w:name w:val="Debesėlio tekstas Diagrama"/>
    <w:link w:val="Debesliotekstas"/>
    <w:uiPriority w:val="99"/>
    <w:semiHidden/>
    <w:rsid w:val="00D66965"/>
    <w:rPr>
      <w:rFonts w:ascii="Tahoma" w:eastAsia="Lucida Sans Unicode" w:hAnsi="Tahoma" w:cs="Tahoma"/>
      <w:sz w:val="16"/>
      <w:szCs w:val="16"/>
    </w:rPr>
  </w:style>
  <w:style w:type="paragraph" w:customStyle="1" w:styleId="Hyperlink1">
    <w:name w:val="Hyperlink1"/>
    <w:rsid w:val="00576BD7"/>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unhideWhenUsed/>
    <w:rsid w:val="00A1271C"/>
    <w:pPr>
      <w:tabs>
        <w:tab w:val="center" w:pos="4819"/>
        <w:tab w:val="right" w:pos="9638"/>
      </w:tabs>
    </w:pPr>
  </w:style>
  <w:style w:type="character" w:customStyle="1" w:styleId="PoratDiagrama">
    <w:name w:val="Poraštė Diagrama"/>
    <w:link w:val="Porat"/>
    <w:uiPriority w:val="99"/>
    <w:rsid w:val="00A1271C"/>
    <w:rPr>
      <w:rFonts w:eastAsia="Lucida Sans Unicode"/>
      <w:sz w:val="24"/>
      <w:szCs w:val="24"/>
    </w:rPr>
  </w:style>
  <w:style w:type="character" w:styleId="Komentaronuoroda">
    <w:name w:val="annotation reference"/>
    <w:uiPriority w:val="99"/>
    <w:semiHidden/>
    <w:unhideWhenUsed/>
    <w:rsid w:val="00EA0385"/>
    <w:rPr>
      <w:sz w:val="16"/>
      <w:szCs w:val="16"/>
    </w:rPr>
  </w:style>
  <w:style w:type="paragraph" w:styleId="Komentarotekstas">
    <w:name w:val="annotation text"/>
    <w:basedOn w:val="prastasis"/>
    <w:link w:val="KomentarotekstasDiagrama"/>
    <w:uiPriority w:val="99"/>
    <w:semiHidden/>
    <w:unhideWhenUsed/>
    <w:rsid w:val="00EA0385"/>
    <w:rPr>
      <w:sz w:val="20"/>
      <w:szCs w:val="20"/>
    </w:rPr>
  </w:style>
  <w:style w:type="character" w:customStyle="1" w:styleId="KomentarotekstasDiagrama">
    <w:name w:val="Komentaro tekstas Diagrama"/>
    <w:link w:val="Komentarotekstas"/>
    <w:uiPriority w:val="99"/>
    <w:semiHidden/>
    <w:rsid w:val="00EA0385"/>
    <w:rPr>
      <w:rFonts w:eastAsia="Lucida Sans Unicode"/>
    </w:rPr>
  </w:style>
  <w:style w:type="paragraph" w:styleId="Komentarotema">
    <w:name w:val="annotation subject"/>
    <w:basedOn w:val="Komentarotekstas"/>
    <w:next w:val="Komentarotekstas"/>
    <w:link w:val="KomentarotemaDiagrama"/>
    <w:uiPriority w:val="99"/>
    <w:semiHidden/>
    <w:unhideWhenUsed/>
    <w:rsid w:val="00EA0385"/>
    <w:rPr>
      <w:b/>
      <w:bCs/>
    </w:rPr>
  </w:style>
  <w:style w:type="character" w:customStyle="1" w:styleId="KomentarotemaDiagrama">
    <w:name w:val="Komentaro tema Diagrama"/>
    <w:link w:val="Komentarotema"/>
    <w:uiPriority w:val="99"/>
    <w:semiHidden/>
    <w:rsid w:val="00EA0385"/>
    <w:rPr>
      <w:rFonts w:eastAsia="Lucida Sans Unicode"/>
      <w:b/>
      <w:bCs/>
    </w:rPr>
  </w:style>
  <w:style w:type="paragraph" w:customStyle="1" w:styleId="Pagrindinistekstas1">
    <w:name w:val="Pagrindinis tekstas1"/>
    <w:uiPriority w:val="99"/>
    <w:rsid w:val="000F5564"/>
    <w:pPr>
      <w:snapToGrid w:val="0"/>
      <w:ind w:firstLine="312"/>
      <w:jc w:val="both"/>
    </w:pPr>
    <w:rPr>
      <w:rFonts w:ascii="TimesLT" w:hAnsi="TimesLT"/>
      <w:lang w:val="en-US" w:eastAsia="en-US"/>
    </w:rPr>
  </w:style>
  <w:style w:type="paragraph" w:customStyle="1" w:styleId="DiagramaDiagrama9">
    <w:name w:val="Diagrama Diagrama9"/>
    <w:basedOn w:val="prastasis"/>
    <w:semiHidden/>
    <w:rsid w:val="000F5564"/>
    <w:pPr>
      <w:widowControl/>
      <w:suppressAutoHyphens w:val="0"/>
      <w:spacing w:after="160" w:line="240" w:lineRule="exact"/>
    </w:pPr>
    <w:rPr>
      <w:rFonts w:ascii="Verdana" w:eastAsia="Times New Roman" w:hAnsi="Verdana" w:cs="Verdana"/>
      <w:sz w:val="20"/>
      <w:szCs w:val="20"/>
    </w:rPr>
  </w:style>
  <w:style w:type="paragraph" w:customStyle="1" w:styleId="Default">
    <w:name w:val="Default"/>
    <w:rsid w:val="00A16543"/>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05019C"/>
    <w:rPr>
      <w:color w:val="605E5C"/>
      <w:shd w:val="clear" w:color="auto" w:fill="E1DFDD"/>
    </w:rPr>
  </w:style>
  <w:style w:type="character" w:customStyle="1" w:styleId="SraopastraipaDiagrama">
    <w:name w:val="Sąrašo pastraipa Diagrama"/>
    <w:aliases w:val="List Paragraph Red Diagrama,Bullet EY Diagrama,List Paragraph Diagrama,List Paragraph111 Diagrama,Medium Grid 1 - Accent 21 Diagrama,Buletai Diagrama,List Paragraph21 Diagrama,lp1 Diagrama,Bullet 1 Diagrama,Numbering Diagrama"/>
    <w:link w:val="Sraopastraipa"/>
    <w:uiPriority w:val="34"/>
    <w:qFormat/>
    <w:locked/>
    <w:rsid w:val="004D585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745">
      <w:bodyDiv w:val="1"/>
      <w:marLeft w:val="0"/>
      <w:marRight w:val="0"/>
      <w:marTop w:val="0"/>
      <w:marBottom w:val="0"/>
      <w:divBdr>
        <w:top w:val="none" w:sz="0" w:space="0" w:color="auto"/>
        <w:left w:val="none" w:sz="0" w:space="0" w:color="auto"/>
        <w:bottom w:val="none" w:sz="0" w:space="0" w:color="auto"/>
        <w:right w:val="none" w:sz="0" w:space="0" w:color="auto"/>
      </w:divBdr>
    </w:div>
    <w:div w:id="173542326">
      <w:bodyDiv w:val="1"/>
      <w:marLeft w:val="0"/>
      <w:marRight w:val="0"/>
      <w:marTop w:val="0"/>
      <w:marBottom w:val="0"/>
      <w:divBdr>
        <w:top w:val="none" w:sz="0" w:space="0" w:color="auto"/>
        <w:left w:val="none" w:sz="0" w:space="0" w:color="auto"/>
        <w:bottom w:val="none" w:sz="0" w:space="0" w:color="auto"/>
        <w:right w:val="none" w:sz="0" w:space="0" w:color="auto"/>
      </w:divBdr>
    </w:div>
    <w:div w:id="188181825">
      <w:bodyDiv w:val="1"/>
      <w:marLeft w:val="0"/>
      <w:marRight w:val="0"/>
      <w:marTop w:val="0"/>
      <w:marBottom w:val="0"/>
      <w:divBdr>
        <w:top w:val="none" w:sz="0" w:space="0" w:color="auto"/>
        <w:left w:val="none" w:sz="0" w:space="0" w:color="auto"/>
        <w:bottom w:val="none" w:sz="0" w:space="0" w:color="auto"/>
        <w:right w:val="none" w:sz="0" w:space="0" w:color="auto"/>
      </w:divBdr>
    </w:div>
    <w:div w:id="293023524">
      <w:bodyDiv w:val="1"/>
      <w:marLeft w:val="0"/>
      <w:marRight w:val="0"/>
      <w:marTop w:val="0"/>
      <w:marBottom w:val="0"/>
      <w:divBdr>
        <w:top w:val="none" w:sz="0" w:space="0" w:color="auto"/>
        <w:left w:val="none" w:sz="0" w:space="0" w:color="auto"/>
        <w:bottom w:val="none" w:sz="0" w:space="0" w:color="auto"/>
        <w:right w:val="none" w:sz="0" w:space="0" w:color="auto"/>
      </w:divBdr>
    </w:div>
    <w:div w:id="395979099">
      <w:bodyDiv w:val="1"/>
      <w:marLeft w:val="0"/>
      <w:marRight w:val="0"/>
      <w:marTop w:val="0"/>
      <w:marBottom w:val="0"/>
      <w:divBdr>
        <w:top w:val="none" w:sz="0" w:space="0" w:color="auto"/>
        <w:left w:val="none" w:sz="0" w:space="0" w:color="auto"/>
        <w:bottom w:val="none" w:sz="0" w:space="0" w:color="auto"/>
        <w:right w:val="none" w:sz="0" w:space="0" w:color="auto"/>
      </w:divBdr>
    </w:div>
    <w:div w:id="416293569">
      <w:bodyDiv w:val="1"/>
      <w:marLeft w:val="0"/>
      <w:marRight w:val="0"/>
      <w:marTop w:val="0"/>
      <w:marBottom w:val="0"/>
      <w:divBdr>
        <w:top w:val="none" w:sz="0" w:space="0" w:color="auto"/>
        <w:left w:val="none" w:sz="0" w:space="0" w:color="auto"/>
        <w:bottom w:val="none" w:sz="0" w:space="0" w:color="auto"/>
        <w:right w:val="none" w:sz="0" w:space="0" w:color="auto"/>
      </w:divBdr>
    </w:div>
    <w:div w:id="447705596">
      <w:bodyDiv w:val="1"/>
      <w:marLeft w:val="0"/>
      <w:marRight w:val="0"/>
      <w:marTop w:val="0"/>
      <w:marBottom w:val="0"/>
      <w:divBdr>
        <w:top w:val="none" w:sz="0" w:space="0" w:color="auto"/>
        <w:left w:val="none" w:sz="0" w:space="0" w:color="auto"/>
        <w:bottom w:val="none" w:sz="0" w:space="0" w:color="auto"/>
        <w:right w:val="none" w:sz="0" w:space="0" w:color="auto"/>
      </w:divBdr>
    </w:div>
    <w:div w:id="464927322">
      <w:bodyDiv w:val="1"/>
      <w:marLeft w:val="0"/>
      <w:marRight w:val="0"/>
      <w:marTop w:val="0"/>
      <w:marBottom w:val="0"/>
      <w:divBdr>
        <w:top w:val="none" w:sz="0" w:space="0" w:color="auto"/>
        <w:left w:val="none" w:sz="0" w:space="0" w:color="auto"/>
        <w:bottom w:val="none" w:sz="0" w:space="0" w:color="auto"/>
        <w:right w:val="none" w:sz="0" w:space="0" w:color="auto"/>
      </w:divBdr>
    </w:div>
    <w:div w:id="571815800">
      <w:bodyDiv w:val="1"/>
      <w:marLeft w:val="0"/>
      <w:marRight w:val="0"/>
      <w:marTop w:val="0"/>
      <w:marBottom w:val="0"/>
      <w:divBdr>
        <w:top w:val="none" w:sz="0" w:space="0" w:color="auto"/>
        <w:left w:val="none" w:sz="0" w:space="0" w:color="auto"/>
        <w:bottom w:val="none" w:sz="0" w:space="0" w:color="auto"/>
        <w:right w:val="none" w:sz="0" w:space="0" w:color="auto"/>
      </w:divBdr>
    </w:div>
    <w:div w:id="596526963">
      <w:bodyDiv w:val="1"/>
      <w:marLeft w:val="0"/>
      <w:marRight w:val="0"/>
      <w:marTop w:val="0"/>
      <w:marBottom w:val="0"/>
      <w:divBdr>
        <w:top w:val="none" w:sz="0" w:space="0" w:color="auto"/>
        <w:left w:val="none" w:sz="0" w:space="0" w:color="auto"/>
        <w:bottom w:val="none" w:sz="0" w:space="0" w:color="auto"/>
        <w:right w:val="none" w:sz="0" w:space="0" w:color="auto"/>
      </w:divBdr>
    </w:div>
    <w:div w:id="694423617">
      <w:bodyDiv w:val="1"/>
      <w:marLeft w:val="0"/>
      <w:marRight w:val="0"/>
      <w:marTop w:val="0"/>
      <w:marBottom w:val="0"/>
      <w:divBdr>
        <w:top w:val="none" w:sz="0" w:space="0" w:color="auto"/>
        <w:left w:val="none" w:sz="0" w:space="0" w:color="auto"/>
        <w:bottom w:val="none" w:sz="0" w:space="0" w:color="auto"/>
        <w:right w:val="none" w:sz="0" w:space="0" w:color="auto"/>
      </w:divBdr>
    </w:div>
    <w:div w:id="739402820">
      <w:bodyDiv w:val="1"/>
      <w:marLeft w:val="0"/>
      <w:marRight w:val="0"/>
      <w:marTop w:val="0"/>
      <w:marBottom w:val="0"/>
      <w:divBdr>
        <w:top w:val="none" w:sz="0" w:space="0" w:color="auto"/>
        <w:left w:val="none" w:sz="0" w:space="0" w:color="auto"/>
        <w:bottom w:val="none" w:sz="0" w:space="0" w:color="auto"/>
        <w:right w:val="none" w:sz="0" w:space="0" w:color="auto"/>
      </w:divBdr>
    </w:div>
    <w:div w:id="835615566">
      <w:bodyDiv w:val="1"/>
      <w:marLeft w:val="0"/>
      <w:marRight w:val="0"/>
      <w:marTop w:val="0"/>
      <w:marBottom w:val="0"/>
      <w:divBdr>
        <w:top w:val="none" w:sz="0" w:space="0" w:color="auto"/>
        <w:left w:val="none" w:sz="0" w:space="0" w:color="auto"/>
        <w:bottom w:val="none" w:sz="0" w:space="0" w:color="auto"/>
        <w:right w:val="none" w:sz="0" w:space="0" w:color="auto"/>
      </w:divBdr>
    </w:div>
    <w:div w:id="1048182857">
      <w:bodyDiv w:val="1"/>
      <w:marLeft w:val="0"/>
      <w:marRight w:val="0"/>
      <w:marTop w:val="0"/>
      <w:marBottom w:val="0"/>
      <w:divBdr>
        <w:top w:val="none" w:sz="0" w:space="0" w:color="auto"/>
        <w:left w:val="none" w:sz="0" w:space="0" w:color="auto"/>
        <w:bottom w:val="none" w:sz="0" w:space="0" w:color="auto"/>
        <w:right w:val="none" w:sz="0" w:space="0" w:color="auto"/>
      </w:divBdr>
    </w:div>
    <w:div w:id="1050378114">
      <w:bodyDiv w:val="1"/>
      <w:marLeft w:val="0"/>
      <w:marRight w:val="0"/>
      <w:marTop w:val="0"/>
      <w:marBottom w:val="0"/>
      <w:divBdr>
        <w:top w:val="none" w:sz="0" w:space="0" w:color="auto"/>
        <w:left w:val="none" w:sz="0" w:space="0" w:color="auto"/>
        <w:bottom w:val="none" w:sz="0" w:space="0" w:color="auto"/>
        <w:right w:val="none" w:sz="0" w:space="0" w:color="auto"/>
      </w:divBdr>
    </w:div>
    <w:div w:id="1200243062">
      <w:bodyDiv w:val="1"/>
      <w:marLeft w:val="0"/>
      <w:marRight w:val="0"/>
      <w:marTop w:val="0"/>
      <w:marBottom w:val="0"/>
      <w:divBdr>
        <w:top w:val="none" w:sz="0" w:space="0" w:color="auto"/>
        <w:left w:val="none" w:sz="0" w:space="0" w:color="auto"/>
        <w:bottom w:val="none" w:sz="0" w:space="0" w:color="auto"/>
        <w:right w:val="none" w:sz="0" w:space="0" w:color="auto"/>
      </w:divBdr>
    </w:div>
    <w:div w:id="1275554341">
      <w:bodyDiv w:val="1"/>
      <w:marLeft w:val="0"/>
      <w:marRight w:val="0"/>
      <w:marTop w:val="0"/>
      <w:marBottom w:val="0"/>
      <w:divBdr>
        <w:top w:val="none" w:sz="0" w:space="0" w:color="auto"/>
        <w:left w:val="none" w:sz="0" w:space="0" w:color="auto"/>
        <w:bottom w:val="none" w:sz="0" w:space="0" w:color="auto"/>
        <w:right w:val="none" w:sz="0" w:space="0" w:color="auto"/>
      </w:divBdr>
    </w:div>
    <w:div w:id="1427112370">
      <w:bodyDiv w:val="1"/>
      <w:marLeft w:val="0"/>
      <w:marRight w:val="0"/>
      <w:marTop w:val="0"/>
      <w:marBottom w:val="0"/>
      <w:divBdr>
        <w:top w:val="none" w:sz="0" w:space="0" w:color="auto"/>
        <w:left w:val="none" w:sz="0" w:space="0" w:color="auto"/>
        <w:bottom w:val="none" w:sz="0" w:space="0" w:color="auto"/>
        <w:right w:val="none" w:sz="0" w:space="0" w:color="auto"/>
      </w:divBdr>
    </w:div>
    <w:div w:id="1791777342">
      <w:bodyDiv w:val="1"/>
      <w:marLeft w:val="0"/>
      <w:marRight w:val="0"/>
      <w:marTop w:val="0"/>
      <w:marBottom w:val="0"/>
      <w:divBdr>
        <w:top w:val="none" w:sz="0" w:space="0" w:color="auto"/>
        <w:left w:val="none" w:sz="0" w:space="0" w:color="auto"/>
        <w:bottom w:val="none" w:sz="0" w:space="0" w:color="auto"/>
        <w:right w:val="none" w:sz="0" w:space="0" w:color="auto"/>
      </w:divBdr>
    </w:div>
    <w:div w:id="1830245265">
      <w:bodyDiv w:val="1"/>
      <w:marLeft w:val="0"/>
      <w:marRight w:val="0"/>
      <w:marTop w:val="0"/>
      <w:marBottom w:val="0"/>
      <w:divBdr>
        <w:top w:val="none" w:sz="0" w:space="0" w:color="auto"/>
        <w:left w:val="none" w:sz="0" w:space="0" w:color="auto"/>
        <w:bottom w:val="none" w:sz="0" w:space="0" w:color="auto"/>
        <w:right w:val="none" w:sz="0" w:space="0" w:color="auto"/>
      </w:divBdr>
    </w:div>
    <w:div w:id="1907757390">
      <w:bodyDiv w:val="1"/>
      <w:marLeft w:val="0"/>
      <w:marRight w:val="0"/>
      <w:marTop w:val="0"/>
      <w:marBottom w:val="0"/>
      <w:divBdr>
        <w:top w:val="none" w:sz="0" w:space="0" w:color="auto"/>
        <w:left w:val="none" w:sz="0" w:space="0" w:color="auto"/>
        <w:bottom w:val="none" w:sz="0" w:space="0" w:color="auto"/>
        <w:right w:val="none" w:sz="0" w:space="0" w:color="auto"/>
      </w:divBdr>
    </w:div>
    <w:div w:id="1975938021">
      <w:bodyDiv w:val="1"/>
      <w:marLeft w:val="0"/>
      <w:marRight w:val="0"/>
      <w:marTop w:val="0"/>
      <w:marBottom w:val="0"/>
      <w:divBdr>
        <w:top w:val="none" w:sz="0" w:space="0" w:color="auto"/>
        <w:left w:val="none" w:sz="0" w:space="0" w:color="auto"/>
        <w:bottom w:val="none" w:sz="0" w:space="0" w:color="auto"/>
        <w:right w:val="none" w:sz="0" w:space="0" w:color="auto"/>
      </w:divBdr>
    </w:div>
    <w:div w:id="1975943104">
      <w:bodyDiv w:val="1"/>
      <w:marLeft w:val="0"/>
      <w:marRight w:val="0"/>
      <w:marTop w:val="0"/>
      <w:marBottom w:val="0"/>
      <w:divBdr>
        <w:top w:val="none" w:sz="0" w:space="0" w:color="auto"/>
        <w:left w:val="none" w:sz="0" w:space="0" w:color="auto"/>
        <w:bottom w:val="none" w:sz="0" w:space="0" w:color="auto"/>
        <w:right w:val="none" w:sz="0" w:space="0" w:color="auto"/>
      </w:divBdr>
    </w:div>
    <w:div w:id="21468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9A9C-D7E6-438F-996D-8B1A2556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17926</Words>
  <Characters>10218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B</dc:creator>
  <cp:keywords/>
  <cp:lastModifiedBy>Vilma Vaškevičiūtė</cp:lastModifiedBy>
  <cp:revision>5</cp:revision>
  <cp:lastPrinted>2016-04-22T05:47:00Z</cp:lastPrinted>
  <dcterms:created xsi:type="dcterms:W3CDTF">2025-07-10T08:09:00Z</dcterms:created>
  <dcterms:modified xsi:type="dcterms:W3CDTF">2025-07-10T08:14:00Z</dcterms:modified>
</cp:coreProperties>
</file>