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5C609A4F" w:rsidR="00C85B3C" w:rsidRPr="0096314D" w:rsidRDefault="00364D52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B3C"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36379277" w14:textId="36AB43B5" w:rsidR="00C85B3C" w:rsidRPr="0096314D" w:rsidRDefault="00624095" w:rsidP="00C85B3C">
      <w:pPr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Paciento šildytuvas - šaldytuvas</w:t>
      </w:r>
    </w:p>
    <w:tbl>
      <w:tblPr>
        <w:tblStyle w:val="GridTable4-Accent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31A181F2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aiškus planuojamų įsigyti </w:t>
            </w:r>
            <w:r w:rsidR="00BF2A3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20D013F3" w14:textId="77777777" w:rsidR="00C85B3C" w:rsidRDefault="00C85B3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3860"/>
        <w:gridCol w:w="3227"/>
      </w:tblGrid>
      <w:tr w:rsidR="00624095" w:rsidRPr="00AB2F77" w14:paraId="40CBB446" w14:textId="77777777" w:rsidTr="001050AE">
        <w:tc>
          <w:tcPr>
            <w:tcW w:w="534" w:type="dxa"/>
          </w:tcPr>
          <w:p w14:paraId="7B1935E6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126" w:type="dxa"/>
          </w:tcPr>
          <w:p w14:paraId="11359FF5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Prekių techniniai rodikliai</w:t>
            </w:r>
          </w:p>
        </w:tc>
        <w:tc>
          <w:tcPr>
            <w:tcW w:w="3860" w:type="dxa"/>
          </w:tcPr>
          <w:p w14:paraId="514646F4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Reikalaujamos rodiklių reikšmės</w:t>
            </w:r>
          </w:p>
        </w:tc>
        <w:tc>
          <w:tcPr>
            <w:tcW w:w="3227" w:type="dxa"/>
          </w:tcPr>
          <w:p w14:paraId="101CED63" w14:textId="1A4FBAC0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Siūlomos parametrų reikšmės</w:t>
            </w:r>
          </w:p>
        </w:tc>
      </w:tr>
      <w:tr w:rsidR="00624095" w:rsidRPr="00AB2F77" w14:paraId="4E12472B" w14:textId="77777777" w:rsidTr="001050AE">
        <w:tc>
          <w:tcPr>
            <w:tcW w:w="534" w:type="dxa"/>
          </w:tcPr>
          <w:p w14:paraId="61CFBBF1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7969F692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3860" w:type="dxa"/>
          </w:tcPr>
          <w:p w14:paraId="71254010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Paskirtis – paciento temperatūros kontrolė bei hipotermijos, normotermijos ir hipertermijos užtikrinimas.</w:t>
            </w:r>
          </w:p>
        </w:tc>
        <w:tc>
          <w:tcPr>
            <w:tcW w:w="3227" w:type="dxa"/>
          </w:tcPr>
          <w:p w14:paraId="3D179DEC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25BEB0DD" w14:textId="77777777" w:rsidTr="001050AE">
        <w:tc>
          <w:tcPr>
            <w:tcW w:w="534" w:type="dxa"/>
          </w:tcPr>
          <w:p w14:paraId="2E410DB2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10B72DAC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Įrenginio konstrukcija</w:t>
            </w:r>
          </w:p>
        </w:tc>
        <w:tc>
          <w:tcPr>
            <w:tcW w:w="3860" w:type="dxa"/>
          </w:tcPr>
          <w:p w14:paraId="5E5FE850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1. Mobilus, su ratukais;</w:t>
            </w:r>
            <w:r w:rsidRPr="00AB2F77">
              <w:rPr>
                <w:rFonts w:ascii="Times New Roman" w:hAnsi="Times New Roman" w:cs="Times New Roman"/>
              </w:rPr>
              <w:br/>
              <w:t>2. Dėtuve/stalčius dokumentams ir priemonėms integruotas prietaiso priekinėje pusėje;</w:t>
            </w:r>
            <w:r w:rsidRPr="00AB2F77">
              <w:rPr>
                <w:rFonts w:ascii="Times New Roman" w:hAnsi="Times New Roman" w:cs="Times New Roman"/>
              </w:rPr>
              <w:br/>
              <w:t>3. Vandens rezervuaro talpa – ne mažiau kaip 7.5 l;</w:t>
            </w:r>
            <w:r w:rsidRPr="00AB2F77">
              <w:rPr>
                <w:rFonts w:ascii="Times New Roman" w:hAnsi="Times New Roman" w:cs="Times New Roman"/>
              </w:rPr>
              <w:br/>
              <w:t>4. Ekranas / ekranai temperatūrų atvaizdavimui.</w:t>
            </w:r>
          </w:p>
        </w:tc>
        <w:tc>
          <w:tcPr>
            <w:tcW w:w="3227" w:type="dxa"/>
          </w:tcPr>
          <w:p w14:paraId="2060342F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1B59E8AC" w14:textId="77777777" w:rsidTr="001050AE">
        <w:tc>
          <w:tcPr>
            <w:tcW w:w="534" w:type="dxa"/>
          </w:tcPr>
          <w:p w14:paraId="1F93D432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054047B4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Šildymo-šaldymo apklotai ir priedai</w:t>
            </w:r>
          </w:p>
        </w:tc>
        <w:tc>
          <w:tcPr>
            <w:tcW w:w="3860" w:type="dxa"/>
          </w:tcPr>
          <w:p w14:paraId="0E0B6716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1. Galimi įvairių dydžių vienkartiniai šildymo–šaldymo apklotai suaugusiems, vaikams ir naujagimiams;</w:t>
            </w:r>
            <w:r w:rsidRPr="00AB2F77">
              <w:rPr>
                <w:rFonts w:ascii="Times New Roman" w:hAnsi="Times New Roman" w:cs="Times New Roman"/>
              </w:rPr>
              <w:br/>
              <w:t>2. Maksimalus prijungtų apklotų skaičius vienu metu – ne mažiau kaip 3 vnt.;</w:t>
            </w:r>
            <w:r w:rsidRPr="00AB2F77">
              <w:rPr>
                <w:rFonts w:ascii="Times New Roman" w:hAnsi="Times New Roman" w:cs="Times New Roman"/>
              </w:rPr>
              <w:br/>
              <w:t>3. Prietaisas suderinamas su stempliniais šildymo–šaldymo zondais.</w:t>
            </w:r>
          </w:p>
        </w:tc>
        <w:tc>
          <w:tcPr>
            <w:tcW w:w="3227" w:type="dxa"/>
          </w:tcPr>
          <w:p w14:paraId="667E6E4A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5A2735D7" w14:textId="77777777" w:rsidTr="001050AE">
        <w:tc>
          <w:tcPr>
            <w:tcW w:w="534" w:type="dxa"/>
          </w:tcPr>
          <w:p w14:paraId="633FD584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22EF0A49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Vandens tėkmė</w:t>
            </w:r>
          </w:p>
        </w:tc>
        <w:tc>
          <w:tcPr>
            <w:tcW w:w="3860" w:type="dxa"/>
          </w:tcPr>
          <w:p w14:paraId="476A6A7C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Ne mažiau kaip 2.2 l/min</w:t>
            </w:r>
          </w:p>
        </w:tc>
        <w:tc>
          <w:tcPr>
            <w:tcW w:w="3227" w:type="dxa"/>
          </w:tcPr>
          <w:p w14:paraId="5883FA53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229671BF" w14:textId="77777777" w:rsidTr="001050AE">
        <w:tc>
          <w:tcPr>
            <w:tcW w:w="534" w:type="dxa"/>
          </w:tcPr>
          <w:p w14:paraId="2D496454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26" w:type="dxa"/>
          </w:tcPr>
          <w:p w14:paraId="739AC194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Paciento temperatūros matavimo paklaida</w:t>
            </w:r>
          </w:p>
        </w:tc>
        <w:tc>
          <w:tcPr>
            <w:tcW w:w="3860" w:type="dxa"/>
          </w:tcPr>
          <w:p w14:paraId="13014D85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Ne daugiau kaip ± 0.3 °C</w:t>
            </w:r>
          </w:p>
        </w:tc>
        <w:tc>
          <w:tcPr>
            <w:tcW w:w="3227" w:type="dxa"/>
          </w:tcPr>
          <w:p w14:paraId="34079972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7810CF79" w14:textId="77777777" w:rsidTr="001050AE">
        <w:tc>
          <w:tcPr>
            <w:tcW w:w="534" w:type="dxa"/>
          </w:tcPr>
          <w:p w14:paraId="0096833C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293535EB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Paciento temperatūros nustatymo ribos</w:t>
            </w:r>
          </w:p>
        </w:tc>
        <w:tc>
          <w:tcPr>
            <w:tcW w:w="3860" w:type="dxa"/>
          </w:tcPr>
          <w:p w14:paraId="796236C9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Ne siauriau kaip 30.0 °C – 40.0 °C</w:t>
            </w:r>
          </w:p>
        </w:tc>
        <w:tc>
          <w:tcPr>
            <w:tcW w:w="3227" w:type="dxa"/>
          </w:tcPr>
          <w:p w14:paraId="47DCAE20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0EB3558D" w14:textId="77777777" w:rsidTr="001050AE">
        <w:tc>
          <w:tcPr>
            <w:tcW w:w="534" w:type="dxa"/>
          </w:tcPr>
          <w:p w14:paraId="37F44A98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31DE89F4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Vandens temperatūros nustatymo ribos</w:t>
            </w:r>
          </w:p>
        </w:tc>
        <w:tc>
          <w:tcPr>
            <w:tcW w:w="3860" w:type="dxa"/>
          </w:tcPr>
          <w:p w14:paraId="415F1C39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Ne siauriau kaip 4.0 °C – 42.0 °C</w:t>
            </w:r>
          </w:p>
        </w:tc>
        <w:tc>
          <w:tcPr>
            <w:tcW w:w="3227" w:type="dxa"/>
          </w:tcPr>
          <w:p w14:paraId="78CA9497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2C296E42" w14:textId="77777777" w:rsidTr="001050AE">
        <w:tc>
          <w:tcPr>
            <w:tcW w:w="534" w:type="dxa"/>
          </w:tcPr>
          <w:p w14:paraId="10E5BCE5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588C5948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Temperatūros kontrolės režimai</w:t>
            </w:r>
          </w:p>
        </w:tc>
        <w:tc>
          <w:tcPr>
            <w:tcW w:w="3860" w:type="dxa"/>
          </w:tcPr>
          <w:p w14:paraId="1B4A12EC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Ne mažiau kaip rankinis, automatinis, gradientas</w:t>
            </w:r>
          </w:p>
        </w:tc>
        <w:tc>
          <w:tcPr>
            <w:tcW w:w="3227" w:type="dxa"/>
          </w:tcPr>
          <w:p w14:paraId="03C4B391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348802B8" w14:textId="77777777" w:rsidTr="001050AE">
        <w:tc>
          <w:tcPr>
            <w:tcW w:w="534" w:type="dxa"/>
          </w:tcPr>
          <w:p w14:paraId="4C77B6BD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27AA458E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Saugumas</w:t>
            </w:r>
          </w:p>
        </w:tc>
        <w:tc>
          <w:tcPr>
            <w:tcW w:w="3860" w:type="dxa"/>
          </w:tcPr>
          <w:p w14:paraId="4A3B2AB5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1. Garsiniai ir vizualiniai aliarmai;</w:t>
            </w:r>
            <w:r w:rsidRPr="00AB2F77">
              <w:rPr>
                <w:rFonts w:ascii="Times New Roman" w:hAnsi="Times New Roman" w:cs="Times New Roman"/>
              </w:rPr>
              <w:br/>
              <w:t>2. Ne mažiau kaip trijų lygių apsauga nuo per aukštos temperatūros;</w:t>
            </w:r>
            <w:r w:rsidRPr="00AB2F77">
              <w:rPr>
                <w:rFonts w:ascii="Times New Roman" w:hAnsi="Times New Roman" w:cs="Times New Roman"/>
              </w:rPr>
              <w:br/>
              <w:t>3. Ne mažiau kaip dviejų lygių apsauga nuo per žemos temperatūros.</w:t>
            </w:r>
          </w:p>
        </w:tc>
        <w:tc>
          <w:tcPr>
            <w:tcW w:w="3227" w:type="dxa"/>
          </w:tcPr>
          <w:p w14:paraId="5AE23E97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2D8C6045" w14:textId="77777777" w:rsidTr="001050AE">
        <w:tc>
          <w:tcPr>
            <w:tcW w:w="534" w:type="dxa"/>
          </w:tcPr>
          <w:p w14:paraId="60DD1AD8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1D5BADAF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Ilgaamžiškumas</w:t>
            </w:r>
          </w:p>
        </w:tc>
        <w:tc>
          <w:tcPr>
            <w:tcW w:w="3860" w:type="dxa"/>
          </w:tcPr>
          <w:p w14:paraId="6122C48D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Gamintojo numatoma prietaiso tarnavimo trukmė ≥ 12 metų.</w:t>
            </w:r>
          </w:p>
        </w:tc>
        <w:tc>
          <w:tcPr>
            <w:tcW w:w="3227" w:type="dxa"/>
          </w:tcPr>
          <w:p w14:paraId="0DDB34FC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6593A6D8" w14:textId="77777777" w:rsidTr="001050AE">
        <w:tc>
          <w:tcPr>
            <w:tcW w:w="534" w:type="dxa"/>
          </w:tcPr>
          <w:p w14:paraId="7D55FDCC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66F666EE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3860" w:type="dxa"/>
          </w:tcPr>
          <w:p w14:paraId="15D7A0FD" w14:textId="77777777" w:rsidR="00624095" w:rsidRDefault="00624095" w:rsidP="001050AE">
            <w:pPr>
              <w:rPr>
                <w:rFonts w:ascii="Times New Roman" w:hAnsi="Times New Roman" w:cs="Times New Roman"/>
              </w:rPr>
            </w:pPr>
            <w:r w:rsidRPr="00AB2F77">
              <w:rPr>
                <w:rFonts w:ascii="Times New Roman" w:hAnsi="Times New Roman" w:cs="Times New Roman"/>
              </w:rPr>
              <w:t>Komplektuojama su:</w:t>
            </w:r>
            <w:r w:rsidRPr="00AB2F77">
              <w:rPr>
                <w:rFonts w:ascii="Times New Roman" w:hAnsi="Times New Roman" w:cs="Times New Roman"/>
              </w:rPr>
              <w:br/>
              <w:t>1. Vienkartinis rektalinis/stemplinis temperatūros daviklis – 20 vnt.;</w:t>
            </w:r>
            <w:r w:rsidRPr="00AB2F77">
              <w:rPr>
                <w:rFonts w:ascii="Times New Roman" w:hAnsi="Times New Roman" w:cs="Times New Roman"/>
              </w:rPr>
              <w:br/>
              <w:t>2. Temperatūros daviklio prijungimo kabelis – 1 vnt.;</w:t>
            </w:r>
            <w:r w:rsidRPr="00AB2F77">
              <w:rPr>
                <w:rFonts w:ascii="Times New Roman" w:hAnsi="Times New Roman" w:cs="Times New Roman"/>
              </w:rPr>
              <w:br/>
              <w:t>3. Apkloto prijungimo žarnos – 3 kompl.</w:t>
            </w:r>
          </w:p>
          <w:p w14:paraId="0C47CC4D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vienkartinis apklotas suaugusiems – 10 vnt.</w:t>
            </w:r>
          </w:p>
        </w:tc>
        <w:tc>
          <w:tcPr>
            <w:tcW w:w="3227" w:type="dxa"/>
          </w:tcPr>
          <w:p w14:paraId="397556E7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7A2EA9DB" w14:textId="77777777" w:rsidTr="001050AE">
        <w:tc>
          <w:tcPr>
            <w:tcW w:w="534" w:type="dxa"/>
          </w:tcPr>
          <w:p w14:paraId="6C749EE2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51002BF4" w14:textId="77777777" w:rsidR="00624095" w:rsidRPr="004E0ACF" w:rsidRDefault="00624095" w:rsidP="001050AE">
            <w:pPr>
              <w:rPr>
                <w:rFonts w:ascii="Times New Roman" w:hAnsi="Times New Roman" w:cs="Times New Roman"/>
              </w:rPr>
            </w:pPr>
            <w:r w:rsidRPr="004E0ACF">
              <w:rPr>
                <w:rFonts w:ascii="Times New Roman" w:hAnsi="Times New Roman" w:cs="Times New Roman"/>
              </w:rPr>
              <w:t>Elektros energijos šaltinis, tinkamas aparato maitinimui</w:t>
            </w:r>
          </w:p>
          <w:p w14:paraId="0EA30031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</w:tcPr>
          <w:p w14:paraId="1E4B1565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4E0ACF">
              <w:rPr>
                <w:rFonts w:ascii="Times New Roman" w:hAnsi="Times New Roman" w:cs="Times New Roman"/>
              </w:rPr>
              <w:t>230V, 50Hz ±10%</w:t>
            </w:r>
          </w:p>
        </w:tc>
        <w:tc>
          <w:tcPr>
            <w:tcW w:w="3227" w:type="dxa"/>
          </w:tcPr>
          <w:p w14:paraId="41808302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07E9EDF2" w14:textId="77777777" w:rsidTr="001050AE">
        <w:tc>
          <w:tcPr>
            <w:tcW w:w="534" w:type="dxa"/>
          </w:tcPr>
          <w:p w14:paraId="6B37375C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4053A78D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4E0ACF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3860" w:type="dxa"/>
          </w:tcPr>
          <w:p w14:paraId="644FB20C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4E0ACF">
              <w:rPr>
                <w:rFonts w:ascii="Times New Roman" w:hAnsi="Times New Roman" w:cs="Times New Roman"/>
              </w:rPr>
              <w:t>Ne mažiau 24 mėn.</w:t>
            </w:r>
          </w:p>
        </w:tc>
        <w:tc>
          <w:tcPr>
            <w:tcW w:w="3227" w:type="dxa"/>
          </w:tcPr>
          <w:p w14:paraId="606E70CA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  <w:tr w:rsidR="00624095" w:rsidRPr="00AB2F77" w14:paraId="7A6C27EB" w14:textId="77777777" w:rsidTr="001050AE">
        <w:tc>
          <w:tcPr>
            <w:tcW w:w="534" w:type="dxa"/>
          </w:tcPr>
          <w:p w14:paraId="345A1A5B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7FB1ECCC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4E0ACF">
              <w:rPr>
                <w:rFonts w:ascii="Times New Roman" w:hAnsi="Times New Roman" w:cs="Times New Roman"/>
              </w:rPr>
              <w:t>Žalieji reikalavimai</w:t>
            </w:r>
          </w:p>
        </w:tc>
        <w:tc>
          <w:tcPr>
            <w:tcW w:w="3860" w:type="dxa"/>
          </w:tcPr>
          <w:p w14:paraId="67D642D8" w14:textId="77777777" w:rsidR="00624095" w:rsidRPr="004E0ACF" w:rsidRDefault="00624095" w:rsidP="001050AE">
            <w:pPr>
              <w:rPr>
                <w:rFonts w:ascii="Times New Roman" w:hAnsi="Times New Roman" w:cs="Times New Roman"/>
              </w:rPr>
            </w:pPr>
            <w:r w:rsidRPr="004E0ACF">
              <w:rPr>
                <w:rFonts w:ascii="Times New Roman" w:hAnsi="Times New Roman" w:cs="Times New Roman"/>
              </w:rPr>
              <w:t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lygiavertės) atsarginės dalys dėl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0ACF">
              <w:rPr>
                <w:rFonts w:ascii="Times New Roman" w:hAnsi="Times New Roman" w:cs="Times New Roman"/>
              </w:rPr>
              <w:t xml:space="preserve">objektyvių priežasčių negali būti tiekiamos Lietuvos Respublikos rinkai </w:t>
            </w:r>
            <w:r w:rsidRPr="004E0ACF">
              <w:rPr>
                <w:rFonts w:ascii="Times New Roman" w:hAnsi="Times New Roman" w:cs="Times New Roman"/>
              </w:rPr>
              <w:lastRenderedPageBreak/>
              <w:t>(būtinas tiekėjo ir/arba gamintojo atitinkamas patvirtinimas).</w:t>
            </w:r>
          </w:p>
          <w:p w14:paraId="21CF58AC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  <w:r w:rsidRPr="004E0ACF">
              <w:rPr>
                <w:rFonts w:ascii="Times New Roman" w:hAnsi="Times New Roman" w:cs="Times New Roman"/>
              </w:rPr>
              <w:t>Pastaba: Reikalavimas taikomas vadovaujantis Lietuvos Respublikos aplinkos ministro 2022 m. gruodžio 13 d. įsakymu Nr. D1-401 patvirtinto aplinkos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0ACF">
              <w:rPr>
                <w:rFonts w:ascii="Times New Roman" w:hAnsi="Times New Roman" w:cs="Times New Roman"/>
              </w:rPr>
              <w:t>apsaugos kriterijų taikymo, vykdant žaliuosius pirkimus, tvarkos aprašo II skyriaus 4.4.4 punktu.</w:t>
            </w:r>
          </w:p>
        </w:tc>
        <w:tc>
          <w:tcPr>
            <w:tcW w:w="3227" w:type="dxa"/>
          </w:tcPr>
          <w:p w14:paraId="2A899028" w14:textId="77777777" w:rsidR="00624095" w:rsidRPr="00AB2F77" w:rsidRDefault="00624095" w:rsidP="001050AE">
            <w:pPr>
              <w:rPr>
                <w:rFonts w:ascii="Times New Roman" w:hAnsi="Times New Roman" w:cs="Times New Roman"/>
              </w:rPr>
            </w:pPr>
          </w:p>
        </w:tc>
      </w:tr>
    </w:tbl>
    <w:p w14:paraId="224456F6" w14:textId="77777777" w:rsidR="00624095" w:rsidRPr="00AB2F77" w:rsidRDefault="00624095" w:rsidP="00624095"/>
    <w:p w14:paraId="4F304216" w14:textId="77777777" w:rsidR="00624095" w:rsidRDefault="00624095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1487E7F" w14:textId="77777777" w:rsidR="00624095" w:rsidRDefault="00624095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E230532" w14:textId="77777777" w:rsidR="00624095" w:rsidRDefault="00624095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2FEFC13" w14:textId="77777777" w:rsidR="00624095" w:rsidRDefault="00624095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ABC9C7D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3FEE7CE" w14:textId="77777777" w:rsidR="00F6521C" w:rsidRPr="0096314D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6521C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1435"/>
    <w:rsid w:val="00006542"/>
    <w:rsid w:val="00022E8C"/>
    <w:rsid w:val="000447F4"/>
    <w:rsid w:val="0004739B"/>
    <w:rsid w:val="000649D3"/>
    <w:rsid w:val="000649FE"/>
    <w:rsid w:val="00070913"/>
    <w:rsid w:val="000903B0"/>
    <w:rsid w:val="00093225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42390"/>
    <w:rsid w:val="0024268E"/>
    <w:rsid w:val="00243E2E"/>
    <w:rsid w:val="00255845"/>
    <w:rsid w:val="00285C0F"/>
    <w:rsid w:val="00292BE8"/>
    <w:rsid w:val="002A7C8F"/>
    <w:rsid w:val="002B320C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242E4"/>
    <w:rsid w:val="00347938"/>
    <w:rsid w:val="00364D52"/>
    <w:rsid w:val="00373FF2"/>
    <w:rsid w:val="00374DE4"/>
    <w:rsid w:val="00393F31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C09"/>
    <w:rsid w:val="004A5345"/>
    <w:rsid w:val="004A638D"/>
    <w:rsid w:val="004B1159"/>
    <w:rsid w:val="004B2581"/>
    <w:rsid w:val="004C785E"/>
    <w:rsid w:val="004E32F9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A7057"/>
    <w:rsid w:val="005B597A"/>
    <w:rsid w:val="005D52BF"/>
    <w:rsid w:val="00600DC7"/>
    <w:rsid w:val="00610001"/>
    <w:rsid w:val="00624095"/>
    <w:rsid w:val="0065670A"/>
    <w:rsid w:val="0066033F"/>
    <w:rsid w:val="00673536"/>
    <w:rsid w:val="0068101C"/>
    <w:rsid w:val="006B1A13"/>
    <w:rsid w:val="006B3BD4"/>
    <w:rsid w:val="0070442E"/>
    <w:rsid w:val="00707C8F"/>
    <w:rsid w:val="00720348"/>
    <w:rsid w:val="00743D90"/>
    <w:rsid w:val="00745280"/>
    <w:rsid w:val="0075271A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64B52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646A7"/>
    <w:rsid w:val="0097789A"/>
    <w:rsid w:val="009B25A0"/>
    <w:rsid w:val="009C58A4"/>
    <w:rsid w:val="009D67FD"/>
    <w:rsid w:val="009E16AE"/>
    <w:rsid w:val="009E305C"/>
    <w:rsid w:val="009E7FBE"/>
    <w:rsid w:val="00A04EDF"/>
    <w:rsid w:val="00A40F03"/>
    <w:rsid w:val="00A46FC5"/>
    <w:rsid w:val="00A54325"/>
    <w:rsid w:val="00A57423"/>
    <w:rsid w:val="00A75A70"/>
    <w:rsid w:val="00AF65BF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A8E"/>
    <w:rsid w:val="00D34E9B"/>
    <w:rsid w:val="00D36DE9"/>
    <w:rsid w:val="00D46A8C"/>
    <w:rsid w:val="00D62CB7"/>
    <w:rsid w:val="00D80A5D"/>
    <w:rsid w:val="00D85CE6"/>
    <w:rsid w:val="00DA2332"/>
    <w:rsid w:val="00DC3DA8"/>
    <w:rsid w:val="00DE0444"/>
    <w:rsid w:val="00DE7889"/>
    <w:rsid w:val="00DF6D06"/>
    <w:rsid w:val="00E20B9C"/>
    <w:rsid w:val="00E22706"/>
    <w:rsid w:val="00E36981"/>
    <w:rsid w:val="00E5268A"/>
    <w:rsid w:val="00E60BF8"/>
    <w:rsid w:val="00E945C0"/>
    <w:rsid w:val="00EB56EE"/>
    <w:rsid w:val="00F009CD"/>
    <w:rsid w:val="00F6521C"/>
    <w:rsid w:val="00F70A04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qFormat/>
    <w:rsid w:val="004E5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7E"/>
  </w:style>
  <w:style w:type="paragraph" w:styleId="Footer">
    <w:name w:val="footer"/>
    <w:basedOn w:val="Normal"/>
    <w:link w:val="Foot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7E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C85B3C"/>
  </w:style>
  <w:style w:type="table" w:styleId="GridTable4-Accent1">
    <w:name w:val="Grid Table 4 Accent 1"/>
    <w:basedOn w:val="TableNorma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Normal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NoList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NoList"/>
    <w:rsid w:val="00FB387C"/>
    <w:pPr>
      <w:numPr>
        <w:numId w:val="6"/>
      </w:numPr>
    </w:pPr>
  </w:style>
  <w:style w:type="numbering" w:customStyle="1" w:styleId="WW8Num18">
    <w:name w:val="WW8Num18"/>
    <w:basedOn w:val="NoList"/>
    <w:rsid w:val="00FB387C"/>
    <w:pPr>
      <w:numPr>
        <w:numId w:val="8"/>
      </w:numPr>
    </w:pPr>
  </w:style>
  <w:style w:type="numbering" w:customStyle="1" w:styleId="WW8Num51">
    <w:name w:val="WW8Num51"/>
    <w:basedOn w:val="NoList"/>
    <w:rsid w:val="00FB387C"/>
    <w:pPr>
      <w:numPr>
        <w:numId w:val="10"/>
      </w:numPr>
    </w:pPr>
  </w:style>
  <w:style w:type="numbering" w:customStyle="1" w:styleId="WW8Num27">
    <w:name w:val="WW8Num27"/>
    <w:basedOn w:val="NoList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2124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KUL Ligonine</cp:lastModifiedBy>
  <cp:revision>16</cp:revision>
  <cp:lastPrinted>2018-09-25T10:24:00Z</cp:lastPrinted>
  <dcterms:created xsi:type="dcterms:W3CDTF">2024-04-11T10:13:00Z</dcterms:created>
  <dcterms:modified xsi:type="dcterms:W3CDTF">2025-07-11T07:17:00Z</dcterms:modified>
</cp:coreProperties>
</file>