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93B24" w14:textId="77777777" w:rsidR="0013505E" w:rsidRPr="00D36EAB" w:rsidRDefault="0013505E" w:rsidP="0013505E">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 xml:space="preserve">PASIŪLYMAS </w:t>
      </w:r>
      <w:r>
        <w:rPr>
          <w:rFonts w:ascii="Times New Roman" w:hAnsi="Times New Roman" w:cs="Times New Roman"/>
          <w:b/>
          <w:color w:val="000000"/>
          <w:sz w:val="24"/>
          <w:szCs w:val="24"/>
        </w:rPr>
        <w:t xml:space="preserve">SUPAPRASTINTAM </w:t>
      </w:r>
      <w:r w:rsidRPr="00D36EAB">
        <w:rPr>
          <w:rFonts w:ascii="Times New Roman" w:hAnsi="Times New Roman" w:cs="Times New Roman"/>
          <w:b/>
          <w:color w:val="000000"/>
          <w:sz w:val="24"/>
          <w:szCs w:val="24"/>
        </w:rPr>
        <w:t>PIRKIMUI ATVIRO KONKURSO BŪDU</w:t>
      </w:r>
    </w:p>
    <w:p w14:paraId="195EB231" w14:textId="77777777" w:rsidR="0013505E" w:rsidRDefault="0013505E" w:rsidP="0013505E">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Pr>
          <w:rFonts w:ascii="Times New Roman" w:hAnsi="Times New Roman" w:cs="Times New Roman"/>
          <w:b/>
          <w:caps/>
          <w:sz w:val="24"/>
          <w:szCs w:val="24"/>
        </w:rPr>
        <w:t>NAUJAS AUTOMOBILIS (ELEKTROMOBILIS – 1 VNT.)</w:t>
      </w:r>
      <w:r w:rsidRPr="00D36EAB">
        <w:rPr>
          <w:rFonts w:ascii="Times New Roman" w:hAnsi="Times New Roman" w:cs="Times New Roman"/>
          <w:b/>
          <w:sz w:val="24"/>
          <w:szCs w:val="24"/>
        </w:rPr>
        <w:t>“</w:t>
      </w:r>
      <w:r>
        <w:rPr>
          <w:rFonts w:ascii="Times New Roman" w:hAnsi="Times New Roman" w:cs="Times New Roman"/>
          <w:b/>
          <w:sz w:val="24"/>
          <w:szCs w:val="24"/>
        </w:rPr>
        <w:t xml:space="preserve"> </w:t>
      </w:r>
    </w:p>
    <w:p w14:paraId="60E6BAAB" w14:textId="50279304" w:rsidR="0013505E" w:rsidRPr="000E3CF6" w:rsidRDefault="0013505E" w:rsidP="0013505E">
      <w:pPr>
        <w:spacing w:after="0"/>
        <w:jc w:val="center"/>
        <w:rPr>
          <w:rFonts w:ascii="Times New Roman" w:hAnsi="Times New Roman" w:cs="Times New Roman"/>
          <w:b/>
          <w:caps/>
          <w:sz w:val="24"/>
          <w:szCs w:val="24"/>
          <w:u w:val="single"/>
        </w:rPr>
      </w:pPr>
      <w:r w:rsidRPr="000E3CF6">
        <w:rPr>
          <w:rFonts w:ascii="Times New Roman" w:hAnsi="Times New Roman" w:cs="Times New Roman"/>
          <w:b/>
          <w:sz w:val="24"/>
          <w:szCs w:val="24"/>
          <w:u w:val="single"/>
        </w:rPr>
        <w:t>I</w:t>
      </w:r>
      <w:r>
        <w:rPr>
          <w:rFonts w:ascii="Times New Roman" w:hAnsi="Times New Roman" w:cs="Times New Roman"/>
          <w:b/>
          <w:sz w:val="24"/>
          <w:szCs w:val="24"/>
          <w:u w:val="single"/>
        </w:rPr>
        <w:t xml:space="preserve">I </w:t>
      </w:r>
      <w:r w:rsidRPr="000E3CF6">
        <w:rPr>
          <w:rFonts w:ascii="Times New Roman" w:hAnsi="Times New Roman" w:cs="Times New Roman"/>
          <w:b/>
          <w:sz w:val="24"/>
          <w:szCs w:val="24"/>
          <w:u w:val="single"/>
        </w:rPr>
        <w:t>pirkimo dalis</w:t>
      </w:r>
    </w:p>
    <w:p w14:paraId="0E942D28" w14:textId="77777777" w:rsidR="0013505E" w:rsidRPr="00FA6109" w:rsidRDefault="0013505E" w:rsidP="0013505E">
      <w:pPr>
        <w:widowControl w:val="0"/>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(Data)</w:t>
      </w:r>
    </w:p>
    <w:p w14:paraId="659514BF" w14:textId="77777777" w:rsidR="0013505E" w:rsidRPr="00FA6109" w:rsidRDefault="0013505E" w:rsidP="0013505E">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349CC97" w14:textId="77777777" w:rsidR="0013505E" w:rsidRPr="00FA6109" w:rsidRDefault="0013505E" w:rsidP="0013505E">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13505E" w:rsidRPr="00FA6109" w14:paraId="1E858293" w14:textId="77777777" w:rsidTr="007B1242">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A713B" w14:textId="77777777" w:rsidR="0013505E" w:rsidRPr="00FA6109" w:rsidRDefault="0013505E" w:rsidP="007B1242">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1A16BD00" w14:textId="77777777" w:rsidR="0013505E" w:rsidRPr="00FA6109" w:rsidRDefault="0013505E" w:rsidP="007B1242">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755D774C" w14:textId="77777777" w:rsidR="0013505E" w:rsidRPr="00FA6109" w:rsidRDefault="0013505E" w:rsidP="007B1242">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1DB697B2"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4F86" w14:textId="77777777" w:rsidR="0013505E" w:rsidRPr="00FA6109" w:rsidRDefault="0013505E" w:rsidP="007B1242">
            <w:pPr>
              <w:widowControl w:val="0"/>
              <w:spacing w:after="0" w:line="240" w:lineRule="auto"/>
              <w:rPr>
                <w:rFonts w:ascii="Times New Roman" w:hAnsi="Times New Roman" w:cs="Times New Roman"/>
                <w:sz w:val="24"/>
                <w:szCs w:val="24"/>
              </w:rPr>
            </w:pPr>
          </w:p>
        </w:tc>
      </w:tr>
      <w:tr w:rsidR="0013505E" w:rsidRPr="00FA6109" w14:paraId="6134239B" w14:textId="77777777" w:rsidTr="007B1242">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F1268"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1C5F5" w14:textId="77777777" w:rsidR="0013505E" w:rsidRPr="00FA6109" w:rsidRDefault="0013505E" w:rsidP="007B1242">
            <w:pPr>
              <w:widowControl w:val="0"/>
              <w:spacing w:after="0" w:line="240" w:lineRule="auto"/>
              <w:rPr>
                <w:rFonts w:ascii="Times New Roman" w:hAnsi="Times New Roman" w:cs="Times New Roman"/>
                <w:sz w:val="24"/>
                <w:szCs w:val="24"/>
              </w:rPr>
            </w:pPr>
          </w:p>
        </w:tc>
      </w:tr>
      <w:tr w:rsidR="0013505E" w:rsidRPr="00FA6109" w14:paraId="2E8FCAB7" w14:textId="77777777" w:rsidTr="007B1242">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6D11B"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0C83C"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p>
          <w:p w14:paraId="479E6DF4"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p>
          <w:p w14:paraId="23ED0069"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p>
          <w:p w14:paraId="56357CA8"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p>
          <w:p w14:paraId="5CFC21EE"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p>
          <w:p w14:paraId="4FAE8CB0"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p>
          <w:p w14:paraId="765824FC"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p>
        </w:tc>
      </w:tr>
      <w:tr w:rsidR="0013505E" w:rsidRPr="00FA6109" w14:paraId="233258F6" w14:textId="77777777" w:rsidTr="007B1242">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088FF"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49985" w14:textId="77777777" w:rsidR="0013505E" w:rsidRPr="00FA6109" w:rsidRDefault="0013505E" w:rsidP="007B1242">
            <w:pPr>
              <w:widowControl w:val="0"/>
              <w:spacing w:after="0" w:line="240" w:lineRule="auto"/>
              <w:rPr>
                <w:rFonts w:ascii="Times New Roman" w:hAnsi="Times New Roman" w:cs="Times New Roman"/>
                <w:sz w:val="24"/>
                <w:szCs w:val="24"/>
              </w:rPr>
            </w:pPr>
          </w:p>
        </w:tc>
      </w:tr>
      <w:tr w:rsidR="0013505E" w:rsidRPr="00FA6109" w14:paraId="4E36C207" w14:textId="77777777" w:rsidTr="007B1242">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BA072"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70F67" w14:textId="77777777" w:rsidR="0013505E" w:rsidRPr="00FA6109" w:rsidRDefault="0013505E" w:rsidP="007B1242">
            <w:pPr>
              <w:widowControl w:val="0"/>
              <w:spacing w:after="0" w:line="240" w:lineRule="auto"/>
              <w:rPr>
                <w:rFonts w:ascii="Times New Roman" w:hAnsi="Times New Roman" w:cs="Times New Roman"/>
                <w:sz w:val="24"/>
                <w:szCs w:val="24"/>
              </w:rPr>
            </w:pPr>
          </w:p>
        </w:tc>
      </w:tr>
      <w:tr w:rsidR="0013505E" w:rsidRPr="00FA6109" w14:paraId="60AC9880" w14:textId="77777777" w:rsidTr="007B1242">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E57B1" w14:textId="77777777" w:rsidR="0013505E" w:rsidRPr="00FA6109" w:rsidRDefault="0013505E" w:rsidP="007B1242">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6F047" w14:textId="77777777" w:rsidR="0013505E" w:rsidRPr="00FA6109" w:rsidRDefault="0013505E" w:rsidP="007B1242">
            <w:pPr>
              <w:widowControl w:val="0"/>
              <w:spacing w:after="0" w:line="240" w:lineRule="auto"/>
              <w:rPr>
                <w:rFonts w:ascii="Times New Roman" w:hAnsi="Times New Roman" w:cs="Times New Roman"/>
                <w:sz w:val="24"/>
                <w:szCs w:val="24"/>
              </w:rPr>
            </w:pPr>
          </w:p>
        </w:tc>
      </w:tr>
    </w:tbl>
    <w:p w14:paraId="586355FE" w14:textId="77777777" w:rsidR="0013505E" w:rsidRPr="00FA6109" w:rsidRDefault="0013505E" w:rsidP="0013505E">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75E6D5E6" w14:textId="77777777" w:rsidR="0013505E" w:rsidRPr="00FA6109" w:rsidRDefault="0013505E" w:rsidP="0013505E">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Supaprastinto pirkimo skelbime, paskelbtame Viešųjų  pirkimų įstatymo nustatyta tvarka;</w:t>
      </w:r>
    </w:p>
    <w:p w14:paraId="33A8D696" w14:textId="77777777" w:rsidR="0013505E" w:rsidRPr="00FA6109" w:rsidRDefault="0013505E" w:rsidP="0013505E">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kituose pirkimo dokumentuose (jų paaiškinimuose, papildymuose).</w:t>
      </w:r>
    </w:p>
    <w:p w14:paraId="6F3D000C" w14:textId="77777777" w:rsidR="0013505E" w:rsidRPr="00FA6109" w:rsidRDefault="0013505E" w:rsidP="0013505E">
      <w:pPr>
        <w:widowControl w:val="0"/>
        <w:spacing w:after="0" w:line="240" w:lineRule="auto"/>
        <w:jc w:val="both"/>
        <w:rPr>
          <w:rFonts w:ascii="Times New Roman" w:hAnsi="Times New Roman" w:cs="Times New Roman"/>
          <w:sz w:val="24"/>
          <w:szCs w:val="24"/>
        </w:rPr>
      </w:pPr>
    </w:p>
    <w:p w14:paraId="7D91B0B9" w14:textId="77777777" w:rsidR="0013505E" w:rsidRDefault="0013505E"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6CDF36EE"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36F07AE"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624E012E"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7DF7419D"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55FC990A"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0DB8FC41"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6CFD5E4"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647F65D5"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DE2741C"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F85CBD1" w14:textId="77777777" w:rsidR="00913B59" w:rsidRDefault="00913B59" w:rsidP="00913B59">
      <w:pPr>
        <w:jc w:val="both"/>
        <w:rPr>
          <w:rFonts w:asciiTheme="majorBidi" w:eastAsia="Calibri" w:hAnsiTheme="majorBidi" w:cstheme="majorBidi"/>
          <w:b/>
          <w:iCs/>
          <w:sz w:val="24"/>
          <w:szCs w:val="24"/>
        </w:rPr>
      </w:pPr>
      <w:r w:rsidRPr="00FA6109">
        <w:rPr>
          <w:rFonts w:asciiTheme="majorBidi" w:eastAsia="Calibri" w:hAnsiTheme="majorBidi" w:cstheme="majorBidi"/>
          <w:b/>
          <w:iCs/>
          <w:sz w:val="24"/>
          <w:szCs w:val="24"/>
        </w:rPr>
        <w:t xml:space="preserve">1 lentelė: </w:t>
      </w:r>
      <w:r>
        <w:rPr>
          <w:rFonts w:asciiTheme="majorBidi" w:eastAsia="Calibri" w:hAnsiTheme="majorBidi" w:cstheme="majorBidi"/>
          <w:b/>
          <w:iCs/>
          <w:sz w:val="24"/>
          <w:szCs w:val="24"/>
        </w:rPr>
        <w:t xml:space="preserve"> I pirkimo objekto dalis </w:t>
      </w:r>
      <w:r w:rsidRPr="00FA6109">
        <w:rPr>
          <w:rFonts w:asciiTheme="majorBidi" w:eastAsia="Calibri" w:hAnsiTheme="majorBidi" w:cstheme="majorBidi"/>
          <w:b/>
          <w:iCs/>
          <w:sz w:val="24"/>
          <w:szCs w:val="24"/>
        </w:rPr>
        <w:t>„Techninės specifikacijos“:</w:t>
      </w:r>
    </w:p>
    <w:p w14:paraId="0AE8E2E7" w14:textId="77777777" w:rsidR="00913B59" w:rsidRPr="00CF173A" w:rsidRDefault="00913B59" w:rsidP="00913B59">
      <w:pPr>
        <w:spacing w:after="0"/>
        <w:ind w:left="57" w:firstLine="684"/>
        <w:jc w:val="both"/>
      </w:pPr>
      <w:r w:rsidRPr="00CF173A">
        <w:rPr>
          <w:rFonts w:asciiTheme="majorBidi" w:hAnsiTheme="majorBidi" w:cstheme="majorBidi"/>
          <w:sz w:val="24"/>
          <w:szCs w:val="24"/>
        </w:rPr>
        <w:t xml:space="preserve">Atsižvelgdami į konkurso sąlygose išdėstytas sąlygas, teikiame savo pasiūlymą: </w:t>
      </w:r>
    </w:p>
    <w:p w14:paraId="23556075" w14:textId="77777777" w:rsidR="00913B59" w:rsidRDefault="00913B59" w:rsidP="00913B59">
      <w:pPr>
        <w:spacing w:after="0"/>
        <w:ind w:firstLine="709"/>
        <w:jc w:val="both"/>
        <w:rPr>
          <w:rFonts w:asciiTheme="majorBidi" w:hAnsiTheme="majorBidi" w:cstheme="majorBidi"/>
          <w:sz w:val="24"/>
          <w:szCs w:val="24"/>
        </w:rPr>
      </w:pPr>
      <w:r w:rsidRPr="00CF173A">
        <w:rPr>
          <w:rFonts w:asciiTheme="majorBidi" w:hAnsiTheme="majorBidi" w:cstheme="majorBidi"/>
          <w:sz w:val="24"/>
          <w:szCs w:val="24"/>
        </w:rPr>
        <w:t>Prekės visiškai atitinka pirkimo dokumentuose nurodytus reikalavimus ir  jų savybės tokios:</w:t>
      </w:r>
    </w:p>
    <w:p w14:paraId="52082752" w14:textId="77777777" w:rsidR="00913B59" w:rsidRDefault="00913B59"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969"/>
        <w:gridCol w:w="3119"/>
        <w:gridCol w:w="3260"/>
      </w:tblGrid>
      <w:tr w:rsidR="00AB696C" w:rsidRPr="00CF173A" w14:paraId="7B05221B" w14:textId="77777777" w:rsidTr="00913B59">
        <w:tc>
          <w:tcPr>
            <w:tcW w:w="988" w:type="dxa"/>
            <w:vMerge w:val="restart"/>
          </w:tcPr>
          <w:p w14:paraId="44C43DC5"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0" w:name="_Hlk130212105"/>
          </w:p>
          <w:p w14:paraId="3782803D"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p w14:paraId="247E7D8D"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 xml:space="preserve">Eilės </w:t>
            </w:r>
            <w:r>
              <w:rPr>
                <w:rFonts w:asciiTheme="majorBidi" w:hAnsiTheme="majorBidi" w:cstheme="majorBidi"/>
                <w:color w:val="000000"/>
                <w:sz w:val="24"/>
                <w:szCs w:val="24"/>
              </w:rPr>
              <w:t>N</w:t>
            </w:r>
            <w:r w:rsidRPr="00CF173A">
              <w:rPr>
                <w:rFonts w:asciiTheme="majorBidi" w:hAnsiTheme="majorBidi" w:cstheme="majorBidi"/>
                <w:color w:val="000000"/>
                <w:sz w:val="24"/>
                <w:szCs w:val="24"/>
              </w:rPr>
              <w:t>r.</w:t>
            </w:r>
          </w:p>
        </w:tc>
        <w:tc>
          <w:tcPr>
            <w:tcW w:w="2551" w:type="dxa"/>
            <w:vMerge w:val="restart"/>
          </w:tcPr>
          <w:p w14:paraId="23A35873"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4C84FF88"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254BD063"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6886207B"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r w:rsidRPr="003F1DAF">
              <w:rPr>
                <w:rFonts w:asciiTheme="majorBidi" w:hAnsiTheme="majorBidi" w:cstheme="majorBidi"/>
                <w:b/>
                <w:bCs/>
                <w:sz w:val="24"/>
                <w:szCs w:val="24"/>
              </w:rPr>
              <w:t>Parametras</w:t>
            </w:r>
          </w:p>
        </w:tc>
        <w:tc>
          <w:tcPr>
            <w:tcW w:w="3969" w:type="dxa"/>
            <w:vMerge w:val="restart"/>
          </w:tcPr>
          <w:p w14:paraId="7C990990"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1610D552"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1ED475F2"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57BD7F82"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r w:rsidRPr="003F1DAF">
              <w:rPr>
                <w:rFonts w:asciiTheme="majorBidi" w:hAnsiTheme="majorBidi" w:cstheme="majorBidi"/>
                <w:b/>
                <w:bCs/>
                <w:color w:val="000000"/>
                <w:sz w:val="24"/>
                <w:szCs w:val="24"/>
              </w:rPr>
              <w:t>Reikalavimai parametrui</w:t>
            </w:r>
          </w:p>
          <w:p w14:paraId="1BD179B7"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highlight w:val="yellow"/>
              </w:rPr>
            </w:pPr>
          </w:p>
          <w:p w14:paraId="4E373300" w14:textId="77777777" w:rsidR="00AB696C" w:rsidRPr="003F1D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FF0000"/>
                <w:sz w:val="24"/>
                <w:szCs w:val="24"/>
                <w:highlight w:val="yellow"/>
              </w:rPr>
            </w:pPr>
          </w:p>
        </w:tc>
        <w:tc>
          <w:tcPr>
            <w:tcW w:w="6379" w:type="dxa"/>
            <w:gridSpan w:val="2"/>
          </w:tcPr>
          <w:p w14:paraId="36AC78D1" w14:textId="77777777" w:rsidR="00AB696C" w:rsidRDefault="00AB696C" w:rsidP="00DF6A63">
            <w:pPr>
              <w:tabs>
                <w:tab w:val="left" w:pos="3969"/>
                <w:tab w:val="left" w:pos="4253"/>
                <w:tab w:val="right" w:leader="underscore" w:pos="8505"/>
              </w:tabs>
              <w:spacing w:line="240" w:lineRule="auto"/>
              <w:ind w:right="101" w:firstLine="34"/>
              <w:contextualSpacing/>
              <w:jc w:val="center"/>
              <w:rPr>
                <w:b/>
                <w:bCs/>
              </w:rPr>
            </w:pPr>
          </w:p>
          <w:p w14:paraId="11A3C065" w14:textId="77777777" w:rsidR="00AB696C" w:rsidRDefault="00AB696C" w:rsidP="00DF6A63">
            <w:pPr>
              <w:tabs>
                <w:tab w:val="left" w:pos="3969"/>
                <w:tab w:val="left" w:pos="4253"/>
                <w:tab w:val="right" w:leader="underscore" w:pos="8505"/>
              </w:tabs>
              <w:spacing w:line="240" w:lineRule="auto"/>
              <w:ind w:right="101" w:firstLine="34"/>
              <w:contextualSpacing/>
              <w:jc w:val="center"/>
              <w:rPr>
                <w:b/>
                <w:bCs/>
              </w:rPr>
            </w:pPr>
          </w:p>
          <w:p w14:paraId="5218ADB2" w14:textId="77777777" w:rsidR="00AB696C" w:rsidRDefault="00AB696C" w:rsidP="00DF6A63">
            <w:pPr>
              <w:tabs>
                <w:tab w:val="left" w:pos="3969"/>
                <w:tab w:val="left" w:pos="4253"/>
                <w:tab w:val="right" w:leader="underscore" w:pos="8505"/>
              </w:tabs>
              <w:spacing w:line="240" w:lineRule="auto"/>
              <w:ind w:right="101" w:firstLine="34"/>
              <w:contextualSpacing/>
              <w:jc w:val="center"/>
              <w:rPr>
                <w:b/>
                <w:bCs/>
              </w:rPr>
            </w:pPr>
          </w:p>
          <w:p w14:paraId="17CC58B0" w14:textId="77777777" w:rsidR="00AB696C" w:rsidRDefault="00AB696C" w:rsidP="00DF6A63">
            <w:pPr>
              <w:tabs>
                <w:tab w:val="left" w:pos="3969"/>
                <w:tab w:val="left" w:pos="4253"/>
                <w:tab w:val="right" w:leader="underscore" w:pos="8505"/>
              </w:tabs>
              <w:spacing w:line="240" w:lineRule="auto"/>
              <w:ind w:right="101" w:firstLine="34"/>
              <w:contextualSpacing/>
              <w:jc w:val="center"/>
              <w:rPr>
                <w:b/>
                <w:bCs/>
              </w:rPr>
            </w:pPr>
          </w:p>
          <w:p w14:paraId="1573154F" w14:textId="77777777" w:rsidR="00AB696C" w:rsidRPr="003F1DAF" w:rsidRDefault="00AB696C" w:rsidP="00DF6A63">
            <w:pPr>
              <w:tabs>
                <w:tab w:val="left" w:pos="3969"/>
                <w:tab w:val="left" w:pos="4253"/>
                <w:tab w:val="right" w:leader="underscore" w:pos="8505"/>
              </w:tabs>
              <w:spacing w:line="240" w:lineRule="auto"/>
              <w:ind w:right="101" w:firstLine="34"/>
              <w:contextualSpacing/>
              <w:jc w:val="center"/>
              <w:rPr>
                <w:rFonts w:ascii="Times New Roman" w:eastAsia="Calibri" w:hAnsi="Times New Roman" w:cs="Times New Roman"/>
                <w:b/>
                <w:sz w:val="24"/>
                <w:szCs w:val="24"/>
              </w:rPr>
            </w:pPr>
            <w:r w:rsidRPr="003F1DAF">
              <w:rPr>
                <w:rFonts w:ascii="Times New Roman" w:hAnsi="Times New Roman" w:cs="Times New Roman"/>
                <w:b/>
                <w:bCs/>
                <w:sz w:val="24"/>
                <w:szCs w:val="24"/>
              </w:rPr>
              <w:t>Tiekėjo siūlomos prekės išsami techninė specifikacija</w:t>
            </w:r>
          </w:p>
        </w:tc>
      </w:tr>
      <w:tr w:rsidR="00AB696C" w:rsidRPr="00CF173A" w14:paraId="158A0658" w14:textId="77777777" w:rsidTr="00913B59">
        <w:tc>
          <w:tcPr>
            <w:tcW w:w="988" w:type="dxa"/>
            <w:vMerge/>
          </w:tcPr>
          <w:p w14:paraId="0EFA5EAC"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tc>
        <w:tc>
          <w:tcPr>
            <w:tcW w:w="2551" w:type="dxa"/>
            <w:vMerge/>
          </w:tcPr>
          <w:p w14:paraId="360E9F83"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vMerge/>
          </w:tcPr>
          <w:p w14:paraId="6A0A32D0" w14:textId="77777777" w:rsidR="00AB696C" w:rsidRPr="001A72A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2"/>
                <w:szCs w:val="20"/>
                <w:lang w:eastAsia="en-US"/>
              </w:rPr>
            </w:pPr>
          </w:p>
        </w:tc>
        <w:tc>
          <w:tcPr>
            <w:tcW w:w="3119" w:type="dxa"/>
          </w:tcPr>
          <w:p w14:paraId="244C47AE"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
                <w:iCs/>
                <w:color w:val="FF0000"/>
                <w:sz w:val="22"/>
                <w:szCs w:val="22"/>
              </w:rPr>
            </w:pPr>
          </w:p>
          <w:p w14:paraId="1D66AA31" w14:textId="77777777" w:rsidR="00AB696C" w:rsidRPr="00BC18DE"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i/>
                <w:color w:val="4472C4"/>
                <w:sz w:val="24"/>
                <w:szCs w:val="24"/>
              </w:rPr>
            </w:pPr>
            <w:r w:rsidRPr="00BC18DE">
              <w:rPr>
                <w:rFonts w:ascii="Times New Roman" w:hAnsi="Times New Roman" w:cs="Times New Roman"/>
                <w:i/>
                <w:iCs/>
                <w:color w:val="FF0000"/>
                <w:sz w:val="22"/>
                <w:szCs w:val="22"/>
              </w:rPr>
              <w:t>Įrašyti konkrečią siūlomos prekės parametro reikšmę arba atitinka/neatitinka</w:t>
            </w:r>
            <w:r>
              <w:rPr>
                <w:rFonts w:ascii="Times New Roman" w:hAnsi="Times New Roman" w:cs="Times New Roman"/>
                <w:i/>
                <w:iCs/>
                <w:color w:val="FF0000"/>
                <w:sz w:val="22"/>
                <w:szCs w:val="22"/>
              </w:rPr>
              <w:t>, arba taip/ne</w:t>
            </w:r>
            <w:r w:rsidRPr="00BC18DE">
              <w:rPr>
                <w:rFonts w:ascii="Times New Roman" w:hAnsi="Times New Roman" w:cs="Times New Roman"/>
                <w:i/>
                <w:iCs/>
                <w:color w:val="FF0000"/>
                <w:sz w:val="22"/>
                <w:szCs w:val="22"/>
              </w:rPr>
              <w:t xml:space="preserve"> (atsižvelgiant į atitinkamą nurodymą)</w:t>
            </w:r>
          </w:p>
        </w:tc>
        <w:tc>
          <w:tcPr>
            <w:tcW w:w="3260" w:type="dxa"/>
          </w:tcPr>
          <w:p w14:paraId="069BD453"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imes New Roman" w:hAnsi="Times New Roman" w:cs="Times New Roman"/>
                <w:i/>
                <w:iCs/>
                <w:color w:val="FF0000"/>
                <w:sz w:val="22"/>
                <w:szCs w:val="22"/>
              </w:rPr>
            </w:pPr>
          </w:p>
          <w:p w14:paraId="232D224F" w14:textId="77777777" w:rsidR="00AB696C" w:rsidRPr="00BC18DE"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imes New Roman" w:eastAsia="Calibri" w:hAnsi="Times New Roman" w:cs="Times New Roman"/>
                <w:i/>
                <w:color w:val="4472C4"/>
                <w:sz w:val="24"/>
                <w:szCs w:val="24"/>
              </w:rPr>
            </w:pPr>
            <w:r w:rsidRPr="00BC18DE">
              <w:rPr>
                <w:rFonts w:ascii="Times New Roman" w:hAnsi="Times New Roman" w:cs="Times New Roman"/>
                <w:i/>
                <w:iCs/>
                <w:color w:val="FF0000"/>
                <w:sz w:val="22"/>
                <w:szCs w:val="22"/>
              </w:rPr>
              <w:t>Aiškiai nurodyti, kuriuose įrodančiuose dokumentuose</w:t>
            </w:r>
            <w:r>
              <w:rPr>
                <w:rFonts w:ascii="Times New Roman" w:hAnsi="Times New Roman" w:cs="Times New Roman"/>
                <w:i/>
                <w:iCs/>
                <w:color w:val="FF0000"/>
                <w:sz w:val="22"/>
                <w:szCs w:val="22"/>
              </w:rPr>
              <w:t xml:space="preserve"> </w:t>
            </w:r>
            <w:r w:rsidRPr="00BC18DE">
              <w:rPr>
                <w:rFonts w:ascii="Times New Roman" w:hAnsi="Times New Roman" w:cs="Times New Roman"/>
                <w:i/>
                <w:iCs/>
                <w:color w:val="FF0000"/>
                <w:sz w:val="22"/>
                <w:szCs w:val="22"/>
              </w:rPr>
              <w:t>(kuriose konkrečiose vietose – puslapyje, pastraipoje, punkte ir t.t) galima rasti šias charakteristikas</w:t>
            </w:r>
            <w:r w:rsidRPr="00BC18DE">
              <w:rPr>
                <w:rFonts w:ascii="Times New Roman" w:hAnsi="Times New Roman" w:cs="Times New Roman"/>
                <w:i/>
                <w:iCs/>
                <w:color w:val="FF0000"/>
              </w:rPr>
              <w:t>)</w:t>
            </w:r>
            <w:r>
              <w:rPr>
                <w:rFonts w:ascii="Times New Roman" w:hAnsi="Times New Roman" w:cs="Times New Roman"/>
                <w:i/>
                <w:iCs/>
                <w:color w:val="FF0000"/>
              </w:rPr>
              <w:t xml:space="preserve">. </w:t>
            </w:r>
          </w:p>
        </w:tc>
      </w:tr>
      <w:tr w:rsidR="00AB696C" w:rsidRPr="00CF173A" w14:paraId="31B6A48D" w14:textId="77777777" w:rsidTr="00913B59">
        <w:tc>
          <w:tcPr>
            <w:tcW w:w="988" w:type="dxa"/>
          </w:tcPr>
          <w:p w14:paraId="6B22290B"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w:t>
            </w:r>
          </w:p>
        </w:tc>
        <w:tc>
          <w:tcPr>
            <w:tcW w:w="2551" w:type="dxa"/>
          </w:tcPr>
          <w:p w14:paraId="188D8B5A"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p>
        </w:tc>
        <w:tc>
          <w:tcPr>
            <w:tcW w:w="3969" w:type="dxa"/>
          </w:tcPr>
          <w:p w14:paraId="0927B505" w14:textId="77777777" w:rsidR="00AB696C" w:rsidRPr="0085171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1A72AF">
              <w:rPr>
                <w:rFonts w:ascii="Times New Roman" w:eastAsia="Times New Roman" w:hAnsi="Times New Roman" w:cs="Times New Roman"/>
                <w:sz w:val="22"/>
                <w:szCs w:val="20"/>
                <w:lang w:eastAsia="en-US"/>
              </w:rPr>
              <w:t>Keleivinis lengvasis automobilis M1 klasė</w:t>
            </w:r>
            <w:r>
              <w:rPr>
                <w:rFonts w:ascii="Times New Roman" w:hAnsi="Times New Roman" w:cs="Times New Roman"/>
                <w:sz w:val="24"/>
                <w:szCs w:val="24"/>
              </w:rPr>
              <w:t>.</w:t>
            </w:r>
          </w:p>
          <w:p w14:paraId="53583291" w14:textId="77777777" w:rsidR="00AB696C" w:rsidRPr="00EE248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u w:val="single"/>
              </w:rPr>
            </w:pPr>
            <w:r w:rsidRPr="00EE248C">
              <w:rPr>
                <w:rFonts w:asciiTheme="majorBidi" w:hAnsiTheme="majorBidi" w:cstheme="majorBidi"/>
                <w:color w:val="00B0F0"/>
                <w:sz w:val="24"/>
                <w:szCs w:val="24"/>
                <w:u w:val="single"/>
              </w:rPr>
              <w:t>Automobilio markė ir modelis</w:t>
            </w:r>
          </w:p>
        </w:tc>
        <w:tc>
          <w:tcPr>
            <w:tcW w:w="3119" w:type="dxa"/>
          </w:tcPr>
          <w:p w14:paraId="7998D5E4" w14:textId="77777777" w:rsidR="00AB696C" w:rsidRPr="000960E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3260" w:type="dxa"/>
          </w:tcPr>
          <w:p w14:paraId="77527746" w14:textId="77777777" w:rsidR="00AB696C" w:rsidRPr="000960E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AB696C" w:rsidRPr="00CF173A" w14:paraId="6F85C993" w14:textId="77777777" w:rsidTr="00913B59">
        <w:tc>
          <w:tcPr>
            <w:tcW w:w="988" w:type="dxa"/>
          </w:tcPr>
          <w:p w14:paraId="46D39342"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2.</w:t>
            </w:r>
          </w:p>
        </w:tc>
        <w:tc>
          <w:tcPr>
            <w:tcW w:w="2551" w:type="dxa"/>
          </w:tcPr>
          <w:p w14:paraId="3DC5233E"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3969" w:type="dxa"/>
          </w:tcPr>
          <w:p w14:paraId="4EE5DA50" w14:textId="77777777" w:rsidR="00AB696C" w:rsidRPr="008016E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 xml:space="preserve">Automobilis pagamintas ne anksčiau </w:t>
            </w:r>
            <w:r w:rsidRPr="008016E7">
              <w:rPr>
                <w:rFonts w:asciiTheme="majorBidi" w:eastAsia="Calibri" w:hAnsiTheme="majorBidi" w:cstheme="majorBidi"/>
                <w:kern w:val="2"/>
                <w:sz w:val="24"/>
                <w:szCs w:val="24"/>
                <w:lang w:eastAsia="ar-SA" w:bidi="hi-IN"/>
              </w:rPr>
              <w:t>kaip 202</w:t>
            </w:r>
            <w:r>
              <w:rPr>
                <w:rFonts w:asciiTheme="majorBidi" w:eastAsia="Calibri" w:hAnsiTheme="majorBidi" w:cstheme="majorBidi"/>
                <w:kern w:val="2"/>
                <w:sz w:val="24"/>
                <w:szCs w:val="24"/>
                <w:lang w:eastAsia="ar-SA" w:bidi="hi-IN"/>
              </w:rPr>
              <w:t>4 m. sausio 1d.</w:t>
            </w:r>
          </w:p>
        </w:tc>
        <w:tc>
          <w:tcPr>
            <w:tcW w:w="3119" w:type="dxa"/>
          </w:tcPr>
          <w:p w14:paraId="62F51244" w14:textId="77777777" w:rsidR="00AB696C" w:rsidRPr="000960E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3260" w:type="dxa"/>
          </w:tcPr>
          <w:p w14:paraId="6ECAA76C" w14:textId="77777777" w:rsidR="00AB696C" w:rsidRPr="000960E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AB696C" w:rsidRPr="00CF173A" w14:paraId="460997AF" w14:textId="77777777" w:rsidTr="00913B59">
        <w:tc>
          <w:tcPr>
            <w:tcW w:w="988" w:type="dxa"/>
          </w:tcPr>
          <w:p w14:paraId="7A93099B"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2551" w:type="dxa"/>
          </w:tcPr>
          <w:p w14:paraId="75E46D3A" w14:textId="77777777" w:rsidR="00AB696C" w:rsidRPr="00E3172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3172C">
              <w:rPr>
                <w:rFonts w:asciiTheme="majorBidi" w:hAnsiTheme="majorBidi" w:cstheme="majorBidi"/>
                <w:sz w:val="24"/>
                <w:szCs w:val="24"/>
              </w:rPr>
              <w:t>Transporto priemonės klasifikavimas rinkoje</w:t>
            </w:r>
          </w:p>
        </w:tc>
        <w:tc>
          <w:tcPr>
            <w:tcW w:w="3969" w:type="dxa"/>
          </w:tcPr>
          <w:p w14:paraId="573F35E4" w14:textId="77777777" w:rsidR="00AB696C" w:rsidRPr="00E3172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67DC4">
              <w:rPr>
                <w:rFonts w:ascii="Times New Roman" w:eastAsia="Times New Roman" w:hAnsi="Times New Roman" w:cs="Times New Roman"/>
                <w:sz w:val="22"/>
                <w:szCs w:val="20"/>
                <w:lang w:eastAsia="en-US"/>
              </w:rPr>
              <w:t>Elektromobilis (100 proc. elektros energija varomas automobilis)</w:t>
            </w:r>
            <w:r>
              <w:rPr>
                <w:rFonts w:ascii="Times New Roman" w:eastAsia="Times New Roman" w:hAnsi="Times New Roman" w:cs="Times New Roman"/>
                <w:sz w:val="22"/>
                <w:szCs w:val="20"/>
                <w:lang w:eastAsia="en-US"/>
              </w:rPr>
              <w:t>.</w:t>
            </w:r>
          </w:p>
        </w:tc>
        <w:tc>
          <w:tcPr>
            <w:tcW w:w="3119" w:type="dxa"/>
          </w:tcPr>
          <w:p w14:paraId="2F03545B" w14:textId="77777777" w:rsidR="00AB696C" w:rsidRPr="00FA1C29" w:rsidRDefault="00AB696C" w:rsidP="00DF6A63">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2DC7E972"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c>
          <w:tcPr>
            <w:tcW w:w="3260" w:type="dxa"/>
          </w:tcPr>
          <w:p w14:paraId="695391B4" w14:textId="77777777" w:rsidR="00AB696C" w:rsidRPr="00FA1C29" w:rsidRDefault="00AB696C" w:rsidP="00DF6A63">
            <w:pPr>
              <w:spacing w:line="216" w:lineRule="auto"/>
              <w:ind w:right="101"/>
              <w:rPr>
                <w:rFonts w:asciiTheme="majorBidi" w:eastAsia="Calibri" w:hAnsiTheme="majorBidi" w:cstheme="majorBidi"/>
                <w:sz w:val="24"/>
                <w:szCs w:val="24"/>
              </w:rPr>
            </w:pPr>
          </w:p>
        </w:tc>
      </w:tr>
      <w:tr w:rsidR="00AB696C" w:rsidRPr="00CF173A" w14:paraId="6E82531E" w14:textId="77777777" w:rsidTr="00913B59">
        <w:tc>
          <w:tcPr>
            <w:tcW w:w="988" w:type="dxa"/>
          </w:tcPr>
          <w:p w14:paraId="790CE0A0"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551" w:type="dxa"/>
          </w:tcPr>
          <w:p w14:paraId="7E1241F9" w14:textId="77777777" w:rsidR="00AB696C" w:rsidRPr="00607440"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07440">
              <w:rPr>
                <w:rFonts w:asciiTheme="majorBidi" w:hAnsiTheme="majorBidi" w:cstheme="majorBidi"/>
                <w:sz w:val="24"/>
                <w:szCs w:val="24"/>
              </w:rPr>
              <w:t>Automobilio pagaminimas</w:t>
            </w:r>
            <w:r w:rsidRPr="00607440">
              <w:rPr>
                <w:rFonts w:asciiTheme="majorBidi" w:hAnsiTheme="majorBidi" w:cstheme="majorBidi"/>
                <w:color w:val="000000"/>
                <w:sz w:val="24"/>
                <w:szCs w:val="24"/>
              </w:rPr>
              <w:t xml:space="preserve"> </w:t>
            </w:r>
          </w:p>
        </w:tc>
        <w:tc>
          <w:tcPr>
            <w:tcW w:w="3969" w:type="dxa"/>
          </w:tcPr>
          <w:p w14:paraId="1D79E45F" w14:textId="77777777" w:rsidR="00AB696C" w:rsidRPr="00607440"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32132">
              <w:rPr>
                <w:rFonts w:ascii="Times New Roman" w:eastAsia="Times New Roman" w:hAnsi="Times New Roman" w:cs="Times New Roman"/>
                <w:sz w:val="22"/>
                <w:szCs w:val="20"/>
                <w:lang w:eastAsia="en-US"/>
              </w:rPr>
              <w:t>Automobilis naujas, neeksploatuotas</w:t>
            </w:r>
            <w:bookmarkStart w:id="1" w:name="__UnoMark__66170_3329789448"/>
            <w:bookmarkStart w:id="2" w:name="__UnoMark__66171_3329789448"/>
            <w:bookmarkStart w:id="3" w:name="__UnoMark__66172_3329789448"/>
            <w:bookmarkEnd w:id="1"/>
            <w:bookmarkEnd w:id="2"/>
            <w:bookmarkEnd w:id="3"/>
            <w:r w:rsidRPr="00032132">
              <w:rPr>
                <w:rFonts w:ascii="Times New Roman" w:eastAsia="Times New Roman" w:hAnsi="Times New Roman" w:cs="Times New Roman"/>
                <w:sz w:val="22"/>
                <w:szCs w:val="20"/>
                <w:lang w:eastAsia="en-US"/>
              </w:rPr>
              <w:t>.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c>
          <w:tcPr>
            <w:tcW w:w="3119" w:type="dxa"/>
          </w:tcPr>
          <w:p w14:paraId="683ACE2D" w14:textId="77777777" w:rsidR="00AB696C" w:rsidRPr="00FA1C29" w:rsidRDefault="00AB696C" w:rsidP="00DF6A63">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330480FF"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c>
          <w:tcPr>
            <w:tcW w:w="3260" w:type="dxa"/>
          </w:tcPr>
          <w:p w14:paraId="4ED578A6" w14:textId="77777777" w:rsidR="00AB696C" w:rsidRPr="00FA1C29" w:rsidRDefault="00AB696C" w:rsidP="00DF6A63">
            <w:pPr>
              <w:spacing w:line="216" w:lineRule="auto"/>
              <w:ind w:right="101"/>
              <w:rPr>
                <w:rFonts w:asciiTheme="majorBidi" w:eastAsia="Calibri" w:hAnsiTheme="majorBidi" w:cstheme="majorBidi"/>
                <w:sz w:val="24"/>
                <w:szCs w:val="24"/>
              </w:rPr>
            </w:pPr>
          </w:p>
        </w:tc>
      </w:tr>
      <w:tr w:rsidR="00AB696C" w:rsidRPr="00CF173A" w14:paraId="404500C1" w14:textId="77777777" w:rsidTr="00913B59">
        <w:tc>
          <w:tcPr>
            <w:tcW w:w="988" w:type="dxa"/>
          </w:tcPr>
          <w:p w14:paraId="18BB856F"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5</w:t>
            </w:r>
            <w:r w:rsidRPr="00CF173A">
              <w:rPr>
                <w:rFonts w:asciiTheme="majorBidi" w:hAnsiTheme="majorBidi" w:cstheme="majorBidi"/>
                <w:color w:val="000000"/>
                <w:sz w:val="24"/>
                <w:szCs w:val="24"/>
              </w:rPr>
              <w:t>.</w:t>
            </w:r>
          </w:p>
        </w:tc>
        <w:tc>
          <w:tcPr>
            <w:tcW w:w="2551" w:type="dxa"/>
          </w:tcPr>
          <w:p w14:paraId="6CFABD93" w14:textId="77777777" w:rsidR="00AB696C" w:rsidRPr="00FA1C29"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Kėbulo tipas</w:t>
            </w:r>
          </w:p>
        </w:tc>
        <w:tc>
          <w:tcPr>
            <w:tcW w:w="3969" w:type="dxa"/>
          </w:tcPr>
          <w:p w14:paraId="6A47B0D4" w14:textId="77777777" w:rsidR="00AB696C" w:rsidRPr="00A82DB6"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383D5D">
              <w:rPr>
                <w:rFonts w:ascii="Times New Roman" w:eastAsia="Times New Roman" w:hAnsi="Times New Roman" w:cs="Times New Roman"/>
                <w:sz w:val="22"/>
                <w:szCs w:val="20"/>
                <w:lang w:eastAsia="en-US"/>
              </w:rPr>
              <w:t xml:space="preserve">AA – sedanas, AB – </w:t>
            </w:r>
            <w:proofErr w:type="spellStart"/>
            <w:r w:rsidRPr="00383D5D">
              <w:rPr>
                <w:rFonts w:ascii="Times New Roman" w:eastAsia="Times New Roman" w:hAnsi="Times New Roman" w:cs="Times New Roman"/>
                <w:sz w:val="22"/>
                <w:szCs w:val="20"/>
                <w:lang w:eastAsia="en-US"/>
              </w:rPr>
              <w:t>hečbekas</w:t>
            </w:r>
            <w:proofErr w:type="spellEnd"/>
            <w:r w:rsidRPr="00383D5D">
              <w:rPr>
                <w:rFonts w:ascii="Times New Roman" w:eastAsia="Times New Roman" w:hAnsi="Times New Roman" w:cs="Times New Roman"/>
                <w:sz w:val="22"/>
                <w:szCs w:val="20"/>
                <w:lang w:eastAsia="en-US"/>
              </w:rPr>
              <w:t xml:space="preserve"> – sedanas (AA) su nuolaidžia galine dalimi arba AC – universalas. </w:t>
            </w:r>
          </w:p>
        </w:tc>
        <w:tc>
          <w:tcPr>
            <w:tcW w:w="3119" w:type="dxa"/>
          </w:tcPr>
          <w:p w14:paraId="5B579BBE" w14:textId="77777777" w:rsidR="00AB696C" w:rsidRPr="00FA1C29" w:rsidRDefault="00AB696C" w:rsidP="00DF6A63">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4AFEA2FC" w14:textId="77777777" w:rsidR="00AB696C" w:rsidRPr="00FA1C29"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3260" w:type="dxa"/>
          </w:tcPr>
          <w:p w14:paraId="25BF8B05" w14:textId="77777777" w:rsidR="00AB696C" w:rsidRPr="00FA1C29" w:rsidRDefault="00AB696C" w:rsidP="00DF6A63">
            <w:pPr>
              <w:spacing w:line="216" w:lineRule="auto"/>
              <w:ind w:right="101"/>
              <w:rPr>
                <w:rFonts w:asciiTheme="majorBidi" w:eastAsia="Calibri" w:hAnsiTheme="majorBidi" w:cstheme="majorBidi"/>
                <w:sz w:val="24"/>
                <w:szCs w:val="24"/>
              </w:rPr>
            </w:pPr>
          </w:p>
        </w:tc>
      </w:tr>
      <w:tr w:rsidR="00AB696C" w:rsidRPr="00CF173A" w14:paraId="67077F61" w14:textId="77777777" w:rsidTr="00913B59">
        <w:tc>
          <w:tcPr>
            <w:tcW w:w="988" w:type="dxa"/>
          </w:tcPr>
          <w:p w14:paraId="323ABFF6"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6.</w:t>
            </w:r>
          </w:p>
        </w:tc>
        <w:tc>
          <w:tcPr>
            <w:tcW w:w="2551" w:type="dxa"/>
          </w:tcPr>
          <w:p w14:paraId="12E2FDA9" w14:textId="77777777" w:rsidR="00AB696C" w:rsidRPr="00FA1C29"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95CF1">
              <w:rPr>
                <w:rFonts w:asciiTheme="majorBidi" w:hAnsiTheme="majorBidi" w:cstheme="majorBidi"/>
                <w:sz w:val="24"/>
                <w:szCs w:val="24"/>
              </w:rPr>
              <w:t>Variklio tipas</w:t>
            </w:r>
          </w:p>
        </w:tc>
        <w:tc>
          <w:tcPr>
            <w:tcW w:w="3969" w:type="dxa"/>
          </w:tcPr>
          <w:p w14:paraId="292A0633" w14:textId="77777777" w:rsidR="00AB696C" w:rsidRPr="00FA1C29"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95CF1">
              <w:rPr>
                <w:rFonts w:asciiTheme="majorBidi" w:hAnsiTheme="majorBidi" w:cstheme="majorBidi"/>
                <w:sz w:val="24"/>
                <w:szCs w:val="24"/>
              </w:rPr>
              <w:t>Elektros energijos</w:t>
            </w:r>
          </w:p>
        </w:tc>
        <w:tc>
          <w:tcPr>
            <w:tcW w:w="3119" w:type="dxa"/>
          </w:tcPr>
          <w:p w14:paraId="4C3CA925" w14:textId="77777777" w:rsidR="00AB696C" w:rsidRPr="00FA1C29" w:rsidRDefault="00AB696C" w:rsidP="00DF6A63">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r>
              <w:rPr>
                <w:rFonts w:asciiTheme="majorBidi" w:eastAsia="Calibri" w:hAnsiTheme="majorBidi" w:cstheme="majorBidi"/>
                <w:i/>
                <w:color w:val="4472C4"/>
                <w:sz w:val="24"/>
                <w:szCs w:val="24"/>
              </w:rPr>
              <w:t xml:space="preserve"> </w:t>
            </w:r>
          </w:p>
        </w:tc>
        <w:tc>
          <w:tcPr>
            <w:tcW w:w="3260" w:type="dxa"/>
          </w:tcPr>
          <w:p w14:paraId="4E31C961" w14:textId="77777777" w:rsidR="00AB696C" w:rsidRDefault="00AB696C" w:rsidP="00DF6A63">
            <w:pPr>
              <w:spacing w:line="216" w:lineRule="auto"/>
              <w:ind w:right="101"/>
              <w:rPr>
                <w:rFonts w:asciiTheme="majorBidi" w:eastAsia="Calibri" w:hAnsiTheme="majorBidi" w:cstheme="majorBidi"/>
                <w:i/>
                <w:color w:val="4472C4"/>
                <w:sz w:val="24"/>
                <w:szCs w:val="24"/>
              </w:rPr>
            </w:pPr>
          </w:p>
        </w:tc>
      </w:tr>
      <w:tr w:rsidR="00AB696C" w:rsidRPr="00CF173A" w14:paraId="48B5E23C" w14:textId="77777777" w:rsidTr="00913B59">
        <w:trPr>
          <w:trHeight w:val="419"/>
        </w:trPr>
        <w:tc>
          <w:tcPr>
            <w:tcW w:w="988" w:type="dxa"/>
            <w:shd w:val="clear" w:color="auto" w:fill="auto"/>
          </w:tcPr>
          <w:p w14:paraId="25AE90B8" w14:textId="77777777" w:rsidR="00AB696C" w:rsidRPr="00A95CF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7.</w:t>
            </w:r>
          </w:p>
        </w:tc>
        <w:tc>
          <w:tcPr>
            <w:tcW w:w="2551" w:type="dxa"/>
            <w:shd w:val="clear" w:color="auto" w:fill="auto"/>
          </w:tcPr>
          <w:p w14:paraId="34F2AC93" w14:textId="77777777" w:rsidR="00AB696C" w:rsidRPr="00A95CF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Elektromobilio CO2 emisija</w:t>
            </w:r>
          </w:p>
        </w:tc>
        <w:tc>
          <w:tcPr>
            <w:tcW w:w="3969" w:type="dxa"/>
            <w:shd w:val="clear" w:color="auto" w:fill="auto"/>
          </w:tcPr>
          <w:p w14:paraId="5CD3530D" w14:textId="77777777" w:rsidR="00AB696C" w:rsidRPr="00A95CF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0 g/km</w:t>
            </w:r>
          </w:p>
        </w:tc>
        <w:tc>
          <w:tcPr>
            <w:tcW w:w="3119" w:type="dxa"/>
            <w:shd w:val="clear" w:color="auto" w:fill="auto"/>
            <w:vAlign w:val="center"/>
          </w:tcPr>
          <w:p w14:paraId="3225F6C9"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hAnsiTheme="majorBidi" w:cstheme="majorBidi"/>
                <w:b/>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3260" w:type="dxa"/>
          </w:tcPr>
          <w:p w14:paraId="7579476C"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asciiTheme="majorBidi" w:eastAsia="Calibri" w:hAnsiTheme="majorBidi" w:cstheme="majorBidi"/>
                <w:i/>
                <w:color w:val="4472C4"/>
                <w:sz w:val="24"/>
                <w:szCs w:val="24"/>
              </w:rPr>
            </w:pPr>
          </w:p>
        </w:tc>
      </w:tr>
      <w:tr w:rsidR="00AB696C" w:rsidRPr="00CF173A" w14:paraId="32150B4B" w14:textId="77777777" w:rsidTr="00913B59">
        <w:trPr>
          <w:trHeight w:val="419"/>
        </w:trPr>
        <w:tc>
          <w:tcPr>
            <w:tcW w:w="988" w:type="dxa"/>
            <w:shd w:val="clear" w:color="auto" w:fill="auto"/>
          </w:tcPr>
          <w:p w14:paraId="04B4F623" w14:textId="77777777" w:rsidR="00AB696C" w:rsidRPr="00A95CF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sz w:val="24"/>
                <w:szCs w:val="24"/>
              </w:rPr>
              <w:t>8.</w:t>
            </w:r>
          </w:p>
        </w:tc>
        <w:tc>
          <w:tcPr>
            <w:tcW w:w="2551" w:type="dxa"/>
            <w:shd w:val="clear" w:color="auto" w:fill="auto"/>
          </w:tcPr>
          <w:p w14:paraId="2D534421" w14:textId="77777777" w:rsidR="00AB696C" w:rsidRPr="00A95CF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w:t>
            </w:r>
            <w:r w:rsidRPr="00A95CF1">
              <w:rPr>
                <w:rFonts w:asciiTheme="majorBidi" w:hAnsiTheme="majorBidi" w:cstheme="majorBidi"/>
                <w:sz w:val="24"/>
                <w:szCs w:val="24"/>
              </w:rPr>
              <w:t>alia</w:t>
            </w:r>
          </w:p>
        </w:tc>
        <w:tc>
          <w:tcPr>
            <w:tcW w:w="3969" w:type="dxa"/>
            <w:shd w:val="clear" w:color="auto" w:fill="auto"/>
          </w:tcPr>
          <w:p w14:paraId="6E696E4B" w14:textId="77777777" w:rsidR="00AB696C" w:rsidRPr="00A95CF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Pr>
                <w:rFonts w:ascii="Times New Roman" w:eastAsia="Times New Roman" w:hAnsi="Times New Roman" w:cs="Times New Roman"/>
                <w:sz w:val="22"/>
                <w:szCs w:val="20"/>
                <w:lang w:val="de-DE" w:eastAsia="en-US"/>
              </w:rPr>
              <w:t>N</w:t>
            </w:r>
            <w:r w:rsidRPr="005A69A7">
              <w:rPr>
                <w:rFonts w:ascii="Times New Roman" w:eastAsia="Times New Roman" w:hAnsi="Times New Roman" w:cs="Times New Roman"/>
                <w:color w:val="000000"/>
                <w:sz w:val="22"/>
                <w:szCs w:val="20"/>
                <w:lang w:val="de-DE" w:eastAsia="en-US"/>
              </w:rPr>
              <w:t xml:space="preserve">e </w:t>
            </w:r>
            <w:proofErr w:type="spellStart"/>
            <w:proofErr w:type="gramStart"/>
            <w:r w:rsidRPr="005A69A7">
              <w:rPr>
                <w:rFonts w:ascii="Times New Roman" w:eastAsia="Times New Roman" w:hAnsi="Times New Roman" w:cs="Times New Roman"/>
                <w:color w:val="000000"/>
                <w:sz w:val="22"/>
                <w:szCs w:val="20"/>
                <w:lang w:val="de-DE" w:eastAsia="en-US"/>
              </w:rPr>
              <w:t>mažiau</w:t>
            </w:r>
            <w:proofErr w:type="spellEnd"/>
            <w:r w:rsidRPr="005A69A7">
              <w:rPr>
                <w:rFonts w:ascii="Times New Roman" w:eastAsia="Times New Roman" w:hAnsi="Times New Roman" w:cs="Times New Roman"/>
                <w:color w:val="000000"/>
                <w:sz w:val="22"/>
                <w:szCs w:val="20"/>
                <w:lang w:val="de-DE" w:eastAsia="en-US"/>
              </w:rPr>
              <w:t xml:space="preserve">  </w:t>
            </w:r>
            <w:proofErr w:type="spellStart"/>
            <w:r w:rsidRPr="005A69A7">
              <w:rPr>
                <w:rFonts w:ascii="Times New Roman" w:eastAsia="Times New Roman" w:hAnsi="Times New Roman" w:cs="Times New Roman"/>
                <w:color w:val="000000"/>
                <w:sz w:val="22"/>
                <w:szCs w:val="20"/>
                <w:lang w:val="de-DE" w:eastAsia="en-US"/>
              </w:rPr>
              <w:t>kaip</w:t>
            </w:r>
            <w:proofErr w:type="spellEnd"/>
            <w:proofErr w:type="gramEnd"/>
            <w:r w:rsidRPr="005A69A7">
              <w:rPr>
                <w:rFonts w:ascii="Times New Roman" w:eastAsia="Times New Roman" w:hAnsi="Times New Roman" w:cs="Times New Roman"/>
                <w:color w:val="000000"/>
                <w:sz w:val="22"/>
                <w:szCs w:val="20"/>
                <w:lang w:val="de-DE" w:eastAsia="en-US"/>
              </w:rPr>
              <w:t xml:space="preserve"> </w:t>
            </w:r>
            <w:r>
              <w:rPr>
                <w:rFonts w:ascii="Times New Roman" w:eastAsia="Times New Roman" w:hAnsi="Times New Roman" w:cs="Times New Roman"/>
                <w:color w:val="000000"/>
                <w:sz w:val="22"/>
                <w:szCs w:val="20"/>
                <w:lang w:eastAsia="en-US"/>
              </w:rPr>
              <w:t>150</w:t>
            </w:r>
            <w:r w:rsidRPr="005A69A7">
              <w:rPr>
                <w:rFonts w:ascii="Times New Roman" w:eastAsia="Times New Roman" w:hAnsi="Times New Roman" w:cs="Times New Roman"/>
                <w:color w:val="000000"/>
                <w:sz w:val="22"/>
                <w:szCs w:val="20"/>
                <w:lang w:val="de-DE" w:eastAsia="en-US"/>
              </w:rPr>
              <w:t xml:space="preserve"> kW</w:t>
            </w:r>
          </w:p>
        </w:tc>
        <w:tc>
          <w:tcPr>
            <w:tcW w:w="3119" w:type="dxa"/>
            <w:shd w:val="clear" w:color="auto" w:fill="auto"/>
          </w:tcPr>
          <w:p w14:paraId="5DB917F3"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c>
          <w:tcPr>
            <w:tcW w:w="3260" w:type="dxa"/>
          </w:tcPr>
          <w:p w14:paraId="20D8A3EA" w14:textId="77777777" w:rsidR="00AB696C" w:rsidRPr="00C85750"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AB696C" w:rsidRPr="00CF173A" w14:paraId="05BAB7F3" w14:textId="77777777" w:rsidTr="00913B59">
        <w:tc>
          <w:tcPr>
            <w:tcW w:w="988" w:type="dxa"/>
          </w:tcPr>
          <w:p w14:paraId="6C5F1A6E" w14:textId="77777777" w:rsidR="00AB696C" w:rsidRPr="00180DF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p>
        </w:tc>
        <w:tc>
          <w:tcPr>
            <w:tcW w:w="2551" w:type="dxa"/>
          </w:tcPr>
          <w:p w14:paraId="1785D42A" w14:textId="77777777" w:rsidR="00AB696C" w:rsidRPr="00180DF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Pr>
                <w:rFonts w:asciiTheme="majorBidi" w:hAnsiTheme="majorBidi" w:cstheme="majorBidi"/>
                <w:sz w:val="24"/>
                <w:szCs w:val="24"/>
              </w:rPr>
              <w:t>Pavarų dėžės tipas</w:t>
            </w:r>
          </w:p>
        </w:tc>
        <w:tc>
          <w:tcPr>
            <w:tcW w:w="3969" w:type="dxa"/>
          </w:tcPr>
          <w:p w14:paraId="04291FCF" w14:textId="77777777" w:rsidR="00AB696C" w:rsidRPr="00180DF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Automatinė</w:t>
            </w:r>
          </w:p>
        </w:tc>
        <w:tc>
          <w:tcPr>
            <w:tcW w:w="3119" w:type="dxa"/>
          </w:tcPr>
          <w:p w14:paraId="38B605CB"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c>
          <w:tcPr>
            <w:tcW w:w="3260" w:type="dxa"/>
          </w:tcPr>
          <w:p w14:paraId="3A08FC10" w14:textId="77777777" w:rsidR="00AB696C" w:rsidRPr="00E212D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AB696C" w:rsidRPr="00CF173A" w14:paraId="6FFA32EE" w14:textId="77777777" w:rsidTr="00913B59">
        <w:trPr>
          <w:trHeight w:val="176"/>
        </w:trPr>
        <w:tc>
          <w:tcPr>
            <w:tcW w:w="988" w:type="dxa"/>
            <w:shd w:val="clear" w:color="auto" w:fill="auto"/>
          </w:tcPr>
          <w:p w14:paraId="672F995A" w14:textId="77777777" w:rsidR="00AB696C" w:rsidRPr="002A5B0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10.</w:t>
            </w:r>
          </w:p>
        </w:tc>
        <w:tc>
          <w:tcPr>
            <w:tcW w:w="2551" w:type="dxa"/>
            <w:shd w:val="clear" w:color="auto" w:fill="auto"/>
          </w:tcPr>
          <w:p w14:paraId="281AF4C1" w14:textId="77777777" w:rsidR="00AB696C" w:rsidRPr="002A5B0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w:t>
            </w:r>
            <w:r>
              <w:rPr>
                <w:rFonts w:asciiTheme="majorBidi" w:hAnsiTheme="majorBidi" w:cstheme="majorBidi"/>
                <w:bCs/>
                <w:sz w:val="24"/>
                <w:szCs w:val="24"/>
              </w:rPr>
              <w:t>elių s</w:t>
            </w:r>
            <w:r w:rsidRPr="002A5B0F">
              <w:rPr>
                <w:rFonts w:asciiTheme="majorBidi" w:hAnsiTheme="majorBidi" w:cstheme="majorBidi"/>
                <w:bCs/>
                <w:sz w:val="24"/>
                <w:szCs w:val="24"/>
              </w:rPr>
              <w:t>kaičius</w:t>
            </w:r>
          </w:p>
        </w:tc>
        <w:tc>
          <w:tcPr>
            <w:tcW w:w="3969" w:type="dxa"/>
            <w:shd w:val="clear" w:color="auto" w:fill="auto"/>
          </w:tcPr>
          <w:p w14:paraId="2D2C4889" w14:textId="77777777" w:rsidR="00AB696C" w:rsidRPr="00E837D9"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Cs/>
                <w:sz w:val="24"/>
                <w:szCs w:val="24"/>
              </w:rPr>
            </w:pPr>
            <w:r w:rsidRPr="00E837D9">
              <w:rPr>
                <w:rFonts w:asciiTheme="majorBidi" w:hAnsiTheme="majorBidi" w:cstheme="majorBidi"/>
                <w:bCs/>
                <w:sz w:val="24"/>
                <w:szCs w:val="24"/>
              </w:rPr>
              <w:t>Ne mažiau kaip 4 vnt.</w:t>
            </w:r>
          </w:p>
        </w:tc>
        <w:tc>
          <w:tcPr>
            <w:tcW w:w="3119" w:type="dxa"/>
            <w:shd w:val="clear" w:color="auto" w:fill="auto"/>
            <w:vAlign w:val="center"/>
          </w:tcPr>
          <w:p w14:paraId="16E780FF" w14:textId="77777777" w:rsidR="00AB696C" w:rsidRPr="00B12706" w:rsidRDefault="00AB696C" w:rsidP="00DF6A63">
            <w:pPr>
              <w:spacing w:line="216" w:lineRule="auto"/>
              <w:rPr>
                <w:rFonts w:asciiTheme="majorBidi" w:eastAsia="Calibr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c>
          <w:tcPr>
            <w:tcW w:w="3260" w:type="dxa"/>
          </w:tcPr>
          <w:p w14:paraId="4A4C6637" w14:textId="77777777" w:rsidR="00AB696C" w:rsidRPr="00E212D1" w:rsidRDefault="00AB696C" w:rsidP="00DF6A63">
            <w:pPr>
              <w:spacing w:line="216" w:lineRule="auto"/>
              <w:ind w:right="101"/>
              <w:rPr>
                <w:rFonts w:asciiTheme="majorBidi" w:eastAsia="Calibri" w:hAnsiTheme="majorBidi" w:cstheme="majorBidi"/>
                <w:i/>
                <w:color w:val="4472C4"/>
                <w:sz w:val="24"/>
                <w:szCs w:val="24"/>
              </w:rPr>
            </w:pPr>
          </w:p>
        </w:tc>
      </w:tr>
      <w:tr w:rsidR="00AB696C" w:rsidRPr="00CF173A" w14:paraId="0531DC6F" w14:textId="77777777" w:rsidTr="00913B59">
        <w:trPr>
          <w:trHeight w:val="175"/>
        </w:trPr>
        <w:tc>
          <w:tcPr>
            <w:tcW w:w="988" w:type="dxa"/>
            <w:shd w:val="clear" w:color="auto" w:fill="auto"/>
          </w:tcPr>
          <w:p w14:paraId="6C80C454" w14:textId="77777777" w:rsidR="00AB696C" w:rsidRPr="002A5B0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11.</w:t>
            </w:r>
          </w:p>
        </w:tc>
        <w:tc>
          <w:tcPr>
            <w:tcW w:w="2551" w:type="dxa"/>
            <w:shd w:val="clear" w:color="auto" w:fill="auto"/>
          </w:tcPr>
          <w:p w14:paraId="22F8ABB3" w14:textId="77777777" w:rsidR="00AB696C" w:rsidRPr="002A5B0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Sėdimų vietų skaičius</w:t>
            </w:r>
          </w:p>
        </w:tc>
        <w:tc>
          <w:tcPr>
            <w:tcW w:w="3969" w:type="dxa"/>
            <w:shd w:val="clear" w:color="auto" w:fill="auto"/>
          </w:tcPr>
          <w:p w14:paraId="38DFBC22" w14:textId="77777777" w:rsidR="00AB696C" w:rsidRPr="002A5B0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Pr>
                <w:rFonts w:asciiTheme="majorBidi" w:hAnsiTheme="majorBidi" w:cstheme="majorBidi"/>
                <w:bCs/>
                <w:sz w:val="24"/>
                <w:szCs w:val="24"/>
              </w:rPr>
              <w:t>5</w:t>
            </w:r>
          </w:p>
        </w:tc>
        <w:tc>
          <w:tcPr>
            <w:tcW w:w="3119" w:type="dxa"/>
            <w:shd w:val="clear" w:color="auto" w:fill="auto"/>
          </w:tcPr>
          <w:p w14:paraId="7A41307A"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31EDA724" w14:textId="77777777" w:rsidR="00AB696C" w:rsidRPr="00CD51D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AB696C" w:rsidRPr="00CF173A" w14:paraId="7C449443" w14:textId="77777777" w:rsidTr="00913B59">
        <w:trPr>
          <w:trHeight w:val="175"/>
        </w:trPr>
        <w:tc>
          <w:tcPr>
            <w:tcW w:w="988" w:type="dxa"/>
            <w:shd w:val="clear" w:color="auto" w:fill="auto"/>
          </w:tcPr>
          <w:p w14:paraId="64E24552" w14:textId="77777777" w:rsidR="00AB696C" w:rsidRPr="002A5B0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12.</w:t>
            </w:r>
          </w:p>
        </w:tc>
        <w:tc>
          <w:tcPr>
            <w:tcW w:w="2551" w:type="dxa"/>
            <w:shd w:val="clear" w:color="auto" w:fill="auto"/>
          </w:tcPr>
          <w:p w14:paraId="578A4111" w14:textId="77777777" w:rsidR="00AB696C" w:rsidRPr="002A5B0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Pr>
                <w:rFonts w:asciiTheme="majorBidi" w:hAnsiTheme="majorBidi" w:cstheme="majorBidi"/>
                <w:bCs/>
                <w:sz w:val="24"/>
                <w:szCs w:val="24"/>
              </w:rPr>
              <w:t>Bendras ilgis</w:t>
            </w:r>
          </w:p>
        </w:tc>
        <w:tc>
          <w:tcPr>
            <w:tcW w:w="3969" w:type="dxa"/>
            <w:shd w:val="clear" w:color="auto" w:fill="auto"/>
          </w:tcPr>
          <w:p w14:paraId="6DEF00B1" w14:textId="77777777" w:rsidR="00AB696C" w:rsidRPr="002A5B0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Ne mažiau kaip 4</w:t>
            </w:r>
            <w:r>
              <w:rPr>
                <w:rFonts w:asciiTheme="majorBidi" w:hAnsiTheme="majorBidi" w:cstheme="majorBidi"/>
                <w:bCs/>
                <w:sz w:val="24"/>
                <w:szCs w:val="24"/>
              </w:rPr>
              <w:t>2</w:t>
            </w:r>
            <w:r w:rsidRPr="002A5B0F">
              <w:rPr>
                <w:rFonts w:asciiTheme="majorBidi" w:hAnsiTheme="majorBidi" w:cstheme="majorBidi"/>
                <w:bCs/>
                <w:sz w:val="24"/>
                <w:szCs w:val="24"/>
              </w:rPr>
              <w:t>00</w:t>
            </w:r>
            <w:r>
              <w:rPr>
                <w:rFonts w:asciiTheme="majorBidi" w:hAnsiTheme="majorBidi" w:cstheme="majorBidi"/>
                <w:bCs/>
                <w:sz w:val="24"/>
                <w:szCs w:val="24"/>
              </w:rPr>
              <w:t xml:space="preserve"> </w:t>
            </w:r>
            <w:r w:rsidRPr="002A5B0F">
              <w:rPr>
                <w:rFonts w:asciiTheme="majorBidi" w:hAnsiTheme="majorBidi" w:cstheme="majorBidi"/>
                <w:bCs/>
                <w:sz w:val="24"/>
                <w:szCs w:val="24"/>
              </w:rPr>
              <w:t>mm</w:t>
            </w:r>
          </w:p>
        </w:tc>
        <w:tc>
          <w:tcPr>
            <w:tcW w:w="3119" w:type="dxa"/>
            <w:shd w:val="clear" w:color="auto" w:fill="auto"/>
          </w:tcPr>
          <w:p w14:paraId="04FA6623"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152D0C7B" w14:textId="77777777" w:rsidR="00AB696C" w:rsidRPr="00CD51D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AB696C" w:rsidRPr="00CF173A" w14:paraId="79718925" w14:textId="77777777" w:rsidTr="00913B59">
        <w:trPr>
          <w:trHeight w:val="117"/>
        </w:trPr>
        <w:tc>
          <w:tcPr>
            <w:tcW w:w="988" w:type="dxa"/>
            <w:shd w:val="clear" w:color="auto" w:fill="auto"/>
          </w:tcPr>
          <w:p w14:paraId="6DF8B66A" w14:textId="77777777" w:rsidR="00AB696C" w:rsidRPr="00E7066B"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E7066B">
              <w:rPr>
                <w:rFonts w:asciiTheme="majorBidi" w:hAnsiTheme="majorBidi" w:cstheme="majorBidi"/>
                <w:bCs/>
                <w:sz w:val="24"/>
                <w:szCs w:val="24"/>
              </w:rPr>
              <w:t>1</w:t>
            </w:r>
            <w:r>
              <w:rPr>
                <w:rFonts w:asciiTheme="majorBidi" w:hAnsiTheme="majorBidi" w:cstheme="majorBidi"/>
                <w:bCs/>
                <w:sz w:val="24"/>
                <w:szCs w:val="24"/>
              </w:rPr>
              <w:t>3</w:t>
            </w:r>
            <w:r w:rsidRPr="00E7066B">
              <w:rPr>
                <w:rFonts w:asciiTheme="majorBidi" w:hAnsiTheme="majorBidi" w:cstheme="majorBidi"/>
                <w:bCs/>
                <w:sz w:val="24"/>
                <w:szCs w:val="24"/>
              </w:rPr>
              <w:t>.</w:t>
            </w:r>
          </w:p>
        </w:tc>
        <w:tc>
          <w:tcPr>
            <w:tcW w:w="2551" w:type="dxa"/>
            <w:shd w:val="clear" w:color="auto" w:fill="auto"/>
          </w:tcPr>
          <w:p w14:paraId="797AE5E2" w14:textId="77777777" w:rsidR="00AB696C" w:rsidRPr="00F7145D"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Pr>
                <w:rFonts w:asciiTheme="majorBidi" w:hAnsiTheme="majorBidi" w:cstheme="majorBidi"/>
                <w:sz w:val="24"/>
                <w:szCs w:val="24"/>
              </w:rPr>
              <w:t>Spalva</w:t>
            </w:r>
          </w:p>
        </w:tc>
        <w:tc>
          <w:tcPr>
            <w:tcW w:w="3969" w:type="dxa"/>
            <w:shd w:val="clear" w:color="auto" w:fill="auto"/>
          </w:tcPr>
          <w:p w14:paraId="7AD20629" w14:textId="77777777" w:rsidR="00AB696C" w:rsidRPr="00C5359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jc w:val="both"/>
              <w:rPr>
                <w:rFonts w:asciiTheme="majorBidi" w:hAnsiTheme="majorBidi" w:cstheme="majorBidi"/>
                <w:b/>
                <w:sz w:val="24"/>
                <w:szCs w:val="24"/>
              </w:rPr>
            </w:pPr>
            <w:r w:rsidRPr="00C5359C">
              <w:rPr>
                <w:rFonts w:asciiTheme="majorBidi" w:hAnsiTheme="majorBidi" w:cstheme="majorBidi"/>
                <w:sz w:val="24"/>
                <w:szCs w:val="24"/>
              </w:rPr>
              <w:t xml:space="preserve">Spalvos visos, išskyrus ryškias spalvas: žalią, raudoną, geltoną, oranžinę. </w:t>
            </w:r>
            <w:r>
              <w:rPr>
                <w:rFonts w:asciiTheme="majorBidi" w:hAnsiTheme="majorBidi" w:cstheme="majorBidi"/>
                <w:sz w:val="24"/>
                <w:szCs w:val="24"/>
              </w:rPr>
              <w:t>P</w:t>
            </w:r>
            <w:r w:rsidRPr="00C5359C">
              <w:rPr>
                <w:rFonts w:asciiTheme="majorBidi" w:hAnsiTheme="majorBidi" w:cstheme="majorBidi"/>
                <w:sz w:val="24"/>
                <w:szCs w:val="24"/>
              </w:rPr>
              <w:t>ateikiami ne mažiau kaip</w:t>
            </w:r>
            <w:r w:rsidRPr="00C5359C">
              <w:rPr>
                <w:rFonts w:asciiTheme="majorBidi" w:hAnsiTheme="majorBidi" w:cstheme="majorBidi"/>
                <w:b/>
                <w:bCs/>
                <w:sz w:val="24"/>
                <w:szCs w:val="24"/>
                <w:u w:val="single"/>
              </w:rPr>
              <w:t xml:space="preserve"> 2 (dviejų)</w:t>
            </w:r>
            <w:r w:rsidRPr="00C5359C">
              <w:rPr>
                <w:rFonts w:asciiTheme="majorBidi" w:hAnsiTheme="majorBidi" w:cstheme="majorBidi"/>
                <w:sz w:val="24"/>
                <w:szCs w:val="24"/>
              </w:rPr>
              <w:t xml:space="preserve"> spalvų (</w:t>
            </w:r>
            <w:proofErr w:type="spellStart"/>
            <w:r w:rsidRPr="00C5359C">
              <w:rPr>
                <w:rFonts w:asciiTheme="majorBidi" w:hAnsiTheme="majorBidi" w:cstheme="majorBidi"/>
                <w:sz w:val="24"/>
                <w:szCs w:val="24"/>
              </w:rPr>
              <w:t>metallic</w:t>
            </w:r>
            <w:proofErr w:type="spellEnd"/>
            <w:r w:rsidRPr="00C5359C">
              <w:rPr>
                <w:rFonts w:asciiTheme="majorBidi" w:hAnsiTheme="majorBidi" w:cstheme="majorBidi"/>
                <w:sz w:val="24"/>
                <w:szCs w:val="24"/>
              </w:rPr>
              <w:t xml:space="preserve"> tipo) variantai</w:t>
            </w:r>
            <w:r>
              <w:rPr>
                <w:rFonts w:asciiTheme="majorBidi" w:hAnsiTheme="majorBidi" w:cstheme="majorBidi"/>
                <w:sz w:val="24"/>
                <w:szCs w:val="24"/>
              </w:rPr>
              <w:t>.</w:t>
            </w:r>
          </w:p>
        </w:tc>
        <w:tc>
          <w:tcPr>
            <w:tcW w:w="3119" w:type="dxa"/>
            <w:shd w:val="clear" w:color="auto" w:fill="auto"/>
          </w:tcPr>
          <w:p w14:paraId="664344DC"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3DB59067" w14:textId="77777777" w:rsidR="00AB696C" w:rsidRPr="00CD51D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AB696C" w:rsidRPr="00CF173A" w14:paraId="4FC92642" w14:textId="77777777" w:rsidTr="00913B59">
        <w:trPr>
          <w:trHeight w:val="1232"/>
        </w:trPr>
        <w:tc>
          <w:tcPr>
            <w:tcW w:w="988" w:type="dxa"/>
            <w:vMerge w:val="restart"/>
            <w:shd w:val="clear" w:color="auto" w:fill="auto"/>
          </w:tcPr>
          <w:p w14:paraId="13A74675" w14:textId="77777777" w:rsidR="00AB696C" w:rsidRPr="00E7066B"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Pr>
                <w:rFonts w:asciiTheme="majorBidi" w:hAnsiTheme="majorBidi" w:cstheme="majorBidi"/>
                <w:bCs/>
                <w:sz w:val="24"/>
                <w:szCs w:val="24"/>
              </w:rPr>
              <w:t>14.</w:t>
            </w:r>
          </w:p>
        </w:tc>
        <w:tc>
          <w:tcPr>
            <w:tcW w:w="2551" w:type="dxa"/>
            <w:vMerge w:val="restart"/>
            <w:shd w:val="clear" w:color="auto" w:fill="auto"/>
          </w:tcPr>
          <w:p w14:paraId="1346AD48"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r>
              <w:rPr>
                <w:rFonts w:asciiTheme="majorBidi" w:hAnsiTheme="majorBidi" w:cstheme="majorBidi"/>
                <w:sz w:val="24"/>
                <w:szCs w:val="24"/>
              </w:rPr>
              <w:t>Akumuliatorius ir įkrovimas</w:t>
            </w:r>
          </w:p>
          <w:p w14:paraId="19724E2B" w14:textId="77777777" w:rsidR="00AB696C" w:rsidRPr="00F7145D"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p>
        </w:tc>
        <w:tc>
          <w:tcPr>
            <w:tcW w:w="3969" w:type="dxa"/>
            <w:shd w:val="clear" w:color="auto" w:fill="auto"/>
          </w:tcPr>
          <w:p w14:paraId="512D8523" w14:textId="77777777" w:rsidR="00AB696C" w:rsidRPr="00A943FE" w:rsidRDefault="00AB696C" w:rsidP="00DF6A63">
            <w:pPr>
              <w:rPr>
                <w:rFonts w:asciiTheme="majorBidi" w:hAnsiTheme="majorBidi" w:cstheme="majorBidi"/>
                <w:color w:val="000000"/>
                <w:sz w:val="24"/>
                <w:szCs w:val="24"/>
              </w:rPr>
            </w:pPr>
            <w:r w:rsidRPr="00A943FE">
              <w:rPr>
                <w:rFonts w:asciiTheme="majorBidi" w:hAnsiTheme="majorBidi" w:cstheme="majorBidi"/>
                <w:color w:val="000000"/>
                <w:sz w:val="24"/>
                <w:szCs w:val="24"/>
              </w:rPr>
              <w:t xml:space="preserve">Bendroji talpa - aukštos įtampos ličio jonų akumuliatorius ne mažiau kaip </w:t>
            </w:r>
            <w:r>
              <w:rPr>
                <w:rFonts w:asciiTheme="majorBidi" w:hAnsiTheme="majorBidi" w:cstheme="majorBidi"/>
                <w:color w:val="000000"/>
                <w:sz w:val="24"/>
                <w:szCs w:val="24"/>
              </w:rPr>
              <w:t>7</w:t>
            </w:r>
            <w:r w:rsidRPr="00A943FE">
              <w:rPr>
                <w:rFonts w:asciiTheme="majorBidi" w:hAnsiTheme="majorBidi" w:cstheme="majorBidi"/>
                <w:color w:val="000000"/>
                <w:sz w:val="24"/>
                <w:szCs w:val="24"/>
              </w:rPr>
              <w:t>0 kWh.</w:t>
            </w:r>
          </w:p>
        </w:tc>
        <w:tc>
          <w:tcPr>
            <w:tcW w:w="3119" w:type="dxa"/>
            <w:shd w:val="clear" w:color="auto" w:fill="auto"/>
          </w:tcPr>
          <w:p w14:paraId="5A596E6C"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33EE15DA" w14:textId="77777777" w:rsidR="00AB696C" w:rsidRPr="00CD51D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AB696C" w:rsidRPr="00CF173A" w14:paraId="454A4F96" w14:textId="77777777" w:rsidTr="00913B59">
        <w:trPr>
          <w:trHeight w:val="602"/>
        </w:trPr>
        <w:tc>
          <w:tcPr>
            <w:tcW w:w="988" w:type="dxa"/>
            <w:vMerge/>
            <w:shd w:val="clear" w:color="auto" w:fill="auto"/>
          </w:tcPr>
          <w:p w14:paraId="72CD988D"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551" w:type="dxa"/>
            <w:vMerge/>
            <w:shd w:val="clear" w:color="auto" w:fill="auto"/>
          </w:tcPr>
          <w:p w14:paraId="54624C9C"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969" w:type="dxa"/>
            <w:shd w:val="clear" w:color="auto" w:fill="auto"/>
          </w:tcPr>
          <w:p w14:paraId="5A21F262" w14:textId="77777777" w:rsidR="00AB696C" w:rsidRPr="00A943FE" w:rsidRDefault="00AB696C" w:rsidP="00DF6A63">
            <w:pPr>
              <w:rPr>
                <w:rFonts w:asciiTheme="majorBidi" w:hAnsiTheme="majorBidi" w:cstheme="majorBidi"/>
                <w:color w:val="000000"/>
                <w:sz w:val="24"/>
                <w:szCs w:val="24"/>
              </w:rPr>
            </w:pPr>
            <w:r w:rsidRPr="00C37912">
              <w:rPr>
                <w:rFonts w:ascii="Times New Roman" w:eastAsia="Times New Roman" w:hAnsi="Times New Roman" w:cs="Times New Roman"/>
                <w:color w:val="000000"/>
                <w:sz w:val="22"/>
                <w:szCs w:val="20"/>
                <w:lang w:eastAsia="en-US"/>
              </w:rPr>
              <w:t xml:space="preserve">DC įkrovimo jungtys turi būti </w:t>
            </w:r>
            <w:proofErr w:type="spellStart"/>
            <w:r w:rsidRPr="00C37912">
              <w:rPr>
                <w:rFonts w:ascii="Times New Roman" w:eastAsia="Times New Roman" w:hAnsi="Times New Roman" w:cs="Times New Roman"/>
                <w:color w:val="000000"/>
                <w:sz w:val="22"/>
                <w:szCs w:val="20"/>
                <w:lang w:eastAsia="en-US"/>
              </w:rPr>
              <w:t>CHAdeMO</w:t>
            </w:r>
            <w:proofErr w:type="spellEnd"/>
            <w:r w:rsidRPr="00C37912">
              <w:rPr>
                <w:rFonts w:ascii="Times New Roman" w:eastAsia="Times New Roman" w:hAnsi="Times New Roman" w:cs="Times New Roman"/>
                <w:color w:val="000000"/>
                <w:sz w:val="22"/>
                <w:szCs w:val="20"/>
                <w:lang w:eastAsia="en-US"/>
              </w:rPr>
              <w:t xml:space="preserve"> standarto arba Combo2 (CCS2).</w:t>
            </w:r>
          </w:p>
        </w:tc>
        <w:tc>
          <w:tcPr>
            <w:tcW w:w="3119" w:type="dxa"/>
            <w:shd w:val="clear" w:color="auto" w:fill="auto"/>
          </w:tcPr>
          <w:p w14:paraId="635C8127"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c>
          <w:tcPr>
            <w:tcW w:w="3260" w:type="dxa"/>
          </w:tcPr>
          <w:p w14:paraId="6ED3900E" w14:textId="77777777" w:rsidR="00AB696C" w:rsidRPr="00CD51DF"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AB696C" w:rsidRPr="00CF173A" w14:paraId="168E6563" w14:textId="77777777" w:rsidTr="00913B59">
        <w:trPr>
          <w:trHeight w:val="117"/>
        </w:trPr>
        <w:tc>
          <w:tcPr>
            <w:tcW w:w="988" w:type="dxa"/>
            <w:vMerge/>
            <w:shd w:val="clear" w:color="auto" w:fill="auto"/>
          </w:tcPr>
          <w:p w14:paraId="4EDC19EA"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551" w:type="dxa"/>
            <w:vMerge/>
            <w:shd w:val="clear" w:color="auto" w:fill="auto"/>
          </w:tcPr>
          <w:p w14:paraId="6CDAF97A"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969" w:type="dxa"/>
            <w:shd w:val="clear" w:color="auto" w:fill="auto"/>
          </w:tcPr>
          <w:p w14:paraId="27A1A480" w14:textId="77777777" w:rsidR="00AB696C" w:rsidRPr="00A943FE" w:rsidRDefault="00AB696C" w:rsidP="00DF6A63">
            <w:pPr>
              <w:rPr>
                <w:rFonts w:asciiTheme="majorBidi" w:hAnsiTheme="majorBidi" w:cstheme="majorBidi"/>
                <w:color w:val="000000"/>
                <w:sz w:val="24"/>
                <w:szCs w:val="24"/>
              </w:rPr>
            </w:pPr>
            <w:proofErr w:type="spellStart"/>
            <w:r w:rsidRPr="003C5DC9">
              <w:rPr>
                <w:rFonts w:ascii="Times New Roman" w:eastAsia="Times New Roman" w:hAnsi="Times New Roman" w:cs="Times New Roman"/>
                <w:color w:val="000000"/>
                <w:sz w:val="22"/>
                <w:szCs w:val="20"/>
                <w:lang w:eastAsia="en-US"/>
              </w:rPr>
              <w:t>Ac</w:t>
            </w:r>
            <w:proofErr w:type="spellEnd"/>
            <w:r w:rsidRPr="003C5DC9">
              <w:rPr>
                <w:rFonts w:ascii="Times New Roman" w:eastAsia="Times New Roman" w:hAnsi="Times New Roman" w:cs="Times New Roman"/>
                <w:color w:val="000000"/>
                <w:sz w:val="22"/>
                <w:szCs w:val="20"/>
                <w:lang w:eastAsia="en-US"/>
              </w:rPr>
              <w:t xml:space="preserve"> įkrovimo jungtys turi būti Type 2 standarto.</w:t>
            </w:r>
          </w:p>
        </w:tc>
        <w:tc>
          <w:tcPr>
            <w:tcW w:w="3119" w:type="dxa"/>
            <w:shd w:val="clear" w:color="auto" w:fill="auto"/>
          </w:tcPr>
          <w:p w14:paraId="7F307A9E"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c>
          <w:tcPr>
            <w:tcW w:w="3260" w:type="dxa"/>
          </w:tcPr>
          <w:p w14:paraId="01DD017A"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sz w:val="24"/>
                <w:szCs w:val="24"/>
              </w:rPr>
            </w:pPr>
          </w:p>
        </w:tc>
      </w:tr>
      <w:tr w:rsidR="00AB696C" w:rsidRPr="00CF173A" w14:paraId="725BD465" w14:textId="77777777" w:rsidTr="00913B59">
        <w:trPr>
          <w:trHeight w:val="117"/>
        </w:trPr>
        <w:tc>
          <w:tcPr>
            <w:tcW w:w="988" w:type="dxa"/>
            <w:vMerge/>
            <w:shd w:val="clear" w:color="auto" w:fill="auto"/>
          </w:tcPr>
          <w:p w14:paraId="6FD4460E"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551" w:type="dxa"/>
            <w:vMerge/>
            <w:shd w:val="clear" w:color="auto" w:fill="auto"/>
          </w:tcPr>
          <w:p w14:paraId="3D9075AE"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969" w:type="dxa"/>
            <w:shd w:val="clear" w:color="auto" w:fill="auto"/>
          </w:tcPr>
          <w:p w14:paraId="69FF71F2" w14:textId="77777777" w:rsidR="00AB696C" w:rsidRPr="00A943FE" w:rsidRDefault="00AB696C" w:rsidP="00DF6A63">
            <w:pPr>
              <w:rPr>
                <w:rFonts w:asciiTheme="majorBidi" w:hAnsiTheme="majorBidi" w:cstheme="majorBidi"/>
                <w:color w:val="000000"/>
                <w:sz w:val="24"/>
                <w:szCs w:val="24"/>
              </w:rPr>
            </w:pPr>
            <w:r>
              <w:rPr>
                <w:color w:val="000000"/>
                <w:sz w:val="22"/>
              </w:rPr>
              <w:t>Įkrovimo kabelis prijungimui prie elektros tinklo kištukinio lizdo.</w:t>
            </w:r>
          </w:p>
        </w:tc>
        <w:tc>
          <w:tcPr>
            <w:tcW w:w="3119" w:type="dxa"/>
            <w:shd w:val="clear" w:color="auto" w:fill="auto"/>
          </w:tcPr>
          <w:p w14:paraId="07C333AC"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a</w:t>
            </w:r>
            <w:r>
              <w:rPr>
                <w:rFonts w:asciiTheme="majorBidi" w:eastAsia="Calibri" w:hAnsiTheme="majorBidi" w:cstheme="majorBidi"/>
                <w:sz w:val="24"/>
                <w:szCs w:val="24"/>
              </w:rPr>
              <w:t xml:space="preserve"> </w:t>
            </w:r>
            <w:r w:rsidRPr="00E55F32">
              <w:rPr>
                <w:rFonts w:asciiTheme="majorBidi" w:eastAsia="Calibri" w:hAnsiTheme="majorBidi" w:cstheme="majorBidi"/>
                <w:i/>
                <w:color w:val="4472C4"/>
                <w:sz w:val="24"/>
                <w:szCs w:val="24"/>
              </w:rPr>
              <w:t>(taip/ne):</w:t>
            </w:r>
            <w:r w:rsidRPr="008E32B2">
              <w:rPr>
                <w:rFonts w:asciiTheme="majorBidi" w:eastAsia="Calibri" w:hAnsiTheme="majorBidi" w:cstheme="majorBidi"/>
                <w:sz w:val="24"/>
                <w:szCs w:val="24"/>
              </w:rPr>
              <w:t>.....................................</w:t>
            </w:r>
          </w:p>
        </w:tc>
        <w:tc>
          <w:tcPr>
            <w:tcW w:w="3260" w:type="dxa"/>
          </w:tcPr>
          <w:p w14:paraId="66A21065" w14:textId="77777777" w:rsidR="00AB696C" w:rsidRPr="008E32B2"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AB696C" w:rsidRPr="00CF173A" w14:paraId="11C4291E" w14:textId="77777777" w:rsidTr="00913B59">
        <w:trPr>
          <w:trHeight w:val="117"/>
        </w:trPr>
        <w:tc>
          <w:tcPr>
            <w:tcW w:w="988" w:type="dxa"/>
            <w:shd w:val="clear" w:color="auto" w:fill="auto"/>
          </w:tcPr>
          <w:p w14:paraId="47F02180" w14:textId="77777777" w:rsidR="00AB696C" w:rsidRPr="008121F3" w:rsidRDefault="00AB696C" w:rsidP="00DF6A63">
            <w:pPr>
              <w:tabs>
                <w:tab w:val="left" w:pos="5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 xml:space="preserve">      15.</w:t>
            </w:r>
          </w:p>
        </w:tc>
        <w:tc>
          <w:tcPr>
            <w:tcW w:w="2551" w:type="dxa"/>
            <w:shd w:val="clear" w:color="auto" w:fill="auto"/>
          </w:tcPr>
          <w:p w14:paraId="6241FA3F" w14:textId="77777777" w:rsidR="00AB696C" w:rsidRPr="00F7145D" w:rsidRDefault="00AB696C" w:rsidP="00DF6A6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r>
              <w:rPr>
                <w:rFonts w:asciiTheme="majorBidi" w:hAnsiTheme="majorBidi" w:cstheme="majorBidi"/>
                <w:sz w:val="24"/>
                <w:szCs w:val="24"/>
              </w:rPr>
              <w:t>Nuvažiuojamas atstumas</w:t>
            </w:r>
          </w:p>
        </w:tc>
        <w:tc>
          <w:tcPr>
            <w:tcW w:w="3969" w:type="dxa"/>
            <w:shd w:val="clear" w:color="auto" w:fill="auto"/>
          </w:tcPr>
          <w:p w14:paraId="182A3F6C" w14:textId="77777777" w:rsidR="00AB696C" w:rsidRPr="00FD435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sz w:val="24"/>
                <w:szCs w:val="24"/>
              </w:rPr>
            </w:pPr>
            <w:r w:rsidRPr="007A1B8F">
              <w:rPr>
                <w:rFonts w:ascii="Times New Roman" w:eastAsia="Times New Roman" w:hAnsi="Times New Roman" w:cs="Times New Roman"/>
                <w:color w:val="000000"/>
                <w:sz w:val="22"/>
                <w:szCs w:val="20"/>
                <w:lang w:eastAsia="en-US"/>
              </w:rPr>
              <w:t xml:space="preserve">Ne mažiau </w:t>
            </w:r>
            <w:r>
              <w:rPr>
                <w:rFonts w:ascii="Times New Roman" w:eastAsia="Times New Roman" w:hAnsi="Times New Roman" w:cs="Times New Roman"/>
                <w:color w:val="000000"/>
                <w:sz w:val="22"/>
                <w:szCs w:val="20"/>
                <w:lang w:eastAsia="en-US"/>
              </w:rPr>
              <w:t>400</w:t>
            </w:r>
            <w:r w:rsidRPr="007A1B8F">
              <w:rPr>
                <w:rFonts w:ascii="Times New Roman" w:eastAsia="Times New Roman" w:hAnsi="Times New Roman" w:cs="Times New Roman"/>
                <w:color w:val="000000"/>
                <w:sz w:val="22"/>
                <w:szCs w:val="20"/>
                <w:lang w:eastAsia="en-US"/>
              </w:rPr>
              <w:t xml:space="preserve"> km pagal WLTP (</w:t>
            </w:r>
            <w:proofErr w:type="spellStart"/>
            <w:r w:rsidRPr="007A1B8F">
              <w:rPr>
                <w:rFonts w:ascii="Times New Roman" w:eastAsia="Times New Roman" w:hAnsi="Times New Roman" w:cs="Times New Roman"/>
                <w:color w:val="000000"/>
                <w:sz w:val="22"/>
                <w:szCs w:val="20"/>
                <w:lang w:eastAsia="en-US"/>
              </w:rPr>
              <w:t>Worldwide</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Harmonized</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Light</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Vehicles</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Test</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Procedure</w:t>
            </w:r>
            <w:proofErr w:type="spellEnd"/>
            <w:r w:rsidRPr="007A1B8F">
              <w:rPr>
                <w:rFonts w:ascii="Times New Roman" w:eastAsia="Times New Roman" w:hAnsi="Times New Roman" w:cs="Times New Roman"/>
                <w:color w:val="000000"/>
                <w:sz w:val="22"/>
                <w:szCs w:val="20"/>
                <w:lang w:eastAsia="en-US"/>
              </w:rPr>
              <w:t>) reikalavimus.</w:t>
            </w:r>
          </w:p>
        </w:tc>
        <w:tc>
          <w:tcPr>
            <w:tcW w:w="3119" w:type="dxa"/>
            <w:shd w:val="clear" w:color="auto" w:fill="auto"/>
          </w:tcPr>
          <w:p w14:paraId="27CFC15E"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c>
          <w:tcPr>
            <w:tcW w:w="3260" w:type="dxa"/>
          </w:tcPr>
          <w:p w14:paraId="6839F04A" w14:textId="77777777" w:rsidR="00AB696C" w:rsidRPr="008E32B2"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AB696C" w:rsidRPr="00CF173A" w14:paraId="17C204DD" w14:textId="77777777" w:rsidTr="00913B59">
        <w:trPr>
          <w:trHeight w:val="176"/>
        </w:trPr>
        <w:tc>
          <w:tcPr>
            <w:tcW w:w="988" w:type="dxa"/>
            <w:vMerge w:val="restart"/>
            <w:shd w:val="clear" w:color="auto" w:fill="auto"/>
          </w:tcPr>
          <w:p w14:paraId="2D6A1C65" w14:textId="77777777" w:rsidR="00AB696C" w:rsidRPr="00FD435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w:t>
            </w:r>
            <w:r w:rsidRPr="00FD4353">
              <w:rPr>
                <w:rFonts w:asciiTheme="majorBidi" w:hAnsiTheme="majorBidi" w:cstheme="majorBidi"/>
                <w:bCs/>
                <w:sz w:val="24"/>
                <w:szCs w:val="24"/>
              </w:rPr>
              <w:t>1</w:t>
            </w:r>
            <w:r>
              <w:rPr>
                <w:rFonts w:asciiTheme="majorBidi" w:hAnsiTheme="majorBidi" w:cstheme="majorBidi"/>
                <w:bCs/>
                <w:sz w:val="24"/>
                <w:szCs w:val="24"/>
              </w:rPr>
              <w:t>6</w:t>
            </w:r>
            <w:r w:rsidRPr="00FD4353">
              <w:rPr>
                <w:rFonts w:asciiTheme="majorBidi" w:hAnsiTheme="majorBidi" w:cstheme="majorBidi"/>
                <w:bCs/>
                <w:sz w:val="24"/>
                <w:szCs w:val="24"/>
              </w:rPr>
              <w:t>.</w:t>
            </w:r>
          </w:p>
        </w:tc>
        <w:tc>
          <w:tcPr>
            <w:tcW w:w="2551" w:type="dxa"/>
            <w:vMerge w:val="restart"/>
            <w:shd w:val="clear" w:color="auto" w:fill="auto"/>
          </w:tcPr>
          <w:p w14:paraId="5AD026E1"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r w:rsidRPr="00633F51">
              <w:rPr>
                <w:rFonts w:asciiTheme="majorBidi" w:hAnsiTheme="majorBidi" w:cstheme="majorBidi"/>
                <w:sz w:val="24"/>
                <w:szCs w:val="24"/>
              </w:rPr>
              <w:t>A</w:t>
            </w:r>
            <w:r>
              <w:rPr>
                <w:rFonts w:asciiTheme="majorBidi" w:hAnsiTheme="majorBidi" w:cstheme="majorBidi"/>
                <w:sz w:val="24"/>
                <w:szCs w:val="24"/>
              </w:rPr>
              <w:t>utomobilio valdymo sistemos, įranga</w:t>
            </w:r>
          </w:p>
          <w:p w14:paraId="7E707DEB"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p>
        </w:tc>
        <w:tc>
          <w:tcPr>
            <w:tcW w:w="3969" w:type="dxa"/>
            <w:shd w:val="clear" w:color="auto" w:fill="auto"/>
          </w:tcPr>
          <w:p w14:paraId="3C9BAE10" w14:textId="77777777" w:rsidR="00AB696C" w:rsidRPr="005C6CD0" w:rsidRDefault="00AB696C" w:rsidP="00DF6A63">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Navigacijos sistema.</w:t>
            </w:r>
          </w:p>
        </w:tc>
        <w:tc>
          <w:tcPr>
            <w:tcW w:w="3119" w:type="dxa"/>
            <w:shd w:val="clear" w:color="auto" w:fill="auto"/>
          </w:tcPr>
          <w:p w14:paraId="3B7161DF"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3260" w:type="dxa"/>
          </w:tcPr>
          <w:p w14:paraId="07C47B7C"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AB696C" w:rsidRPr="00CF173A" w14:paraId="0BEF8FC6" w14:textId="77777777" w:rsidTr="00913B59">
        <w:trPr>
          <w:trHeight w:val="176"/>
        </w:trPr>
        <w:tc>
          <w:tcPr>
            <w:tcW w:w="988" w:type="dxa"/>
            <w:vMerge/>
            <w:shd w:val="clear" w:color="auto" w:fill="auto"/>
          </w:tcPr>
          <w:p w14:paraId="09414A56"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28CD73A0"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969" w:type="dxa"/>
            <w:shd w:val="clear" w:color="auto" w:fill="auto"/>
          </w:tcPr>
          <w:p w14:paraId="6CD9854F" w14:textId="77777777" w:rsidR="00AB696C" w:rsidRPr="005C6CD0" w:rsidRDefault="00AB696C" w:rsidP="00DF6A63">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Gamyklinė laisvų rankų įranga.</w:t>
            </w:r>
          </w:p>
        </w:tc>
        <w:tc>
          <w:tcPr>
            <w:tcW w:w="3119" w:type="dxa"/>
            <w:shd w:val="clear" w:color="auto" w:fill="auto"/>
          </w:tcPr>
          <w:p w14:paraId="6FDC0CC6"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3260" w:type="dxa"/>
          </w:tcPr>
          <w:p w14:paraId="67E3097B"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AB696C" w:rsidRPr="00CF173A" w14:paraId="5379BD2E" w14:textId="77777777" w:rsidTr="00913B59">
        <w:trPr>
          <w:trHeight w:val="176"/>
        </w:trPr>
        <w:tc>
          <w:tcPr>
            <w:tcW w:w="988" w:type="dxa"/>
            <w:vMerge/>
            <w:shd w:val="clear" w:color="auto" w:fill="auto"/>
          </w:tcPr>
          <w:p w14:paraId="006B5B7A"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31A101CE"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969" w:type="dxa"/>
            <w:shd w:val="clear" w:color="auto" w:fill="auto"/>
          </w:tcPr>
          <w:p w14:paraId="08CF154E" w14:textId="77777777" w:rsidR="00AB696C" w:rsidRPr="005C6CD0" w:rsidRDefault="00AB696C" w:rsidP="00DF6A63">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Elektroninė stabilumo kontrolės sistema.</w:t>
            </w:r>
          </w:p>
        </w:tc>
        <w:tc>
          <w:tcPr>
            <w:tcW w:w="3119" w:type="dxa"/>
            <w:shd w:val="clear" w:color="auto" w:fill="auto"/>
          </w:tcPr>
          <w:p w14:paraId="0B710BAC"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3260" w:type="dxa"/>
          </w:tcPr>
          <w:p w14:paraId="0AD97568"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AB696C" w:rsidRPr="00CF173A" w14:paraId="3F316D10" w14:textId="77777777" w:rsidTr="00913B59">
        <w:trPr>
          <w:trHeight w:val="176"/>
        </w:trPr>
        <w:tc>
          <w:tcPr>
            <w:tcW w:w="988" w:type="dxa"/>
            <w:vMerge/>
            <w:shd w:val="clear" w:color="auto" w:fill="auto"/>
          </w:tcPr>
          <w:p w14:paraId="005B7E38"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5105E6BC"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969" w:type="dxa"/>
            <w:shd w:val="clear" w:color="auto" w:fill="auto"/>
          </w:tcPr>
          <w:p w14:paraId="6A71A392" w14:textId="77777777" w:rsidR="00AB696C" w:rsidRPr="005C6CD0" w:rsidRDefault="00AB696C" w:rsidP="00DF6A63">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Stabdžių antiblokavimo sistema.</w:t>
            </w:r>
          </w:p>
        </w:tc>
        <w:tc>
          <w:tcPr>
            <w:tcW w:w="3119" w:type="dxa"/>
            <w:shd w:val="clear" w:color="auto" w:fill="auto"/>
          </w:tcPr>
          <w:p w14:paraId="249D0822"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3260" w:type="dxa"/>
          </w:tcPr>
          <w:p w14:paraId="374DD000"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AB696C" w:rsidRPr="00CF173A" w14:paraId="7AD454E1" w14:textId="77777777" w:rsidTr="00913B59">
        <w:trPr>
          <w:trHeight w:val="176"/>
        </w:trPr>
        <w:tc>
          <w:tcPr>
            <w:tcW w:w="988" w:type="dxa"/>
            <w:vMerge/>
            <w:shd w:val="clear" w:color="auto" w:fill="auto"/>
          </w:tcPr>
          <w:p w14:paraId="6631C937"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1F012AFC"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969" w:type="dxa"/>
            <w:shd w:val="clear" w:color="auto" w:fill="auto"/>
          </w:tcPr>
          <w:p w14:paraId="0ADABD86" w14:textId="77777777" w:rsidR="00AB696C" w:rsidRPr="005C6CD0" w:rsidRDefault="00AB696C" w:rsidP="00DF6A63">
            <w:pPr>
              <w:jc w:val="both"/>
              <w:rPr>
                <w:rFonts w:asciiTheme="majorBidi" w:hAnsiTheme="majorBidi" w:cstheme="majorBidi"/>
                <w:sz w:val="24"/>
                <w:szCs w:val="24"/>
              </w:rPr>
            </w:pPr>
            <w:r w:rsidRPr="005C6CD0">
              <w:rPr>
                <w:rFonts w:asciiTheme="majorBidi" w:hAnsiTheme="majorBidi" w:cstheme="majorBidi"/>
                <w:color w:val="000000"/>
                <w:sz w:val="24"/>
                <w:szCs w:val="24"/>
              </w:rPr>
              <w:t>Pastovaus greičio palaikymo sistema.</w:t>
            </w:r>
          </w:p>
        </w:tc>
        <w:tc>
          <w:tcPr>
            <w:tcW w:w="3119" w:type="dxa"/>
            <w:shd w:val="clear" w:color="auto" w:fill="auto"/>
          </w:tcPr>
          <w:p w14:paraId="04A56519"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3260" w:type="dxa"/>
          </w:tcPr>
          <w:p w14:paraId="58241206"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AB696C" w:rsidRPr="00CF173A" w14:paraId="54AD0080" w14:textId="77777777" w:rsidTr="00913B59">
        <w:trPr>
          <w:trHeight w:val="176"/>
        </w:trPr>
        <w:tc>
          <w:tcPr>
            <w:tcW w:w="988" w:type="dxa"/>
            <w:vMerge/>
            <w:shd w:val="clear" w:color="auto" w:fill="auto"/>
          </w:tcPr>
          <w:p w14:paraId="3EC940BD"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49C55605"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969" w:type="dxa"/>
            <w:shd w:val="clear" w:color="auto" w:fill="auto"/>
          </w:tcPr>
          <w:p w14:paraId="3281E2F9" w14:textId="77777777" w:rsidR="00AB696C" w:rsidRPr="005C6CD0"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rPr>
            </w:pPr>
            <w:r w:rsidRPr="005C6CD0">
              <w:rPr>
                <w:rFonts w:asciiTheme="majorBidi" w:hAnsiTheme="majorBidi" w:cstheme="majorBidi"/>
                <w:color w:val="000000"/>
                <w:sz w:val="24"/>
                <w:szCs w:val="24"/>
              </w:rPr>
              <w:t>Gamyklinis imobilizatorius</w:t>
            </w:r>
          </w:p>
        </w:tc>
        <w:tc>
          <w:tcPr>
            <w:tcW w:w="3119" w:type="dxa"/>
            <w:shd w:val="clear" w:color="auto" w:fill="auto"/>
          </w:tcPr>
          <w:p w14:paraId="3BED262D"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3260" w:type="dxa"/>
          </w:tcPr>
          <w:p w14:paraId="13DE5D46"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AB696C" w:rsidRPr="00CF173A" w14:paraId="7B498D68" w14:textId="77777777" w:rsidTr="00913B59">
        <w:trPr>
          <w:trHeight w:val="175"/>
        </w:trPr>
        <w:tc>
          <w:tcPr>
            <w:tcW w:w="988" w:type="dxa"/>
            <w:vMerge w:val="restart"/>
            <w:shd w:val="clear" w:color="auto" w:fill="auto"/>
          </w:tcPr>
          <w:p w14:paraId="0BF8FF93" w14:textId="77777777" w:rsidR="00AB696C" w:rsidRPr="00C22D14"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     </w:t>
            </w:r>
            <w:r w:rsidRPr="00C22D14">
              <w:rPr>
                <w:rFonts w:asciiTheme="majorBidi" w:hAnsiTheme="majorBidi" w:cstheme="majorBidi"/>
                <w:bCs/>
                <w:sz w:val="24"/>
                <w:szCs w:val="24"/>
              </w:rPr>
              <w:t>1</w:t>
            </w:r>
            <w:r>
              <w:rPr>
                <w:rFonts w:asciiTheme="majorBidi" w:hAnsiTheme="majorBidi" w:cstheme="majorBidi"/>
                <w:bCs/>
                <w:sz w:val="24"/>
                <w:szCs w:val="24"/>
              </w:rPr>
              <w:t>7</w:t>
            </w:r>
            <w:r w:rsidRPr="00C22D14">
              <w:rPr>
                <w:rFonts w:asciiTheme="majorBidi" w:hAnsiTheme="majorBidi" w:cstheme="majorBidi"/>
                <w:bCs/>
                <w:sz w:val="24"/>
                <w:szCs w:val="24"/>
              </w:rPr>
              <w:t xml:space="preserve">. </w:t>
            </w:r>
          </w:p>
        </w:tc>
        <w:tc>
          <w:tcPr>
            <w:tcW w:w="2551" w:type="dxa"/>
            <w:vMerge w:val="restart"/>
            <w:shd w:val="clear" w:color="auto" w:fill="auto"/>
          </w:tcPr>
          <w:p w14:paraId="6A717268"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8" w:hanging="90"/>
              <w:rPr>
                <w:rFonts w:asciiTheme="majorBidi" w:hAnsiTheme="majorBidi" w:cstheme="majorBidi"/>
                <w:sz w:val="24"/>
                <w:szCs w:val="24"/>
              </w:rPr>
            </w:pPr>
            <w:r>
              <w:rPr>
                <w:rFonts w:asciiTheme="majorBidi" w:hAnsiTheme="majorBidi" w:cstheme="majorBidi"/>
                <w:sz w:val="24"/>
                <w:szCs w:val="24"/>
              </w:rPr>
              <w:t>Saugos įranga</w:t>
            </w:r>
          </w:p>
          <w:p w14:paraId="1D3EEEFA" w14:textId="77777777" w:rsidR="00AB696C" w:rsidRPr="00BB6B84" w:rsidRDefault="00AB696C" w:rsidP="00DF6A63">
            <w:pPr>
              <w:rPr>
                <w:color w:val="000000"/>
                <w:sz w:val="22"/>
              </w:rPr>
            </w:pPr>
          </w:p>
          <w:p w14:paraId="1262B594" w14:textId="77777777" w:rsidR="00AB696C" w:rsidRPr="00633F51" w:rsidRDefault="00AB696C" w:rsidP="00DF6A63">
            <w:pPr>
              <w:rPr>
                <w:rFonts w:asciiTheme="majorBidi" w:hAnsiTheme="majorBidi" w:cstheme="majorBidi"/>
                <w:b/>
                <w:sz w:val="24"/>
                <w:szCs w:val="24"/>
              </w:rPr>
            </w:pPr>
          </w:p>
        </w:tc>
        <w:tc>
          <w:tcPr>
            <w:tcW w:w="3969" w:type="dxa"/>
            <w:shd w:val="clear" w:color="auto" w:fill="auto"/>
          </w:tcPr>
          <w:p w14:paraId="6FDCB08D" w14:textId="77777777" w:rsidR="00AB696C" w:rsidRPr="009A32BA" w:rsidRDefault="00AB696C" w:rsidP="00DF6A63">
            <w:pPr>
              <w:rPr>
                <w:rFonts w:asciiTheme="majorBidi" w:hAnsiTheme="majorBidi" w:cstheme="majorBidi"/>
                <w:color w:val="000000"/>
                <w:sz w:val="24"/>
                <w:szCs w:val="24"/>
              </w:rPr>
            </w:pPr>
            <w:r w:rsidRPr="00ED4FD8">
              <w:rPr>
                <w:rFonts w:ascii="Times New Roman" w:eastAsia="Times New Roman" w:hAnsi="Times New Roman" w:cs="Times New Roman"/>
                <w:color w:val="000000"/>
                <w:sz w:val="22"/>
                <w:szCs w:val="20"/>
                <w:lang w:eastAsia="en-US"/>
              </w:rPr>
              <w:t>Gamyklinis centrinis visų durų užraktas su nuotoliniu valdymu ir „Kasko“ draudimo reikalavimus atitinkančia apsaugos sistema</w:t>
            </w:r>
          </w:p>
        </w:tc>
        <w:tc>
          <w:tcPr>
            <w:tcW w:w="3119" w:type="dxa"/>
            <w:shd w:val="clear" w:color="auto" w:fill="auto"/>
          </w:tcPr>
          <w:p w14:paraId="006DFD80"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3260" w:type="dxa"/>
          </w:tcPr>
          <w:p w14:paraId="16A2B6BF" w14:textId="77777777" w:rsidR="00AB696C" w:rsidRPr="00633F5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AB696C" w:rsidRPr="00CF173A" w14:paraId="436135FB" w14:textId="77777777" w:rsidTr="00913B59">
        <w:trPr>
          <w:trHeight w:val="176"/>
        </w:trPr>
        <w:tc>
          <w:tcPr>
            <w:tcW w:w="988" w:type="dxa"/>
            <w:vMerge/>
            <w:shd w:val="clear" w:color="auto" w:fill="auto"/>
          </w:tcPr>
          <w:p w14:paraId="4FC2DA2F" w14:textId="77777777" w:rsidR="00AB696C" w:rsidRPr="005E061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551" w:type="dxa"/>
            <w:vMerge/>
            <w:shd w:val="clear" w:color="auto" w:fill="auto"/>
          </w:tcPr>
          <w:p w14:paraId="01392800" w14:textId="77777777" w:rsidR="00AB696C" w:rsidRPr="005E061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969" w:type="dxa"/>
            <w:shd w:val="clear" w:color="auto" w:fill="auto"/>
          </w:tcPr>
          <w:p w14:paraId="08C04332" w14:textId="77777777" w:rsidR="00AB696C" w:rsidRPr="00DE4956" w:rsidRDefault="00AB696C" w:rsidP="00DF6A63">
            <w:pPr>
              <w:spacing w:after="0" w:line="240" w:lineRule="auto"/>
              <w:rPr>
                <w:rFonts w:ascii="Times New Roman" w:eastAsia="Times New Roman" w:hAnsi="Times New Roman" w:cs="Times New Roman"/>
                <w:color w:val="000000"/>
                <w:sz w:val="22"/>
                <w:szCs w:val="20"/>
                <w:lang w:eastAsia="en-US"/>
              </w:rPr>
            </w:pPr>
            <w:r w:rsidRPr="00146FE6">
              <w:rPr>
                <w:rFonts w:ascii="Times New Roman" w:eastAsia="Times New Roman" w:hAnsi="Times New Roman" w:cs="Times New Roman"/>
                <w:color w:val="000000"/>
                <w:sz w:val="22"/>
                <w:szCs w:val="20"/>
                <w:lang w:eastAsia="en-US"/>
              </w:rPr>
              <w:t xml:space="preserve">Mažiausiai du užvedimo rakteliai su centrinio užrakto nuotolinio valdymo pulteliais. </w:t>
            </w:r>
          </w:p>
        </w:tc>
        <w:tc>
          <w:tcPr>
            <w:tcW w:w="3119" w:type="dxa"/>
            <w:shd w:val="clear" w:color="auto" w:fill="auto"/>
          </w:tcPr>
          <w:p w14:paraId="52DE9BAC"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c>
          <w:tcPr>
            <w:tcW w:w="3260" w:type="dxa"/>
          </w:tcPr>
          <w:p w14:paraId="4106F7E7" w14:textId="77777777" w:rsidR="00AB696C" w:rsidRPr="00F82E58"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asciiTheme="majorBidi" w:eastAsia="Calibri" w:hAnsiTheme="majorBidi" w:cstheme="majorBidi"/>
                <w:sz w:val="24"/>
                <w:szCs w:val="24"/>
              </w:rPr>
            </w:pPr>
          </w:p>
        </w:tc>
      </w:tr>
      <w:tr w:rsidR="00AB696C" w:rsidRPr="00CF173A" w14:paraId="5CD4E3D5" w14:textId="77777777" w:rsidTr="00913B59">
        <w:trPr>
          <w:trHeight w:val="176"/>
        </w:trPr>
        <w:tc>
          <w:tcPr>
            <w:tcW w:w="988" w:type="dxa"/>
            <w:vMerge/>
            <w:shd w:val="clear" w:color="auto" w:fill="auto"/>
          </w:tcPr>
          <w:p w14:paraId="0360A897" w14:textId="77777777" w:rsidR="00AB696C" w:rsidRPr="005E061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551" w:type="dxa"/>
            <w:vMerge/>
            <w:shd w:val="clear" w:color="auto" w:fill="auto"/>
          </w:tcPr>
          <w:p w14:paraId="2E306A7E" w14:textId="77777777" w:rsidR="00AB696C" w:rsidRPr="005E061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969" w:type="dxa"/>
            <w:shd w:val="clear" w:color="auto" w:fill="auto"/>
          </w:tcPr>
          <w:p w14:paraId="1272421C" w14:textId="77777777" w:rsidR="00AB696C" w:rsidRPr="00DE4956" w:rsidRDefault="00AB696C" w:rsidP="00DF6A63">
            <w:pPr>
              <w:spacing w:after="0" w:line="240" w:lineRule="auto"/>
              <w:rPr>
                <w:rFonts w:ascii="Times New Roman" w:eastAsia="Times New Roman" w:hAnsi="Times New Roman" w:cs="Times New Roman"/>
                <w:color w:val="000000"/>
                <w:sz w:val="22"/>
                <w:szCs w:val="20"/>
                <w:lang w:eastAsia="en-US"/>
              </w:rPr>
            </w:pPr>
            <w:proofErr w:type="spellStart"/>
            <w:r w:rsidRPr="00601786">
              <w:rPr>
                <w:rFonts w:ascii="Times New Roman" w:eastAsia="Times New Roman" w:hAnsi="Times New Roman" w:cs="Times New Roman"/>
                <w:color w:val="000000"/>
                <w:sz w:val="22"/>
                <w:szCs w:val="20"/>
                <w:lang w:eastAsia="en-US"/>
              </w:rPr>
              <w:t>Beraktė</w:t>
            </w:r>
            <w:proofErr w:type="spellEnd"/>
            <w:r w:rsidRPr="00601786">
              <w:rPr>
                <w:rFonts w:ascii="Times New Roman" w:eastAsia="Times New Roman" w:hAnsi="Times New Roman" w:cs="Times New Roman"/>
                <w:color w:val="000000"/>
                <w:sz w:val="22"/>
                <w:szCs w:val="20"/>
                <w:lang w:eastAsia="en-US"/>
              </w:rPr>
              <w:t xml:space="preserve"> užrakinimo ir užvedimo sistema.</w:t>
            </w:r>
          </w:p>
        </w:tc>
        <w:tc>
          <w:tcPr>
            <w:tcW w:w="3119" w:type="dxa"/>
            <w:shd w:val="clear" w:color="auto" w:fill="auto"/>
          </w:tcPr>
          <w:p w14:paraId="445EF9F3"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c>
          <w:tcPr>
            <w:tcW w:w="3260" w:type="dxa"/>
          </w:tcPr>
          <w:p w14:paraId="0AA7A796" w14:textId="77777777" w:rsidR="00AB696C" w:rsidRPr="00F82E58"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asciiTheme="majorBidi" w:eastAsia="Calibri" w:hAnsiTheme="majorBidi" w:cstheme="majorBidi"/>
                <w:sz w:val="24"/>
                <w:szCs w:val="24"/>
              </w:rPr>
            </w:pPr>
          </w:p>
        </w:tc>
      </w:tr>
      <w:tr w:rsidR="00AB696C" w:rsidRPr="00CF173A" w14:paraId="43172F44" w14:textId="77777777" w:rsidTr="00913B59">
        <w:trPr>
          <w:trHeight w:val="176"/>
        </w:trPr>
        <w:tc>
          <w:tcPr>
            <w:tcW w:w="988" w:type="dxa"/>
            <w:vMerge/>
            <w:shd w:val="clear" w:color="auto" w:fill="auto"/>
          </w:tcPr>
          <w:p w14:paraId="6E354103" w14:textId="77777777" w:rsidR="00AB696C" w:rsidRPr="005E061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551" w:type="dxa"/>
            <w:vMerge/>
            <w:shd w:val="clear" w:color="auto" w:fill="auto"/>
          </w:tcPr>
          <w:p w14:paraId="0C0BF9BE" w14:textId="77777777" w:rsidR="00AB696C" w:rsidRPr="005E061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969" w:type="dxa"/>
            <w:shd w:val="clear" w:color="auto" w:fill="auto"/>
          </w:tcPr>
          <w:p w14:paraId="4278A5FF" w14:textId="77777777" w:rsidR="00AB696C" w:rsidRPr="00DE4956" w:rsidRDefault="00AB696C" w:rsidP="00DF6A63">
            <w:pPr>
              <w:spacing w:after="0" w:line="240" w:lineRule="auto"/>
              <w:rPr>
                <w:rFonts w:ascii="Times New Roman" w:eastAsia="Times New Roman" w:hAnsi="Times New Roman" w:cs="Times New Roman"/>
                <w:color w:val="000000"/>
                <w:sz w:val="22"/>
                <w:szCs w:val="20"/>
                <w:lang w:eastAsia="en-US"/>
              </w:rPr>
            </w:pPr>
            <w:r w:rsidRPr="00DE4956">
              <w:rPr>
                <w:rFonts w:ascii="Times New Roman" w:eastAsia="Times New Roman" w:hAnsi="Times New Roman" w:cs="Times New Roman"/>
                <w:color w:val="000000"/>
                <w:sz w:val="22"/>
                <w:szCs w:val="20"/>
                <w:lang w:eastAsia="en-US"/>
              </w:rPr>
              <w:t xml:space="preserve">Vairuotojo ir priekinio keleivio priekinės oro pagalvės su priekinio keleivio oro pagalvės </w:t>
            </w:r>
            <w:proofErr w:type="spellStart"/>
            <w:r w:rsidRPr="00DE4956">
              <w:rPr>
                <w:rFonts w:ascii="Times New Roman" w:eastAsia="Times New Roman" w:hAnsi="Times New Roman" w:cs="Times New Roman"/>
                <w:color w:val="000000"/>
                <w:sz w:val="22"/>
                <w:szCs w:val="20"/>
                <w:lang w:eastAsia="en-US"/>
              </w:rPr>
              <w:t>deaktyvavimu</w:t>
            </w:r>
            <w:proofErr w:type="spellEnd"/>
            <w:r w:rsidRPr="00DE4956">
              <w:rPr>
                <w:rFonts w:ascii="Times New Roman" w:eastAsia="Times New Roman" w:hAnsi="Times New Roman" w:cs="Times New Roman"/>
                <w:color w:val="000000"/>
                <w:sz w:val="22"/>
                <w:szCs w:val="20"/>
                <w:lang w:eastAsia="en-US"/>
              </w:rPr>
              <w:t>.</w:t>
            </w:r>
          </w:p>
        </w:tc>
        <w:tc>
          <w:tcPr>
            <w:tcW w:w="3119" w:type="dxa"/>
            <w:shd w:val="clear" w:color="auto" w:fill="auto"/>
          </w:tcPr>
          <w:p w14:paraId="2984F56A"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c>
          <w:tcPr>
            <w:tcW w:w="3260" w:type="dxa"/>
          </w:tcPr>
          <w:p w14:paraId="6CC7ABD0" w14:textId="77777777" w:rsidR="00AB696C" w:rsidRPr="00F82E58"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asciiTheme="majorBidi" w:eastAsia="Calibri" w:hAnsiTheme="majorBidi" w:cstheme="majorBidi"/>
                <w:sz w:val="24"/>
                <w:szCs w:val="24"/>
              </w:rPr>
            </w:pPr>
          </w:p>
        </w:tc>
      </w:tr>
      <w:tr w:rsidR="00AB696C" w:rsidRPr="00CF173A" w14:paraId="418B7CD9" w14:textId="77777777" w:rsidTr="00913B59">
        <w:trPr>
          <w:trHeight w:val="176"/>
        </w:trPr>
        <w:tc>
          <w:tcPr>
            <w:tcW w:w="988" w:type="dxa"/>
            <w:vMerge/>
            <w:shd w:val="clear" w:color="auto" w:fill="auto"/>
          </w:tcPr>
          <w:p w14:paraId="6B7D2256" w14:textId="77777777" w:rsidR="00AB696C" w:rsidRPr="005E061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551" w:type="dxa"/>
            <w:vMerge/>
            <w:shd w:val="clear" w:color="auto" w:fill="auto"/>
          </w:tcPr>
          <w:p w14:paraId="3A9B26E4" w14:textId="77777777" w:rsidR="00AB696C" w:rsidRPr="005E0613"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969" w:type="dxa"/>
            <w:shd w:val="clear" w:color="auto" w:fill="auto"/>
          </w:tcPr>
          <w:p w14:paraId="6D2FD729" w14:textId="77777777" w:rsidR="00AB696C" w:rsidRPr="00312787" w:rsidRDefault="00AB696C" w:rsidP="00DF6A63">
            <w:pPr>
              <w:spacing w:after="0" w:line="240" w:lineRule="auto"/>
              <w:rPr>
                <w:rFonts w:ascii="Times New Roman" w:eastAsia="Times New Roman" w:hAnsi="Times New Roman" w:cs="Times New Roman"/>
                <w:color w:val="000000"/>
                <w:sz w:val="22"/>
                <w:szCs w:val="20"/>
                <w:lang w:eastAsia="en-US"/>
              </w:rPr>
            </w:pPr>
            <w:r w:rsidRPr="00312787">
              <w:rPr>
                <w:rFonts w:ascii="Times New Roman" w:eastAsia="Times New Roman" w:hAnsi="Times New Roman" w:cs="Times New Roman"/>
                <w:color w:val="000000"/>
                <w:sz w:val="22"/>
                <w:szCs w:val="20"/>
                <w:lang w:eastAsia="en-US"/>
              </w:rPr>
              <w:t>Galvos oro pagalvės ir šoninės oro pagalvės priekyje, vidurinė oro pagalvė.</w:t>
            </w:r>
          </w:p>
        </w:tc>
        <w:tc>
          <w:tcPr>
            <w:tcW w:w="3119" w:type="dxa"/>
            <w:shd w:val="clear" w:color="auto" w:fill="auto"/>
          </w:tcPr>
          <w:p w14:paraId="5F5E3408"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c>
          <w:tcPr>
            <w:tcW w:w="3260" w:type="dxa"/>
          </w:tcPr>
          <w:p w14:paraId="3BFF05BA" w14:textId="77777777" w:rsidR="00AB696C" w:rsidRPr="00F82E58"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asciiTheme="majorBidi" w:eastAsia="Calibri" w:hAnsiTheme="majorBidi" w:cstheme="majorBidi"/>
                <w:sz w:val="24"/>
                <w:szCs w:val="24"/>
              </w:rPr>
            </w:pPr>
          </w:p>
        </w:tc>
      </w:tr>
      <w:tr w:rsidR="00AB696C" w:rsidRPr="00CF173A" w14:paraId="01CA009F" w14:textId="77777777" w:rsidTr="00913B59">
        <w:tc>
          <w:tcPr>
            <w:tcW w:w="988" w:type="dxa"/>
          </w:tcPr>
          <w:p w14:paraId="1F41673A"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18.</w:t>
            </w:r>
          </w:p>
        </w:tc>
        <w:tc>
          <w:tcPr>
            <w:tcW w:w="2551" w:type="dxa"/>
          </w:tcPr>
          <w:p w14:paraId="2B21E01B"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Audiosistema</w:t>
            </w:r>
          </w:p>
        </w:tc>
        <w:tc>
          <w:tcPr>
            <w:tcW w:w="3969" w:type="dxa"/>
          </w:tcPr>
          <w:p w14:paraId="4D9F42F3" w14:textId="77777777" w:rsidR="00AB696C" w:rsidRPr="00760E1B" w:rsidRDefault="00AB696C" w:rsidP="00DF6A63">
            <w:pPr>
              <w:rPr>
                <w:rFonts w:asciiTheme="majorBidi" w:hAnsiTheme="majorBidi" w:cstheme="majorBidi"/>
                <w:color w:val="000000"/>
                <w:sz w:val="24"/>
                <w:szCs w:val="24"/>
              </w:rPr>
            </w:pPr>
            <w:proofErr w:type="spellStart"/>
            <w:r w:rsidRPr="00760E1B">
              <w:rPr>
                <w:rFonts w:asciiTheme="majorBidi" w:hAnsiTheme="majorBidi" w:cstheme="majorBidi"/>
                <w:color w:val="000000"/>
                <w:sz w:val="24"/>
                <w:szCs w:val="24"/>
              </w:rPr>
              <w:t>Audio</w:t>
            </w:r>
            <w:proofErr w:type="spellEnd"/>
            <w:r w:rsidRPr="00760E1B">
              <w:rPr>
                <w:rFonts w:asciiTheme="majorBidi" w:hAnsiTheme="majorBidi" w:cstheme="majorBidi"/>
                <w:color w:val="000000"/>
                <w:sz w:val="24"/>
                <w:szCs w:val="24"/>
              </w:rPr>
              <w:t>/</w:t>
            </w:r>
            <w:proofErr w:type="spellStart"/>
            <w:r w:rsidRPr="00760E1B">
              <w:rPr>
                <w:rFonts w:asciiTheme="majorBidi" w:hAnsiTheme="majorBidi" w:cstheme="majorBidi"/>
                <w:color w:val="000000"/>
                <w:sz w:val="24"/>
                <w:szCs w:val="24"/>
              </w:rPr>
              <w:t>radio</w:t>
            </w:r>
            <w:proofErr w:type="spellEnd"/>
            <w:r w:rsidRPr="00760E1B">
              <w:rPr>
                <w:rFonts w:asciiTheme="majorBidi" w:hAnsiTheme="majorBidi" w:cstheme="majorBidi"/>
                <w:color w:val="000000"/>
                <w:sz w:val="24"/>
                <w:szCs w:val="24"/>
              </w:rPr>
              <w:t xml:space="preserve"> sistema</w:t>
            </w:r>
          </w:p>
        </w:tc>
        <w:tc>
          <w:tcPr>
            <w:tcW w:w="3119" w:type="dxa"/>
          </w:tcPr>
          <w:p w14:paraId="71D847A1"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957C27">
              <w:rPr>
                <w:rFonts w:asciiTheme="majorBidi" w:eastAsia="Calibri" w:hAnsiTheme="majorBidi" w:cstheme="majorBidi"/>
                <w:sz w:val="24"/>
                <w:szCs w:val="24"/>
              </w:rPr>
              <w:t xml:space="preserve">Yra </w:t>
            </w:r>
            <w:r w:rsidRPr="00957C27">
              <w:rPr>
                <w:rFonts w:asciiTheme="majorBidi" w:eastAsia="Calibri" w:hAnsiTheme="majorBidi" w:cstheme="majorBidi"/>
                <w:i/>
                <w:color w:val="4472C4"/>
                <w:sz w:val="24"/>
                <w:szCs w:val="24"/>
              </w:rPr>
              <w:t>(taip/ne):</w:t>
            </w:r>
            <w:r w:rsidRPr="00957C27">
              <w:rPr>
                <w:rFonts w:asciiTheme="majorBidi" w:eastAsia="Calibri" w:hAnsiTheme="majorBidi" w:cstheme="majorBidi"/>
                <w:sz w:val="24"/>
                <w:szCs w:val="24"/>
              </w:rPr>
              <w:t xml:space="preserve"> ............</w:t>
            </w:r>
          </w:p>
        </w:tc>
        <w:tc>
          <w:tcPr>
            <w:tcW w:w="3260" w:type="dxa"/>
          </w:tcPr>
          <w:p w14:paraId="1140E626" w14:textId="77777777" w:rsidR="00AB696C" w:rsidRPr="00957C2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24A92D1C" w14:textId="77777777" w:rsidTr="00913B59">
        <w:trPr>
          <w:trHeight w:val="503"/>
        </w:trPr>
        <w:tc>
          <w:tcPr>
            <w:tcW w:w="988" w:type="dxa"/>
            <w:vMerge w:val="restart"/>
          </w:tcPr>
          <w:p w14:paraId="3D868BCF"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19.</w:t>
            </w:r>
          </w:p>
        </w:tc>
        <w:tc>
          <w:tcPr>
            <w:tcW w:w="2551" w:type="dxa"/>
            <w:vMerge w:val="restart"/>
          </w:tcPr>
          <w:p w14:paraId="6DAE58F1"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Žibintai</w:t>
            </w:r>
          </w:p>
          <w:p w14:paraId="5497171A" w14:textId="77777777" w:rsidR="00AB696C" w:rsidRPr="004F21B1" w:rsidRDefault="00AB696C" w:rsidP="00DF6A63">
            <w:pPr>
              <w:rPr>
                <w:rFonts w:asciiTheme="majorBidi" w:hAnsiTheme="majorBidi" w:cstheme="majorBidi"/>
                <w:sz w:val="24"/>
                <w:szCs w:val="24"/>
              </w:rPr>
            </w:pPr>
          </w:p>
        </w:tc>
        <w:tc>
          <w:tcPr>
            <w:tcW w:w="3969" w:type="dxa"/>
          </w:tcPr>
          <w:p w14:paraId="435E1C88" w14:textId="77777777" w:rsidR="00AB696C" w:rsidRPr="00105689" w:rsidRDefault="00AB696C" w:rsidP="00DF6A63">
            <w:pPr>
              <w:rPr>
                <w:rFonts w:asciiTheme="majorBidi" w:hAnsiTheme="majorBidi" w:cstheme="majorBidi"/>
                <w:color w:val="000000"/>
                <w:sz w:val="24"/>
                <w:szCs w:val="24"/>
              </w:rPr>
            </w:pPr>
            <w:proofErr w:type="spellStart"/>
            <w:r w:rsidRPr="00105689">
              <w:rPr>
                <w:rFonts w:asciiTheme="majorBidi" w:hAnsiTheme="majorBidi" w:cstheme="majorBidi"/>
                <w:color w:val="000000"/>
                <w:sz w:val="24"/>
                <w:szCs w:val="24"/>
              </w:rPr>
              <w:t>Matriciniai</w:t>
            </w:r>
            <w:proofErr w:type="spellEnd"/>
            <w:r w:rsidRPr="00105689">
              <w:rPr>
                <w:rFonts w:asciiTheme="majorBidi" w:hAnsiTheme="majorBidi" w:cstheme="majorBidi"/>
                <w:color w:val="000000"/>
                <w:sz w:val="24"/>
                <w:szCs w:val="24"/>
              </w:rPr>
              <w:t xml:space="preserve"> priekiniai šviesos diodų žibintai, šviesos blogoms oro sąlygoms</w:t>
            </w:r>
          </w:p>
        </w:tc>
        <w:tc>
          <w:tcPr>
            <w:tcW w:w="3119" w:type="dxa"/>
          </w:tcPr>
          <w:p w14:paraId="0C797051"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29D67DE9" w14:textId="77777777" w:rsidR="00AB696C" w:rsidRPr="00AC6D02"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3F573853" w14:textId="77777777" w:rsidTr="00913B59">
        <w:tc>
          <w:tcPr>
            <w:tcW w:w="988" w:type="dxa"/>
            <w:vMerge/>
          </w:tcPr>
          <w:p w14:paraId="0934605E"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3961BDC8"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tcBorders>
              <w:bottom w:val="single" w:sz="4" w:space="0" w:color="auto"/>
            </w:tcBorders>
          </w:tcPr>
          <w:p w14:paraId="75BA6E01" w14:textId="77777777" w:rsidR="00AB696C" w:rsidRPr="00105689" w:rsidRDefault="00AB696C" w:rsidP="00DF6A63">
            <w:pPr>
              <w:rPr>
                <w:rFonts w:asciiTheme="majorBidi" w:hAnsiTheme="majorBidi" w:cstheme="majorBidi"/>
                <w:color w:val="000000"/>
                <w:sz w:val="24"/>
                <w:szCs w:val="24"/>
              </w:rPr>
            </w:pPr>
            <w:r w:rsidRPr="00105689">
              <w:rPr>
                <w:rFonts w:asciiTheme="majorBidi" w:hAnsiTheme="majorBidi" w:cstheme="majorBidi"/>
                <w:color w:val="000000"/>
                <w:sz w:val="24"/>
                <w:szCs w:val="24"/>
              </w:rPr>
              <w:t>Praplėstas tolimųjų šviesų valdymas</w:t>
            </w:r>
          </w:p>
        </w:tc>
        <w:tc>
          <w:tcPr>
            <w:tcW w:w="3119" w:type="dxa"/>
            <w:tcBorders>
              <w:bottom w:val="single" w:sz="4" w:space="0" w:color="auto"/>
            </w:tcBorders>
          </w:tcPr>
          <w:p w14:paraId="0C1B2017"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Borders>
              <w:bottom w:val="single" w:sz="4" w:space="0" w:color="auto"/>
            </w:tcBorders>
          </w:tcPr>
          <w:p w14:paraId="07AAD26C" w14:textId="77777777" w:rsidR="00AB696C" w:rsidRPr="00AC6D02"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77C89E08" w14:textId="77777777" w:rsidTr="00913B59">
        <w:tc>
          <w:tcPr>
            <w:tcW w:w="988" w:type="dxa"/>
            <w:vMerge/>
            <w:tcBorders>
              <w:bottom w:val="single" w:sz="4" w:space="0" w:color="auto"/>
            </w:tcBorders>
          </w:tcPr>
          <w:p w14:paraId="10189FBF"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Borders>
              <w:bottom w:val="single" w:sz="4" w:space="0" w:color="auto"/>
            </w:tcBorders>
          </w:tcPr>
          <w:p w14:paraId="1BB522D4"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tcBorders>
              <w:bottom w:val="single" w:sz="4" w:space="0" w:color="auto"/>
            </w:tcBorders>
          </w:tcPr>
          <w:p w14:paraId="0F05DA96" w14:textId="77777777" w:rsidR="00AB696C" w:rsidRPr="00105689"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05689">
              <w:rPr>
                <w:rFonts w:asciiTheme="majorBidi" w:hAnsiTheme="majorBidi" w:cstheme="majorBidi"/>
                <w:color w:val="000000"/>
                <w:sz w:val="24"/>
                <w:szCs w:val="24"/>
              </w:rPr>
              <w:t>Automatinis priekinių žibintų aktyvavimas</w:t>
            </w:r>
          </w:p>
        </w:tc>
        <w:tc>
          <w:tcPr>
            <w:tcW w:w="3119" w:type="dxa"/>
            <w:tcBorders>
              <w:bottom w:val="single" w:sz="4" w:space="0" w:color="auto"/>
            </w:tcBorders>
          </w:tcPr>
          <w:p w14:paraId="6E9F6F7A"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Borders>
              <w:bottom w:val="single" w:sz="4" w:space="0" w:color="auto"/>
            </w:tcBorders>
          </w:tcPr>
          <w:p w14:paraId="758483FE" w14:textId="77777777" w:rsidR="00AB696C" w:rsidRPr="00AC6D02"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5BB1185C" w14:textId="77777777" w:rsidTr="00913B59">
        <w:trPr>
          <w:trHeight w:val="638"/>
        </w:trPr>
        <w:tc>
          <w:tcPr>
            <w:tcW w:w="988" w:type="dxa"/>
            <w:vMerge w:val="restart"/>
          </w:tcPr>
          <w:p w14:paraId="6663955C"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20.</w:t>
            </w:r>
          </w:p>
        </w:tc>
        <w:tc>
          <w:tcPr>
            <w:tcW w:w="2551" w:type="dxa"/>
            <w:vMerge w:val="restart"/>
          </w:tcPr>
          <w:p w14:paraId="1565DF63"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Salono šildymas ir vėdinimas</w:t>
            </w:r>
          </w:p>
        </w:tc>
        <w:tc>
          <w:tcPr>
            <w:tcW w:w="3969" w:type="dxa"/>
          </w:tcPr>
          <w:p w14:paraId="0037A133" w14:textId="77777777" w:rsidR="00AB696C" w:rsidRPr="001302C7" w:rsidRDefault="00AB696C" w:rsidP="00DF6A63">
            <w:pPr>
              <w:rPr>
                <w:rFonts w:asciiTheme="majorBidi" w:hAnsiTheme="majorBidi" w:cstheme="majorBidi"/>
                <w:sz w:val="24"/>
                <w:szCs w:val="24"/>
              </w:rPr>
            </w:pPr>
            <w:r>
              <w:rPr>
                <w:rFonts w:asciiTheme="majorBidi" w:hAnsiTheme="majorBidi" w:cstheme="majorBidi"/>
                <w:sz w:val="24"/>
                <w:szCs w:val="24"/>
              </w:rPr>
              <w:t>A</w:t>
            </w:r>
            <w:r w:rsidRPr="001302C7">
              <w:rPr>
                <w:rFonts w:asciiTheme="majorBidi" w:hAnsiTheme="majorBidi" w:cstheme="majorBidi"/>
                <w:sz w:val="24"/>
                <w:szCs w:val="24"/>
              </w:rPr>
              <w:t>utomatinis oro kondicionierius</w:t>
            </w:r>
          </w:p>
        </w:tc>
        <w:tc>
          <w:tcPr>
            <w:tcW w:w="3119" w:type="dxa"/>
          </w:tcPr>
          <w:p w14:paraId="712FD8E6"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c>
          <w:tcPr>
            <w:tcW w:w="3260" w:type="dxa"/>
          </w:tcPr>
          <w:p w14:paraId="53A0D250" w14:textId="77777777" w:rsidR="00AB696C" w:rsidRPr="0064369B"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67A33D11" w14:textId="77777777" w:rsidTr="00913B59">
        <w:tc>
          <w:tcPr>
            <w:tcW w:w="988" w:type="dxa"/>
            <w:vMerge/>
          </w:tcPr>
          <w:p w14:paraId="34005E56"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0D2FC5B6"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tcPr>
          <w:p w14:paraId="7CC0A0FE" w14:textId="77777777" w:rsidR="00AB696C" w:rsidRPr="001302C7"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302C7">
              <w:rPr>
                <w:rFonts w:asciiTheme="majorBidi" w:hAnsiTheme="majorBidi" w:cstheme="majorBidi"/>
                <w:sz w:val="24"/>
                <w:szCs w:val="24"/>
              </w:rPr>
              <w:t>Aplinkos temperatūros indikacija</w:t>
            </w:r>
          </w:p>
        </w:tc>
        <w:tc>
          <w:tcPr>
            <w:tcW w:w="3119" w:type="dxa"/>
          </w:tcPr>
          <w:p w14:paraId="04ED343A"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c>
          <w:tcPr>
            <w:tcW w:w="3260" w:type="dxa"/>
          </w:tcPr>
          <w:p w14:paraId="1AF9439A" w14:textId="77777777" w:rsidR="00AB696C" w:rsidRPr="0064369B"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620FAF78" w14:textId="77777777" w:rsidTr="00913B59">
        <w:tc>
          <w:tcPr>
            <w:tcW w:w="988" w:type="dxa"/>
            <w:vMerge w:val="restart"/>
          </w:tcPr>
          <w:p w14:paraId="7C6A9202"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21.</w:t>
            </w:r>
          </w:p>
        </w:tc>
        <w:tc>
          <w:tcPr>
            <w:tcW w:w="2551" w:type="dxa"/>
            <w:vMerge w:val="restart"/>
          </w:tcPr>
          <w:p w14:paraId="1F7058F4"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Sėdynės</w:t>
            </w:r>
          </w:p>
          <w:p w14:paraId="341156CB"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p w14:paraId="183B6E88" w14:textId="77777777" w:rsidR="00AB696C" w:rsidRPr="004F21B1"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tcPr>
          <w:p w14:paraId="3B0C2781" w14:textId="77777777" w:rsidR="00AB696C" w:rsidRPr="0016375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375A">
              <w:rPr>
                <w:rFonts w:asciiTheme="majorBidi" w:hAnsiTheme="majorBidi" w:cstheme="majorBidi"/>
                <w:color w:val="000000"/>
                <w:sz w:val="24"/>
                <w:szCs w:val="24"/>
              </w:rPr>
              <w:t>Šildomos priekinės sėdynės</w:t>
            </w:r>
          </w:p>
        </w:tc>
        <w:tc>
          <w:tcPr>
            <w:tcW w:w="3119" w:type="dxa"/>
          </w:tcPr>
          <w:p w14:paraId="5C54605F"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c>
          <w:tcPr>
            <w:tcW w:w="3260" w:type="dxa"/>
          </w:tcPr>
          <w:p w14:paraId="2C01F48E" w14:textId="77777777" w:rsidR="00AB696C" w:rsidRPr="00E37D6B"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1EA6F2A3" w14:textId="77777777" w:rsidTr="00913B59">
        <w:tc>
          <w:tcPr>
            <w:tcW w:w="988" w:type="dxa"/>
            <w:vMerge/>
          </w:tcPr>
          <w:p w14:paraId="0ECB7E2A"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2FB3D67E"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tcPr>
          <w:p w14:paraId="21387352" w14:textId="77777777" w:rsidR="00AB696C" w:rsidRPr="0016375A" w:rsidRDefault="00AB696C" w:rsidP="00DF6A63">
            <w:pPr>
              <w:rPr>
                <w:rFonts w:asciiTheme="majorBidi" w:hAnsiTheme="majorBidi" w:cstheme="majorBidi"/>
                <w:color w:val="000000"/>
                <w:sz w:val="24"/>
                <w:szCs w:val="24"/>
              </w:rPr>
            </w:pPr>
            <w:r w:rsidRPr="0016375A">
              <w:rPr>
                <w:rFonts w:asciiTheme="majorBidi" w:hAnsiTheme="majorBidi" w:cstheme="majorBidi"/>
                <w:color w:val="000000"/>
                <w:sz w:val="24"/>
                <w:szCs w:val="24"/>
              </w:rPr>
              <w:t>Priekinių sėdynių aukščio reguliavimas</w:t>
            </w:r>
          </w:p>
        </w:tc>
        <w:tc>
          <w:tcPr>
            <w:tcW w:w="3119" w:type="dxa"/>
          </w:tcPr>
          <w:p w14:paraId="0DACD893"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c>
          <w:tcPr>
            <w:tcW w:w="3260" w:type="dxa"/>
          </w:tcPr>
          <w:p w14:paraId="3AFD3354" w14:textId="77777777" w:rsidR="00AB696C" w:rsidRPr="00E37D6B"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0F46D668" w14:textId="77777777" w:rsidTr="00913B59">
        <w:tc>
          <w:tcPr>
            <w:tcW w:w="988" w:type="dxa"/>
            <w:vMerge/>
          </w:tcPr>
          <w:p w14:paraId="05B717E2"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5C1BE336"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tcPr>
          <w:p w14:paraId="34E86B9B" w14:textId="77777777" w:rsidR="00AB696C" w:rsidRPr="0016375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375A">
              <w:rPr>
                <w:rFonts w:asciiTheme="majorBidi" w:hAnsiTheme="majorBidi" w:cstheme="majorBidi"/>
                <w:color w:val="000000"/>
                <w:sz w:val="24"/>
                <w:szCs w:val="24"/>
              </w:rPr>
              <w:t>Medžiaginiai sėdynių apmušalai</w:t>
            </w:r>
          </w:p>
        </w:tc>
        <w:tc>
          <w:tcPr>
            <w:tcW w:w="3119" w:type="dxa"/>
          </w:tcPr>
          <w:p w14:paraId="5374DCBE"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c>
          <w:tcPr>
            <w:tcW w:w="3260" w:type="dxa"/>
          </w:tcPr>
          <w:p w14:paraId="45455125" w14:textId="77777777" w:rsidR="00AB696C" w:rsidRPr="00E37D6B"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2BDEAFFB" w14:textId="77777777" w:rsidTr="00913B59">
        <w:tc>
          <w:tcPr>
            <w:tcW w:w="988" w:type="dxa"/>
            <w:vMerge w:val="restart"/>
          </w:tcPr>
          <w:p w14:paraId="2B9BFEB7"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22.</w:t>
            </w:r>
          </w:p>
        </w:tc>
        <w:tc>
          <w:tcPr>
            <w:tcW w:w="2551" w:type="dxa"/>
            <w:vMerge w:val="restart"/>
          </w:tcPr>
          <w:p w14:paraId="1A878F65"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Automobilio komplektacija</w:t>
            </w:r>
          </w:p>
          <w:p w14:paraId="5D94D228" w14:textId="77777777" w:rsidR="00AB696C" w:rsidRPr="0003528A" w:rsidRDefault="00AB696C" w:rsidP="00DF6A63">
            <w:pPr>
              <w:rPr>
                <w:rFonts w:asciiTheme="majorBidi" w:hAnsiTheme="majorBidi" w:cstheme="majorBidi"/>
                <w:sz w:val="24"/>
                <w:szCs w:val="24"/>
              </w:rPr>
            </w:pPr>
          </w:p>
        </w:tc>
        <w:tc>
          <w:tcPr>
            <w:tcW w:w="3969" w:type="dxa"/>
          </w:tcPr>
          <w:p w14:paraId="314F38C6" w14:textId="77777777" w:rsidR="00AB696C" w:rsidRPr="00E3247A" w:rsidRDefault="00AB696C" w:rsidP="00DF6A63">
            <w:pPr>
              <w:spacing w:after="0" w:line="240" w:lineRule="auto"/>
              <w:rPr>
                <w:rFonts w:ascii="Times New Roman" w:eastAsia="Times New Roman" w:hAnsi="Times New Roman" w:cs="Times New Roman"/>
                <w:sz w:val="22"/>
                <w:szCs w:val="20"/>
                <w:lang w:eastAsia="en-US"/>
              </w:rPr>
            </w:pPr>
            <w:r w:rsidRPr="00E3247A">
              <w:rPr>
                <w:rFonts w:ascii="Times New Roman" w:eastAsia="Times New Roman" w:hAnsi="Times New Roman" w:cs="Times New Roman"/>
                <w:sz w:val="22"/>
                <w:szCs w:val="20"/>
                <w:lang w:eastAsia="en-US"/>
              </w:rPr>
              <w:t xml:space="preserve">Automobilis privalo būti taip sukomplektuotas, kad jį būtų galima be papildomų Perkančiosios organizacijos investicijų, skirtų automobilio techninei būklei gerinti ir (ar) papildomai įrangai įsigyti eksploatuoti Lietuvos Respublikoje. </w:t>
            </w:r>
          </w:p>
          <w:p w14:paraId="4741E184" w14:textId="77777777" w:rsidR="00AB696C" w:rsidRPr="00E3247A" w:rsidRDefault="00AB696C" w:rsidP="00DF6A63">
            <w:pPr>
              <w:spacing w:after="0" w:line="240" w:lineRule="auto"/>
              <w:rPr>
                <w:rFonts w:ascii="Times New Roman" w:eastAsia="Times New Roman" w:hAnsi="Times New Roman" w:cs="Times New Roman"/>
                <w:sz w:val="22"/>
                <w:szCs w:val="20"/>
                <w:lang w:eastAsia="en-US"/>
              </w:rPr>
            </w:pPr>
            <w:r w:rsidRPr="00E3247A">
              <w:rPr>
                <w:rFonts w:ascii="Times New Roman" w:eastAsia="Times New Roman" w:hAnsi="Times New Roman" w:cs="Times New Roman"/>
                <w:sz w:val="22"/>
                <w:szCs w:val="20"/>
                <w:lang w:eastAsia="en-US"/>
              </w:rPr>
              <w:t>Kartu su automobiliu turi būti pateikiamas  Lietuvos Respublikos teisės aktų nustatytus reikalavimus atitinkantis gesintuvas, pirmosios pagalbos rinkinys, avarinio sustojimo ženklas, ir liemenė su šviesą atspindinčiais elementais.</w:t>
            </w:r>
          </w:p>
          <w:p w14:paraId="457559C6" w14:textId="77777777" w:rsidR="00AB696C" w:rsidRPr="000F5836" w:rsidRDefault="00AB696C" w:rsidP="00DF6A63">
            <w:pPr>
              <w:tabs>
                <w:tab w:val="left" w:pos="993"/>
              </w:tabs>
              <w:jc w:val="both"/>
              <w:rPr>
                <w:rFonts w:asciiTheme="majorBidi" w:hAnsiTheme="majorBidi" w:cstheme="majorBidi"/>
                <w:sz w:val="24"/>
                <w:szCs w:val="24"/>
              </w:rPr>
            </w:pPr>
          </w:p>
        </w:tc>
        <w:tc>
          <w:tcPr>
            <w:tcW w:w="3119" w:type="dxa"/>
          </w:tcPr>
          <w:p w14:paraId="4201CC15"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c>
          <w:tcPr>
            <w:tcW w:w="3260" w:type="dxa"/>
          </w:tcPr>
          <w:p w14:paraId="59FF2296" w14:textId="77777777" w:rsidR="00AB696C" w:rsidRPr="00370FC2"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66B6DF6E" w14:textId="77777777" w:rsidTr="00913B59">
        <w:trPr>
          <w:trHeight w:val="386"/>
        </w:trPr>
        <w:tc>
          <w:tcPr>
            <w:tcW w:w="988" w:type="dxa"/>
            <w:vMerge/>
          </w:tcPr>
          <w:p w14:paraId="191201B5"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62D84834"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tcPr>
          <w:p w14:paraId="1E56EFB9" w14:textId="77777777" w:rsidR="00AB696C" w:rsidRPr="006539BD" w:rsidRDefault="00AB696C" w:rsidP="00DF6A63">
            <w:pPr>
              <w:spacing w:after="0" w:line="240" w:lineRule="auto"/>
              <w:rPr>
                <w:rFonts w:ascii="Times New Roman" w:eastAsia="Times New Roman" w:hAnsi="Times New Roman" w:cs="Times New Roman"/>
                <w:sz w:val="22"/>
                <w:szCs w:val="20"/>
                <w:lang w:eastAsia="en-US"/>
              </w:rPr>
            </w:pPr>
            <w:r w:rsidRPr="006539BD">
              <w:rPr>
                <w:rFonts w:ascii="Times New Roman" w:eastAsia="Times New Roman" w:hAnsi="Times New Roman" w:cs="Times New Roman"/>
                <w:sz w:val="22"/>
                <w:szCs w:val="20"/>
                <w:lang w:eastAsia="en-US"/>
              </w:rPr>
              <w:t xml:space="preserve">Vasarinės arba žieminės padangos automobiliui turi būti sumontuotos pagal automobilio pristatymo metu esamą sezoną. </w:t>
            </w:r>
          </w:p>
          <w:p w14:paraId="08375737" w14:textId="77777777" w:rsidR="00AB696C" w:rsidRPr="000F5836" w:rsidRDefault="00AB696C" w:rsidP="00DF6A63">
            <w:pPr>
              <w:rPr>
                <w:rFonts w:asciiTheme="majorBidi" w:hAnsiTheme="majorBidi" w:cstheme="majorBidi"/>
                <w:sz w:val="24"/>
                <w:szCs w:val="24"/>
              </w:rPr>
            </w:pPr>
          </w:p>
        </w:tc>
        <w:tc>
          <w:tcPr>
            <w:tcW w:w="3119" w:type="dxa"/>
          </w:tcPr>
          <w:p w14:paraId="4E1985A3"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4428A1F2" w14:textId="77777777" w:rsidR="00AB696C" w:rsidRPr="00CF173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260" w:type="dxa"/>
          </w:tcPr>
          <w:p w14:paraId="65D991AF" w14:textId="77777777" w:rsidR="00AB696C" w:rsidRPr="00370FC2"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2AA2C99F" w14:textId="77777777" w:rsidTr="00913B59">
        <w:trPr>
          <w:trHeight w:val="386"/>
        </w:trPr>
        <w:tc>
          <w:tcPr>
            <w:tcW w:w="988" w:type="dxa"/>
            <w:vMerge/>
          </w:tcPr>
          <w:p w14:paraId="10A67EA4"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5E5520D5"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tcPr>
          <w:p w14:paraId="02D9819F" w14:textId="77777777" w:rsidR="00AB696C" w:rsidRPr="000F5836" w:rsidRDefault="00AB696C" w:rsidP="00DF6A63">
            <w:pPr>
              <w:rPr>
                <w:rFonts w:asciiTheme="majorBidi" w:hAnsiTheme="majorBidi" w:cstheme="majorBidi"/>
                <w:sz w:val="24"/>
                <w:szCs w:val="24"/>
              </w:rPr>
            </w:pPr>
            <w:r w:rsidRPr="000F5836">
              <w:rPr>
                <w:rFonts w:asciiTheme="majorBidi" w:hAnsiTheme="majorBidi" w:cstheme="majorBidi"/>
                <w:sz w:val="24"/>
                <w:szCs w:val="24"/>
              </w:rPr>
              <w:t>Su automobiliu turi būti pateikiami eksploatavimo (naudojimo) vadovas ir/ar instrukcija, garantinės priežiūros ir aptarnavimo knygelė bei kiti dokumentai, reikalingi automobilio eksploatacijai (lietuvių kalba – tik nesant galimybės pateikti lietuvių kalba, turi būti teikiama anglų kalba).</w:t>
            </w:r>
          </w:p>
        </w:tc>
        <w:tc>
          <w:tcPr>
            <w:tcW w:w="3119" w:type="dxa"/>
          </w:tcPr>
          <w:p w14:paraId="6D4E5600" w14:textId="77777777" w:rsidR="00AB696C" w:rsidRPr="00370FC2"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c>
          <w:tcPr>
            <w:tcW w:w="3260" w:type="dxa"/>
          </w:tcPr>
          <w:p w14:paraId="71462267" w14:textId="77777777" w:rsidR="00AB696C" w:rsidRPr="00656CC6"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558B2BAE" w14:textId="77777777" w:rsidTr="00913B59">
        <w:trPr>
          <w:trHeight w:val="386"/>
        </w:trPr>
        <w:tc>
          <w:tcPr>
            <w:tcW w:w="988" w:type="dxa"/>
            <w:vMerge/>
          </w:tcPr>
          <w:p w14:paraId="421DAA82"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07231D97"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tcPr>
          <w:p w14:paraId="6932CD98" w14:textId="77777777" w:rsidR="00AB696C" w:rsidRPr="000F5836" w:rsidRDefault="00AB696C" w:rsidP="00DF6A63">
            <w:pPr>
              <w:rPr>
                <w:rFonts w:asciiTheme="majorBidi" w:hAnsiTheme="majorBidi" w:cstheme="majorBidi"/>
                <w:sz w:val="24"/>
                <w:szCs w:val="24"/>
              </w:rPr>
            </w:pPr>
            <w:r w:rsidRPr="00AD560E">
              <w:rPr>
                <w:rFonts w:ascii="Times New Roman" w:eastAsia="Times New Roman" w:hAnsi="Times New Roman" w:cs="Times New Roman"/>
                <w:sz w:val="22"/>
                <w:szCs w:val="20"/>
                <w:lang w:eastAsia="en-US"/>
              </w:rPr>
              <w:t>Papildomi originalūs guminiai kilimėliai salono priekyje, gale ir bagažinėje</w:t>
            </w:r>
          </w:p>
        </w:tc>
        <w:tc>
          <w:tcPr>
            <w:tcW w:w="3119" w:type="dxa"/>
          </w:tcPr>
          <w:p w14:paraId="5D0632B5" w14:textId="77777777" w:rsidR="00AB696C" w:rsidRPr="00370FC2"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c>
          <w:tcPr>
            <w:tcW w:w="3260" w:type="dxa"/>
          </w:tcPr>
          <w:p w14:paraId="51D43892" w14:textId="77777777" w:rsidR="00AB696C" w:rsidRPr="00656CC6"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AB696C" w:rsidRPr="00CF173A" w14:paraId="3BC01BA3" w14:textId="77777777" w:rsidTr="00913B59">
        <w:tc>
          <w:tcPr>
            <w:tcW w:w="988" w:type="dxa"/>
          </w:tcPr>
          <w:p w14:paraId="5717889A"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23.</w:t>
            </w:r>
          </w:p>
        </w:tc>
        <w:tc>
          <w:tcPr>
            <w:tcW w:w="2551" w:type="dxa"/>
          </w:tcPr>
          <w:p w14:paraId="3CE06658" w14:textId="77777777" w:rsidR="00AB696C" w:rsidRPr="0003528A"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Garantija</w:t>
            </w:r>
          </w:p>
        </w:tc>
        <w:tc>
          <w:tcPr>
            <w:tcW w:w="3969" w:type="dxa"/>
          </w:tcPr>
          <w:p w14:paraId="07C3151D" w14:textId="77777777" w:rsidR="00AB696C" w:rsidRPr="0003528A" w:rsidRDefault="00AB696C" w:rsidP="00DF6A63">
            <w:pPr>
              <w:rPr>
                <w:rFonts w:asciiTheme="majorBidi" w:hAnsiTheme="majorBidi" w:cstheme="majorBidi"/>
                <w:sz w:val="24"/>
                <w:szCs w:val="24"/>
              </w:rPr>
            </w:pPr>
            <w:r w:rsidRPr="0078223E">
              <w:rPr>
                <w:rFonts w:asciiTheme="majorBidi" w:hAnsiTheme="majorBidi" w:cstheme="majorBidi"/>
                <w:sz w:val="24"/>
                <w:szCs w:val="24"/>
              </w:rPr>
              <w:t>Automobiliui suteikiama garantija turi būti ne trumpesnė nei 5 (penkių) metų ir ne mažesnei nei 100 000 km ridai (priklausomai nuo to, kuris reikalavimas bus pasiektas pirmiau).</w:t>
            </w:r>
          </w:p>
        </w:tc>
        <w:tc>
          <w:tcPr>
            <w:tcW w:w="3119" w:type="dxa"/>
          </w:tcPr>
          <w:p w14:paraId="620DB686"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43202D56"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44782358"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4FF0BE69"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p w14:paraId="61C59B02" w14:textId="77777777" w:rsidR="00AB696C" w:rsidRPr="0002730C" w:rsidRDefault="00AB696C" w:rsidP="00DF6A63">
            <w:pPr>
              <w:rPr>
                <w:rFonts w:asciiTheme="majorBidi" w:hAnsiTheme="majorBidi" w:cstheme="majorBidi"/>
                <w:sz w:val="24"/>
                <w:szCs w:val="24"/>
              </w:rPr>
            </w:pPr>
          </w:p>
          <w:p w14:paraId="74D885E6" w14:textId="77777777" w:rsidR="00AB696C" w:rsidRDefault="00AB696C" w:rsidP="00DF6A63">
            <w:pPr>
              <w:rPr>
                <w:rFonts w:asciiTheme="majorBidi" w:eastAsia="Calibri" w:hAnsiTheme="majorBidi" w:cstheme="majorBidi"/>
                <w:sz w:val="24"/>
                <w:szCs w:val="24"/>
              </w:rPr>
            </w:pPr>
          </w:p>
          <w:p w14:paraId="3195B128" w14:textId="77777777" w:rsidR="00AB696C" w:rsidRPr="0002730C" w:rsidRDefault="00AB696C" w:rsidP="00DF6A63">
            <w:pPr>
              <w:rPr>
                <w:rFonts w:asciiTheme="majorBidi" w:hAnsiTheme="majorBidi" w:cstheme="majorBidi"/>
                <w:sz w:val="24"/>
                <w:szCs w:val="24"/>
              </w:rPr>
            </w:pPr>
          </w:p>
        </w:tc>
        <w:tc>
          <w:tcPr>
            <w:tcW w:w="3260" w:type="dxa"/>
          </w:tcPr>
          <w:p w14:paraId="56BA14E3"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AB696C" w:rsidRPr="00CF173A" w14:paraId="07DB2D64" w14:textId="77777777" w:rsidTr="00913B59">
        <w:tc>
          <w:tcPr>
            <w:tcW w:w="988" w:type="dxa"/>
          </w:tcPr>
          <w:p w14:paraId="53F10784"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24.</w:t>
            </w:r>
          </w:p>
        </w:tc>
        <w:tc>
          <w:tcPr>
            <w:tcW w:w="2551" w:type="dxa"/>
          </w:tcPr>
          <w:p w14:paraId="60BA41D8"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Kitos sąlygos</w:t>
            </w:r>
          </w:p>
        </w:tc>
        <w:tc>
          <w:tcPr>
            <w:tcW w:w="3969" w:type="dxa"/>
          </w:tcPr>
          <w:p w14:paraId="647CF513" w14:textId="77777777" w:rsidR="00AB696C" w:rsidRPr="006732BA" w:rsidRDefault="00AB696C" w:rsidP="00DF6A63">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Automobiliui turi būti nemokamai atlikta valstybinė registracija (Perkančiosios organizacijos vardu) bei pirma techninė apžiūra Lietuvoje.*</w:t>
            </w:r>
          </w:p>
          <w:p w14:paraId="28D2D28A" w14:textId="77777777" w:rsidR="00AB696C" w:rsidRPr="006732BA" w:rsidRDefault="00AB696C" w:rsidP="00DF6A63">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Tiekėjas privalo pateikti autorizuotų techninio aptarnavimo centrų sąrašą.</w:t>
            </w:r>
          </w:p>
          <w:p w14:paraId="3AE3BC8B" w14:textId="77777777" w:rsidR="00AB696C" w:rsidRPr="006732BA" w:rsidRDefault="00AB696C" w:rsidP="00DF6A63">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Automobilis turi būti nemokamai apdraustas privalomuoju civilinės atsakomybės draudimu 1 (vienam) mėnesiui nuo prekių pristatymo dienos.</w:t>
            </w:r>
          </w:p>
          <w:p w14:paraId="4DC4F41E" w14:textId="77777777" w:rsidR="00AB696C" w:rsidRPr="006732BA" w:rsidRDefault="00AB696C" w:rsidP="00DF6A63">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Planuojama įsigyti prekė turi atitikti efektyvumo, tvarumo, ilgaamžiškumo reikalavimus pagal 2009 m. spalio 21 d. Europos Parlamento ir Tarybos direktyvą 2009/125/EB, nustatančią ekologinio projektavimo reikalavimų su energija susijusiems gaminiams nustatymo sistemą.</w:t>
            </w:r>
          </w:p>
          <w:p w14:paraId="17D5F1A7" w14:textId="77777777" w:rsidR="00AB696C" w:rsidRPr="006732BA" w:rsidRDefault="00AB696C" w:rsidP="00DF6A63">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p w14:paraId="05A4437A" w14:textId="77777777" w:rsidR="00AB696C" w:rsidRPr="0078223E" w:rsidRDefault="00AB696C" w:rsidP="00DF6A63">
            <w:pPr>
              <w:rPr>
                <w:rFonts w:asciiTheme="majorBidi" w:hAnsiTheme="majorBidi" w:cstheme="majorBidi"/>
                <w:sz w:val="24"/>
                <w:szCs w:val="24"/>
              </w:rPr>
            </w:pPr>
          </w:p>
        </w:tc>
        <w:tc>
          <w:tcPr>
            <w:tcW w:w="3119" w:type="dxa"/>
          </w:tcPr>
          <w:p w14:paraId="09BD4E74"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3E777548" w14:textId="77777777" w:rsidR="00AB696C" w:rsidRDefault="00AB696C" w:rsidP="00D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bookmarkEnd w:id="0"/>
    </w:tbl>
    <w:p w14:paraId="2C73CA6E" w14:textId="77777777" w:rsidR="00AB696C" w:rsidRDefault="00AB696C"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sectPr w:rsidR="00AB696C" w:rsidSect="0013505E">
          <w:pgSz w:w="16838" w:h="11906" w:orient="landscape"/>
          <w:pgMar w:top="1701" w:right="1701" w:bottom="567" w:left="1134" w:header="567" w:footer="567" w:gutter="0"/>
          <w:cols w:space="1296"/>
          <w:docGrid w:linePitch="360"/>
        </w:sectPr>
      </w:pPr>
    </w:p>
    <w:p w14:paraId="7129988D" w14:textId="77777777" w:rsidR="0013505E" w:rsidRPr="001F1F59" w:rsidRDefault="0013505E" w:rsidP="0013505E">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Pr>
          <w:rFonts w:asciiTheme="majorBidi" w:hAnsiTheme="majorBidi" w:cstheme="majorBidi"/>
          <w:b/>
          <w:bCs/>
          <w:iCs/>
          <w:sz w:val="24"/>
          <w:szCs w:val="24"/>
        </w:rPr>
        <w:t>K</w:t>
      </w:r>
      <w:r w:rsidRPr="001F1F59">
        <w:rPr>
          <w:rFonts w:asciiTheme="majorBidi" w:hAnsiTheme="majorBidi" w:cstheme="majorBidi"/>
          <w:b/>
          <w:bCs/>
          <w:iCs/>
          <w:sz w:val="24"/>
          <w:szCs w:val="24"/>
        </w:rPr>
        <w:t>artu su pasiūlymu teikiami:</w:t>
      </w:r>
    </w:p>
    <w:p w14:paraId="63CE5B12" w14:textId="77777777" w:rsidR="0013505E" w:rsidRPr="0012482B" w:rsidRDefault="0013505E" w:rsidP="0013505E">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7E88B97F" w14:textId="77777777" w:rsidR="0013505E" w:rsidRDefault="0013505E" w:rsidP="0013505E">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5E4135EB" w14:textId="77777777" w:rsidR="0013505E" w:rsidRDefault="0013505E" w:rsidP="0013505E">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06BE7116" w14:textId="77777777" w:rsidR="0013505E" w:rsidRPr="00CB1374" w:rsidRDefault="0013505E" w:rsidP="0013505E">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CB1374">
        <w:rPr>
          <w:rFonts w:ascii="Times New Roman" w:eastAsia="Lucida Sans Unicode" w:hAnsi="Times New Roman" w:cs="Times New Roman"/>
          <w:b/>
          <w:bCs/>
          <w:kern w:val="3"/>
          <w:sz w:val="24"/>
          <w:szCs w:val="24"/>
          <w:lang w:eastAsia="hi-IN" w:bidi="hi-IN"/>
        </w:rPr>
        <w:t xml:space="preserve">2 lentelė. </w:t>
      </w:r>
      <w:r>
        <w:rPr>
          <w:rFonts w:ascii="Times New Roman" w:eastAsia="Lucida Sans Unicode" w:hAnsi="Times New Roman" w:cs="Times New Roman"/>
          <w:b/>
          <w:bCs/>
          <w:kern w:val="3"/>
          <w:sz w:val="24"/>
          <w:szCs w:val="24"/>
          <w:lang w:eastAsia="hi-IN" w:bidi="hi-IN"/>
        </w:rPr>
        <w:t>I pirkimo objekto dalis</w:t>
      </w:r>
      <w:r w:rsidRPr="00CB1374">
        <w:rPr>
          <w:rFonts w:ascii="Times New Roman" w:eastAsia="Lucida Sans Unicode" w:hAnsi="Times New Roman" w:cs="Times New Roman"/>
          <w:b/>
          <w:bCs/>
          <w:kern w:val="3"/>
          <w:sz w:val="24"/>
          <w:szCs w:val="24"/>
          <w:lang w:eastAsia="hi-IN" w:bidi="hi-IN"/>
        </w:rPr>
        <w:t>:</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13505E" w:rsidRPr="0088029B" w14:paraId="193B2B94" w14:textId="77777777" w:rsidTr="007B1242">
        <w:trPr>
          <w:trHeight w:val="611"/>
        </w:trPr>
        <w:tc>
          <w:tcPr>
            <w:tcW w:w="712" w:type="dxa"/>
            <w:vAlign w:val="center"/>
          </w:tcPr>
          <w:p w14:paraId="5304FE02" w14:textId="77777777" w:rsidR="0013505E" w:rsidRPr="0088029B" w:rsidRDefault="0013505E" w:rsidP="007B1242">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Eil. Nr.</w:t>
            </w:r>
          </w:p>
        </w:tc>
        <w:tc>
          <w:tcPr>
            <w:tcW w:w="2542" w:type="dxa"/>
            <w:vAlign w:val="center"/>
          </w:tcPr>
          <w:p w14:paraId="0191623B" w14:textId="77777777" w:rsidR="0013505E" w:rsidRPr="0088029B" w:rsidRDefault="0013505E" w:rsidP="007B1242">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Siūlomas</w:t>
            </w:r>
            <w:r w:rsidRPr="0088029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automobilis</w:t>
            </w:r>
          </w:p>
        </w:tc>
        <w:tc>
          <w:tcPr>
            <w:tcW w:w="1350" w:type="dxa"/>
          </w:tcPr>
          <w:p w14:paraId="41721A32" w14:textId="77777777" w:rsidR="0013505E" w:rsidRPr="002903E1" w:rsidRDefault="0013505E" w:rsidP="007B1242">
            <w:pPr>
              <w:widowControl w:val="0"/>
              <w:spacing w:after="0" w:line="240" w:lineRule="auto"/>
              <w:jc w:val="center"/>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Kiekis</w:t>
            </w:r>
          </w:p>
        </w:tc>
        <w:tc>
          <w:tcPr>
            <w:tcW w:w="1620" w:type="dxa"/>
          </w:tcPr>
          <w:p w14:paraId="5163C2CF" w14:textId="77777777" w:rsidR="0013505E" w:rsidRDefault="0013505E" w:rsidP="007B1242">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Cs/>
                <w:kern w:val="3"/>
                <w:sz w:val="24"/>
                <w:szCs w:val="24"/>
                <w:lang w:eastAsia="hi-IN" w:bidi="hi-IN"/>
              </w:rPr>
              <w:t>Kaina Eur (be PVM)</w:t>
            </w:r>
          </w:p>
        </w:tc>
        <w:tc>
          <w:tcPr>
            <w:tcW w:w="1710" w:type="dxa"/>
          </w:tcPr>
          <w:p w14:paraId="7B3571E9" w14:textId="77777777" w:rsidR="0013505E" w:rsidRDefault="0013505E" w:rsidP="007B1242">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PVM (..%)</w:t>
            </w:r>
          </w:p>
        </w:tc>
        <w:tc>
          <w:tcPr>
            <w:tcW w:w="1890" w:type="dxa"/>
          </w:tcPr>
          <w:p w14:paraId="4C5FFB5E" w14:textId="77777777" w:rsidR="0013505E" w:rsidRDefault="0013505E" w:rsidP="007B1242">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Kaina Eur su PVM</w:t>
            </w:r>
          </w:p>
        </w:tc>
      </w:tr>
      <w:tr w:rsidR="0013505E" w:rsidRPr="0088029B" w14:paraId="7029060E" w14:textId="77777777" w:rsidTr="007B1242">
        <w:trPr>
          <w:trHeight w:val="341"/>
        </w:trPr>
        <w:tc>
          <w:tcPr>
            <w:tcW w:w="712" w:type="dxa"/>
            <w:vAlign w:val="center"/>
          </w:tcPr>
          <w:p w14:paraId="0E038BDC" w14:textId="77777777" w:rsidR="0013505E" w:rsidRPr="00E231DA" w:rsidRDefault="0013505E" w:rsidP="007B1242">
            <w:pPr>
              <w:widowControl w:val="0"/>
              <w:spacing w:after="0" w:line="240" w:lineRule="auto"/>
              <w:jc w:val="both"/>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1</w:t>
            </w:r>
          </w:p>
        </w:tc>
        <w:tc>
          <w:tcPr>
            <w:tcW w:w="2542" w:type="dxa"/>
            <w:vAlign w:val="center"/>
          </w:tcPr>
          <w:p w14:paraId="39192827" w14:textId="77777777" w:rsidR="0013505E" w:rsidRPr="00E231DA" w:rsidRDefault="0013505E" w:rsidP="007B1242">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2</w:t>
            </w:r>
          </w:p>
        </w:tc>
        <w:tc>
          <w:tcPr>
            <w:tcW w:w="1350" w:type="dxa"/>
          </w:tcPr>
          <w:p w14:paraId="1526209C" w14:textId="77777777" w:rsidR="0013505E" w:rsidRPr="00E231DA" w:rsidRDefault="0013505E" w:rsidP="007B1242">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3</w:t>
            </w:r>
          </w:p>
        </w:tc>
        <w:tc>
          <w:tcPr>
            <w:tcW w:w="1620" w:type="dxa"/>
          </w:tcPr>
          <w:p w14:paraId="72BDBC3D" w14:textId="77777777" w:rsidR="0013505E" w:rsidRPr="00E231DA" w:rsidRDefault="0013505E" w:rsidP="007B1242">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4</w:t>
            </w:r>
          </w:p>
        </w:tc>
        <w:tc>
          <w:tcPr>
            <w:tcW w:w="1710" w:type="dxa"/>
          </w:tcPr>
          <w:p w14:paraId="73EB5982" w14:textId="77777777" w:rsidR="0013505E" w:rsidRPr="00E231DA" w:rsidRDefault="0013505E" w:rsidP="007B1242">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5</w:t>
            </w:r>
          </w:p>
        </w:tc>
        <w:tc>
          <w:tcPr>
            <w:tcW w:w="1890" w:type="dxa"/>
          </w:tcPr>
          <w:p w14:paraId="26D5B90E" w14:textId="77777777" w:rsidR="0013505E" w:rsidRPr="00E231DA" w:rsidRDefault="0013505E" w:rsidP="007B1242">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6</w:t>
            </w:r>
          </w:p>
        </w:tc>
      </w:tr>
      <w:tr w:rsidR="0013505E" w:rsidRPr="0088029B" w14:paraId="3F2EF2FD" w14:textId="77777777" w:rsidTr="007B1242">
        <w:trPr>
          <w:trHeight w:val="773"/>
        </w:trPr>
        <w:tc>
          <w:tcPr>
            <w:tcW w:w="712" w:type="dxa"/>
          </w:tcPr>
          <w:p w14:paraId="70DA3B39" w14:textId="77777777" w:rsidR="0013505E" w:rsidRPr="0088029B" w:rsidRDefault="0013505E" w:rsidP="007B1242">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w:t>
            </w:r>
          </w:p>
        </w:tc>
        <w:tc>
          <w:tcPr>
            <w:tcW w:w="2542" w:type="dxa"/>
          </w:tcPr>
          <w:p w14:paraId="7F1EE886" w14:textId="77777777" w:rsidR="0013505E" w:rsidRPr="002903E1" w:rsidRDefault="0013505E" w:rsidP="007B1242">
            <w:pPr>
              <w:widowControl w:val="0"/>
              <w:spacing w:after="0" w:line="240" w:lineRule="auto"/>
              <w:jc w:val="both"/>
              <w:rPr>
                <w:rFonts w:ascii="Times New Roman" w:eastAsia="Lucida Sans Unicode" w:hAnsi="Times New Roman" w:cs="Times New Roman"/>
                <w:i/>
                <w:kern w:val="3"/>
                <w:sz w:val="24"/>
                <w:szCs w:val="24"/>
                <w:lang w:eastAsia="hi-IN" w:bidi="hi-IN"/>
              </w:rPr>
            </w:pPr>
            <w:r w:rsidRPr="002903E1">
              <w:rPr>
                <w:rFonts w:ascii="Times New Roman" w:eastAsia="Lucida Sans Unicode" w:hAnsi="Times New Roman" w:cs="Times New Roman"/>
                <w:i/>
                <w:color w:val="0070C0"/>
                <w:kern w:val="3"/>
                <w:sz w:val="24"/>
                <w:szCs w:val="24"/>
                <w:lang w:eastAsia="hi-IN" w:bidi="hi-IN"/>
              </w:rPr>
              <w:t xml:space="preserve">Įrašyti siūlomo automobilio markę, modelį </w:t>
            </w:r>
          </w:p>
        </w:tc>
        <w:tc>
          <w:tcPr>
            <w:tcW w:w="1350" w:type="dxa"/>
          </w:tcPr>
          <w:p w14:paraId="5FCB4F65" w14:textId="77777777" w:rsidR="0013505E" w:rsidRPr="0088029B" w:rsidRDefault="0013505E" w:rsidP="007B1242">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620" w:type="dxa"/>
          </w:tcPr>
          <w:p w14:paraId="15B1B321" w14:textId="77777777" w:rsidR="0013505E" w:rsidRPr="0088029B" w:rsidRDefault="0013505E" w:rsidP="007B1242">
            <w:pPr>
              <w:widowControl w:val="0"/>
              <w:spacing w:after="0" w:line="240" w:lineRule="auto"/>
              <w:jc w:val="center"/>
              <w:rPr>
                <w:rFonts w:ascii="Times New Roman" w:eastAsia="Lucida Sans Unicode" w:hAnsi="Times New Roman" w:cs="Times New Roman"/>
                <w:kern w:val="3"/>
                <w:sz w:val="24"/>
                <w:szCs w:val="24"/>
                <w:lang w:eastAsia="hi-IN" w:bidi="hi-IN"/>
              </w:rPr>
            </w:pPr>
          </w:p>
        </w:tc>
        <w:tc>
          <w:tcPr>
            <w:tcW w:w="1710" w:type="dxa"/>
          </w:tcPr>
          <w:p w14:paraId="5D31BFDE" w14:textId="77777777" w:rsidR="0013505E" w:rsidRPr="0088029B" w:rsidRDefault="0013505E" w:rsidP="007B1242">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890" w:type="dxa"/>
          </w:tcPr>
          <w:p w14:paraId="589AA168" w14:textId="77777777" w:rsidR="0013505E" w:rsidRPr="0088029B" w:rsidRDefault="0013505E" w:rsidP="007B1242">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072CB672" w14:textId="77777777" w:rsidR="0013505E" w:rsidRPr="00F34E83" w:rsidRDefault="0013505E" w:rsidP="0013505E">
      <w:pPr>
        <w:widowControl w:val="0"/>
        <w:spacing w:after="0" w:line="240" w:lineRule="auto"/>
        <w:jc w:val="both"/>
        <w:rPr>
          <w:rFonts w:ascii="Times New Roman" w:hAnsi="Times New Roman" w:cs="Times New Roman"/>
          <w:b/>
          <w:i/>
          <w:sz w:val="24"/>
          <w:szCs w:val="24"/>
          <w:u w:val="single"/>
        </w:rPr>
      </w:pPr>
    </w:p>
    <w:p w14:paraId="595FE16B" w14:textId="77777777" w:rsidR="0013505E" w:rsidRPr="00FA6109" w:rsidRDefault="0013505E" w:rsidP="0013505E">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57B3F1" w14:textId="77777777" w:rsidR="0013505E" w:rsidRDefault="0013505E" w:rsidP="0013505E">
      <w:pPr>
        <w:widowControl w:val="0"/>
        <w:spacing w:after="0" w:line="240" w:lineRule="auto"/>
        <w:jc w:val="both"/>
        <w:rPr>
          <w:rFonts w:ascii="Times New Roman" w:hAnsi="Times New Roman" w:cs="Times New Roman"/>
          <w:bCs/>
          <w:iCs/>
          <w:sz w:val="24"/>
          <w:szCs w:val="24"/>
          <w:lang w:eastAsia="ar-SA"/>
        </w:rPr>
      </w:pPr>
    </w:p>
    <w:p w14:paraId="159EF7E0" w14:textId="77777777" w:rsidR="0013505E" w:rsidRPr="003517BD" w:rsidRDefault="0013505E" w:rsidP="0013505E">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
          <w:sz w:val="24"/>
          <w:szCs w:val="24"/>
          <w:lang w:eastAsia="ar-SA"/>
        </w:rPr>
        <w:t>3 lentelė</w:t>
      </w:r>
      <w:r>
        <w:rPr>
          <w:rFonts w:ascii="Times New Roman" w:hAnsi="Times New Roman" w:cs="Times New Roman"/>
          <w:b/>
          <w:bCs/>
          <w:iCs/>
          <w:sz w:val="24"/>
          <w:szCs w:val="24"/>
          <w:lang w:eastAsia="ar-SA"/>
        </w:rPr>
        <w:t>.</w:t>
      </w:r>
      <w:r w:rsidRPr="003517BD">
        <w:rPr>
          <w:rFonts w:ascii="Times New Roman" w:hAnsi="Times New Roman" w:cs="Times New Roman"/>
          <w:b/>
          <w:bCs/>
          <w:iCs/>
          <w:sz w:val="24"/>
          <w:szCs w:val="24"/>
          <w:lang w:eastAsia="ar-SA"/>
        </w:rPr>
        <w:t xml:space="preserve"> </w:t>
      </w:r>
      <w:r>
        <w:rPr>
          <w:rFonts w:ascii="Times New Roman" w:hAnsi="Times New Roman" w:cs="Times New Roman"/>
          <w:b/>
          <w:bCs/>
          <w:iCs/>
          <w:sz w:val="24"/>
          <w:szCs w:val="24"/>
          <w:lang w:eastAsia="ar-SA"/>
        </w:rPr>
        <w:t xml:space="preserve"> I pirkimo objekto dalis. </w:t>
      </w:r>
      <w:r w:rsidRPr="003517BD">
        <w:rPr>
          <w:rFonts w:ascii="Times New Roman" w:hAnsi="Times New Roman" w:cs="Times New Roman"/>
          <w:b/>
          <w:bCs/>
          <w:iCs/>
          <w:sz w:val="24"/>
          <w:szCs w:val="24"/>
          <w:lang w:eastAsia="ar-SA"/>
        </w:rPr>
        <w:t xml:space="preserve">Mes siūlome </w:t>
      </w:r>
      <w:r>
        <w:rPr>
          <w:rFonts w:ascii="Times New Roman" w:hAnsi="Times New Roman" w:cs="Times New Roman"/>
          <w:b/>
          <w:bCs/>
          <w:iCs/>
          <w:sz w:val="24"/>
          <w:szCs w:val="24"/>
          <w:lang w:eastAsia="ar-SA"/>
        </w:rPr>
        <w:t>automobilio</w:t>
      </w:r>
      <w:r w:rsidRPr="003517BD">
        <w:rPr>
          <w:rFonts w:ascii="Times New Roman" w:hAnsi="Times New Roman" w:cs="Times New Roman"/>
          <w:b/>
          <w:bCs/>
          <w:iCs/>
          <w:sz w:val="24"/>
          <w:szCs w:val="24"/>
          <w:lang w:eastAsia="ar-SA"/>
        </w:rPr>
        <w:t xml:space="preserve"> techninį aptarnavimą atliki</w:t>
      </w:r>
      <w:r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820"/>
        <w:gridCol w:w="4798"/>
      </w:tblGrid>
      <w:tr w:rsidR="0013505E" w:rsidRPr="003517BD" w14:paraId="368311EA" w14:textId="77777777" w:rsidTr="007B1242">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7FF41" w14:textId="77777777" w:rsidR="0013505E" w:rsidRPr="003517BD" w:rsidRDefault="0013505E" w:rsidP="007B1242">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Autorizuotų</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820E6" w14:textId="7D36BE07" w:rsidR="0013505E" w:rsidRPr="003517BD" w:rsidRDefault="0013505E" w:rsidP="007B1242">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p>
        </w:tc>
      </w:tr>
      <w:tr w:rsidR="0013505E" w:rsidRPr="003517BD" w14:paraId="67747380" w14:textId="77777777" w:rsidTr="007B1242">
        <w:tc>
          <w:tcPr>
            <w:tcW w:w="0" w:type="auto"/>
            <w:tcBorders>
              <w:top w:val="single" w:sz="8" w:space="0" w:color="auto"/>
              <w:left w:val="single" w:sz="8" w:space="0" w:color="auto"/>
              <w:bottom w:val="single" w:sz="8" w:space="0" w:color="auto"/>
              <w:right w:val="single" w:sz="8" w:space="0" w:color="auto"/>
            </w:tcBorders>
            <w:vAlign w:val="center"/>
          </w:tcPr>
          <w:p w14:paraId="5D53094F" w14:textId="77777777" w:rsidR="0013505E" w:rsidRDefault="0013505E" w:rsidP="007B1242">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55990A98" w14:textId="77777777" w:rsidR="0013505E" w:rsidRPr="00BE1807" w:rsidRDefault="0013505E" w:rsidP="007B1242">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6B383C76" w14:textId="77777777" w:rsidR="0013505E" w:rsidRPr="003517BD" w:rsidRDefault="0013505E" w:rsidP="007B1242">
            <w:pPr>
              <w:widowControl w:val="0"/>
              <w:spacing w:after="0" w:line="240" w:lineRule="auto"/>
              <w:jc w:val="both"/>
              <w:rPr>
                <w:rFonts w:ascii="Times New Roman" w:hAnsi="Times New Roman" w:cs="Times New Roman"/>
                <w:bCs/>
                <w:iCs/>
                <w:sz w:val="24"/>
                <w:szCs w:val="24"/>
                <w:lang w:eastAsia="ar-SA"/>
              </w:rPr>
            </w:pPr>
          </w:p>
        </w:tc>
      </w:tr>
    </w:tbl>
    <w:p w14:paraId="797FE06B" w14:textId="77777777" w:rsidR="0013505E" w:rsidRPr="003517BD" w:rsidRDefault="0013505E" w:rsidP="0013505E">
      <w:pPr>
        <w:widowControl w:val="0"/>
        <w:spacing w:after="0" w:line="240" w:lineRule="auto"/>
        <w:jc w:val="both"/>
        <w:rPr>
          <w:rFonts w:ascii="Times New Roman" w:hAnsi="Times New Roman" w:cs="Times New Roman"/>
          <w:bCs/>
          <w:iCs/>
          <w:sz w:val="24"/>
          <w:szCs w:val="24"/>
          <w:lang w:eastAsia="ar-SA"/>
        </w:rPr>
      </w:pPr>
    </w:p>
    <w:p w14:paraId="39D170CB" w14:textId="77777777" w:rsidR="0013505E" w:rsidRPr="00FA6109" w:rsidRDefault="0013505E" w:rsidP="0013505E">
      <w:pPr>
        <w:widowControl w:val="0"/>
        <w:spacing w:after="0" w:line="240" w:lineRule="auto"/>
        <w:jc w:val="both"/>
        <w:rPr>
          <w:rFonts w:ascii="Times New Roman" w:hAnsi="Times New Roman" w:cs="Times New Roman"/>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13505E" w:rsidRPr="00FA6109" w14:paraId="3AC103B2" w14:textId="77777777" w:rsidTr="007B1242">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E0E268" w14:textId="77777777" w:rsidR="0013505E" w:rsidRPr="00FA6109" w:rsidRDefault="0013505E" w:rsidP="007B1242">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5A6E45" w14:textId="77777777" w:rsidR="0013505E" w:rsidRPr="00FA6109" w:rsidRDefault="0013505E" w:rsidP="007B1242">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4539A3" w14:textId="77777777" w:rsidR="0013505E" w:rsidRPr="00FA6109" w:rsidRDefault="0013505E" w:rsidP="007B1242">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Dokumento puslapių skaičius</w:t>
            </w:r>
          </w:p>
        </w:tc>
      </w:tr>
      <w:tr w:rsidR="0013505E" w:rsidRPr="00FA6109" w14:paraId="3A2187C4" w14:textId="77777777" w:rsidTr="007B1242">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B7A992" w14:textId="77777777" w:rsidR="0013505E" w:rsidRPr="00FA6109" w:rsidRDefault="0013505E" w:rsidP="007B1242">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F0FAB7" w14:textId="77777777" w:rsidR="0013505E" w:rsidRPr="00FA6109" w:rsidRDefault="0013505E" w:rsidP="007B1242">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CF0C8D" w14:textId="77777777" w:rsidR="0013505E" w:rsidRPr="00FA6109" w:rsidRDefault="0013505E" w:rsidP="007B1242">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13505E" w:rsidRPr="00FA6109" w14:paraId="4142F8CF" w14:textId="77777777" w:rsidTr="007B1242">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623E80" w14:textId="77777777" w:rsidR="0013505E" w:rsidRPr="00FA6109" w:rsidRDefault="0013505E" w:rsidP="007B1242">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4753D" w14:textId="77777777" w:rsidR="0013505E" w:rsidRPr="00FA6109" w:rsidRDefault="0013505E" w:rsidP="007B1242">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127C9A" w14:textId="77777777" w:rsidR="0013505E" w:rsidRPr="00FA6109" w:rsidRDefault="0013505E" w:rsidP="007B1242">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4150075F" w14:textId="77777777" w:rsidR="0013505E" w:rsidRPr="00FA6109" w:rsidRDefault="0013505E" w:rsidP="0013505E">
      <w:pPr>
        <w:widowControl w:val="0"/>
        <w:spacing w:after="0" w:line="240" w:lineRule="auto"/>
        <w:jc w:val="both"/>
        <w:rPr>
          <w:rFonts w:ascii="Times New Roman" w:hAnsi="Times New Roman" w:cs="Times New Roman"/>
          <w:sz w:val="24"/>
          <w:szCs w:val="24"/>
        </w:rPr>
      </w:pPr>
    </w:p>
    <w:p w14:paraId="3637B01D" w14:textId="77777777" w:rsidR="0013505E" w:rsidRPr="00FA6109" w:rsidRDefault="0013505E" w:rsidP="0013505E">
      <w:pPr>
        <w:widowControl w:val="0"/>
        <w:spacing w:after="0" w:line="240" w:lineRule="auto"/>
        <w:ind w:left="360"/>
        <w:jc w:val="both"/>
        <w:rPr>
          <w:rFonts w:ascii="Times New Roman" w:hAnsi="Times New Roman" w:cs="Times New Roman"/>
          <w:sz w:val="24"/>
          <w:szCs w:val="24"/>
        </w:rPr>
      </w:pPr>
      <w:r w:rsidRPr="00FA6109">
        <w:rPr>
          <w:rFonts w:ascii="Times New Roman" w:hAnsi="Times New Roman" w:cs="Times New Roman"/>
          <w:sz w:val="24"/>
          <w:szCs w:val="24"/>
        </w:rPr>
        <w:t xml:space="preserve">Ši pasiūlyme nurodyta informacija yra konfidenciali </w:t>
      </w:r>
      <w:r w:rsidRPr="00FA6109">
        <w:rPr>
          <w:rFonts w:ascii="Times New Roman" w:hAnsi="Times New Roman" w:cs="Times New Roman"/>
          <w:i/>
          <w:sz w:val="24"/>
          <w:szCs w:val="24"/>
        </w:rPr>
        <w:t>/Perkančioji organizacija šios informacijos negali atskleisti tretiesiems asmenims/</w:t>
      </w:r>
      <w:r w:rsidRPr="00FA6109">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13505E" w:rsidRPr="00FA6109" w14:paraId="27AFFAF1" w14:textId="77777777" w:rsidTr="007B1242">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6C11E5" w14:textId="77777777" w:rsidR="0013505E" w:rsidRPr="00FA6109" w:rsidRDefault="0013505E" w:rsidP="007B1242">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FA6109">
              <w:rPr>
                <w:rFonts w:ascii="Times New Roman" w:eastAsia="Lucida Sans Unicode" w:hAnsi="Times New Roman" w:cs="Times New Roman"/>
                <w:kern w:val="3"/>
                <w:sz w:val="24"/>
                <w:szCs w:val="24"/>
                <w:lang w:eastAsia="hi-IN" w:bidi="hi-IN"/>
              </w:rPr>
              <w:t>Eil.Nr</w:t>
            </w:r>
            <w:proofErr w:type="spellEnd"/>
            <w:r w:rsidRPr="00FA6109">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F72AFF" w14:textId="77777777" w:rsidR="0013505E" w:rsidRPr="00FA6109" w:rsidRDefault="0013505E" w:rsidP="007B1242">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96A4E" w14:textId="77777777" w:rsidR="0013505E" w:rsidRPr="00FA6109" w:rsidRDefault="0013505E" w:rsidP="007B1242">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Dokumentas yra įkeltas šioje CVP IS pasiūlymo lango eilutėje („Prisegti dokumentai“)</w:t>
            </w:r>
          </w:p>
        </w:tc>
      </w:tr>
      <w:tr w:rsidR="0013505E" w:rsidRPr="00FA6109" w14:paraId="3B92DB91" w14:textId="77777777" w:rsidTr="007B1242">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3AC9C4" w14:textId="77777777" w:rsidR="0013505E" w:rsidRPr="00FA6109" w:rsidRDefault="0013505E" w:rsidP="007B1242">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5B325A" w14:textId="77777777" w:rsidR="0013505E" w:rsidRPr="00FA6109" w:rsidRDefault="0013505E" w:rsidP="007B1242">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91D8" w14:textId="77777777" w:rsidR="0013505E" w:rsidRPr="00FA6109" w:rsidRDefault="0013505E" w:rsidP="007B1242">
            <w:pPr>
              <w:widowControl w:val="0"/>
              <w:snapToGrid w:val="0"/>
              <w:spacing w:after="0" w:line="240" w:lineRule="auto"/>
              <w:jc w:val="both"/>
              <w:rPr>
                <w:rFonts w:ascii="Times New Roman" w:hAnsi="Times New Roman" w:cs="Times New Roman"/>
                <w:kern w:val="3"/>
                <w:sz w:val="24"/>
                <w:szCs w:val="24"/>
                <w:lang w:eastAsia="hi-IN" w:bidi="hi-IN"/>
              </w:rPr>
            </w:pPr>
          </w:p>
        </w:tc>
      </w:tr>
      <w:tr w:rsidR="0013505E" w:rsidRPr="00FA6109" w14:paraId="3936EF3A" w14:textId="77777777" w:rsidTr="007B1242">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BFE2A30" w14:textId="77777777" w:rsidR="0013505E" w:rsidRPr="00FA6109" w:rsidRDefault="0013505E" w:rsidP="007B1242">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0A5251E" w14:textId="77777777" w:rsidR="0013505E" w:rsidRPr="00FA6109" w:rsidRDefault="0013505E" w:rsidP="007B1242">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DB3C8" w14:textId="77777777" w:rsidR="0013505E" w:rsidRPr="00FA6109" w:rsidRDefault="0013505E" w:rsidP="007B1242">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0B84494F" w14:textId="77777777" w:rsidR="0013505E" w:rsidRPr="00FA6109" w:rsidRDefault="0013505E" w:rsidP="0013505E">
      <w:pPr>
        <w:widowControl w:val="0"/>
        <w:spacing w:after="0" w:line="240" w:lineRule="auto"/>
        <w:ind w:firstLine="851"/>
        <w:jc w:val="both"/>
        <w:rPr>
          <w:rFonts w:ascii="Times New Roman" w:hAnsi="Times New Roman" w:cs="Times New Roman"/>
          <w:sz w:val="24"/>
          <w:szCs w:val="24"/>
        </w:rPr>
      </w:pPr>
      <w:r w:rsidRPr="00FA6109">
        <w:rPr>
          <w:rFonts w:ascii="Times New Roman" w:eastAsia="Lucida Sans Unicode" w:hAnsi="Times New Roman" w:cs="Times New Roman"/>
          <w:kern w:val="3"/>
          <w:sz w:val="24"/>
          <w:szCs w:val="24"/>
          <w:u w:val="single"/>
          <w:lang w:eastAsia="hi-IN" w:bidi="hi-IN"/>
        </w:rPr>
        <w:t>Pastaba</w:t>
      </w:r>
      <w:r w:rsidRPr="00FA6109">
        <w:rPr>
          <w:rFonts w:ascii="Times New Roman" w:eastAsia="Lucida Sans Unicode" w:hAnsi="Times New Roman" w:cs="Times New Roman"/>
          <w:kern w:val="3"/>
          <w:sz w:val="24"/>
          <w:szCs w:val="24"/>
          <w:lang w:eastAsia="hi-IN" w:bidi="hi-IN"/>
        </w:rPr>
        <w:t xml:space="preserve">. </w:t>
      </w:r>
      <w:r w:rsidRPr="00FA6109">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CFD08E1" w14:textId="77777777" w:rsidR="0013505E" w:rsidRPr="00FA6109" w:rsidRDefault="0013505E" w:rsidP="0013505E">
      <w:pPr>
        <w:widowControl w:val="0"/>
        <w:spacing w:after="0" w:line="240" w:lineRule="auto"/>
        <w:ind w:firstLine="720"/>
        <w:jc w:val="both"/>
        <w:rPr>
          <w:rFonts w:ascii="Times New Roman" w:hAnsi="Times New Roman" w:cs="Times New Roman"/>
          <w:bCs/>
          <w:sz w:val="24"/>
          <w:szCs w:val="24"/>
        </w:rPr>
      </w:pPr>
    </w:p>
    <w:p w14:paraId="424A8DE2" w14:textId="77777777" w:rsidR="0013505E" w:rsidRPr="00FA6109" w:rsidRDefault="0013505E" w:rsidP="0013505E">
      <w:pPr>
        <w:widowControl w:val="0"/>
        <w:spacing w:after="0" w:line="240" w:lineRule="auto"/>
        <w:ind w:firstLine="709"/>
        <w:jc w:val="both"/>
        <w:rPr>
          <w:rFonts w:ascii="Times New Roman" w:hAnsi="Times New Roman" w:cs="Times New Roman"/>
          <w:b/>
          <w:bCs/>
          <w:sz w:val="24"/>
          <w:szCs w:val="24"/>
        </w:rPr>
      </w:pPr>
      <w:r w:rsidRPr="00FA6109">
        <w:rPr>
          <w:rFonts w:ascii="Times New Roman" w:hAnsi="Times New Roman" w:cs="Times New Roman"/>
          <w:b/>
          <w:bCs/>
          <w:sz w:val="24"/>
          <w:szCs w:val="24"/>
        </w:rPr>
        <w:t>Pasirašydamas šį pasiūlymą, tvirtintu, kad:</w:t>
      </w:r>
    </w:p>
    <w:p w14:paraId="4131F18A" w14:textId="77777777" w:rsidR="0013505E" w:rsidRPr="00FA6109" w:rsidRDefault="0013505E" w:rsidP="0013505E">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40C1E30" w14:textId="77777777" w:rsidR="0013505E" w:rsidRPr="00FA6109" w:rsidRDefault="0013505E" w:rsidP="0013505E">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sutinku su pirkimo dokumentuose nustatytomis sąlygomis ir procedūromis</w:t>
      </w:r>
      <w:r>
        <w:rPr>
          <w:rFonts w:ascii="Times New Roman" w:eastAsia="Calibri" w:hAnsi="Times New Roman" w:cs="Times New Roman"/>
          <w:sz w:val="24"/>
          <w:szCs w:val="24"/>
        </w:rPr>
        <w:t>;</w:t>
      </w:r>
    </w:p>
    <w:p w14:paraId="4FEEF639" w14:textId="77777777" w:rsidR="0013505E" w:rsidRPr="00FA6109" w:rsidRDefault="0013505E" w:rsidP="0013505E">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1D68B9EF" w14:textId="77777777" w:rsidR="0013505E" w:rsidRPr="00FA6109" w:rsidRDefault="0013505E" w:rsidP="0013505E">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 xml:space="preserve">pasiūlymas galioja </w:t>
      </w:r>
      <w:r w:rsidRPr="00FA6109">
        <w:rPr>
          <w:rFonts w:ascii="Times New Roman" w:hAnsi="Times New Roman" w:cs="Times New Roman"/>
          <w:sz w:val="24"/>
          <w:szCs w:val="24"/>
        </w:rPr>
        <w:t xml:space="preserve">ne trumpiau nei 90 dienų nuo pasiūlymų pateikimo </w:t>
      </w:r>
      <w:r w:rsidRPr="00FA6109">
        <w:rPr>
          <w:rFonts w:ascii="Times New Roman" w:hAnsi="Times New Roman" w:cs="Times New Roman"/>
          <w:iCs/>
          <w:sz w:val="24"/>
          <w:szCs w:val="24"/>
        </w:rPr>
        <w:t>galutinio termino pabaigos</w:t>
      </w:r>
      <w:r w:rsidRPr="00FA6109">
        <w:rPr>
          <w:rFonts w:ascii="Times New Roman" w:eastAsia="Calibri" w:hAnsi="Times New Roman" w:cs="Times New Roman"/>
          <w:sz w:val="24"/>
          <w:szCs w:val="24"/>
        </w:rPr>
        <w:t>, t.</w:t>
      </w:r>
      <w:r>
        <w:rPr>
          <w:rFonts w:ascii="Times New Roman" w:eastAsia="Calibri" w:hAnsi="Times New Roman" w:cs="Times New Roman"/>
          <w:sz w:val="24"/>
          <w:szCs w:val="24"/>
        </w:rPr>
        <w:t xml:space="preserve"> </w:t>
      </w:r>
      <w:r w:rsidRPr="00FA6109">
        <w:rPr>
          <w:rFonts w:ascii="Times New Roman" w:eastAsia="Calibri" w:hAnsi="Times New Roman" w:cs="Times New Roman"/>
          <w:sz w:val="24"/>
          <w:szCs w:val="24"/>
        </w:rPr>
        <w:t>y. iki ______________.</w:t>
      </w:r>
    </w:p>
    <w:p w14:paraId="55B1B567" w14:textId="77777777" w:rsidR="0013505E" w:rsidRPr="00FA6109" w:rsidRDefault="0013505E" w:rsidP="0013505E">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1D89175F" w14:textId="77777777" w:rsidR="0013505E" w:rsidRPr="00FA6109" w:rsidRDefault="0013505E" w:rsidP="0013505E">
      <w:pPr>
        <w:widowControl w:val="0"/>
        <w:spacing w:after="0" w:line="240" w:lineRule="auto"/>
        <w:jc w:val="both"/>
        <w:rPr>
          <w:rFonts w:ascii="Times New Roman" w:hAnsi="Times New Roman" w:cs="Times New Roman"/>
          <w:sz w:val="24"/>
          <w:szCs w:val="24"/>
        </w:rPr>
      </w:pPr>
    </w:p>
    <w:p w14:paraId="2F526105" w14:textId="77777777" w:rsidR="0013505E" w:rsidRPr="00FA6109" w:rsidRDefault="0013505E" w:rsidP="0013505E">
      <w:pPr>
        <w:widowControl w:val="0"/>
        <w:spacing w:after="0" w:line="240" w:lineRule="auto"/>
        <w:jc w:val="both"/>
        <w:rPr>
          <w:rFonts w:ascii="Times New Roman" w:hAnsi="Times New Roman" w:cs="Times New Roman"/>
          <w:sz w:val="24"/>
          <w:szCs w:val="24"/>
        </w:rPr>
      </w:pPr>
    </w:p>
    <w:p w14:paraId="0660B790" w14:textId="77777777" w:rsidR="0013505E" w:rsidRPr="00FA6109" w:rsidRDefault="0013505E" w:rsidP="0013505E">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3505E" w:rsidRPr="00FA6109" w14:paraId="5A0E3AD0" w14:textId="77777777" w:rsidTr="007B1242">
        <w:trPr>
          <w:trHeight w:val="73"/>
          <w:jc w:val="right"/>
        </w:trPr>
        <w:tc>
          <w:tcPr>
            <w:tcW w:w="3588" w:type="dxa"/>
            <w:tcBorders>
              <w:top w:val="single" w:sz="4" w:space="0" w:color="auto"/>
              <w:left w:val="nil"/>
              <w:bottom w:val="nil"/>
              <w:right w:val="nil"/>
            </w:tcBorders>
            <w:shd w:val="clear" w:color="auto" w:fill="auto"/>
          </w:tcPr>
          <w:p w14:paraId="476ED260" w14:textId="77777777" w:rsidR="0013505E" w:rsidRPr="00FA6109" w:rsidRDefault="0013505E" w:rsidP="007B1242">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shd w:val="clear" w:color="auto" w:fill="auto"/>
          </w:tcPr>
          <w:p w14:paraId="01897629" w14:textId="77777777" w:rsidR="0013505E" w:rsidRPr="00FA6109" w:rsidRDefault="0013505E" w:rsidP="007B1242">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1186A8BD" w14:textId="77777777" w:rsidR="0013505E" w:rsidRPr="00FA6109" w:rsidRDefault="0013505E" w:rsidP="007B1242">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shd w:val="clear" w:color="auto" w:fill="auto"/>
          </w:tcPr>
          <w:p w14:paraId="760403B8" w14:textId="77777777" w:rsidR="0013505E" w:rsidRPr="00FA6109" w:rsidRDefault="0013505E" w:rsidP="007B1242">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130FA3DE" w14:textId="77777777" w:rsidR="0013505E" w:rsidRPr="00FA6109" w:rsidRDefault="0013505E" w:rsidP="007B1242">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tbl>
    <w:p w14:paraId="6EF31C1F" w14:textId="77777777" w:rsidR="0013505E" w:rsidRDefault="0013505E" w:rsidP="0013505E"/>
    <w:p w14:paraId="650CCFDC" w14:textId="77777777" w:rsidR="00756CB5" w:rsidRPr="0013505E" w:rsidRDefault="00756CB5" w:rsidP="0013505E"/>
    <w:sectPr w:rsidR="00756CB5" w:rsidRPr="001350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42"/>
    <w:rsid w:val="0013505E"/>
    <w:rsid w:val="00756CB5"/>
    <w:rsid w:val="00857023"/>
    <w:rsid w:val="008E0942"/>
    <w:rsid w:val="00913B59"/>
    <w:rsid w:val="00993B7D"/>
    <w:rsid w:val="00AB696C"/>
    <w:rsid w:val="00AC4B2F"/>
    <w:rsid w:val="00C8114E"/>
    <w:rsid w:val="00D01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5F57"/>
  <w15:chartTrackingRefBased/>
  <w15:docId w15:val="{FAADA709-02EC-4DF4-9BE0-569B5228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0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857023"/>
    <w:rPr>
      <w:sz w:val="20"/>
      <w:szCs w:val="20"/>
    </w:rPr>
  </w:style>
  <w:style w:type="character" w:customStyle="1" w:styleId="KomentarotekstasDiagrama">
    <w:name w:val="Komentaro tekstas Diagrama"/>
    <w:basedOn w:val="Numatytasispastraiposriftas"/>
    <w:link w:val="Komentarotekstas"/>
    <w:qFormat/>
    <w:rsid w:val="008570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70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570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qFormat/>
    <w:rsid w:val="00857023"/>
    <w:rPr>
      <w:sz w:val="16"/>
      <w:szCs w:val="16"/>
    </w:rPr>
  </w:style>
  <w:style w:type="numbering" w:customStyle="1" w:styleId="LFO52">
    <w:name w:val="LFO52"/>
    <w:basedOn w:val="Sraonra"/>
    <w:rsid w:val="0085702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7000</Words>
  <Characters>3991</Characters>
  <Application>Microsoft Office Word</Application>
  <DocSecurity>0</DocSecurity>
  <Lines>33</Lines>
  <Paragraphs>21</Paragraphs>
  <ScaleCrop>false</ScaleCrop>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6</cp:revision>
  <dcterms:created xsi:type="dcterms:W3CDTF">2024-10-30T12:21:00Z</dcterms:created>
  <dcterms:modified xsi:type="dcterms:W3CDTF">2024-12-09T09:06:00Z</dcterms:modified>
</cp:coreProperties>
</file>