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92842" w14:textId="5D74B3A7" w:rsidR="0031198A" w:rsidRPr="00375B87" w:rsidRDefault="0031198A" w:rsidP="0031198A">
      <w:pPr>
        <w:jc w:val="right"/>
        <w:rPr>
          <w:rFonts w:ascii="Trebuchet MS" w:hAnsi="Trebuchet MS"/>
          <w:sz w:val="22"/>
          <w:szCs w:val="22"/>
        </w:rPr>
      </w:pPr>
      <w:bookmarkStart w:id="0" w:name="_Hlk103259311"/>
      <w:r w:rsidRPr="00375B87">
        <w:rPr>
          <w:rFonts w:ascii="Trebuchet MS" w:hAnsi="Trebuchet MS"/>
          <w:sz w:val="22"/>
          <w:szCs w:val="22"/>
        </w:rPr>
        <w:t xml:space="preserve">KONKURSO DOKUMENTŲ </w:t>
      </w:r>
      <w:r w:rsidR="008365B6" w:rsidRPr="00375B87">
        <w:rPr>
          <w:rFonts w:ascii="Trebuchet MS" w:hAnsi="Trebuchet MS"/>
          <w:sz w:val="22"/>
          <w:szCs w:val="22"/>
        </w:rPr>
        <w:t>5</w:t>
      </w:r>
      <w:r w:rsidRPr="00375B87">
        <w:rPr>
          <w:rFonts w:ascii="Trebuchet MS" w:hAnsi="Trebuchet MS"/>
          <w:sz w:val="22"/>
          <w:szCs w:val="22"/>
        </w:rPr>
        <w:t xml:space="preserve"> priedas</w:t>
      </w:r>
    </w:p>
    <w:p w14:paraId="27E1A3E3" w14:textId="77777777" w:rsidR="0031198A" w:rsidRPr="00375B87" w:rsidRDefault="0031198A" w:rsidP="0031198A">
      <w:pPr>
        <w:jc w:val="center"/>
        <w:rPr>
          <w:rFonts w:ascii="Trebuchet MS" w:hAnsi="Trebuchet MS"/>
          <w:sz w:val="22"/>
          <w:szCs w:val="22"/>
        </w:rPr>
      </w:pPr>
    </w:p>
    <w:p w14:paraId="2EBA6211" w14:textId="04C68351" w:rsidR="0031198A" w:rsidRPr="00375B87" w:rsidRDefault="0031198A" w:rsidP="0031198A">
      <w:pPr>
        <w:jc w:val="center"/>
        <w:rPr>
          <w:rFonts w:ascii="Trebuchet MS" w:hAnsi="Trebuchet MS"/>
          <w:sz w:val="22"/>
          <w:szCs w:val="22"/>
        </w:rPr>
      </w:pPr>
      <w:r w:rsidRPr="00375B87">
        <w:rPr>
          <w:rFonts w:ascii="Trebuchet MS" w:hAnsi="Trebuchet MS"/>
          <w:sz w:val="22"/>
          <w:szCs w:val="22"/>
        </w:rPr>
        <w:t>PIRKIMO SUTARTIES PROJEKTAS</w:t>
      </w:r>
    </w:p>
    <w:p w14:paraId="545666E4" w14:textId="77777777" w:rsidR="00AC6552" w:rsidRPr="00375B87" w:rsidRDefault="00AC6552" w:rsidP="00AC6552">
      <w:pPr>
        <w:widowControl w:val="0"/>
        <w:jc w:val="center"/>
        <w:rPr>
          <w:rFonts w:ascii="Trebuchet MS" w:hAnsi="Trebuchet MS"/>
          <w:sz w:val="22"/>
          <w:szCs w:val="22"/>
        </w:rPr>
      </w:pPr>
    </w:p>
    <w:p w14:paraId="5FFED0E4" w14:textId="77777777" w:rsidR="00FF4671" w:rsidRPr="00375B87" w:rsidRDefault="00FF4671" w:rsidP="00683ABD">
      <w:pPr>
        <w:pStyle w:val="0Punktai"/>
        <w:numPr>
          <w:ilvl w:val="0"/>
          <w:numId w:val="5"/>
        </w:numPr>
        <w:tabs>
          <w:tab w:val="left" w:pos="284"/>
        </w:tabs>
        <w:spacing w:before="120" w:after="100" w:afterAutospacing="1"/>
        <w:ind w:left="357" w:hanging="357"/>
        <w:jc w:val="center"/>
        <w:rPr>
          <w:rFonts w:ascii="Trebuchet MS" w:hAnsi="Trebuchet MS"/>
          <w:b/>
          <w:bCs/>
          <w:sz w:val="22"/>
          <w:szCs w:val="22"/>
        </w:rPr>
      </w:pPr>
      <w:r w:rsidRPr="00375B87">
        <w:rPr>
          <w:rFonts w:ascii="Trebuchet MS" w:hAnsi="Trebuchet MS"/>
          <w:b/>
          <w:bCs/>
          <w:sz w:val="22"/>
          <w:szCs w:val="22"/>
        </w:rPr>
        <w:t xml:space="preserve">SUTARTIES </w:t>
      </w:r>
      <w:r w:rsidR="005A19A0" w:rsidRPr="00375B87">
        <w:rPr>
          <w:rFonts w:ascii="Trebuchet MS" w:hAnsi="Trebuchet MS"/>
          <w:b/>
          <w:bCs/>
          <w:sz w:val="22"/>
          <w:szCs w:val="22"/>
        </w:rPr>
        <w:t>DALYKAS</w:t>
      </w:r>
    </w:p>
    <w:p w14:paraId="2C5E763A" w14:textId="0B03D93A" w:rsidR="009F24F4" w:rsidRPr="00375B87" w:rsidRDefault="002657DB" w:rsidP="0070694F">
      <w:pPr>
        <w:pStyle w:val="0Punktai"/>
        <w:numPr>
          <w:ilvl w:val="1"/>
          <w:numId w:val="5"/>
        </w:numPr>
        <w:tabs>
          <w:tab w:val="clear" w:pos="1709"/>
          <w:tab w:val="num" w:pos="709"/>
        </w:tabs>
        <w:ind w:left="0" w:firstLine="851"/>
        <w:rPr>
          <w:rFonts w:ascii="Trebuchet MS" w:hAnsi="Trebuchet MS"/>
          <w:color w:val="000000" w:themeColor="text1"/>
          <w:sz w:val="22"/>
          <w:szCs w:val="22"/>
        </w:rPr>
      </w:pPr>
      <w:r w:rsidRPr="00375B87">
        <w:rPr>
          <w:rFonts w:ascii="Trebuchet MS" w:hAnsi="Trebuchet MS"/>
          <w:sz w:val="22"/>
          <w:szCs w:val="22"/>
        </w:rPr>
        <w:t>SUTARTIES</w:t>
      </w:r>
      <w:r w:rsidR="00440E43" w:rsidRPr="00375B87">
        <w:rPr>
          <w:rStyle w:val="Puslapioinaosnuoroda"/>
          <w:rFonts w:ascii="Trebuchet MS" w:hAnsi="Trebuchet MS"/>
          <w:sz w:val="22"/>
          <w:szCs w:val="22"/>
        </w:rPr>
        <w:footnoteReference w:customMarkFollows="1" w:id="1"/>
        <w:sym w:font="Symbol" w:char="F02A"/>
      </w:r>
      <w:r w:rsidRPr="00375B87">
        <w:rPr>
          <w:rFonts w:ascii="Trebuchet MS" w:hAnsi="Trebuchet MS"/>
          <w:sz w:val="22"/>
          <w:szCs w:val="22"/>
        </w:rPr>
        <w:t xml:space="preserve"> dalykas </w:t>
      </w:r>
      <w:r w:rsidR="004012C8" w:rsidRPr="00375B87">
        <w:rPr>
          <w:rFonts w:ascii="Trebuchet MS" w:hAnsi="Trebuchet MS"/>
          <w:color w:val="000000" w:themeColor="text1"/>
          <w:sz w:val="22"/>
          <w:szCs w:val="22"/>
        </w:rPr>
        <w:t>—</w:t>
      </w:r>
      <w:r w:rsidR="00C220DE" w:rsidRPr="00375B87">
        <w:rPr>
          <w:rFonts w:ascii="Trebuchet MS" w:eastAsia="MS Mincho" w:hAnsi="Trebuchet MS"/>
          <w:color w:val="000000" w:themeColor="text1"/>
          <w:sz w:val="22"/>
          <w:szCs w:val="22"/>
        </w:rPr>
        <w:t xml:space="preserve"> </w:t>
      </w:r>
      <w:r w:rsidR="00440E43" w:rsidRPr="00375B87">
        <w:rPr>
          <w:rFonts w:ascii="Trebuchet MS" w:hAnsi="Trebuchet MS"/>
          <w:sz w:val="22"/>
          <w:szCs w:val="22"/>
        </w:rPr>
        <w:t xml:space="preserve">Finansinių institucijų metaduomenų sujungimo analitikos tikslu </w:t>
      </w:r>
      <w:r w:rsidR="00147942" w:rsidRPr="00375B87">
        <w:rPr>
          <w:rFonts w:ascii="Trebuchet MS" w:hAnsi="Trebuchet MS"/>
          <w:sz w:val="22"/>
          <w:szCs w:val="22"/>
        </w:rPr>
        <w:t xml:space="preserve">įgyvendinimo </w:t>
      </w:r>
      <w:r w:rsidR="00440E43" w:rsidRPr="00375B87">
        <w:rPr>
          <w:rFonts w:ascii="Trebuchet MS" w:hAnsi="Trebuchet MS"/>
          <w:sz w:val="22"/>
          <w:szCs w:val="22"/>
        </w:rPr>
        <w:t xml:space="preserve">paslaugos (toliau — </w:t>
      </w:r>
      <w:r w:rsidRPr="00375B87">
        <w:rPr>
          <w:rFonts w:ascii="Trebuchet MS" w:hAnsi="Trebuchet MS"/>
          <w:sz w:val="22"/>
          <w:szCs w:val="22"/>
        </w:rPr>
        <w:t>P</w:t>
      </w:r>
      <w:r w:rsidRPr="00375B87">
        <w:rPr>
          <w:rFonts w:ascii="Trebuchet MS" w:eastAsia="MS Mincho" w:hAnsi="Trebuchet MS"/>
          <w:color w:val="000000" w:themeColor="text1"/>
          <w:sz w:val="22"/>
          <w:szCs w:val="22"/>
        </w:rPr>
        <w:t xml:space="preserve">ASLAUGA arba </w:t>
      </w:r>
      <w:r w:rsidRPr="00375B87">
        <w:rPr>
          <w:rFonts w:ascii="Trebuchet MS" w:eastAsia="MS Mincho" w:hAnsi="Trebuchet MS"/>
          <w:color w:val="000000" w:themeColor="text1"/>
          <w:sz w:val="22"/>
          <w:szCs w:val="22"/>
          <w:lang w:eastAsia="ja-JP"/>
        </w:rPr>
        <w:t>PASLAUGOS</w:t>
      </w:r>
      <w:r w:rsidR="00A37DFE" w:rsidRPr="00375B87">
        <w:rPr>
          <w:rFonts w:ascii="Trebuchet MS" w:eastAsia="MS Mincho" w:hAnsi="Trebuchet MS"/>
          <w:color w:val="000000" w:themeColor="text1"/>
          <w:sz w:val="22"/>
          <w:szCs w:val="22"/>
          <w:lang w:eastAsia="ja-JP"/>
        </w:rPr>
        <w:t xml:space="preserve"> atlikimas</w:t>
      </w:r>
      <w:r w:rsidR="00440E43" w:rsidRPr="00375B87">
        <w:rPr>
          <w:rFonts w:ascii="Trebuchet MS" w:eastAsia="MS Mincho" w:hAnsi="Trebuchet MS"/>
          <w:color w:val="000000" w:themeColor="text1"/>
          <w:sz w:val="22"/>
          <w:szCs w:val="22"/>
          <w:lang w:eastAsia="ja-JP"/>
        </w:rPr>
        <w:t>)</w:t>
      </w:r>
      <w:r w:rsidR="00E33638" w:rsidRPr="00375B87">
        <w:rPr>
          <w:rFonts w:ascii="Trebuchet MS" w:hAnsi="Trebuchet MS"/>
          <w:color w:val="000000" w:themeColor="text1"/>
          <w:sz w:val="22"/>
          <w:szCs w:val="22"/>
        </w:rPr>
        <w:t>. PASLAUG</w:t>
      </w:r>
      <w:r w:rsidR="0026788C" w:rsidRPr="00375B87">
        <w:rPr>
          <w:rFonts w:ascii="Trebuchet MS" w:hAnsi="Trebuchet MS"/>
          <w:color w:val="000000" w:themeColor="text1"/>
          <w:sz w:val="22"/>
          <w:szCs w:val="22"/>
        </w:rPr>
        <w:t>A</w:t>
      </w:r>
      <w:r w:rsidR="00E33638" w:rsidRPr="00375B87">
        <w:rPr>
          <w:rFonts w:ascii="Trebuchet MS" w:hAnsi="Trebuchet MS"/>
          <w:color w:val="000000" w:themeColor="text1"/>
          <w:sz w:val="22"/>
          <w:szCs w:val="22"/>
        </w:rPr>
        <w:t xml:space="preserve"> </w:t>
      </w:r>
      <w:r w:rsidRPr="00375B87">
        <w:rPr>
          <w:rFonts w:ascii="Trebuchet MS" w:hAnsi="Trebuchet MS"/>
          <w:color w:val="000000" w:themeColor="text1"/>
          <w:sz w:val="22"/>
          <w:szCs w:val="22"/>
        </w:rPr>
        <w:t>detalizuota SUTARTYJE</w:t>
      </w:r>
      <w:r w:rsidR="00490BB9" w:rsidRPr="00375B87">
        <w:rPr>
          <w:rFonts w:ascii="Trebuchet MS" w:hAnsi="Trebuchet MS"/>
          <w:color w:val="000000" w:themeColor="text1"/>
          <w:sz w:val="22"/>
          <w:szCs w:val="22"/>
        </w:rPr>
        <w:t xml:space="preserve"> </w:t>
      </w:r>
      <w:r w:rsidR="00490BB9" w:rsidRPr="00375B87">
        <w:rPr>
          <w:rFonts w:ascii="Trebuchet MS" w:hAnsi="Trebuchet MS"/>
          <w:sz w:val="22"/>
          <w:szCs w:val="22"/>
        </w:rPr>
        <w:t xml:space="preserve">ir jos priede PASLAUGOS </w:t>
      </w:r>
      <w:r w:rsidR="00440E43" w:rsidRPr="00375B87">
        <w:rPr>
          <w:rFonts w:ascii="Trebuchet MS" w:hAnsi="Trebuchet MS"/>
          <w:sz w:val="22"/>
          <w:szCs w:val="22"/>
        </w:rPr>
        <w:t>TECHNINĖJE SPECIFIKACIJOJE</w:t>
      </w:r>
      <w:r w:rsidR="00A6387E" w:rsidRPr="00375B87">
        <w:rPr>
          <w:rFonts w:ascii="Trebuchet MS" w:hAnsi="Trebuchet MS"/>
          <w:color w:val="000000" w:themeColor="text1"/>
          <w:sz w:val="22"/>
          <w:szCs w:val="22"/>
        </w:rPr>
        <w:t>.</w:t>
      </w:r>
    </w:p>
    <w:p w14:paraId="0B85A191" w14:textId="07806998" w:rsidR="009F24F4" w:rsidRPr="00375B87" w:rsidRDefault="00741B92" w:rsidP="0070694F">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Visa nauda, kurią TIEKĖJAS suteiks UŽSAKOVUI SUTARTIES galiojimo metu vykdydamas SUTARTIES nuostatas, toliau vadinama </w:t>
      </w:r>
      <w:r w:rsidR="00D5644E" w:rsidRPr="00375B87">
        <w:rPr>
          <w:rFonts w:ascii="Trebuchet MS" w:hAnsi="Trebuchet MS"/>
          <w:sz w:val="22"/>
          <w:szCs w:val="22"/>
        </w:rPr>
        <w:t xml:space="preserve">PASLAUGOS </w:t>
      </w:r>
      <w:r w:rsidRPr="00375B87">
        <w:rPr>
          <w:rFonts w:ascii="Trebuchet MS" w:hAnsi="Trebuchet MS"/>
          <w:sz w:val="22"/>
          <w:szCs w:val="22"/>
        </w:rPr>
        <w:t>rezultatu.</w:t>
      </w:r>
    </w:p>
    <w:p w14:paraId="6991544C" w14:textId="77777777" w:rsidR="009F24F4" w:rsidRPr="00375B87" w:rsidRDefault="00E45994" w:rsidP="0070694F">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PASLAUGĄ</w:t>
      </w:r>
      <w:r w:rsidR="00D5644E" w:rsidRPr="00375B87">
        <w:rPr>
          <w:rFonts w:ascii="Trebuchet MS" w:hAnsi="Trebuchet MS"/>
          <w:sz w:val="22"/>
          <w:szCs w:val="22"/>
        </w:rPr>
        <w:t xml:space="preserve"> </w:t>
      </w:r>
      <w:r w:rsidR="00741B92" w:rsidRPr="00375B87">
        <w:rPr>
          <w:rFonts w:ascii="Trebuchet MS" w:hAnsi="Trebuchet MS"/>
          <w:sz w:val="22"/>
          <w:szCs w:val="22"/>
        </w:rPr>
        <w:t>atlieka TIEKĖJAS UŽSAKOVUI.</w:t>
      </w:r>
    </w:p>
    <w:p w14:paraId="79567527" w14:textId="2FD6E341" w:rsidR="009F24F4" w:rsidRPr="00375B87" w:rsidRDefault="00741B92" w:rsidP="0070694F">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SUTARTYJE, </w:t>
      </w:r>
      <w:r w:rsidR="00490BB9" w:rsidRPr="00375B87">
        <w:rPr>
          <w:rFonts w:ascii="Trebuchet MS" w:hAnsi="Trebuchet MS"/>
          <w:sz w:val="22"/>
          <w:szCs w:val="22"/>
        </w:rPr>
        <w:t xml:space="preserve">PASLAUGOS </w:t>
      </w:r>
      <w:r w:rsidR="00440E43" w:rsidRPr="00375B87">
        <w:rPr>
          <w:rFonts w:ascii="Trebuchet MS" w:hAnsi="Trebuchet MS"/>
          <w:sz w:val="22"/>
          <w:szCs w:val="22"/>
        </w:rPr>
        <w:t xml:space="preserve">TECHNINĖJE SPECIFIKACIJOJE </w:t>
      </w:r>
      <w:r w:rsidRPr="00375B87">
        <w:rPr>
          <w:rFonts w:ascii="Trebuchet MS" w:hAnsi="Trebuchet MS"/>
          <w:sz w:val="22"/>
          <w:szCs w:val="22"/>
        </w:rPr>
        <w:t xml:space="preserve">ir kituose dokumentuose, į kuriuos daro nuorodą KONKURSO DOKUMENTAI, nustatyti reikalavimai </w:t>
      </w:r>
      <w:r w:rsidR="00D5644E" w:rsidRPr="00375B87">
        <w:rPr>
          <w:rFonts w:ascii="Trebuchet MS" w:hAnsi="Trebuchet MS"/>
          <w:sz w:val="22"/>
          <w:szCs w:val="22"/>
        </w:rPr>
        <w:t xml:space="preserve">PASLAUGOS </w:t>
      </w:r>
      <w:r w:rsidR="00A37DFE" w:rsidRPr="00375B87">
        <w:rPr>
          <w:rFonts w:ascii="Trebuchet MS" w:hAnsi="Trebuchet MS"/>
          <w:sz w:val="22"/>
          <w:szCs w:val="22"/>
        </w:rPr>
        <w:t xml:space="preserve">atlikimui </w:t>
      </w:r>
      <w:r w:rsidRPr="00375B87">
        <w:rPr>
          <w:rFonts w:ascii="Trebuchet MS" w:hAnsi="Trebuchet MS"/>
          <w:sz w:val="22"/>
          <w:szCs w:val="22"/>
        </w:rPr>
        <w:t>ir ŠALIMS toliau SUTARTYJE vadinami R</w:t>
      </w:r>
      <w:r w:rsidR="00E2759E" w:rsidRPr="00375B87">
        <w:rPr>
          <w:rFonts w:ascii="Trebuchet MS" w:hAnsi="Trebuchet MS"/>
          <w:sz w:val="22"/>
          <w:szCs w:val="22"/>
        </w:rPr>
        <w:t>EIKALAVIMAIS</w:t>
      </w:r>
      <w:r w:rsidRPr="00375B87">
        <w:rPr>
          <w:rFonts w:ascii="Trebuchet MS" w:hAnsi="Trebuchet MS"/>
          <w:sz w:val="22"/>
          <w:szCs w:val="22"/>
        </w:rPr>
        <w:t>.</w:t>
      </w:r>
    </w:p>
    <w:p w14:paraId="38D2D359" w14:textId="4FDC720D" w:rsidR="009F24F4" w:rsidRPr="00375B87" w:rsidRDefault="00D5644E" w:rsidP="0070694F">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PASLAUGOS </w:t>
      </w:r>
      <w:r w:rsidR="000C5051" w:rsidRPr="00375B87">
        <w:rPr>
          <w:rFonts w:ascii="Trebuchet MS" w:hAnsi="Trebuchet MS"/>
          <w:sz w:val="22"/>
          <w:szCs w:val="22"/>
        </w:rPr>
        <w:t xml:space="preserve">atlikimas </w:t>
      </w:r>
      <w:r w:rsidR="00741B92" w:rsidRPr="00375B87">
        <w:rPr>
          <w:rFonts w:ascii="Trebuchet MS" w:hAnsi="Trebuchet MS"/>
          <w:sz w:val="22"/>
          <w:szCs w:val="22"/>
        </w:rPr>
        <w:t xml:space="preserve">turi būti vykdomas pagal </w:t>
      </w:r>
      <w:r w:rsidR="006876FD" w:rsidRPr="00375B87">
        <w:rPr>
          <w:rFonts w:ascii="Trebuchet MS" w:hAnsi="Trebuchet MS"/>
          <w:sz w:val="22"/>
          <w:szCs w:val="22"/>
        </w:rPr>
        <w:t>R</w:t>
      </w:r>
      <w:r w:rsidR="00E2759E" w:rsidRPr="00375B87">
        <w:rPr>
          <w:rFonts w:ascii="Trebuchet MS" w:hAnsi="Trebuchet MS"/>
          <w:sz w:val="22"/>
          <w:szCs w:val="22"/>
        </w:rPr>
        <w:t>EIKALAVIMUS</w:t>
      </w:r>
      <w:r w:rsidR="00741B92" w:rsidRPr="00375B87">
        <w:rPr>
          <w:rFonts w:ascii="Trebuchet MS" w:hAnsi="Trebuchet MS"/>
          <w:sz w:val="22"/>
          <w:szCs w:val="22"/>
        </w:rPr>
        <w:t>.</w:t>
      </w:r>
    </w:p>
    <w:p w14:paraId="4E8A7688" w14:textId="5C0CC41B" w:rsidR="00741B92" w:rsidRPr="00375B87" w:rsidRDefault="001C4868" w:rsidP="0070694F">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PASLAUGA turi atitikti aktualių teisės aktų nuostatas. </w:t>
      </w:r>
      <w:r w:rsidR="003C12DB" w:rsidRPr="00375B87">
        <w:rPr>
          <w:rFonts w:ascii="Trebuchet MS" w:hAnsi="Trebuchet MS"/>
          <w:sz w:val="22"/>
          <w:szCs w:val="22"/>
        </w:rPr>
        <w:t xml:space="preserve">Įsigaliojus naujiems teisės aktams ar jų pakeitimams, susijusiems su PASLAUGA, </w:t>
      </w:r>
      <w:r w:rsidR="00A60736" w:rsidRPr="00375B87">
        <w:rPr>
          <w:rFonts w:ascii="Trebuchet MS" w:hAnsi="Trebuchet MS"/>
          <w:sz w:val="22"/>
          <w:szCs w:val="22"/>
        </w:rPr>
        <w:t>TIEKĖJ</w:t>
      </w:r>
      <w:r w:rsidR="003C12DB" w:rsidRPr="00375B87">
        <w:rPr>
          <w:rFonts w:ascii="Trebuchet MS" w:hAnsi="Trebuchet MS"/>
          <w:sz w:val="22"/>
          <w:szCs w:val="22"/>
        </w:rPr>
        <w:t xml:space="preserve">AS privalo vykdyti tokių teisės aktų nuostatas nuo jų įsigaliojimo datos. </w:t>
      </w:r>
      <w:r w:rsidR="00A37DFE" w:rsidRPr="00375B87">
        <w:rPr>
          <w:rFonts w:ascii="Trebuchet MS" w:hAnsi="Trebuchet MS"/>
          <w:sz w:val="22"/>
          <w:szCs w:val="22"/>
        </w:rPr>
        <w:t>K</w:t>
      </w:r>
      <w:r w:rsidR="003C12DB" w:rsidRPr="00375B87">
        <w:rPr>
          <w:rFonts w:ascii="Trebuchet MS" w:hAnsi="Trebuchet MS"/>
          <w:sz w:val="22"/>
          <w:szCs w:val="22"/>
        </w:rPr>
        <w:t xml:space="preserve">iekviena </w:t>
      </w:r>
      <w:r w:rsidR="00E2759E" w:rsidRPr="00375B87">
        <w:rPr>
          <w:rFonts w:ascii="Trebuchet MS" w:hAnsi="Trebuchet MS"/>
          <w:sz w:val="22"/>
          <w:szCs w:val="22"/>
        </w:rPr>
        <w:t>REIKALAVIMŲ</w:t>
      </w:r>
      <w:r w:rsidR="003C12DB" w:rsidRPr="00375B87">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A37DFE" w:rsidRPr="00375B87">
        <w:rPr>
          <w:rFonts w:ascii="Trebuchet MS" w:hAnsi="Trebuchet MS"/>
          <w:sz w:val="22"/>
          <w:szCs w:val="22"/>
        </w:rPr>
        <w:t xml:space="preserve"> </w:t>
      </w:r>
      <w:r w:rsidR="00A37DFE" w:rsidRPr="00375B87">
        <w:rPr>
          <w:rFonts w:ascii="Trebuchet MS" w:eastAsia="Trebuchet MS" w:hAnsi="Trebuchet MS" w:cs="Trebuchet MS"/>
          <w:color w:val="000000"/>
          <w:sz w:val="22"/>
          <w:szCs w:val="22"/>
        </w:rPr>
        <w:t>Atsiradus šiame punkte numatytoms aplinkybėms, ŠALYS raštu suderina PASLAUGOS pakeitimų įgyvendinimą. Apie teisės aktų pasikeitimą, susijusį su PASLAUGA, ŠALYS viena kitą informuoja raštu.</w:t>
      </w:r>
    </w:p>
    <w:p w14:paraId="3A2DD702" w14:textId="15DF04AB" w:rsidR="00833679" w:rsidRPr="00375B87" w:rsidRDefault="00833679" w:rsidP="0070694F">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w:t>
      </w:r>
      <w:r w:rsidR="00C220DE" w:rsidRPr="00375B87">
        <w:rPr>
          <w:rFonts w:ascii="Trebuchet MS" w:hAnsi="Trebuchet MS"/>
          <w:sz w:val="22"/>
          <w:szCs w:val="22"/>
          <w:lang w:eastAsia="lt-LT"/>
        </w:rPr>
        <w:t>SUTARTIES</w:t>
      </w:r>
      <w:r w:rsidRPr="00375B87">
        <w:rPr>
          <w:rFonts w:ascii="Trebuchet MS" w:hAnsi="Trebuchet MS"/>
          <w:sz w:val="22"/>
          <w:szCs w:val="22"/>
          <w:lang w:eastAsia="lt-LT"/>
        </w:rPr>
        <w:t xml:space="preserve"> vykdymu</w:t>
      </w:r>
      <w:r w:rsidR="009908C1" w:rsidRPr="00375B87">
        <w:rPr>
          <w:rFonts w:ascii="Trebuchet MS" w:hAnsi="Trebuchet MS"/>
          <w:sz w:val="22"/>
          <w:szCs w:val="22"/>
          <w:lang w:eastAsia="lt-LT"/>
        </w:rPr>
        <w:t>,</w:t>
      </w:r>
      <w:r w:rsidRPr="00375B87">
        <w:rPr>
          <w:rFonts w:ascii="Trebuchet MS" w:hAnsi="Trebuchet MS"/>
          <w:sz w:val="22"/>
          <w:szCs w:val="22"/>
          <w:lang w:eastAsia="lt-LT"/>
        </w:rPr>
        <w:t xml:space="preserve"> ir naudoti tik elektroninius dokumentus.</w:t>
      </w:r>
      <w:r w:rsidR="001C4868" w:rsidRPr="00375B87">
        <w:rPr>
          <w:rFonts w:ascii="Trebuchet MS" w:hAnsi="Trebuchet MS"/>
          <w:sz w:val="22"/>
          <w:szCs w:val="22"/>
          <w:lang w:eastAsia="lt-LT"/>
        </w:rPr>
        <w:t xml:space="preserve"> </w:t>
      </w:r>
    </w:p>
    <w:p w14:paraId="30F2155A" w14:textId="004D725D" w:rsidR="00FF4671" w:rsidRPr="00375B87" w:rsidRDefault="005A19A0" w:rsidP="00CA66D4">
      <w:pPr>
        <w:pStyle w:val="0Punktai"/>
        <w:numPr>
          <w:ilvl w:val="0"/>
          <w:numId w:val="5"/>
        </w:numPr>
        <w:tabs>
          <w:tab w:val="left" w:pos="284"/>
          <w:tab w:val="num" w:pos="709"/>
        </w:tabs>
        <w:spacing w:before="120"/>
        <w:ind w:firstLine="0"/>
        <w:jc w:val="center"/>
        <w:rPr>
          <w:rFonts w:ascii="Trebuchet MS" w:hAnsi="Trebuchet MS"/>
          <w:b/>
          <w:bCs/>
          <w:sz w:val="22"/>
          <w:szCs w:val="22"/>
        </w:rPr>
      </w:pPr>
      <w:r w:rsidRPr="00375B87">
        <w:rPr>
          <w:rFonts w:ascii="Trebuchet MS" w:hAnsi="Trebuchet MS"/>
          <w:b/>
          <w:bCs/>
          <w:sz w:val="22"/>
          <w:szCs w:val="22"/>
        </w:rPr>
        <w:t>KAINA IR ATSISKAITYMAS</w:t>
      </w:r>
    </w:p>
    <w:p w14:paraId="1163C5FF" w14:textId="77777777" w:rsidR="002B589E" w:rsidRPr="00375B87" w:rsidRDefault="00FF4671" w:rsidP="0070694F">
      <w:pPr>
        <w:pStyle w:val="0Punktai"/>
        <w:numPr>
          <w:ilvl w:val="1"/>
          <w:numId w:val="5"/>
        </w:numPr>
        <w:tabs>
          <w:tab w:val="clear" w:pos="1709"/>
          <w:tab w:val="num" w:pos="709"/>
        </w:tabs>
        <w:ind w:left="0" w:firstLine="851"/>
        <w:rPr>
          <w:rFonts w:ascii="Trebuchet MS" w:hAnsi="Trebuchet MS"/>
          <w:sz w:val="22"/>
          <w:szCs w:val="22"/>
        </w:rPr>
      </w:pPr>
      <w:bookmarkStart w:id="1" w:name="_Ref137859863"/>
      <w:r w:rsidRPr="00375B87">
        <w:rPr>
          <w:rFonts w:ascii="Trebuchet MS" w:hAnsi="Trebuchet MS"/>
          <w:sz w:val="22"/>
          <w:szCs w:val="22"/>
        </w:rPr>
        <w:t>UŽSAKOVA</w:t>
      </w:r>
      <w:r w:rsidR="00E5284D" w:rsidRPr="00375B87">
        <w:rPr>
          <w:rFonts w:ascii="Trebuchet MS" w:hAnsi="Trebuchet MS"/>
          <w:sz w:val="22"/>
          <w:szCs w:val="22"/>
        </w:rPr>
        <w:t>S</w:t>
      </w:r>
      <w:r w:rsidRPr="00375B87">
        <w:rPr>
          <w:rFonts w:ascii="Trebuchet MS" w:hAnsi="Trebuchet MS"/>
          <w:sz w:val="22"/>
          <w:szCs w:val="22"/>
        </w:rPr>
        <w:t xml:space="preserve"> </w:t>
      </w:r>
      <w:r w:rsidR="00FC42F3" w:rsidRPr="00375B87">
        <w:rPr>
          <w:rFonts w:ascii="Trebuchet MS" w:hAnsi="Trebuchet MS"/>
          <w:sz w:val="22"/>
          <w:szCs w:val="22"/>
        </w:rPr>
        <w:t>TIEKĖJUI</w:t>
      </w:r>
      <w:r w:rsidRPr="00375B87">
        <w:rPr>
          <w:rFonts w:ascii="Trebuchet MS" w:hAnsi="Trebuchet MS"/>
          <w:sz w:val="22"/>
          <w:szCs w:val="22"/>
        </w:rPr>
        <w:t xml:space="preserve"> avanso nemoka, t.</w:t>
      </w:r>
      <w:r w:rsidR="00161B93" w:rsidRPr="00375B87">
        <w:rPr>
          <w:rFonts w:ascii="Trebuchet MS" w:hAnsi="Trebuchet MS"/>
          <w:sz w:val="22"/>
          <w:szCs w:val="22"/>
        </w:rPr>
        <w:t xml:space="preserve"> </w:t>
      </w:r>
      <w:r w:rsidRPr="00375B87">
        <w:rPr>
          <w:rFonts w:ascii="Trebuchet MS" w:hAnsi="Trebuchet MS"/>
          <w:sz w:val="22"/>
          <w:szCs w:val="22"/>
        </w:rPr>
        <w:t xml:space="preserve">y. iš anksto su </w:t>
      </w:r>
      <w:r w:rsidR="00FC42F3" w:rsidRPr="00375B87">
        <w:rPr>
          <w:rFonts w:ascii="Trebuchet MS" w:hAnsi="Trebuchet MS"/>
          <w:sz w:val="22"/>
          <w:szCs w:val="22"/>
        </w:rPr>
        <w:t>TIEKĖJU</w:t>
      </w:r>
      <w:r w:rsidRPr="00375B87">
        <w:rPr>
          <w:rFonts w:ascii="Trebuchet MS" w:hAnsi="Trebuchet MS"/>
          <w:sz w:val="22"/>
          <w:szCs w:val="22"/>
        </w:rPr>
        <w:t xml:space="preserve"> neatsiskaito.</w:t>
      </w:r>
    </w:p>
    <w:p w14:paraId="733B0F8A" w14:textId="07C13661" w:rsidR="00952455" w:rsidRPr="00375B87" w:rsidRDefault="00725C64" w:rsidP="0070694F">
      <w:pPr>
        <w:pStyle w:val="0Punktai"/>
        <w:numPr>
          <w:ilvl w:val="1"/>
          <w:numId w:val="5"/>
        </w:numPr>
        <w:tabs>
          <w:tab w:val="clear" w:pos="1709"/>
          <w:tab w:val="num" w:pos="709"/>
        </w:tabs>
        <w:ind w:left="0" w:firstLine="851"/>
        <w:rPr>
          <w:rFonts w:ascii="Trebuchet MS" w:hAnsi="Trebuchet MS"/>
          <w:b/>
          <w:sz w:val="22"/>
          <w:szCs w:val="22"/>
        </w:rPr>
      </w:pPr>
      <w:bookmarkStart w:id="2" w:name="_Ref186074854"/>
      <w:r w:rsidRPr="00375B87">
        <w:rPr>
          <w:rFonts w:ascii="Trebuchet MS" w:hAnsi="Trebuchet MS"/>
          <w:sz w:val="22"/>
          <w:szCs w:val="22"/>
        </w:rPr>
        <w:t xml:space="preserve">SUTARTIES vertė </w:t>
      </w:r>
      <w:r w:rsidR="008C2A19" w:rsidRPr="00375B87">
        <w:rPr>
          <w:rFonts w:ascii="Trebuchet MS" w:hAnsi="Trebuchet MS"/>
          <w:sz w:val="22"/>
          <w:szCs w:val="22"/>
        </w:rPr>
        <w:t xml:space="preserve">per </w:t>
      </w:r>
      <w:r w:rsidRPr="00375B87">
        <w:rPr>
          <w:rFonts w:ascii="Trebuchet MS" w:hAnsi="Trebuchet MS"/>
          <w:sz w:val="22"/>
          <w:szCs w:val="22"/>
        </w:rPr>
        <w:t xml:space="preserve">visą jos galiojimo laikotarpį </w:t>
      </w:r>
      <w:r w:rsidR="00747D3D" w:rsidRPr="00375B87">
        <w:rPr>
          <w:rFonts w:ascii="Trebuchet MS" w:hAnsi="Trebuchet MS"/>
          <w:sz w:val="22"/>
          <w:szCs w:val="22"/>
        </w:rPr>
        <w:t xml:space="preserve">yra </w:t>
      </w:r>
      <w:r w:rsidR="00A77376" w:rsidRPr="00375B87">
        <w:rPr>
          <w:rFonts w:ascii="Trebuchet MS" w:hAnsi="Trebuchet MS"/>
          <w:sz w:val="22"/>
          <w:szCs w:val="22"/>
        </w:rPr>
        <w:t>1</w:t>
      </w:r>
      <w:r w:rsidR="00FB305A" w:rsidRPr="00375B87">
        <w:rPr>
          <w:rFonts w:ascii="Trebuchet MS" w:hAnsi="Trebuchet MS"/>
          <w:sz w:val="22"/>
          <w:szCs w:val="22"/>
        </w:rPr>
        <w:t> 185 514,</w:t>
      </w:r>
      <w:r w:rsidR="00A77376" w:rsidRPr="00375B87">
        <w:rPr>
          <w:rFonts w:ascii="Trebuchet MS" w:hAnsi="Trebuchet MS"/>
          <w:sz w:val="22"/>
          <w:szCs w:val="22"/>
        </w:rPr>
        <w:t>88</w:t>
      </w:r>
      <w:r w:rsidR="00EE6D02" w:rsidRPr="00375B87">
        <w:rPr>
          <w:rFonts w:ascii="Trebuchet MS" w:hAnsi="Trebuchet MS"/>
          <w:sz w:val="22"/>
          <w:szCs w:val="22"/>
        </w:rPr>
        <w:t xml:space="preserve"> </w:t>
      </w:r>
      <w:r w:rsidR="00A766F8" w:rsidRPr="00375B87">
        <w:rPr>
          <w:rFonts w:ascii="Trebuchet MS" w:hAnsi="Trebuchet MS"/>
          <w:sz w:val="22"/>
          <w:szCs w:val="22"/>
        </w:rPr>
        <w:t xml:space="preserve">Eur </w:t>
      </w:r>
      <w:r w:rsidR="00C04C8C" w:rsidRPr="00375B87">
        <w:rPr>
          <w:rFonts w:ascii="Trebuchet MS" w:hAnsi="Trebuchet MS"/>
          <w:sz w:val="22"/>
          <w:szCs w:val="22"/>
        </w:rPr>
        <w:t>be PVM</w:t>
      </w:r>
      <w:r w:rsidR="00FB305A" w:rsidRPr="00375B87">
        <w:rPr>
          <w:rFonts w:ascii="Trebuchet MS" w:hAnsi="Trebuchet MS"/>
          <w:sz w:val="22"/>
          <w:szCs w:val="22"/>
        </w:rPr>
        <w:t xml:space="preserve">, </w:t>
      </w:r>
      <w:r w:rsidR="00EE6D02" w:rsidRPr="00375B87">
        <w:rPr>
          <w:rFonts w:ascii="Trebuchet MS" w:hAnsi="Trebuchet MS"/>
          <w:sz w:val="22"/>
          <w:szCs w:val="22"/>
        </w:rPr>
        <w:t xml:space="preserve">1 434 473,00 </w:t>
      </w:r>
      <w:r w:rsidR="00A766F8" w:rsidRPr="00375B87">
        <w:rPr>
          <w:rFonts w:ascii="Trebuchet MS" w:hAnsi="Trebuchet MS"/>
          <w:sz w:val="22"/>
          <w:szCs w:val="22"/>
        </w:rPr>
        <w:t xml:space="preserve">Eur </w:t>
      </w:r>
      <w:r w:rsidR="001B13F4" w:rsidRPr="00375B87">
        <w:rPr>
          <w:rFonts w:ascii="Trebuchet MS" w:hAnsi="Trebuchet MS"/>
          <w:sz w:val="22"/>
          <w:szCs w:val="22"/>
        </w:rPr>
        <w:t xml:space="preserve">su </w:t>
      </w:r>
      <w:r w:rsidR="00C04C8C" w:rsidRPr="00375B87">
        <w:rPr>
          <w:rFonts w:ascii="Trebuchet MS" w:hAnsi="Trebuchet MS"/>
          <w:sz w:val="22"/>
          <w:szCs w:val="22"/>
        </w:rPr>
        <w:t>PVM.</w:t>
      </w:r>
      <w:r w:rsidR="00D77E81" w:rsidRPr="00375B87">
        <w:rPr>
          <w:rFonts w:ascii="Trebuchet MS" w:hAnsi="Trebuchet MS"/>
          <w:sz w:val="22"/>
          <w:szCs w:val="22"/>
        </w:rPr>
        <w:t xml:space="preserve"> </w:t>
      </w:r>
      <w:r w:rsidRPr="00375B87">
        <w:rPr>
          <w:rFonts w:ascii="Trebuchet MS" w:hAnsi="Trebuchet MS"/>
          <w:sz w:val="22"/>
          <w:szCs w:val="22"/>
        </w:rPr>
        <w:t>Į PASLAUGOS</w:t>
      </w:r>
      <w:r w:rsidRPr="00375B87">
        <w:rPr>
          <w:rFonts w:ascii="Trebuchet MS" w:hAnsi="Trebuchet MS"/>
          <w:bCs/>
          <w:sz w:val="22"/>
          <w:szCs w:val="22"/>
        </w:rPr>
        <w:t xml:space="preserve"> </w:t>
      </w:r>
      <w:r w:rsidR="00D53374" w:rsidRPr="00375B87">
        <w:rPr>
          <w:rFonts w:ascii="Trebuchet MS" w:hAnsi="Trebuchet MS"/>
          <w:bCs/>
          <w:sz w:val="22"/>
          <w:szCs w:val="22"/>
        </w:rPr>
        <w:t xml:space="preserve">dalių kainas ir </w:t>
      </w:r>
      <w:r w:rsidRPr="00375B87">
        <w:rPr>
          <w:rFonts w:ascii="Trebuchet MS" w:hAnsi="Trebuchet MS"/>
          <w:bCs/>
          <w:sz w:val="22"/>
          <w:szCs w:val="22"/>
        </w:rPr>
        <w:t xml:space="preserve">įkainius </w:t>
      </w:r>
      <w:r w:rsidRPr="00375B87">
        <w:rPr>
          <w:rFonts w:ascii="Trebuchet MS" w:hAnsi="Trebuchet MS"/>
          <w:sz w:val="22"/>
          <w:szCs w:val="22"/>
        </w:rPr>
        <w:t>įtraukti visi susiję su TIEKĖJO įsipareigojimų pagal SUTARTĮ vykdymu TIEKĖJO mokami mokesčiai, pridėtinės išlaidos, išlaidos</w:t>
      </w:r>
      <w:r w:rsidR="00CA4317" w:rsidRPr="00375B87">
        <w:rPr>
          <w:rFonts w:ascii="Trebuchet MS" w:hAnsi="Trebuchet MS"/>
          <w:sz w:val="22"/>
          <w:szCs w:val="22"/>
        </w:rPr>
        <w:t>,</w:t>
      </w:r>
      <w:r w:rsidRPr="00375B87">
        <w:rPr>
          <w:rFonts w:ascii="Trebuchet MS" w:hAnsi="Trebuchet MS"/>
          <w:sz w:val="22"/>
          <w:szCs w:val="22"/>
        </w:rPr>
        <w:t xml:space="preserve"> susijusios su</w:t>
      </w:r>
      <w:r w:rsidR="00D53374" w:rsidRPr="00375B87">
        <w:rPr>
          <w:rFonts w:ascii="Trebuchet MS" w:hAnsi="Trebuchet MS"/>
          <w:sz w:val="22"/>
          <w:szCs w:val="22"/>
        </w:rPr>
        <w:t xml:space="preserve"> SABIS</w:t>
      </w:r>
      <w:r w:rsidRPr="00375B87">
        <w:rPr>
          <w:rFonts w:ascii="Trebuchet MS" w:hAnsi="Trebuchet MS"/>
          <w:sz w:val="22"/>
          <w:szCs w:val="22"/>
        </w:rPr>
        <w:t>.</w:t>
      </w:r>
      <w:bookmarkEnd w:id="2"/>
    </w:p>
    <w:p w14:paraId="411487A4" w14:textId="4BA464C9" w:rsidR="00440E43" w:rsidRPr="00375B87" w:rsidRDefault="003B6AB6" w:rsidP="0070694F">
      <w:pPr>
        <w:pStyle w:val="0Punktai"/>
        <w:numPr>
          <w:ilvl w:val="1"/>
          <w:numId w:val="5"/>
        </w:numPr>
        <w:tabs>
          <w:tab w:val="clear" w:pos="1709"/>
          <w:tab w:val="num" w:pos="709"/>
        </w:tabs>
        <w:ind w:left="0" w:firstLine="851"/>
        <w:rPr>
          <w:rFonts w:ascii="Trebuchet MS" w:hAnsi="Trebuchet MS"/>
          <w:color w:val="000000"/>
          <w:sz w:val="22"/>
          <w:szCs w:val="22"/>
        </w:rPr>
      </w:pPr>
      <w:bookmarkStart w:id="3" w:name="_Ref116377814"/>
      <w:r w:rsidRPr="00375B87">
        <w:rPr>
          <w:rFonts w:ascii="Trebuchet MS" w:hAnsi="Trebuchet MS"/>
          <w:sz w:val="22"/>
          <w:szCs w:val="22"/>
        </w:rPr>
        <w:t xml:space="preserve">PASLAUGOS kainą sudaro </w:t>
      </w:r>
      <w:r w:rsidR="000C5051" w:rsidRPr="00375B87">
        <w:rPr>
          <w:rFonts w:ascii="Trebuchet MS" w:hAnsi="Trebuchet MS" w:cs="Calibri"/>
          <w:sz w:val="22"/>
          <w:szCs w:val="22"/>
        </w:rPr>
        <w:t>PASLAUGOS dali</w:t>
      </w:r>
      <w:r w:rsidR="00D53374" w:rsidRPr="00375B87">
        <w:rPr>
          <w:rFonts w:ascii="Trebuchet MS" w:hAnsi="Trebuchet MS" w:cs="Calibri"/>
          <w:sz w:val="22"/>
          <w:szCs w:val="22"/>
        </w:rPr>
        <w:t>ų</w:t>
      </w:r>
      <w:r w:rsidR="000C5051" w:rsidRPr="00375B87">
        <w:rPr>
          <w:rFonts w:ascii="Trebuchet MS" w:hAnsi="Trebuchet MS" w:cs="Calibri"/>
          <w:sz w:val="22"/>
          <w:szCs w:val="22"/>
        </w:rPr>
        <w:t xml:space="preserve"> </w:t>
      </w:r>
      <w:r w:rsidR="000415CD" w:rsidRPr="00375B87">
        <w:rPr>
          <w:rFonts w:ascii="Trebuchet MS" w:hAnsi="Trebuchet MS" w:cs="Calibri"/>
          <w:sz w:val="22"/>
          <w:szCs w:val="22"/>
        </w:rPr>
        <w:t xml:space="preserve">kainos ir </w:t>
      </w:r>
      <w:r w:rsidR="000C5051" w:rsidRPr="00375B87">
        <w:rPr>
          <w:rFonts w:ascii="Trebuchet MS" w:hAnsi="Trebuchet MS" w:cs="Calibri"/>
          <w:sz w:val="22"/>
          <w:szCs w:val="22"/>
        </w:rPr>
        <w:t>įkainiai</w:t>
      </w:r>
      <w:r w:rsidR="00D53374" w:rsidRPr="00375B87">
        <w:rPr>
          <w:rFonts w:ascii="Trebuchet MS" w:hAnsi="Trebuchet MS" w:cs="Calibri"/>
          <w:sz w:val="22"/>
          <w:szCs w:val="22"/>
        </w:rPr>
        <w:t>, kuriuos TIEKĖJAS turi nurodyti</w:t>
      </w:r>
      <w:r w:rsidR="000C5051" w:rsidRPr="00375B87">
        <w:rPr>
          <w:rFonts w:ascii="Trebuchet MS" w:hAnsi="Trebuchet MS"/>
          <w:sz w:val="22"/>
          <w:szCs w:val="22"/>
        </w:rPr>
        <w:t xml:space="preserve"> </w:t>
      </w:r>
      <w:r w:rsidRPr="00375B87">
        <w:rPr>
          <w:rFonts w:ascii="Trebuchet MS" w:hAnsi="Trebuchet MS"/>
          <w:sz w:val="22"/>
          <w:szCs w:val="22"/>
        </w:rPr>
        <w:t>žemiau pateikiamose lentelėse</w:t>
      </w:r>
      <w:bookmarkEnd w:id="3"/>
      <w:r w:rsidRPr="00375B87">
        <w:rPr>
          <w:rFonts w:ascii="Trebuchet MS" w:hAnsi="Trebuchet MS"/>
          <w:spacing w:val="-2"/>
          <w:sz w:val="22"/>
          <w:szCs w:val="22"/>
        </w:rPr>
        <w:t>:</w:t>
      </w:r>
    </w:p>
    <w:p w14:paraId="64E2290E" w14:textId="40603FF6" w:rsidR="003B6AB6" w:rsidRPr="00375B87" w:rsidRDefault="008340A1" w:rsidP="00F14DBC">
      <w:pPr>
        <w:autoSpaceDE w:val="0"/>
        <w:autoSpaceDN w:val="0"/>
        <w:adjustRightInd w:val="0"/>
        <w:spacing w:after="120"/>
        <w:jc w:val="right"/>
        <w:rPr>
          <w:rFonts w:ascii="Trebuchet MS" w:hAnsi="Trebuchet MS"/>
          <w:sz w:val="22"/>
          <w:szCs w:val="22"/>
        </w:rPr>
      </w:pPr>
      <w:r w:rsidRPr="00375B87">
        <w:rPr>
          <w:rFonts w:ascii="Trebuchet MS" w:hAnsi="Trebuchet MS"/>
          <w:sz w:val="22"/>
          <w:szCs w:val="22"/>
        </w:rPr>
        <w:t xml:space="preserve">1 </w:t>
      </w:r>
      <w:r w:rsidR="00BA4675" w:rsidRPr="00375B87">
        <w:rPr>
          <w:rFonts w:ascii="Trebuchet MS" w:hAnsi="Trebuchet MS"/>
          <w:sz w:val="22"/>
          <w:szCs w:val="22"/>
        </w:rPr>
        <w:t>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6141"/>
        <w:gridCol w:w="1277"/>
        <w:gridCol w:w="1269"/>
      </w:tblGrid>
      <w:tr w:rsidR="001341FD" w:rsidRPr="00375B87" w14:paraId="0C46B645" w14:textId="77777777" w:rsidTr="008444EF">
        <w:trPr>
          <w:trHeight w:val="375"/>
          <w:tblHeader/>
          <w:jc w:val="center"/>
        </w:trPr>
        <w:tc>
          <w:tcPr>
            <w:tcW w:w="489" w:type="pct"/>
            <w:shd w:val="clear" w:color="auto" w:fill="auto"/>
            <w:noWrap/>
            <w:vAlign w:val="center"/>
            <w:hideMark/>
          </w:tcPr>
          <w:p w14:paraId="4FF1EED5" w14:textId="77777777" w:rsidR="001341FD" w:rsidRPr="00375B87" w:rsidRDefault="001341FD" w:rsidP="001341FD">
            <w:pPr>
              <w:ind w:left="34" w:hanging="34"/>
              <w:jc w:val="right"/>
              <w:rPr>
                <w:rFonts w:ascii="Trebuchet MS" w:hAnsi="Trebuchet MS"/>
                <w:b/>
                <w:sz w:val="22"/>
                <w:szCs w:val="22"/>
              </w:rPr>
            </w:pPr>
            <w:r w:rsidRPr="00375B87">
              <w:rPr>
                <w:rFonts w:ascii="Trebuchet MS" w:hAnsi="Trebuchet MS"/>
                <w:b/>
                <w:sz w:val="22"/>
                <w:szCs w:val="22"/>
              </w:rPr>
              <w:t>Eil. Nr.</w:t>
            </w:r>
          </w:p>
        </w:tc>
        <w:tc>
          <w:tcPr>
            <w:tcW w:w="3189" w:type="pct"/>
            <w:shd w:val="clear" w:color="auto" w:fill="auto"/>
            <w:noWrap/>
            <w:vAlign w:val="center"/>
            <w:hideMark/>
          </w:tcPr>
          <w:p w14:paraId="0F643EE5" w14:textId="16B9FD8E" w:rsidR="001341FD" w:rsidRPr="00375B87" w:rsidRDefault="001341FD" w:rsidP="001341FD">
            <w:pPr>
              <w:ind w:left="28"/>
              <w:rPr>
                <w:rFonts w:ascii="Trebuchet MS" w:hAnsi="Trebuchet MS"/>
                <w:b/>
                <w:sz w:val="22"/>
                <w:szCs w:val="22"/>
              </w:rPr>
            </w:pPr>
            <w:r w:rsidRPr="00375B87">
              <w:rPr>
                <w:rFonts w:ascii="Trebuchet MS" w:hAnsi="Trebuchet MS"/>
                <w:b/>
                <w:sz w:val="22"/>
                <w:szCs w:val="22"/>
              </w:rPr>
              <w:t>PASLAUGOS dalys</w:t>
            </w:r>
            <w:r w:rsidRPr="00375B87">
              <w:rPr>
                <w:rFonts w:ascii="Trebuchet MS" w:hAnsi="Trebuchet MS"/>
                <w:sz w:val="22"/>
                <w:szCs w:val="22"/>
                <w:vertAlign w:val="superscript"/>
              </w:rPr>
              <w:t>1</w:t>
            </w:r>
          </w:p>
        </w:tc>
        <w:tc>
          <w:tcPr>
            <w:tcW w:w="663" w:type="pct"/>
            <w:vAlign w:val="center"/>
          </w:tcPr>
          <w:p w14:paraId="13CD7EAF" w14:textId="77777777" w:rsidR="001341FD" w:rsidRPr="00375B87" w:rsidRDefault="001341FD" w:rsidP="001341FD">
            <w:pPr>
              <w:tabs>
                <w:tab w:val="left" w:pos="998"/>
              </w:tabs>
              <w:ind w:left="-108" w:right="-77"/>
              <w:jc w:val="center"/>
              <w:rPr>
                <w:rFonts w:ascii="Trebuchet MS" w:hAnsi="Trebuchet MS"/>
                <w:b/>
                <w:sz w:val="22"/>
                <w:szCs w:val="22"/>
              </w:rPr>
            </w:pPr>
            <w:r w:rsidRPr="00375B87">
              <w:rPr>
                <w:rFonts w:ascii="Trebuchet MS" w:hAnsi="Trebuchet MS"/>
                <w:b/>
                <w:sz w:val="22"/>
                <w:szCs w:val="22"/>
              </w:rPr>
              <w:t>Kaina, Eur</w:t>
            </w:r>
          </w:p>
          <w:p w14:paraId="4D81A87C" w14:textId="77777777" w:rsidR="001341FD" w:rsidRPr="00375B87" w:rsidRDefault="001341FD" w:rsidP="001341FD">
            <w:pPr>
              <w:ind w:right="-213"/>
              <w:jc w:val="center"/>
              <w:rPr>
                <w:rFonts w:ascii="Trebuchet MS" w:hAnsi="Trebuchet MS"/>
                <w:b/>
                <w:sz w:val="22"/>
                <w:szCs w:val="22"/>
              </w:rPr>
            </w:pPr>
            <w:r w:rsidRPr="00375B87">
              <w:rPr>
                <w:rFonts w:ascii="Trebuchet MS" w:hAnsi="Trebuchet MS"/>
                <w:b/>
                <w:sz w:val="22"/>
                <w:szCs w:val="22"/>
              </w:rPr>
              <w:t>be PVM</w:t>
            </w:r>
          </w:p>
        </w:tc>
        <w:tc>
          <w:tcPr>
            <w:tcW w:w="659" w:type="pct"/>
            <w:vAlign w:val="center"/>
          </w:tcPr>
          <w:p w14:paraId="02297DA2" w14:textId="77777777" w:rsidR="001341FD" w:rsidRPr="00375B87" w:rsidRDefault="001341FD" w:rsidP="001341FD">
            <w:pPr>
              <w:ind w:left="-108" w:hanging="10"/>
              <w:jc w:val="center"/>
              <w:rPr>
                <w:rFonts w:ascii="Trebuchet MS" w:hAnsi="Trebuchet MS"/>
                <w:b/>
                <w:sz w:val="22"/>
                <w:szCs w:val="22"/>
              </w:rPr>
            </w:pPr>
            <w:r w:rsidRPr="00375B87">
              <w:rPr>
                <w:rFonts w:ascii="Trebuchet MS" w:hAnsi="Trebuchet MS"/>
                <w:b/>
                <w:sz w:val="22"/>
                <w:szCs w:val="22"/>
              </w:rPr>
              <w:t>Kaina, Eur</w:t>
            </w:r>
          </w:p>
          <w:p w14:paraId="0CC56880" w14:textId="3653DF68" w:rsidR="001341FD" w:rsidRPr="00375B87" w:rsidRDefault="001341FD" w:rsidP="00C26367">
            <w:pPr>
              <w:ind w:left="-108" w:hanging="10"/>
              <w:jc w:val="center"/>
              <w:rPr>
                <w:rFonts w:ascii="Trebuchet MS" w:hAnsi="Trebuchet MS"/>
                <w:b/>
                <w:sz w:val="22"/>
                <w:szCs w:val="22"/>
              </w:rPr>
            </w:pPr>
            <w:r w:rsidRPr="00375B87">
              <w:rPr>
                <w:rFonts w:ascii="Trebuchet MS" w:hAnsi="Trebuchet MS"/>
                <w:b/>
                <w:sz w:val="22"/>
                <w:szCs w:val="22"/>
              </w:rPr>
              <w:t>su PVM</w:t>
            </w:r>
            <w:r w:rsidR="00C26367" w:rsidRPr="00375B87">
              <w:rPr>
                <w:rFonts w:ascii="Trebuchet MS" w:hAnsi="Trebuchet MS"/>
                <w:sz w:val="22"/>
                <w:szCs w:val="22"/>
                <w:vertAlign w:val="superscript"/>
              </w:rPr>
              <w:t>2</w:t>
            </w:r>
          </w:p>
        </w:tc>
      </w:tr>
      <w:tr w:rsidR="00B37793" w:rsidRPr="00375B87" w14:paraId="22E0CA2B" w14:textId="77777777" w:rsidTr="008444EF">
        <w:trPr>
          <w:trHeight w:val="436"/>
          <w:jc w:val="center"/>
        </w:trPr>
        <w:tc>
          <w:tcPr>
            <w:tcW w:w="489" w:type="pct"/>
            <w:shd w:val="clear" w:color="auto" w:fill="D9D9D9" w:themeFill="background1" w:themeFillShade="D9"/>
            <w:noWrap/>
            <w:vAlign w:val="center"/>
          </w:tcPr>
          <w:p w14:paraId="0FCB2F48" w14:textId="77777777" w:rsidR="00B37793" w:rsidRPr="00375B87" w:rsidRDefault="00B37793" w:rsidP="00755494">
            <w:pPr>
              <w:rPr>
                <w:rFonts w:ascii="Trebuchet MS" w:hAnsi="Trebuchet MS"/>
                <w:sz w:val="22"/>
                <w:szCs w:val="22"/>
              </w:rPr>
            </w:pPr>
            <w:r w:rsidRPr="00375B87">
              <w:rPr>
                <w:rFonts w:ascii="Trebuchet MS" w:hAnsi="Trebuchet MS"/>
                <w:sz w:val="22"/>
                <w:szCs w:val="22"/>
              </w:rPr>
              <w:t>1.</w:t>
            </w:r>
          </w:p>
        </w:tc>
        <w:tc>
          <w:tcPr>
            <w:tcW w:w="3189" w:type="pct"/>
            <w:shd w:val="clear" w:color="auto" w:fill="D9D9D9" w:themeFill="background1" w:themeFillShade="D9"/>
            <w:vAlign w:val="center"/>
          </w:tcPr>
          <w:p w14:paraId="5C054B03" w14:textId="450E1619" w:rsidR="00B37793" w:rsidRPr="00375B87" w:rsidRDefault="00B37793" w:rsidP="001341FD">
            <w:pPr>
              <w:rPr>
                <w:rFonts w:ascii="Trebuchet MS" w:hAnsi="Trebuchet MS"/>
                <w:sz w:val="22"/>
                <w:szCs w:val="22"/>
              </w:rPr>
            </w:pPr>
            <w:r w:rsidRPr="00375B87">
              <w:rPr>
                <w:rFonts w:ascii="Trebuchet MS" w:hAnsi="Trebuchet MS" w:cstheme="minorHAnsi"/>
                <w:iCs/>
                <w:sz w:val="22"/>
                <w:szCs w:val="22"/>
              </w:rPr>
              <w:t>Poreikių analizė, siekiant išplėsti institucijų analitinius gebėjimus</w:t>
            </w:r>
          </w:p>
        </w:tc>
        <w:tc>
          <w:tcPr>
            <w:tcW w:w="663" w:type="pct"/>
            <w:shd w:val="clear" w:color="auto" w:fill="D9D9D9" w:themeFill="background1" w:themeFillShade="D9"/>
            <w:vAlign w:val="center"/>
          </w:tcPr>
          <w:p w14:paraId="521B9FEF" w14:textId="77777777" w:rsidR="00B37793" w:rsidRPr="00375B87" w:rsidRDefault="00B37793" w:rsidP="001341FD">
            <w:pPr>
              <w:rPr>
                <w:rFonts w:ascii="Trebuchet MS" w:hAnsi="Trebuchet MS"/>
                <w:sz w:val="22"/>
                <w:szCs w:val="22"/>
              </w:rPr>
            </w:pPr>
          </w:p>
        </w:tc>
        <w:tc>
          <w:tcPr>
            <w:tcW w:w="659" w:type="pct"/>
            <w:shd w:val="clear" w:color="auto" w:fill="D9D9D9" w:themeFill="background1" w:themeFillShade="D9"/>
            <w:vAlign w:val="center"/>
          </w:tcPr>
          <w:p w14:paraId="23CDA287" w14:textId="08BD2A1D" w:rsidR="00B37793" w:rsidRPr="00375B87" w:rsidRDefault="00B37793" w:rsidP="001341FD">
            <w:pPr>
              <w:rPr>
                <w:rFonts w:ascii="Trebuchet MS" w:hAnsi="Trebuchet MS"/>
                <w:sz w:val="22"/>
                <w:szCs w:val="22"/>
              </w:rPr>
            </w:pPr>
          </w:p>
        </w:tc>
      </w:tr>
      <w:tr w:rsidR="008444EF" w:rsidRPr="00375B87" w14:paraId="02E70427" w14:textId="77777777" w:rsidTr="008444EF">
        <w:trPr>
          <w:trHeight w:val="600"/>
          <w:jc w:val="center"/>
        </w:trPr>
        <w:tc>
          <w:tcPr>
            <w:tcW w:w="489" w:type="pct"/>
            <w:shd w:val="clear" w:color="auto" w:fill="auto"/>
            <w:noWrap/>
            <w:vAlign w:val="center"/>
          </w:tcPr>
          <w:p w14:paraId="24B8A525" w14:textId="3CA2B4B2" w:rsidR="008444EF" w:rsidRPr="00375B87" w:rsidRDefault="008444EF" w:rsidP="00B37793">
            <w:pPr>
              <w:rPr>
                <w:rFonts w:ascii="Trebuchet MS" w:hAnsi="Trebuchet MS"/>
                <w:sz w:val="22"/>
                <w:szCs w:val="22"/>
              </w:rPr>
            </w:pPr>
            <w:r w:rsidRPr="00375B87">
              <w:rPr>
                <w:rFonts w:ascii="Trebuchet MS" w:hAnsi="Trebuchet MS"/>
                <w:sz w:val="22"/>
                <w:szCs w:val="22"/>
              </w:rPr>
              <w:t>1.1.</w:t>
            </w:r>
          </w:p>
        </w:tc>
        <w:tc>
          <w:tcPr>
            <w:tcW w:w="3189" w:type="pct"/>
            <w:shd w:val="clear" w:color="auto" w:fill="auto"/>
            <w:vAlign w:val="center"/>
          </w:tcPr>
          <w:p w14:paraId="45D64B11"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Parengti Duomenų kokybės analitikos vertinimo kriterijus pagal duomenų kokybės analitikos brandos lygius.</w:t>
            </w:r>
          </w:p>
        </w:tc>
        <w:tc>
          <w:tcPr>
            <w:tcW w:w="663" w:type="pct"/>
            <w:shd w:val="clear" w:color="auto" w:fill="auto"/>
            <w:vAlign w:val="center"/>
          </w:tcPr>
          <w:p w14:paraId="490AAC22"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67780865" w14:textId="30EE6CF2" w:rsidR="008444EF" w:rsidRPr="00375B87" w:rsidRDefault="008444EF" w:rsidP="009B48CF">
            <w:pPr>
              <w:rPr>
                <w:rFonts w:ascii="Trebuchet MS" w:hAnsi="Trebuchet MS"/>
                <w:sz w:val="22"/>
                <w:szCs w:val="22"/>
              </w:rPr>
            </w:pPr>
          </w:p>
        </w:tc>
      </w:tr>
      <w:tr w:rsidR="008444EF" w:rsidRPr="00375B87" w14:paraId="24746562" w14:textId="77777777" w:rsidTr="008444EF">
        <w:trPr>
          <w:trHeight w:val="600"/>
          <w:jc w:val="center"/>
        </w:trPr>
        <w:tc>
          <w:tcPr>
            <w:tcW w:w="489" w:type="pct"/>
            <w:shd w:val="clear" w:color="auto" w:fill="auto"/>
            <w:noWrap/>
            <w:vAlign w:val="center"/>
          </w:tcPr>
          <w:p w14:paraId="52BBAAA2" w14:textId="5027E698" w:rsidR="008444EF" w:rsidRPr="00375B87" w:rsidRDefault="008444EF" w:rsidP="00B37793">
            <w:pPr>
              <w:rPr>
                <w:rFonts w:ascii="Trebuchet MS" w:hAnsi="Trebuchet MS"/>
                <w:sz w:val="22"/>
                <w:szCs w:val="22"/>
              </w:rPr>
            </w:pPr>
            <w:r w:rsidRPr="00375B87">
              <w:rPr>
                <w:rFonts w:ascii="Trebuchet MS" w:hAnsi="Trebuchet MS"/>
                <w:sz w:val="22"/>
                <w:szCs w:val="22"/>
              </w:rPr>
              <w:t>1.2.</w:t>
            </w:r>
          </w:p>
        </w:tc>
        <w:tc>
          <w:tcPr>
            <w:tcW w:w="3189" w:type="pct"/>
            <w:shd w:val="clear" w:color="auto" w:fill="auto"/>
            <w:vAlign w:val="center"/>
          </w:tcPr>
          <w:p w14:paraId="0BBD740F"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Įvertinti LR finansinių institucijų metaduomenų bazės panaudojimą Duomenų kokybės analitikos kontrolės analitikai pagal duomenų kokybės analitikos brandos lygius.</w:t>
            </w:r>
          </w:p>
        </w:tc>
        <w:tc>
          <w:tcPr>
            <w:tcW w:w="663" w:type="pct"/>
            <w:shd w:val="clear" w:color="auto" w:fill="auto"/>
            <w:vAlign w:val="center"/>
          </w:tcPr>
          <w:p w14:paraId="7E1A0936"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09192385" w14:textId="58107DF8" w:rsidR="008444EF" w:rsidRPr="00375B87" w:rsidRDefault="008444EF" w:rsidP="009B48CF">
            <w:pPr>
              <w:rPr>
                <w:rFonts w:ascii="Trebuchet MS" w:hAnsi="Trebuchet MS"/>
                <w:sz w:val="22"/>
                <w:szCs w:val="22"/>
              </w:rPr>
            </w:pPr>
          </w:p>
        </w:tc>
      </w:tr>
      <w:tr w:rsidR="008444EF" w:rsidRPr="00375B87" w14:paraId="2226B16E" w14:textId="77777777" w:rsidTr="008444EF">
        <w:trPr>
          <w:trHeight w:val="600"/>
          <w:jc w:val="center"/>
        </w:trPr>
        <w:tc>
          <w:tcPr>
            <w:tcW w:w="489" w:type="pct"/>
            <w:shd w:val="clear" w:color="auto" w:fill="auto"/>
            <w:noWrap/>
            <w:vAlign w:val="center"/>
          </w:tcPr>
          <w:p w14:paraId="765D2538" w14:textId="0DF6CAAF" w:rsidR="008444EF" w:rsidRPr="00375B87" w:rsidRDefault="008444EF" w:rsidP="00B37793">
            <w:pPr>
              <w:rPr>
                <w:rFonts w:ascii="Trebuchet MS" w:hAnsi="Trebuchet MS"/>
                <w:sz w:val="22"/>
                <w:szCs w:val="22"/>
              </w:rPr>
            </w:pPr>
            <w:r w:rsidRPr="00375B87">
              <w:rPr>
                <w:rFonts w:ascii="Trebuchet MS" w:hAnsi="Trebuchet MS"/>
                <w:sz w:val="22"/>
                <w:szCs w:val="22"/>
              </w:rPr>
              <w:t>1.3.</w:t>
            </w:r>
          </w:p>
        </w:tc>
        <w:tc>
          <w:tcPr>
            <w:tcW w:w="3189" w:type="pct"/>
            <w:shd w:val="clear" w:color="auto" w:fill="auto"/>
            <w:vAlign w:val="center"/>
          </w:tcPr>
          <w:p w14:paraId="025EC8CB" w14:textId="77777777" w:rsidR="008444EF" w:rsidRPr="00375B87" w:rsidRDefault="008444EF" w:rsidP="00B37793">
            <w:pPr>
              <w:rPr>
                <w:rFonts w:ascii="Trebuchet MS" w:hAnsi="Trebuchet MS"/>
                <w:sz w:val="22"/>
                <w:szCs w:val="22"/>
              </w:rPr>
            </w:pPr>
            <w:r w:rsidRPr="00375B87">
              <w:rPr>
                <w:rFonts w:ascii="Trebuchet MS" w:hAnsi="Trebuchet MS"/>
                <w:bCs/>
                <w:sz w:val="22"/>
                <w:szCs w:val="22"/>
              </w:rPr>
              <w:t>P</w:t>
            </w:r>
            <w:r w:rsidRPr="00375B87">
              <w:rPr>
                <w:rFonts w:ascii="Trebuchet MS" w:hAnsi="Trebuchet MS"/>
                <w:sz w:val="22"/>
                <w:szCs w:val="22"/>
              </w:rPr>
              <w:t>ateikti išvadas / pasiūlymus / sprendimus Duomenų kokybės analitikos kontrolės procesams / procedūroms.</w:t>
            </w:r>
          </w:p>
        </w:tc>
        <w:tc>
          <w:tcPr>
            <w:tcW w:w="663" w:type="pct"/>
            <w:shd w:val="clear" w:color="auto" w:fill="auto"/>
            <w:vAlign w:val="center"/>
          </w:tcPr>
          <w:p w14:paraId="0949D443" w14:textId="77777777" w:rsidR="008444EF" w:rsidRPr="00375B87" w:rsidRDefault="008444EF" w:rsidP="00B37793">
            <w:pPr>
              <w:rPr>
                <w:rFonts w:ascii="Trebuchet MS" w:hAnsi="Trebuchet MS"/>
                <w:sz w:val="22"/>
                <w:szCs w:val="22"/>
              </w:rPr>
            </w:pPr>
          </w:p>
        </w:tc>
        <w:tc>
          <w:tcPr>
            <w:tcW w:w="659" w:type="pct"/>
            <w:shd w:val="clear" w:color="auto" w:fill="auto"/>
            <w:vAlign w:val="center"/>
          </w:tcPr>
          <w:p w14:paraId="76AE9212" w14:textId="48A1CDBE" w:rsidR="008444EF" w:rsidRPr="00375B87" w:rsidRDefault="008444EF" w:rsidP="00B37793">
            <w:pPr>
              <w:rPr>
                <w:rFonts w:ascii="Trebuchet MS" w:hAnsi="Trebuchet MS"/>
                <w:sz w:val="22"/>
                <w:szCs w:val="22"/>
              </w:rPr>
            </w:pPr>
          </w:p>
        </w:tc>
      </w:tr>
      <w:tr w:rsidR="008444EF" w:rsidRPr="00375B87" w14:paraId="306A01DE" w14:textId="77777777" w:rsidTr="008444EF">
        <w:trPr>
          <w:trHeight w:val="600"/>
          <w:jc w:val="center"/>
        </w:trPr>
        <w:tc>
          <w:tcPr>
            <w:tcW w:w="489" w:type="pct"/>
            <w:shd w:val="clear" w:color="auto" w:fill="auto"/>
            <w:noWrap/>
            <w:vAlign w:val="center"/>
          </w:tcPr>
          <w:p w14:paraId="40A6C208" w14:textId="0469317C" w:rsidR="008444EF" w:rsidRPr="00375B87" w:rsidRDefault="008444EF" w:rsidP="00B37793">
            <w:pPr>
              <w:rPr>
                <w:rFonts w:ascii="Trebuchet MS" w:hAnsi="Trebuchet MS"/>
                <w:sz w:val="22"/>
                <w:szCs w:val="22"/>
              </w:rPr>
            </w:pPr>
            <w:r w:rsidRPr="00375B87">
              <w:rPr>
                <w:rFonts w:ascii="Trebuchet MS" w:hAnsi="Trebuchet MS"/>
                <w:sz w:val="22"/>
                <w:szCs w:val="22"/>
              </w:rPr>
              <w:t>1.4.</w:t>
            </w:r>
          </w:p>
        </w:tc>
        <w:tc>
          <w:tcPr>
            <w:tcW w:w="3189" w:type="pct"/>
            <w:shd w:val="clear" w:color="auto" w:fill="auto"/>
            <w:vAlign w:val="center"/>
          </w:tcPr>
          <w:p w14:paraId="42079574" w14:textId="0E70C4E4" w:rsidR="008444EF" w:rsidRPr="00375B87" w:rsidRDefault="008444EF" w:rsidP="00B37793">
            <w:pPr>
              <w:rPr>
                <w:rFonts w:ascii="Trebuchet MS" w:hAnsi="Trebuchet MS"/>
                <w:sz w:val="22"/>
                <w:szCs w:val="22"/>
              </w:rPr>
            </w:pPr>
            <w:r w:rsidRPr="00375B87">
              <w:rPr>
                <w:rFonts w:ascii="Trebuchet MS" w:hAnsi="Trebuchet MS"/>
                <w:bCs/>
                <w:sz w:val="22"/>
                <w:szCs w:val="22"/>
              </w:rPr>
              <w:t>Parengti apibendrinantį dokumentą, kuriame įvertinti visų LR finansinių institucijų analizės rezultatai ir vadovaujantis šiuo dokumentu turės būti parengtas projektavimo dokumentas, skirtas</w:t>
            </w:r>
            <w:r w:rsidR="00122B35" w:rsidRPr="00375B87">
              <w:rPr>
                <w:rFonts w:ascii="Trebuchet MS" w:hAnsi="Trebuchet MS"/>
                <w:bCs/>
                <w:sz w:val="22"/>
                <w:szCs w:val="22"/>
              </w:rPr>
              <w:t xml:space="preserve"> SUTARTIES 2.3 p.</w:t>
            </w:r>
            <w:r w:rsidR="0069306B">
              <w:rPr>
                <w:rFonts w:ascii="Trebuchet MS" w:hAnsi="Trebuchet MS"/>
                <w:bCs/>
                <w:sz w:val="22"/>
                <w:szCs w:val="22"/>
              </w:rPr>
              <w:t xml:space="preserve"> </w:t>
            </w:r>
            <w:r w:rsidR="00122B35" w:rsidRPr="00375B87">
              <w:rPr>
                <w:rFonts w:ascii="Trebuchet MS" w:hAnsi="Trebuchet MS"/>
                <w:bCs/>
                <w:sz w:val="22"/>
                <w:szCs w:val="22"/>
              </w:rPr>
              <w:t>1</w:t>
            </w:r>
            <w:r w:rsidRPr="00375B87">
              <w:rPr>
                <w:rFonts w:ascii="Trebuchet MS" w:hAnsi="Trebuchet MS"/>
                <w:bCs/>
                <w:sz w:val="22"/>
                <w:szCs w:val="22"/>
              </w:rPr>
              <w:t xml:space="preserve"> lentelės 4, 5, 6, 7 punktų reikalavimų įgyvendinimui.</w:t>
            </w:r>
          </w:p>
        </w:tc>
        <w:tc>
          <w:tcPr>
            <w:tcW w:w="663" w:type="pct"/>
            <w:shd w:val="clear" w:color="auto" w:fill="auto"/>
            <w:vAlign w:val="center"/>
          </w:tcPr>
          <w:p w14:paraId="37FD5676" w14:textId="77777777" w:rsidR="008444EF" w:rsidRPr="00375B87" w:rsidRDefault="008444EF" w:rsidP="00B37793">
            <w:pPr>
              <w:rPr>
                <w:rFonts w:ascii="Trebuchet MS" w:hAnsi="Trebuchet MS"/>
                <w:sz w:val="22"/>
                <w:szCs w:val="22"/>
              </w:rPr>
            </w:pPr>
          </w:p>
        </w:tc>
        <w:tc>
          <w:tcPr>
            <w:tcW w:w="659" w:type="pct"/>
            <w:shd w:val="clear" w:color="auto" w:fill="auto"/>
            <w:vAlign w:val="center"/>
          </w:tcPr>
          <w:p w14:paraId="4730A656" w14:textId="1383CACB" w:rsidR="008444EF" w:rsidRPr="00375B87" w:rsidRDefault="008444EF" w:rsidP="00B37793">
            <w:pPr>
              <w:rPr>
                <w:rFonts w:ascii="Trebuchet MS" w:hAnsi="Trebuchet MS"/>
                <w:sz w:val="22"/>
                <w:szCs w:val="22"/>
              </w:rPr>
            </w:pPr>
          </w:p>
        </w:tc>
      </w:tr>
      <w:tr w:rsidR="00B37793" w:rsidRPr="00375B87" w14:paraId="5BDD44AE" w14:textId="77777777" w:rsidTr="008444EF">
        <w:trPr>
          <w:trHeight w:val="600"/>
          <w:jc w:val="center"/>
        </w:trPr>
        <w:tc>
          <w:tcPr>
            <w:tcW w:w="489" w:type="pct"/>
            <w:shd w:val="clear" w:color="auto" w:fill="D9D9D9" w:themeFill="background1" w:themeFillShade="D9"/>
            <w:noWrap/>
            <w:vAlign w:val="center"/>
          </w:tcPr>
          <w:p w14:paraId="252C0699" w14:textId="4F0D59F4" w:rsidR="00B37793" w:rsidRPr="00375B87" w:rsidRDefault="00B37793" w:rsidP="00B37793">
            <w:pPr>
              <w:rPr>
                <w:rFonts w:ascii="Trebuchet MS" w:hAnsi="Trebuchet MS"/>
                <w:sz w:val="22"/>
                <w:szCs w:val="22"/>
              </w:rPr>
            </w:pPr>
            <w:r w:rsidRPr="00375B87">
              <w:rPr>
                <w:rFonts w:ascii="Trebuchet MS" w:hAnsi="Trebuchet MS"/>
                <w:sz w:val="22"/>
                <w:szCs w:val="22"/>
              </w:rPr>
              <w:lastRenderedPageBreak/>
              <w:t>2.</w:t>
            </w:r>
          </w:p>
        </w:tc>
        <w:tc>
          <w:tcPr>
            <w:tcW w:w="3189" w:type="pct"/>
            <w:shd w:val="clear" w:color="auto" w:fill="D9D9D9" w:themeFill="background1" w:themeFillShade="D9"/>
            <w:vAlign w:val="center"/>
          </w:tcPr>
          <w:p w14:paraId="2505DCFF" w14:textId="2E7CF3CE" w:rsidR="00B37793" w:rsidRPr="00375B87" w:rsidRDefault="00B37793" w:rsidP="008B57EA">
            <w:pPr>
              <w:rPr>
                <w:rFonts w:ascii="Trebuchet MS" w:hAnsi="Trebuchet MS"/>
                <w:sz w:val="22"/>
                <w:szCs w:val="22"/>
              </w:rPr>
            </w:pPr>
            <w:r w:rsidRPr="00375B87">
              <w:rPr>
                <w:rFonts w:ascii="Trebuchet MS" w:hAnsi="Trebuchet MS"/>
                <w:sz w:val="22"/>
                <w:szCs w:val="22"/>
              </w:rPr>
              <w:t>Metaduomenų bazės duomenų medžio modelio ir struktūros sukūrimas</w:t>
            </w:r>
          </w:p>
        </w:tc>
        <w:tc>
          <w:tcPr>
            <w:tcW w:w="663" w:type="pct"/>
            <w:shd w:val="clear" w:color="auto" w:fill="D9D9D9" w:themeFill="background1" w:themeFillShade="D9"/>
            <w:vAlign w:val="center"/>
          </w:tcPr>
          <w:p w14:paraId="6CFBEC10" w14:textId="77777777" w:rsidR="00B37793" w:rsidRPr="00375B87" w:rsidRDefault="00B37793" w:rsidP="00B37793">
            <w:pPr>
              <w:rPr>
                <w:rFonts w:ascii="Trebuchet MS" w:hAnsi="Trebuchet MS"/>
                <w:sz w:val="22"/>
                <w:szCs w:val="22"/>
              </w:rPr>
            </w:pPr>
          </w:p>
        </w:tc>
        <w:tc>
          <w:tcPr>
            <w:tcW w:w="659" w:type="pct"/>
            <w:shd w:val="clear" w:color="auto" w:fill="D9D9D9" w:themeFill="background1" w:themeFillShade="D9"/>
            <w:vAlign w:val="center"/>
          </w:tcPr>
          <w:p w14:paraId="179C2251" w14:textId="77777777" w:rsidR="00B37793" w:rsidRPr="00375B87" w:rsidRDefault="00B37793" w:rsidP="00B37793">
            <w:pPr>
              <w:rPr>
                <w:rFonts w:ascii="Trebuchet MS" w:hAnsi="Trebuchet MS"/>
                <w:sz w:val="22"/>
                <w:szCs w:val="22"/>
              </w:rPr>
            </w:pPr>
          </w:p>
        </w:tc>
      </w:tr>
      <w:tr w:rsidR="008444EF" w:rsidRPr="00375B87" w14:paraId="4BA75006" w14:textId="77777777" w:rsidTr="008444EF">
        <w:trPr>
          <w:trHeight w:val="600"/>
          <w:jc w:val="center"/>
        </w:trPr>
        <w:tc>
          <w:tcPr>
            <w:tcW w:w="489" w:type="pct"/>
            <w:shd w:val="clear" w:color="auto" w:fill="auto"/>
            <w:noWrap/>
            <w:vAlign w:val="center"/>
          </w:tcPr>
          <w:p w14:paraId="3393A04B" w14:textId="7C955136" w:rsidR="008444EF" w:rsidRPr="00375B87" w:rsidRDefault="008444EF" w:rsidP="009B48CF">
            <w:pPr>
              <w:rPr>
                <w:rFonts w:ascii="Trebuchet MS" w:hAnsi="Trebuchet MS"/>
                <w:sz w:val="22"/>
                <w:szCs w:val="22"/>
              </w:rPr>
            </w:pPr>
            <w:r w:rsidRPr="00375B87">
              <w:rPr>
                <w:rFonts w:ascii="Trebuchet MS" w:hAnsi="Trebuchet MS"/>
                <w:sz w:val="22"/>
                <w:szCs w:val="22"/>
              </w:rPr>
              <w:t>2.1.</w:t>
            </w:r>
          </w:p>
        </w:tc>
        <w:tc>
          <w:tcPr>
            <w:tcW w:w="3189" w:type="pct"/>
            <w:shd w:val="clear" w:color="auto" w:fill="auto"/>
            <w:vAlign w:val="center"/>
          </w:tcPr>
          <w:p w14:paraId="393778BD"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Įvertinti LR finansinių institucijų metaduomenų bazės medžio modelio tinkamumą pagal detalios analizės metu įvardintus LR finansinių institucijų poreikius ir šio projekto apimtį. Pateikti apibendrintas išvadas, pasiūlymus ir galimus sprendimus.</w:t>
            </w:r>
          </w:p>
        </w:tc>
        <w:tc>
          <w:tcPr>
            <w:tcW w:w="663" w:type="pct"/>
            <w:shd w:val="clear" w:color="auto" w:fill="auto"/>
            <w:vAlign w:val="center"/>
          </w:tcPr>
          <w:p w14:paraId="201FC0E8"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62BB6F3D" w14:textId="451B0910" w:rsidR="008444EF" w:rsidRPr="00375B87" w:rsidRDefault="008444EF" w:rsidP="009B48CF">
            <w:pPr>
              <w:rPr>
                <w:rFonts w:ascii="Trebuchet MS" w:hAnsi="Trebuchet MS"/>
                <w:sz w:val="22"/>
                <w:szCs w:val="22"/>
              </w:rPr>
            </w:pPr>
          </w:p>
        </w:tc>
      </w:tr>
      <w:tr w:rsidR="008444EF" w:rsidRPr="00375B87" w14:paraId="1C872D54" w14:textId="77777777" w:rsidTr="008444EF">
        <w:trPr>
          <w:trHeight w:val="600"/>
          <w:jc w:val="center"/>
        </w:trPr>
        <w:tc>
          <w:tcPr>
            <w:tcW w:w="489" w:type="pct"/>
            <w:shd w:val="clear" w:color="auto" w:fill="auto"/>
            <w:noWrap/>
            <w:vAlign w:val="center"/>
          </w:tcPr>
          <w:p w14:paraId="4F4B06F8" w14:textId="606931FA" w:rsidR="008444EF" w:rsidRPr="00375B87" w:rsidRDefault="008444EF" w:rsidP="009B48CF">
            <w:pPr>
              <w:rPr>
                <w:rFonts w:ascii="Trebuchet MS" w:hAnsi="Trebuchet MS"/>
                <w:sz w:val="22"/>
                <w:szCs w:val="22"/>
              </w:rPr>
            </w:pPr>
            <w:r w:rsidRPr="00375B87">
              <w:rPr>
                <w:rFonts w:ascii="Trebuchet MS" w:hAnsi="Trebuchet MS"/>
                <w:sz w:val="22"/>
                <w:szCs w:val="22"/>
              </w:rPr>
              <w:t>2.2.</w:t>
            </w:r>
          </w:p>
        </w:tc>
        <w:tc>
          <w:tcPr>
            <w:tcW w:w="3189" w:type="pct"/>
            <w:shd w:val="clear" w:color="auto" w:fill="auto"/>
            <w:vAlign w:val="center"/>
          </w:tcPr>
          <w:p w14:paraId="12C3EB6E"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LR finansinių institucijų metaduomenų bazėje atnaujinti duomenų medžio modelį ir vieningą struktūrą bei atnaujinti aprašymą, sukurti naują (-</w:t>
            </w:r>
            <w:proofErr w:type="spellStart"/>
            <w:r w:rsidRPr="00375B87">
              <w:rPr>
                <w:rFonts w:ascii="Trebuchet MS" w:hAnsi="Trebuchet MS"/>
                <w:sz w:val="22"/>
                <w:szCs w:val="22"/>
              </w:rPr>
              <w:t>as</w:t>
            </w:r>
            <w:proofErr w:type="spellEnd"/>
            <w:r w:rsidRPr="00375B87">
              <w:rPr>
                <w:rFonts w:ascii="Trebuchet MS" w:hAnsi="Trebuchet MS"/>
                <w:sz w:val="22"/>
                <w:szCs w:val="22"/>
              </w:rPr>
              <w:t>) metaduomenų klasę (-</w:t>
            </w:r>
            <w:proofErr w:type="spellStart"/>
            <w:r w:rsidRPr="00375B87">
              <w:rPr>
                <w:rFonts w:ascii="Trebuchet MS" w:hAnsi="Trebuchet MS"/>
                <w:sz w:val="22"/>
                <w:szCs w:val="22"/>
              </w:rPr>
              <w:t>es</w:t>
            </w:r>
            <w:proofErr w:type="spellEnd"/>
            <w:r w:rsidRPr="00375B87">
              <w:rPr>
                <w:rFonts w:ascii="Trebuchet MS" w:hAnsi="Trebuchet MS"/>
                <w:sz w:val="22"/>
                <w:szCs w:val="22"/>
              </w:rPr>
              <w:t>).</w:t>
            </w:r>
          </w:p>
        </w:tc>
        <w:tc>
          <w:tcPr>
            <w:tcW w:w="663" w:type="pct"/>
            <w:shd w:val="clear" w:color="auto" w:fill="auto"/>
            <w:vAlign w:val="center"/>
          </w:tcPr>
          <w:p w14:paraId="012B872C"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69A93C9C" w14:textId="592F9DC1" w:rsidR="008444EF" w:rsidRPr="00375B87" w:rsidRDefault="008444EF" w:rsidP="009B48CF">
            <w:pPr>
              <w:rPr>
                <w:rFonts w:ascii="Trebuchet MS" w:hAnsi="Trebuchet MS"/>
                <w:sz w:val="22"/>
                <w:szCs w:val="22"/>
              </w:rPr>
            </w:pPr>
          </w:p>
        </w:tc>
      </w:tr>
      <w:tr w:rsidR="008444EF" w:rsidRPr="00375B87" w14:paraId="5B8E9CFF" w14:textId="77777777" w:rsidTr="008444EF">
        <w:trPr>
          <w:trHeight w:val="600"/>
          <w:jc w:val="center"/>
        </w:trPr>
        <w:tc>
          <w:tcPr>
            <w:tcW w:w="489" w:type="pct"/>
            <w:shd w:val="clear" w:color="auto" w:fill="auto"/>
            <w:noWrap/>
            <w:vAlign w:val="center"/>
          </w:tcPr>
          <w:p w14:paraId="1E205190" w14:textId="66590964" w:rsidR="008444EF" w:rsidRPr="00375B87" w:rsidRDefault="008444EF" w:rsidP="009B48CF">
            <w:pPr>
              <w:rPr>
                <w:rFonts w:ascii="Trebuchet MS" w:hAnsi="Trebuchet MS"/>
                <w:sz w:val="22"/>
                <w:szCs w:val="22"/>
              </w:rPr>
            </w:pPr>
            <w:r w:rsidRPr="00375B87">
              <w:rPr>
                <w:rFonts w:ascii="Trebuchet MS" w:hAnsi="Trebuchet MS"/>
                <w:sz w:val="22"/>
                <w:szCs w:val="22"/>
              </w:rPr>
              <w:t>2.3.</w:t>
            </w:r>
          </w:p>
        </w:tc>
        <w:tc>
          <w:tcPr>
            <w:tcW w:w="3189" w:type="pct"/>
            <w:shd w:val="clear" w:color="auto" w:fill="auto"/>
            <w:vAlign w:val="center"/>
          </w:tcPr>
          <w:p w14:paraId="460A616D"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Realizuoti atnaujintą duomenų medžio modelį ir vieningą struktūrą kiekvienos LR finansinės institucijos metaduomenų bazėje.</w:t>
            </w:r>
          </w:p>
        </w:tc>
        <w:tc>
          <w:tcPr>
            <w:tcW w:w="663" w:type="pct"/>
            <w:shd w:val="clear" w:color="auto" w:fill="auto"/>
            <w:vAlign w:val="center"/>
          </w:tcPr>
          <w:p w14:paraId="174875E1"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47F34AEF" w14:textId="17056BEF" w:rsidR="008444EF" w:rsidRPr="00375B87" w:rsidRDefault="008444EF" w:rsidP="009B48CF">
            <w:pPr>
              <w:rPr>
                <w:rFonts w:ascii="Trebuchet MS" w:hAnsi="Trebuchet MS"/>
                <w:sz w:val="22"/>
                <w:szCs w:val="22"/>
              </w:rPr>
            </w:pPr>
          </w:p>
        </w:tc>
      </w:tr>
      <w:tr w:rsidR="009B48CF" w:rsidRPr="00375B87" w14:paraId="516B8487" w14:textId="77777777" w:rsidTr="008444EF">
        <w:trPr>
          <w:trHeight w:val="600"/>
          <w:jc w:val="center"/>
        </w:trPr>
        <w:tc>
          <w:tcPr>
            <w:tcW w:w="489" w:type="pct"/>
            <w:shd w:val="clear" w:color="auto" w:fill="D9D9D9" w:themeFill="background1" w:themeFillShade="D9"/>
            <w:noWrap/>
            <w:vAlign w:val="center"/>
          </w:tcPr>
          <w:p w14:paraId="01D18A74" w14:textId="22602951" w:rsidR="009B48CF" w:rsidRPr="00375B87" w:rsidRDefault="009B48CF" w:rsidP="009B48CF">
            <w:pPr>
              <w:rPr>
                <w:rFonts w:ascii="Trebuchet MS" w:hAnsi="Trebuchet MS"/>
                <w:sz w:val="22"/>
                <w:szCs w:val="22"/>
              </w:rPr>
            </w:pPr>
            <w:r w:rsidRPr="00375B87">
              <w:rPr>
                <w:rFonts w:ascii="Trebuchet MS" w:hAnsi="Trebuchet MS"/>
                <w:sz w:val="22"/>
                <w:szCs w:val="22"/>
              </w:rPr>
              <w:t>3.</w:t>
            </w:r>
          </w:p>
        </w:tc>
        <w:tc>
          <w:tcPr>
            <w:tcW w:w="3189" w:type="pct"/>
            <w:shd w:val="clear" w:color="auto" w:fill="D9D9D9" w:themeFill="background1" w:themeFillShade="D9"/>
            <w:vAlign w:val="center"/>
          </w:tcPr>
          <w:p w14:paraId="5EB93B83" w14:textId="2A06DB94" w:rsidR="009B48CF" w:rsidRPr="00375B87" w:rsidRDefault="009B48CF" w:rsidP="009B48CF">
            <w:pPr>
              <w:rPr>
                <w:rFonts w:ascii="Trebuchet MS" w:hAnsi="Trebuchet MS"/>
                <w:sz w:val="22"/>
                <w:szCs w:val="22"/>
              </w:rPr>
            </w:pPr>
            <w:r w:rsidRPr="00375B87">
              <w:rPr>
                <w:rFonts w:ascii="Trebuchet MS" w:hAnsi="Trebuchet MS" w:cstheme="minorHAnsi"/>
                <w:iCs/>
                <w:sz w:val="22"/>
                <w:szCs w:val="22"/>
              </w:rPr>
              <w:t xml:space="preserve">Analizės dokumento parengimas, kuriame būtų nurodytas atotrūkis tarp esamos ir siekiamos būsenos (pvz. skirtingas duomenų fiksavimo laikas skirtingose institucijose ir ko </w:t>
            </w:r>
            <w:proofErr w:type="spellStart"/>
            <w:r w:rsidRPr="00375B87">
              <w:rPr>
                <w:rFonts w:ascii="Trebuchet MS" w:hAnsi="Trebuchet MS" w:cstheme="minorHAnsi"/>
                <w:iCs/>
                <w:sz w:val="22"/>
                <w:szCs w:val="22"/>
              </w:rPr>
              <w:t>pasekoje</w:t>
            </w:r>
            <w:proofErr w:type="spellEnd"/>
            <w:r w:rsidRPr="00375B87">
              <w:rPr>
                <w:rFonts w:ascii="Trebuchet MS" w:hAnsi="Trebuchet MS" w:cstheme="minorHAnsi"/>
                <w:iCs/>
                <w:sz w:val="22"/>
                <w:szCs w:val="22"/>
              </w:rPr>
              <w:t xml:space="preserve"> negalima lyginti ir / ar analizuoti duomenų, nes jie skirtingų laikotarpių)</w:t>
            </w:r>
          </w:p>
        </w:tc>
        <w:tc>
          <w:tcPr>
            <w:tcW w:w="663" w:type="pct"/>
            <w:shd w:val="clear" w:color="auto" w:fill="D9D9D9" w:themeFill="background1" w:themeFillShade="D9"/>
            <w:vAlign w:val="center"/>
          </w:tcPr>
          <w:p w14:paraId="032CF35A" w14:textId="77777777" w:rsidR="009B48CF" w:rsidRPr="00375B87" w:rsidRDefault="009B48CF" w:rsidP="009B48CF">
            <w:pPr>
              <w:rPr>
                <w:rFonts w:ascii="Trebuchet MS" w:hAnsi="Trebuchet MS"/>
                <w:sz w:val="22"/>
                <w:szCs w:val="22"/>
              </w:rPr>
            </w:pPr>
          </w:p>
        </w:tc>
        <w:tc>
          <w:tcPr>
            <w:tcW w:w="659" w:type="pct"/>
            <w:shd w:val="clear" w:color="auto" w:fill="D9D9D9" w:themeFill="background1" w:themeFillShade="D9"/>
            <w:vAlign w:val="center"/>
          </w:tcPr>
          <w:p w14:paraId="6E80773E" w14:textId="77777777" w:rsidR="009B48CF" w:rsidRPr="00375B87" w:rsidRDefault="009B48CF" w:rsidP="009B48CF">
            <w:pPr>
              <w:rPr>
                <w:rFonts w:ascii="Trebuchet MS" w:hAnsi="Trebuchet MS"/>
                <w:sz w:val="22"/>
                <w:szCs w:val="22"/>
              </w:rPr>
            </w:pPr>
          </w:p>
        </w:tc>
      </w:tr>
      <w:tr w:rsidR="008444EF" w:rsidRPr="00375B87" w14:paraId="3E2ED57C" w14:textId="77777777" w:rsidTr="008444EF">
        <w:trPr>
          <w:trHeight w:val="600"/>
          <w:jc w:val="center"/>
        </w:trPr>
        <w:tc>
          <w:tcPr>
            <w:tcW w:w="489" w:type="pct"/>
            <w:shd w:val="clear" w:color="auto" w:fill="auto"/>
            <w:noWrap/>
            <w:vAlign w:val="center"/>
          </w:tcPr>
          <w:p w14:paraId="4B0424FF" w14:textId="7A1D0FA6" w:rsidR="008444EF" w:rsidRPr="00375B87" w:rsidRDefault="008444EF" w:rsidP="009B48CF">
            <w:pPr>
              <w:rPr>
                <w:rFonts w:ascii="Trebuchet MS" w:hAnsi="Trebuchet MS"/>
                <w:sz w:val="22"/>
                <w:szCs w:val="22"/>
              </w:rPr>
            </w:pPr>
            <w:r w:rsidRPr="00375B87">
              <w:rPr>
                <w:rFonts w:ascii="Trebuchet MS" w:hAnsi="Trebuchet MS"/>
                <w:sz w:val="22"/>
                <w:szCs w:val="22"/>
              </w:rPr>
              <w:t>3.1.</w:t>
            </w:r>
          </w:p>
        </w:tc>
        <w:tc>
          <w:tcPr>
            <w:tcW w:w="3189" w:type="pct"/>
            <w:shd w:val="clear" w:color="auto" w:fill="auto"/>
            <w:vAlign w:val="center"/>
          </w:tcPr>
          <w:p w14:paraId="1AF2A89D" w14:textId="1A8936EB" w:rsidR="008444EF" w:rsidRPr="00375B87" w:rsidRDefault="008444EF" w:rsidP="009B48CF">
            <w:pPr>
              <w:rPr>
                <w:rFonts w:ascii="Trebuchet MS" w:hAnsi="Trebuchet MS"/>
                <w:sz w:val="22"/>
                <w:szCs w:val="22"/>
              </w:rPr>
            </w:pPr>
            <w:r w:rsidRPr="00375B87">
              <w:rPr>
                <w:rFonts w:ascii="Trebuchet MS" w:hAnsi="Trebuchet MS"/>
                <w:sz w:val="22"/>
                <w:szCs w:val="22"/>
              </w:rPr>
              <w:t>Nustatyti atotrūkį tarp LR finansinių inst</w:t>
            </w:r>
            <w:r w:rsidR="0062078C">
              <w:rPr>
                <w:rFonts w:ascii="Trebuchet MS" w:hAnsi="Trebuchet MS"/>
                <w:sz w:val="22"/>
                <w:szCs w:val="22"/>
              </w:rPr>
              <w:t>it</w:t>
            </w:r>
            <w:r w:rsidRPr="00375B87">
              <w:rPr>
                <w:rFonts w:ascii="Trebuchet MS" w:hAnsi="Trebuchet MS"/>
                <w:sz w:val="22"/>
                <w:szCs w:val="22"/>
              </w:rPr>
              <w:t>ucijų valdomų duomenų ir jų poreikio LR finansinių institucijų funkcijų vykdymui.</w:t>
            </w:r>
          </w:p>
        </w:tc>
        <w:tc>
          <w:tcPr>
            <w:tcW w:w="663" w:type="pct"/>
            <w:shd w:val="clear" w:color="auto" w:fill="auto"/>
            <w:vAlign w:val="center"/>
          </w:tcPr>
          <w:p w14:paraId="6A3B4F65"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5A2E52E4" w14:textId="7D9D69D9" w:rsidR="008444EF" w:rsidRPr="00375B87" w:rsidRDefault="008444EF" w:rsidP="009B48CF">
            <w:pPr>
              <w:rPr>
                <w:rFonts w:ascii="Trebuchet MS" w:hAnsi="Trebuchet MS"/>
                <w:sz w:val="22"/>
                <w:szCs w:val="22"/>
              </w:rPr>
            </w:pPr>
          </w:p>
        </w:tc>
      </w:tr>
      <w:tr w:rsidR="008444EF" w:rsidRPr="00375B87" w14:paraId="2825FCEF" w14:textId="77777777" w:rsidTr="008444EF">
        <w:trPr>
          <w:trHeight w:val="600"/>
          <w:jc w:val="center"/>
        </w:trPr>
        <w:tc>
          <w:tcPr>
            <w:tcW w:w="489" w:type="pct"/>
            <w:shd w:val="clear" w:color="auto" w:fill="auto"/>
            <w:noWrap/>
            <w:vAlign w:val="center"/>
          </w:tcPr>
          <w:p w14:paraId="1EAC83A3" w14:textId="47EE4412" w:rsidR="008444EF" w:rsidRPr="00375B87" w:rsidRDefault="008444EF" w:rsidP="009B48CF">
            <w:pPr>
              <w:rPr>
                <w:rFonts w:ascii="Trebuchet MS" w:hAnsi="Trebuchet MS"/>
                <w:sz w:val="22"/>
                <w:szCs w:val="22"/>
              </w:rPr>
            </w:pPr>
            <w:r w:rsidRPr="00375B87">
              <w:rPr>
                <w:rFonts w:ascii="Trebuchet MS" w:hAnsi="Trebuchet MS"/>
                <w:sz w:val="22"/>
                <w:szCs w:val="22"/>
              </w:rPr>
              <w:t>3.2.</w:t>
            </w:r>
          </w:p>
        </w:tc>
        <w:tc>
          <w:tcPr>
            <w:tcW w:w="3189" w:type="pct"/>
            <w:shd w:val="clear" w:color="auto" w:fill="auto"/>
            <w:vAlign w:val="center"/>
          </w:tcPr>
          <w:p w14:paraId="0A767C9E"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Įvardinti naujus duomenų šaltinių kanalus, kurie padidintų LR finansinių institucijų analitikos efektyvumo galimybes.</w:t>
            </w:r>
          </w:p>
        </w:tc>
        <w:tc>
          <w:tcPr>
            <w:tcW w:w="663" w:type="pct"/>
            <w:shd w:val="clear" w:color="auto" w:fill="auto"/>
            <w:vAlign w:val="center"/>
          </w:tcPr>
          <w:p w14:paraId="7E97733D"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5832990A" w14:textId="59F7975C" w:rsidR="008444EF" w:rsidRPr="00375B87" w:rsidRDefault="008444EF" w:rsidP="009B48CF">
            <w:pPr>
              <w:rPr>
                <w:rFonts w:ascii="Trebuchet MS" w:hAnsi="Trebuchet MS"/>
                <w:sz w:val="22"/>
                <w:szCs w:val="22"/>
              </w:rPr>
            </w:pPr>
          </w:p>
        </w:tc>
      </w:tr>
      <w:tr w:rsidR="008444EF" w:rsidRPr="00375B87" w14:paraId="38820BF9" w14:textId="77777777" w:rsidTr="008444EF">
        <w:trPr>
          <w:trHeight w:val="600"/>
          <w:jc w:val="center"/>
        </w:trPr>
        <w:tc>
          <w:tcPr>
            <w:tcW w:w="489" w:type="pct"/>
            <w:shd w:val="clear" w:color="auto" w:fill="auto"/>
            <w:noWrap/>
            <w:vAlign w:val="center"/>
          </w:tcPr>
          <w:p w14:paraId="7ABAD5F6" w14:textId="1AB64E9E" w:rsidR="008444EF" w:rsidRPr="00375B87" w:rsidRDefault="008444EF" w:rsidP="009B48CF">
            <w:pPr>
              <w:rPr>
                <w:rFonts w:ascii="Trebuchet MS" w:hAnsi="Trebuchet MS"/>
                <w:sz w:val="22"/>
                <w:szCs w:val="22"/>
              </w:rPr>
            </w:pPr>
            <w:r w:rsidRPr="00375B87">
              <w:rPr>
                <w:rFonts w:ascii="Trebuchet MS" w:hAnsi="Trebuchet MS"/>
                <w:sz w:val="22"/>
                <w:szCs w:val="22"/>
              </w:rPr>
              <w:t>3.3.</w:t>
            </w:r>
          </w:p>
        </w:tc>
        <w:tc>
          <w:tcPr>
            <w:tcW w:w="3189" w:type="pct"/>
            <w:shd w:val="clear" w:color="auto" w:fill="auto"/>
            <w:vAlign w:val="center"/>
          </w:tcPr>
          <w:p w14:paraId="08211967"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Išanalizuoti laisvai internete platinamos informacijos nestruktūrizuotus šaltinius ir pateikti rekomendacijas šių šaltinių administravimo aprašymui LR finansinių institucijų metaduomenų bazėje.</w:t>
            </w:r>
          </w:p>
        </w:tc>
        <w:tc>
          <w:tcPr>
            <w:tcW w:w="663" w:type="pct"/>
            <w:shd w:val="clear" w:color="auto" w:fill="auto"/>
            <w:vAlign w:val="center"/>
          </w:tcPr>
          <w:p w14:paraId="78D8466D"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5CD02757" w14:textId="379271B6" w:rsidR="008444EF" w:rsidRPr="00375B87" w:rsidRDefault="008444EF" w:rsidP="009B48CF">
            <w:pPr>
              <w:rPr>
                <w:rFonts w:ascii="Trebuchet MS" w:hAnsi="Trebuchet MS"/>
                <w:sz w:val="22"/>
                <w:szCs w:val="22"/>
              </w:rPr>
            </w:pPr>
          </w:p>
        </w:tc>
      </w:tr>
      <w:tr w:rsidR="008444EF" w:rsidRPr="00375B87" w14:paraId="196A970B" w14:textId="77777777" w:rsidTr="008444EF">
        <w:trPr>
          <w:trHeight w:val="600"/>
          <w:jc w:val="center"/>
        </w:trPr>
        <w:tc>
          <w:tcPr>
            <w:tcW w:w="489" w:type="pct"/>
            <w:shd w:val="clear" w:color="auto" w:fill="auto"/>
            <w:noWrap/>
            <w:vAlign w:val="center"/>
          </w:tcPr>
          <w:p w14:paraId="1E5AE2E4" w14:textId="5EF2C256" w:rsidR="008444EF" w:rsidRPr="00375B87" w:rsidRDefault="008444EF" w:rsidP="009B48CF">
            <w:pPr>
              <w:rPr>
                <w:rFonts w:ascii="Trebuchet MS" w:hAnsi="Trebuchet MS"/>
                <w:sz w:val="22"/>
                <w:szCs w:val="22"/>
              </w:rPr>
            </w:pPr>
            <w:r w:rsidRPr="00375B87">
              <w:rPr>
                <w:rFonts w:ascii="Trebuchet MS" w:hAnsi="Trebuchet MS"/>
                <w:sz w:val="22"/>
                <w:szCs w:val="22"/>
              </w:rPr>
              <w:t>3.4.</w:t>
            </w:r>
          </w:p>
        </w:tc>
        <w:tc>
          <w:tcPr>
            <w:tcW w:w="3189" w:type="pct"/>
            <w:shd w:val="clear" w:color="auto" w:fill="auto"/>
            <w:vAlign w:val="center"/>
          </w:tcPr>
          <w:p w14:paraId="72100B71"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Sukurti LR finansinių institucijų metaduomenų bazėje naują nestruktūrizuotus duomenis aprašančią klasę (-</w:t>
            </w:r>
            <w:proofErr w:type="spellStart"/>
            <w:r w:rsidRPr="00375B87">
              <w:rPr>
                <w:rFonts w:ascii="Trebuchet MS" w:hAnsi="Trebuchet MS"/>
                <w:sz w:val="22"/>
                <w:szCs w:val="22"/>
              </w:rPr>
              <w:t>es</w:t>
            </w:r>
            <w:proofErr w:type="spellEnd"/>
            <w:r w:rsidRPr="00375B87">
              <w:rPr>
                <w:rFonts w:ascii="Trebuchet MS" w:hAnsi="Trebuchet MS"/>
                <w:sz w:val="22"/>
                <w:szCs w:val="22"/>
              </w:rPr>
              <w:t>).</w:t>
            </w:r>
          </w:p>
        </w:tc>
        <w:tc>
          <w:tcPr>
            <w:tcW w:w="663" w:type="pct"/>
            <w:shd w:val="clear" w:color="auto" w:fill="auto"/>
            <w:vAlign w:val="center"/>
          </w:tcPr>
          <w:p w14:paraId="6C93E329"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707D7E7E" w14:textId="06B893F0" w:rsidR="008444EF" w:rsidRPr="00375B87" w:rsidRDefault="008444EF" w:rsidP="009B48CF">
            <w:pPr>
              <w:rPr>
                <w:rFonts w:ascii="Trebuchet MS" w:hAnsi="Trebuchet MS"/>
                <w:sz w:val="22"/>
                <w:szCs w:val="22"/>
              </w:rPr>
            </w:pPr>
          </w:p>
        </w:tc>
      </w:tr>
      <w:tr w:rsidR="008444EF" w:rsidRPr="00375B87" w14:paraId="24E353FE" w14:textId="77777777" w:rsidTr="008444EF">
        <w:trPr>
          <w:trHeight w:val="600"/>
          <w:jc w:val="center"/>
        </w:trPr>
        <w:tc>
          <w:tcPr>
            <w:tcW w:w="489" w:type="pct"/>
            <w:shd w:val="clear" w:color="auto" w:fill="auto"/>
            <w:noWrap/>
            <w:vAlign w:val="center"/>
          </w:tcPr>
          <w:p w14:paraId="0FD03CC4" w14:textId="401A1024" w:rsidR="008444EF" w:rsidRPr="00375B87" w:rsidRDefault="008444EF" w:rsidP="009B48CF">
            <w:pPr>
              <w:rPr>
                <w:rFonts w:ascii="Trebuchet MS" w:hAnsi="Trebuchet MS"/>
                <w:sz w:val="22"/>
                <w:szCs w:val="22"/>
              </w:rPr>
            </w:pPr>
            <w:r w:rsidRPr="00375B87">
              <w:rPr>
                <w:rFonts w:ascii="Trebuchet MS" w:hAnsi="Trebuchet MS"/>
                <w:sz w:val="22"/>
                <w:szCs w:val="22"/>
              </w:rPr>
              <w:t>3.5.</w:t>
            </w:r>
          </w:p>
        </w:tc>
        <w:tc>
          <w:tcPr>
            <w:tcW w:w="3189" w:type="pct"/>
            <w:shd w:val="clear" w:color="auto" w:fill="auto"/>
            <w:vAlign w:val="center"/>
          </w:tcPr>
          <w:p w14:paraId="51E3EE08"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Surinkti ir / ar užpildyti nestruktūrizuotus duomenis aprašančią klasę (-</w:t>
            </w:r>
            <w:proofErr w:type="spellStart"/>
            <w:r w:rsidRPr="00375B87">
              <w:rPr>
                <w:rFonts w:ascii="Trebuchet MS" w:hAnsi="Trebuchet MS"/>
                <w:sz w:val="22"/>
                <w:szCs w:val="22"/>
              </w:rPr>
              <w:t>es</w:t>
            </w:r>
            <w:proofErr w:type="spellEnd"/>
            <w:r w:rsidRPr="00375B87">
              <w:rPr>
                <w:rFonts w:ascii="Trebuchet MS" w:hAnsi="Trebuchet MS"/>
                <w:sz w:val="22"/>
                <w:szCs w:val="22"/>
              </w:rPr>
              <w:t>) duomenimis pagal LR finansinių institucijų poreikius.</w:t>
            </w:r>
          </w:p>
        </w:tc>
        <w:tc>
          <w:tcPr>
            <w:tcW w:w="663" w:type="pct"/>
            <w:shd w:val="clear" w:color="auto" w:fill="auto"/>
            <w:vAlign w:val="center"/>
          </w:tcPr>
          <w:p w14:paraId="302F8824"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42B7EBF1" w14:textId="26FCF8DD" w:rsidR="008444EF" w:rsidRPr="00375B87" w:rsidRDefault="008444EF" w:rsidP="009B48CF">
            <w:pPr>
              <w:rPr>
                <w:rFonts w:ascii="Trebuchet MS" w:hAnsi="Trebuchet MS"/>
                <w:sz w:val="22"/>
                <w:szCs w:val="22"/>
              </w:rPr>
            </w:pPr>
          </w:p>
        </w:tc>
      </w:tr>
      <w:tr w:rsidR="009B48CF" w:rsidRPr="00375B87" w14:paraId="1E8054E6" w14:textId="77777777" w:rsidTr="008444EF">
        <w:trPr>
          <w:trHeight w:val="708"/>
          <w:jc w:val="center"/>
        </w:trPr>
        <w:tc>
          <w:tcPr>
            <w:tcW w:w="489" w:type="pct"/>
            <w:shd w:val="clear" w:color="auto" w:fill="D9D9D9" w:themeFill="background1" w:themeFillShade="D9"/>
            <w:noWrap/>
            <w:vAlign w:val="center"/>
          </w:tcPr>
          <w:p w14:paraId="6CA97435" w14:textId="48EEF1C1" w:rsidR="009B48CF" w:rsidRPr="00375B87" w:rsidRDefault="009B48CF" w:rsidP="009B48CF">
            <w:pPr>
              <w:rPr>
                <w:rFonts w:ascii="Trebuchet MS" w:hAnsi="Trebuchet MS"/>
                <w:sz w:val="22"/>
                <w:szCs w:val="22"/>
              </w:rPr>
            </w:pPr>
            <w:r w:rsidRPr="00375B87">
              <w:rPr>
                <w:rFonts w:ascii="Trebuchet MS" w:hAnsi="Trebuchet MS"/>
                <w:sz w:val="22"/>
                <w:szCs w:val="22"/>
              </w:rPr>
              <w:t>4.</w:t>
            </w:r>
          </w:p>
        </w:tc>
        <w:tc>
          <w:tcPr>
            <w:tcW w:w="3189" w:type="pct"/>
            <w:shd w:val="clear" w:color="auto" w:fill="D9D9D9" w:themeFill="background1" w:themeFillShade="D9"/>
            <w:vAlign w:val="center"/>
          </w:tcPr>
          <w:p w14:paraId="3BDC1648" w14:textId="0EB74887" w:rsidR="009B48CF" w:rsidRPr="00375B87" w:rsidRDefault="009B48CF" w:rsidP="00591C16">
            <w:pPr>
              <w:pStyle w:val="Sraopastraipa"/>
              <w:spacing w:after="0"/>
              <w:ind w:left="23"/>
              <w:rPr>
                <w:rFonts w:eastAsia="Times New Roman"/>
                <w:color w:val="auto"/>
              </w:rPr>
            </w:pPr>
            <w:r w:rsidRPr="00375B87">
              <w:rPr>
                <w:bCs/>
              </w:rPr>
              <w:t>Specifikacijos sudarymas. Poreikis techninei ir programinei įrangai. Rengiama vadovaujantis dokumentu</w:t>
            </w:r>
            <w:r w:rsidRPr="00375B87">
              <w:rPr>
                <w:rFonts w:cstheme="minorHAnsi"/>
                <w:iCs/>
              </w:rPr>
              <w:t>, parengtu 1.4 p.</w:t>
            </w:r>
          </w:p>
        </w:tc>
        <w:tc>
          <w:tcPr>
            <w:tcW w:w="663" w:type="pct"/>
            <w:shd w:val="clear" w:color="auto" w:fill="D9D9D9" w:themeFill="background1" w:themeFillShade="D9"/>
            <w:vAlign w:val="center"/>
          </w:tcPr>
          <w:p w14:paraId="054F99E8" w14:textId="77777777" w:rsidR="009B48CF" w:rsidRPr="00375B87" w:rsidRDefault="009B48CF" w:rsidP="009B48CF">
            <w:pPr>
              <w:rPr>
                <w:rFonts w:ascii="Trebuchet MS" w:hAnsi="Trebuchet MS"/>
                <w:sz w:val="22"/>
                <w:szCs w:val="22"/>
              </w:rPr>
            </w:pPr>
          </w:p>
        </w:tc>
        <w:tc>
          <w:tcPr>
            <w:tcW w:w="659" w:type="pct"/>
            <w:shd w:val="clear" w:color="auto" w:fill="D9D9D9" w:themeFill="background1" w:themeFillShade="D9"/>
            <w:vAlign w:val="center"/>
          </w:tcPr>
          <w:p w14:paraId="59D01346" w14:textId="77777777" w:rsidR="009B48CF" w:rsidRPr="00375B87" w:rsidRDefault="009B48CF" w:rsidP="009B48CF">
            <w:pPr>
              <w:rPr>
                <w:rFonts w:ascii="Trebuchet MS" w:hAnsi="Trebuchet MS"/>
                <w:sz w:val="22"/>
                <w:szCs w:val="22"/>
              </w:rPr>
            </w:pPr>
          </w:p>
        </w:tc>
      </w:tr>
      <w:tr w:rsidR="008444EF" w:rsidRPr="00375B87" w14:paraId="573C3287" w14:textId="77777777" w:rsidTr="008444EF">
        <w:trPr>
          <w:trHeight w:val="600"/>
          <w:jc w:val="center"/>
        </w:trPr>
        <w:tc>
          <w:tcPr>
            <w:tcW w:w="489" w:type="pct"/>
            <w:shd w:val="clear" w:color="auto" w:fill="auto"/>
            <w:noWrap/>
            <w:vAlign w:val="center"/>
          </w:tcPr>
          <w:p w14:paraId="22D365BC" w14:textId="07B3C8D6" w:rsidR="008444EF" w:rsidRPr="00375B87" w:rsidRDefault="008444EF" w:rsidP="009B48CF">
            <w:pPr>
              <w:rPr>
                <w:rFonts w:ascii="Trebuchet MS" w:hAnsi="Trebuchet MS"/>
                <w:sz w:val="22"/>
                <w:szCs w:val="22"/>
              </w:rPr>
            </w:pPr>
            <w:r w:rsidRPr="00375B87">
              <w:rPr>
                <w:rFonts w:ascii="Trebuchet MS" w:hAnsi="Trebuchet MS"/>
                <w:sz w:val="22"/>
                <w:szCs w:val="22"/>
              </w:rPr>
              <w:t>4.1.</w:t>
            </w:r>
          </w:p>
        </w:tc>
        <w:tc>
          <w:tcPr>
            <w:tcW w:w="3189" w:type="pct"/>
            <w:shd w:val="clear" w:color="auto" w:fill="auto"/>
            <w:vAlign w:val="center"/>
          </w:tcPr>
          <w:p w14:paraId="5585F91D"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Atlikti analizę, detalizuojant kiekvienos LR finansinės institucijos IT infrastruktūrą ir architektūrinį sprendimą, susiejant ją su metaduomenų bazės išplėtimu.</w:t>
            </w:r>
          </w:p>
        </w:tc>
        <w:tc>
          <w:tcPr>
            <w:tcW w:w="663" w:type="pct"/>
            <w:shd w:val="clear" w:color="auto" w:fill="auto"/>
            <w:vAlign w:val="center"/>
          </w:tcPr>
          <w:p w14:paraId="0FB2A714"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3ABF480F" w14:textId="20A42E03" w:rsidR="008444EF" w:rsidRPr="00375B87" w:rsidRDefault="008444EF" w:rsidP="009B48CF">
            <w:pPr>
              <w:rPr>
                <w:rFonts w:ascii="Trebuchet MS" w:hAnsi="Trebuchet MS"/>
                <w:sz w:val="22"/>
                <w:szCs w:val="22"/>
              </w:rPr>
            </w:pPr>
          </w:p>
        </w:tc>
      </w:tr>
      <w:tr w:rsidR="008444EF" w:rsidRPr="00375B87" w14:paraId="27BD60D8" w14:textId="77777777" w:rsidTr="008444EF">
        <w:trPr>
          <w:trHeight w:val="600"/>
          <w:jc w:val="center"/>
        </w:trPr>
        <w:tc>
          <w:tcPr>
            <w:tcW w:w="489" w:type="pct"/>
            <w:shd w:val="clear" w:color="auto" w:fill="auto"/>
            <w:noWrap/>
            <w:vAlign w:val="center"/>
          </w:tcPr>
          <w:p w14:paraId="71F37F24" w14:textId="56242ACA" w:rsidR="008444EF" w:rsidRPr="00375B87" w:rsidRDefault="008444EF" w:rsidP="009B48CF">
            <w:pPr>
              <w:rPr>
                <w:rFonts w:ascii="Trebuchet MS" w:hAnsi="Trebuchet MS"/>
                <w:sz w:val="22"/>
                <w:szCs w:val="22"/>
              </w:rPr>
            </w:pPr>
            <w:r w:rsidRPr="00375B87">
              <w:rPr>
                <w:rFonts w:ascii="Trebuchet MS" w:hAnsi="Trebuchet MS"/>
                <w:sz w:val="22"/>
                <w:szCs w:val="22"/>
              </w:rPr>
              <w:t>4.2.</w:t>
            </w:r>
          </w:p>
        </w:tc>
        <w:tc>
          <w:tcPr>
            <w:tcW w:w="3189" w:type="pct"/>
            <w:shd w:val="clear" w:color="auto" w:fill="auto"/>
            <w:vAlign w:val="center"/>
          </w:tcPr>
          <w:p w14:paraId="64D06000"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Parengti specifikaciją dėl techninės dalies įdiegimo ir ją suderinti su kiekviena LR finansine institucija.</w:t>
            </w:r>
          </w:p>
        </w:tc>
        <w:tc>
          <w:tcPr>
            <w:tcW w:w="663" w:type="pct"/>
            <w:shd w:val="clear" w:color="auto" w:fill="auto"/>
            <w:vAlign w:val="center"/>
          </w:tcPr>
          <w:p w14:paraId="28FFD497"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32D4C604" w14:textId="1A525D42" w:rsidR="008444EF" w:rsidRPr="00375B87" w:rsidRDefault="008444EF" w:rsidP="009B48CF">
            <w:pPr>
              <w:rPr>
                <w:rFonts w:ascii="Trebuchet MS" w:hAnsi="Trebuchet MS"/>
                <w:sz w:val="22"/>
                <w:szCs w:val="22"/>
              </w:rPr>
            </w:pPr>
          </w:p>
        </w:tc>
      </w:tr>
      <w:tr w:rsidR="008444EF" w:rsidRPr="00375B87" w14:paraId="766FE572" w14:textId="77777777" w:rsidTr="008444EF">
        <w:trPr>
          <w:trHeight w:val="600"/>
          <w:jc w:val="center"/>
        </w:trPr>
        <w:tc>
          <w:tcPr>
            <w:tcW w:w="489" w:type="pct"/>
            <w:shd w:val="clear" w:color="auto" w:fill="auto"/>
            <w:noWrap/>
            <w:vAlign w:val="center"/>
          </w:tcPr>
          <w:p w14:paraId="722B4A9B" w14:textId="76E6D362" w:rsidR="008444EF" w:rsidRPr="00375B87" w:rsidRDefault="008444EF" w:rsidP="009B48CF">
            <w:pPr>
              <w:rPr>
                <w:rFonts w:ascii="Trebuchet MS" w:hAnsi="Trebuchet MS"/>
                <w:sz w:val="22"/>
                <w:szCs w:val="22"/>
              </w:rPr>
            </w:pPr>
            <w:r w:rsidRPr="00375B87">
              <w:rPr>
                <w:rFonts w:ascii="Trebuchet MS" w:hAnsi="Trebuchet MS"/>
                <w:sz w:val="22"/>
                <w:szCs w:val="22"/>
              </w:rPr>
              <w:t>4.3.</w:t>
            </w:r>
          </w:p>
        </w:tc>
        <w:tc>
          <w:tcPr>
            <w:tcW w:w="3189" w:type="pct"/>
            <w:shd w:val="clear" w:color="auto" w:fill="auto"/>
            <w:vAlign w:val="center"/>
          </w:tcPr>
          <w:p w14:paraId="6D4CDFAD" w14:textId="77777777" w:rsidR="008444EF" w:rsidRPr="00375B87" w:rsidRDefault="008444EF" w:rsidP="009B48CF">
            <w:pPr>
              <w:rPr>
                <w:rFonts w:ascii="Trebuchet MS" w:hAnsi="Trebuchet MS"/>
                <w:sz w:val="22"/>
                <w:szCs w:val="22"/>
              </w:rPr>
            </w:pPr>
            <w:r w:rsidRPr="00375B87">
              <w:rPr>
                <w:rFonts w:ascii="Trebuchet MS" w:hAnsi="Trebuchet MS"/>
                <w:sz w:val="22"/>
                <w:szCs w:val="22"/>
              </w:rPr>
              <w:t>Įdiegti PASLAUGOS dalies Nr. 6 aprašytą modulį pagal patvirtintą specifikaciją kiekvienoje LR finansinėje institucijoje.</w:t>
            </w:r>
          </w:p>
        </w:tc>
        <w:tc>
          <w:tcPr>
            <w:tcW w:w="663" w:type="pct"/>
            <w:shd w:val="clear" w:color="auto" w:fill="auto"/>
            <w:vAlign w:val="center"/>
          </w:tcPr>
          <w:p w14:paraId="392DE988" w14:textId="77777777" w:rsidR="008444EF" w:rsidRPr="00375B87" w:rsidRDefault="008444EF" w:rsidP="009B48CF">
            <w:pPr>
              <w:rPr>
                <w:rFonts w:ascii="Trebuchet MS" w:hAnsi="Trebuchet MS"/>
                <w:sz w:val="22"/>
                <w:szCs w:val="22"/>
              </w:rPr>
            </w:pPr>
          </w:p>
        </w:tc>
        <w:tc>
          <w:tcPr>
            <w:tcW w:w="659" w:type="pct"/>
            <w:shd w:val="clear" w:color="auto" w:fill="auto"/>
            <w:vAlign w:val="center"/>
          </w:tcPr>
          <w:p w14:paraId="41B92291" w14:textId="58E1E64C" w:rsidR="008444EF" w:rsidRPr="00375B87" w:rsidRDefault="008444EF" w:rsidP="009B48CF">
            <w:pPr>
              <w:rPr>
                <w:rFonts w:ascii="Trebuchet MS" w:hAnsi="Trebuchet MS"/>
                <w:sz w:val="22"/>
                <w:szCs w:val="22"/>
              </w:rPr>
            </w:pPr>
          </w:p>
        </w:tc>
      </w:tr>
      <w:tr w:rsidR="008B57EA" w:rsidRPr="00375B87" w14:paraId="6A95477C" w14:textId="77777777" w:rsidTr="008444EF">
        <w:trPr>
          <w:trHeight w:val="600"/>
          <w:jc w:val="center"/>
        </w:trPr>
        <w:tc>
          <w:tcPr>
            <w:tcW w:w="489" w:type="pct"/>
            <w:shd w:val="clear" w:color="auto" w:fill="D9D9D9" w:themeFill="background1" w:themeFillShade="D9"/>
            <w:noWrap/>
            <w:vAlign w:val="center"/>
          </w:tcPr>
          <w:p w14:paraId="716ED6C1" w14:textId="42351E66" w:rsidR="008B57EA" w:rsidRPr="00375B87" w:rsidRDefault="008B57EA" w:rsidP="008B57EA">
            <w:pPr>
              <w:rPr>
                <w:rFonts w:ascii="Trebuchet MS" w:hAnsi="Trebuchet MS"/>
                <w:sz w:val="22"/>
                <w:szCs w:val="22"/>
              </w:rPr>
            </w:pPr>
            <w:r w:rsidRPr="00375B87">
              <w:rPr>
                <w:rFonts w:ascii="Trebuchet MS" w:hAnsi="Trebuchet MS"/>
                <w:sz w:val="22"/>
                <w:szCs w:val="22"/>
              </w:rPr>
              <w:t>5.</w:t>
            </w:r>
          </w:p>
        </w:tc>
        <w:tc>
          <w:tcPr>
            <w:tcW w:w="3189" w:type="pct"/>
            <w:shd w:val="clear" w:color="auto" w:fill="D9D9D9" w:themeFill="background1" w:themeFillShade="D9"/>
            <w:vAlign w:val="center"/>
          </w:tcPr>
          <w:p w14:paraId="44319509" w14:textId="35FAAE9D" w:rsidR="008B57EA" w:rsidRPr="00375B87" w:rsidRDefault="008B57EA" w:rsidP="008B57EA">
            <w:pPr>
              <w:rPr>
                <w:rFonts w:ascii="Trebuchet MS" w:hAnsi="Trebuchet MS"/>
                <w:sz w:val="22"/>
                <w:szCs w:val="22"/>
              </w:rPr>
            </w:pPr>
            <w:r w:rsidRPr="00375B87">
              <w:rPr>
                <w:rFonts w:ascii="Trebuchet MS" w:hAnsi="Trebuchet MS" w:cstheme="minorHAnsi"/>
                <w:iCs/>
                <w:sz w:val="22"/>
                <w:szCs w:val="22"/>
              </w:rPr>
              <w:t>Galimų analizės modelių sudarymas</w:t>
            </w:r>
          </w:p>
        </w:tc>
        <w:tc>
          <w:tcPr>
            <w:tcW w:w="663" w:type="pct"/>
            <w:shd w:val="clear" w:color="auto" w:fill="D9D9D9" w:themeFill="background1" w:themeFillShade="D9"/>
            <w:vAlign w:val="center"/>
          </w:tcPr>
          <w:p w14:paraId="3D2F5BE7" w14:textId="77777777" w:rsidR="008B57EA" w:rsidRPr="00375B87" w:rsidRDefault="008B57EA" w:rsidP="008B57EA">
            <w:pPr>
              <w:rPr>
                <w:rFonts w:ascii="Trebuchet MS" w:hAnsi="Trebuchet MS"/>
                <w:sz w:val="22"/>
                <w:szCs w:val="22"/>
              </w:rPr>
            </w:pPr>
          </w:p>
        </w:tc>
        <w:tc>
          <w:tcPr>
            <w:tcW w:w="659" w:type="pct"/>
            <w:shd w:val="clear" w:color="auto" w:fill="D9D9D9" w:themeFill="background1" w:themeFillShade="D9"/>
            <w:vAlign w:val="center"/>
          </w:tcPr>
          <w:p w14:paraId="5CE57A64" w14:textId="77777777" w:rsidR="008B57EA" w:rsidRPr="00375B87" w:rsidRDefault="008B57EA" w:rsidP="008B57EA">
            <w:pPr>
              <w:rPr>
                <w:rFonts w:ascii="Trebuchet MS" w:hAnsi="Trebuchet MS"/>
                <w:sz w:val="22"/>
                <w:szCs w:val="22"/>
              </w:rPr>
            </w:pPr>
          </w:p>
        </w:tc>
      </w:tr>
      <w:tr w:rsidR="008444EF" w:rsidRPr="00375B87" w14:paraId="3F9D1A62" w14:textId="77777777" w:rsidTr="008444EF">
        <w:trPr>
          <w:trHeight w:val="600"/>
          <w:jc w:val="center"/>
        </w:trPr>
        <w:tc>
          <w:tcPr>
            <w:tcW w:w="489" w:type="pct"/>
            <w:shd w:val="clear" w:color="auto" w:fill="auto"/>
            <w:noWrap/>
            <w:vAlign w:val="center"/>
          </w:tcPr>
          <w:p w14:paraId="55853BCA" w14:textId="3F85E079" w:rsidR="008444EF" w:rsidRPr="00375B87" w:rsidRDefault="008444EF" w:rsidP="008B57EA">
            <w:pPr>
              <w:rPr>
                <w:rFonts w:ascii="Trebuchet MS" w:hAnsi="Trebuchet MS"/>
                <w:sz w:val="22"/>
                <w:szCs w:val="22"/>
              </w:rPr>
            </w:pPr>
            <w:r w:rsidRPr="00375B87">
              <w:rPr>
                <w:rFonts w:ascii="Trebuchet MS" w:hAnsi="Trebuchet MS"/>
                <w:sz w:val="22"/>
                <w:szCs w:val="22"/>
              </w:rPr>
              <w:t>5.1.</w:t>
            </w:r>
          </w:p>
        </w:tc>
        <w:tc>
          <w:tcPr>
            <w:tcW w:w="3189" w:type="pct"/>
            <w:shd w:val="clear" w:color="auto" w:fill="auto"/>
            <w:vAlign w:val="center"/>
          </w:tcPr>
          <w:p w14:paraId="2F515D07"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Išanalizavus LR finansinių institucijų poreikį pateikti galimų analizės modelių sąrašą ir jų šablonų formas (duomenų kokybės analizė, aprašymo metodika).</w:t>
            </w:r>
          </w:p>
        </w:tc>
        <w:tc>
          <w:tcPr>
            <w:tcW w:w="663" w:type="pct"/>
            <w:shd w:val="clear" w:color="auto" w:fill="auto"/>
            <w:vAlign w:val="center"/>
          </w:tcPr>
          <w:p w14:paraId="5F6AABEF"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5DAFE2CF" w14:textId="0F5447C0" w:rsidR="008444EF" w:rsidRPr="00375B87" w:rsidRDefault="008444EF" w:rsidP="008B57EA">
            <w:pPr>
              <w:rPr>
                <w:rFonts w:ascii="Trebuchet MS" w:hAnsi="Trebuchet MS"/>
                <w:sz w:val="22"/>
                <w:szCs w:val="22"/>
              </w:rPr>
            </w:pPr>
          </w:p>
        </w:tc>
      </w:tr>
      <w:tr w:rsidR="008444EF" w:rsidRPr="00375B87" w14:paraId="16638C23" w14:textId="77777777" w:rsidTr="008444EF">
        <w:trPr>
          <w:trHeight w:val="600"/>
          <w:jc w:val="center"/>
        </w:trPr>
        <w:tc>
          <w:tcPr>
            <w:tcW w:w="489" w:type="pct"/>
            <w:shd w:val="clear" w:color="auto" w:fill="auto"/>
            <w:noWrap/>
            <w:vAlign w:val="center"/>
          </w:tcPr>
          <w:p w14:paraId="0ED18CDF" w14:textId="31B60BD2" w:rsidR="008444EF" w:rsidRPr="00375B87" w:rsidRDefault="008444EF" w:rsidP="008B57EA">
            <w:pPr>
              <w:rPr>
                <w:rFonts w:ascii="Trebuchet MS" w:hAnsi="Trebuchet MS"/>
                <w:sz w:val="22"/>
                <w:szCs w:val="22"/>
              </w:rPr>
            </w:pPr>
            <w:r w:rsidRPr="00375B87">
              <w:rPr>
                <w:rFonts w:ascii="Trebuchet MS" w:hAnsi="Trebuchet MS"/>
                <w:sz w:val="22"/>
                <w:szCs w:val="22"/>
              </w:rPr>
              <w:t>5.2.</w:t>
            </w:r>
          </w:p>
        </w:tc>
        <w:tc>
          <w:tcPr>
            <w:tcW w:w="3189" w:type="pct"/>
            <w:shd w:val="clear" w:color="auto" w:fill="auto"/>
            <w:vAlign w:val="center"/>
          </w:tcPr>
          <w:p w14:paraId="207A157F"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Pagal LR finansinių institucijų pasirinktus analizės modelį (-</w:t>
            </w:r>
            <w:proofErr w:type="spellStart"/>
            <w:r w:rsidRPr="00375B87">
              <w:rPr>
                <w:rFonts w:ascii="Trebuchet MS" w:hAnsi="Trebuchet MS"/>
                <w:sz w:val="22"/>
                <w:szCs w:val="22"/>
              </w:rPr>
              <w:t>ius</w:t>
            </w:r>
            <w:proofErr w:type="spellEnd"/>
            <w:r w:rsidRPr="00375B87">
              <w:rPr>
                <w:rFonts w:ascii="Trebuchet MS" w:hAnsi="Trebuchet MS"/>
                <w:sz w:val="22"/>
                <w:szCs w:val="22"/>
              </w:rPr>
              <w:t>) sudaryti analizės modelių klasę (-</w:t>
            </w:r>
            <w:proofErr w:type="spellStart"/>
            <w:r w:rsidRPr="00375B87">
              <w:rPr>
                <w:rFonts w:ascii="Trebuchet MS" w:hAnsi="Trebuchet MS"/>
                <w:sz w:val="22"/>
                <w:szCs w:val="22"/>
              </w:rPr>
              <w:t>es</w:t>
            </w:r>
            <w:proofErr w:type="spellEnd"/>
            <w:r w:rsidRPr="00375B87">
              <w:rPr>
                <w:rFonts w:ascii="Trebuchet MS" w:hAnsi="Trebuchet MS"/>
                <w:sz w:val="22"/>
                <w:szCs w:val="22"/>
              </w:rPr>
              <w:t>), metaduomenų bazėje (klasės struktūra, ryšiai, susiejimas su visomis metaduomenų bazėje esančiomis klasėmis).</w:t>
            </w:r>
          </w:p>
        </w:tc>
        <w:tc>
          <w:tcPr>
            <w:tcW w:w="663" w:type="pct"/>
            <w:shd w:val="clear" w:color="auto" w:fill="auto"/>
            <w:vAlign w:val="center"/>
          </w:tcPr>
          <w:p w14:paraId="06975C64"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7A3D228E" w14:textId="202E04C7" w:rsidR="008444EF" w:rsidRPr="00375B87" w:rsidRDefault="008444EF" w:rsidP="008B57EA">
            <w:pPr>
              <w:rPr>
                <w:rFonts w:ascii="Trebuchet MS" w:hAnsi="Trebuchet MS"/>
                <w:sz w:val="22"/>
                <w:szCs w:val="22"/>
              </w:rPr>
            </w:pPr>
          </w:p>
        </w:tc>
      </w:tr>
      <w:tr w:rsidR="008444EF" w:rsidRPr="00375B87" w14:paraId="09AD9386" w14:textId="77777777" w:rsidTr="008444EF">
        <w:trPr>
          <w:trHeight w:val="600"/>
          <w:jc w:val="center"/>
        </w:trPr>
        <w:tc>
          <w:tcPr>
            <w:tcW w:w="489" w:type="pct"/>
            <w:shd w:val="clear" w:color="auto" w:fill="auto"/>
            <w:noWrap/>
            <w:vAlign w:val="center"/>
          </w:tcPr>
          <w:p w14:paraId="34B68A00" w14:textId="16B71D1E" w:rsidR="008444EF" w:rsidRPr="00375B87" w:rsidRDefault="008444EF" w:rsidP="008B57EA">
            <w:pPr>
              <w:rPr>
                <w:rFonts w:ascii="Trebuchet MS" w:hAnsi="Trebuchet MS"/>
                <w:sz w:val="22"/>
                <w:szCs w:val="22"/>
              </w:rPr>
            </w:pPr>
            <w:r w:rsidRPr="00375B87">
              <w:rPr>
                <w:rFonts w:ascii="Trebuchet MS" w:hAnsi="Trebuchet MS"/>
                <w:sz w:val="22"/>
                <w:szCs w:val="22"/>
              </w:rPr>
              <w:lastRenderedPageBreak/>
              <w:t>5.3.</w:t>
            </w:r>
          </w:p>
        </w:tc>
        <w:tc>
          <w:tcPr>
            <w:tcW w:w="3189" w:type="pct"/>
            <w:shd w:val="clear" w:color="auto" w:fill="auto"/>
            <w:vAlign w:val="center"/>
          </w:tcPr>
          <w:p w14:paraId="1AC60399"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Sukurti kiekvienos LR finansinės institucijos metaduomenų bazėje analitikai skirtą Hipotezių klasę, kuri sietųsi su sukurta (-</w:t>
            </w:r>
            <w:proofErr w:type="spellStart"/>
            <w:r w:rsidRPr="00375B87">
              <w:rPr>
                <w:rFonts w:ascii="Trebuchet MS" w:hAnsi="Trebuchet MS"/>
                <w:sz w:val="22"/>
                <w:szCs w:val="22"/>
              </w:rPr>
              <w:t>omis</w:t>
            </w:r>
            <w:proofErr w:type="spellEnd"/>
            <w:r w:rsidRPr="00375B87">
              <w:rPr>
                <w:rFonts w:ascii="Trebuchet MS" w:hAnsi="Trebuchet MS"/>
                <w:sz w:val="22"/>
                <w:szCs w:val="22"/>
              </w:rPr>
              <w:t>) analizės modelių klase (-</w:t>
            </w:r>
            <w:proofErr w:type="spellStart"/>
            <w:r w:rsidRPr="00375B87">
              <w:rPr>
                <w:rFonts w:ascii="Trebuchet MS" w:hAnsi="Trebuchet MS"/>
                <w:sz w:val="22"/>
                <w:szCs w:val="22"/>
              </w:rPr>
              <w:t>ėmis</w:t>
            </w:r>
            <w:proofErr w:type="spellEnd"/>
            <w:r w:rsidRPr="00375B87">
              <w:rPr>
                <w:rFonts w:ascii="Trebuchet MS" w:hAnsi="Trebuchet MS"/>
                <w:sz w:val="22"/>
                <w:szCs w:val="22"/>
              </w:rPr>
              <w:t>).</w:t>
            </w:r>
          </w:p>
        </w:tc>
        <w:tc>
          <w:tcPr>
            <w:tcW w:w="663" w:type="pct"/>
            <w:shd w:val="clear" w:color="auto" w:fill="auto"/>
            <w:vAlign w:val="center"/>
          </w:tcPr>
          <w:p w14:paraId="3984C133"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0C21D9CF" w14:textId="72900969" w:rsidR="008444EF" w:rsidRPr="00375B87" w:rsidRDefault="008444EF" w:rsidP="008B57EA">
            <w:pPr>
              <w:rPr>
                <w:rFonts w:ascii="Trebuchet MS" w:hAnsi="Trebuchet MS"/>
                <w:sz w:val="22"/>
                <w:szCs w:val="22"/>
              </w:rPr>
            </w:pPr>
          </w:p>
        </w:tc>
      </w:tr>
      <w:tr w:rsidR="008B57EA" w:rsidRPr="00375B87" w14:paraId="0BDC90BC" w14:textId="77777777" w:rsidTr="008444EF">
        <w:trPr>
          <w:trHeight w:val="600"/>
          <w:jc w:val="center"/>
        </w:trPr>
        <w:tc>
          <w:tcPr>
            <w:tcW w:w="489" w:type="pct"/>
            <w:shd w:val="clear" w:color="auto" w:fill="D9D9D9" w:themeFill="background1" w:themeFillShade="D9"/>
            <w:noWrap/>
            <w:vAlign w:val="center"/>
          </w:tcPr>
          <w:p w14:paraId="0FEDDB0E" w14:textId="30C72CA0" w:rsidR="008B57EA" w:rsidRPr="00375B87" w:rsidRDefault="008B57EA" w:rsidP="008B57EA">
            <w:pPr>
              <w:rPr>
                <w:rFonts w:ascii="Trebuchet MS" w:hAnsi="Trebuchet MS"/>
                <w:sz w:val="22"/>
                <w:szCs w:val="22"/>
              </w:rPr>
            </w:pPr>
            <w:r w:rsidRPr="00375B87">
              <w:rPr>
                <w:rFonts w:ascii="Trebuchet MS" w:hAnsi="Trebuchet MS"/>
                <w:sz w:val="22"/>
                <w:szCs w:val="22"/>
              </w:rPr>
              <w:t>6.</w:t>
            </w:r>
          </w:p>
        </w:tc>
        <w:tc>
          <w:tcPr>
            <w:tcW w:w="3189" w:type="pct"/>
            <w:shd w:val="clear" w:color="auto" w:fill="D9D9D9" w:themeFill="background1" w:themeFillShade="D9"/>
            <w:vAlign w:val="center"/>
          </w:tcPr>
          <w:p w14:paraId="32F953EC" w14:textId="19047C73" w:rsidR="008B57EA" w:rsidRPr="00375B87" w:rsidRDefault="008B57EA" w:rsidP="008B57EA">
            <w:pPr>
              <w:rPr>
                <w:rFonts w:ascii="Trebuchet MS" w:hAnsi="Trebuchet MS"/>
                <w:bCs/>
                <w:sz w:val="22"/>
                <w:szCs w:val="22"/>
              </w:rPr>
            </w:pPr>
            <w:r w:rsidRPr="00375B87">
              <w:rPr>
                <w:rFonts w:ascii="Trebuchet MS" w:hAnsi="Trebuchet MS" w:cstheme="minorHAnsi"/>
                <w:iCs/>
                <w:sz w:val="22"/>
                <w:szCs w:val="22"/>
              </w:rPr>
              <w:t>Individualaus programavimo Duomenų kokybės analizės ir kontrolės modulio sukūrimas</w:t>
            </w:r>
          </w:p>
        </w:tc>
        <w:tc>
          <w:tcPr>
            <w:tcW w:w="663" w:type="pct"/>
            <w:shd w:val="clear" w:color="auto" w:fill="D9D9D9" w:themeFill="background1" w:themeFillShade="D9"/>
            <w:vAlign w:val="center"/>
          </w:tcPr>
          <w:p w14:paraId="2215422D" w14:textId="77777777" w:rsidR="008B57EA" w:rsidRPr="00375B87" w:rsidRDefault="008B57EA" w:rsidP="008B57EA">
            <w:pPr>
              <w:rPr>
                <w:rFonts w:ascii="Trebuchet MS" w:hAnsi="Trebuchet MS"/>
                <w:sz w:val="22"/>
                <w:szCs w:val="22"/>
              </w:rPr>
            </w:pPr>
          </w:p>
        </w:tc>
        <w:tc>
          <w:tcPr>
            <w:tcW w:w="659" w:type="pct"/>
            <w:shd w:val="clear" w:color="auto" w:fill="D9D9D9" w:themeFill="background1" w:themeFillShade="D9"/>
            <w:vAlign w:val="center"/>
          </w:tcPr>
          <w:p w14:paraId="24989017" w14:textId="77777777" w:rsidR="008B57EA" w:rsidRPr="00375B87" w:rsidRDefault="008B57EA" w:rsidP="008B57EA">
            <w:pPr>
              <w:rPr>
                <w:rFonts w:ascii="Trebuchet MS" w:hAnsi="Trebuchet MS"/>
                <w:sz w:val="22"/>
                <w:szCs w:val="22"/>
              </w:rPr>
            </w:pPr>
          </w:p>
        </w:tc>
      </w:tr>
      <w:tr w:rsidR="008B57EA" w:rsidRPr="00375B87" w14:paraId="18B956DF" w14:textId="77777777" w:rsidTr="008B57EA">
        <w:trPr>
          <w:trHeight w:val="600"/>
          <w:jc w:val="center"/>
        </w:trPr>
        <w:tc>
          <w:tcPr>
            <w:tcW w:w="489" w:type="pct"/>
            <w:shd w:val="clear" w:color="auto" w:fill="auto"/>
            <w:noWrap/>
            <w:vAlign w:val="center"/>
          </w:tcPr>
          <w:p w14:paraId="0758C421" w14:textId="0E5F1229" w:rsidR="008B57EA" w:rsidRPr="00375B87" w:rsidRDefault="008B57EA" w:rsidP="008B57EA">
            <w:pPr>
              <w:rPr>
                <w:rFonts w:ascii="Trebuchet MS" w:hAnsi="Trebuchet MS"/>
                <w:sz w:val="22"/>
                <w:szCs w:val="22"/>
              </w:rPr>
            </w:pPr>
          </w:p>
        </w:tc>
        <w:tc>
          <w:tcPr>
            <w:tcW w:w="4511" w:type="pct"/>
            <w:gridSpan w:val="3"/>
            <w:shd w:val="clear" w:color="auto" w:fill="auto"/>
            <w:vAlign w:val="center"/>
          </w:tcPr>
          <w:p w14:paraId="401F7B35" w14:textId="77777777" w:rsidR="008B57EA" w:rsidRPr="00375B87" w:rsidRDefault="008B57EA" w:rsidP="008B57EA">
            <w:pPr>
              <w:rPr>
                <w:rFonts w:ascii="Trebuchet MS" w:hAnsi="Trebuchet MS" w:cstheme="minorHAnsi"/>
                <w:iCs/>
                <w:sz w:val="22"/>
                <w:szCs w:val="22"/>
              </w:rPr>
            </w:pPr>
            <w:r w:rsidRPr="00375B87">
              <w:rPr>
                <w:rFonts w:ascii="Trebuchet MS" w:hAnsi="Trebuchet MS" w:cstheme="minorHAnsi"/>
                <w:iCs/>
                <w:sz w:val="22"/>
                <w:szCs w:val="22"/>
              </w:rPr>
              <w:t>Sukurti LR finansinėms institucijoms individualaus programavimo DKAKM (TIEKĖJO realizuotą sprendinį pagal UŽSAKOVO reikalavimus), logiškai neatsiejamą nuo metaduomenų bazės (įskaitant metaduomenų bazės struktūros pakeitimus), kuris:</w:t>
            </w:r>
          </w:p>
          <w:p w14:paraId="12C665A4" w14:textId="77777777" w:rsidR="008B57EA" w:rsidRPr="00375B87" w:rsidRDefault="008B57EA" w:rsidP="008B57EA">
            <w:pPr>
              <w:pStyle w:val="Sraopastraipa"/>
              <w:numPr>
                <w:ilvl w:val="0"/>
                <w:numId w:val="42"/>
              </w:numPr>
              <w:rPr>
                <w:bCs/>
              </w:rPr>
            </w:pPr>
            <w:r w:rsidRPr="00375B87">
              <w:rPr>
                <w:bCs/>
              </w:rPr>
              <w:t>nuskaitytų metaduomenis iš metaduomenų bazių klasių struktūrų;</w:t>
            </w:r>
          </w:p>
          <w:p w14:paraId="6035FFB2" w14:textId="77777777" w:rsidR="008B57EA" w:rsidRPr="00375B87" w:rsidRDefault="008B57EA" w:rsidP="008B57EA">
            <w:pPr>
              <w:pStyle w:val="Sraopastraipa"/>
              <w:numPr>
                <w:ilvl w:val="0"/>
                <w:numId w:val="42"/>
              </w:numPr>
              <w:rPr>
                <w:bCs/>
              </w:rPr>
            </w:pPr>
            <w:r w:rsidRPr="00375B87">
              <w:rPr>
                <w:bCs/>
              </w:rPr>
              <w:t>nuskaitytų duomenis iš LR finansinių institucijų IS, įskaitant ir kaupiamus nestruktūrizuotus duomenis;</w:t>
            </w:r>
          </w:p>
          <w:p w14:paraId="129F3592" w14:textId="77777777" w:rsidR="008B57EA" w:rsidRPr="00375B87" w:rsidRDefault="008B57EA" w:rsidP="008B57EA">
            <w:pPr>
              <w:pStyle w:val="Sraopastraipa"/>
              <w:numPr>
                <w:ilvl w:val="0"/>
                <w:numId w:val="42"/>
              </w:numPr>
              <w:rPr>
                <w:bCs/>
              </w:rPr>
            </w:pPr>
            <w:r w:rsidRPr="00375B87">
              <w:rPr>
                <w:bCs/>
              </w:rPr>
              <w:t>analizuotų duomenis, esančius LR finansinių institucijų IS, ir užtikrintų PASLAUGOS dalies 7 p. funkcionalumą;</w:t>
            </w:r>
          </w:p>
          <w:p w14:paraId="00D6D6B8" w14:textId="77777777" w:rsidR="008B57EA" w:rsidRPr="00375B87" w:rsidRDefault="008B57EA" w:rsidP="001427D3">
            <w:pPr>
              <w:pStyle w:val="Sraopastraipa"/>
              <w:numPr>
                <w:ilvl w:val="0"/>
                <w:numId w:val="42"/>
              </w:numPr>
              <w:spacing w:after="0"/>
              <w:rPr>
                <w:rFonts w:cstheme="minorHAnsi"/>
                <w:iCs/>
              </w:rPr>
            </w:pPr>
            <w:r w:rsidRPr="00375B87">
              <w:rPr>
                <w:bCs/>
              </w:rPr>
              <w:t>užtikrintų</w:t>
            </w:r>
            <w:r w:rsidRPr="00375B87">
              <w:rPr>
                <w:rFonts w:cstheme="minorHAnsi"/>
                <w:iCs/>
              </w:rPr>
              <w:t xml:space="preserve"> abipusį ryšį (rezultatų įrašymas į metaduomenų bazę).</w:t>
            </w:r>
          </w:p>
          <w:p w14:paraId="13B81990" w14:textId="4CF7F88E" w:rsidR="008B57EA" w:rsidRPr="00375B87" w:rsidRDefault="008B57EA" w:rsidP="001427D3">
            <w:pPr>
              <w:rPr>
                <w:rFonts w:ascii="Trebuchet MS" w:hAnsi="Trebuchet MS"/>
                <w:sz w:val="22"/>
                <w:szCs w:val="22"/>
              </w:rPr>
            </w:pPr>
            <w:r w:rsidRPr="00375B87">
              <w:rPr>
                <w:rFonts w:ascii="Trebuchet MS" w:hAnsi="Trebuchet MS"/>
                <w:iCs/>
                <w:sz w:val="22"/>
                <w:szCs w:val="22"/>
              </w:rPr>
              <w:t>Pastaba. PROJEKTO apimtyje turi būti realizuotas analizės metu pasirinktų LR finansinių institucijų IS realių duomenų kokybės vertinimas.</w:t>
            </w:r>
          </w:p>
        </w:tc>
      </w:tr>
      <w:tr w:rsidR="008B57EA" w:rsidRPr="00375B87" w14:paraId="783A2565" w14:textId="77777777" w:rsidTr="008444EF">
        <w:trPr>
          <w:trHeight w:val="600"/>
          <w:jc w:val="center"/>
        </w:trPr>
        <w:tc>
          <w:tcPr>
            <w:tcW w:w="489" w:type="pct"/>
            <w:shd w:val="clear" w:color="auto" w:fill="D9D9D9" w:themeFill="background1" w:themeFillShade="D9"/>
            <w:noWrap/>
            <w:vAlign w:val="center"/>
          </w:tcPr>
          <w:p w14:paraId="4729797E" w14:textId="15415BE8" w:rsidR="008B57EA" w:rsidRPr="00375B87" w:rsidRDefault="008B57EA" w:rsidP="008B57EA">
            <w:pPr>
              <w:rPr>
                <w:rFonts w:ascii="Trebuchet MS" w:hAnsi="Trebuchet MS"/>
                <w:sz w:val="22"/>
                <w:szCs w:val="22"/>
              </w:rPr>
            </w:pPr>
            <w:r w:rsidRPr="00375B87">
              <w:rPr>
                <w:rFonts w:ascii="Trebuchet MS" w:hAnsi="Trebuchet MS"/>
                <w:sz w:val="22"/>
                <w:szCs w:val="22"/>
              </w:rPr>
              <w:t>7.</w:t>
            </w:r>
          </w:p>
        </w:tc>
        <w:tc>
          <w:tcPr>
            <w:tcW w:w="3189" w:type="pct"/>
            <w:shd w:val="clear" w:color="auto" w:fill="D9D9D9" w:themeFill="background1" w:themeFillShade="D9"/>
            <w:vAlign w:val="center"/>
          </w:tcPr>
          <w:p w14:paraId="1D26B017" w14:textId="791670E6" w:rsidR="008B57EA" w:rsidRPr="00375B87" w:rsidRDefault="008B57EA" w:rsidP="00591C16">
            <w:pPr>
              <w:rPr>
                <w:rFonts w:ascii="Trebuchet MS" w:hAnsi="Trebuchet MS"/>
                <w:sz w:val="22"/>
                <w:szCs w:val="22"/>
              </w:rPr>
            </w:pPr>
            <w:r w:rsidRPr="00375B87">
              <w:rPr>
                <w:rFonts w:ascii="Trebuchet MS" w:hAnsi="Trebuchet MS"/>
                <w:sz w:val="22"/>
                <w:szCs w:val="22"/>
              </w:rPr>
              <w:t>Analitik</w:t>
            </w:r>
            <w:r w:rsidR="009A153F" w:rsidRPr="00375B87">
              <w:rPr>
                <w:rFonts w:ascii="Trebuchet MS" w:hAnsi="Trebuchet MS"/>
                <w:sz w:val="22"/>
                <w:szCs w:val="22"/>
              </w:rPr>
              <w:t>ai skirto D</w:t>
            </w:r>
            <w:r w:rsidRPr="00375B87">
              <w:rPr>
                <w:rFonts w:ascii="Trebuchet MS" w:hAnsi="Trebuchet MS"/>
                <w:sz w:val="22"/>
                <w:szCs w:val="22"/>
              </w:rPr>
              <w:t>uomenų kokybės analizės ir kontrolės modulio (-</w:t>
            </w:r>
            <w:proofErr w:type="spellStart"/>
            <w:r w:rsidRPr="00375B87">
              <w:rPr>
                <w:rFonts w:ascii="Trebuchet MS" w:hAnsi="Trebuchet MS"/>
                <w:sz w:val="22"/>
                <w:szCs w:val="22"/>
              </w:rPr>
              <w:t>ių</w:t>
            </w:r>
            <w:proofErr w:type="spellEnd"/>
            <w:r w:rsidRPr="00375B87">
              <w:rPr>
                <w:rFonts w:ascii="Trebuchet MS" w:hAnsi="Trebuchet MS"/>
                <w:sz w:val="22"/>
                <w:szCs w:val="22"/>
              </w:rPr>
              <w:t>) realizavimas. Duomenų kokybės analizės ir kontrolės modulis turi veikti pagal metaduomenų bazėje esančias duomenų kontrolės taisykles</w:t>
            </w:r>
          </w:p>
        </w:tc>
        <w:tc>
          <w:tcPr>
            <w:tcW w:w="663" w:type="pct"/>
            <w:shd w:val="clear" w:color="auto" w:fill="D9D9D9" w:themeFill="background1" w:themeFillShade="D9"/>
            <w:vAlign w:val="center"/>
          </w:tcPr>
          <w:p w14:paraId="703E299C" w14:textId="77777777" w:rsidR="008B57EA" w:rsidRPr="00375B87" w:rsidRDefault="008B57EA" w:rsidP="00591C16">
            <w:pPr>
              <w:rPr>
                <w:rFonts w:ascii="Trebuchet MS" w:hAnsi="Trebuchet MS"/>
                <w:sz w:val="22"/>
                <w:szCs w:val="22"/>
              </w:rPr>
            </w:pPr>
          </w:p>
        </w:tc>
        <w:tc>
          <w:tcPr>
            <w:tcW w:w="659" w:type="pct"/>
            <w:shd w:val="clear" w:color="auto" w:fill="D9D9D9" w:themeFill="background1" w:themeFillShade="D9"/>
            <w:vAlign w:val="center"/>
          </w:tcPr>
          <w:p w14:paraId="1BCF3BE9" w14:textId="77777777" w:rsidR="008B57EA" w:rsidRPr="00375B87" w:rsidRDefault="008B57EA" w:rsidP="00591C16">
            <w:pPr>
              <w:rPr>
                <w:rFonts w:ascii="Trebuchet MS" w:hAnsi="Trebuchet MS"/>
                <w:sz w:val="22"/>
                <w:szCs w:val="22"/>
              </w:rPr>
            </w:pPr>
          </w:p>
        </w:tc>
      </w:tr>
      <w:tr w:rsidR="008444EF" w:rsidRPr="00375B87" w14:paraId="208B2239" w14:textId="77777777" w:rsidTr="008444EF">
        <w:trPr>
          <w:trHeight w:val="600"/>
          <w:jc w:val="center"/>
        </w:trPr>
        <w:tc>
          <w:tcPr>
            <w:tcW w:w="489" w:type="pct"/>
            <w:shd w:val="clear" w:color="auto" w:fill="auto"/>
            <w:noWrap/>
            <w:vAlign w:val="center"/>
          </w:tcPr>
          <w:p w14:paraId="4492A6A6" w14:textId="3F2DC6EA" w:rsidR="008444EF" w:rsidRPr="00375B87" w:rsidRDefault="008444EF" w:rsidP="008B57EA">
            <w:pPr>
              <w:rPr>
                <w:rFonts w:ascii="Trebuchet MS" w:hAnsi="Trebuchet MS"/>
                <w:sz w:val="22"/>
                <w:szCs w:val="22"/>
              </w:rPr>
            </w:pPr>
            <w:r w:rsidRPr="00375B87">
              <w:rPr>
                <w:rFonts w:ascii="Trebuchet MS" w:hAnsi="Trebuchet MS"/>
                <w:sz w:val="22"/>
                <w:szCs w:val="22"/>
              </w:rPr>
              <w:t>7.1.</w:t>
            </w:r>
          </w:p>
        </w:tc>
        <w:tc>
          <w:tcPr>
            <w:tcW w:w="3189" w:type="pct"/>
            <w:shd w:val="clear" w:color="auto" w:fill="auto"/>
            <w:vAlign w:val="center"/>
          </w:tcPr>
          <w:p w14:paraId="58F0A51E"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 xml:space="preserve">LR finansinių institucijų </w:t>
            </w:r>
            <w:proofErr w:type="spellStart"/>
            <w:r w:rsidRPr="00375B87">
              <w:rPr>
                <w:rFonts w:ascii="Trebuchet MS" w:hAnsi="Trebuchet MS"/>
                <w:sz w:val="22"/>
                <w:szCs w:val="22"/>
              </w:rPr>
              <w:t>DKAKM‘je</w:t>
            </w:r>
            <w:proofErr w:type="spellEnd"/>
            <w:r w:rsidRPr="00375B87">
              <w:rPr>
                <w:rFonts w:ascii="Trebuchet MS" w:hAnsi="Trebuchet MS"/>
                <w:sz w:val="22"/>
                <w:szCs w:val="22"/>
              </w:rPr>
              <w:t xml:space="preserve"> (PASLAUGOS dalies Nr.6 aprašymas) realizuotame konfigūravimo funkcionalume</w:t>
            </w:r>
            <w:r w:rsidRPr="00375B87" w:rsidDel="00210101">
              <w:rPr>
                <w:rFonts w:ascii="Trebuchet MS" w:hAnsi="Trebuchet MS"/>
                <w:sz w:val="22"/>
                <w:szCs w:val="22"/>
              </w:rPr>
              <w:t xml:space="preserve"> </w:t>
            </w:r>
            <w:r w:rsidRPr="00375B87">
              <w:rPr>
                <w:rFonts w:ascii="Trebuchet MS" w:hAnsi="Trebuchet MS"/>
                <w:sz w:val="22"/>
                <w:szCs w:val="22"/>
              </w:rPr>
              <w:t>sukurti galimybę LR finansinių institucijų IS duomenų kokybę tikrinti interaktyviai, t. y. pasirenkant iš Duomenų kokybės klasės taisyklių poklasių sąrašo taisyklę ir atliekant kontrolę pagal toje taisyklėje aprašytą reikalavimų rinkinį.</w:t>
            </w:r>
          </w:p>
        </w:tc>
        <w:tc>
          <w:tcPr>
            <w:tcW w:w="663" w:type="pct"/>
            <w:shd w:val="clear" w:color="auto" w:fill="auto"/>
            <w:vAlign w:val="center"/>
          </w:tcPr>
          <w:p w14:paraId="22FB43AC"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5BBDEF1D" w14:textId="687B3016" w:rsidR="008444EF" w:rsidRPr="00375B87" w:rsidRDefault="008444EF" w:rsidP="008B57EA">
            <w:pPr>
              <w:rPr>
                <w:rFonts w:ascii="Trebuchet MS" w:hAnsi="Trebuchet MS"/>
                <w:sz w:val="22"/>
                <w:szCs w:val="22"/>
              </w:rPr>
            </w:pPr>
          </w:p>
        </w:tc>
      </w:tr>
      <w:tr w:rsidR="008444EF" w:rsidRPr="00375B87" w14:paraId="0B443BA0" w14:textId="77777777" w:rsidTr="008444EF">
        <w:trPr>
          <w:trHeight w:val="600"/>
          <w:jc w:val="center"/>
        </w:trPr>
        <w:tc>
          <w:tcPr>
            <w:tcW w:w="489" w:type="pct"/>
            <w:shd w:val="clear" w:color="auto" w:fill="auto"/>
            <w:noWrap/>
            <w:vAlign w:val="center"/>
          </w:tcPr>
          <w:p w14:paraId="72E77089" w14:textId="7665F2DC" w:rsidR="008444EF" w:rsidRPr="00375B87" w:rsidRDefault="008444EF" w:rsidP="008B57EA">
            <w:pPr>
              <w:rPr>
                <w:rFonts w:ascii="Trebuchet MS" w:hAnsi="Trebuchet MS"/>
                <w:sz w:val="22"/>
                <w:szCs w:val="22"/>
              </w:rPr>
            </w:pPr>
            <w:r w:rsidRPr="00375B87">
              <w:rPr>
                <w:rFonts w:ascii="Trebuchet MS" w:hAnsi="Trebuchet MS"/>
                <w:sz w:val="22"/>
                <w:szCs w:val="22"/>
              </w:rPr>
              <w:t>7.2.</w:t>
            </w:r>
          </w:p>
        </w:tc>
        <w:tc>
          <w:tcPr>
            <w:tcW w:w="3189" w:type="pct"/>
            <w:shd w:val="clear" w:color="auto" w:fill="auto"/>
            <w:vAlign w:val="center"/>
          </w:tcPr>
          <w:p w14:paraId="3BECBF02"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 xml:space="preserve">LR finansinių institucijų </w:t>
            </w:r>
            <w:proofErr w:type="spellStart"/>
            <w:r w:rsidRPr="00375B87">
              <w:rPr>
                <w:rFonts w:ascii="Trebuchet MS" w:hAnsi="Trebuchet MS"/>
                <w:sz w:val="22"/>
                <w:szCs w:val="22"/>
              </w:rPr>
              <w:t>DKAKM‘je</w:t>
            </w:r>
            <w:proofErr w:type="spellEnd"/>
            <w:r w:rsidRPr="00375B87">
              <w:rPr>
                <w:rFonts w:ascii="Trebuchet MS" w:hAnsi="Trebuchet MS"/>
                <w:sz w:val="22"/>
                <w:szCs w:val="22"/>
              </w:rPr>
              <w:t xml:space="preserve"> (PASLAUGOS dalies Nr.6 aprašymas) realizuotame konfigūravimo funkcionalume sukurti tvarkaraščio (angl. </w:t>
            </w:r>
            <w:proofErr w:type="spellStart"/>
            <w:r w:rsidRPr="00375B87">
              <w:rPr>
                <w:rFonts w:ascii="Trebuchet MS" w:hAnsi="Trebuchet MS"/>
                <w:sz w:val="22"/>
                <w:szCs w:val="22"/>
              </w:rPr>
              <w:t>scheduler</w:t>
            </w:r>
            <w:proofErr w:type="spellEnd"/>
            <w:r w:rsidRPr="00375B87">
              <w:rPr>
                <w:rFonts w:ascii="Trebuchet MS" w:hAnsi="Trebuchet MS"/>
                <w:sz w:val="22"/>
                <w:szCs w:val="22"/>
              </w:rPr>
              <w:t>) sudarymo priemonę automatiniam IS duomenų kokybės tikrinimui.</w:t>
            </w:r>
          </w:p>
        </w:tc>
        <w:tc>
          <w:tcPr>
            <w:tcW w:w="663" w:type="pct"/>
            <w:shd w:val="clear" w:color="auto" w:fill="auto"/>
            <w:vAlign w:val="center"/>
          </w:tcPr>
          <w:p w14:paraId="046889DF"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6526597F" w14:textId="7D40D9B4" w:rsidR="008444EF" w:rsidRPr="00375B87" w:rsidRDefault="008444EF" w:rsidP="008B57EA">
            <w:pPr>
              <w:rPr>
                <w:rFonts w:ascii="Trebuchet MS" w:hAnsi="Trebuchet MS"/>
                <w:sz w:val="22"/>
                <w:szCs w:val="22"/>
              </w:rPr>
            </w:pPr>
          </w:p>
        </w:tc>
      </w:tr>
      <w:tr w:rsidR="008444EF" w:rsidRPr="00375B87" w14:paraId="63B0CD6A" w14:textId="77777777" w:rsidTr="008444EF">
        <w:trPr>
          <w:trHeight w:val="600"/>
          <w:jc w:val="center"/>
        </w:trPr>
        <w:tc>
          <w:tcPr>
            <w:tcW w:w="489" w:type="pct"/>
            <w:shd w:val="clear" w:color="auto" w:fill="auto"/>
            <w:noWrap/>
            <w:vAlign w:val="center"/>
          </w:tcPr>
          <w:p w14:paraId="25B1C1E8" w14:textId="670C1D04" w:rsidR="008444EF" w:rsidRPr="00375B87" w:rsidRDefault="008444EF" w:rsidP="008B57EA">
            <w:pPr>
              <w:rPr>
                <w:rFonts w:ascii="Trebuchet MS" w:hAnsi="Trebuchet MS"/>
                <w:sz w:val="22"/>
                <w:szCs w:val="22"/>
              </w:rPr>
            </w:pPr>
            <w:r w:rsidRPr="00375B87">
              <w:rPr>
                <w:rFonts w:ascii="Trebuchet MS" w:hAnsi="Trebuchet MS"/>
                <w:sz w:val="22"/>
                <w:szCs w:val="22"/>
              </w:rPr>
              <w:t>7.3.</w:t>
            </w:r>
          </w:p>
        </w:tc>
        <w:tc>
          <w:tcPr>
            <w:tcW w:w="3189" w:type="pct"/>
            <w:shd w:val="clear" w:color="auto" w:fill="auto"/>
            <w:vAlign w:val="center"/>
          </w:tcPr>
          <w:p w14:paraId="7A76482C"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 xml:space="preserve">LR finansinių institucijų </w:t>
            </w:r>
            <w:proofErr w:type="spellStart"/>
            <w:r w:rsidRPr="00375B87">
              <w:rPr>
                <w:rFonts w:ascii="Trebuchet MS" w:hAnsi="Trebuchet MS"/>
                <w:sz w:val="22"/>
                <w:szCs w:val="22"/>
              </w:rPr>
              <w:t>DKAKM‘je</w:t>
            </w:r>
            <w:proofErr w:type="spellEnd"/>
            <w:r w:rsidRPr="00375B87">
              <w:rPr>
                <w:rFonts w:ascii="Trebuchet MS" w:hAnsi="Trebuchet MS"/>
                <w:sz w:val="22"/>
                <w:szCs w:val="22"/>
              </w:rPr>
              <w:t xml:space="preserve"> (PASLAUGOS dalies Nr.6 aprašymas) realizuotame konfigūravimo funkcionalume</w:t>
            </w:r>
            <w:r w:rsidRPr="00375B87" w:rsidDel="005806D2">
              <w:rPr>
                <w:rFonts w:ascii="Trebuchet MS" w:hAnsi="Trebuchet MS"/>
                <w:sz w:val="22"/>
                <w:szCs w:val="22"/>
              </w:rPr>
              <w:t xml:space="preserve"> </w:t>
            </w:r>
            <w:r w:rsidRPr="00375B87">
              <w:rPr>
                <w:rFonts w:ascii="Trebuchet MS" w:hAnsi="Trebuchet MS"/>
                <w:sz w:val="22"/>
                <w:szCs w:val="22"/>
              </w:rPr>
              <w:t>sukurti IS duomenų kokybės tikrinimo proceso rezultatų valdymo priemonę (</w:t>
            </w:r>
            <w:proofErr w:type="spellStart"/>
            <w:r w:rsidRPr="00375B87">
              <w:rPr>
                <w:rFonts w:ascii="Trebuchet MS" w:hAnsi="Trebuchet MS"/>
                <w:sz w:val="22"/>
                <w:szCs w:val="22"/>
              </w:rPr>
              <w:t>konktretūs</w:t>
            </w:r>
            <w:proofErr w:type="spellEnd"/>
            <w:r w:rsidRPr="00375B87">
              <w:rPr>
                <w:rFonts w:ascii="Trebuchet MS" w:hAnsi="Trebuchet MS"/>
                <w:sz w:val="22"/>
                <w:szCs w:val="22"/>
              </w:rPr>
              <w:t xml:space="preserve"> funkcionalumai bus suderinti detalios analizės metu).</w:t>
            </w:r>
          </w:p>
        </w:tc>
        <w:tc>
          <w:tcPr>
            <w:tcW w:w="663" w:type="pct"/>
            <w:shd w:val="clear" w:color="auto" w:fill="auto"/>
            <w:vAlign w:val="center"/>
          </w:tcPr>
          <w:p w14:paraId="26BBA8BC"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4DA23AA6" w14:textId="2A50D7DF" w:rsidR="008444EF" w:rsidRPr="00375B87" w:rsidRDefault="008444EF" w:rsidP="008B57EA">
            <w:pPr>
              <w:rPr>
                <w:rFonts w:ascii="Trebuchet MS" w:hAnsi="Trebuchet MS"/>
                <w:sz w:val="22"/>
                <w:szCs w:val="22"/>
              </w:rPr>
            </w:pPr>
          </w:p>
        </w:tc>
      </w:tr>
      <w:tr w:rsidR="008444EF" w:rsidRPr="00375B87" w14:paraId="779F84A8" w14:textId="77777777" w:rsidTr="008444EF">
        <w:trPr>
          <w:trHeight w:val="600"/>
          <w:jc w:val="center"/>
        </w:trPr>
        <w:tc>
          <w:tcPr>
            <w:tcW w:w="489" w:type="pct"/>
            <w:shd w:val="clear" w:color="auto" w:fill="auto"/>
            <w:noWrap/>
            <w:vAlign w:val="center"/>
          </w:tcPr>
          <w:p w14:paraId="42DFBC54" w14:textId="283B21B7" w:rsidR="008444EF" w:rsidRPr="00375B87" w:rsidRDefault="008444EF" w:rsidP="008B57EA">
            <w:pPr>
              <w:rPr>
                <w:rFonts w:ascii="Trebuchet MS" w:hAnsi="Trebuchet MS"/>
                <w:sz w:val="22"/>
                <w:szCs w:val="22"/>
              </w:rPr>
            </w:pPr>
            <w:r w:rsidRPr="00375B87">
              <w:rPr>
                <w:rFonts w:ascii="Trebuchet MS" w:hAnsi="Trebuchet MS"/>
                <w:sz w:val="22"/>
                <w:szCs w:val="22"/>
              </w:rPr>
              <w:t>7.4.</w:t>
            </w:r>
          </w:p>
        </w:tc>
        <w:tc>
          <w:tcPr>
            <w:tcW w:w="3189" w:type="pct"/>
            <w:shd w:val="clear" w:color="auto" w:fill="auto"/>
            <w:vAlign w:val="center"/>
          </w:tcPr>
          <w:p w14:paraId="2DAD6267" w14:textId="77777777" w:rsidR="008444EF" w:rsidRPr="00375B87" w:rsidRDefault="008444EF" w:rsidP="008B57EA">
            <w:pPr>
              <w:rPr>
                <w:rFonts w:ascii="Trebuchet MS" w:hAnsi="Trebuchet MS"/>
                <w:sz w:val="22"/>
                <w:szCs w:val="22"/>
              </w:rPr>
            </w:pPr>
            <w:r w:rsidRPr="00375B87">
              <w:rPr>
                <w:rFonts w:ascii="Trebuchet MS" w:hAnsi="Trebuchet MS"/>
                <w:sz w:val="22"/>
                <w:szCs w:val="22"/>
              </w:rPr>
              <w:t>Išsaugoti duomenų kokybės tikrinimų rezultatus LR finansinių institucijų metaduomenų bazėje.</w:t>
            </w:r>
          </w:p>
        </w:tc>
        <w:tc>
          <w:tcPr>
            <w:tcW w:w="663" w:type="pct"/>
            <w:shd w:val="clear" w:color="auto" w:fill="auto"/>
            <w:vAlign w:val="center"/>
          </w:tcPr>
          <w:p w14:paraId="6FA4D4DE" w14:textId="77777777" w:rsidR="008444EF" w:rsidRPr="00375B87" w:rsidRDefault="008444EF" w:rsidP="008B57EA">
            <w:pPr>
              <w:rPr>
                <w:rFonts w:ascii="Trebuchet MS" w:hAnsi="Trebuchet MS"/>
                <w:sz w:val="22"/>
                <w:szCs w:val="22"/>
              </w:rPr>
            </w:pPr>
          </w:p>
        </w:tc>
        <w:tc>
          <w:tcPr>
            <w:tcW w:w="659" w:type="pct"/>
            <w:shd w:val="clear" w:color="auto" w:fill="auto"/>
            <w:vAlign w:val="center"/>
          </w:tcPr>
          <w:p w14:paraId="00C0984D" w14:textId="732A0276" w:rsidR="008444EF" w:rsidRPr="00375B87" w:rsidRDefault="008444EF" w:rsidP="008B57EA">
            <w:pPr>
              <w:rPr>
                <w:rFonts w:ascii="Trebuchet MS" w:hAnsi="Trebuchet MS"/>
                <w:sz w:val="22"/>
                <w:szCs w:val="22"/>
              </w:rPr>
            </w:pPr>
          </w:p>
        </w:tc>
      </w:tr>
      <w:tr w:rsidR="00591C16" w:rsidRPr="00375B87" w14:paraId="18ED83CB" w14:textId="77777777" w:rsidTr="008444EF">
        <w:trPr>
          <w:trHeight w:val="600"/>
          <w:jc w:val="center"/>
        </w:trPr>
        <w:tc>
          <w:tcPr>
            <w:tcW w:w="489" w:type="pct"/>
            <w:shd w:val="clear" w:color="auto" w:fill="D9D9D9" w:themeFill="background1" w:themeFillShade="D9"/>
            <w:noWrap/>
            <w:vAlign w:val="center"/>
          </w:tcPr>
          <w:p w14:paraId="25C5AEDA" w14:textId="05FA34DA" w:rsidR="00591C16" w:rsidRPr="00375B87" w:rsidRDefault="00591C16" w:rsidP="00591C16">
            <w:pPr>
              <w:rPr>
                <w:rFonts w:ascii="Trebuchet MS" w:hAnsi="Trebuchet MS"/>
                <w:sz w:val="22"/>
                <w:szCs w:val="22"/>
              </w:rPr>
            </w:pPr>
            <w:r w:rsidRPr="00375B87">
              <w:rPr>
                <w:rFonts w:ascii="Trebuchet MS" w:hAnsi="Trebuchet MS"/>
                <w:sz w:val="22"/>
                <w:szCs w:val="22"/>
              </w:rPr>
              <w:t>8.</w:t>
            </w:r>
          </w:p>
        </w:tc>
        <w:tc>
          <w:tcPr>
            <w:tcW w:w="3189" w:type="pct"/>
            <w:shd w:val="clear" w:color="auto" w:fill="D9D9D9" w:themeFill="background1" w:themeFillShade="D9"/>
            <w:vAlign w:val="center"/>
          </w:tcPr>
          <w:p w14:paraId="2BD19AE4" w14:textId="6AEE435B" w:rsidR="00591C16" w:rsidRPr="00375B87" w:rsidRDefault="00591C16" w:rsidP="00591C16">
            <w:pPr>
              <w:pStyle w:val="Sraopastraipa"/>
              <w:spacing w:after="0"/>
              <w:ind w:left="23"/>
              <w:jc w:val="both"/>
            </w:pPr>
            <w:r w:rsidRPr="00375B87">
              <w:rPr>
                <w:rFonts w:cs="Calibri"/>
              </w:rPr>
              <w:t>Naujų išvesties tipų realizacija metaduomenų bazės ataskaitų srityje</w:t>
            </w:r>
          </w:p>
        </w:tc>
        <w:tc>
          <w:tcPr>
            <w:tcW w:w="663" w:type="pct"/>
            <w:shd w:val="clear" w:color="auto" w:fill="D9D9D9" w:themeFill="background1" w:themeFillShade="D9"/>
            <w:vAlign w:val="center"/>
          </w:tcPr>
          <w:p w14:paraId="232FF16D" w14:textId="77777777" w:rsidR="00591C16" w:rsidRPr="00375B87" w:rsidRDefault="00591C16" w:rsidP="00591C16">
            <w:pPr>
              <w:rPr>
                <w:rFonts w:ascii="Trebuchet MS" w:hAnsi="Trebuchet MS"/>
                <w:sz w:val="22"/>
                <w:szCs w:val="22"/>
              </w:rPr>
            </w:pPr>
          </w:p>
        </w:tc>
        <w:tc>
          <w:tcPr>
            <w:tcW w:w="659" w:type="pct"/>
            <w:shd w:val="clear" w:color="auto" w:fill="D9D9D9" w:themeFill="background1" w:themeFillShade="D9"/>
            <w:vAlign w:val="center"/>
          </w:tcPr>
          <w:p w14:paraId="014D98DA" w14:textId="77777777" w:rsidR="00591C16" w:rsidRPr="00375B87" w:rsidRDefault="00591C16" w:rsidP="00591C16">
            <w:pPr>
              <w:rPr>
                <w:rFonts w:ascii="Trebuchet MS" w:hAnsi="Trebuchet MS"/>
                <w:sz w:val="22"/>
                <w:szCs w:val="22"/>
              </w:rPr>
            </w:pPr>
          </w:p>
        </w:tc>
      </w:tr>
      <w:tr w:rsidR="00591C16" w:rsidRPr="00375B87" w14:paraId="7E4D9674" w14:textId="77777777" w:rsidTr="00591C16">
        <w:trPr>
          <w:trHeight w:val="600"/>
          <w:jc w:val="center"/>
        </w:trPr>
        <w:tc>
          <w:tcPr>
            <w:tcW w:w="489" w:type="pct"/>
            <w:shd w:val="clear" w:color="auto" w:fill="auto"/>
            <w:noWrap/>
            <w:vAlign w:val="center"/>
          </w:tcPr>
          <w:p w14:paraId="5864B366" w14:textId="38FFDCE4" w:rsidR="00591C16" w:rsidRPr="00375B87" w:rsidRDefault="00591C16" w:rsidP="00591C16">
            <w:pPr>
              <w:rPr>
                <w:rFonts w:ascii="Trebuchet MS" w:hAnsi="Trebuchet MS"/>
                <w:sz w:val="22"/>
                <w:szCs w:val="22"/>
              </w:rPr>
            </w:pPr>
          </w:p>
        </w:tc>
        <w:tc>
          <w:tcPr>
            <w:tcW w:w="4511" w:type="pct"/>
            <w:gridSpan w:val="3"/>
            <w:shd w:val="clear" w:color="auto" w:fill="auto"/>
            <w:vAlign w:val="center"/>
          </w:tcPr>
          <w:p w14:paraId="644371AC" w14:textId="77777777" w:rsidR="00591C16" w:rsidRPr="00375B87" w:rsidRDefault="00591C16" w:rsidP="001427D3">
            <w:pPr>
              <w:pStyle w:val="Sraopastraipa"/>
              <w:spacing w:after="0"/>
              <w:ind w:left="20"/>
              <w:jc w:val="both"/>
              <w:rPr>
                <w:bCs/>
              </w:rPr>
            </w:pPr>
            <w:r w:rsidRPr="00375B87">
              <w:rPr>
                <w:bCs/>
              </w:rPr>
              <w:t>LR finansinių institucijų metaduomenų bazės ataskaitų srityje realizuoti duomenų klaidų stebėsenos, duomenų kokybės pokyčių pasirinktam laikotarpiui, duomenų kokybės pagal dimensijas, duomenų kokybės istorijos ataskaitas* pagal konkrečias LR finansinių institucijų IS ir kitas analizės metu pagal poreikį nustatytas ataskaitas**. Turi būti galimybė eksportuoti tarpinius ir galutinius rezultatus (pvz.: MS Excel, PDF, kitas formas).</w:t>
            </w:r>
          </w:p>
          <w:p w14:paraId="0A6CC6A7" w14:textId="77777777" w:rsidR="00591C16" w:rsidRPr="00375B87" w:rsidRDefault="00591C16" w:rsidP="001427D3">
            <w:pPr>
              <w:jc w:val="both"/>
              <w:rPr>
                <w:rFonts w:ascii="Trebuchet MS" w:eastAsia="Calibri" w:hAnsi="Trebuchet MS"/>
                <w:bCs/>
                <w:color w:val="000000"/>
                <w:sz w:val="22"/>
                <w:szCs w:val="22"/>
              </w:rPr>
            </w:pPr>
            <w:r w:rsidRPr="00375B87">
              <w:rPr>
                <w:rFonts w:ascii="Trebuchet MS" w:hAnsi="Trebuchet MS"/>
                <w:bCs/>
                <w:sz w:val="22"/>
                <w:szCs w:val="22"/>
              </w:rPr>
              <w:t>*</w:t>
            </w:r>
            <w:r w:rsidRPr="00375B87">
              <w:rPr>
                <w:rFonts w:ascii="Trebuchet MS" w:eastAsia="Calibri" w:hAnsi="Trebuchet MS"/>
                <w:bCs/>
                <w:color w:val="000000"/>
                <w:sz w:val="22"/>
                <w:szCs w:val="22"/>
              </w:rPr>
              <w:t>Ataskaita susideda iš išvesčių</w:t>
            </w:r>
          </w:p>
          <w:p w14:paraId="72BAAB61" w14:textId="0690154F" w:rsidR="00591C16" w:rsidRPr="00375B87" w:rsidRDefault="001642F1" w:rsidP="00591C16">
            <w:pPr>
              <w:rPr>
                <w:rFonts w:ascii="Trebuchet MS" w:hAnsi="Trebuchet MS"/>
                <w:sz w:val="22"/>
                <w:szCs w:val="22"/>
              </w:rPr>
            </w:pPr>
            <w:r w:rsidRPr="00375B87">
              <w:rPr>
                <w:rFonts w:ascii="Trebuchet MS" w:eastAsia="Calibri" w:hAnsi="Trebuchet MS"/>
                <w:bCs/>
                <w:color w:val="000000"/>
                <w:sz w:val="22"/>
                <w:szCs w:val="22"/>
              </w:rPr>
              <w:t>**</w:t>
            </w:r>
            <w:r w:rsidR="00591C16" w:rsidRPr="00375B87">
              <w:rPr>
                <w:rFonts w:ascii="Trebuchet MS" w:eastAsia="Calibri" w:hAnsi="Trebuchet MS"/>
                <w:bCs/>
                <w:color w:val="000000"/>
                <w:sz w:val="22"/>
                <w:szCs w:val="22"/>
              </w:rPr>
              <w:t>Poreikis bus nustatytas detalios analizės metu</w:t>
            </w:r>
          </w:p>
        </w:tc>
      </w:tr>
      <w:tr w:rsidR="00591C16" w:rsidRPr="00375B87" w14:paraId="7020DDB5" w14:textId="77777777" w:rsidTr="008444EF">
        <w:trPr>
          <w:trHeight w:val="600"/>
          <w:jc w:val="center"/>
        </w:trPr>
        <w:tc>
          <w:tcPr>
            <w:tcW w:w="489" w:type="pct"/>
            <w:shd w:val="clear" w:color="auto" w:fill="D9D9D9" w:themeFill="background1" w:themeFillShade="D9"/>
            <w:noWrap/>
            <w:vAlign w:val="center"/>
          </w:tcPr>
          <w:p w14:paraId="3B852C3C" w14:textId="5DCBE8E4" w:rsidR="00591C16" w:rsidRPr="00375B87" w:rsidRDefault="00591C16" w:rsidP="00591C16">
            <w:pPr>
              <w:rPr>
                <w:rFonts w:ascii="Trebuchet MS" w:hAnsi="Trebuchet MS"/>
                <w:sz w:val="22"/>
                <w:szCs w:val="22"/>
              </w:rPr>
            </w:pPr>
            <w:r w:rsidRPr="00375B87">
              <w:rPr>
                <w:rFonts w:ascii="Trebuchet MS" w:hAnsi="Trebuchet MS"/>
                <w:sz w:val="22"/>
                <w:szCs w:val="22"/>
              </w:rPr>
              <w:t>9.</w:t>
            </w:r>
          </w:p>
        </w:tc>
        <w:tc>
          <w:tcPr>
            <w:tcW w:w="3189" w:type="pct"/>
            <w:shd w:val="clear" w:color="auto" w:fill="D9D9D9" w:themeFill="background1" w:themeFillShade="D9"/>
            <w:vAlign w:val="center"/>
          </w:tcPr>
          <w:p w14:paraId="7EFEC4DF" w14:textId="3F72F3EE" w:rsidR="00591C16" w:rsidRPr="00375B87" w:rsidRDefault="00591C16" w:rsidP="00591C16">
            <w:pPr>
              <w:pStyle w:val="Sraopastraipa"/>
              <w:spacing w:after="0"/>
              <w:ind w:left="23"/>
              <w:rPr>
                <w:bCs/>
              </w:rPr>
            </w:pPr>
            <w:r w:rsidRPr="00375B87">
              <w:rPr>
                <w:rFonts w:cs="Calibri"/>
              </w:rPr>
              <w:t>Metaduomenų klasėms reikalingų duomenų automatizuoto sprendimo įgyvendinimas</w:t>
            </w:r>
          </w:p>
        </w:tc>
        <w:tc>
          <w:tcPr>
            <w:tcW w:w="663" w:type="pct"/>
            <w:shd w:val="clear" w:color="auto" w:fill="D9D9D9" w:themeFill="background1" w:themeFillShade="D9"/>
            <w:vAlign w:val="center"/>
          </w:tcPr>
          <w:p w14:paraId="0ED39F5E" w14:textId="77777777" w:rsidR="00591C16" w:rsidRPr="00375B87" w:rsidRDefault="00591C16" w:rsidP="00591C16">
            <w:pPr>
              <w:rPr>
                <w:rFonts w:ascii="Trebuchet MS" w:hAnsi="Trebuchet MS"/>
                <w:sz w:val="22"/>
                <w:szCs w:val="22"/>
              </w:rPr>
            </w:pPr>
          </w:p>
        </w:tc>
        <w:tc>
          <w:tcPr>
            <w:tcW w:w="659" w:type="pct"/>
            <w:shd w:val="clear" w:color="auto" w:fill="D9D9D9" w:themeFill="background1" w:themeFillShade="D9"/>
            <w:vAlign w:val="center"/>
          </w:tcPr>
          <w:p w14:paraId="67959277" w14:textId="77777777" w:rsidR="00591C16" w:rsidRPr="00375B87" w:rsidRDefault="00591C16" w:rsidP="00591C16">
            <w:pPr>
              <w:rPr>
                <w:rFonts w:ascii="Trebuchet MS" w:hAnsi="Trebuchet MS"/>
                <w:sz w:val="22"/>
                <w:szCs w:val="22"/>
              </w:rPr>
            </w:pPr>
          </w:p>
        </w:tc>
      </w:tr>
      <w:tr w:rsidR="00591C16" w:rsidRPr="00375B87" w14:paraId="3AC152AA" w14:textId="77777777" w:rsidTr="00591C16">
        <w:trPr>
          <w:trHeight w:val="600"/>
          <w:jc w:val="center"/>
        </w:trPr>
        <w:tc>
          <w:tcPr>
            <w:tcW w:w="489" w:type="pct"/>
            <w:shd w:val="clear" w:color="auto" w:fill="auto"/>
            <w:noWrap/>
            <w:vAlign w:val="center"/>
          </w:tcPr>
          <w:p w14:paraId="1F5EF034" w14:textId="45FD109A" w:rsidR="00591C16" w:rsidRPr="00375B87" w:rsidRDefault="00591C16" w:rsidP="00591C16">
            <w:pPr>
              <w:rPr>
                <w:rFonts w:ascii="Trebuchet MS" w:hAnsi="Trebuchet MS"/>
                <w:sz w:val="22"/>
                <w:szCs w:val="22"/>
              </w:rPr>
            </w:pPr>
          </w:p>
        </w:tc>
        <w:tc>
          <w:tcPr>
            <w:tcW w:w="4511" w:type="pct"/>
            <w:gridSpan w:val="3"/>
            <w:shd w:val="clear" w:color="auto" w:fill="auto"/>
            <w:vAlign w:val="center"/>
          </w:tcPr>
          <w:p w14:paraId="3F317F00" w14:textId="77777777" w:rsidR="00591C16" w:rsidRPr="00375B87" w:rsidRDefault="00591C16" w:rsidP="00591C16">
            <w:pPr>
              <w:pStyle w:val="Sraopastraipa"/>
              <w:ind w:left="20"/>
              <w:rPr>
                <w:bCs/>
              </w:rPr>
            </w:pPr>
            <w:r w:rsidRPr="00375B87">
              <w:t xml:space="preserve">LR finansinėse institucijose atlikti metaduomenų klasėms reikalingų duomenų automatizuoto sprendimo įgyvendinimo analizę ir kiekvienoje LR finansinėje </w:t>
            </w:r>
            <w:r w:rsidRPr="00375B87">
              <w:lastRenderedPageBreak/>
              <w:t xml:space="preserve">institucijoje realizuoti automatizuotą sprendimą (privalomos klasės: Pareigybių, Informacinių srautų. Dėl kitų metaduomenų klasių automatizuoto sprendimo įgyvendinimo bus nuspręsta analizės metu su kiekviena LR finansine institucija atskirai). LR finansinių institucijų </w:t>
            </w:r>
            <w:r w:rsidRPr="00375B87">
              <w:rPr>
                <w:bCs/>
              </w:rPr>
              <w:t>periodinis automatinis metaduomenų klasių atnaujinimas ir / ar užpildymas turi apimti:</w:t>
            </w:r>
          </w:p>
          <w:p w14:paraId="68E1EDDA" w14:textId="77777777" w:rsidR="00591C16" w:rsidRPr="00375B87" w:rsidRDefault="00591C16" w:rsidP="00591C16">
            <w:pPr>
              <w:pStyle w:val="Sraopastraipa"/>
              <w:numPr>
                <w:ilvl w:val="0"/>
                <w:numId w:val="43"/>
              </w:numPr>
              <w:rPr>
                <w:bCs/>
              </w:rPr>
            </w:pPr>
            <w:r w:rsidRPr="00375B87">
              <w:rPr>
                <w:bCs/>
              </w:rPr>
              <w:t>duomenų nuskaitymą;</w:t>
            </w:r>
          </w:p>
          <w:p w14:paraId="3E6EAFA5" w14:textId="77777777" w:rsidR="00591C16" w:rsidRPr="00375B87" w:rsidRDefault="00591C16" w:rsidP="00591C16">
            <w:pPr>
              <w:pStyle w:val="Sraopastraipa"/>
              <w:numPr>
                <w:ilvl w:val="0"/>
                <w:numId w:val="43"/>
              </w:numPr>
              <w:rPr>
                <w:bCs/>
              </w:rPr>
            </w:pPr>
            <w:r w:rsidRPr="00375B87">
              <w:rPr>
                <w:bCs/>
              </w:rPr>
              <w:t>esant poreikiui, nuasmeninamų duomenų apjungimą algoritmais;</w:t>
            </w:r>
          </w:p>
          <w:p w14:paraId="287D8CE4" w14:textId="77777777" w:rsidR="00591C16" w:rsidRPr="00375B87" w:rsidRDefault="00591C16" w:rsidP="00591C16">
            <w:pPr>
              <w:pStyle w:val="Sraopastraipa"/>
              <w:numPr>
                <w:ilvl w:val="0"/>
                <w:numId w:val="43"/>
              </w:numPr>
              <w:rPr>
                <w:bCs/>
              </w:rPr>
            </w:pPr>
            <w:r w:rsidRPr="00375B87">
              <w:rPr>
                <w:bCs/>
              </w:rPr>
              <w:t>rezultato atidavimą į metaduomenų bazę;</w:t>
            </w:r>
          </w:p>
          <w:p w14:paraId="470F8DD7" w14:textId="7392E10A" w:rsidR="00591C16" w:rsidRPr="00375B87" w:rsidRDefault="00591C16" w:rsidP="00591C16">
            <w:pPr>
              <w:pStyle w:val="Sraopastraipa"/>
              <w:numPr>
                <w:ilvl w:val="0"/>
                <w:numId w:val="43"/>
              </w:numPr>
              <w:rPr>
                <w:bCs/>
              </w:rPr>
            </w:pPr>
            <w:r w:rsidRPr="00375B87">
              <w:rPr>
                <w:bCs/>
              </w:rPr>
              <w:t>pokyčių istorijos išsaugojimą.</w:t>
            </w:r>
          </w:p>
        </w:tc>
      </w:tr>
      <w:tr w:rsidR="00591C16" w:rsidRPr="00375B87" w14:paraId="588B5D72" w14:textId="77777777" w:rsidTr="008444EF">
        <w:trPr>
          <w:trHeight w:val="600"/>
          <w:jc w:val="center"/>
        </w:trPr>
        <w:tc>
          <w:tcPr>
            <w:tcW w:w="489" w:type="pct"/>
            <w:shd w:val="clear" w:color="auto" w:fill="D9D9D9" w:themeFill="background1" w:themeFillShade="D9"/>
            <w:noWrap/>
            <w:vAlign w:val="center"/>
          </w:tcPr>
          <w:p w14:paraId="27B00F39" w14:textId="4EBE1051" w:rsidR="00591C16" w:rsidRPr="00375B87" w:rsidRDefault="00591C16" w:rsidP="00591C16">
            <w:pPr>
              <w:rPr>
                <w:rFonts w:ascii="Trebuchet MS" w:hAnsi="Trebuchet MS"/>
                <w:sz w:val="22"/>
                <w:szCs w:val="22"/>
              </w:rPr>
            </w:pPr>
            <w:r w:rsidRPr="00375B87">
              <w:rPr>
                <w:rFonts w:ascii="Trebuchet MS" w:hAnsi="Trebuchet MS"/>
                <w:sz w:val="22"/>
                <w:szCs w:val="22"/>
              </w:rPr>
              <w:lastRenderedPageBreak/>
              <w:t>10.</w:t>
            </w:r>
          </w:p>
        </w:tc>
        <w:tc>
          <w:tcPr>
            <w:tcW w:w="3189" w:type="pct"/>
            <w:shd w:val="clear" w:color="auto" w:fill="D9D9D9" w:themeFill="background1" w:themeFillShade="D9"/>
            <w:vAlign w:val="center"/>
          </w:tcPr>
          <w:p w14:paraId="2844CA49" w14:textId="6C84C94B" w:rsidR="00591C16" w:rsidRPr="00375B87" w:rsidRDefault="00591C16" w:rsidP="00591C16">
            <w:pPr>
              <w:pStyle w:val="Sraopastraipa"/>
              <w:spacing w:after="0"/>
              <w:ind w:left="23"/>
              <w:jc w:val="both"/>
            </w:pPr>
            <w:r w:rsidRPr="00375B87">
              <w:rPr>
                <w:bCs/>
              </w:rPr>
              <w:t>Sinonimų ir terminų žodyno naudojimas</w:t>
            </w:r>
          </w:p>
        </w:tc>
        <w:tc>
          <w:tcPr>
            <w:tcW w:w="663" w:type="pct"/>
            <w:shd w:val="clear" w:color="auto" w:fill="D9D9D9" w:themeFill="background1" w:themeFillShade="D9"/>
            <w:vAlign w:val="center"/>
          </w:tcPr>
          <w:p w14:paraId="72111E6B" w14:textId="5DD81BE2" w:rsidR="00591C16" w:rsidRPr="00375B87" w:rsidRDefault="00591C16" w:rsidP="00591C16">
            <w:pPr>
              <w:rPr>
                <w:rFonts w:ascii="Trebuchet MS" w:hAnsi="Trebuchet MS"/>
                <w:sz w:val="22"/>
                <w:szCs w:val="22"/>
              </w:rPr>
            </w:pPr>
          </w:p>
        </w:tc>
        <w:tc>
          <w:tcPr>
            <w:tcW w:w="659" w:type="pct"/>
            <w:shd w:val="clear" w:color="auto" w:fill="D9D9D9" w:themeFill="background1" w:themeFillShade="D9"/>
            <w:vAlign w:val="center"/>
          </w:tcPr>
          <w:p w14:paraId="15C8EF27" w14:textId="77777777" w:rsidR="00591C16" w:rsidRPr="00375B87" w:rsidRDefault="00591C16" w:rsidP="00591C16">
            <w:pPr>
              <w:rPr>
                <w:rFonts w:ascii="Trebuchet MS" w:hAnsi="Trebuchet MS"/>
                <w:sz w:val="22"/>
                <w:szCs w:val="22"/>
              </w:rPr>
            </w:pPr>
          </w:p>
        </w:tc>
      </w:tr>
      <w:tr w:rsidR="00591C16" w:rsidRPr="00375B87" w14:paraId="091B3BF4" w14:textId="77777777" w:rsidTr="00591C16">
        <w:trPr>
          <w:trHeight w:val="600"/>
          <w:jc w:val="center"/>
        </w:trPr>
        <w:tc>
          <w:tcPr>
            <w:tcW w:w="489" w:type="pct"/>
            <w:shd w:val="clear" w:color="auto" w:fill="auto"/>
            <w:noWrap/>
            <w:vAlign w:val="center"/>
          </w:tcPr>
          <w:p w14:paraId="6DD50E8F" w14:textId="437DC430" w:rsidR="00591C16" w:rsidRPr="00375B87" w:rsidRDefault="00591C16" w:rsidP="00591C16">
            <w:pPr>
              <w:rPr>
                <w:rFonts w:ascii="Trebuchet MS" w:hAnsi="Trebuchet MS"/>
                <w:sz w:val="22"/>
                <w:szCs w:val="22"/>
              </w:rPr>
            </w:pPr>
          </w:p>
        </w:tc>
        <w:tc>
          <w:tcPr>
            <w:tcW w:w="4511" w:type="pct"/>
            <w:gridSpan w:val="3"/>
            <w:shd w:val="clear" w:color="auto" w:fill="auto"/>
            <w:vAlign w:val="center"/>
          </w:tcPr>
          <w:p w14:paraId="6C75C17E" w14:textId="0937C875" w:rsidR="00591C16" w:rsidRPr="00375B87" w:rsidRDefault="00591C16" w:rsidP="001427D3">
            <w:pPr>
              <w:pStyle w:val="Sraopastraipa"/>
              <w:spacing w:after="0"/>
              <w:ind w:left="20"/>
              <w:rPr>
                <w:bCs/>
              </w:rPr>
            </w:pPr>
            <w:r w:rsidRPr="00375B87">
              <w:rPr>
                <w:bCs/>
              </w:rPr>
              <w:t>Sukurti ir / ar modernizuoti LR finansinių institucijų metaduomenų bazės Sinonimų ir terminų žodyno klasę, kuri būtų susieta su esančiomis metaduomenų bazių klasėmis:</w:t>
            </w:r>
          </w:p>
          <w:p w14:paraId="6C7A1CC9" w14:textId="77777777" w:rsidR="001427D3" w:rsidRPr="00375B87" w:rsidRDefault="00591C16" w:rsidP="001427D3">
            <w:pPr>
              <w:pStyle w:val="Sraopastraipa"/>
              <w:numPr>
                <w:ilvl w:val="0"/>
                <w:numId w:val="44"/>
              </w:numPr>
              <w:spacing w:after="0"/>
              <w:rPr>
                <w:bCs/>
              </w:rPr>
            </w:pPr>
            <w:r w:rsidRPr="00375B87">
              <w:rPr>
                <w:bCs/>
              </w:rPr>
              <w:t>Sinonimų ir terminų žodyno klasės sukūrimas ir / ar modernizavimas;</w:t>
            </w:r>
          </w:p>
          <w:p w14:paraId="41237A65" w14:textId="23AF339F" w:rsidR="00591C16" w:rsidRPr="00375B87" w:rsidRDefault="00591C16" w:rsidP="001427D3">
            <w:pPr>
              <w:pStyle w:val="Sraopastraipa"/>
              <w:numPr>
                <w:ilvl w:val="0"/>
                <w:numId w:val="44"/>
              </w:numPr>
              <w:spacing w:after="0"/>
              <w:rPr>
                <w:bCs/>
              </w:rPr>
            </w:pPr>
            <w:r w:rsidRPr="00375B87">
              <w:rPr>
                <w:bCs/>
              </w:rPr>
              <w:t>automatinio LR finansinių institucijų IS metaduomenų nuskaitymo programinės įrangos modernizavimas (priklauso nuo VSSA EGADP projekto „Duomenų valdymo modelio sukūrimas“ įgyvendinimo rezultatų).</w:t>
            </w:r>
          </w:p>
        </w:tc>
      </w:tr>
      <w:tr w:rsidR="001427D3" w:rsidRPr="00375B87" w14:paraId="0783EBB1" w14:textId="77777777" w:rsidTr="008444EF">
        <w:trPr>
          <w:trHeight w:val="600"/>
          <w:jc w:val="center"/>
        </w:trPr>
        <w:tc>
          <w:tcPr>
            <w:tcW w:w="489" w:type="pct"/>
            <w:shd w:val="clear" w:color="auto" w:fill="D9D9D9" w:themeFill="background1" w:themeFillShade="D9"/>
            <w:noWrap/>
            <w:vAlign w:val="center"/>
          </w:tcPr>
          <w:p w14:paraId="0EBA0586" w14:textId="7C2C19F6" w:rsidR="001427D3" w:rsidRPr="00375B87" w:rsidRDefault="001427D3" w:rsidP="001427D3">
            <w:pPr>
              <w:rPr>
                <w:rFonts w:ascii="Trebuchet MS" w:hAnsi="Trebuchet MS"/>
                <w:sz w:val="22"/>
                <w:szCs w:val="22"/>
              </w:rPr>
            </w:pPr>
            <w:r w:rsidRPr="00375B87">
              <w:rPr>
                <w:rFonts w:ascii="Trebuchet MS" w:hAnsi="Trebuchet MS"/>
                <w:sz w:val="22"/>
                <w:szCs w:val="22"/>
              </w:rPr>
              <w:t>11.</w:t>
            </w:r>
          </w:p>
        </w:tc>
        <w:tc>
          <w:tcPr>
            <w:tcW w:w="3189" w:type="pct"/>
            <w:shd w:val="clear" w:color="auto" w:fill="D9D9D9" w:themeFill="background1" w:themeFillShade="D9"/>
            <w:vAlign w:val="center"/>
          </w:tcPr>
          <w:p w14:paraId="1172B1A9" w14:textId="42ECE95A" w:rsidR="001427D3" w:rsidRPr="00375B87" w:rsidRDefault="001427D3" w:rsidP="001427D3">
            <w:pPr>
              <w:pStyle w:val="Sraopastraipa"/>
              <w:ind w:left="20"/>
              <w:rPr>
                <w:bCs/>
                <w:color w:val="auto"/>
              </w:rPr>
            </w:pPr>
            <w:r w:rsidRPr="00375B87">
              <w:rPr>
                <w:bCs/>
                <w:color w:val="auto"/>
              </w:rPr>
              <w:t>LR finansinių institucijų metaduomenų bazes klasių struktūros aprašymas DCAT žodynu (</w:t>
            </w:r>
            <w:hyperlink r:id="rId11" w:history="1">
              <w:r w:rsidRPr="00375B87">
                <w:rPr>
                  <w:rStyle w:val="Hipersaitas"/>
                  <w:bCs/>
                  <w:color w:val="auto"/>
                </w:rPr>
                <w:t>https://www.w3.org/TR/vocab-dcat-3/</w:t>
              </w:r>
            </w:hyperlink>
            <w:r w:rsidRPr="00375B87">
              <w:rPr>
                <w:bCs/>
                <w:color w:val="auto"/>
              </w:rPr>
              <w:t>)</w:t>
            </w:r>
          </w:p>
        </w:tc>
        <w:tc>
          <w:tcPr>
            <w:tcW w:w="663" w:type="pct"/>
            <w:shd w:val="clear" w:color="auto" w:fill="D9D9D9" w:themeFill="background1" w:themeFillShade="D9"/>
            <w:vAlign w:val="center"/>
          </w:tcPr>
          <w:p w14:paraId="78165AE9" w14:textId="77777777" w:rsidR="001427D3" w:rsidRPr="00375B87" w:rsidRDefault="001427D3" w:rsidP="001427D3">
            <w:pPr>
              <w:rPr>
                <w:rFonts w:ascii="Trebuchet MS" w:hAnsi="Trebuchet MS"/>
                <w:sz w:val="22"/>
                <w:szCs w:val="22"/>
              </w:rPr>
            </w:pPr>
          </w:p>
        </w:tc>
        <w:tc>
          <w:tcPr>
            <w:tcW w:w="659" w:type="pct"/>
            <w:shd w:val="clear" w:color="auto" w:fill="D9D9D9" w:themeFill="background1" w:themeFillShade="D9"/>
            <w:vAlign w:val="center"/>
          </w:tcPr>
          <w:p w14:paraId="0CAA9788" w14:textId="77777777" w:rsidR="001427D3" w:rsidRPr="00375B87" w:rsidRDefault="001427D3" w:rsidP="001427D3">
            <w:pPr>
              <w:rPr>
                <w:rFonts w:ascii="Trebuchet MS" w:hAnsi="Trebuchet MS"/>
                <w:sz w:val="22"/>
                <w:szCs w:val="22"/>
              </w:rPr>
            </w:pPr>
          </w:p>
        </w:tc>
      </w:tr>
      <w:tr w:rsidR="008444EF" w:rsidRPr="00375B87" w14:paraId="4A0A2B47" w14:textId="77777777" w:rsidTr="008444EF">
        <w:trPr>
          <w:trHeight w:val="600"/>
          <w:jc w:val="center"/>
        </w:trPr>
        <w:tc>
          <w:tcPr>
            <w:tcW w:w="489" w:type="pct"/>
            <w:shd w:val="clear" w:color="auto" w:fill="auto"/>
            <w:noWrap/>
            <w:vAlign w:val="center"/>
          </w:tcPr>
          <w:p w14:paraId="1B86CF2C" w14:textId="2AA55568" w:rsidR="008444EF" w:rsidRPr="00375B87" w:rsidRDefault="008444EF" w:rsidP="001427D3">
            <w:pPr>
              <w:rPr>
                <w:rFonts w:ascii="Trebuchet MS" w:hAnsi="Trebuchet MS"/>
                <w:sz w:val="22"/>
                <w:szCs w:val="22"/>
              </w:rPr>
            </w:pPr>
            <w:r w:rsidRPr="00375B87">
              <w:rPr>
                <w:rFonts w:ascii="Trebuchet MS" w:hAnsi="Trebuchet MS"/>
                <w:sz w:val="22"/>
                <w:szCs w:val="22"/>
              </w:rPr>
              <w:t>11.1</w:t>
            </w:r>
          </w:p>
        </w:tc>
        <w:tc>
          <w:tcPr>
            <w:tcW w:w="3189" w:type="pct"/>
            <w:shd w:val="clear" w:color="auto" w:fill="auto"/>
            <w:vAlign w:val="center"/>
          </w:tcPr>
          <w:p w14:paraId="3FE56BFB" w14:textId="77777777" w:rsidR="008444EF" w:rsidRPr="00375B87" w:rsidRDefault="008444EF" w:rsidP="001427D3">
            <w:pPr>
              <w:rPr>
                <w:rFonts w:ascii="Trebuchet MS" w:hAnsi="Trebuchet MS"/>
                <w:sz w:val="22"/>
                <w:szCs w:val="22"/>
              </w:rPr>
            </w:pPr>
            <w:r w:rsidRPr="00375B87">
              <w:rPr>
                <w:rFonts w:ascii="Trebuchet MS" w:hAnsi="Trebuchet MS"/>
                <w:bCs/>
                <w:sz w:val="22"/>
                <w:szCs w:val="22"/>
              </w:rPr>
              <w:t>Išanalizuoti visas LR finansinių institucijų metaduomenų bazių klases ir  pateikti bent 2 realizacijos su DCAT žodynu (papildyti metaduomenų bazių klasių metaduomenų aprašymus DCAT) variantus.</w:t>
            </w:r>
          </w:p>
        </w:tc>
        <w:tc>
          <w:tcPr>
            <w:tcW w:w="663" w:type="pct"/>
            <w:shd w:val="clear" w:color="auto" w:fill="auto"/>
            <w:vAlign w:val="center"/>
          </w:tcPr>
          <w:p w14:paraId="5F6C6173" w14:textId="77777777" w:rsidR="008444EF" w:rsidRPr="00375B87" w:rsidRDefault="008444EF" w:rsidP="001427D3">
            <w:pPr>
              <w:rPr>
                <w:rFonts w:ascii="Trebuchet MS" w:hAnsi="Trebuchet MS"/>
                <w:sz w:val="22"/>
                <w:szCs w:val="22"/>
              </w:rPr>
            </w:pPr>
          </w:p>
        </w:tc>
        <w:tc>
          <w:tcPr>
            <w:tcW w:w="659" w:type="pct"/>
            <w:shd w:val="clear" w:color="auto" w:fill="auto"/>
            <w:vAlign w:val="center"/>
          </w:tcPr>
          <w:p w14:paraId="0AE68F0A" w14:textId="2CC29546" w:rsidR="008444EF" w:rsidRPr="00375B87" w:rsidRDefault="008444EF" w:rsidP="001427D3">
            <w:pPr>
              <w:rPr>
                <w:rFonts w:ascii="Trebuchet MS" w:hAnsi="Trebuchet MS"/>
                <w:sz w:val="22"/>
                <w:szCs w:val="22"/>
              </w:rPr>
            </w:pPr>
          </w:p>
        </w:tc>
      </w:tr>
      <w:tr w:rsidR="008444EF" w:rsidRPr="00375B87" w14:paraId="62F0E37A" w14:textId="77777777" w:rsidTr="008444EF">
        <w:trPr>
          <w:trHeight w:val="600"/>
          <w:jc w:val="center"/>
        </w:trPr>
        <w:tc>
          <w:tcPr>
            <w:tcW w:w="489" w:type="pct"/>
            <w:shd w:val="clear" w:color="auto" w:fill="auto"/>
            <w:noWrap/>
            <w:vAlign w:val="center"/>
          </w:tcPr>
          <w:p w14:paraId="592B0885" w14:textId="54310868" w:rsidR="008444EF" w:rsidRPr="00375B87" w:rsidRDefault="008444EF" w:rsidP="001427D3">
            <w:pPr>
              <w:rPr>
                <w:rFonts w:ascii="Trebuchet MS" w:hAnsi="Trebuchet MS"/>
                <w:sz w:val="22"/>
                <w:szCs w:val="22"/>
              </w:rPr>
            </w:pPr>
            <w:r w:rsidRPr="00375B87">
              <w:rPr>
                <w:rFonts w:ascii="Trebuchet MS" w:hAnsi="Trebuchet MS"/>
                <w:sz w:val="22"/>
                <w:szCs w:val="22"/>
              </w:rPr>
              <w:t>11.2</w:t>
            </w:r>
          </w:p>
        </w:tc>
        <w:tc>
          <w:tcPr>
            <w:tcW w:w="3189" w:type="pct"/>
            <w:shd w:val="clear" w:color="auto" w:fill="auto"/>
            <w:vAlign w:val="center"/>
          </w:tcPr>
          <w:p w14:paraId="2A13A4EF" w14:textId="77777777" w:rsidR="008444EF" w:rsidRPr="00375B87" w:rsidRDefault="008444EF" w:rsidP="001427D3">
            <w:pPr>
              <w:rPr>
                <w:rFonts w:ascii="Trebuchet MS" w:hAnsi="Trebuchet MS"/>
                <w:sz w:val="22"/>
                <w:szCs w:val="22"/>
              </w:rPr>
            </w:pPr>
            <w:r w:rsidRPr="00375B87">
              <w:rPr>
                <w:rFonts w:ascii="Trebuchet MS" w:hAnsi="Trebuchet MS"/>
                <w:bCs/>
                <w:sz w:val="22"/>
                <w:szCs w:val="22"/>
              </w:rPr>
              <w:t>Realizuoti UŽSAKOVO pasirinktą vieną iš TIEKĖJO pateiktų realizacijos su DCAT žodynu variantų (pagal 11.1 punktą).</w:t>
            </w:r>
          </w:p>
        </w:tc>
        <w:tc>
          <w:tcPr>
            <w:tcW w:w="663" w:type="pct"/>
            <w:shd w:val="clear" w:color="auto" w:fill="auto"/>
            <w:vAlign w:val="center"/>
          </w:tcPr>
          <w:p w14:paraId="4EAB3898" w14:textId="77777777" w:rsidR="008444EF" w:rsidRPr="00375B87" w:rsidRDefault="008444EF" w:rsidP="001427D3">
            <w:pPr>
              <w:rPr>
                <w:rFonts w:ascii="Trebuchet MS" w:hAnsi="Trebuchet MS"/>
                <w:sz w:val="22"/>
                <w:szCs w:val="22"/>
              </w:rPr>
            </w:pPr>
          </w:p>
        </w:tc>
        <w:tc>
          <w:tcPr>
            <w:tcW w:w="659" w:type="pct"/>
            <w:shd w:val="clear" w:color="auto" w:fill="auto"/>
            <w:vAlign w:val="center"/>
          </w:tcPr>
          <w:p w14:paraId="7BE6DE73" w14:textId="5F82701B" w:rsidR="008444EF" w:rsidRPr="00375B87" w:rsidRDefault="008444EF" w:rsidP="001427D3">
            <w:pPr>
              <w:rPr>
                <w:rFonts w:ascii="Trebuchet MS" w:hAnsi="Trebuchet MS"/>
                <w:sz w:val="22"/>
                <w:szCs w:val="22"/>
              </w:rPr>
            </w:pPr>
          </w:p>
        </w:tc>
      </w:tr>
      <w:tr w:rsidR="008444EF" w:rsidRPr="00375B87" w14:paraId="79462258" w14:textId="77777777" w:rsidTr="008444EF">
        <w:trPr>
          <w:trHeight w:val="600"/>
          <w:jc w:val="center"/>
        </w:trPr>
        <w:tc>
          <w:tcPr>
            <w:tcW w:w="489" w:type="pct"/>
            <w:shd w:val="clear" w:color="auto" w:fill="auto"/>
            <w:noWrap/>
            <w:vAlign w:val="center"/>
          </w:tcPr>
          <w:p w14:paraId="7BEB1D40" w14:textId="0DCD8696" w:rsidR="008444EF" w:rsidRPr="00375B87" w:rsidRDefault="008444EF" w:rsidP="001427D3">
            <w:pPr>
              <w:rPr>
                <w:rFonts w:ascii="Trebuchet MS" w:hAnsi="Trebuchet MS"/>
                <w:sz w:val="22"/>
                <w:szCs w:val="22"/>
              </w:rPr>
            </w:pPr>
            <w:r w:rsidRPr="00375B87">
              <w:rPr>
                <w:rFonts w:ascii="Trebuchet MS" w:hAnsi="Trebuchet MS"/>
                <w:sz w:val="22"/>
                <w:szCs w:val="22"/>
              </w:rPr>
              <w:t>11.3</w:t>
            </w:r>
          </w:p>
        </w:tc>
        <w:tc>
          <w:tcPr>
            <w:tcW w:w="3189" w:type="pct"/>
            <w:shd w:val="clear" w:color="auto" w:fill="auto"/>
            <w:vAlign w:val="center"/>
          </w:tcPr>
          <w:p w14:paraId="12377A57" w14:textId="77777777" w:rsidR="008444EF" w:rsidRPr="00375B87" w:rsidRDefault="008444EF" w:rsidP="001427D3">
            <w:pPr>
              <w:rPr>
                <w:rFonts w:ascii="Trebuchet MS" w:hAnsi="Trebuchet MS"/>
                <w:sz w:val="22"/>
                <w:szCs w:val="22"/>
              </w:rPr>
            </w:pPr>
            <w:r w:rsidRPr="00375B87">
              <w:rPr>
                <w:rFonts w:ascii="Trebuchet MS" w:hAnsi="Trebuchet MS"/>
                <w:bCs/>
                <w:sz w:val="22"/>
                <w:szCs w:val="22"/>
              </w:rPr>
              <w:t xml:space="preserve">Suprojektuoti ir realizuoti LR finansinių institucijų metaduomenų eksportą į nacionalinį šalies metaduomenų </w:t>
            </w:r>
            <w:proofErr w:type="spellStart"/>
            <w:r w:rsidRPr="00375B87">
              <w:rPr>
                <w:rFonts w:ascii="Trebuchet MS" w:hAnsi="Trebuchet MS"/>
                <w:bCs/>
                <w:sz w:val="22"/>
                <w:szCs w:val="22"/>
              </w:rPr>
              <w:t>repozitoriumą</w:t>
            </w:r>
            <w:proofErr w:type="spellEnd"/>
            <w:r w:rsidRPr="00375B87">
              <w:rPr>
                <w:rFonts w:ascii="Trebuchet MS" w:hAnsi="Trebuchet MS"/>
                <w:bCs/>
                <w:sz w:val="22"/>
                <w:szCs w:val="22"/>
              </w:rPr>
              <w:t>, aprašytą DCAT žodynu. Skirtingi metaduomenų rinkiniai pagal jų paskirtį turi būti eksportuojami į nurodytas rinkmenas.</w:t>
            </w:r>
          </w:p>
        </w:tc>
        <w:tc>
          <w:tcPr>
            <w:tcW w:w="663" w:type="pct"/>
            <w:shd w:val="clear" w:color="auto" w:fill="auto"/>
            <w:vAlign w:val="center"/>
          </w:tcPr>
          <w:p w14:paraId="755D1094" w14:textId="77777777" w:rsidR="008444EF" w:rsidRPr="00375B87" w:rsidRDefault="008444EF" w:rsidP="001427D3">
            <w:pPr>
              <w:rPr>
                <w:rFonts w:ascii="Trebuchet MS" w:hAnsi="Trebuchet MS"/>
                <w:sz w:val="22"/>
                <w:szCs w:val="22"/>
              </w:rPr>
            </w:pPr>
          </w:p>
        </w:tc>
        <w:tc>
          <w:tcPr>
            <w:tcW w:w="659" w:type="pct"/>
            <w:shd w:val="clear" w:color="auto" w:fill="auto"/>
            <w:vAlign w:val="center"/>
          </w:tcPr>
          <w:p w14:paraId="0EF572EA" w14:textId="4D1AA4F7" w:rsidR="008444EF" w:rsidRPr="00375B87" w:rsidRDefault="008444EF" w:rsidP="001427D3">
            <w:pPr>
              <w:rPr>
                <w:rFonts w:ascii="Trebuchet MS" w:hAnsi="Trebuchet MS"/>
                <w:sz w:val="22"/>
                <w:szCs w:val="22"/>
              </w:rPr>
            </w:pPr>
          </w:p>
        </w:tc>
      </w:tr>
      <w:tr w:rsidR="00C26367" w:rsidRPr="00375B87" w14:paraId="1067F8FE" w14:textId="77777777" w:rsidTr="008444EF">
        <w:trPr>
          <w:trHeight w:val="600"/>
          <w:jc w:val="center"/>
        </w:trPr>
        <w:tc>
          <w:tcPr>
            <w:tcW w:w="489" w:type="pct"/>
            <w:shd w:val="clear" w:color="auto" w:fill="D9D9D9" w:themeFill="background1" w:themeFillShade="D9"/>
            <w:noWrap/>
            <w:vAlign w:val="center"/>
          </w:tcPr>
          <w:p w14:paraId="5FFE96DB" w14:textId="27C2CC9E" w:rsidR="00C26367" w:rsidRPr="00375B87" w:rsidRDefault="00C26367" w:rsidP="001427D3">
            <w:pPr>
              <w:rPr>
                <w:rFonts w:ascii="Trebuchet MS" w:hAnsi="Trebuchet MS"/>
                <w:sz w:val="22"/>
                <w:szCs w:val="22"/>
              </w:rPr>
            </w:pPr>
            <w:r w:rsidRPr="00375B87">
              <w:rPr>
                <w:rFonts w:ascii="Trebuchet MS" w:hAnsi="Trebuchet MS"/>
                <w:sz w:val="22"/>
                <w:szCs w:val="22"/>
              </w:rPr>
              <w:t>12.</w:t>
            </w:r>
          </w:p>
        </w:tc>
        <w:tc>
          <w:tcPr>
            <w:tcW w:w="3189" w:type="pct"/>
            <w:shd w:val="clear" w:color="auto" w:fill="D9D9D9" w:themeFill="background1" w:themeFillShade="D9"/>
            <w:vAlign w:val="center"/>
          </w:tcPr>
          <w:p w14:paraId="2D9D5424" w14:textId="77777777" w:rsidR="00C26367" w:rsidRPr="00375B87" w:rsidRDefault="00C26367" w:rsidP="001427D3">
            <w:pPr>
              <w:rPr>
                <w:rFonts w:ascii="Trebuchet MS" w:hAnsi="Trebuchet MS"/>
                <w:sz w:val="22"/>
                <w:szCs w:val="22"/>
              </w:rPr>
            </w:pPr>
            <w:r w:rsidRPr="00375B87">
              <w:rPr>
                <w:rFonts w:ascii="Trebuchet MS" w:hAnsi="Trebuchet MS" w:cstheme="minorHAnsi"/>
                <w:iCs/>
                <w:sz w:val="22"/>
                <w:szCs w:val="22"/>
              </w:rPr>
              <w:t>Organizuoti mokymus kiekvienoje LR finansinėje institucijoje (VMI, FM, MD prie FM, SODRA)</w:t>
            </w:r>
          </w:p>
        </w:tc>
        <w:tc>
          <w:tcPr>
            <w:tcW w:w="663" w:type="pct"/>
            <w:shd w:val="clear" w:color="auto" w:fill="D9D9D9" w:themeFill="background1" w:themeFillShade="D9"/>
            <w:vAlign w:val="center"/>
          </w:tcPr>
          <w:p w14:paraId="07B1AAB8" w14:textId="77777777" w:rsidR="00C26367" w:rsidRPr="00375B87" w:rsidRDefault="00C26367" w:rsidP="001427D3">
            <w:pPr>
              <w:rPr>
                <w:rFonts w:ascii="Trebuchet MS" w:hAnsi="Trebuchet MS"/>
                <w:sz w:val="22"/>
                <w:szCs w:val="22"/>
              </w:rPr>
            </w:pPr>
          </w:p>
        </w:tc>
        <w:tc>
          <w:tcPr>
            <w:tcW w:w="659" w:type="pct"/>
            <w:shd w:val="clear" w:color="auto" w:fill="D9D9D9" w:themeFill="background1" w:themeFillShade="D9"/>
            <w:vAlign w:val="center"/>
          </w:tcPr>
          <w:p w14:paraId="4004BA32" w14:textId="0D771CEC" w:rsidR="00C26367" w:rsidRPr="00375B87" w:rsidRDefault="00C26367" w:rsidP="001427D3">
            <w:pPr>
              <w:rPr>
                <w:rFonts w:ascii="Trebuchet MS" w:hAnsi="Trebuchet MS"/>
                <w:sz w:val="22"/>
                <w:szCs w:val="22"/>
              </w:rPr>
            </w:pPr>
          </w:p>
        </w:tc>
      </w:tr>
      <w:tr w:rsidR="008444EF" w:rsidRPr="00375B87" w14:paraId="7813DBB1" w14:textId="77777777" w:rsidTr="008444EF">
        <w:trPr>
          <w:trHeight w:val="600"/>
          <w:jc w:val="center"/>
        </w:trPr>
        <w:tc>
          <w:tcPr>
            <w:tcW w:w="489" w:type="pct"/>
            <w:shd w:val="clear" w:color="auto" w:fill="auto"/>
            <w:noWrap/>
            <w:vAlign w:val="center"/>
          </w:tcPr>
          <w:p w14:paraId="1669573D" w14:textId="7730A196" w:rsidR="008444EF" w:rsidRPr="00375B87" w:rsidRDefault="008444EF" w:rsidP="001427D3">
            <w:pPr>
              <w:rPr>
                <w:rFonts w:ascii="Trebuchet MS" w:hAnsi="Trebuchet MS"/>
                <w:sz w:val="22"/>
                <w:szCs w:val="22"/>
              </w:rPr>
            </w:pPr>
            <w:r w:rsidRPr="00375B87">
              <w:rPr>
                <w:rFonts w:ascii="Trebuchet MS" w:hAnsi="Trebuchet MS"/>
                <w:sz w:val="22"/>
                <w:szCs w:val="22"/>
              </w:rPr>
              <w:t>12.1.</w:t>
            </w:r>
          </w:p>
        </w:tc>
        <w:tc>
          <w:tcPr>
            <w:tcW w:w="3189" w:type="pct"/>
            <w:shd w:val="clear" w:color="auto" w:fill="auto"/>
            <w:vAlign w:val="center"/>
          </w:tcPr>
          <w:p w14:paraId="6226CAA7" w14:textId="77777777" w:rsidR="008444EF" w:rsidRPr="00375B87" w:rsidRDefault="008444EF" w:rsidP="006B19FF">
            <w:pPr>
              <w:rPr>
                <w:rFonts w:ascii="Trebuchet MS" w:hAnsi="Trebuchet MS" w:cstheme="minorHAnsi"/>
                <w:iCs/>
                <w:sz w:val="22"/>
                <w:szCs w:val="22"/>
              </w:rPr>
            </w:pPr>
            <w:r w:rsidRPr="00375B87">
              <w:rPr>
                <w:rFonts w:ascii="Trebuchet MS" w:hAnsi="Trebuchet MS" w:cstheme="minorHAnsi"/>
                <w:sz w:val="22"/>
                <w:szCs w:val="22"/>
              </w:rPr>
              <w:t>Pravesti nuotolinius mokymus kiekvienos LR finansinės institucijos metaduomenų bazės ir ją aptarnaujančių sistemų naudotojams (4 ne mažiau nei po 8 ak. val.) neribojant klausytojų skaičiaus.</w:t>
            </w:r>
          </w:p>
        </w:tc>
        <w:tc>
          <w:tcPr>
            <w:tcW w:w="663" w:type="pct"/>
            <w:shd w:val="clear" w:color="auto" w:fill="auto"/>
            <w:vAlign w:val="center"/>
          </w:tcPr>
          <w:p w14:paraId="05395026" w14:textId="77777777" w:rsidR="008444EF" w:rsidRPr="00375B87" w:rsidRDefault="008444EF" w:rsidP="006B19FF">
            <w:pPr>
              <w:rPr>
                <w:rFonts w:ascii="Trebuchet MS" w:hAnsi="Trebuchet MS" w:cstheme="minorHAnsi"/>
                <w:iCs/>
                <w:sz w:val="22"/>
                <w:szCs w:val="22"/>
              </w:rPr>
            </w:pPr>
          </w:p>
        </w:tc>
        <w:tc>
          <w:tcPr>
            <w:tcW w:w="659" w:type="pct"/>
            <w:shd w:val="clear" w:color="auto" w:fill="auto"/>
            <w:vAlign w:val="center"/>
          </w:tcPr>
          <w:p w14:paraId="62447A47" w14:textId="0033E6B8" w:rsidR="008444EF" w:rsidRPr="00375B87" w:rsidRDefault="008444EF" w:rsidP="006B19FF">
            <w:pPr>
              <w:rPr>
                <w:rFonts w:ascii="Trebuchet MS" w:hAnsi="Trebuchet MS" w:cstheme="minorHAnsi"/>
                <w:iCs/>
                <w:sz w:val="22"/>
                <w:szCs w:val="22"/>
              </w:rPr>
            </w:pPr>
          </w:p>
        </w:tc>
      </w:tr>
      <w:tr w:rsidR="008444EF" w:rsidRPr="00375B87" w14:paraId="764E2A47" w14:textId="77777777" w:rsidTr="008444EF">
        <w:trPr>
          <w:trHeight w:val="600"/>
          <w:jc w:val="center"/>
        </w:trPr>
        <w:tc>
          <w:tcPr>
            <w:tcW w:w="489" w:type="pct"/>
            <w:shd w:val="clear" w:color="auto" w:fill="auto"/>
            <w:noWrap/>
            <w:vAlign w:val="center"/>
          </w:tcPr>
          <w:p w14:paraId="2CE016B4" w14:textId="1FB3EFAE" w:rsidR="008444EF" w:rsidRPr="00375B87" w:rsidRDefault="008444EF" w:rsidP="001427D3">
            <w:pPr>
              <w:rPr>
                <w:rFonts w:ascii="Trebuchet MS" w:hAnsi="Trebuchet MS"/>
                <w:sz w:val="22"/>
                <w:szCs w:val="22"/>
              </w:rPr>
            </w:pPr>
            <w:r w:rsidRPr="00375B87">
              <w:rPr>
                <w:rFonts w:ascii="Trebuchet MS" w:hAnsi="Trebuchet MS"/>
                <w:sz w:val="22"/>
                <w:szCs w:val="22"/>
              </w:rPr>
              <w:t>12.2.</w:t>
            </w:r>
          </w:p>
        </w:tc>
        <w:tc>
          <w:tcPr>
            <w:tcW w:w="3189" w:type="pct"/>
            <w:shd w:val="clear" w:color="auto" w:fill="auto"/>
            <w:vAlign w:val="center"/>
          </w:tcPr>
          <w:p w14:paraId="65E1ED85" w14:textId="77777777" w:rsidR="008444EF" w:rsidRPr="00375B87" w:rsidRDefault="008444EF" w:rsidP="006B19FF">
            <w:pPr>
              <w:rPr>
                <w:rFonts w:ascii="Trebuchet MS" w:hAnsi="Trebuchet MS" w:cstheme="minorHAnsi"/>
                <w:iCs/>
                <w:sz w:val="22"/>
                <w:szCs w:val="22"/>
              </w:rPr>
            </w:pPr>
            <w:r w:rsidRPr="00375B87">
              <w:rPr>
                <w:rFonts w:ascii="Trebuchet MS" w:hAnsi="Trebuchet MS" w:cstheme="minorHAnsi"/>
                <w:sz w:val="22"/>
                <w:szCs w:val="22"/>
              </w:rPr>
              <w:t>Pravesti nuotolinius mokymus kiekvienos LR finansinės institucijos metaduomenų bazės ir ją aptarnaujančių sistemų veiklos procedūrų valdytojams (4 ne mažiau nei po 8 ak. val.) neribojant klausytojų skaičiaus.</w:t>
            </w:r>
          </w:p>
        </w:tc>
        <w:tc>
          <w:tcPr>
            <w:tcW w:w="663" w:type="pct"/>
            <w:shd w:val="clear" w:color="auto" w:fill="auto"/>
            <w:vAlign w:val="center"/>
          </w:tcPr>
          <w:p w14:paraId="2761FC22" w14:textId="77777777" w:rsidR="008444EF" w:rsidRPr="00375B87" w:rsidRDefault="008444EF" w:rsidP="006B19FF">
            <w:pPr>
              <w:rPr>
                <w:rFonts w:ascii="Trebuchet MS" w:hAnsi="Trebuchet MS" w:cstheme="minorHAnsi"/>
                <w:iCs/>
                <w:sz w:val="22"/>
                <w:szCs w:val="22"/>
              </w:rPr>
            </w:pPr>
          </w:p>
        </w:tc>
        <w:tc>
          <w:tcPr>
            <w:tcW w:w="659" w:type="pct"/>
            <w:shd w:val="clear" w:color="auto" w:fill="auto"/>
            <w:vAlign w:val="center"/>
          </w:tcPr>
          <w:p w14:paraId="2BD3C58B" w14:textId="6B598F78" w:rsidR="008444EF" w:rsidRPr="00375B87" w:rsidRDefault="008444EF" w:rsidP="006B19FF">
            <w:pPr>
              <w:rPr>
                <w:rFonts w:ascii="Trebuchet MS" w:hAnsi="Trebuchet MS" w:cstheme="minorHAnsi"/>
                <w:iCs/>
                <w:sz w:val="22"/>
                <w:szCs w:val="22"/>
              </w:rPr>
            </w:pPr>
          </w:p>
        </w:tc>
      </w:tr>
      <w:tr w:rsidR="008444EF" w:rsidRPr="00375B87" w14:paraId="64507F2C" w14:textId="77777777" w:rsidTr="008444EF">
        <w:trPr>
          <w:trHeight w:val="600"/>
          <w:jc w:val="center"/>
        </w:trPr>
        <w:tc>
          <w:tcPr>
            <w:tcW w:w="489" w:type="pct"/>
            <w:shd w:val="clear" w:color="auto" w:fill="auto"/>
            <w:noWrap/>
            <w:vAlign w:val="center"/>
          </w:tcPr>
          <w:p w14:paraId="2FB8DC42" w14:textId="54FEA72C" w:rsidR="008444EF" w:rsidRPr="00375B87" w:rsidRDefault="008444EF" w:rsidP="001427D3">
            <w:pPr>
              <w:rPr>
                <w:rFonts w:ascii="Trebuchet MS" w:hAnsi="Trebuchet MS"/>
                <w:sz w:val="22"/>
                <w:szCs w:val="22"/>
              </w:rPr>
            </w:pPr>
            <w:r w:rsidRPr="00375B87">
              <w:rPr>
                <w:rFonts w:ascii="Trebuchet MS" w:hAnsi="Trebuchet MS"/>
                <w:sz w:val="22"/>
                <w:szCs w:val="22"/>
              </w:rPr>
              <w:t>12.3.</w:t>
            </w:r>
          </w:p>
        </w:tc>
        <w:tc>
          <w:tcPr>
            <w:tcW w:w="3189" w:type="pct"/>
            <w:shd w:val="clear" w:color="auto" w:fill="auto"/>
            <w:vAlign w:val="center"/>
          </w:tcPr>
          <w:p w14:paraId="7D950D08" w14:textId="77777777" w:rsidR="008444EF" w:rsidRPr="00375B87" w:rsidRDefault="008444EF" w:rsidP="006B19FF">
            <w:pPr>
              <w:rPr>
                <w:rFonts w:ascii="Trebuchet MS" w:hAnsi="Trebuchet MS" w:cstheme="minorHAnsi"/>
                <w:iCs/>
                <w:sz w:val="22"/>
                <w:szCs w:val="22"/>
              </w:rPr>
            </w:pPr>
            <w:r w:rsidRPr="00375B87">
              <w:rPr>
                <w:rFonts w:ascii="Trebuchet MS" w:hAnsi="Trebuchet MS" w:cstheme="minorHAnsi"/>
                <w:sz w:val="22"/>
                <w:szCs w:val="22"/>
              </w:rPr>
              <w:t>Pravesti nuotolinius mokymus kiekvienos LR finansinės institucijos metaduomenų bazės ir ją aptarnaujančių sistemų metaduomenų bazę administruojantiems ir prižiūrintiems specialistams (4 ne mažiau nei po 8 ak. val.) neribojant klausytojų skaičiaus.</w:t>
            </w:r>
          </w:p>
        </w:tc>
        <w:tc>
          <w:tcPr>
            <w:tcW w:w="663" w:type="pct"/>
            <w:shd w:val="clear" w:color="auto" w:fill="auto"/>
            <w:vAlign w:val="center"/>
          </w:tcPr>
          <w:p w14:paraId="5A21E13E" w14:textId="77777777" w:rsidR="008444EF" w:rsidRPr="00375B87" w:rsidRDefault="008444EF" w:rsidP="006B19FF">
            <w:pPr>
              <w:rPr>
                <w:rFonts w:ascii="Trebuchet MS" w:hAnsi="Trebuchet MS" w:cstheme="minorHAnsi"/>
                <w:iCs/>
                <w:sz w:val="22"/>
                <w:szCs w:val="22"/>
              </w:rPr>
            </w:pPr>
          </w:p>
        </w:tc>
        <w:tc>
          <w:tcPr>
            <w:tcW w:w="659" w:type="pct"/>
            <w:shd w:val="clear" w:color="auto" w:fill="auto"/>
            <w:vAlign w:val="center"/>
          </w:tcPr>
          <w:p w14:paraId="61E68A32" w14:textId="2397473F" w:rsidR="008444EF" w:rsidRPr="00375B87" w:rsidRDefault="008444EF" w:rsidP="006B19FF">
            <w:pPr>
              <w:rPr>
                <w:rFonts w:ascii="Trebuchet MS" w:hAnsi="Trebuchet MS" w:cstheme="minorHAnsi"/>
                <w:iCs/>
                <w:sz w:val="22"/>
                <w:szCs w:val="22"/>
              </w:rPr>
            </w:pPr>
          </w:p>
        </w:tc>
      </w:tr>
      <w:tr w:rsidR="008444EF" w:rsidRPr="00375B87" w14:paraId="5AA5F582" w14:textId="77777777" w:rsidTr="008444EF">
        <w:trPr>
          <w:trHeight w:val="600"/>
          <w:jc w:val="center"/>
        </w:trPr>
        <w:tc>
          <w:tcPr>
            <w:tcW w:w="489" w:type="pct"/>
            <w:shd w:val="clear" w:color="auto" w:fill="auto"/>
            <w:noWrap/>
            <w:vAlign w:val="center"/>
          </w:tcPr>
          <w:p w14:paraId="21648A79" w14:textId="48602F55" w:rsidR="008444EF" w:rsidRPr="00375B87" w:rsidRDefault="008444EF" w:rsidP="001427D3">
            <w:pPr>
              <w:rPr>
                <w:rFonts w:ascii="Trebuchet MS" w:hAnsi="Trebuchet MS"/>
                <w:sz w:val="22"/>
                <w:szCs w:val="22"/>
              </w:rPr>
            </w:pPr>
            <w:r w:rsidRPr="00375B87">
              <w:rPr>
                <w:rFonts w:ascii="Trebuchet MS" w:hAnsi="Trebuchet MS"/>
                <w:sz w:val="22"/>
                <w:szCs w:val="22"/>
              </w:rPr>
              <w:t>12.4.</w:t>
            </w:r>
          </w:p>
        </w:tc>
        <w:tc>
          <w:tcPr>
            <w:tcW w:w="3189" w:type="pct"/>
            <w:shd w:val="clear" w:color="auto" w:fill="auto"/>
            <w:vAlign w:val="center"/>
          </w:tcPr>
          <w:p w14:paraId="5D919D66" w14:textId="77777777" w:rsidR="008444EF" w:rsidRPr="00375B87" w:rsidRDefault="008444EF" w:rsidP="006B19FF">
            <w:pPr>
              <w:rPr>
                <w:rFonts w:ascii="Trebuchet MS" w:hAnsi="Trebuchet MS" w:cstheme="minorHAnsi"/>
                <w:iCs/>
                <w:sz w:val="22"/>
                <w:szCs w:val="22"/>
              </w:rPr>
            </w:pPr>
            <w:r w:rsidRPr="00375B87">
              <w:rPr>
                <w:rFonts w:ascii="Trebuchet MS" w:hAnsi="Trebuchet MS" w:cstheme="minorHAnsi"/>
                <w:iCs/>
                <w:sz w:val="22"/>
                <w:szCs w:val="22"/>
              </w:rPr>
              <w:t>Pravesti</w:t>
            </w:r>
            <w:r w:rsidRPr="00375B87">
              <w:rPr>
                <w:rFonts w:ascii="Trebuchet MS" w:hAnsi="Trebuchet MS" w:cstheme="minorHAnsi"/>
                <w:sz w:val="22"/>
                <w:szCs w:val="22"/>
              </w:rPr>
              <w:t xml:space="preserve"> nuotolinius</w:t>
            </w:r>
            <w:r w:rsidRPr="00375B87">
              <w:rPr>
                <w:rFonts w:ascii="Trebuchet MS" w:hAnsi="Trebuchet MS" w:cstheme="minorHAnsi"/>
                <w:iCs/>
                <w:sz w:val="22"/>
                <w:szCs w:val="22"/>
              </w:rPr>
              <w:t xml:space="preserve"> gamintojo (</w:t>
            </w:r>
            <w:proofErr w:type="spellStart"/>
            <w:r w:rsidRPr="00375B87">
              <w:rPr>
                <w:rFonts w:ascii="Trebuchet MS" w:hAnsi="Trebuchet MS" w:cstheme="minorHAnsi"/>
                <w:iCs/>
                <w:sz w:val="22"/>
                <w:szCs w:val="22"/>
              </w:rPr>
              <w:t>Essential</w:t>
            </w:r>
            <w:proofErr w:type="spellEnd"/>
            <w:r w:rsidRPr="00375B87">
              <w:rPr>
                <w:rFonts w:ascii="Trebuchet MS" w:hAnsi="Trebuchet MS" w:cstheme="minorHAnsi"/>
                <w:iCs/>
                <w:sz w:val="22"/>
                <w:szCs w:val="22"/>
              </w:rPr>
              <w:t xml:space="preserve">) rekomenduojamus </w:t>
            </w:r>
            <w:r w:rsidRPr="00375B87">
              <w:rPr>
                <w:rFonts w:ascii="Trebuchet MS" w:hAnsi="Trebuchet MS" w:cstheme="minorHAnsi"/>
                <w:sz w:val="22"/>
                <w:szCs w:val="22"/>
              </w:rPr>
              <w:t xml:space="preserve">mokymus kiekvienos LR finansinės institucijos metaduomenų bazės ir ją aptarnaujančios </w:t>
            </w:r>
            <w:r w:rsidRPr="00375B87">
              <w:rPr>
                <w:rFonts w:ascii="Trebuchet MS" w:hAnsi="Trebuchet MS" w:cstheme="minorHAnsi"/>
                <w:sz w:val="22"/>
                <w:szCs w:val="22"/>
              </w:rPr>
              <w:lastRenderedPageBreak/>
              <w:t>programinės įrangos sistemų administratoriams (iki 10 asmenų įskaitytinai).</w:t>
            </w:r>
          </w:p>
        </w:tc>
        <w:tc>
          <w:tcPr>
            <w:tcW w:w="663" w:type="pct"/>
            <w:shd w:val="clear" w:color="auto" w:fill="auto"/>
            <w:vAlign w:val="center"/>
          </w:tcPr>
          <w:p w14:paraId="36503676" w14:textId="77777777" w:rsidR="008444EF" w:rsidRPr="00375B87" w:rsidRDefault="008444EF" w:rsidP="006B19FF">
            <w:pPr>
              <w:rPr>
                <w:rFonts w:ascii="Trebuchet MS" w:hAnsi="Trebuchet MS" w:cstheme="minorHAnsi"/>
                <w:iCs/>
                <w:sz w:val="22"/>
                <w:szCs w:val="22"/>
              </w:rPr>
            </w:pPr>
          </w:p>
        </w:tc>
        <w:tc>
          <w:tcPr>
            <w:tcW w:w="659" w:type="pct"/>
            <w:shd w:val="clear" w:color="auto" w:fill="auto"/>
            <w:vAlign w:val="center"/>
          </w:tcPr>
          <w:p w14:paraId="7AFD189B" w14:textId="5A85E43B" w:rsidR="008444EF" w:rsidRPr="00375B87" w:rsidRDefault="008444EF" w:rsidP="006B19FF">
            <w:pPr>
              <w:rPr>
                <w:rFonts w:ascii="Trebuchet MS" w:hAnsi="Trebuchet MS" w:cstheme="minorHAnsi"/>
                <w:iCs/>
                <w:sz w:val="22"/>
                <w:szCs w:val="22"/>
              </w:rPr>
            </w:pPr>
          </w:p>
        </w:tc>
      </w:tr>
      <w:tr w:rsidR="001427D3" w:rsidRPr="00375B87" w14:paraId="7705597E" w14:textId="77777777" w:rsidTr="008444EF">
        <w:trPr>
          <w:trHeight w:val="411"/>
          <w:jc w:val="center"/>
        </w:trPr>
        <w:tc>
          <w:tcPr>
            <w:tcW w:w="3678" w:type="pct"/>
            <w:gridSpan w:val="2"/>
            <w:shd w:val="clear" w:color="auto" w:fill="D9D9D9" w:themeFill="background1" w:themeFillShade="D9"/>
            <w:noWrap/>
            <w:vAlign w:val="center"/>
          </w:tcPr>
          <w:p w14:paraId="669A36A0" w14:textId="621EDAA1" w:rsidR="001427D3" w:rsidRPr="00375B87" w:rsidRDefault="001427D3" w:rsidP="001427D3">
            <w:pPr>
              <w:spacing w:line="259" w:lineRule="auto"/>
              <w:jc w:val="right"/>
              <w:rPr>
                <w:rFonts w:ascii="Trebuchet MS" w:hAnsi="Trebuchet MS" w:cs="Calibri"/>
                <w:b/>
                <w:color w:val="000000"/>
                <w:sz w:val="22"/>
                <w:szCs w:val="22"/>
              </w:rPr>
            </w:pPr>
            <w:r w:rsidRPr="00375B87">
              <w:rPr>
                <w:rFonts w:ascii="Trebuchet MS" w:hAnsi="Trebuchet MS" w:cs="Calibri"/>
                <w:b/>
                <w:color w:val="000000"/>
                <w:sz w:val="22"/>
                <w:szCs w:val="22"/>
              </w:rPr>
              <w:t>IŠ VISO, Eur</w:t>
            </w:r>
          </w:p>
        </w:tc>
        <w:tc>
          <w:tcPr>
            <w:tcW w:w="663" w:type="pct"/>
            <w:shd w:val="clear" w:color="auto" w:fill="D9D9D9" w:themeFill="background1" w:themeFillShade="D9"/>
            <w:vAlign w:val="center"/>
          </w:tcPr>
          <w:p w14:paraId="452E72DD" w14:textId="77777777" w:rsidR="001427D3" w:rsidRPr="00375B87" w:rsidDel="00A3109A" w:rsidRDefault="001427D3" w:rsidP="001427D3">
            <w:pPr>
              <w:rPr>
                <w:rFonts w:ascii="Trebuchet MS" w:hAnsi="Trebuchet MS"/>
                <w:b/>
                <w:sz w:val="22"/>
                <w:szCs w:val="22"/>
              </w:rPr>
            </w:pPr>
          </w:p>
        </w:tc>
        <w:tc>
          <w:tcPr>
            <w:tcW w:w="659" w:type="pct"/>
            <w:shd w:val="clear" w:color="auto" w:fill="D9D9D9" w:themeFill="background1" w:themeFillShade="D9"/>
            <w:vAlign w:val="center"/>
          </w:tcPr>
          <w:p w14:paraId="21F960DA" w14:textId="77777777" w:rsidR="001427D3" w:rsidRPr="00375B87" w:rsidDel="00A3109A" w:rsidRDefault="001427D3" w:rsidP="001427D3">
            <w:pPr>
              <w:rPr>
                <w:rFonts w:ascii="Trebuchet MS" w:hAnsi="Trebuchet MS"/>
                <w:b/>
                <w:sz w:val="22"/>
                <w:szCs w:val="22"/>
              </w:rPr>
            </w:pPr>
          </w:p>
        </w:tc>
      </w:tr>
    </w:tbl>
    <w:p w14:paraId="2291F6AE" w14:textId="38B4397E" w:rsidR="00880757" w:rsidRPr="00375B87" w:rsidRDefault="00880757" w:rsidP="00053114">
      <w:pPr>
        <w:jc w:val="both"/>
        <w:rPr>
          <w:rFonts w:ascii="Trebuchet MS" w:hAnsi="Trebuchet MS"/>
          <w:i/>
          <w:iCs/>
          <w:color w:val="000000" w:themeColor="text1"/>
          <w:sz w:val="18"/>
          <w:szCs w:val="18"/>
        </w:rPr>
      </w:pPr>
      <w:r w:rsidRPr="00375B87">
        <w:rPr>
          <w:rFonts w:ascii="Trebuchet MS" w:hAnsi="Trebuchet MS"/>
          <w:i/>
          <w:iCs/>
          <w:color w:val="000000" w:themeColor="text1"/>
          <w:sz w:val="18"/>
          <w:szCs w:val="18"/>
          <w:vertAlign w:val="superscript"/>
        </w:rPr>
        <w:t>1</w:t>
      </w:r>
      <w:r w:rsidRPr="00375B87">
        <w:rPr>
          <w:rFonts w:ascii="Trebuchet MS" w:hAnsi="Trebuchet MS"/>
          <w:i/>
          <w:iCs/>
          <w:color w:val="000000" w:themeColor="text1"/>
          <w:sz w:val="18"/>
          <w:szCs w:val="18"/>
        </w:rPr>
        <w:t xml:space="preserve"> PASLAUGOS </w:t>
      </w:r>
      <w:r w:rsidR="00053114" w:rsidRPr="00375B87">
        <w:rPr>
          <w:rFonts w:ascii="Trebuchet MS" w:hAnsi="Trebuchet MS"/>
          <w:i/>
          <w:iCs/>
          <w:color w:val="000000" w:themeColor="text1"/>
          <w:sz w:val="18"/>
          <w:szCs w:val="18"/>
        </w:rPr>
        <w:t>dalimis yra laikomi</w:t>
      </w:r>
      <w:r w:rsidRPr="00375B87">
        <w:rPr>
          <w:rFonts w:ascii="Trebuchet MS" w:hAnsi="Trebuchet MS"/>
          <w:i/>
          <w:iCs/>
          <w:color w:val="000000" w:themeColor="text1"/>
          <w:sz w:val="18"/>
          <w:szCs w:val="18"/>
        </w:rPr>
        <w:t xml:space="preserve"> 1, 2, 3, 4, 5</w:t>
      </w:r>
      <w:r w:rsidR="008E75D8" w:rsidRPr="00375B87">
        <w:rPr>
          <w:rFonts w:ascii="Trebuchet MS" w:hAnsi="Trebuchet MS"/>
          <w:i/>
          <w:iCs/>
          <w:color w:val="000000" w:themeColor="text1"/>
          <w:sz w:val="18"/>
          <w:szCs w:val="18"/>
        </w:rPr>
        <w:t>, 6, 7, 8, 9, 10</w:t>
      </w:r>
      <w:r w:rsidR="007011FF" w:rsidRPr="00375B87">
        <w:rPr>
          <w:rFonts w:ascii="Trebuchet MS" w:hAnsi="Trebuchet MS"/>
          <w:i/>
          <w:iCs/>
          <w:color w:val="000000" w:themeColor="text1"/>
          <w:sz w:val="18"/>
          <w:szCs w:val="18"/>
        </w:rPr>
        <w:t>,</w:t>
      </w:r>
      <w:r w:rsidR="001427D3" w:rsidRPr="00375B87">
        <w:rPr>
          <w:rFonts w:ascii="Trebuchet MS" w:hAnsi="Trebuchet MS"/>
          <w:i/>
          <w:iCs/>
          <w:color w:val="000000" w:themeColor="text1"/>
          <w:sz w:val="18"/>
          <w:szCs w:val="18"/>
        </w:rPr>
        <w:t xml:space="preserve"> </w:t>
      </w:r>
      <w:r w:rsidR="007011FF" w:rsidRPr="00375B87">
        <w:rPr>
          <w:rFonts w:ascii="Trebuchet MS" w:hAnsi="Trebuchet MS"/>
          <w:i/>
          <w:iCs/>
          <w:color w:val="000000" w:themeColor="text1"/>
          <w:sz w:val="18"/>
          <w:szCs w:val="18"/>
        </w:rPr>
        <w:t>11</w:t>
      </w:r>
      <w:r w:rsidR="008E75D8" w:rsidRPr="00375B87">
        <w:rPr>
          <w:rFonts w:ascii="Trebuchet MS" w:hAnsi="Trebuchet MS"/>
          <w:i/>
          <w:iCs/>
          <w:color w:val="000000" w:themeColor="text1"/>
          <w:sz w:val="18"/>
          <w:szCs w:val="18"/>
        </w:rPr>
        <w:t xml:space="preserve"> ir 1</w:t>
      </w:r>
      <w:r w:rsidR="007011FF" w:rsidRPr="00375B87">
        <w:rPr>
          <w:rFonts w:ascii="Trebuchet MS" w:hAnsi="Trebuchet MS"/>
          <w:i/>
          <w:iCs/>
          <w:color w:val="000000" w:themeColor="text1"/>
          <w:sz w:val="18"/>
          <w:szCs w:val="18"/>
        </w:rPr>
        <w:t>2</w:t>
      </w:r>
      <w:r w:rsidR="00AA2011" w:rsidRPr="00375B87">
        <w:rPr>
          <w:rFonts w:ascii="Trebuchet MS" w:hAnsi="Trebuchet MS"/>
          <w:i/>
          <w:iCs/>
          <w:color w:val="000000" w:themeColor="text1"/>
          <w:sz w:val="18"/>
          <w:szCs w:val="18"/>
        </w:rPr>
        <w:t xml:space="preserve"> </w:t>
      </w:r>
      <w:r w:rsidRPr="00375B87">
        <w:rPr>
          <w:rFonts w:ascii="Trebuchet MS" w:hAnsi="Trebuchet MS"/>
          <w:i/>
          <w:iCs/>
          <w:color w:val="000000" w:themeColor="text1"/>
          <w:sz w:val="18"/>
          <w:szCs w:val="18"/>
        </w:rPr>
        <w:t>eilutėse nurodyt</w:t>
      </w:r>
      <w:r w:rsidR="00AE1E0D" w:rsidRPr="00375B87">
        <w:rPr>
          <w:rFonts w:ascii="Trebuchet MS" w:hAnsi="Trebuchet MS"/>
          <w:i/>
          <w:iCs/>
          <w:color w:val="000000" w:themeColor="text1"/>
          <w:sz w:val="18"/>
          <w:szCs w:val="18"/>
        </w:rPr>
        <w:t>os</w:t>
      </w:r>
      <w:r w:rsidR="00053114" w:rsidRPr="00375B87">
        <w:rPr>
          <w:rFonts w:ascii="Trebuchet MS" w:hAnsi="Trebuchet MS"/>
          <w:i/>
          <w:iCs/>
          <w:color w:val="000000" w:themeColor="text1"/>
          <w:sz w:val="18"/>
          <w:szCs w:val="18"/>
        </w:rPr>
        <w:t xml:space="preserve"> </w:t>
      </w:r>
      <w:r w:rsidR="00AE1E0D" w:rsidRPr="00375B87">
        <w:rPr>
          <w:rFonts w:ascii="Trebuchet MS" w:hAnsi="Trebuchet MS"/>
          <w:i/>
          <w:iCs/>
          <w:color w:val="000000" w:themeColor="text1"/>
          <w:sz w:val="18"/>
          <w:szCs w:val="18"/>
        </w:rPr>
        <w:t>paslaugos</w:t>
      </w:r>
      <w:r w:rsidR="00053114" w:rsidRPr="00375B87">
        <w:rPr>
          <w:rFonts w:ascii="Trebuchet MS" w:hAnsi="Trebuchet MS"/>
          <w:i/>
          <w:iCs/>
          <w:color w:val="000000" w:themeColor="text1"/>
          <w:sz w:val="18"/>
          <w:szCs w:val="18"/>
        </w:rPr>
        <w:t>, kuri</w:t>
      </w:r>
      <w:r w:rsidR="00AE1E0D" w:rsidRPr="00375B87">
        <w:rPr>
          <w:rFonts w:ascii="Trebuchet MS" w:hAnsi="Trebuchet MS"/>
          <w:i/>
          <w:iCs/>
          <w:color w:val="000000" w:themeColor="text1"/>
          <w:sz w:val="18"/>
          <w:szCs w:val="18"/>
        </w:rPr>
        <w:t>os</w:t>
      </w:r>
      <w:r w:rsidR="00053114" w:rsidRPr="00375B87">
        <w:rPr>
          <w:rFonts w:ascii="Trebuchet MS" w:hAnsi="Trebuchet MS"/>
          <w:i/>
          <w:iCs/>
          <w:color w:val="000000" w:themeColor="text1"/>
          <w:sz w:val="18"/>
          <w:szCs w:val="18"/>
        </w:rPr>
        <w:t xml:space="preserve"> gali būti suskaidyt</w:t>
      </w:r>
      <w:r w:rsidR="00AE1E0D" w:rsidRPr="00375B87">
        <w:rPr>
          <w:rFonts w:ascii="Trebuchet MS" w:hAnsi="Trebuchet MS"/>
          <w:i/>
          <w:iCs/>
          <w:color w:val="000000" w:themeColor="text1"/>
          <w:sz w:val="18"/>
          <w:szCs w:val="18"/>
        </w:rPr>
        <w:t>os</w:t>
      </w:r>
      <w:r w:rsidR="001642F1" w:rsidRPr="00375B87">
        <w:rPr>
          <w:rFonts w:ascii="Trebuchet MS" w:hAnsi="Trebuchet MS"/>
          <w:i/>
          <w:iCs/>
          <w:color w:val="000000" w:themeColor="text1"/>
          <w:sz w:val="18"/>
          <w:szCs w:val="18"/>
        </w:rPr>
        <w:t xml:space="preserve"> į smulkesne</w:t>
      </w:r>
      <w:r w:rsidR="00053114" w:rsidRPr="00375B87">
        <w:rPr>
          <w:rFonts w:ascii="Trebuchet MS" w:hAnsi="Trebuchet MS"/>
          <w:i/>
          <w:iCs/>
          <w:color w:val="000000" w:themeColor="text1"/>
          <w:sz w:val="18"/>
          <w:szCs w:val="18"/>
        </w:rPr>
        <w:t>s sudėtin</w:t>
      </w:r>
      <w:r w:rsidR="00FE0B49" w:rsidRPr="00375B87">
        <w:rPr>
          <w:rFonts w:ascii="Trebuchet MS" w:hAnsi="Trebuchet MS"/>
          <w:i/>
          <w:iCs/>
          <w:color w:val="000000" w:themeColor="text1"/>
          <w:sz w:val="18"/>
          <w:szCs w:val="18"/>
        </w:rPr>
        <w:t>es</w:t>
      </w:r>
      <w:r w:rsidR="00053114" w:rsidRPr="00375B87">
        <w:rPr>
          <w:rFonts w:ascii="Trebuchet MS" w:hAnsi="Trebuchet MS"/>
          <w:i/>
          <w:iCs/>
          <w:color w:val="000000" w:themeColor="text1"/>
          <w:sz w:val="18"/>
          <w:szCs w:val="18"/>
        </w:rPr>
        <w:t xml:space="preserve"> </w:t>
      </w:r>
      <w:r w:rsidR="00FE0B49" w:rsidRPr="00375B87">
        <w:rPr>
          <w:rFonts w:ascii="Trebuchet MS" w:hAnsi="Trebuchet MS"/>
          <w:i/>
          <w:iCs/>
          <w:color w:val="000000" w:themeColor="text1"/>
          <w:sz w:val="18"/>
          <w:szCs w:val="18"/>
        </w:rPr>
        <w:t>paslaugas</w:t>
      </w:r>
      <w:r w:rsidR="00D51BC8" w:rsidRPr="00375B87">
        <w:rPr>
          <w:rFonts w:ascii="Trebuchet MS" w:hAnsi="Trebuchet MS"/>
          <w:i/>
          <w:iCs/>
          <w:color w:val="000000" w:themeColor="text1"/>
          <w:sz w:val="18"/>
          <w:szCs w:val="18"/>
        </w:rPr>
        <w:t xml:space="preserve"> ir įvertintos kaina</w:t>
      </w:r>
      <w:r w:rsidR="00053114" w:rsidRPr="00375B87">
        <w:rPr>
          <w:rFonts w:ascii="Trebuchet MS" w:hAnsi="Trebuchet MS"/>
          <w:i/>
          <w:iCs/>
          <w:color w:val="000000" w:themeColor="text1"/>
          <w:sz w:val="18"/>
          <w:szCs w:val="18"/>
        </w:rPr>
        <w:t>, tačiau tai nereiškia, kad PASLAUGOS dalies sudėtin</w:t>
      </w:r>
      <w:r w:rsidR="00FE0B49" w:rsidRPr="00375B87">
        <w:rPr>
          <w:rFonts w:ascii="Trebuchet MS" w:hAnsi="Trebuchet MS"/>
          <w:i/>
          <w:iCs/>
          <w:color w:val="000000" w:themeColor="text1"/>
          <w:sz w:val="18"/>
          <w:szCs w:val="18"/>
        </w:rPr>
        <w:t>ės</w:t>
      </w:r>
      <w:r w:rsidR="00053114" w:rsidRPr="00375B87">
        <w:rPr>
          <w:rFonts w:ascii="Trebuchet MS" w:hAnsi="Trebuchet MS"/>
          <w:i/>
          <w:iCs/>
          <w:color w:val="000000" w:themeColor="text1"/>
          <w:sz w:val="18"/>
          <w:szCs w:val="18"/>
        </w:rPr>
        <w:t xml:space="preserve"> </w:t>
      </w:r>
      <w:r w:rsidR="00FE0B49" w:rsidRPr="00375B87">
        <w:rPr>
          <w:rFonts w:ascii="Trebuchet MS" w:hAnsi="Trebuchet MS"/>
          <w:i/>
          <w:iCs/>
          <w:color w:val="000000" w:themeColor="text1"/>
          <w:sz w:val="18"/>
          <w:szCs w:val="18"/>
        </w:rPr>
        <w:t xml:space="preserve">paslaugos </w:t>
      </w:r>
      <w:r w:rsidR="00053114" w:rsidRPr="00375B87">
        <w:rPr>
          <w:rFonts w:ascii="Trebuchet MS" w:hAnsi="Trebuchet MS"/>
          <w:i/>
          <w:iCs/>
          <w:color w:val="000000" w:themeColor="text1"/>
          <w:sz w:val="18"/>
          <w:szCs w:val="18"/>
        </w:rPr>
        <w:t>gali būti atskirai patvirtinam</w:t>
      </w:r>
      <w:r w:rsidR="00FE0B49" w:rsidRPr="00375B87">
        <w:rPr>
          <w:rFonts w:ascii="Trebuchet MS" w:hAnsi="Trebuchet MS"/>
          <w:i/>
          <w:iCs/>
          <w:color w:val="000000" w:themeColor="text1"/>
          <w:sz w:val="18"/>
          <w:szCs w:val="18"/>
        </w:rPr>
        <w:t>os</w:t>
      </w:r>
      <w:r w:rsidR="00053114" w:rsidRPr="00375B87">
        <w:rPr>
          <w:rFonts w:ascii="Trebuchet MS" w:hAnsi="Trebuchet MS"/>
          <w:i/>
          <w:iCs/>
          <w:color w:val="000000" w:themeColor="text1"/>
          <w:sz w:val="18"/>
          <w:szCs w:val="18"/>
        </w:rPr>
        <w:t xml:space="preserve"> perdavimo—priėmimo aktu ir apmokam</w:t>
      </w:r>
      <w:r w:rsidR="00FE0B49" w:rsidRPr="00375B87">
        <w:rPr>
          <w:rFonts w:ascii="Trebuchet MS" w:hAnsi="Trebuchet MS"/>
          <w:i/>
          <w:iCs/>
          <w:color w:val="000000" w:themeColor="text1"/>
          <w:sz w:val="18"/>
          <w:szCs w:val="18"/>
        </w:rPr>
        <w:t>os</w:t>
      </w:r>
      <w:r w:rsidR="00053114" w:rsidRPr="00375B87">
        <w:rPr>
          <w:rFonts w:ascii="Trebuchet MS" w:hAnsi="Trebuchet MS"/>
          <w:i/>
          <w:iCs/>
          <w:color w:val="000000" w:themeColor="text1"/>
          <w:sz w:val="18"/>
          <w:szCs w:val="18"/>
        </w:rPr>
        <w:t xml:space="preserve"> UŽSAKOVO</w:t>
      </w:r>
      <w:r w:rsidRPr="00375B87">
        <w:rPr>
          <w:rFonts w:ascii="Trebuchet MS" w:hAnsi="Trebuchet MS"/>
          <w:i/>
          <w:iCs/>
          <w:color w:val="000000" w:themeColor="text1"/>
          <w:sz w:val="18"/>
          <w:szCs w:val="18"/>
        </w:rPr>
        <w:t>.</w:t>
      </w:r>
      <w:r w:rsidR="00450219" w:rsidRPr="00375B87">
        <w:rPr>
          <w:rFonts w:ascii="Trebuchet MS" w:hAnsi="Trebuchet MS"/>
          <w:i/>
          <w:iCs/>
          <w:color w:val="000000" w:themeColor="text1"/>
          <w:sz w:val="18"/>
          <w:szCs w:val="18"/>
        </w:rPr>
        <w:t xml:space="preserve"> </w:t>
      </w:r>
      <w:r w:rsidR="00FE0B49" w:rsidRPr="00375B87">
        <w:rPr>
          <w:rFonts w:ascii="Trebuchet MS" w:hAnsi="Trebuchet MS"/>
          <w:i/>
          <w:iCs/>
          <w:color w:val="000000" w:themeColor="text1"/>
          <w:sz w:val="18"/>
          <w:szCs w:val="18"/>
        </w:rPr>
        <w:t>PASLAUGOS</w:t>
      </w:r>
      <w:r w:rsidR="00450219" w:rsidRPr="00375B87">
        <w:rPr>
          <w:rFonts w:ascii="Trebuchet MS" w:hAnsi="Trebuchet MS"/>
          <w:i/>
          <w:iCs/>
          <w:color w:val="000000" w:themeColor="text1"/>
          <w:sz w:val="18"/>
          <w:szCs w:val="18"/>
        </w:rPr>
        <w:t xml:space="preserve"> dalys nebūtinai atliekamos nurodytu eiliškumu.</w:t>
      </w:r>
    </w:p>
    <w:p w14:paraId="49FE1C7D" w14:textId="750E5842" w:rsidR="00C26367" w:rsidRPr="00375B87" w:rsidRDefault="00C26367" w:rsidP="00053114">
      <w:pPr>
        <w:jc w:val="both"/>
        <w:rPr>
          <w:rFonts w:ascii="Trebuchet MS" w:hAnsi="Trebuchet MS"/>
          <w:i/>
          <w:iCs/>
          <w:color w:val="000000" w:themeColor="text1"/>
          <w:sz w:val="18"/>
          <w:szCs w:val="18"/>
        </w:rPr>
      </w:pPr>
      <w:r w:rsidRPr="00375B87">
        <w:rPr>
          <w:rFonts w:ascii="Trebuchet MS" w:hAnsi="Trebuchet MS"/>
          <w:i/>
          <w:sz w:val="18"/>
          <w:szCs w:val="18"/>
          <w:vertAlign w:val="superscript"/>
        </w:rPr>
        <w:t>2</w:t>
      </w:r>
      <w:r w:rsidRPr="00375B87">
        <w:rPr>
          <w:rFonts w:ascii="Trebuchet MS" w:hAnsi="Trebuchet MS"/>
          <w:i/>
          <w:sz w:val="18"/>
          <w:szCs w:val="18"/>
        </w:rPr>
        <w:t xml:space="preserve"> PVM mokymams netaikomas</w:t>
      </w:r>
      <w:r w:rsidR="00D51BC8" w:rsidRPr="00375B87">
        <w:rPr>
          <w:rFonts w:ascii="Trebuchet MS" w:hAnsi="Trebuchet MS"/>
          <w:i/>
          <w:sz w:val="18"/>
          <w:szCs w:val="18"/>
        </w:rPr>
        <w:t>.</w:t>
      </w:r>
    </w:p>
    <w:p w14:paraId="6400B636" w14:textId="40F9323C" w:rsidR="00F20C25" w:rsidRPr="00375B87" w:rsidRDefault="00051C3E" w:rsidP="00F14DBC">
      <w:pPr>
        <w:shd w:val="clear" w:color="auto" w:fill="FFFFFF"/>
        <w:autoSpaceDE w:val="0"/>
        <w:autoSpaceDN w:val="0"/>
        <w:adjustRightInd w:val="0"/>
        <w:jc w:val="right"/>
        <w:rPr>
          <w:rFonts w:ascii="Trebuchet MS" w:hAnsi="Trebuchet MS"/>
          <w:sz w:val="22"/>
          <w:szCs w:val="22"/>
        </w:rPr>
      </w:pPr>
      <w:r w:rsidRPr="00375B87">
        <w:rPr>
          <w:rFonts w:ascii="Trebuchet MS" w:hAnsi="Trebuchet MS"/>
          <w:sz w:val="22"/>
          <w:szCs w:val="22"/>
        </w:rPr>
        <w:t>2 lentelė</w:t>
      </w:r>
    </w:p>
    <w:tbl>
      <w:tblPr>
        <w:tblStyle w:val="Lentelstinklelis"/>
        <w:tblW w:w="9634" w:type="dxa"/>
        <w:tblLook w:val="04A0" w:firstRow="1" w:lastRow="0" w:firstColumn="1" w:lastColumn="0" w:noHBand="0" w:noVBand="1"/>
      </w:tblPr>
      <w:tblGrid>
        <w:gridCol w:w="2514"/>
        <w:gridCol w:w="2169"/>
        <w:gridCol w:w="1549"/>
        <w:gridCol w:w="1888"/>
        <w:gridCol w:w="1514"/>
      </w:tblGrid>
      <w:tr w:rsidR="00051C3E" w:rsidRPr="00375B87" w14:paraId="5C095287" w14:textId="77777777" w:rsidTr="00B422CF">
        <w:trPr>
          <w:tblHeader/>
        </w:trPr>
        <w:tc>
          <w:tcPr>
            <w:tcW w:w="2514" w:type="dxa"/>
            <w:vAlign w:val="center"/>
          </w:tcPr>
          <w:p w14:paraId="5AAC119D" w14:textId="38AF94E5" w:rsidR="00051C3E" w:rsidRPr="00375B87" w:rsidRDefault="00051C3E" w:rsidP="00C26367">
            <w:pPr>
              <w:shd w:val="clear" w:color="auto" w:fill="FFFFFF"/>
              <w:autoSpaceDE w:val="0"/>
              <w:autoSpaceDN w:val="0"/>
              <w:adjustRightInd w:val="0"/>
              <w:jc w:val="center"/>
              <w:rPr>
                <w:rFonts w:ascii="Trebuchet MS" w:hAnsi="Trebuchet MS"/>
                <w:b/>
                <w:sz w:val="22"/>
                <w:szCs w:val="22"/>
              </w:rPr>
            </w:pPr>
            <w:r w:rsidRPr="00375B87">
              <w:rPr>
                <w:rFonts w:ascii="Trebuchet MS" w:hAnsi="Trebuchet MS"/>
                <w:b/>
                <w:sz w:val="22"/>
                <w:szCs w:val="22"/>
              </w:rPr>
              <w:t xml:space="preserve">PASLAUGOS </w:t>
            </w:r>
            <w:r w:rsidR="00D03EEA" w:rsidRPr="00375B87">
              <w:rPr>
                <w:rFonts w:ascii="Trebuchet MS" w:hAnsi="Trebuchet MS"/>
                <w:b/>
                <w:sz w:val="22"/>
                <w:szCs w:val="22"/>
              </w:rPr>
              <w:t>dalis</w:t>
            </w:r>
            <w:r w:rsidR="00C26367" w:rsidRPr="00375B87">
              <w:rPr>
                <w:rFonts w:ascii="Trebuchet MS" w:hAnsi="Trebuchet MS"/>
                <w:sz w:val="22"/>
                <w:szCs w:val="22"/>
                <w:vertAlign w:val="superscript"/>
              </w:rPr>
              <w:t>3</w:t>
            </w:r>
          </w:p>
        </w:tc>
        <w:tc>
          <w:tcPr>
            <w:tcW w:w="2169" w:type="dxa"/>
            <w:vAlign w:val="center"/>
          </w:tcPr>
          <w:p w14:paraId="162C882F" w14:textId="77777777" w:rsidR="00051C3E" w:rsidRPr="00375B87" w:rsidRDefault="00051C3E" w:rsidP="00051C3E">
            <w:pPr>
              <w:shd w:val="clear" w:color="auto" w:fill="FFFFFF"/>
              <w:autoSpaceDE w:val="0"/>
              <w:autoSpaceDN w:val="0"/>
              <w:adjustRightInd w:val="0"/>
              <w:jc w:val="center"/>
              <w:rPr>
                <w:rFonts w:ascii="Trebuchet MS" w:hAnsi="Trebuchet MS"/>
                <w:b/>
                <w:sz w:val="22"/>
                <w:szCs w:val="22"/>
              </w:rPr>
            </w:pPr>
            <w:r w:rsidRPr="00375B87">
              <w:rPr>
                <w:rFonts w:ascii="Trebuchet MS" w:hAnsi="Trebuchet MS"/>
                <w:b/>
                <w:sz w:val="22"/>
                <w:szCs w:val="22"/>
              </w:rPr>
              <w:t>Mato vienetas</w:t>
            </w:r>
          </w:p>
        </w:tc>
        <w:tc>
          <w:tcPr>
            <w:tcW w:w="1549" w:type="dxa"/>
            <w:vAlign w:val="center"/>
          </w:tcPr>
          <w:p w14:paraId="457125E0" w14:textId="08FF9F9A" w:rsidR="00051C3E" w:rsidRPr="00375B87" w:rsidRDefault="00980B51" w:rsidP="00C26367">
            <w:pPr>
              <w:shd w:val="clear" w:color="auto" w:fill="FFFFFF"/>
              <w:autoSpaceDE w:val="0"/>
              <w:autoSpaceDN w:val="0"/>
              <w:adjustRightInd w:val="0"/>
              <w:jc w:val="center"/>
              <w:rPr>
                <w:rFonts w:ascii="Trebuchet MS" w:hAnsi="Trebuchet MS"/>
                <w:b/>
                <w:sz w:val="22"/>
                <w:szCs w:val="22"/>
              </w:rPr>
            </w:pPr>
            <w:r w:rsidRPr="00375B87">
              <w:rPr>
                <w:rFonts w:ascii="Trebuchet MS" w:hAnsi="Trebuchet MS"/>
                <w:b/>
                <w:sz w:val="22"/>
                <w:szCs w:val="22"/>
              </w:rPr>
              <w:t xml:space="preserve">Preliminarus </w:t>
            </w:r>
            <w:r w:rsidR="00051C3E" w:rsidRPr="00375B87">
              <w:rPr>
                <w:rFonts w:ascii="Trebuchet MS" w:hAnsi="Trebuchet MS"/>
                <w:b/>
                <w:sz w:val="22"/>
                <w:szCs w:val="22"/>
              </w:rPr>
              <w:t>kiekis</w:t>
            </w:r>
            <w:r w:rsidR="00C26367" w:rsidRPr="00375B87">
              <w:rPr>
                <w:rFonts w:ascii="Trebuchet MS" w:hAnsi="Trebuchet MS"/>
                <w:sz w:val="22"/>
                <w:szCs w:val="22"/>
                <w:vertAlign w:val="superscript"/>
              </w:rPr>
              <w:t>4</w:t>
            </w:r>
          </w:p>
        </w:tc>
        <w:tc>
          <w:tcPr>
            <w:tcW w:w="1888" w:type="dxa"/>
            <w:vAlign w:val="center"/>
          </w:tcPr>
          <w:p w14:paraId="20C6E210" w14:textId="359533BB" w:rsidR="00051C3E" w:rsidRPr="00375B87" w:rsidRDefault="00051C3E" w:rsidP="00AC6364">
            <w:pPr>
              <w:shd w:val="clear" w:color="auto" w:fill="FFFFFF"/>
              <w:autoSpaceDE w:val="0"/>
              <w:autoSpaceDN w:val="0"/>
              <w:adjustRightInd w:val="0"/>
              <w:jc w:val="center"/>
              <w:rPr>
                <w:rFonts w:ascii="Trebuchet MS" w:hAnsi="Trebuchet MS"/>
                <w:b/>
                <w:sz w:val="22"/>
                <w:szCs w:val="22"/>
              </w:rPr>
            </w:pPr>
            <w:r w:rsidRPr="00375B87">
              <w:rPr>
                <w:rFonts w:ascii="Trebuchet MS" w:hAnsi="Trebuchet MS"/>
                <w:b/>
                <w:sz w:val="22"/>
                <w:szCs w:val="22"/>
              </w:rPr>
              <w:t xml:space="preserve">Vienos valandos </w:t>
            </w:r>
            <w:r w:rsidR="00AC6364" w:rsidRPr="00375B87">
              <w:rPr>
                <w:rFonts w:ascii="Trebuchet MS" w:hAnsi="Trebuchet MS"/>
                <w:b/>
                <w:sz w:val="22"/>
                <w:szCs w:val="22"/>
              </w:rPr>
              <w:t>įkainis</w:t>
            </w:r>
            <w:r w:rsidRPr="00375B87">
              <w:rPr>
                <w:rFonts w:ascii="Trebuchet MS" w:hAnsi="Trebuchet MS"/>
                <w:b/>
                <w:sz w:val="22"/>
                <w:szCs w:val="22"/>
              </w:rPr>
              <w:t>, Eur be PVM</w:t>
            </w:r>
          </w:p>
        </w:tc>
        <w:tc>
          <w:tcPr>
            <w:tcW w:w="1514" w:type="dxa"/>
            <w:vAlign w:val="center"/>
          </w:tcPr>
          <w:p w14:paraId="08DB3192" w14:textId="37EE5B9C" w:rsidR="00051C3E" w:rsidRPr="00375B87" w:rsidRDefault="00051C3E" w:rsidP="00AC6364">
            <w:pPr>
              <w:shd w:val="clear" w:color="auto" w:fill="FFFFFF"/>
              <w:autoSpaceDE w:val="0"/>
              <w:autoSpaceDN w:val="0"/>
              <w:adjustRightInd w:val="0"/>
              <w:jc w:val="center"/>
              <w:rPr>
                <w:rFonts w:ascii="Trebuchet MS" w:hAnsi="Trebuchet MS"/>
                <w:b/>
                <w:sz w:val="22"/>
                <w:szCs w:val="22"/>
              </w:rPr>
            </w:pPr>
            <w:r w:rsidRPr="00375B87">
              <w:rPr>
                <w:rFonts w:ascii="Trebuchet MS" w:hAnsi="Trebuchet MS"/>
                <w:b/>
                <w:sz w:val="22"/>
                <w:szCs w:val="22"/>
              </w:rPr>
              <w:t xml:space="preserve">Vienos valandos </w:t>
            </w:r>
            <w:r w:rsidR="00AC6364" w:rsidRPr="00375B87">
              <w:rPr>
                <w:rFonts w:ascii="Trebuchet MS" w:hAnsi="Trebuchet MS"/>
                <w:b/>
                <w:sz w:val="22"/>
                <w:szCs w:val="22"/>
              </w:rPr>
              <w:t>įkainis</w:t>
            </w:r>
            <w:r w:rsidRPr="00375B87">
              <w:rPr>
                <w:rFonts w:ascii="Trebuchet MS" w:hAnsi="Trebuchet MS"/>
                <w:b/>
                <w:sz w:val="22"/>
                <w:szCs w:val="22"/>
              </w:rPr>
              <w:t>, Eur su PVM</w:t>
            </w:r>
          </w:p>
        </w:tc>
      </w:tr>
      <w:tr w:rsidR="00E279C1" w:rsidRPr="00375B87" w14:paraId="7CA2FF72" w14:textId="77777777" w:rsidTr="00726285">
        <w:tc>
          <w:tcPr>
            <w:tcW w:w="2514" w:type="dxa"/>
          </w:tcPr>
          <w:p w14:paraId="6CAFF07D" w14:textId="22D70CBA" w:rsidR="00E279C1" w:rsidRPr="00375B87" w:rsidRDefault="00E279C1" w:rsidP="00E279C1">
            <w:pPr>
              <w:shd w:val="clear" w:color="auto" w:fill="FFFFFF"/>
              <w:autoSpaceDE w:val="0"/>
              <w:autoSpaceDN w:val="0"/>
              <w:adjustRightInd w:val="0"/>
              <w:rPr>
                <w:rFonts w:ascii="Trebuchet MS" w:hAnsi="Trebuchet MS"/>
                <w:sz w:val="22"/>
                <w:szCs w:val="22"/>
              </w:rPr>
            </w:pPr>
            <w:r w:rsidRPr="00375B87">
              <w:rPr>
                <w:rFonts w:ascii="Trebuchet MS" w:hAnsi="Trebuchet MS"/>
                <w:sz w:val="22"/>
                <w:szCs w:val="22"/>
              </w:rPr>
              <w:t xml:space="preserve">Papildomos nenumatytiems poreikiams skirtos valandos </w:t>
            </w:r>
          </w:p>
        </w:tc>
        <w:tc>
          <w:tcPr>
            <w:tcW w:w="2169" w:type="dxa"/>
            <w:vAlign w:val="center"/>
          </w:tcPr>
          <w:p w14:paraId="34A9D762" w14:textId="5AF41D21" w:rsidR="00E279C1" w:rsidRPr="00375B87" w:rsidRDefault="00F14C11" w:rsidP="00E279C1">
            <w:pPr>
              <w:shd w:val="clear" w:color="auto" w:fill="FFFFFF"/>
              <w:autoSpaceDE w:val="0"/>
              <w:autoSpaceDN w:val="0"/>
              <w:adjustRightInd w:val="0"/>
              <w:jc w:val="center"/>
              <w:rPr>
                <w:rFonts w:ascii="Trebuchet MS" w:hAnsi="Trebuchet MS"/>
                <w:sz w:val="22"/>
                <w:szCs w:val="22"/>
              </w:rPr>
            </w:pPr>
            <w:r w:rsidRPr="00375B87">
              <w:rPr>
                <w:rFonts w:ascii="Trebuchet MS" w:hAnsi="Trebuchet MS"/>
                <w:sz w:val="22"/>
                <w:szCs w:val="22"/>
              </w:rPr>
              <w:t>v</w:t>
            </w:r>
            <w:r w:rsidR="00E279C1" w:rsidRPr="00375B87">
              <w:rPr>
                <w:rFonts w:ascii="Trebuchet MS" w:hAnsi="Trebuchet MS"/>
                <w:sz w:val="22"/>
                <w:szCs w:val="22"/>
              </w:rPr>
              <w:t>al.</w:t>
            </w:r>
          </w:p>
        </w:tc>
        <w:tc>
          <w:tcPr>
            <w:tcW w:w="1549" w:type="dxa"/>
            <w:vAlign w:val="center"/>
          </w:tcPr>
          <w:p w14:paraId="72B89AB2" w14:textId="4BE0BD98" w:rsidR="00E279C1" w:rsidRPr="00375B87" w:rsidRDefault="00A37203" w:rsidP="00E279C1">
            <w:pPr>
              <w:shd w:val="clear" w:color="auto" w:fill="FFFFFF"/>
              <w:autoSpaceDE w:val="0"/>
              <w:autoSpaceDN w:val="0"/>
              <w:adjustRightInd w:val="0"/>
              <w:jc w:val="center"/>
              <w:rPr>
                <w:rFonts w:ascii="Trebuchet MS" w:hAnsi="Trebuchet MS"/>
                <w:sz w:val="22"/>
                <w:szCs w:val="22"/>
                <w:lang w:val="en-US"/>
              </w:rPr>
            </w:pPr>
            <w:r w:rsidRPr="00375B87">
              <w:rPr>
                <w:rFonts w:ascii="Trebuchet MS" w:hAnsi="Trebuchet MS"/>
                <w:sz w:val="22"/>
                <w:szCs w:val="22"/>
                <w:lang w:val="en-US"/>
              </w:rPr>
              <w:t>75</w:t>
            </w:r>
            <w:r w:rsidR="004B462F" w:rsidRPr="00375B87">
              <w:rPr>
                <w:rFonts w:ascii="Trebuchet MS" w:hAnsi="Trebuchet MS"/>
                <w:sz w:val="22"/>
                <w:szCs w:val="22"/>
                <w:lang w:val="en-US"/>
              </w:rPr>
              <w:t>00</w:t>
            </w:r>
          </w:p>
        </w:tc>
        <w:tc>
          <w:tcPr>
            <w:tcW w:w="1888" w:type="dxa"/>
            <w:vAlign w:val="center"/>
          </w:tcPr>
          <w:p w14:paraId="2F13A589" w14:textId="41460CF5" w:rsidR="00E279C1" w:rsidRPr="00375B87" w:rsidRDefault="00E279C1" w:rsidP="00E279C1">
            <w:pPr>
              <w:shd w:val="clear" w:color="auto" w:fill="FFFFFF"/>
              <w:autoSpaceDE w:val="0"/>
              <w:autoSpaceDN w:val="0"/>
              <w:adjustRightInd w:val="0"/>
              <w:jc w:val="center"/>
              <w:rPr>
                <w:rFonts w:ascii="Trebuchet MS" w:hAnsi="Trebuchet MS"/>
                <w:sz w:val="22"/>
                <w:szCs w:val="22"/>
              </w:rPr>
            </w:pPr>
          </w:p>
        </w:tc>
        <w:tc>
          <w:tcPr>
            <w:tcW w:w="1514" w:type="dxa"/>
            <w:vAlign w:val="center"/>
          </w:tcPr>
          <w:p w14:paraId="1FC250D0" w14:textId="29FBF07F" w:rsidR="00E279C1" w:rsidRPr="00375B87" w:rsidRDefault="00E279C1" w:rsidP="00E279C1">
            <w:pPr>
              <w:shd w:val="clear" w:color="auto" w:fill="FFFFFF"/>
              <w:autoSpaceDE w:val="0"/>
              <w:autoSpaceDN w:val="0"/>
              <w:adjustRightInd w:val="0"/>
              <w:jc w:val="center"/>
              <w:rPr>
                <w:rFonts w:ascii="Trebuchet MS" w:hAnsi="Trebuchet MS"/>
                <w:sz w:val="22"/>
                <w:szCs w:val="22"/>
              </w:rPr>
            </w:pPr>
          </w:p>
        </w:tc>
      </w:tr>
    </w:tbl>
    <w:p w14:paraId="60C4FC2A" w14:textId="2EB7BA30" w:rsidR="00703AB3" w:rsidRPr="00375B87" w:rsidRDefault="00C26367" w:rsidP="001427D3">
      <w:pPr>
        <w:jc w:val="both"/>
        <w:rPr>
          <w:rFonts w:ascii="Trebuchet MS" w:hAnsi="Trebuchet MS"/>
          <w:i/>
          <w:iCs/>
          <w:color w:val="000000" w:themeColor="text1"/>
          <w:sz w:val="18"/>
          <w:szCs w:val="18"/>
        </w:rPr>
      </w:pPr>
      <w:r w:rsidRPr="00375B87">
        <w:rPr>
          <w:rFonts w:ascii="Trebuchet MS" w:hAnsi="Trebuchet MS"/>
          <w:i/>
          <w:iCs/>
          <w:color w:val="000000" w:themeColor="text1"/>
          <w:sz w:val="18"/>
          <w:szCs w:val="18"/>
          <w:vertAlign w:val="superscript"/>
        </w:rPr>
        <w:t>3</w:t>
      </w:r>
      <w:r w:rsidR="00703AB3" w:rsidRPr="00375B87">
        <w:rPr>
          <w:rFonts w:ascii="Trebuchet MS" w:hAnsi="Trebuchet MS"/>
          <w:i/>
          <w:iCs/>
          <w:color w:val="000000" w:themeColor="text1"/>
          <w:sz w:val="18"/>
          <w:szCs w:val="18"/>
        </w:rPr>
        <w:t xml:space="preserve"> </w:t>
      </w:r>
      <w:r w:rsidR="00D03EEA" w:rsidRPr="00375B87">
        <w:rPr>
          <w:rFonts w:ascii="Trebuchet MS" w:hAnsi="Trebuchet MS"/>
          <w:i/>
          <w:iCs/>
          <w:color w:val="000000" w:themeColor="text1"/>
          <w:sz w:val="18"/>
          <w:szCs w:val="18"/>
        </w:rPr>
        <w:t>Kiekvienos PASLAUGOS dalies realizacija ir įvykdymo terminai turi būti derinami su UŽSAKOVU</w:t>
      </w:r>
      <w:r w:rsidR="00703AB3" w:rsidRPr="00375B87">
        <w:rPr>
          <w:rFonts w:ascii="Trebuchet MS" w:hAnsi="Trebuchet MS"/>
          <w:i/>
          <w:iCs/>
          <w:color w:val="000000" w:themeColor="text1"/>
          <w:sz w:val="18"/>
          <w:szCs w:val="18"/>
        </w:rPr>
        <w:t>.</w:t>
      </w:r>
    </w:p>
    <w:p w14:paraId="23911343" w14:textId="7FB1EB35" w:rsidR="00991CA1" w:rsidRPr="00375B87" w:rsidRDefault="00C26367" w:rsidP="00683ABD">
      <w:pPr>
        <w:jc w:val="both"/>
        <w:rPr>
          <w:rFonts w:ascii="Trebuchet MS" w:hAnsi="Trebuchet MS"/>
          <w:i/>
          <w:iCs/>
          <w:color w:val="000000" w:themeColor="text1"/>
          <w:sz w:val="18"/>
          <w:szCs w:val="18"/>
        </w:rPr>
      </w:pPr>
      <w:r w:rsidRPr="00375B87">
        <w:rPr>
          <w:rFonts w:ascii="Trebuchet MS" w:hAnsi="Trebuchet MS"/>
          <w:i/>
          <w:iCs/>
          <w:color w:val="000000" w:themeColor="text1"/>
          <w:sz w:val="18"/>
          <w:szCs w:val="18"/>
          <w:vertAlign w:val="superscript"/>
        </w:rPr>
        <w:t>4</w:t>
      </w:r>
      <w:r w:rsidR="00276AAD" w:rsidRPr="00375B87">
        <w:rPr>
          <w:rFonts w:ascii="Trebuchet MS" w:hAnsi="Trebuchet MS"/>
          <w:i/>
          <w:iCs/>
          <w:color w:val="000000" w:themeColor="text1"/>
          <w:sz w:val="18"/>
          <w:szCs w:val="18"/>
        </w:rPr>
        <w:t xml:space="preserve"> </w:t>
      </w:r>
      <w:r w:rsidR="00D03EEA" w:rsidRPr="00375B87">
        <w:rPr>
          <w:rFonts w:ascii="Trebuchet MS" w:hAnsi="Trebuchet MS"/>
          <w:i/>
          <w:iCs/>
          <w:color w:val="000000" w:themeColor="text1"/>
          <w:sz w:val="18"/>
          <w:szCs w:val="18"/>
        </w:rPr>
        <w:t xml:space="preserve">Pateikiamas </w:t>
      </w:r>
      <w:r w:rsidR="006E35EC" w:rsidRPr="00375B87">
        <w:rPr>
          <w:rFonts w:ascii="Trebuchet MS" w:hAnsi="Trebuchet MS"/>
          <w:i/>
          <w:iCs/>
          <w:color w:val="000000" w:themeColor="text1"/>
          <w:sz w:val="18"/>
          <w:szCs w:val="18"/>
        </w:rPr>
        <w:t xml:space="preserve">preliminarus </w:t>
      </w:r>
      <w:r w:rsidR="00D03EEA" w:rsidRPr="00375B87">
        <w:rPr>
          <w:rFonts w:ascii="Trebuchet MS" w:hAnsi="Trebuchet MS"/>
          <w:i/>
          <w:iCs/>
          <w:color w:val="000000" w:themeColor="text1"/>
          <w:sz w:val="18"/>
          <w:szCs w:val="18"/>
        </w:rPr>
        <w:t xml:space="preserve">valandų kiekis, kuris bus užsakomas tik pagal faktinį poreikį, todėl negali būti pagrindas TIEKĖJUI reikalauti iš UŽSAKOVO užsakyti visą valandų kiekį. UŽSAKOVAS taip pat pasilieka teisę, esant poreikiui, užsakyti </w:t>
      </w:r>
      <w:r w:rsidR="00297C0D" w:rsidRPr="00375B87">
        <w:rPr>
          <w:rFonts w:ascii="Trebuchet MS" w:hAnsi="Trebuchet MS"/>
          <w:i/>
          <w:iCs/>
          <w:color w:val="000000" w:themeColor="text1"/>
          <w:sz w:val="18"/>
          <w:szCs w:val="18"/>
        </w:rPr>
        <w:t xml:space="preserve">iki 1200 val. </w:t>
      </w:r>
      <w:r w:rsidR="00D03EEA" w:rsidRPr="00375B87">
        <w:rPr>
          <w:rFonts w:ascii="Trebuchet MS" w:hAnsi="Trebuchet MS"/>
          <w:i/>
          <w:iCs/>
          <w:color w:val="000000" w:themeColor="text1"/>
          <w:sz w:val="18"/>
          <w:szCs w:val="18"/>
        </w:rPr>
        <w:t xml:space="preserve">daugiau valandų nei numatyta, tačiau bendra SUTARTIES vertė negalės viršyti </w:t>
      </w:r>
      <w:r w:rsidR="00780FE4" w:rsidRPr="00375B87">
        <w:rPr>
          <w:rFonts w:ascii="Trebuchet MS" w:hAnsi="Trebuchet MS"/>
          <w:i/>
          <w:iCs/>
          <w:color w:val="000000" w:themeColor="text1"/>
          <w:sz w:val="18"/>
          <w:szCs w:val="18"/>
        </w:rPr>
        <w:t>2.2 punkte nurodytos sumos</w:t>
      </w:r>
      <w:r w:rsidR="00703AB3" w:rsidRPr="00375B87">
        <w:rPr>
          <w:rFonts w:ascii="Trebuchet MS" w:hAnsi="Trebuchet MS"/>
          <w:i/>
          <w:iCs/>
          <w:color w:val="000000" w:themeColor="text1"/>
          <w:sz w:val="18"/>
          <w:szCs w:val="18"/>
        </w:rPr>
        <w:t>.</w:t>
      </w:r>
    </w:p>
    <w:p w14:paraId="5363FD7D" w14:textId="77777777" w:rsidR="000432BA" w:rsidRPr="00375B87" w:rsidRDefault="000432BA" w:rsidP="008340A1">
      <w:pPr>
        <w:ind w:firstLine="720"/>
        <w:jc w:val="both"/>
        <w:rPr>
          <w:rFonts w:ascii="Trebuchet MS" w:hAnsi="Trebuchet MS"/>
          <w:sz w:val="22"/>
          <w:szCs w:val="22"/>
        </w:rPr>
      </w:pPr>
    </w:p>
    <w:p w14:paraId="23704D66" w14:textId="2BC90F7F" w:rsidR="007A7BF9" w:rsidRPr="00375B87" w:rsidRDefault="00051C3E" w:rsidP="00125740">
      <w:pPr>
        <w:pStyle w:val="0Punktai"/>
        <w:numPr>
          <w:ilvl w:val="1"/>
          <w:numId w:val="5"/>
        </w:numPr>
        <w:tabs>
          <w:tab w:val="clear" w:pos="1709"/>
          <w:tab w:val="num" w:pos="709"/>
        </w:tabs>
        <w:ind w:left="0" w:firstLine="851"/>
        <w:rPr>
          <w:rFonts w:ascii="Trebuchet MS" w:hAnsi="Trebuchet MS"/>
          <w:sz w:val="22"/>
          <w:szCs w:val="22"/>
        </w:rPr>
      </w:pPr>
      <w:bookmarkStart w:id="4" w:name="_Ref101273485"/>
      <w:bookmarkStart w:id="5" w:name="_Ref496169436"/>
      <w:r w:rsidRPr="00375B87">
        <w:rPr>
          <w:rFonts w:ascii="Trebuchet MS" w:hAnsi="Trebuchet MS"/>
          <w:sz w:val="22"/>
          <w:szCs w:val="22"/>
        </w:rPr>
        <w:t xml:space="preserve">Už tinkamai įvykdytą PASLAUGOS </w:t>
      </w:r>
      <w:r w:rsidR="00A766F8" w:rsidRPr="00375B87">
        <w:rPr>
          <w:rFonts w:ascii="Trebuchet MS" w:hAnsi="Trebuchet MS"/>
          <w:sz w:val="22"/>
          <w:szCs w:val="22"/>
        </w:rPr>
        <w:t xml:space="preserve">dalį </w:t>
      </w:r>
      <w:r w:rsidRPr="00375B87">
        <w:rPr>
          <w:rFonts w:ascii="Trebuchet MS" w:hAnsi="Trebuchet MS"/>
          <w:sz w:val="22"/>
          <w:szCs w:val="22"/>
        </w:rPr>
        <w:t xml:space="preserve">(patvirtinama PASLAUGOS </w:t>
      </w:r>
      <w:r w:rsidR="00A766F8" w:rsidRPr="00375B87">
        <w:rPr>
          <w:rFonts w:ascii="Trebuchet MS" w:hAnsi="Trebuchet MS"/>
          <w:sz w:val="22"/>
          <w:szCs w:val="22"/>
        </w:rPr>
        <w:t>dalies</w:t>
      </w:r>
      <w:r w:rsidRPr="00375B87">
        <w:rPr>
          <w:rFonts w:ascii="Trebuchet MS" w:hAnsi="Trebuchet MS"/>
          <w:sz w:val="22"/>
          <w:szCs w:val="22"/>
        </w:rPr>
        <w:t xml:space="preserve"> perdavimo</w:t>
      </w:r>
      <w:r w:rsidR="008A468C" w:rsidRPr="00375B87">
        <w:rPr>
          <w:rFonts w:ascii="Trebuchet MS" w:hAnsi="Trebuchet MS"/>
          <w:sz w:val="22"/>
          <w:szCs w:val="22"/>
        </w:rPr>
        <w:t>—</w:t>
      </w:r>
      <w:r w:rsidRPr="00375B87">
        <w:rPr>
          <w:rFonts w:ascii="Trebuchet MS" w:hAnsi="Trebuchet MS"/>
          <w:sz w:val="22"/>
          <w:szCs w:val="22"/>
        </w:rPr>
        <w:t xml:space="preserve">priėmimo aktu) UŽSAKOVAS atsiskaito su TIEKĖJU ne vėliau kaip per </w:t>
      </w:r>
      <w:r w:rsidR="00401F03" w:rsidRPr="00375B87">
        <w:rPr>
          <w:rFonts w:ascii="Trebuchet MS" w:hAnsi="Trebuchet MS"/>
          <w:sz w:val="22"/>
          <w:szCs w:val="22"/>
        </w:rPr>
        <w:t xml:space="preserve">30 </w:t>
      </w:r>
      <w:r w:rsidRPr="00375B87">
        <w:rPr>
          <w:rFonts w:ascii="Trebuchet MS" w:hAnsi="Trebuchet MS"/>
          <w:sz w:val="22"/>
          <w:szCs w:val="22"/>
        </w:rPr>
        <w:t xml:space="preserve">kalendorinių dienų nuo dienos, kai pasirašomas PASLAUGOS </w:t>
      </w:r>
      <w:r w:rsidR="00A766F8" w:rsidRPr="00375B87">
        <w:rPr>
          <w:rFonts w:ascii="Trebuchet MS" w:hAnsi="Trebuchet MS"/>
          <w:sz w:val="22"/>
          <w:szCs w:val="22"/>
        </w:rPr>
        <w:t>dalies</w:t>
      </w:r>
      <w:r w:rsidRPr="00375B87">
        <w:rPr>
          <w:rFonts w:ascii="Trebuchet MS" w:hAnsi="Trebuchet MS"/>
          <w:sz w:val="22"/>
          <w:szCs w:val="22"/>
        </w:rPr>
        <w:t xml:space="preserve"> perdavimo</w:t>
      </w:r>
      <w:r w:rsidR="008A468C" w:rsidRPr="00375B87">
        <w:rPr>
          <w:rFonts w:ascii="Trebuchet MS" w:hAnsi="Trebuchet MS"/>
          <w:sz w:val="22"/>
          <w:szCs w:val="22"/>
        </w:rPr>
        <w:t>—</w:t>
      </w:r>
      <w:r w:rsidRPr="00375B87">
        <w:rPr>
          <w:rFonts w:ascii="Trebuchet MS" w:hAnsi="Trebuchet MS"/>
          <w:sz w:val="22"/>
          <w:szCs w:val="22"/>
        </w:rPr>
        <w:t xml:space="preserve">priėmimo aktas ir UŽSAKOVAS </w:t>
      </w:r>
      <w:r w:rsidR="00CA58C2" w:rsidRPr="00375B87">
        <w:rPr>
          <w:rFonts w:ascii="Trebuchet MS" w:hAnsi="Trebuchet MS"/>
          <w:sz w:val="22"/>
          <w:szCs w:val="22"/>
        </w:rPr>
        <w:t xml:space="preserve">gauna </w:t>
      </w:r>
      <w:r w:rsidR="00887349" w:rsidRPr="00375B87">
        <w:rPr>
          <w:rFonts w:ascii="Trebuchet MS" w:hAnsi="Trebuchet MS"/>
          <w:sz w:val="22"/>
          <w:szCs w:val="22"/>
        </w:rPr>
        <w:t>elektroninę PVM sąskaitą faktūrą.</w:t>
      </w:r>
      <w:bookmarkEnd w:id="4"/>
    </w:p>
    <w:p w14:paraId="03416B4C" w14:textId="4D8F4364" w:rsidR="00051C3E" w:rsidRPr="00375B87" w:rsidRDefault="00051C3E"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UŽSAKOVAS pasilieka teisę sumokėti TIEKĖJUI iki </w:t>
      </w:r>
      <w:r w:rsidR="009D1E56" w:rsidRPr="00375B87">
        <w:rPr>
          <w:rFonts w:ascii="Trebuchet MS" w:hAnsi="Trebuchet MS"/>
          <w:sz w:val="22"/>
          <w:szCs w:val="22"/>
        </w:rPr>
        <w:t xml:space="preserve">paskutinės </w:t>
      </w:r>
      <w:r w:rsidRPr="00375B87">
        <w:rPr>
          <w:rFonts w:ascii="Trebuchet MS" w:hAnsi="Trebuchet MS"/>
          <w:sz w:val="22"/>
          <w:szCs w:val="22"/>
        </w:rPr>
        <w:t xml:space="preserve">PASLAUGOS </w:t>
      </w:r>
      <w:r w:rsidR="00A766F8" w:rsidRPr="00375B87">
        <w:rPr>
          <w:rFonts w:ascii="Trebuchet MS" w:hAnsi="Trebuchet MS"/>
          <w:sz w:val="22"/>
          <w:szCs w:val="22"/>
        </w:rPr>
        <w:t xml:space="preserve">dalies </w:t>
      </w:r>
      <w:r w:rsidRPr="00375B87">
        <w:rPr>
          <w:rFonts w:ascii="Trebuchet MS" w:hAnsi="Trebuchet MS"/>
          <w:sz w:val="22"/>
          <w:szCs w:val="22"/>
        </w:rPr>
        <w:t>perdavimo</w:t>
      </w:r>
      <w:r w:rsidR="00D53374" w:rsidRPr="00375B87">
        <w:rPr>
          <w:rFonts w:ascii="Trebuchet MS" w:hAnsi="Trebuchet MS"/>
          <w:sz w:val="22"/>
          <w:szCs w:val="22"/>
        </w:rPr>
        <w:t>—</w:t>
      </w:r>
      <w:r w:rsidRPr="00375B87">
        <w:rPr>
          <w:rFonts w:ascii="Trebuchet MS" w:hAnsi="Trebuchet MS"/>
          <w:sz w:val="22"/>
          <w:szCs w:val="22"/>
        </w:rPr>
        <w:t>priėmimo akto pasirašymo dienos</w:t>
      </w:r>
      <w:r w:rsidR="003B55EA" w:rsidRPr="00375B87">
        <w:rPr>
          <w:rFonts w:ascii="Trebuchet MS" w:hAnsi="Trebuchet MS"/>
          <w:sz w:val="22"/>
          <w:szCs w:val="22"/>
        </w:rPr>
        <w:t xml:space="preserve">, jeigu užbaigtas </w:t>
      </w:r>
      <w:r w:rsidR="009D1E56" w:rsidRPr="00375B87">
        <w:rPr>
          <w:rFonts w:ascii="Trebuchet MS" w:hAnsi="Trebuchet MS"/>
          <w:sz w:val="22"/>
          <w:szCs w:val="22"/>
        </w:rPr>
        <w:t xml:space="preserve">paskutinės </w:t>
      </w:r>
      <w:r w:rsidR="003B55EA" w:rsidRPr="00375B87">
        <w:rPr>
          <w:rFonts w:ascii="Trebuchet MS" w:hAnsi="Trebuchet MS"/>
          <w:sz w:val="22"/>
          <w:szCs w:val="22"/>
        </w:rPr>
        <w:t>PASLAUGOS</w:t>
      </w:r>
      <w:r w:rsidR="009D1E56" w:rsidRPr="00375B87">
        <w:rPr>
          <w:rFonts w:ascii="Trebuchet MS" w:hAnsi="Trebuchet MS"/>
          <w:sz w:val="22"/>
          <w:szCs w:val="22"/>
        </w:rPr>
        <w:t xml:space="preserve"> dalies priėmimo testavimas</w:t>
      </w:r>
      <w:r w:rsidRPr="00375B87">
        <w:rPr>
          <w:rFonts w:ascii="Trebuchet MS" w:hAnsi="Trebuchet MS"/>
          <w:sz w:val="22"/>
          <w:szCs w:val="22"/>
        </w:rPr>
        <w:t>.</w:t>
      </w:r>
    </w:p>
    <w:p w14:paraId="65FD74E6" w14:textId="41DA7D58" w:rsidR="00A41C27" w:rsidRPr="00375B87" w:rsidRDefault="00A51B1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TIEKĖJAS sąskaitas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SABIS ar kitomis Lietuvos Respublikos teisės aktuose nustatytomis IS priemonėmis. Elektroninė sąskaita suprantama kaip sąskaita, išrašyta, perduota ir gauta tokiu elektroniniu formatu, kuris sudaro galimybę ją apdoroti automatiniu ir elektroniniu būdu.</w:t>
      </w:r>
    </w:p>
    <w:p w14:paraId="4B1DBB10" w14:textId="5184D589" w:rsidR="00A41C27" w:rsidRPr="00375B87" w:rsidRDefault="00A41C27"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PASLAUGOS </w:t>
      </w:r>
      <w:r w:rsidR="006D7F9D" w:rsidRPr="00375B87">
        <w:rPr>
          <w:rFonts w:ascii="Trebuchet MS" w:hAnsi="Trebuchet MS"/>
          <w:sz w:val="22"/>
          <w:szCs w:val="22"/>
        </w:rPr>
        <w:t xml:space="preserve">dalių kainos ir </w:t>
      </w:r>
      <w:r w:rsidRPr="00375B87">
        <w:rPr>
          <w:rFonts w:ascii="Trebuchet MS" w:hAnsi="Trebuchet MS"/>
          <w:sz w:val="22"/>
          <w:szCs w:val="22"/>
        </w:rPr>
        <w:t>įkainiai dėl kainų lygio pasikeitimo ir pasikeitusių mokesčių neperskaičiuojami, išskyrus</w:t>
      </w:r>
      <w:r w:rsidR="00F76D15" w:rsidRPr="00375B87">
        <w:rPr>
          <w:rFonts w:ascii="Trebuchet MS" w:hAnsi="Trebuchet MS"/>
          <w:sz w:val="22"/>
          <w:szCs w:val="22"/>
        </w:rPr>
        <w:t xml:space="preserve"> </w:t>
      </w:r>
      <w:r w:rsidR="00F76D15" w:rsidRPr="00375B87">
        <w:rPr>
          <w:rFonts w:ascii="Trebuchet MS" w:hAnsi="Trebuchet MS"/>
          <w:sz w:val="22"/>
          <w:szCs w:val="22"/>
        </w:rPr>
        <w:fldChar w:fldCharType="begin"/>
      </w:r>
      <w:r w:rsidR="00F76D15" w:rsidRPr="00375B87">
        <w:rPr>
          <w:rFonts w:ascii="Trebuchet MS" w:hAnsi="Trebuchet MS"/>
          <w:sz w:val="22"/>
          <w:szCs w:val="22"/>
        </w:rPr>
        <w:instrText xml:space="preserve"> REF _Ref101273451 \r \h </w:instrText>
      </w:r>
      <w:r w:rsidR="00D3511D" w:rsidRPr="00375B87">
        <w:rPr>
          <w:rFonts w:ascii="Trebuchet MS" w:hAnsi="Trebuchet MS"/>
          <w:sz w:val="22"/>
          <w:szCs w:val="22"/>
        </w:rPr>
        <w:instrText xml:space="preserve"> \* MERGEFORMAT </w:instrText>
      </w:r>
      <w:r w:rsidR="00F76D15" w:rsidRPr="00375B87">
        <w:rPr>
          <w:rFonts w:ascii="Trebuchet MS" w:hAnsi="Trebuchet MS"/>
          <w:sz w:val="22"/>
          <w:szCs w:val="22"/>
        </w:rPr>
      </w:r>
      <w:r w:rsidR="00F76D15" w:rsidRPr="00375B87">
        <w:rPr>
          <w:rFonts w:ascii="Trebuchet MS" w:hAnsi="Trebuchet MS"/>
          <w:sz w:val="22"/>
          <w:szCs w:val="22"/>
        </w:rPr>
        <w:fldChar w:fldCharType="separate"/>
      </w:r>
      <w:r w:rsidR="00F76D15" w:rsidRPr="00375B87">
        <w:rPr>
          <w:rFonts w:ascii="Trebuchet MS" w:hAnsi="Trebuchet MS"/>
          <w:sz w:val="22"/>
          <w:szCs w:val="22"/>
        </w:rPr>
        <w:t>2.8</w:t>
      </w:r>
      <w:r w:rsidR="00F76D15" w:rsidRPr="00375B87">
        <w:rPr>
          <w:rFonts w:ascii="Trebuchet MS" w:hAnsi="Trebuchet MS"/>
          <w:sz w:val="22"/>
          <w:szCs w:val="22"/>
        </w:rPr>
        <w:fldChar w:fldCharType="end"/>
      </w:r>
      <w:r w:rsidRPr="00375B87">
        <w:rPr>
          <w:rFonts w:ascii="Trebuchet MS" w:hAnsi="Trebuchet MS"/>
          <w:sz w:val="22"/>
          <w:szCs w:val="22"/>
        </w:rPr>
        <w:t xml:space="preserve"> </w:t>
      </w:r>
      <w:r w:rsidR="00FD4EF6" w:rsidRPr="00375B87">
        <w:rPr>
          <w:rFonts w:ascii="Trebuchet MS" w:hAnsi="Trebuchet MS"/>
          <w:sz w:val="22"/>
          <w:szCs w:val="22"/>
        </w:rPr>
        <w:t xml:space="preserve">ir 2.9 </w:t>
      </w:r>
      <w:r w:rsidR="000F0F82" w:rsidRPr="00375B87">
        <w:rPr>
          <w:rFonts w:ascii="Trebuchet MS" w:hAnsi="Trebuchet MS"/>
          <w:sz w:val="22"/>
          <w:szCs w:val="22"/>
        </w:rPr>
        <w:t>punkt</w:t>
      </w:r>
      <w:r w:rsidR="00D05EE0" w:rsidRPr="00375B87">
        <w:rPr>
          <w:rFonts w:ascii="Trebuchet MS" w:hAnsi="Trebuchet MS"/>
          <w:sz w:val="22"/>
          <w:szCs w:val="22"/>
        </w:rPr>
        <w:t>uos</w:t>
      </w:r>
      <w:r w:rsidR="000F0F82" w:rsidRPr="00375B87">
        <w:rPr>
          <w:rFonts w:ascii="Trebuchet MS" w:hAnsi="Trebuchet MS"/>
          <w:sz w:val="22"/>
          <w:szCs w:val="22"/>
        </w:rPr>
        <w:t xml:space="preserve">e </w:t>
      </w:r>
      <w:r w:rsidRPr="00375B87">
        <w:rPr>
          <w:rFonts w:ascii="Trebuchet MS" w:hAnsi="Trebuchet MS"/>
          <w:sz w:val="22"/>
          <w:szCs w:val="22"/>
        </w:rPr>
        <w:t>nurodyt</w:t>
      </w:r>
      <w:r w:rsidR="00FD4EF6" w:rsidRPr="00375B87">
        <w:rPr>
          <w:rFonts w:ascii="Trebuchet MS" w:hAnsi="Trebuchet MS"/>
          <w:sz w:val="22"/>
          <w:szCs w:val="22"/>
        </w:rPr>
        <w:t>us</w:t>
      </w:r>
      <w:r w:rsidRPr="00375B87">
        <w:rPr>
          <w:rFonts w:ascii="Trebuchet MS" w:hAnsi="Trebuchet MS"/>
          <w:sz w:val="22"/>
          <w:szCs w:val="22"/>
        </w:rPr>
        <w:t xml:space="preserve"> atvej</w:t>
      </w:r>
      <w:r w:rsidR="00FD4EF6" w:rsidRPr="00375B87">
        <w:rPr>
          <w:rFonts w:ascii="Trebuchet MS" w:hAnsi="Trebuchet MS"/>
          <w:sz w:val="22"/>
          <w:szCs w:val="22"/>
        </w:rPr>
        <w:t>us</w:t>
      </w:r>
      <w:r w:rsidRPr="00375B87">
        <w:rPr>
          <w:rFonts w:ascii="Trebuchet MS" w:hAnsi="Trebuchet MS"/>
          <w:sz w:val="22"/>
          <w:szCs w:val="22"/>
        </w:rPr>
        <w:t>.</w:t>
      </w:r>
    </w:p>
    <w:p w14:paraId="20CADE3B" w14:textId="29EF078B" w:rsidR="00A41C27" w:rsidRPr="00375B87" w:rsidRDefault="003A6498" w:rsidP="00125740">
      <w:pPr>
        <w:pStyle w:val="0Punktai"/>
        <w:numPr>
          <w:ilvl w:val="1"/>
          <w:numId w:val="5"/>
        </w:numPr>
        <w:tabs>
          <w:tab w:val="clear" w:pos="1709"/>
          <w:tab w:val="num" w:pos="709"/>
        </w:tabs>
        <w:ind w:left="0" w:firstLine="851"/>
        <w:rPr>
          <w:rFonts w:ascii="Trebuchet MS" w:hAnsi="Trebuchet MS"/>
          <w:sz w:val="22"/>
          <w:szCs w:val="22"/>
        </w:rPr>
      </w:pPr>
      <w:bookmarkStart w:id="6" w:name="_Ref101273451"/>
      <w:r w:rsidRPr="00375B87">
        <w:rPr>
          <w:rFonts w:ascii="Trebuchet MS" w:hAnsi="Trebuchet MS"/>
          <w:sz w:val="22"/>
          <w:szCs w:val="22"/>
        </w:rPr>
        <w:t>SUTARTIES kainodaros taisyklės: 1) SUTARTIES 2.3 punkto 1 lentelėje nustatyta fiksuotos kainos kainodara; 2) SUTARTIES 2.3 punkto 2 lentelėje nustatyta fiksuoto įkainio kainodara. SUTARTYJE nustatytų kainų ir įkainių su PVM peržiūra atliekama, kai pasikeičia pridėtinės vertės mokestis (PVM). SUTARTIES galiojimo metu joje nustatytos PASLAUGOS kainos ir įkainiai, turi būti koreguojami, taikant naują pasikeitusį PVM dydį.</w:t>
      </w:r>
      <w:bookmarkEnd w:id="6"/>
    </w:p>
    <w:p w14:paraId="7798A1E6" w14:textId="2AC7DFD6" w:rsidR="000C5051" w:rsidRPr="00375B87" w:rsidRDefault="000C50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Bet kuri SUTARTIES ŠALIS SUTARTIES galiojimo metu turi teisę inicijuoti SUTARTYJE numatytų kainų</w:t>
      </w:r>
      <w:r w:rsidR="0063574E" w:rsidRPr="00375B87">
        <w:rPr>
          <w:rFonts w:ascii="Trebuchet MS" w:hAnsi="Trebuchet MS"/>
          <w:sz w:val="22"/>
          <w:szCs w:val="22"/>
        </w:rPr>
        <w:t xml:space="preserve"> </w:t>
      </w:r>
      <w:r w:rsidRPr="00375B87">
        <w:rPr>
          <w:rFonts w:ascii="Trebuchet MS" w:hAnsi="Trebuchet MS"/>
          <w:sz w:val="22"/>
          <w:szCs w:val="22"/>
        </w:rPr>
        <w:t>/</w:t>
      </w:r>
      <w:r w:rsidR="0063574E" w:rsidRPr="00375B87">
        <w:rPr>
          <w:rFonts w:ascii="Trebuchet MS" w:hAnsi="Trebuchet MS"/>
          <w:sz w:val="22"/>
          <w:szCs w:val="22"/>
        </w:rPr>
        <w:t xml:space="preserve"> </w:t>
      </w:r>
      <w:r w:rsidRPr="00375B87">
        <w:rPr>
          <w:rFonts w:ascii="Trebuchet MS" w:hAnsi="Trebuchet MS"/>
          <w:sz w:val="22"/>
          <w:szCs w:val="22"/>
        </w:rPr>
        <w:t>įkainių perskaičiavimą (keitimą, susitarimą) ne anksčiau kaip po 6 (šešių) mėnesių nuo SUTARTIES įsigaliojimo dienos (</w:t>
      </w:r>
      <w:r w:rsidRPr="00375B87">
        <w:rPr>
          <w:rFonts w:ascii="Trebuchet MS" w:hAnsi="Trebuchet MS"/>
          <w:i/>
          <w:iCs/>
          <w:sz w:val="22"/>
          <w:szCs w:val="22"/>
        </w:rPr>
        <w:t>jeigu perskaičiavimas jau buvo atliktas – nuo paskutinio perskaičiavimo pagal šį punktą dienos</w:t>
      </w:r>
      <w:r w:rsidRPr="00375B87">
        <w:rPr>
          <w:rFonts w:ascii="Trebuchet MS" w:hAnsi="Trebuchet MS"/>
          <w:sz w:val="22"/>
          <w:szCs w:val="22"/>
        </w:rPr>
        <w:t xml:space="preserve">), jeigu </w:t>
      </w:r>
      <w:r w:rsidRPr="00375B87">
        <w:rPr>
          <w:rFonts w:ascii="Trebuchet MS" w:hAnsi="Trebuchet MS" w:cstheme="minorHAnsi"/>
          <w:sz w:val="22"/>
          <w:szCs w:val="22"/>
        </w:rPr>
        <w:t>Ūkio subjektams suteiktų paslaugų kainų pokytis</w:t>
      </w:r>
      <w:r w:rsidRPr="00375B87">
        <w:rPr>
          <w:rFonts w:ascii="Trebuchet MS" w:hAnsi="Trebuchet MS"/>
          <w:sz w:val="22"/>
          <w:szCs w:val="22"/>
        </w:rPr>
        <w:t xml:space="preserve"> (k), apskaičiuotas kaip nustatyta </w:t>
      </w:r>
      <w:r w:rsidRPr="00375B87">
        <w:rPr>
          <w:rFonts w:ascii="Trebuchet MS" w:hAnsi="Trebuchet MS" w:cstheme="minorHAnsi"/>
          <w:sz w:val="22"/>
          <w:szCs w:val="22"/>
        </w:rPr>
        <w:t>2.12</w:t>
      </w:r>
      <w:r w:rsidRPr="00375B87">
        <w:rPr>
          <w:rFonts w:ascii="Trebuchet MS" w:hAnsi="Trebuchet MS"/>
          <w:sz w:val="22"/>
          <w:szCs w:val="22"/>
        </w:rPr>
        <w:t xml:space="preserve"> punkte,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587F402" w14:textId="298C2279" w:rsidR="000C5051" w:rsidRPr="00375B87" w:rsidRDefault="000C50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cstheme="minorHAnsi"/>
          <w:sz w:val="22"/>
          <w:szCs w:val="22"/>
        </w:rPr>
        <w:lastRenderedPageBreak/>
        <w:t>ŠALYS privalo keitime nurodyti indekso reikšmę laikotarpio pradžioje ir jos nustatymo datą, indekso reikšmę laikotarpio pabaigoje ir jos nustatymo datą, kainų pokytį (k), perskaičiuotas kainas</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įkainius, perskaičiuotą pradinės SUTARTIES vertę.</w:t>
      </w:r>
    </w:p>
    <w:p w14:paraId="3BA8C984" w14:textId="77777777" w:rsidR="000C5051" w:rsidRPr="00375B87" w:rsidRDefault="000C50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cstheme="minorHAnsi"/>
          <w:sz w:val="22"/>
          <w:szCs w:val="22"/>
        </w:rPr>
        <w:t>Perskaičiuotieji įkainiai taikomi užsakymams, pateiktiems po to, kai ŠALYS sudaro susitarimą dėl įkainių perskaičiavimo.</w:t>
      </w:r>
    </w:p>
    <w:p w14:paraId="5547B028" w14:textId="7BAD9FE1" w:rsidR="000C5051" w:rsidRPr="00375B87" w:rsidRDefault="000C50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cstheme="minorHAnsi"/>
          <w:sz w:val="22"/>
          <w:szCs w:val="22"/>
        </w:rPr>
        <w:t>Naujos kainos</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įkainiai apskaičiuojami pagal formulę:</w:t>
      </w:r>
    </w:p>
    <w:p w14:paraId="3A3DDB41" w14:textId="77777777" w:rsidR="000C5051" w:rsidRPr="00375B87" w:rsidRDefault="004D26B3" w:rsidP="00683ABD">
      <w:pPr>
        <w:jc w:val="center"/>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0C5051" w:rsidRPr="00375B87">
        <w:rPr>
          <w:rFonts w:ascii="Trebuchet MS" w:eastAsiaTheme="minorEastAsia" w:hAnsi="Trebuchet MS" w:cstheme="minorHAnsi"/>
          <w:i/>
          <w:sz w:val="22"/>
          <w:szCs w:val="22"/>
        </w:rPr>
        <w:t>, kur</w:t>
      </w:r>
    </w:p>
    <w:p w14:paraId="72111597" w14:textId="20136DF7" w:rsidR="000C5051" w:rsidRPr="00375B87" w:rsidRDefault="000C5051" w:rsidP="000C5051">
      <w:pPr>
        <w:jc w:val="both"/>
        <w:rPr>
          <w:rFonts w:ascii="Trebuchet MS" w:hAnsi="Trebuchet MS" w:cstheme="minorHAnsi"/>
          <w:sz w:val="22"/>
          <w:szCs w:val="22"/>
        </w:rPr>
      </w:pPr>
      <w:r w:rsidRPr="00375B87">
        <w:rPr>
          <w:rFonts w:ascii="Trebuchet MS" w:hAnsi="Trebuchet MS" w:cstheme="minorHAnsi"/>
          <w:sz w:val="22"/>
          <w:szCs w:val="22"/>
        </w:rPr>
        <w:t>a – kaina</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įkainis (EUR be PVM) (jei jis jau buvo perskaičiuotas, tai po paskutinio perskaičiavimo)</w:t>
      </w:r>
    </w:p>
    <w:p w14:paraId="14763EEA" w14:textId="2D36C7E4" w:rsidR="000C5051" w:rsidRPr="00375B87" w:rsidRDefault="000C5051" w:rsidP="000C5051">
      <w:pPr>
        <w:jc w:val="both"/>
        <w:rPr>
          <w:rFonts w:ascii="Trebuchet MS" w:hAnsi="Trebuchet MS" w:cstheme="minorHAnsi"/>
          <w:sz w:val="22"/>
          <w:szCs w:val="22"/>
        </w:rPr>
      </w:pPr>
      <w:r w:rsidRPr="00375B87">
        <w:rPr>
          <w:rFonts w:ascii="Trebuchet MS" w:hAnsi="Trebuchet MS" w:cstheme="minorHAnsi"/>
          <w:sz w:val="22"/>
          <w:szCs w:val="22"/>
        </w:rPr>
        <w:t>a</w:t>
      </w:r>
      <w:r w:rsidRPr="00375B87">
        <w:rPr>
          <w:rFonts w:ascii="Trebuchet MS" w:hAnsi="Trebuchet MS" w:cstheme="minorHAnsi"/>
          <w:sz w:val="22"/>
          <w:szCs w:val="22"/>
          <w:vertAlign w:val="subscript"/>
        </w:rPr>
        <w:t>1</w:t>
      </w:r>
      <w:r w:rsidRPr="00375B87">
        <w:rPr>
          <w:rFonts w:ascii="Trebuchet MS" w:hAnsi="Trebuchet MS" w:cstheme="minorHAnsi"/>
          <w:sz w:val="22"/>
          <w:szCs w:val="22"/>
        </w:rPr>
        <w:t xml:space="preserve"> – perskaičiuota (pakeista) kaina</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w:t>
      </w:r>
      <w:r w:rsidR="0063574E" w:rsidRPr="00375B87">
        <w:rPr>
          <w:rFonts w:ascii="Trebuchet MS" w:hAnsi="Trebuchet MS" w:cstheme="minorHAnsi"/>
          <w:sz w:val="22"/>
          <w:szCs w:val="22"/>
        </w:rPr>
        <w:t xml:space="preserve"> </w:t>
      </w:r>
      <w:r w:rsidRPr="00375B87">
        <w:rPr>
          <w:rFonts w:ascii="Trebuchet MS" w:hAnsi="Trebuchet MS" w:cstheme="minorHAnsi"/>
          <w:sz w:val="22"/>
          <w:szCs w:val="22"/>
        </w:rPr>
        <w:t>įkainis (EUR be PVM)</w:t>
      </w:r>
    </w:p>
    <w:p w14:paraId="175850A1" w14:textId="3F25BEB5" w:rsidR="000C5051" w:rsidRPr="00375B87" w:rsidRDefault="000C5051" w:rsidP="000C5051">
      <w:pPr>
        <w:jc w:val="both"/>
        <w:rPr>
          <w:rFonts w:ascii="Trebuchet MS" w:hAnsi="Trebuchet MS" w:cstheme="minorHAnsi"/>
          <w:sz w:val="22"/>
          <w:szCs w:val="22"/>
        </w:rPr>
      </w:pPr>
      <w:r w:rsidRPr="00375B87">
        <w:rPr>
          <w:rFonts w:ascii="Trebuchet MS" w:hAnsi="Trebuchet MS" w:cstheme="minorHAnsi"/>
          <w:sz w:val="22"/>
          <w:szCs w:val="22"/>
        </w:rPr>
        <w:t xml:space="preserve">k – </w:t>
      </w:r>
      <w:r w:rsidR="0083582C" w:rsidRPr="00375B87">
        <w:rPr>
          <w:rFonts w:ascii="Trebuchet MS" w:hAnsi="Trebuchet MS" w:cstheme="minorHAnsi"/>
          <w:sz w:val="22"/>
          <w:szCs w:val="22"/>
        </w:rPr>
        <w:t>p</w:t>
      </w:r>
      <w:r w:rsidRPr="00375B87">
        <w:rPr>
          <w:rFonts w:ascii="Trebuchet MS" w:hAnsi="Trebuchet MS" w:cstheme="minorHAnsi"/>
          <w:sz w:val="22"/>
          <w:szCs w:val="22"/>
        </w:rPr>
        <w:t xml:space="preserve">agal Ūkio subjektams suteiktų paslaugų kainų indeksą </w:t>
      </w:r>
      <w:r w:rsidRPr="00375B87">
        <w:rPr>
          <w:rFonts w:ascii="Trebuchet MS" w:hAnsi="Trebuchet MS" w:cs="Arial"/>
          <w:color w:val="333333"/>
          <w:sz w:val="22"/>
          <w:szCs w:val="22"/>
        </w:rPr>
        <w:t>(J62 Kompiuterių programavimo, konsultacinė ir susijusi veikla)</w:t>
      </w:r>
      <w:r w:rsidRPr="00375B87">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3219FE1D" w14:textId="77777777" w:rsidR="000C5051" w:rsidRPr="00375B87" w:rsidRDefault="000C5051" w:rsidP="00683ABD">
      <w:pPr>
        <w:jc w:val="center"/>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375B87">
        <w:rPr>
          <w:rFonts w:ascii="Trebuchet MS" w:eastAsiaTheme="minorEastAsia" w:hAnsi="Trebuchet MS" w:cstheme="minorHAnsi"/>
          <w:sz w:val="22"/>
          <w:szCs w:val="22"/>
        </w:rPr>
        <w:t>, (proc.) kur</w:t>
      </w:r>
    </w:p>
    <w:p w14:paraId="2A367F45" w14:textId="107B71FB" w:rsidR="000C5051" w:rsidRPr="00375B87" w:rsidRDefault="000C5051" w:rsidP="000C5051">
      <w:pPr>
        <w:ind w:firstLine="720"/>
        <w:jc w:val="both"/>
        <w:rPr>
          <w:rFonts w:ascii="Trebuchet MS" w:hAnsi="Trebuchet MS" w:cstheme="minorHAnsi"/>
          <w:sz w:val="22"/>
          <w:szCs w:val="22"/>
        </w:rPr>
      </w:pPr>
      <w:proofErr w:type="spellStart"/>
      <w:r w:rsidRPr="00375B87">
        <w:rPr>
          <w:rFonts w:ascii="Trebuchet MS" w:hAnsi="Trebuchet MS" w:cstheme="minorHAnsi"/>
          <w:sz w:val="22"/>
          <w:szCs w:val="22"/>
        </w:rPr>
        <w:t>Ind</w:t>
      </w:r>
      <w:r w:rsidRPr="00375B87">
        <w:rPr>
          <w:rFonts w:ascii="Trebuchet MS" w:hAnsi="Trebuchet MS" w:cstheme="minorHAnsi"/>
          <w:sz w:val="22"/>
          <w:szCs w:val="22"/>
          <w:vertAlign w:val="subscript"/>
        </w:rPr>
        <w:t>naujausias</w:t>
      </w:r>
      <w:proofErr w:type="spellEnd"/>
      <w:r w:rsidRPr="00375B87">
        <w:rPr>
          <w:rFonts w:ascii="Trebuchet MS" w:hAnsi="Trebuchet MS" w:cstheme="minorHAnsi"/>
          <w:sz w:val="22"/>
          <w:szCs w:val="22"/>
        </w:rPr>
        <w:t xml:space="preserve"> – kreipimosi dėl kainos perskaičiavimo išsiuntimo kitai </w:t>
      </w:r>
      <w:r w:rsidR="000E5F40" w:rsidRPr="00375B87">
        <w:rPr>
          <w:rFonts w:ascii="Trebuchet MS" w:hAnsi="Trebuchet MS" w:cstheme="minorHAnsi"/>
          <w:sz w:val="22"/>
          <w:szCs w:val="22"/>
        </w:rPr>
        <w:t>ŠALIAI</w:t>
      </w:r>
      <w:r w:rsidRPr="00375B87">
        <w:rPr>
          <w:rFonts w:ascii="Trebuchet MS" w:hAnsi="Trebuchet MS" w:cstheme="minorHAnsi"/>
          <w:sz w:val="22"/>
          <w:szCs w:val="22"/>
        </w:rPr>
        <w:t xml:space="preserve"> datą naujausias paskelbtas Ūkio subjektams suteiktų paslaugų kainų indeksas (</w:t>
      </w:r>
      <w:r w:rsidRPr="00375B87">
        <w:rPr>
          <w:rFonts w:ascii="Trebuchet MS" w:hAnsi="Trebuchet MS" w:cs="Arial"/>
          <w:color w:val="333333"/>
          <w:sz w:val="22"/>
          <w:szCs w:val="22"/>
          <w:shd w:val="clear" w:color="auto" w:fill="F0F0F0"/>
        </w:rPr>
        <w:t>J62 Kompiuterių programavimo, konsultacinė ir susijusi veikla)</w:t>
      </w:r>
    </w:p>
    <w:p w14:paraId="07BD40A7" w14:textId="2F90CC24" w:rsidR="000C5051" w:rsidRPr="00375B87" w:rsidRDefault="000C5051" w:rsidP="000C5051">
      <w:pPr>
        <w:ind w:firstLine="567"/>
        <w:jc w:val="both"/>
        <w:rPr>
          <w:rFonts w:ascii="Trebuchet MS" w:hAnsi="Trebuchet MS" w:cstheme="minorHAnsi"/>
          <w:sz w:val="22"/>
          <w:szCs w:val="22"/>
        </w:rPr>
      </w:pPr>
      <w:proofErr w:type="spellStart"/>
      <w:r w:rsidRPr="00375B87">
        <w:rPr>
          <w:rFonts w:ascii="Trebuchet MS" w:hAnsi="Trebuchet MS" w:cstheme="minorHAnsi"/>
          <w:sz w:val="22"/>
          <w:szCs w:val="22"/>
        </w:rPr>
        <w:t>Ind</w:t>
      </w:r>
      <w:r w:rsidRPr="00375B87">
        <w:rPr>
          <w:rFonts w:ascii="Trebuchet MS" w:hAnsi="Trebuchet MS" w:cstheme="minorHAnsi"/>
          <w:sz w:val="22"/>
          <w:szCs w:val="22"/>
          <w:vertAlign w:val="subscript"/>
        </w:rPr>
        <w:t>pradžia</w:t>
      </w:r>
      <w:proofErr w:type="spellEnd"/>
      <w:r w:rsidRPr="00375B87">
        <w:rPr>
          <w:rFonts w:ascii="Trebuchet MS" w:hAnsi="Trebuchet MS" w:cstheme="minorHAnsi"/>
          <w:sz w:val="22"/>
          <w:szCs w:val="22"/>
        </w:rPr>
        <w:t xml:space="preserve"> – laikotarpio pradžios datos (metų ketvirčio) Ūkio subjektams suteiktų paslaugų kainų indeksas (</w:t>
      </w:r>
      <w:r w:rsidRPr="00375B87">
        <w:rPr>
          <w:rFonts w:ascii="Trebuchet MS" w:hAnsi="Trebuchet MS" w:cs="Arial"/>
          <w:color w:val="333333"/>
          <w:sz w:val="22"/>
          <w:szCs w:val="22"/>
          <w:shd w:val="clear" w:color="auto" w:fill="F0F0F0"/>
        </w:rPr>
        <w:t>J62 Kompiuterių programavimo, konsultacinė ir susijusi veikla)</w:t>
      </w:r>
      <w:r w:rsidRPr="00375B87">
        <w:rPr>
          <w:rFonts w:ascii="Trebuchet MS" w:hAnsi="Trebuchet MS" w:cstheme="minorHAnsi"/>
          <w:sz w:val="22"/>
          <w:szCs w:val="22"/>
        </w:rPr>
        <w:t xml:space="preserve">. Pirmojo perskaičiavimo atveju laikotarpio pradžia yra </w:t>
      </w:r>
      <w:r w:rsidR="00AC6552" w:rsidRPr="00375B87">
        <w:rPr>
          <w:rFonts w:ascii="Trebuchet MS" w:hAnsi="Trebuchet MS"/>
          <w:sz w:val="22"/>
          <w:szCs w:val="22"/>
        </w:rPr>
        <w:t>KONKURSO</w:t>
      </w:r>
      <w:r w:rsidRPr="00375B87">
        <w:rPr>
          <w:rFonts w:ascii="Trebuchet MS" w:hAnsi="Trebuchet MS"/>
          <w:sz w:val="22"/>
          <w:szCs w:val="22"/>
        </w:rPr>
        <w:t xml:space="preserve"> pasiūlymų pateikimo termino dienos </w:t>
      </w:r>
      <w:r w:rsidRPr="00375B87">
        <w:rPr>
          <w:rFonts w:ascii="Trebuchet MS" w:hAnsi="Trebuchet MS" w:cstheme="minorHAnsi"/>
          <w:sz w:val="22"/>
          <w:szCs w:val="22"/>
        </w:rPr>
        <w:t>metų ketvirtis. Antrojo ir vėlesnių perskaičiavimų atveju laikotarpio pradžia (metų ketvirtis) yra paskutinio perskaičiavimo metu naudotos paskelbto atitinkamo indekso reikšmės metų ketvirtis.</w:t>
      </w:r>
    </w:p>
    <w:p w14:paraId="785B4CA7" w14:textId="52012448" w:rsidR="00800B51" w:rsidRPr="00375B87" w:rsidRDefault="000C50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cstheme="minorHAnsi"/>
          <w:sz w:val="22"/>
          <w:szCs w:val="22"/>
        </w:rPr>
        <w:t xml:space="preserve">Skaičiavimams indeksų reikšmės imamos </w:t>
      </w:r>
      <w:r w:rsidRPr="00375B87">
        <w:rPr>
          <w:rFonts w:ascii="Trebuchet MS" w:hAnsi="Trebuchet MS" w:cstheme="minorHAnsi"/>
          <w:b/>
          <w:bCs/>
          <w:sz w:val="22"/>
          <w:szCs w:val="22"/>
        </w:rPr>
        <w:t>keturių</w:t>
      </w:r>
      <w:r w:rsidRPr="00375B87">
        <w:rPr>
          <w:rFonts w:ascii="Trebuchet MS" w:hAnsi="Trebuchet MS" w:cstheme="minorHAnsi"/>
          <w:sz w:val="22"/>
          <w:szCs w:val="22"/>
        </w:rPr>
        <w:t xml:space="preserve"> skaitmenų po kablelio tikslumu. Apskaičiuotas pokytis (k) tolimesniems skaičiavimams naudojamas suapvalinus iki </w:t>
      </w:r>
      <w:r w:rsidRPr="00375B87">
        <w:rPr>
          <w:rFonts w:ascii="Trebuchet MS" w:hAnsi="Trebuchet MS" w:cstheme="minorHAnsi"/>
          <w:b/>
          <w:bCs/>
          <w:sz w:val="22"/>
          <w:szCs w:val="22"/>
        </w:rPr>
        <w:t>vieno</w:t>
      </w:r>
      <w:r w:rsidRPr="00375B87">
        <w:rPr>
          <w:rFonts w:ascii="Trebuchet MS" w:hAnsi="Trebuchet MS" w:cstheme="minorHAnsi"/>
          <w:sz w:val="22"/>
          <w:szCs w:val="22"/>
        </w:rPr>
        <w:t xml:space="preserve"> skaitmens po kablelio, o apskaičiuotas įkainis „a</w:t>
      </w:r>
      <w:r w:rsidR="003A6498" w:rsidRPr="00375B87">
        <w:rPr>
          <w:rFonts w:ascii="Trebuchet MS" w:hAnsi="Trebuchet MS" w:cstheme="minorHAnsi"/>
          <w:sz w:val="22"/>
          <w:szCs w:val="22"/>
          <w:vertAlign w:val="subscript"/>
        </w:rPr>
        <w:t>1</w:t>
      </w:r>
      <w:r w:rsidRPr="00375B87">
        <w:rPr>
          <w:rFonts w:ascii="Trebuchet MS" w:hAnsi="Trebuchet MS" w:cstheme="minorHAnsi"/>
          <w:sz w:val="22"/>
          <w:szCs w:val="22"/>
        </w:rPr>
        <w:t xml:space="preserve">“ suapvalinamas iki </w:t>
      </w:r>
      <w:r w:rsidRPr="00375B87">
        <w:rPr>
          <w:rFonts w:ascii="Trebuchet MS" w:hAnsi="Trebuchet MS" w:cstheme="minorHAnsi"/>
          <w:b/>
          <w:bCs/>
          <w:sz w:val="22"/>
          <w:szCs w:val="22"/>
        </w:rPr>
        <w:t>dviejų</w:t>
      </w:r>
      <w:r w:rsidRPr="00375B87">
        <w:rPr>
          <w:rFonts w:ascii="Trebuchet MS" w:hAnsi="Trebuchet MS" w:cstheme="minorHAnsi"/>
          <w:sz w:val="22"/>
          <w:szCs w:val="22"/>
        </w:rPr>
        <w:t xml:space="preserve"> skaitmenų po kablelio.</w:t>
      </w:r>
    </w:p>
    <w:p w14:paraId="0E560E14" w14:textId="2FC274AA" w:rsidR="000C5051" w:rsidRPr="00375B87" w:rsidRDefault="000C50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cstheme="minorHAnsi"/>
          <w:sz w:val="22"/>
          <w:szCs w:val="22"/>
        </w:rPr>
        <w:t>Vėlesnis kainų arba įkainių perskaičiavimas negali apimti laikotarpio, už kurį jau buvo atliktas perskaičiavimas.</w:t>
      </w:r>
    </w:p>
    <w:p w14:paraId="6B8C3CA6" w14:textId="4C1018E9" w:rsidR="00A41C27" w:rsidRPr="00375B87" w:rsidRDefault="00A41C27"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SUTARTIES</w:t>
      </w:r>
      <w:r w:rsidR="00F76D15" w:rsidRPr="00375B87">
        <w:rPr>
          <w:rFonts w:ascii="Trebuchet MS" w:hAnsi="Trebuchet MS"/>
          <w:sz w:val="22"/>
          <w:szCs w:val="22"/>
        </w:rPr>
        <w:t xml:space="preserve"> </w:t>
      </w:r>
      <w:r w:rsidR="00F76D15" w:rsidRPr="00375B87">
        <w:rPr>
          <w:rFonts w:ascii="Trebuchet MS" w:hAnsi="Trebuchet MS"/>
          <w:sz w:val="22"/>
          <w:szCs w:val="22"/>
        </w:rPr>
        <w:fldChar w:fldCharType="begin"/>
      </w:r>
      <w:r w:rsidR="00F76D15" w:rsidRPr="00375B87">
        <w:rPr>
          <w:rFonts w:ascii="Trebuchet MS" w:hAnsi="Trebuchet MS"/>
          <w:sz w:val="22"/>
          <w:szCs w:val="22"/>
        </w:rPr>
        <w:instrText xml:space="preserve"> REF _Ref101273485 \r \h </w:instrText>
      </w:r>
      <w:r w:rsidR="00D3511D" w:rsidRPr="00375B87">
        <w:rPr>
          <w:rFonts w:ascii="Trebuchet MS" w:hAnsi="Trebuchet MS"/>
          <w:sz w:val="22"/>
          <w:szCs w:val="22"/>
        </w:rPr>
        <w:instrText xml:space="preserve"> \* MERGEFORMAT </w:instrText>
      </w:r>
      <w:r w:rsidR="00F76D15" w:rsidRPr="00375B87">
        <w:rPr>
          <w:rFonts w:ascii="Trebuchet MS" w:hAnsi="Trebuchet MS"/>
          <w:sz w:val="22"/>
          <w:szCs w:val="22"/>
        </w:rPr>
      </w:r>
      <w:r w:rsidR="00F76D15" w:rsidRPr="00375B87">
        <w:rPr>
          <w:rFonts w:ascii="Trebuchet MS" w:hAnsi="Trebuchet MS"/>
          <w:sz w:val="22"/>
          <w:szCs w:val="22"/>
        </w:rPr>
        <w:fldChar w:fldCharType="separate"/>
      </w:r>
      <w:r w:rsidR="00F76D15" w:rsidRPr="00375B87">
        <w:rPr>
          <w:rFonts w:ascii="Trebuchet MS" w:hAnsi="Trebuchet MS"/>
          <w:sz w:val="22"/>
          <w:szCs w:val="22"/>
        </w:rPr>
        <w:t>2.4</w:t>
      </w:r>
      <w:r w:rsidR="00F76D15" w:rsidRPr="00375B87">
        <w:rPr>
          <w:rFonts w:ascii="Trebuchet MS" w:hAnsi="Trebuchet MS"/>
          <w:sz w:val="22"/>
          <w:szCs w:val="22"/>
        </w:rPr>
        <w:fldChar w:fldCharType="end"/>
      </w:r>
      <w:r w:rsidRPr="00375B87">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375B87" w:rsidRDefault="00A41C27"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Visos </w:t>
      </w:r>
      <w:r w:rsidRPr="00375B87">
        <w:rPr>
          <w:rFonts w:ascii="Trebuchet MS" w:hAnsi="Trebuchet MS"/>
          <w:bCs/>
          <w:sz w:val="22"/>
          <w:szCs w:val="22"/>
        </w:rPr>
        <w:t>SUTARTYJE</w:t>
      </w:r>
      <w:r w:rsidRPr="00375B87">
        <w:rPr>
          <w:rFonts w:ascii="Trebuchet MS" w:hAnsi="Trebuchet MS"/>
          <w:sz w:val="22"/>
          <w:szCs w:val="22"/>
        </w:rPr>
        <w:t xml:space="preserve"> numatytos sumos ir mokėjimai yra apskaičiuojami ir atliekami eurais.</w:t>
      </w:r>
    </w:p>
    <w:p w14:paraId="658D82CA" w14:textId="5606F577" w:rsidR="009B12D7" w:rsidRPr="00375B87" w:rsidRDefault="00A41C27"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PASLAUGOS naudojimas negali reikalauti iš UŽSAKOVO jokių didinančių PASLAUGOS įkainius išlaidų.</w:t>
      </w:r>
      <w:bookmarkEnd w:id="5"/>
    </w:p>
    <w:p w14:paraId="76CEE2CA" w14:textId="20B5132E" w:rsidR="00800B51" w:rsidRPr="00375B87" w:rsidRDefault="00800B51"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UŽSAKOVAS taip pat nustato tiesioginio atsiskaitymo su subtiekėjais galimybę. UŽSAKOVAS, TIEKĖJUI pasiūlyme nurodžius pasitelkiamus subtiekėjus, arba, vadovaujantis SUTARTIES 3.1</w:t>
      </w:r>
      <w:r w:rsidR="002F6069" w:rsidRPr="00375B87">
        <w:rPr>
          <w:rFonts w:ascii="Trebuchet MS" w:hAnsi="Trebuchet MS"/>
          <w:sz w:val="22"/>
          <w:szCs w:val="22"/>
        </w:rPr>
        <w:t>7</w:t>
      </w:r>
      <w:r w:rsidRPr="00375B87">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w:t>
      </w:r>
      <w:r w:rsidR="00965ECF" w:rsidRPr="00375B87">
        <w:rPr>
          <w:rFonts w:ascii="Trebuchet MS" w:hAnsi="Trebuchet MS"/>
          <w:sz w:val="22"/>
          <w:szCs w:val="22"/>
        </w:rPr>
        <w:t>elektroninėmis priemonėmis</w:t>
      </w:r>
      <w:r w:rsidR="00965ECF" w:rsidRPr="00375B87" w:rsidDel="00965ECF">
        <w:rPr>
          <w:rFonts w:ascii="Trebuchet MS" w:hAnsi="Trebuchet MS"/>
          <w:sz w:val="22"/>
          <w:szCs w:val="22"/>
        </w:rPr>
        <w:t xml:space="preserve"> </w:t>
      </w:r>
      <w:r w:rsidRPr="00375B87">
        <w:rPr>
          <w:rFonts w:ascii="Trebuchet MS" w:hAnsi="Trebuchet MS"/>
          <w:sz w:val="22"/>
          <w:szCs w:val="22"/>
        </w:rPr>
        <w:t xml:space="preserve">pateikia prašymą UŽSAKOVUI. Tuo tikslu turi būti sudaroma trišalė sutartis tarp UŽSAKOVO, TIEKĖJO ir konkretaus subtiekėjo, o TIEKĖJAS turi teisę prieštarauti </w:t>
      </w:r>
      <w:r w:rsidR="00965ECF" w:rsidRPr="00375B87">
        <w:rPr>
          <w:rFonts w:ascii="Trebuchet MS" w:hAnsi="Trebuchet MS"/>
          <w:sz w:val="22"/>
          <w:szCs w:val="22"/>
        </w:rPr>
        <w:t xml:space="preserve">nepagrįstiems </w:t>
      </w:r>
      <w:r w:rsidRPr="00375B87">
        <w:rPr>
          <w:rFonts w:ascii="Trebuchet MS" w:hAnsi="Trebuchet MS"/>
          <w:sz w:val="22"/>
          <w:szCs w:val="22"/>
        </w:rPr>
        <w:t>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bookmarkEnd w:id="1"/>
    <w:p w14:paraId="366CB038" w14:textId="1941819C" w:rsidR="00FF4671" w:rsidRPr="00375B87" w:rsidRDefault="000D6E12" w:rsidP="007F3889">
      <w:pPr>
        <w:pStyle w:val="0Punktai"/>
        <w:numPr>
          <w:ilvl w:val="0"/>
          <w:numId w:val="5"/>
        </w:numPr>
        <w:tabs>
          <w:tab w:val="left" w:pos="284"/>
          <w:tab w:val="num" w:pos="709"/>
        </w:tabs>
        <w:spacing w:before="120"/>
        <w:jc w:val="center"/>
        <w:rPr>
          <w:rFonts w:ascii="Trebuchet MS" w:hAnsi="Trebuchet MS"/>
          <w:b/>
          <w:bCs/>
          <w:sz w:val="22"/>
          <w:szCs w:val="22"/>
        </w:rPr>
      </w:pPr>
      <w:r w:rsidRPr="00375B87">
        <w:rPr>
          <w:rFonts w:ascii="Trebuchet MS" w:hAnsi="Trebuchet MS"/>
          <w:b/>
          <w:bCs/>
          <w:sz w:val="22"/>
          <w:szCs w:val="22"/>
        </w:rPr>
        <w:t xml:space="preserve">PASLAUGOS </w:t>
      </w:r>
      <w:r w:rsidR="0062400E" w:rsidRPr="00375B87">
        <w:rPr>
          <w:rFonts w:ascii="Trebuchet MS" w:hAnsi="Trebuchet MS"/>
          <w:b/>
          <w:bCs/>
          <w:sz w:val="22"/>
          <w:szCs w:val="22"/>
        </w:rPr>
        <w:t xml:space="preserve">VYKDYMAS IR </w:t>
      </w:r>
      <w:r w:rsidRPr="00375B87">
        <w:rPr>
          <w:rFonts w:ascii="Trebuchet MS" w:hAnsi="Trebuchet MS"/>
          <w:b/>
          <w:bCs/>
          <w:sz w:val="22"/>
          <w:szCs w:val="22"/>
        </w:rPr>
        <w:t>ATLIKIMAS</w:t>
      </w:r>
    </w:p>
    <w:p w14:paraId="6EB53D55"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Visi REIKALAVIMAI (visos sąlygos), susiję su PASLAUGOS atlikimu, SUTARTYJE tampa TIEKĖJO įsipareigojimais.</w:t>
      </w:r>
    </w:p>
    <w:p w14:paraId="39FEDB84" w14:textId="64651836"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TIEKĖJAS per 30 darbo dienų nuo </w:t>
      </w:r>
      <w:r w:rsidR="00D4344D" w:rsidRPr="00375B87">
        <w:rPr>
          <w:rFonts w:ascii="Trebuchet MS" w:hAnsi="Trebuchet MS"/>
          <w:sz w:val="22"/>
          <w:szCs w:val="22"/>
        </w:rPr>
        <w:t xml:space="preserve">Projekto valdymo plano </w:t>
      </w:r>
      <w:r w:rsidRPr="00375B87">
        <w:rPr>
          <w:rFonts w:ascii="Trebuchet MS" w:hAnsi="Trebuchet MS"/>
          <w:sz w:val="22"/>
          <w:szCs w:val="22"/>
        </w:rPr>
        <w:t xml:space="preserve">pateikimo dienos su UŽSAKOVU suderina Projekto valdymo planą (pradinę Projekto valdymo plano versiją pateikia UŽSAKOVAS) ir pradinį </w:t>
      </w:r>
      <w:r w:rsidR="00A37203" w:rsidRPr="00375B87">
        <w:rPr>
          <w:rFonts w:ascii="Trebuchet MS" w:hAnsi="Trebuchet MS"/>
          <w:sz w:val="22"/>
          <w:szCs w:val="22"/>
        </w:rPr>
        <w:t>Projekto darbų atlikimo grafiką</w:t>
      </w:r>
      <w:r w:rsidR="00D4344D" w:rsidRPr="00375B87">
        <w:rPr>
          <w:rFonts w:ascii="Trebuchet MS" w:hAnsi="Trebuchet MS"/>
          <w:sz w:val="22"/>
          <w:szCs w:val="22"/>
        </w:rPr>
        <w:t>. UŽSAKOVAS</w:t>
      </w:r>
      <w:r w:rsidRPr="00375B87">
        <w:rPr>
          <w:rFonts w:ascii="Trebuchet MS" w:hAnsi="Trebuchet MS"/>
          <w:sz w:val="22"/>
          <w:szCs w:val="22"/>
        </w:rPr>
        <w:t xml:space="preserve"> pateikia kitus PASLAUGAI teikti reikalingus dokumentus</w:t>
      </w:r>
      <w:r w:rsidR="00D4344D" w:rsidRPr="00375B87">
        <w:rPr>
          <w:rFonts w:ascii="Trebuchet MS" w:hAnsi="Trebuchet MS"/>
          <w:sz w:val="22"/>
          <w:szCs w:val="22"/>
        </w:rPr>
        <w:t>.</w:t>
      </w:r>
    </w:p>
    <w:p w14:paraId="013837B1" w14:textId="71D4CD0C"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TIEKĖJAS SUTARTIES vykdymo metu turi turėti ir naudoti projekto valdymo sistemą (pvz., </w:t>
      </w:r>
      <w:proofErr w:type="spellStart"/>
      <w:r w:rsidRPr="00375B87">
        <w:rPr>
          <w:rFonts w:ascii="Trebuchet MS" w:hAnsi="Trebuchet MS"/>
          <w:sz w:val="22"/>
          <w:szCs w:val="22"/>
        </w:rPr>
        <w:t>Confluence</w:t>
      </w:r>
      <w:proofErr w:type="spellEnd"/>
      <w:r w:rsidRPr="00375B87">
        <w:rPr>
          <w:rFonts w:ascii="Trebuchet MS" w:hAnsi="Trebuchet MS"/>
          <w:sz w:val="22"/>
          <w:szCs w:val="22"/>
        </w:rPr>
        <w:t xml:space="preserve"> ar kitą lygiavertę</w:t>
      </w:r>
      <w:r w:rsidR="007E1AE2" w:rsidRPr="00375B87">
        <w:rPr>
          <w:rFonts w:ascii="Trebuchet MS" w:hAnsi="Trebuchet MS"/>
          <w:sz w:val="22"/>
          <w:szCs w:val="22"/>
        </w:rPr>
        <w:t xml:space="preserve"> pagal funkcionalumus</w:t>
      </w:r>
      <w:r w:rsidRPr="00375B87">
        <w:rPr>
          <w:rFonts w:ascii="Trebuchet MS" w:hAnsi="Trebuchet MS"/>
          <w:sz w:val="22"/>
          <w:szCs w:val="22"/>
        </w:rPr>
        <w:t>) ir incidentų valdymo sistemą (pvz., JIRA ar kitą lygiavertę</w:t>
      </w:r>
      <w:r w:rsidR="007E1AE2" w:rsidRPr="00375B87">
        <w:rPr>
          <w:rFonts w:ascii="Trebuchet MS" w:hAnsi="Trebuchet MS"/>
          <w:sz w:val="22"/>
          <w:szCs w:val="22"/>
        </w:rPr>
        <w:t xml:space="preserve"> pagal funkcionalumus</w:t>
      </w:r>
      <w:r w:rsidRPr="00375B87">
        <w:rPr>
          <w:rFonts w:ascii="Trebuchet MS" w:hAnsi="Trebuchet MS"/>
          <w:sz w:val="22"/>
          <w:szCs w:val="22"/>
        </w:rPr>
        <w:t xml:space="preserve">). Projekto ir incidentų valdymo sistemos turi turėti sąryšį. UŽSAKOVO atstovams (ne mažiau nei 20) turi būti suteikta galimybė naudoti abi sistemas </w:t>
      </w:r>
      <w:r w:rsidRPr="00375B87">
        <w:rPr>
          <w:rFonts w:ascii="Trebuchet MS" w:hAnsi="Trebuchet MS"/>
          <w:sz w:val="22"/>
          <w:szCs w:val="22"/>
        </w:rPr>
        <w:lastRenderedPageBreak/>
        <w:t xml:space="preserve">(projekto ir incidentų valdymo), o kokybės garantijos laikotarpiu </w:t>
      </w:r>
      <w:r w:rsidRPr="00375B87">
        <w:rPr>
          <w:rFonts w:ascii="Trebuchet MS" w:eastAsia="MS Mincho" w:hAnsi="Trebuchet MS"/>
          <w:color w:val="000000" w:themeColor="text1"/>
          <w:sz w:val="22"/>
          <w:szCs w:val="22"/>
        </w:rPr>
        <w:t>—</w:t>
      </w:r>
      <w:r w:rsidRPr="00375B87">
        <w:rPr>
          <w:rFonts w:ascii="Trebuchet MS" w:hAnsi="Trebuchet MS"/>
          <w:sz w:val="22"/>
          <w:szCs w:val="22"/>
        </w:rPr>
        <w:t xml:space="preserve"> ne mažiau nei 2 UŽSAKOVO atstovams. Esant poreikiui, PROJEKTO pabaigoje TIEKĖJAS turi pateikti visą projekto valdymo sistemoje užfiksuotą informaciją į VMI </w:t>
      </w:r>
      <w:proofErr w:type="spellStart"/>
      <w:r w:rsidRPr="00375B87">
        <w:rPr>
          <w:rFonts w:ascii="Trebuchet MS" w:hAnsi="Trebuchet MS"/>
          <w:sz w:val="22"/>
          <w:szCs w:val="22"/>
        </w:rPr>
        <w:t>Confluence</w:t>
      </w:r>
      <w:proofErr w:type="spellEnd"/>
      <w:r w:rsidRPr="00375B87">
        <w:rPr>
          <w:rFonts w:ascii="Trebuchet MS" w:hAnsi="Trebuchet MS"/>
          <w:sz w:val="22"/>
          <w:szCs w:val="22"/>
        </w:rPr>
        <w:t xml:space="preserve"> importuojamu ar kitu sutartu formatu.</w:t>
      </w:r>
    </w:p>
    <w:p w14:paraId="47DE5422" w14:textId="55C261D3" w:rsidR="001E2DB3"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PASLAUGOS atlikimas vykdomas dalimis, kiekviena PASLAUGOS dalis dokumentuojama ir įforminama PASLAUGOS dalies perdavimo—priėmimo aktu.</w:t>
      </w:r>
      <w:r w:rsidR="00D4344D" w:rsidRPr="00375B87">
        <w:rPr>
          <w:rFonts w:ascii="Trebuchet MS" w:hAnsi="Trebuchet MS"/>
          <w:sz w:val="22"/>
          <w:szCs w:val="22"/>
        </w:rPr>
        <w:t xml:space="preserve"> Visos SUTARTIES 2.3 p. 2 lentelėje numatytos valandos UŽSAKOVO užsakomos raštu </w:t>
      </w:r>
      <w:r w:rsidR="004006D3" w:rsidRPr="00375B87">
        <w:rPr>
          <w:rFonts w:ascii="Trebuchet MS" w:hAnsi="Trebuchet MS"/>
          <w:sz w:val="22"/>
          <w:szCs w:val="22"/>
        </w:rPr>
        <w:t xml:space="preserve">pildant užsakymą </w:t>
      </w:r>
      <w:r w:rsidR="00D4344D" w:rsidRPr="00375B87">
        <w:rPr>
          <w:rFonts w:ascii="Trebuchet MS" w:hAnsi="Trebuchet MS"/>
          <w:sz w:val="22"/>
          <w:szCs w:val="22"/>
        </w:rPr>
        <w:t xml:space="preserve">(kiekvieną kartą užsakant ir priimant PASLAUGOS </w:t>
      </w:r>
      <w:r w:rsidR="004006D3" w:rsidRPr="00375B87">
        <w:rPr>
          <w:rFonts w:ascii="Trebuchet MS" w:hAnsi="Trebuchet MS"/>
          <w:sz w:val="22"/>
          <w:szCs w:val="22"/>
        </w:rPr>
        <w:t xml:space="preserve">dalies </w:t>
      </w:r>
      <w:r w:rsidR="00D4344D" w:rsidRPr="00375B87">
        <w:rPr>
          <w:rFonts w:ascii="Trebuchet MS" w:hAnsi="Trebuchet MS"/>
          <w:sz w:val="22"/>
          <w:szCs w:val="22"/>
        </w:rPr>
        <w:t xml:space="preserve">atlikimą, tai bus įforminama </w:t>
      </w:r>
      <w:r w:rsidR="00331793" w:rsidRPr="00375B87">
        <w:rPr>
          <w:rFonts w:ascii="Trebuchet MS" w:hAnsi="Trebuchet MS"/>
          <w:sz w:val="22"/>
          <w:szCs w:val="22"/>
        </w:rPr>
        <w:t xml:space="preserve">perdavimo—priėmimo </w:t>
      </w:r>
      <w:r w:rsidR="00D4344D" w:rsidRPr="00375B87">
        <w:rPr>
          <w:rFonts w:ascii="Trebuchet MS" w:hAnsi="Trebuchet MS"/>
          <w:sz w:val="22"/>
          <w:szCs w:val="22"/>
        </w:rPr>
        <w:t>aktu). Užsakyme privalo būti nurodytos pagrįstos ir suderintos užsakomų valandų apimtys ir priežastys jų užsakymui bei užsakymo įvykdymo terminai.</w:t>
      </w:r>
    </w:p>
    <w:p w14:paraId="459F51E8" w14:textId="76FA49A5" w:rsidR="00412F56" w:rsidRPr="00375B87" w:rsidRDefault="00412F56"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SUTARTIES 2.3 p. 2 lentelėje numatytos valandos papildomoms paslaugoms UŽSAKOVO gali būti užsakomos visu SUTARTIES galiojimo laikotarpiu atsižvelgiant, kad paskutini</w:t>
      </w:r>
      <w:r w:rsidR="00037993" w:rsidRPr="00375B87">
        <w:rPr>
          <w:rFonts w:ascii="Trebuchet MS" w:hAnsi="Trebuchet MS"/>
          <w:sz w:val="22"/>
          <w:szCs w:val="22"/>
        </w:rPr>
        <w:t>ame</w:t>
      </w:r>
      <w:r w:rsidRPr="00375B87">
        <w:rPr>
          <w:rFonts w:ascii="Trebuchet MS" w:hAnsi="Trebuchet MS"/>
          <w:sz w:val="22"/>
          <w:szCs w:val="22"/>
        </w:rPr>
        <w:t xml:space="preserve"> užsakym</w:t>
      </w:r>
      <w:r w:rsidR="00037993" w:rsidRPr="00375B87">
        <w:rPr>
          <w:rFonts w:ascii="Trebuchet MS" w:hAnsi="Trebuchet MS"/>
          <w:sz w:val="22"/>
          <w:szCs w:val="22"/>
        </w:rPr>
        <w:t>e</w:t>
      </w:r>
      <w:r w:rsidRPr="00375B87">
        <w:rPr>
          <w:rFonts w:ascii="Trebuchet MS" w:hAnsi="Trebuchet MS"/>
          <w:sz w:val="22"/>
          <w:szCs w:val="22"/>
        </w:rPr>
        <w:t xml:space="preserve"> </w:t>
      </w:r>
      <w:r w:rsidR="00037993" w:rsidRPr="00375B87">
        <w:rPr>
          <w:rFonts w:ascii="Trebuchet MS" w:hAnsi="Trebuchet MS"/>
          <w:sz w:val="22"/>
          <w:szCs w:val="22"/>
        </w:rPr>
        <w:t xml:space="preserve">užsakyta PASLAUGOS dalis bus realizuota ne vėliau nei visos PASLAUGOS dalys, nurodytos SUTARTIES 2.3 p. </w:t>
      </w:r>
      <w:r w:rsidR="00FE0B49" w:rsidRPr="00375B87">
        <w:rPr>
          <w:rFonts w:ascii="Trebuchet MS" w:hAnsi="Trebuchet MS"/>
          <w:sz w:val="22"/>
          <w:szCs w:val="22"/>
        </w:rPr>
        <w:t>1</w:t>
      </w:r>
      <w:r w:rsidR="00037993" w:rsidRPr="00375B87">
        <w:rPr>
          <w:rFonts w:ascii="Trebuchet MS" w:hAnsi="Trebuchet MS"/>
          <w:sz w:val="22"/>
          <w:szCs w:val="22"/>
        </w:rPr>
        <w:t xml:space="preserve"> lentelėje.</w:t>
      </w:r>
    </w:p>
    <w:p w14:paraId="35358083" w14:textId="4D6F368A" w:rsidR="00037993" w:rsidRPr="00375B87" w:rsidRDefault="00037993"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Papildomomis paslaugomis, užsakomomis iš SUTARTIES 2.3 p. 2 lentelėje numatytų valandų, negali būti SUTARTIES 2.3 p. 1 lentelėje nurodytos </w:t>
      </w:r>
      <w:r w:rsidR="00810750" w:rsidRPr="00375B87">
        <w:rPr>
          <w:rFonts w:ascii="Trebuchet MS" w:hAnsi="Trebuchet MS"/>
          <w:sz w:val="22"/>
          <w:szCs w:val="22"/>
        </w:rPr>
        <w:t>PASLAUGOS</w:t>
      </w:r>
      <w:r w:rsidRPr="00375B87">
        <w:rPr>
          <w:rFonts w:ascii="Trebuchet MS" w:hAnsi="Trebuchet MS"/>
          <w:sz w:val="22"/>
          <w:szCs w:val="22"/>
        </w:rPr>
        <w:t xml:space="preserve"> dalys, kurios turi būti įgyvendintos pagal fiksuotą kainą.</w:t>
      </w:r>
    </w:p>
    <w:p w14:paraId="42456229" w14:textId="28A1F25C" w:rsidR="00C8752C" w:rsidRPr="00375B87" w:rsidRDefault="00C8752C"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UŽSAKOVAS, siekdamas tinkamai įvertinti TIEKĖJO pasiūlytą konkrečios PASLAUGOS dalies (užsakymo) apimtį, pasilieka teisę reikalauti TIEKĖJO pateikti detalią užsakomų valandų darbų užduoties suvestinę, kurioje turi būti nurodyti vykdant PASLAUGOS dalį dalyvausiantys specialistai / ekspertai ir planuojamas kiekvieno specialisto / eksperto darbo laikas, skiriamas konkrečiam PASLAUGOS dalies etapui (analizei, programavimui, testavimui, dokumentacijos rengimui) atlikti.</w:t>
      </w:r>
    </w:p>
    <w:p w14:paraId="60F783EA" w14:textId="7D29EFE7" w:rsidR="00C8752C" w:rsidRPr="00375B87" w:rsidRDefault="00C8752C"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Įgyvendinus užsakyme numatytus darbus, užsakyme privalo būti nurodytos faktiškai sunaudotas TIEKĖJO darbo valandų skaičius ir ar jis neviršija užsakyme suderinto darbų atlikimui skirto laiko. UŽSAKOVAS, siekdamas tinkamai įvertinti faktiškai sunaudotą TIEKĖJO darbo valandų skaičių, pasilieka teisę reikalauti TIEKĖJO pateikti išrašą iš TIEKĖJO verslo apskaitos sistemos, projektų vykdymo, programinės įrangos kūrimo valdymo bei testavimų rezultatų (klaidų bei susijusių duomenų) registravimo bei valdymo programinių priemonių, ar kitų naudojamų priemonių, kuriomis TIEKĖJAS užtikrina savo specialistų / ekspertų darbo laiko apskaitos vedimą.</w:t>
      </w:r>
      <w:r w:rsidR="00810750" w:rsidRPr="00375B87">
        <w:rPr>
          <w:rFonts w:ascii="Trebuchet MS" w:hAnsi="Trebuchet MS"/>
          <w:sz w:val="22"/>
          <w:szCs w:val="22"/>
        </w:rPr>
        <w:t xml:space="preserve"> UŽSAKOVAS sumoka TIEKĖJUI tik už faktiškai panaudotas valandas.</w:t>
      </w:r>
    </w:p>
    <w:p w14:paraId="46BBC934" w14:textId="3D400B0A"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Pagrindas pasirašyti PASLAUGOS dalies perdavimo—priėmimo aktą atsiranda tik tuo atveju, jeigu PASLAUGOS dalis atlikta tinkamai ir kokybiškai. Pagal SUTARTIES REIKALAVIMUS laikoma, kad kiekvienas SUTARTYJE įvardintas TIEKĖJO įsipareigojimas tinkamai įvykdytas ir su tokiu įsipareigojimu susijusi PASLAUGOS dalis yra tinkamos kokybės, kai tokia PASLAUGOS dalis atitinka PASLAUGOS REIKALAVIMUS, kurie būtini tokiai PASLAUGOS daliai, kad ją būtų galima naudoti pagal įprastinę ir specialią paskirtį. Jeigu PASLAUGOS dalis atlikta tinkamai ir kokybiškai, PASLAUGOS dalies perdavimo—priėmimo aktas pasirašomas ne vėliau kaip per 5 darbo dienas nuo tokio akto gavimo.</w:t>
      </w:r>
      <w:r w:rsidR="00412F56" w:rsidRPr="00375B87">
        <w:rPr>
          <w:rFonts w:ascii="Trebuchet MS" w:hAnsi="Trebuchet MS"/>
          <w:sz w:val="22"/>
          <w:szCs w:val="22"/>
        </w:rPr>
        <w:t xml:space="preserve"> TIEKĖJAS PASLAUGOS dalies perdavimo—priėmimo akte teikia UŽSAKOVUI tik gavęs Informacinių išteklių Valstybinėje mokesčių inspekcijoje valdymo koordinavimo komiteto pritarimą, kuris įforminimas protokolu, šio protokolo data ir registravimo numeris turi būti nurodytas PASLAUGOS dalies perdavimo—priėmimo akte.</w:t>
      </w:r>
    </w:p>
    <w:p w14:paraId="2D22A5AF"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PASLAUGOS dalies įgyvendinimo terminai gali keistis priklausomai nuo teisės aktų nuostatų pasikeitimų, reglamentuojančių ir turinčių įtakos PASLAUGOS atlikimui. Tokiu atveju, UŽSAKOVUI nusprendus, galioja terminai, nurodyti teisės aktuose. Bendras PASLAUGOS atlikimo ir atsiskaitymo terminas negali viršyti sutartinių įsipareigojimų įgyvendinimo termino.</w:t>
      </w:r>
    </w:p>
    <w:p w14:paraId="253B0397" w14:textId="3B5E5FFE"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SUTARTYJE įvardint</w:t>
      </w:r>
      <w:r w:rsidR="00313F3D" w:rsidRPr="00375B87">
        <w:rPr>
          <w:rFonts w:ascii="Trebuchet MS" w:hAnsi="Trebuchet MS"/>
          <w:sz w:val="22"/>
          <w:szCs w:val="22"/>
        </w:rPr>
        <w:t>i</w:t>
      </w:r>
      <w:r w:rsidRPr="00375B87">
        <w:rPr>
          <w:rFonts w:ascii="Trebuchet MS" w:hAnsi="Trebuchet MS"/>
          <w:sz w:val="22"/>
          <w:szCs w:val="22"/>
        </w:rPr>
        <w:t xml:space="preserve"> PASLAUG</w:t>
      </w:r>
      <w:r w:rsidR="00313F3D" w:rsidRPr="00375B87">
        <w:rPr>
          <w:rFonts w:ascii="Trebuchet MS" w:hAnsi="Trebuchet MS"/>
          <w:sz w:val="22"/>
          <w:szCs w:val="22"/>
        </w:rPr>
        <w:t>OS rezultatai</w:t>
      </w:r>
      <w:r w:rsidRPr="00375B87">
        <w:rPr>
          <w:rFonts w:ascii="Trebuchet MS" w:hAnsi="Trebuchet MS"/>
          <w:sz w:val="22"/>
          <w:szCs w:val="22"/>
        </w:rPr>
        <w:t xml:space="preserve"> turi būti įdiegti į gamybinę aplinką, atlikta jų bandomoji eksploatacija bei pateikta ir su UŽSAKOVU suderinta visa SUTARTYJE numatyta dokumentacija.</w:t>
      </w:r>
    </w:p>
    <w:p w14:paraId="3A5C3561" w14:textId="04913320" w:rsidR="007C4FFB" w:rsidRPr="00375B87" w:rsidRDefault="00C12D1F" w:rsidP="00D605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Kompiuterių programos (pagal Lietuvos Respublikos autorių teisių ir gretutinių teisių įstatymo naudojamus apibrėžimus), TIEKĖJO sukurtos vykdant SUTARTĮ, yra TIEKĖJO autorinių teisių objektas. TIEKĖJAS, nepažeidžiant autoriaus teisių turėtojo ar trečiųjų šalių intelektinės nuosavybės teisių, SUTARTIMI UŽSAKOVUI 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 Šiame punkte numatytas </w:t>
      </w:r>
      <w:r w:rsidRPr="00375B87">
        <w:rPr>
          <w:rFonts w:ascii="Trebuchet MS" w:hAnsi="Trebuchet MS"/>
          <w:sz w:val="22"/>
          <w:szCs w:val="22"/>
        </w:rPr>
        <w:lastRenderedPageBreak/>
        <w:t>teises UŽSAKOVAS turės visoje Lietuvos Respublikos ir Europos Sąjungos šalių teritorijoje ir neribotą laiką.</w:t>
      </w:r>
      <w:r w:rsidR="007C4FFB" w:rsidRPr="00375B87">
        <w:rPr>
          <w:rFonts w:ascii="Trebuchet MS" w:hAnsi="Trebuchet MS"/>
          <w:sz w:val="22"/>
          <w:szCs w:val="22"/>
        </w:rPr>
        <w:t xml:space="preserve"> Intelektinės nuosavybės teisių perėjimas apim</w:t>
      </w:r>
      <w:r w:rsidR="00D132E5" w:rsidRPr="00375B87">
        <w:rPr>
          <w:rFonts w:ascii="Trebuchet MS" w:hAnsi="Trebuchet MS"/>
          <w:sz w:val="22"/>
          <w:szCs w:val="22"/>
        </w:rPr>
        <w:t>a</w:t>
      </w:r>
      <w:r w:rsidR="007C4FFB" w:rsidRPr="00375B87">
        <w:rPr>
          <w:rFonts w:ascii="Trebuchet MS" w:hAnsi="Trebuchet MS"/>
          <w:sz w:val="22"/>
          <w:szCs w:val="22"/>
        </w:rPr>
        <w:t xml:space="preserve"> </w:t>
      </w:r>
      <w:r w:rsidR="00D132E5" w:rsidRPr="00375B87">
        <w:rPr>
          <w:rFonts w:ascii="Trebuchet MS" w:hAnsi="Trebuchet MS"/>
          <w:sz w:val="22"/>
          <w:szCs w:val="22"/>
        </w:rPr>
        <w:t>UŽSAKOVO</w:t>
      </w:r>
      <w:r w:rsidR="007C4FFB" w:rsidRPr="00375B87">
        <w:rPr>
          <w:rFonts w:ascii="Trebuchet MS" w:hAnsi="Trebuchet MS"/>
          <w:sz w:val="22"/>
          <w:szCs w:val="22"/>
        </w:rPr>
        <w:t xml:space="preserve"> galimybę ateityje pasirinkti kitą paslaugų teikėją šio </w:t>
      </w:r>
      <w:r w:rsidR="00BF567A" w:rsidRPr="00375B87">
        <w:rPr>
          <w:rFonts w:ascii="Trebuchet MS" w:hAnsi="Trebuchet MS"/>
          <w:sz w:val="22"/>
          <w:szCs w:val="22"/>
        </w:rPr>
        <w:t>KONKURSO</w:t>
      </w:r>
      <w:r w:rsidR="007C4FFB" w:rsidRPr="00375B87">
        <w:rPr>
          <w:rFonts w:ascii="Trebuchet MS" w:hAnsi="Trebuchet MS"/>
          <w:sz w:val="22"/>
          <w:szCs w:val="22"/>
        </w:rPr>
        <w:t xml:space="preserve"> objekto priežiūrai, vystymui ir kitų būtinų paslaugų teikimui, siekiant užtikrinti stabilų </w:t>
      </w:r>
      <w:r w:rsidR="000361B8" w:rsidRPr="00375B87">
        <w:rPr>
          <w:rFonts w:ascii="Trebuchet MS" w:hAnsi="Trebuchet MS"/>
          <w:sz w:val="22"/>
          <w:szCs w:val="22"/>
        </w:rPr>
        <w:t xml:space="preserve">KONKURSO </w:t>
      </w:r>
      <w:r w:rsidR="007C4FFB" w:rsidRPr="00375B87">
        <w:rPr>
          <w:rFonts w:ascii="Trebuchet MS" w:hAnsi="Trebuchet MS"/>
          <w:sz w:val="22"/>
          <w:szCs w:val="22"/>
        </w:rPr>
        <w:t>objekto veikimą.</w:t>
      </w:r>
    </w:p>
    <w:p w14:paraId="22DDAF71"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UŽSAKOVO nuosavybės teisė kiekvienam PASLAUGOS rezultatui, kuris pagal Civilinį kodeksą yra nuosavybės teisių objektas, atsiranda nuo to momento, kai TIEKĖJAS tokį PASLAUGOS rezultatą perduoda UŽSAKOVUI.</w:t>
      </w:r>
    </w:p>
    <w:p w14:paraId="2DA04E2E"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PASLAUGOS kokybė privalo atitikti Lietuvos Respublikoje galiojančius teisės aktus, REIKALAVIMUS ir Civilinio kodekso nuostatas.</w:t>
      </w:r>
    </w:p>
    <w:p w14:paraId="79E4032A"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TIEKĖJO atstovai PASLAUGOS atlikimo klausimais su UŽSAKOVO atstovais bendrauja lietuvių kalba.</w:t>
      </w:r>
    </w:p>
    <w:p w14:paraId="3B5A54E6"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Reikalavimai TIEKĖJO komandai:</w:t>
      </w:r>
    </w:p>
    <w:p w14:paraId="1377D21A" w14:textId="256BBBBA" w:rsidR="00C12D1F" w:rsidRPr="00375B87" w:rsidRDefault="00C12D1F" w:rsidP="00125740">
      <w:pPr>
        <w:pStyle w:val="Sraopastraipa"/>
        <w:numPr>
          <w:ilvl w:val="2"/>
          <w:numId w:val="5"/>
        </w:numPr>
        <w:shd w:val="clear" w:color="auto" w:fill="FFFFFF"/>
        <w:tabs>
          <w:tab w:val="left" w:pos="851"/>
          <w:tab w:val="left" w:pos="1276"/>
        </w:tabs>
        <w:autoSpaceDE w:val="0"/>
        <w:autoSpaceDN w:val="0"/>
        <w:adjustRightInd w:val="0"/>
        <w:spacing w:line="240" w:lineRule="auto"/>
        <w:ind w:left="0" w:firstLine="851"/>
        <w:jc w:val="both"/>
      </w:pPr>
      <w:r w:rsidRPr="00375B87">
        <w:t xml:space="preserve">Jei tenka keisti specialistą, kuris buvo pasitelktas, kaip atitinkantis kvalifikacijos reikalavimą ir jo kvalifikacija buvo pasinaudota siekiant gauti balus ekonominio naudingumo vertinimo metu, jis gali būti keičiamas tik specialistu, atitinkančiu kvalifikacijos reikalavimą ir </w:t>
      </w:r>
      <w:r w:rsidR="005F6393" w:rsidRPr="00375B87">
        <w:t>turinčiu ne žemesnį ekonominio naudingumo vertinimo kriterijaus įvertinimą nei keičiamas specialistas</w:t>
      </w:r>
      <w:r w:rsidRPr="00375B87">
        <w:t>. Jei specialisto kvalifikacija nebuvo vertinama pagal ekonominio naudingumo vertinimo kriterijų, keičiamas specialistas turi turėti ne žemesnę kvalifikaciją ir patirtį, nei KONKURSO DOKUMENTUOSE nustatyti minimalūs kvalifikaciniai reikalavimai keičiamo specialisto pozicijai. Kandidatas į TIEKĖJO komandos narius gali būti įtrauktas į TIEKĖJO komandą po to, kai UŽSAKOVAS, įvertinęs kandidato atitikimą reikalavimams pagal pateiktus kandidato kvalifikaciją ir patirtį liudijančius dokumentus, TIEKĖJUI patvirtina kandidatūrą;</w:t>
      </w:r>
    </w:p>
    <w:p w14:paraId="76C3DB0D" w14:textId="77777777" w:rsidR="00C12D1F" w:rsidRPr="00375B87" w:rsidRDefault="00C12D1F" w:rsidP="00125740">
      <w:pPr>
        <w:pStyle w:val="Sraopastraipa"/>
        <w:numPr>
          <w:ilvl w:val="2"/>
          <w:numId w:val="5"/>
        </w:numPr>
        <w:shd w:val="clear" w:color="auto" w:fill="FFFFFF"/>
        <w:tabs>
          <w:tab w:val="left" w:pos="851"/>
          <w:tab w:val="left" w:pos="1276"/>
        </w:tabs>
        <w:autoSpaceDE w:val="0"/>
        <w:autoSpaceDN w:val="0"/>
        <w:adjustRightInd w:val="0"/>
        <w:spacing w:line="240" w:lineRule="auto"/>
        <w:ind w:left="0" w:firstLine="851"/>
        <w:jc w:val="both"/>
      </w:pPr>
      <w:r w:rsidRPr="00375B87">
        <w:rPr>
          <w:rFonts w:cs="Calibri"/>
        </w:rPr>
        <w:t>Visi TIEKĖJO komandos nariai, nurodyti TIEKĖJO pasiūlyme KONKURSUI, privalo dalyvauti vykdant SUTARTĮ. TIEKĖJAS turi teisę pakeisti savo komandą ar jos narį tik gavęs raštišką UŽSAKOVO sutikimą;</w:t>
      </w:r>
    </w:p>
    <w:p w14:paraId="52B776FC" w14:textId="77777777" w:rsidR="00C12D1F" w:rsidRPr="00375B87" w:rsidRDefault="00C12D1F" w:rsidP="00125740">
      <w:pPr>
        <w:pStyle w:val="Sraopastraipa"/>
        <w:numPr>
          <w:ilvl w:val="2"/>
          <w:numId w:val="5"/>
        </w:numPr>
        <w:shd w:val="clear" w:color="auto" w:fill="FFFFFF"/>
        <w:tabs>
          <w:tab w:val="left" w:pos="851"/>
          <w:tab w:val="left" w:pos="1276"/>
        </w:tabs>
        <w:autoSpaceDE w:val="0"/>
        <w:autoSpaceDN w:val="0"/>
        <w:adjustRightInd w:val="0"/>
        <w:spacing w:line="240" w:lineRule="auto"/>
        <w:ind w:left="0" w:firstLine="851"/>
        <w:jc w:val="both"/>
      </w:pPr>
      <w:r w:rsidRPr="00375B87">
        <w:rPr>
          <w:rFonts w:cs="Calibri"/>
        </w:rPr>
        <w:t>SUTARTIES vykdymo eigoje UŽSAKOVAS gali inicijuoti TIEKĖJO komandos nario, kuris netinkamai atlieka SUTARTYJE numatytas pareigas, pakeitimą, nurodydamas tokio prašymo motyvus;</w:t>
      </w:r>
    </w:p>
    <w:p w14:paraId="635C85B9" w14:textId="15CA8E66" w:rsidR="00C12D1F" w:rsidRPr="00375B87" w:rsidRDefault="00C12D1F" w:rsidP="00125740">
      <w:pPr>
        <w:pStyle w:val="Sraopastraipa"/>
        <w:numPr>
          <w:ilvl w:val="2"/>
          <w:numId w:val="5"/>
        </w:numPr>
        <w:shd w:val="clear" w:color="auto" w:fill="FFFFFF"/>
        <w:tabs>
          <w:tab w:val="left" w:pos="851"/>
          <w:tab w:val="left" w:pos="1276"/>
        </w:tabs>
        <w:autoSpaceDE w:val="0"/>
        <w:autoSpaceDN w:val="0"/>
        <w:adjustRightInd w:val="0"/>
        <w:spacing w:line="240" w:lineRule="auto"/>
        <w:ind w:left="0" w:firstLine="851"/>
        <w:jc w:val="both"/>
      </w:pPr>
      <w:r w:rsidRPr="00375B87">
        <w:t>TIEKĖJAS privalo savo iniciatyva siūlyti keisti pasiūlyme nurodytus TIEKĖJO komandos narius šiais atvejais:</w:t>
      </w:r>
    </w:p>
    <w:p w14:paraId="6F8304CA" w14:textId="77777777" w:rsidR="00C12D1F" w:rsidRPr="00375B87" w:rsidRDefault="00C12D1F" w:rsidP="00C12D1F">
      <w:pPr>
        <w:pStyle w:val="Sraopastraipa"/>
        <w:numPr>
          <w:ilvl w:val="3"/>
          <w:numId w:val="5"/>
        </w:numPr>
        <w:shd w:val="clear" w:color="auto" w:fill="FFFFFF"/>
        <w:tabs>
          <w:tab w:val="clear" w:pos="1800"/>
          <w:tab w:val="left" w:pos="1134"/>
          <w:tab w:val="num" w:pos="1418"/>
          <w:tab w:val="left" w:pos="1985"/>
        </w:tabs>
        <w:autoSpaceDE w:val="0"/>
        <w:autoSpaceDN w:val="0"/>
        <w:adjustRightInd w:val="0"/>
        <w:spacing w:line="240" w:lineRule="auto"/>
        <w:ind w:left="0" w:firstLine="993"/>
        <w:jc w:val="both"/>
      </w:pPr>
      <w:r w:rsidRPr="00375B87">
        <w:t>Komandos nario mirties, ligos arba nelaimingo atsitikimo atveju;</w:t>
      </w:r>
    </w:p>
    <w:p w14:paraId="105B9985" w14:textId="77777777" w:rsidR="00C12D1F" w:rsidRPr="00375B87" w:rsidRDefault="00C12D1F" w:rsidP="00C12D1F">
      <w:pPr>
        <w:pStyle w:val="Sraopastraipa"/>
        <w:numPr>
          <w:ilvl w:val="3"/>
          <w:numId w:val="5"/>
        </w:numPr>
        <w:shd w:val="clear" w:color="auto" w:fill="FFFFFF"/>
        <w:tabs>
          <w:tab w:val="clear" w:pos="1800"/>
          <w:tab w:val="left" w:pos="1134"/>
          <w:tab w:val="num" w:pos="1418"/>
          <w:tab w:val="left" w:pos="1985"/>
        </w:tabs>
        <w:autoSpaceDE w:val="0"/>
        <w:autoSpaceDN w:val="0"/>
        <w:adjustRightInd w:val="0"/>
        <w:spacing w:line="240" w:lineRule="auto"/>
        <w:ind w:left="0" w:firstLine="993"/>
        <w:jc w:val="both"/>
      </w:pPr>
      <w:r w:rsidRPr="00375B87">
        <w:t>Jei komandos narį keisti būtina dėl kitų, nuo TIEKĖJO nepriklausančių, priežasčių.</w:t>
      </w:r>
    </w:p>
    <w:p w14:paraId="251D3898" w14:textId="57523646" w:rsidR="00C12D1F" w:rsidRPr="00375B87" w:rsidRDefault="00C12D1F" w:rsidP="00125740">
      <w:pPr>
        <w:pStyle w:val="Sraopastraipa"/>
        <w:numPr>
          <w:ilvl w:val="2"/>
          <w:numId w:val="5"/>
        </w:numPr>
        <w:shd w:val="clear" w:color="auto" w:fill="FFFFFF"/>
        <w:tabs>
          <w:tab w:val="left" w:pos="851"/>
          <w:tab w:val="left" w:pos="1276"/>
        </w:tabs>
        <w:autoSpaceDE w:val="0"/>
        <w:autoSpaceDN w:val="0"/>
        <w:adjustRightInd w:val="0"/>
        <w:spacing w:line="240" w:lineRule="auto"/>
        <w:ind w:left="0" w:firstLine="851"/>
        <w:jc w:val="both"/>
      </w:pPr>
      <w:r w:rsidRPr="00375B87">
        <w:t xml:space="preserve">TIEKĖJAS apie </w:t>
      </w:r>
      <w:r w:rsidRPr="00375B87">
        <w:fldChar w:fldCharType="begin"/>
      </w:r>
      <w:r w:rsidRPr="00375B87">
        <w:instrText xml:space="preserve"> REF _Ref101276833 \r \h  \* MERGEFORMAT </w:instrText>
      </w:r>
      <w:r w:rsidRPr="00375B87">
        <w:fldChar w:fldCharType="separate"/>
      </w:r>
      <w:r w:rsidRPr="00375B87">
        <w:t>3.1</w:t>
      </w:r>
      <w:r w:rsidR="00C10416" w:rsidRPr="00375B87">
        <w:t>6</w:t>
      </w:r>
      <w:r w:rsidRPr="00375B87">
        <w:t>.4</w:t>
      </w:r>
      <w:r w:rsidRPr="00375B87">
        <w:fldChar w:fldCharType="end"/>
      </w:r>
      <w:r w:rsidRPr="00375B87">
        <w:t xml:space="preserve"> punkte minimų atvejų atsiradimą privalo nedelsiant informuoti UŽSAKOVĄ;</w:t>
      </w:r>
    </w:p>
    <w:p w14:paraId="6D10D850" w14:textId="78C5DD1E" w:rsidR="00C12D1F" w:rsidRPr="00375B87" w:rsidRDefault="00C12D1F" w:rsidP="00125740">
      <w:pPr>
        <w:pStyle w:val="Sraopastraipa"/>
        <w:numPr>
          <w:ilvl w:val="2"/>
          <w:numId w:val="5"/>
        </w:numPr>
        <w:shd w:val="clear" w:color="auto" w:fill="FFFFFF"/>
        <w:tabs>
          <w:tab w:val="left" w:pos="851"/>
          <w:tab w:val="left" w:pos="1276"/>
        </w:tabs>
        <w:autoSpaceDE w:val="0"/>
        <w:autoSpaceDN w:val="0"/>
        <w:adjustRightInd w:val="0"/>
        <w:spacing w:line="240" w:lineRule="auto"/>
        <w:ind w:left="0" w:firstLine="851"/>
        <w:jc w:val="both"/>
        <w:rPr>
          <w:color w:val="000000" w:themeColor="text1"/>
        </w:rPr>
      </w:pPr>
      <w:r w:rsidRPr="00375B87">
        <w:rPr>
          <w:color w:val="000000" w:themeColor="text1"/>
        </w:rPr>
        <w:t xml:space="preserve">TIEKĖJAS turėtų iš anksto informuoti UŽSAKOVĄ apie PROJEKTE dalyvaujančių darbuotojų atostogas ir užtikrinti, kad jų atostogų metu PASLAUGĄ teiks kiti specialistai, turintys reikiamą kvalifikaciją. </w:t>
      </w:r>
      <w:r w:rsidRPr="00375B87">
        <w:rPr>
          <w:color w:val="auto"/>
        </w:rPr>
        <w:t>Atostogų metu keičiamiems specialistams taikomos SUTARTIES 3.1</w:t>
      </w:r>
      <w:r w:rsidR="00C10416" w:rsidRPr="00375B87">
        <w:rPr>
          <w:color w:val="auto"/>
        </w:rPr>
        <w:t>6</w:t>
      </w:r>
      <w:r w:rsidRPr="00375B87">
        <w:rPr>
          <w:color w:val="auto"/>
        </w:rPr>
        <w:t>.1 papunkčio sąlygos</w:t>
      </w:r>
      <w:r w:rsidRPr="00375B87">
        <w:rPr>
          <w:color w:val="000000" w:themeColor="text1"/>
        </w:rPr>
        <w:t>;</w:t>
      </w:r>
    </w:p>
    <w:p w14:paraId="3A475EA3" w14:textId="77777777" w:rsidR="00C12D1F" w:rsidRPr="00375B87" w:rsidRDefault="00C12D1F" w:rsidP="000432BA">
      <w:pPr>
        <w:pStyle w:val="Sraopastraipa"/>
        <w:numPr>
          <w:ilvl w:val="2"/>
          <w:numId w:val="5"/>
        </w:numPr>
        <w:shd w:val="clear" w:color="auto" w:fill="FFFFFF"/>
        <w:tabs>
          <w:tab w:val="left" w:pos="851"/>
          <w:tab w:val="left" w:pos="1276"/>
        </w:tabs>
        <w:autoSpaceDE w:val="0"/>
        <w:autoSpaceDN w:val="0"/>
        <w:adjustRightInd w:val="0"/>
        <w:spacing w:after="0" w:line="240" w:lineRule="auto"/>
        <w:ind w:left="0" w:firstLine="851"/>
        <w:jc w:val="both"/>
      </w:pPr>
      <w:r w:rsidRPr="00375B87">
        <w:t>TIEKĖJAS turi užtikrinti, kad nurodyti ekspertai SUTARTIES įgyvendinimui bus pasiekiami visą SUTARTIES įgyvendinimo laiką. UŽSAKOVUI pareikalavus, ekspertai turės teikti PASLAUGĄ UŽSAKOVO patalpose.</w:t>
      </w:r>
    </w:p>
    <w:p w14:paraId="5F066A81" w14:textId="778C758B" w:rsidR="00C12D1F" w:rsidRPr="00375B87" w:rsidRDefault="00C12D1F" w:rsidP="000432BA">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 Visi naujai pasitelkiami ar keičiami subtiekėjai turi atitikti KONKURSO DOKUMENTŲ</w:t>
      </w:r>
      <w:r w:rsidR="00395B6F" w:rsidRPr="00375B87">
        <w:rPr>
          <w:rFonts w:ascii="Trebuchet MS" w:hAnsi="Trebuchet MS"/>
          <w:sz w:val="22"/>
          <w:szCs w:val="22"/>
        </w:rPr>
        <w:t xml:space="preserve"> 2 priedo 12 p.</w:t>
      </w:r>
      <w:r w:rsidRPr="00375B87">
        <w:rPr>
          <w:rFonts w:ascii="Trebuchet MS" w:hAnsi="Trebuchet MS"/>
          <w:sz w:val="22"/>
          <w:szCs w:val="22"/>
        </w:rPr>
        <w:t xml:space="preserve"> reikalavimą ir pateikti deklaraciją pagal KONKURSO DOKUMENTŲ 8 priedo formą. SUTARTIES galiojimo metu, TIEKĖJAS KONKURSO pasiūlyme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w:t>
      </w:r>
      <w:r w:rsidR="000B5FCC" w:rsidRPr="00375B87">
        <w:rPr>
          <w:rFonts w:ascii="Trebuchet MS" w:hAnsi="Trebuchet MS"/>
          <w:sz w:val="22"/>
          <w:szCs w:val="22"/>
        </w:rPr>
        <w:t>DOKUMENTUOSE</w:t>
      </w:r>
      <w:r w:rsidRPr="00375B87">
        <w:rPr>
          <w:rFonts w:ascii="Trebuchet MS" w:hAnsi="Trebuchet MS"/>
          <w:sz w:val="22"/>
          <w:szCs w:val="22"/>
        </w:rPr>
        <w:t>.</w:t>
      </w:r>
    </w:p>
    <w:p w14:paraId="1430C828"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Visi informacijos saugumo reikalavimai, taikomi TIEKĖJUI, yra taikomi ir jo subtiekėjams.</w:t>
      </w:r>
    </w:p>
    <w:p w14:paraId="50E7A5FB" w14:textId="77777777" w:rsidR="00C12D1F" w:rsidRPr="00375B87" w:rsidRDefault="00C12D1F" w:rsidP="00C12D1F">
      <w:pPr>
        <w:pStyle w:val="0Punktai"/>
        <w:numPr>
          <w:ilvl w:val="0"/>
          <w:numId w:val="5"/>
        </w:numPr>
        <w:tabs>
          <w:tab w:val="left" w:pos="284"/>
        </w:tabs>
        <w:spacing w:before="120"/>
        <w:ind w:left="357" w:hanging="357"/>
        <w:jc w:val="center"/>
        <w:rPr>
          <w:rFonts w:ascii="Trebuchet MS" w:hAnsi="Trebuchet MS"/>
          <w:b/>
          <w:bCs/>
          <w:sz w:val="22"/>
          <w:szCs w:val="22"/>
        </w:rPr>
      </w:pPr>
      <w:r w:rsidRPr="00375B87">
        <w:rPr>
          <w:rFonts w:ascii="Trebuchet MS" w:hAnsi="Trebuchet MS"/>
          <w:b/>
          <w:bCs/>
          <w:sz w:val="22"/>
          <w:szCs w:val="22"/>
        </w:rPr>
        <w:t>ŠALIŲ ATSAKOMYBĖ</w:t>
      </w:r>
    </w:p>
    <w:p w14:paraId="61D75E94"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lastRenderedPageBreak/>
        <w:t>ŠALYS privalo susilaikyti nuo bet kokių nepagrįstų veiksmų, kurie galėtų pakenkti kitai ŠALIAI.</w:t>
      </w:r>
    </w:p>
    <w:p w14:paraId="1E545026"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2393895D" w14:textId="59C0C554"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Už TIEKĖJO vėlavimą atlikti sutartinius įsipareigojimus </w:t>
      </w:r>
      <w:r w:rsidRPr="00375B87">
        <w:rPr>
          <w:rFonts w:ascii="Trebuchet MS" w:hAnsi="Trebuchet MS"/>
          <w:color w:val="000000" w:themeColor="text1"/>
          <w:sz w:val="22"/>
          <w:szCs w:val="22"/>
        </w:rPr>
        <w:t xml:space="preserve">(išskyrus PASLAUGOS TECHNINĖS SPECIFIKACIJOS </w:t>
      </w:r>
      <w:r w:rsidRPr="00375B87">
        <w:rPr>
          <w:rFonts w:ascii="Trebuchet MS" w:hAnsi="Trebuchet MS"/>
          <w:color w:val="000000" w:themeColor="text1"/>
          <w:sz w:val="22"/>
          <w:szCs w:val="22"/>
        </w:rPr>
        <w:fldChar w:fldCharType="begin"/>
      </w:r>
      <w:r w:rsidRPr="00375B87">
        <w:rPr>
          <w:rFonts w:ascii="Trebuchet MS" w:hAnsi="Trebuchet MS"/>
          <w:color w:val="000000" w:themeColor="text1"/>
          <w:sz w:val="22"/>
          <w:szCs w:val="22"/>
        </w:rPr>
        <w:instrText xml:space="preserve"> REF _Ref101277805 \r \h  \* MERGEFORMAT </w:instrText>
      </w:r>
      <w:r w:rsidRPr="00375B87">
        <w:rPr>
          <w:rFonts w:ascii="Trebuchet MS" w:hAnsi="Trebuchet MS"/>
          <w:color w:val="000000" w:themeColor="text1"/>
          <w:sz w:val="22"/>
          <w:szCs w:val="22"/>
        </w:rPr>
      </w:r>
      <w:r w:rsidRPr="00375B87">
        <w:rPr>
          <w:rFonts w:ascii="Trebuchet MS" w:hAnsi="Trebuchet MS"/>
          <w:color w:val="000000" w:themeColor="text1"/>
          <w:sz w:val="22"/>
          <w:szCs w:val="22"/>
        </w:rPr>
        <w:fldChar w:fldCharType="separate"/>
      </w:r>
      <w:r w:rsidRPr="00375B87">
        <w:rPr>
          <w:rFonts w:ascii="Trebuchet MS" w:hAnsi="Trebuchet MS"/>
          <w:color w:val="000000" w:themeColor="text1"/>
          <w:sz w:val="22"/>
          <w:szCs w:val="22"/>
        </w:rPr>
        <w:t>1</w:t>
      </w:r>
      <w:r w:rsidR="00C10416" w:rsidRPr="00375B87">
        <w:rPr>
          <w:rFonts w:ascii="Trebuchet MS" w:hAnsi="Trebuchet MS"/>
          <w:color w:val="000000" w:themeColor="text1"/>
          <w:sz w:val="22"/>
          <w:szCs w:val="22"/>
        </w:rPr>
        <w:t>1</w:t>
      </w:r>
      <w:r w:rsidRPr="00375B87">
        <w:rPr>
          <w:rFonts w:ascii="Trebuchet MS" w:hAnsi="Trebuchet MS"/>
          <w:color w:val="000000" w:themeColor="text1"/>
          <w:sz w:val="22"/>
          <w:szCs w:val="22"/>
        </w:rPr>
        <w:t>.4.3</w:t>
      </w:r>
      <w:r w:rsidRPr="00375B87">
        <w:rPr>
          <w:rFonts w:ascii="Trebuchet MS" w:hAnsi="Trebuchet MS"/>
          <w:color w:val="000000" w:themeColor="text1"/>
          <w:sz w:val="22"/>
          <w:szCs w:val="22"/>
        </w:rPr>
        <w:fldChar w:fldCharType="end"/>
      </w:r>
      <w:r w:rsidRPr="00375B87">
        <w:rPr>
          <w:rFonts w:ascii="Trebuchet MS" w:hAnsi="Trebuchet MS"/>
          <w:color w:val="000000" w:themeColor="text1"/>
          <w:sz w:val="22"/>
          <w:szCs w:val="22"/>
        </w:rPr>
        <w:t xml:space="preserve"> punkte nurodytus atvejus)</w:t>
      </w:r>
      <w:r w:rsidRPr="00375B87">
        <w:rPr>
          <w:rFonts w:ascii="Trebuchet MS" w:hAnsi="Trebuchet MS"/>
          <w:color w:val="5B9BD5" w:themeColor="accent1"/>
          <w:sz w:val="22"/>
          <w:szCs w:val="22"/>
        </w:rPr>
        <w:t xml:space="preserve"> </w:t>
      </w:r>
      <w:r w:rsidRPr="00375B87">
        <w:rPr>
          <w:rFonts w:ascii="Trebuchet MS" w:hAnsi="Trebuchet MS"/>
          <w:sz w:val="22"/>
          <w:szCs w:val="22"/>
        </w:rPr>
        <w:t>numatyti delspinigiai ― 0,02 procento nuo vėluojamų atlikti sutartinių įsipareigojimų vertės</w:t>
      </w:r>
      <w:r w:rsidRPr="00375B87" w:rsidDel="00AC24E6">
        <w:rPr>
          <w:rFonts w:ascii="Trebuchet MS" w:hAnsi="Trebuchet MS"/>
          <w:sz w:val="22"/>
          <w:szCs w:val="22"/>
        </w:rPr>
        <w:t xml:space="preserve"> </w:t>
      </w:r>
      <w:r w:rsidRPr="00375B87">
        <w:rPr>
          <w:rFonts w:ascii="Trebuchet MS" w:hAnsi="Trebuchet MS"/>
          <w:sz w:val="22"/>
          <w:szCs w:val="22"/>
        </w:rPr>
        <w:t>už kiekvieną pavėluotą dieną, bet ne daugiau kaip 5 procentai nuo bendros SUTARTIES vertės.</w:t>
      </w:r>
    </w:p>
    <w:p w14:paraId="6E097A2B"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 UŽSAKOVO vėlavimą atsiskaityti su TIEKĖJU numatomi delspinigiai — 0,02 procento nuo vėluojamos apmokėti sumos už kiekvieną pavėluotą dieną, bet ne daugiau kaip 5 procentai nuo bendros SUTARTIES vertės.</w:t>
      </w:r>
    </w:p>
    <w:p w14:paraId="7CA0A519"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Nutraukus SUTARTĮ </w:t>
      </w:r>
      <w:r w:rsidRPr="00375B87">
        <w:rPr>
          <w:rFonts w:ascii="Trebuchet MS" w:hAnsi="Trebuchet MS"/>
          <w:sz w:val="22"/>
          <w:szCs w:val="22"/>
        </w:rPr>
        <w:fldChar w:fldCharType="begin"/>
      </w:r>
      <w:r w:rsidRPr="00375B87">
        <w:rPr>
          <w:rFonts w:ascii="Trebuchet MS" w:hAnsi="Trebuchet MS"/>
          <w:sz w:val="22"/>
          <w:szCs w:val="22"/>
        </w:rPr>
        <w:instrText xml:space="preserve"> REF _Ref120703732 \r \h  \* MERGEFORMAT </w:instrText>
      </w:r>
      <w:r w:rsidRPr="00375B87">
        <w:rPr>
          <w:rFonts w:ascii="Trebuchet MS" w:hAnsi="Trebuchet MS"/>
          <w:sz w:val="22"/>
          <w:szCs w:val="22"/>
        </w:rPr>
      </w:r>
      <w:r w:rsidRPr="00375B87">
        <w:rPr>
          <w:rFonts w:ascii="Trebuchet MS" w:hAnsi="Trebuchet MS"/>
          <w:sz w:val="22"/>
          <w:szCs w:val="22"/>
        </w:rPr>
        <w:fldChar w:fldCharType="separate"/>
      </w:r>
      <w:r w:rsidRPr="00375B87">
        <w:rPr>
          <w:rFonts w:ascii="Trebuchet MS" w:hAnsi="Trebuchet MS"/>
          <w:sz w:val="22"/>
          <w:szCs w:val="22"/>
        </w:rPr>
        <w:t>6.7.2</w:t>
      </w:r>
      <w:r w:rsidRPr="00375B87">
        <w:rPr>
          <w:rFonts w:ascii="Trebuchet MS" w:hAnsi="Trebuchet MS"/>
          <w:sz w:val="22"/>
          <w:szCs w:val="22"/>
        </w:rPr>
        <w:fldChar w:fldCharType="end"/>
      </w:r>
      <w:r w:rsidRPr="00375B87">
        <w:rPr>
          <w:rFonts w:ascii="Trebuchet MS" w:hAnsi="Trebuchet MS"/>
          <w:sz w:val="22"/>
          <w:szCs w:val="22"/>
        </w:rPr>
        <w:t xml:space="preserve"> punkte nurodytu pagrindu, UŽSAKOVAS pasinaudoja </w:t>
      </w:r>
      <w:r w:rsidRPr="00375B87">
        <w:rPr>
          <w:rFonts w:ascii="Trebuchet MS" w:hAnsi="Trebuchet MS"/>
          <w:sz w:val="22"/>
          <w:szCs w:val="22"/>
        </w:rPr>
        <w:fldChar w:fldCharType="begin"/>
      </w:r>
      <w:r w:rsidRPr="00375B87">
        <w:rPr>
          <w:rFonts w:ascii="Trebuchet MS" w:hAnsi="Trebuchet MS"/>
          <w:sz w:val="22"/>
          <w:szCs w:val="22"/>
        </w:rPr>
        <w:instrText xml:space="preserve"> REF _Ref35507222 \r \h  \* MERGEFORMAT </w:instrText>
      </w:r>
      <w:r w:rsidRPr="00375B87">
        <w:rPr>
          <w:rFonts w:ascii="Trebuchet MS" w:hAnsi="Trebuchet MS"/>
          <w:sz w:val="22"/>
          <w:szCs w:val="22"/>
        </w:rPr>
      </w:r>
      <w:r w:rsidRPr="00375B87">
        <w:rPr>
          <w:rFonts w:ascii="Trebuchet MS" w:hAnsi="Trebuchet MS"/>
          <w:sz w:val="22"/>
          <w:szCs w:val="22"/>
        </w:rPr>
        <w:fldChar w:fldCharType="separate"/>
      </w:r>
      <w:r w:rsidRPr="00375B87">
        <w:rPr>
          <w:rFonts w:ascii="Trebuchet MS" w:hAnsi="Trebuchet MS"/>
          <w:sz w:val="22"/>
          <w:szCs w:val="22"/>
        </w:rPr>
        <w:t>5.2</w:t>
      </w:r>
      <w:r w:rsidRPr="00375B87">
        <w:rPr>
          <w:rFonts w:ascii="Trebuchet MS" w:hAnsi="Trebuchet MS"/>
          <w:sz w:val="22"/>
          <w:szCs w:val="22"/>
        </w:rPr>
        <w:fldChar w:fldCharType="end"/>
      </w:r>
      <w:r w:rsidRPr="00375B87">
        <w:rPr>
          <w:rFonts w:ascii="Trebuchet MS" w:hAnsi="Trebuchet MS"/>
          <w:sz w:val="22"/>
          <w:szCs w:val="22"/>
        </w:rPr>
        <w:t xml:space="preserve"> punkte numatytu SUTARTIES įvykdymo užtikrinimu ir TIEKĖJAS įtraukiamas į nepatikimų tiekėjų sąrašą.</w:t>
      </w:r>
    </w:p>
    <w:p w14:paraId="7D4B5D50" w14:textId="5E5D79D5"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 SUTARTIES 3.1</w:t>
      </w:r>
      <w:r w:rsidR="00A27577" w:rsidRPr="00375B87">
        <w:rPr>
          <w:rFonts w:ascii="Trebuchet MS" w:hAnsi="Trebuchet MS"/>
          <w:sz w:val="22"/>
          <w:szCs w:val="22"/>
        </w:rPr>
        <w:t>6</w:t>
      </w:r>
      <w:r w:rsidRPr="00375B87">
        <w:rPr>
          <w:rFonts w:ascii="Trebuchet MS" w:hAnsi="Trebuchet MS"/>
          <w:sz w:val="22"/>
          <w:szCs w:val="22"/>
        </w:rPr>
        <w:t xml:space="preserve"> punkte ir SUTARTIES 3.1</w:t>
      </w:r>
      <w:r w:rsidR="00A27577" w:rsidRPr="00375B87">
        <w:rPr>
          <w:rFonts w:ascii="Trebuchet MS" w:hAnsi="Trebuchet MS"/>
          <w:sz w:val="22"/>
          <w:szCs w:val="22"/>
        </w:rPr>
        <w:t>7</w:t>
      </w:r>
      <w:r w:rsidRPr="00375B87">
        <w:rPr>
          <w:rFonts w:ascii="Trebuchet MS" w:hAnsi="Trebuchet MS"/>
          <w:sz w:val="22"/>
          <w:szCs w:val="22"/>
        </w:rPr>
        <w:t xml:space="preserve"> punkte nustatytų sąlygų pažeidimus TIEKĖJUI skiriama 5000 eurų bauda</w:t>
      </w:r>
      <w:r w:rsidR="00A6652B" w:rsidRPr="00375B87">
        <w:rPr>
          <w:rFonts w:ascii="Trebuchet MS" w:hAnsi="Trebuchet MS"/>
          <w:sz w:val="22"/>
          <w:szCs w:val="22"/>
        </w:rPr>
        <w:t xml:space="preserve"> už kiekvieną atvejį atskirai</w:t>
      </w:r>
      <w:r w:rsidRPr="00375B87">
        <w:rPr>
          <w:rFonts w:ascii="Trebuchet MS" w:hAnsi="Trebuchet MS"/>
          <w:sz w:val="22"/>
          <w:szCs w:val="22"/>
        </w:rPr>
        <w:t>.</w:t>
      </w:r>
    </w:p>
    <w:p w14:paraId="4F47BD59" w14:textId="77777777" w:rsidR="00C12D1F" w:rsidRPr="00375B87" w:rsidRDefault="00C12D1F" w:rsidP="000432BA">
      <w:pPr>
        <w:pStyle w:val="0Punktai"/>
        <w:keepNext/>
        <w:numPr>
          <w:ilvl w:val="0"/>
          <w:numId w:val="5"/>
        </w:numPr>
        <w:tabs>
          <w:tab w:val="left" w:pos="284"/>
        </w:tabs>
        <w:spacing w:before="120"/>
        <w:ind w:left="357" w:hanging="357"/>
        <w:jc w:val="center"/>
        <w:rPr>
          <w:rFonts w:ascii="Trebuchet MS" w:hAnsi="Trebuchet MS"/>
          <w:b/>
          <w:sz w:val="22"/>
          <w:szCs w:val="22"/>
        </w:rPr>
      </w:pPr>
      <w:r w:rsidRPr="00375B87">
        <w:rPr>
          <w:rFonts w:ascii="Trebuchet MS" w:hAnsi="Trebuchet MS"/>
          <w:b/>
          <w:sz w:val="22"/>
          <w:szCs w:val="22"/>
        </w:rPr>
        <w:t>SUTARTIES ĮVYKDYMO UŽTIKRINIMAS</w:t>
      </w:r>
    </w:p>
    <w:p w14:paraId="0E37DFC5" w14:textId="77777777" w:rsidR="00C12D1F" w:rsidRPr="00375B87" w:rsidRDefault="00C12D1F" w:rsidP="00125740">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UŽSAKOVAS reikalauja, kad SUTARTIES įvykdymas būtų užtikrinamas Lietuvos Respublikoje ar užsienyje registruoto banko garantija, kredito įstaigos garantija ar draudimo bendrovės laidavimo draudimu (turi būti pateiktas ir draudimo įmokos apmokėjimą patvirtinantis dokumentas) (toliau — SUTARTIES įvykdymo užtikrinimas).</w:t>
      </w:r>
    </w:p>
    <w:p w14:paraId="71E5E45B" w14:textId="380F4642" w:rsidR="00F30559" w:rsidRPr="00375B87" w:rsidRDefault="00F30559" w:rsidP="00F30559">
      <w:pPr>
        <w:pStyle w:val="0Punktai"/>
        <w:numPr>
          <w:ilvl w:val="1"/>
          <w:numId w:val="5"/>
        </w:numPr>
        <w:tabs>
          <w:tab w:val="clear" w:pos="1709"/>
          <w:tab w:val="num" w:pos="709"/>
        </w:tabs>
        <w:ind w:left="0" w:firstLine="851"/>
        <w:rPr>
          <w:rFonts w:ascii="Trebuchet MS" w:hAnsi="Trebuchet MS"/>
          <w:sz w:val="22"/>
          <w:szCs w:val="22"/>
        </w:rPr>
      </w:pPr>
      <w:bookmarkStart w:id="7" w:name="_Ref35507222"/>
      <w:r w:rsidRPr="00375B87">
        <w:rPr>
          <w:rFonts w:ascii="Trebuchet MS" w:hAnsi="Trebuchet MS"/>
          <w:sz w:val="22"/>
          <w:szCs w:val="22"/>
        </w:rPr>
        <w:t>Po SUTARTIES pasirašymo per 10 darbo dienų, TIEKĖJAS privalo pateikti SUTARTIES įvykdymo užtikrinimą, išduotą Lietuvos Respublikoje ar užsienyje įsteigtos ir veikiančios banko, kredito įstaigos arba draudimo bendrovės (toliau — SUTARTIES įvykdymo užtikrinimo davėjas), pagal kurį SUTARTIES įvykdymo užtikrinimo davėjas įsipareigoja neatšaukiamai ir besąlygiškai per 10 kalendorinių dienų nuo pirmo UŽSAKOVO reikalavimo, gauto kartu su pareiškimu tvirtinančiu, kad TIEKĖJAS netinkamai vykdo SUTARTYJE numatytus įsipareigojimus</w:t>
      </w:r>
      <w:r w:rsidR="007D5728" w:rsidRPr="00375B87">
        <w:rPr>
          <w:rFonts w:ascii="Trebuchet MS" w:hAnsi="Trebuchet MS"/>
          <w:sz w:val="22"/>
          <w:szCs w:val="22"/>
        </w:rPr>
        <w:t xml:space="preserve"> (kai nustatomas esminis S</w:t>
      </w:r>
      <w:r w:rsidR="00846A92" w:rsidRPr="00375B87">
        <w:rPr>
          <w:rFonts w:ascii="Trebuchet MS" w:hAnsi="Trebuchet MS"/>
          <w:sz w:val="22"/>
          <w:szCs w:val="22"/>
        </w:rPr>
        <w:t xml:space="preserve">UTARTIES pažeidimas vadovaujantis </w:t>
      </w:r>
      <w:r w:rsidR="00B03BAA" w:rsidRPr="00375B87">
        <w:rPr>
          <w:rFonts w:ascii="Trebuchet MS" w:hAnsi="Trebuchet MS"/>
          <w:sz w:val="22"/>
          <w:szCs w:val="22"/>
        </w:rPr>
        <w:t>6.7.2 p. nuostatomis)</w:t>
      </w:r>
      <w:r w:rsidRPr="00375B87">
        <w:rPr>
          <w:rFonts w:ascii="Trebuchet MS" w:hAnsi="Trebuchet MS"/>
          <w:sz w:val="22"/>
          <w:szCs w:val="22"/>
        </w:rPr>
        <w:t xml:space="preserve">, pažeidė SUTARTYJE nustatytus prievolių įvykdymo terminus, atsisakė vykdyti SUTARTĮ, sumokėti UŽSAKOVUI, tinkamai vykdančiam tuos SUTARTYJE numatytus įsipareigojimus, kurie turi įtakos TIEKĖJO SUTARTYJE prisiimtų įsipareigojimų tinkamam įvykdymui, </w:t>
      </w:r>
      <w:r w:rsidRPr="00375B87">
        <w:rPr>
          <w:rFonts w:ascii="Trebuchet MS" w:hAnsi="Trebuchet MS"/>
          <w:b/>
          <w:sz w:val="22"/>
          <w:szCs w:val="22"/>
        </w:rPr>
        <w:t>100 000 EUR.</w:t>
      </w:r>
      <w:r w:rsidRPr="00375B87">
        <w:rPr>
          <w:rFonts w:ascii="Trebuchet MS" w:hAnsi="Trebuchet MS"/>
          <w:sz w:val="22"/>
          <w:szCs w:val="22"/>
        </w:rPr>
        <w:t xml:space="preserve"> dydžio SUTARTIES įvykdymo užtikrinimo išmoką. UŽSAKOVAS pranešime SUTARTIES įvykdymo užtikrinimo davėjui turi nurodyti, dėl kurios iš aplinkybių jam priklauso SUTARTIES įvykdymo užtikrinimo suma.</w:t>
      </w:r>
      <w:bookmarkEnd w:id="7"/>
    </w:p>
    <w:p w14:paraId="011F92A7" w14:textId="4059EC0D" w:rsidR="0086306B" w:rsidRPr="00375B87" w:rsidRDefault="00C565DE" w:rsidP="0066127F">
      <w:pPr>
        <w:pStyle w:val="0Punktai"/>
        <w:numPr>
          <w:ilvl w:val="1"/>
          <w:numId w:val="5"/>
        </w:numPr>
        <w:tabs>
          <w:tab w:val="clear" w:pos="1709"/>
          <w:tab w:val="num" w:pos="709"/>
        </w:tabs>
        <w:ind w:left="0" w:firstLine="851"/>
        <w:rPr>
          <w:rFonts w:ascii="Trebuchet MS" w:hAnsi="Trebuchet MS"/>
          <w:sz w:val="22"/>
          <w:szCs w:val="22"/>
        </w:rPr>
      </w:pPr>
      <w:bookmarkStart w:id="8" w:name="_Ref101278414"/>
      <w:r w:rsidRPr="00375B87">
        <w:rPr>
          <w:rFonts w:ascii="Trebuchet MS" w:hAnsi="Trebuchet MS"/>
          <w:sz w:val="22"/>
          <w:szCs w:val="22"/>
        </w:rPr>
        <w:t>SUTARTIES įvykdymo užtikrinimo trukmė turi būti ne trumpesnė nei SUTARTIES trukmė. TIEKĖJAS gali pateikti 12 mėnesių galiojantį SUTARTIES įvykdymo užtikrinimą ir likus ne mažiau kaip 1 (vienam) mėnesiui iki pateikto SUTARTIES įvykdymo užtikrinimo galiojimo pabaigos pateikti naują arba pratęstą SUTARTIES įvykdymo užtikrinimą laikotarpiui, iki kol bus įvykdyti sutartiniai įsipareigojimai. Šiuo atveju TIEKĖJUI iki nurodyto termino nepateikus naujo arba pratęsto SUTARTIES įvykdymo užtikrinimo, UŽSAKOVAS pareikalauja SUTARTIES įvykdymo užtikrinimo davėjo sumokėti pagal galiojantį SUTARTIES įvykdymo užtikrinimą, kadangi TIEKĖJAS laikomas neįvykdžiusiu šiame punkte nurodyto savo įsipareigojimo.</w:t>
      </w:r>
      <w:bookmarkEnd w:id="8"/>
      <w:r w:rsidR="0086306B" w:rsidRPr="00375B87">
        <w:rPr>
          <w:rFonts w:ascii="Trebuchet MS" w:hAnsi="Trebuchet MS"/>
          <w:sz w:val="22"/>
          <w:szCs w:val="22"/>
        </w:rPr>
        <w:t xml:space="preserve"> </w:t>
      </w:r>
      <w:r w:rsidR="00236A4E" w:rsidRPr="00375B87">
        <w:rPr>
          <w:rFonts w:ascii="Trebuchet MS" w:hAnsi="Trebuchet MS"/>
          <w:sz w:val="22"/>
          <w:szCs w:val="22"/>
        </w:rPr>
        <w:t>SUTARTĮ p</w:t>
      </w:r>
      <w:r w:rsidR="0086306B" w:rsidRPr="00375B87">
        <w:rPr>
          <w:rFonts w:ascii="Trebuchet MS" w:hAnsi="Trebuchet MS"/>
          <w:sz w:val="22"/>
          <w:szCs w:val="22"/>
        </w:rPr>
        <w:t>ratęsus</w:t>
      </w:r>
      <w:r w:rsidR="00C7096D" w:rsidRPr="00375B87">
        <w:rPr>
          <w:rFonts w:ascii="Trebuchet MS" w:hAnsi="Trebuchet MS"/>
          <w:sz w:val="22"/>
          <w:szCs w:val="22"/>
        </w:rPr>
        <w:t>,</w:t>
      </w:r>
      <w:r w:rsidR="0086306B" w:rsidRPr="00375B87">
        <w:rPr>
          <w:rFonts w:ascii="Trebuchet MS" w:hAnsi="Trebuchet MS"/>
          <w:sz w:val="22"/>
          <w:szCs w:val="22"/>
        </w:rPr>
        <w:t xml:space="preserve"> sustabdžius</w:t>
      </w:r>
      <w:r w:rsidR="00C7096D" w:rsidRPr="00375B87">
        <w:rPr>
          <w:rFonts w:ascii="Trebuchet MS" w:hAnsi="Trebuchet MS"/>
          <w:sz w:val="22"/>
          <w:szCs w:val="22"/>
        </w:rPr>
        <w:t xml:space="preserve"> </w:t>
      </w:r>
      <w:r w:rsidR="002C53B7" w:rsidRPr="00375B87">
        <w:rPr>
          <w:rFonts w:ascii="Trebuchet MS" w:hAnsi="Trebuchet MS"/>
          <w:sz w:val="22"/>
          <w:szCs w:val="22"/>
        </w:rPr>
        <w:t xml:space="preserve">ar ją </w:t>
      </w:r>
      <w:r w:rsidR="0086306B" w:rsidRPr="00375B87">
        <w:rPr>
          <w:rFonts w:ascii="Trebuchet MS" w:hAnsi="Trebuchet MS"/>
          <w:sz w:val="22"/>
          <w:szCs w:val="22"/>
        </w:rPr>
        <w:t>vėluojant vykdyti</w:t>
      </w:r>
      <w:r w:rsidR="00F70378" w:rsidRPr="00375B87">
        <w:rPr>
          <w:rFonts w:ascii="Trebuchet MS" w:hAnsi="Trebuchet MS"/>
          <w:sz w:val="22"/>
          <w:szCs w:val="22"/>
        </w:rPr>
        <w:t xml:space="preserve"> —</w:t>
      </w:r>
      <w:r w:rsidR="0086306B" w:rsidRPr="00375B87">
        <w:rPr>
          <w:rFonts w:ascii="Trebuchet MS" w:hAnsi="Trebuchet MS"/>
          <w:sz w:val="22"/>
          <w:szCs w:val="22"/>
        </w:rPr>
        <w:t xml:space="preserve"> turi būti pateiktas pratęstas arba naujas </w:t>
      </w:r>
      <w:r w:rsidR="002C53B7" w:rsidRPr="00375B87">
        <w:rPr>
          <w:rFonts w:ascii="Trebuchet MS" w:hAnsi="Trebuchet MS"/>
          <w:sz w:val="22"/>
          <w:szCs w:val="22"/>
        </w:rPr>
        <w:t>SUTARTIES</w:t>
      </w:r>
      <w:r w:rsidR="0086306B" w:rsidRPr="00375B87">
        <w:rPr>
          <w:rFonts w:ascii="Trebuchet MS" w:hAnsi="Trebuchet MS"/>
          <w:sz w:val="22"/>
          <w:szCs w:val="22"/>
        </w:rPr>
        <w:t xml:space="preserve"> įvykdym</w:t>
      </w:r>
      <w:r w:rsidR="002C53B7" w:rsidRPr="00375B87">
        <w:rPr>
          <w:rFonts w:ascii="Trebuchet MS" w:hAnsi="Trebuchet MS"/>
          <w:sz w:val="22"/>
          <w:szCs w:val="22"/>
        </w:rPr>
        <w:t>o</w:t>
      </w:r>
      <w:r w:rsidR="0086306B" w:rsidRPr="00375B87">
        <w:rPr>
          <w:rFonts w:ascii="Trebuchet MS" w:hAnsi="Trebuchet MS"/>
          <w:sz w:val="22"/>
          <w:szCs w:val="22"/>
        </w:rPr>
        <w:t xml:space="preserve"> užtikrin</w:t>
      </w:r>
      <w:r w:rsidR="002C53B7" w:rsidRPr="00375B87">
        <w:rPr>
          <w:rFonts w:ascii="Trebuchet MS" w:hAnsi="Trebuchet MS"/>
          <w:sz w:val="22"/>
          <w:szCs w:val="22"/>
        </w:rPr>
        <w:t>imas.</w:t>
      </w:r>
    </w:p>
    <w:p w14:paraId="7F7405B1" w14:textId="77777777" w:rsidR="00C565DE" w:rsidRPr="00375B87" w:rsidRDefault="00C565DE" w:rsidP="00C565DE">
      <w:pPr>
        <w:pStyle w:val="0Punktai"/>
        <w:numPr>
          <w:ilvl w:val="1"/>
          <w:numId w:val="5"/>
        </w:numPr>
        <w:tabs>
          <w:tab w:val="clear" w:pos="1709"/>
          <w:tab w:val="left" w:pos="1134"/>
          <w:tab w:val="num" w:pos="1425"/>
        </w:tabs>
        <w:ind w:left="0" w:firstLine="567"/>
        <w:rPr>
          <w:rFonts w:ascii="Trebuchet MS" w:hAnsi="Trebuchet MS"/>
          <w:sz w:val="22"/>
          <w:szCs w:val="22"/>
        </w:rPr>
      </w:pPr>
      <w:r w:rsidRPr="00375B87">
        <w:rPr>
          <w:rFonts w:ascii="Trebuchet MS" w:hAnsi="Trebuchet MS"/>
          <w:sz w:val="22"/>
          <w:szCs w:val="22"/>
        </w:rPr>
        <w:t xml:space="preserve">Jei UŽSAKOVAS pasinaudoja SUTARTIES įvykdymo užtikrinimu, TIEKĖJAS, siekdamas toliau vykdyti SUTARTIES įsipareigojimus, privalo per 10 darbo dienų pateikti UŽSAKOVUI naują SUTARTIES įvykdymo užtikrinimą ne mažesnei nei </w:t>
      </w:r>
      <w:r w:rsidRPr="00375B87">
        <w:rPr>
          <w:rFonts w:ascii="Trebuchet MS" w:hAnsi="Trebuchet MS"/>
          <w:sz w:val="22"/>
          <w:szCs w:val="22"/>
        </w:rPr>
        <w:fldChar w:fldCharType="begin"/>
      </w:r>
      <w:r w:rsidRPr="00375B87">
        <w:rPr>
          <w:rFonts w:ascii="Trebuchet MS" w:hAnsi="Trebuchet MS"/>
          <w:sz w:val="22"/>
          <w:szCs w:val="22"/>
        </w:rPr>
        <w:instrText xml:space="preserve"> REF _Ref35507222 \r \h  \* MERGEFORMAT </w:instrText>
      </w:r>
      <w:r w:rsidRPr="00375B87">
        <w:rPr>
          <w:rFonts w:ascii="Trebuchet MS" w:hAnsi="Trebuchet MS"/>
          <w:sz w:val="22"/>
          <w:szCs w:val="22"/>
        </w:rPr>
      </w:r>
      <w:r w:rsidRPr="00375B87">
        <w:rPr>
          <w:rFonts w:ascii="Trebuchet MS" w:hAnsi="Trebuchet MS"/>
          <w:sz w:val="22"/>
          <w:szCs w:val="22"/>
        </w:rPr>
        <w:fldChar w:fldCharType="separate"/>
      </w:r>
      <w:r w:rsidRPr="00375B87">
        <w:rPr>
          <w:rFonts w:ascii="Trebuchet MS" w:hAnsi="Trebuchet MS"/>
          <w:sz w:val="22"/>
          <w:szCs w:val="22"/>
        </w:rPr>
        <w:t>5.2</w:t>
      </w:r>
      <w:r w:rsidRPr="00375B87">
        <w:rPr>
          <w:rFonts w:ascii="Trebuchet MS" w:hAnsi="Trebuchet MS"/>
          <w:sz w:val="22"/>
          <w:szCs w:val="22"/>
        </w:rPr>
        <w:fldChar w:fldCharType="end"/>
      </w:r>
      <w:r w:rsidRPr="00375B87">
        <w:rPr>
          <w:rFonts w:ascii="Trebuchet MS" w:hAnsi="Trebuchet MS"/>
          <w:sz w:val="22"/>
          <w:szCs w:val="22"/>
        </w:rPr>
        <w:t xml:space="preserve"> punkte nurodytai sumai. Jei TIEKĖJAS nepateikia naujo SUTARTIES įvykdymo užtikrinimo, UŽSAKOVAS turi teisę vienašališkai nutraukti SUTARTĮ.</w:t>
      </w:r>
    </w:p>
    <w:p w14:paraId="57175817" w14:textId="77777777" w:rsidR="00C12D1F" w:rsidRPr="00375B87" w:rsidRDefault="00C12D1F" w:rsidP="00C12D1F">
      <w:pPr>
        <w:pStyle w:val="0Punktai"/>
        <w:numPr>
          <w:ilvl w:val="0"/>
          <w:numId w:val="5"/>
        </w:numPr>
        <w:tabs>
          <w:tab w:val="left" w:pos="284"/>
        </w:tabs>
        <w:spacing w:before="120"/>
        <w:ind w:left="357" w:hanging="357"/>
        <w:jc w:val="center"/>
        <w:rPr>
          <w:rFonts w:ascii="Trebuchet MS" w:hAnsi="Trebuchet MS"/>
          <w:b/>
          <w:bCs/>
          <w:sz w:val="22"/>
          <w:szCs w:val="22"/>
        </w:rPr>
      </w:pPr>
      <w:r w:rsidRPr="00375B87">
        <w:rPr>
          <w:rFonts w:ascii="Trebuchet MS" w:hAnsi="Trebuchet MS"/>
          <w:b/>
          <w:bCs/>
          <w:sz w:val="22"/>
          <w:szCs w:val="22"/>
        </w:rPr>
        <w:t>SUTARTIES GALIOJIMAS, PAKEITIMAS IR NUTRAUKIMAS</w:t>
      </w:r>
    </w:p>
    <w:p w14:paraId="359B5295" w14:textId="77777777" w:rsidR="00C12D1F" w:rsidRPr="00375B87" w:rsidRDefault="00C12D1F" w:rsidP="00CA7221">
      <w:pPr>
        <w:pStyle w:val="0Punktai"/>
        <w:numPr>
          <w:ilvl w:val="1"/>
          <w:numId w:val="5"/>
        </w:numPr>
        <w:tabs>
          <w:tab w:val="clear" w:pos="1709"/>
          <w:tab w:val="num" w:pos="709"/>
        </w:tabs>
        <w:ind w:left="0" w:firstLine="851"/>
        <w:rPr>
          <w:rStyle w:val="FontStyle17"/>
          <w:rFonts w:cs="Times New Roman"/>
        </w:rPr>
      </w:pPr>
      <w:r w:rsidRPr="00375B87">
        <w:rPr>
          <w:rFonts w:ascii="Trebuchet MS" w:hAnsi="Trebuchet MS"/>
          <w:sz w:val="22"/>
          <w:szCs w:val="22"/>
        </w:rPr>
        <w:t>SUTARTIS įsigalioja nuo pateikto SUTARTIES įvykdymo užtikrinimo dienos ir galioja iki visiško TIEKĖJO ir UŽSAKOVO įsipareigojimų pagal SUTARTĮ įvykdymo momento.</w:t>
      </w:r>
    </w:p>
    <w:p w14:paraId="22BBEB02" w14:textId="1D7953E0" w:rsidR="00C12D1F" w:rsidRPr="00375B87" w:rsidRDefault="00C12D1F" w:rsidP="00CA7221">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SUTARTIS galioja </w:t>
      </w:r>
      <w:r w:rsidR="00F70378" w:rsidRPr="00375B87">
        <w:rPr>
          <w:rFonts w:ascii="Trebuchet MS" w:hAnsi="Trebuchet MS"/>
          <w:sz w:val="22"/>
          <w:szCs w:val="22"/>
        </w:rPr>
        <w:t>iki 20</w:t>
      </w:r>
      <w:r w:rsidRPr="00375B87">
        <w:rPr>
          <w:rFonts w:ascii="Trebuchet MS" w:hAnsi="Trebuchet MS"/>
          <w:sz w:val="22"/>
          <w:szCs w:val="22"/>
        </w:rPr>
        <w:t>2</w:t>
      </w:r>
      <w:r w:rsidR="00F70378" w:rsidRPr="00375B87">
        <w:rPr>
          <w:rFonts w:ascii="Trebuchet MS" w:hAnsi="Trebuchet MS"/>
          <w:sz w:val="22"/>
          <w:szCs w:val="22"/>
        </w:rPr>
        <w:t>6</w:t>
      </w:r>
      <w:r w:rsidRPr="00375B87">
        <w:rPr>
          <w:rFonts w:ascii="Trebuchet MS" w:hAnsi="Trebuchet MS"/>
          <w:sz w:val="22"/>
          <w:szCs w:val="22"/>
        </w:rPr>
        <w:t xml:space="preserve"> </w:t>
      </w:r>
      <w:r w:rsidR="00F70378" w:rsidRPr="00375B87">
        <w:rPr>
          <w:rFonts w:ascii="Trebuchet MS" w:hAnsi="Trebuchet MS"/>
          <w:sz w:val="22"/>
          <w:szCs w:val="22"/>
        </w:rPr>
        <w:t xml:space="preserve">m. </w:t>
      </w:r>
      <w:r w:rsidR="001449E0" w:rsidRPr="00375B87">
        <w:rPr>
          <w:rFonts w:ascii="Trebuchet MS" w:hAnsi="Trebuchet MS"/>
          <w:sz w:val="22"/>
          <w:szCs w:val="22"/>
        </w:rPr>
        <w:t>birželio</w:t>
      </w:r>
      <w:r w:rsidR="00F70378" w:rsidRPr="00375B87">
        <w:rPr>
          <w:rFonts w:ascii="Trebuchet MS" w:hAnsi="Trebuchet MS"/>
          <w:sz w:val="22"/>
          <w:szCs w:val="22"/>
        </w:rPr>
        <w:t xml:space="preserve"> 30 d.</w:t>
      </w:r>
      <w:r w:rsidRPr="00375B87">
        <w:rPr>
          <w:rFonts w:ascii="Trebuchet MS" w:hAnsi="Trebuchet MS"/>
          <w:sz w:val="22"/>
          <w:szCs w:val="22"/>
        </w:rPr>
        <w:t xml:space="preserve"> (įskaitant atsiskaitymo su TIEKĖJU terminą) arba iki bus suteikta visa SUTARTYJE numatyta PASLAUGOS apimtis</w:t>
      </w:r>
      <w:r w:rsidR="00F907C9" w:rsidRPr="00375B87">
        <w:rPr>
          <w:rFonts w:ascii="Trebuchet MS" w:hAnsi="Trebuchet MS"/>
          <w:sz w:val="22"/>
          <w:szCs w:val="22"/>
        </w:rPr>
        <w:t xml:space="preserve">, priklausomai kuris </w:t>
      </w:r>
      <w:r w:rsidR="00F907C9" w:rsidRPr="00375B87">
        <w:rPr>
          <w:rFonts w:ascii="Trebuchet MS" w:hAnsi="Trebuchet MS"/>
          <w:sz w:val="22"/>
          <w:szCs w:val="22"/>
        </w:rPr>
        <w:lastRenderedPageBreak/>
        <w:t>faktas įvyks anksčiau</w:t>
      </w:r>
      <w:r w:rsidRPr="00375B87">
        <w:rPr>
          <w:rFonts w:ascii="Trebuchet MS" w:hAnsi="Trebuchet MS"/>
          <w:sz w:val="22"/>
          <w:szCs w:val="22"/>
        </w:rPr>
        <w:t>.</w:t>
      </w:r>
      <w:r w:rsidR="00331793" w:rsidRPr="00375B87">
        <w:rPr>
          <w:rFonts w:ascii="Trebuchet MS" w:hAnsi="Trebuchet MS"/>
          <w:sz w:val="22"/>
          <w:szCs w:val="22"/>
        </w:rPr>
        <w:t xml:space="preserve"> Esant SUTARTIES 6.3 punkte nurodytiems atvejams ir pratęsus projekto finansavimo sutartį su Centrine projektų valdymo agentūra, SUTARTIS gali būti pratęsta iki 12 mėn. laikotarpiui</w:t>
      </w:r>
      <w:r w:rsidR="00F70378" w:rsidRPr="00375B87">
        <w:rPr>
          <w:rFonts w:ascii="Trebuchet MS" w:hAnsi="Trebuchet MS"/>
          <w:sz w:val="22"/>
          <w:szCs w:val="22"/>
        </w:rPr>
        <w:t>.</w:t>
      </w:r>
    </w:p>
    <w:p w14:paraId="1E336D24" w14:textId="2120E48D" w:rsidR="00C12D1F" w:rsidRPr="00375B87" w:rsidRDefault="00C12D1F" w:rsidP="00CA7221">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PASLAUGOS dalių įgyvendinimo terminai gali būti pratęsti dėl aplinkybių, kurios nepriklauso nuo TIEKĖJO ir UŽSAKOVO</w:t>
      </w:r>
      <w:r w:rsidR="008245FD" w:rsidRPr="00375B87">
        <w:rPr>
          <w:rFonts w:ascii="Trebuchet MS" w:hAnsi="Trebuchet MS"/>
          <w:sz w:val="22"/>
          <w:szCs w:val="22"/>
        </w:rPr>
        <w:t>.</w:t>
      </w:r>
      <w:r w:rsidRPr="00375B87">
        <w:rPr>
          <w:rFonts w:ascii="Trebuchet MS" w:hAnsi="Trebuchet MS"/>
          <w:sz w:val="22"/>
          <w:szCs w:val="22"/>
        </w:rPr>
        <w:t xml:space="preserve"> PASLAUGOS dalių įgyvendinimo terminai gali keistis priklausomai ir nuo teisės aktų nuostatų pasikeitimų, reglamentuojančių ir įtakojančių PASLAUGOS atlikimą. Tokiu atveju, galioja te</w:t>
      </w:r>
      <w:r w:rsidR="00331793" w:rsidRPr="00375B87">
        <w:rPr>
          <w:rFonts w:ascii="Trebuchet MS" w:hAnsi="Trebuchet MS"/>
          <w:sz w:val="22"/>
          <w:szCs w:val="22"/>
        </w:rPr>
        <w:t>rminai nurodyti teisės aktuose.</w:t>
      </w:r>
    </w:p>
    <w:p w14:paraId="35EEC782" w14:textId="1AC0DF12" w:rsidR="00C12D1F" w:rsidRPr="00375B87" w:rsidRDefault="00C12D1F" w:rsidP="00CA7221">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ŠALYS gali daryti PASLAUGOS TECHNINĖJE SPECIFIKACIJOJE aprašytų IS funkcionalumų realizavimo pakeitimą (-</w:t>
      </w:r>
      <w:proofErr w:type="spellStart"/>
      <w:r w:rsidRPr="00375B87">
        <w:rPr>
          <w:rFonts w:ascii="Trebuchet MS" w:hAnsi="Trebuchet MS"/>
          <w:sz w:val="22"/>
          <w:szCs w:val="22"/>
        </w:rPr>
        <w:t>us</w:t>
      </w:r>
      <w:proofErr w:type="spellEnd"/>
      <w:r w:rsidRPr="00375B87">
        <w:rPr>
          <w:rFonts w:ascii="Trebuchet MS" w:hAnsi="Trebuchet MS"/>
          <w:sz w:val="22"/>
          <w:szCs w:val="22"/>
        </w:rPr>
        <w:t>) ir (ar) patikslinimą (-</w:t>
      </w:r>
      <w:proofErr w:type="spellStart"/>
      <w:r w:rsidRPr="00375B87">
        <w:rPr>
          <w:rFonts w:ascii="Trebuchet MS" w:hAnsi="Trebuchet MS"/>
          <w:sz w:val="22"/>
          <w:szCs w:val="22"/>
        </w:rPr>
        <w:t>us</w:t>
      </w:r>
      <w:proofErr w:type="spellEnd"/>
      <w:r w:rsidRPr="00375B87">
        <w:rPr>
          <w:rFonts w:ascii="Trebuchet MS" w:hAnsi="Trebuchet MS"/>
          <w:sz w:val="22"/>
          <w:szCs w:val="22"/>
        </w:rPr>
        <w:t>), kur</w:t>
      </w:r>
      <w:r w:rsidR="00C106C3" w:rsidRPr="00375B87">
        <w:rPr>
          <w:rFonts w:ascii="Trebuchet MS" w:hAnsi="Trebuchet MS"/>
          <w:sz w:val="22"/>
          <w:szCs w:val="22"/>
        </w:rPr>
        <w:t>is (-</w:t>
      </w:r>
      <w:proofErr w:type="spellStart"/>
      <w:r w:rsidR="00C106C3" w:rsidRPr="00375B87">
        <w:rPr>
          <w:rFonts w:ascii="Trebuchet MS" w:hAnsi="Trebuchet MS"/>
          <w:sz w:val="22"/>
          <w:szCs w:val="22"/>
        </w:rPr>
        <w:t>ie</w:t>
      </w:r>
      <w:proofErr w:type="spellEnd"/>
      <w:r w:rsidR="00C106C3" w:rsidRPr="00375B87">
        <w:rPr>
          <w:rFonts w:ascii="Trebuchet MS" w:hAnsi="Trebuchet MS"/>
          <w:sz w:val="22"/>
          <w:szCs w:val="22"/>
        </w:rPr>
        <w:t>)</w:t>
      </w:r>
      <w:r w:rsidRPr="00375B87">
        <w:rPr>
          <w:rFonts w:ascii="Trebuchet MS" w:hAnsi="Trebuchet MS"/>
          <w:sz w:val="22"/>
          <w:szCs w:val="22"/>
        </w:rPr>
        <w:t xml:space="preserve"> neturėtų įtakos numatomoms sukurti ar jau teikiamoms elektroninėms paslaugoms, SUTARTIES kainai ir trukmei, bendrai paslaugų apimčiai. IS funkcionalumų realizavimo pakeitimas ir (ar) patikslinimas galimas tik esant objektyvioms ir pagrįstoms aplinkybėms, o toks pakeitimas (-ai) ir (ar) patikslinimas (-ai) turi būti įforminamas</w:t>
      </w:r>
      <w:r w:rsidR="00C106C3" w:rsidRPr="00375B87">
        <w:rPr>
          <w:rFonts w:ascii="Trebuchet MS" w:hAnsi="Trebuchet MS"/>
          <w:sz w:val="22"/>
          <w:szCs w:val="22"/>
        </w:rPr>
        <w:t xml:space="preserve"> (-i)</w:t>
      </w:r>
      <w:r w:rsidRPr="00375B87">
        <w:rPr>
          <w:rFonts w:ascii="Trebuchet MS" w:hAnsi="Trebuchet MS"/>
          <w:sz w:val="22"/>
          <w:szCs w:val="22"/>
        </w:rPr>
        <w:t xml:space="preserve"> pasirašant funkcionalumo realizavimo pakeitimo ar patikslinimo protokolą (arba kitą dokumentą) tarp TIEKĖJO ir UŽSAKOVO, kuriame </w:t>
      </w:r>
      <w:proofErr w:type="spellStart"/>
      <w:r w:rsidRPr="00375B87">
        <w:rPr>
          <w:rFonts w:ascii="Trebuchet MS" w:hAnsi="Trebuchet MS"/>
          <w:i/>
          <w:sz w:val="22"/>
          <w:szCs w:val="22"/>
        </w:rPr>
        <w:t>inter</w:t>
      </w:r>
      <w:proofErr w:type="spellEnd"/>
      <w:r w:rsidRPr="00375B87">
        <w:rPr>
          <w:rFonts w:ascii="Trebuchet MS" w:hAnsi="Trebuchet MS"/>
          <w:i/>
          <w:sz w:val="22"/>
          <w:szCs w:val="22"/>
        </w:rPr>
        <w:t xml:space="preserve"> alia</w:t>
      </w:r>
      <w:r w:rsidRPr="00375B87">
        <w:rPr>
          <w:rFonts w:ascii="Trebuchet MS" w:hAnsi="Trebuchet MS"/>
          <w:sz w:val="22"/>
          <w:szCs w:val="22"/>
        </w:rPr>
        <w:t xml:space="preserve"> turėtų būti nurodomos visos objektyvios aplinkybės, bei atitinkamai įvertinta </w:t>
      </w:r>
      <w:r w:rsidR="00F10994" w:rsidRPr="00375B87">
        <w:rPr>
          <w:rFonts w:ascii="Trebuchet MS" w:hAnsi="Trebuchet MS"/>
          <w:sz w:val="22"/>
          <w:szCs w:val="22"/>
        </w:rPr>
        <w:t xml:space="preserve">kiekvieno </w:t>
      </w:r>
      <w:r w:rsidRPr="00375B87">
        <w:rPr>
          <w:rFonts w:ascii="Trebuchet MS" w:hAnsi="Trebuchet MS"/>
          <w:sz w:val="22"/>
          <w:szCs w:val="22"/>
        </w:rPr>
        <w:t>pakeitimo ir (ar) patikslinimo įtaka numatomoms sukurti ar jau teikiamoms elektroninėms paslaugoms, SUTARTIES kainai ir trukmei, bendrai PASLAUGOS apimčiai</w:t>
      </w:r>
      <w:r w:rsidR="00FD58BA" w:rsidRPr="00375B87">
        <w:rPr>
          <w:rFonts w:ascii="Trebuchet MS" w:hAnsi="Trebuchet MS"/>
          <w:sz w:val="22"/>
          <w:szCs w:val="22"/>
        </w:rPr>
        <w:t>.</w:t>
      </w:r>
    </w:p>
    <w:p w14:paraId="2468A05E" w14:textId="77777777" w:rsidR="00C12D1F" w:rsidRPr="00375B87" w:rsidRDefault="00C12D1F" w:rsidP="00CA7221">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UŽSAKOVAS turi teisę nutraukti SUTARTĮ, jeigu TIEKĖJAS SUTARTIES galiojimo laikotarpiu pagal galiojančius teisės aktus praranda teisę užsiimti ūkine komercine ar kitokia, būtina PASLAUGOS atlikimui, veikla.</w:t>
      </w:r>
    </w:p>
    <w:p w14:paraId="5CDCFD54" w14:textId="77777777" w:rsidR="00C12D1F" w:rsidRPr="00375B87" w:rsidRDefault="00C12D1F" w:rsidP="00CA7221">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Jeigu TIEKĖJAS netinkamai vykdo SUTARTĮ (suteikta PASLAUGA, PASLAUGOS dalis neatitinka SUTARTYJE nustatytų reikalavimų ir TIEKĖJAS per suteiktą protingą terminą neištaiso nurodytų trūkumų), UŽSAKOVAS gali ją nutraukti raštu</w:t>
      </w:r>
      <w:r w:rsidRPr="00375B87">
        <w:rPr>
          <w:rFonts w:ascii="Trebuchet MS" w:hAnsi="Trebuchet MS"/>
          <w:b/>
          <w:sz w:val="22"/>
          <w:szCs w:val="22"/>
        </w:rPr>
        <w:t xml:space="preserve"> </w:t>
      </w:r>
      <w:r w:rsidRPr="00375B87">
        <w:rPr>
          <w:rFonts w:ascii="Trebuchet MS" w:hAnsi="Trebuchet MS"/>
          <w:sz w:val="22"/>
          <w:szCs w:val="22"/>
        </w:rPr>
        <w:t>įspėjęs TIEKĖJĄ prieš 10 kalendorinių dienų.</w:t>
      </w:r>
    </w:p>
    <w:p w14:paraId="24EF6EC9" w14:textId="77777777" w:rsidR="00C12D1F" w:rsidRPr="00375B87" w:rsidRDefault="00C12D1F" w:rsidP="00CA7221">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cs="Calibri"/>
          <w:sz w:val="22"/>
          <w:szCs w:val="22"/>
        </w:rPr>
        <w:t>SUTARTIS gali būti nutraukta anksčiau nurodyto termino:</w:t>
      </w:r>
    </w:p>
    <w:p w14:paraId="1079E4BF" w14:textId="77777777" w:rsidR="00C12D1F" w:rsidRPr="00375B87" w:rsidRDefault="00C12D1F" w:rsidP="00CA7221">
      <w:pPr>
        <w:pStyle w:val="0Punktai"/>
        <w:numPr>
          <w:ilvl w:val="2"/>
          <w:numId w:val="5"/>
        </w:numPr>
        <w:tabs>
          <w:tab w:val="left" w:pos="1276"/>
        </w:tabs>
        <w:ind w:left="0" w:firstLine="851"/>
        <w:jc w:val="left"/>
        <w:rPr>
          <w:rFonts w:ascii="Trebuchet MS" w:hAnsi="Trebuchet MS"/>
          <w:sz w:val="22"/>
          <w:szCs w:val="22"/>
        </w:rPr>
      </w:pPr>
      <w:r w:rsidRPr="00375B87">
        <w:rPr>
          <w:rFonts w:ascii="Trebuchet MS" w:hAnsi="Trebuchet MS" w:cs="Calibri"/>
          <w:sz w:val="22"/>
          <w:szCs w:val="22"/>
        </w:rPr>
        <w:t>TIEKĖJO ir UŽSAKOVO rašytiniu susitarimu;</w:t>
      </w:r>
    </w:p>
    <w:p w14:paraId="2F49310E" w14:textId="55EB82B9" w:rsidR="00C12D1F" w:rsidRPr="00375B87" w:rsidRDefault="00C12D1F" w:rsidP="00FD35E7">
      <w:pPr>
        <w:pStyle w:val="0Punktai"/>
        <w:numPr>
          <w:ilvl w:val="2"/>
          <w:numId w:val="5"/>
        </w:numPr>
        <w:tabs>
          <w:tab w:val="left" w:pos="1276"/>
        </w:tabs>
        <w:ind w:left="0" w:firstLine="851"/>
        <w:rPr>
          <w:rFonts w:ascii="Trebuchet MS" w:hAnsi="Trebuchet MS"/>
          <w:sz w:val="22"/>
          <w:szCs w:val="22"/>
        </w:rPr>
      </w:pPr>
      <w:r w:rsidRPr="00375B87">
        <w:rPr>
          <w:rFonts w:ascii="Trebuchet MS" w:hAnsi="Trebuchet MS" w:cs="Calibri"/>
          <w:sz w:val="22"/>
          <w:szCs w:val="22"/>
        </w:rPr>
        <w:t>UŽSAKOVAS gali nutraukti SUTARTĮ, ne mažiau kaip prieš 10 kalendorinių dienų įspėjęs raštu TIEKĖJĄ, jeigu jis nevykdo sutartinių įsipareigojimų ar netinkamai juos įvykdo ir tai yra esminis SUTARTIES pažeidimas. Nustatydamas esminį SUTARTIES pažeidimą UŽSAKOVAS privalo vadovautis Civilinio kodekso 6.217 straipsnio nuostatomis.</w:t>
      </w:r>
      <w:r w:rsidRPr="00375B87" w:rsidDel="00F65D5C">
        <w:rPr>
          <w:rFonts w:ascii="Trebuchet MS" w:hAnsi="Trebuchet MS" w:cs="Calibri"/>
          <w:sz w:val="22"/>
          <w:szCs w:val="22"/>
        </w:rPr>
        <w:t xml:space="preserve"> </w:t>
      </w:r>
      <w:r w:rsidRPr="00375B87">
        <w:rPr>
          <w:rFonts w:ascii="Trebuchet MS" w:hAnsi="Trebuchet MS" w:cs="Calibri"/>
          <w:sz w:val="22"/>
          <w:szCs w:val="22"/>
        </w:rPr>
        <w:t>Esminiu SUTARTIES pažeidimu taip pat gali būti laikoma</w:t>
      </w:r>
      <w:r w:rsidR="00954A4B" w:rsidRPr="00375B87">
        <w:rPr>
          <w:rFonts w:ascii="Trebuchet MS" w:hAnsi="Trebuchet MS" w:cs="Calibri"/>
          <w:sz w:val="22"/>
          <w:szCs w:val="22"/>
        </w:rPr>
        <w:t>s</w:t>
      </w:r>
      <w:r w:rsidRPr="00375B87">
        <w:rPr>
          <w:rFonts w:ascii="Trebuchet MS" w:hAnsi="Trebuchet MS" w:cs="Calibri"/>
          <w:sz w:val="22"/>
          <w:szCs w:val="22"/>
        </w:rPr>
        <w:t xml:space="preserve"> daugiau kaip vieno mėnesio įsipareigojimų pagal SUTARTĮ vykdymo vėlavimas arba prievolių įvykdymo trūkumų nepašalinimas per papildomai suteiktą protingą laiką.</w:t>
      </w:r>
    </w:p>
    <w:p w14:paraId="25EBAC5F"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UŽSAKOVAS gali vienašališkai nutraukti SUTARTĮ Viešųjų pirkimų įstatymo 90 straipsnio 1 dalyje nurodytais pagrindais.</w:t>
      </w:r>
    </w:p>
    <w:p w14:paraId="5D407A86" w14:textId="0BA00574"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Jeigu TIEKĖJAS savo iniciatyva anksčiau laiko nori nutraukti SUTARTĮ, TIEKĖJAS gali ją nutraukti tik raštu įspėjęs UŽSAKOVĄ prieš 14 kalendorinių dienų. Šiuo atveju TIEKĖJAS per 5 darbo dienas nuo SUTARTIES nutraukimo dienos sumoka UŽSAKOVUI </w:t>
      </w:r>
      <w:r w:rsidR="00AC31AA" w:rsidRPr="00375B87">
        <w:rPr>
          <w:rFonts w:ascii="Trebuchet MS" w:hAnsi="Trebuchet MS"/>
          <w:sz w:val="22"/>
          <w:szCs w:val="22"/>
        </w:rPr>
        <w:t>100</w:t>
      </w:r>
      <w:r w:rsidR="001D79E6" w:rsidRPr="00375B87">
        <w:rPr>
          <w:rFonts w:ascii="Trebuchet MS" w:hAnsi="Trebuchet MS"/>
          <w:sz w:val="22"/>
          <w:szCs w:val="22"/>
        </w:rPr>
        <w:t xml:space="preserve"> 000 </w:t>
      </w:r>
      <w:r w:rsidRPr="00375B87">
        <w:rPr>
          <w:rFonts w:ascii="Trebuchet MS" w:hAnsi="Trebuchet MS"/>
          <w:sz w:val="22"/>
          <w:szCs w:val="22"/>
        </w:rPr>
        <w:t>Eur baudą. TIEKĖJAS taip pat įsipareigoja per 5 darbo dienas nuo UŽSAKOVO reikalavimo kompensuoti UŽSAKOVUI visus tiesioginius nuostolius, atsiradusius dėl tokio SUTARTIES nutraukimo, kurių nepadengia bauda. TIEKĖJUI įvykdžius šiame punkte nurodytas sąlygas, UŽSAKOVAS gr</w:t>
      </w:r>
      <w:r w:rsidR="00FD58BA" w:rsidRPr="00375B87">
        <w:rPr>
          <w:rFonts w:ascii="Trebuchet MS" w:hAnsi="Trebuchet MS"/>
          <w:sz w:val="22"/>
          <w:szCs w:val="22"/>
        </w:rPr>
        <w:t>ą</w:t>
      </w:r>
      <w:r w:rsidRPr="00375B87">
        <w:rPr>
          <w:rFonts w:ascii="Trebuchet MS" w:hAnsi="Trebuchet MS"/>
          <w:sz w:val="22"/>
          <w:szCs w:val="22"/>
        </w:rPr>
        <w:t>žina SUTARTIES 5.2 punkte numatytą sutartinių įsipareigojimų įvykdymo užtikrinimą.</w:t>
      </w:r>
    </w:p>
    <w:p w14:paraId="0DA9417F" w14:textId="29BC53DB"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UŽSAKOVAS gali vienašališkai nutraukti SUTARTĮ, jeigu TIEKĖJAS ar </w:t>
      </w:r>
      <w:r w:rsidR="00910D1D" w:rsidRPr="00375B87">
        <w:rPr>
          <w:rFonts w:ascii="Trebuchet MS" w:hAnsi="Trebuchet MS"/>
          <w:sz w:val="22"/>
          <w:szCs w:val="22"/>
        </w:rPr>
        <w:t xml:space="preserve">jį </w:t>
      </w:r>
      <w:r w:rsidRPr="00375B87">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1425E4F"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SUTARTIES sąlygos SUTARTIES galiojimo laikotarpiu negali būti keičiamos, išskyrus Viešųjų pirkimų įstatymo 89 straipsnyje numatytus atvejus.</w:t>
      </w:r>
    </w:p>
    <w:p w14:paraId="5A28C6E1"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Visi SUTARTIES pakeitimai, papildymai ir priedai galioja, jeigu jie yra sudaryti raštu ir patvirtinti abiejų ŠALIŲ įgaliotų atstovų parašais. Visi SUTARTIES pakeitimai, papildymai ir priedai tampa sudėtinėmis ir neatskiriamomis SUTARTIES dalimis.</w:t>
      </w:r>
    </w:p>
    <w:p w14:paraId="696278D5"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UŽSAKOVAS pasilieka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01C26E15"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lastRenderedPageBreak/>
        <w:t>SUTARTIS bus nutraukiama, jei Lietuvos Respublikos Vyriausybė Lietuvos Respublikos Nacionaliniam saugumui užtikrinti svarbių objektų apsaugos įstatymo nustatyta tvarka priims sprendimą, patvirtinantį, kad SUTARTIS neatitinka nacionalinio saugumo interesų.</w:t>
      </w:r>
    </w:p>
    <w:p w14:paraId="1B05C1EB"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SUTARTIES pasibaigimas ar nutraukimas nepanaikina ŠALIŲ teisės reikalauti atlyginti tiesioginius nuostolius, atsiradusius dėl SUTARTIES neįvykdymo, bei delspinigių, priskaičiuotų iki SUTARTIES nutraukimo, mokėjimo.</w:t>
      </w:r>
    </w:p>
    <w:p w14:paraId="46ED273E"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Nutraukus SUTARTĮ ar jai pasibaigus, lieka galioti SUTARTIES nuostatos, susijusios su atsakomybe bei atsiskaitymais tarp ŠALIŲ pagal SUTARTĮ.</w:t>
      </w:r>
    </w:p>
    <w:p w14:paraId="13076253" w14:textId="77777777" w:rsidR="00C12D1F" w:rsidRPr="00375B87" w:rsidRDefault="00C12D1F" w:rsidP="00C12D1F">
      <w:pPr>
        <w:pStyle w:val="0Punktai"/>
        <w:numPr>
          <w:ilvl w:val="0"/>
          <w:numId w:val="5"/>
        </w:numPr>
        <w:tabs>
          <w:tab w:val="left" w:pos="284"/>
        </w:tabs>
        <w:spacing w:before="120"/>
        <w:ind w:left="357" w:hanging="357"/>
        <w:jc w:val="center"/>
        <w:rPr>
          <w:rFonts w:ascii="Trebuchet MS" w:hAnsi="Trebuchet MS"/>
          <w:b/>
          <w:sz w:val="22"/>
          <w:szCs w:val="22"/>
        </w:rPr>
      </w:pPr>
      <w:r w:rsidRPr="00375B87">
        <w:rPr>
          <w:rFonts w:ascii="Trebuchet MS" w:hAnsi="Trebuchet MS"/>
          <w:b/>
          <w:bCs/>
          <w:sz w:val="22"/>
          <w:szCs w:val="22"/>
        </w:rPr>
        <w:t>NENUGALIMOS</w:t>
      </w:r>
      <w:r w:rsidRPr="00375B87">
        <w:rPr>
          <w:rFonts w:ascii="Trebuchet MS" w:hAnsi="Trebuchet MS"/>
          <w:b/>
          <w:sz w:val="22"/>
          <w:szCs w:val="22"/>
        </w:rPr>
        <w:t xml:space="preserve"> JĖGOS APLINKYBĖS (FORCE MAJEURE)</w:t>
      </w:r>
    </w:p>
    <w:p w14:paraId="1D53B3BD"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Nė viena iš SUTARTIES ŠALIŲ neatsako už prisiimtų įsipareigojimų visišką ar dalinį neįvykdymą, jeigu ji įrodo, kad įsipareigojimų neįvykdė dėl nenugalimos jėgos aplinkybių (</w:t>
      </w:r>
      <w:r w:rsidRPr="00375B87">
        <w:rPr>
          <w:rFonts w:ascii="Trebuchet MS" w:hAnsi="Trebuchet MS"/>
          <w:i/>
          <w:sz w:val="22"/>
          <w:szCs w:val="22"/>
        </w:rPr>
        <w:t>force majeure</w:t>
      </w:r>
      <w:r w:rsidRPr="00375B87">
        <w:rPr>
          <w:rFonts w:ascii="Trebuchet MS" w:hAnsi="Trebuchet MS"/>
          <w:sz w:val="22"/>
          <w:szCs w:val="22"/>
        </w:rPr>
        <w:t>).</w:t>
      </w:r>
    </w:p>
    <w:p w14:paraId="2F232C3C"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vieną mėnesį, bet kuri ŠALIS, pranešusi kitai ŠALIAI raštu, turi teisę nutraukti SUTARTĮ.</w:t>
      </w:r>
    </w:p>
    <w:p w14:paraId="7364B3B7"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375B87">
          <w:rPr>
            <w:rFonts w:ascii="Trebuchet MS" w:hAnsi="Trebuchet MS"/>
            <w:sz w:val="22"/>
            <w:szCs w:val="22"/>
          </w:rPr>
          <w:t>1996 m</w:t>
        </w:r>
      </w:smartTag>
      <w:r w:rsidRPr="00375B87">
        <w:rPr>
          <w:rFonts w:ascii="Trebuchet MS" w:hAnsi="Trebuchet MS"/>
          <w:sz w:val="22"/>
          <w:szCs w:val="22"/>
        </w:rPr>
        <w:t>. liepos 15 d. nutarimu Nr. 840.</w:t>
      </w:r>
    </w:p>
    <w:p w14:paraId="74AED96E" w14:textId="77777777" w:rsidR="00C12D1F" w:rsidRPr="00375B87" w:rsidRDefault="00C12D1F" w:rsidP="00C12D1F">
      <w:pPr>
        <w:pStyle w:val="0Punktai"/>
        <w:numPr>
          <w:ilvl w:val="0"/>
          <w:numId w:val="5"/>
        </w:numPr>
        <w:tabs>
          <w:tab w:val="left" w:pos="284"/>
        </w:tabs>
        <w:ind w:left="357" w:hanging="357"/>
        <w:jc w:val="center"/>
        <w:rPr>
          <w:rFonts w:ascii="Trebuchet MS" w:hAnsi="Trebuchet MS"/>
          <w:b/>
          <w:bCs/>
          <w:sz w:val="22"/>
          <w:szCs w:val="22"/>
        </w:rPr>
      </w:pPr>
      <w:r w:rsidRPr="00375B87">
        <w:rPr>
          <w:rFonts w:ascii="Trebuchet MS" w:hAnsi="Trebuchet MS"/>
          <w:b/>
          <w:sz w:val="22"/>
          <w:szCs w:val="22"/>
        </w:rPr>
        <w:t>KITOS</w:t>
      </w:r>
      <w:r w:rsidRPr="00375B87">
        <w:rPr>
          <w:rFonts w:ascii="Trebuchet MS" w:hAnsi="Trebuchet MS"/>
          <w:b/>
          <w:bCs/>
          <w:sz w:val="22"/>
          <w:szCs w:val="22"/>
        </w:rPr>
        <w:t xml:space="preserve"> NUOSTATOS</w:t>
      </w:r>
    </w:p>
    <w:p w14:paraId="72D83F7A"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SUTARTIES punktų pavadinimai nustatomosios galios neturi — jų tikslas yra tik palengvinti SUTARTIES nuostatų paiešką.</w:t>
      </w:r>
    </w:p>
    <w:p w14:paraId="6D082886"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6D078A99"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Visi ginčai, kylantys dėl SUTARTIES tarp ŠALIŲ, sprendžiami ŠALIŲ tarpusavio sutarimu, o nesutarus — Lietuvos Respublikos teisės aktų nustatyta tvarka.</w:t>
      </w:r>
    </w:p>
    <w:p w14:paraId="555CFB67"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sz w:val="22"/>
          <w:szCs w:val="22"/>
        </w:rPr>
      </w:pPr>
      <w:r w:rsidRPr="00375B87">
        <w:rPr>
          <w:rFonts w:ascii="Trebuchet MS" w:hAnsi="Trebuchet MS"/>
          <w:sz w:val="22"/>
          <w:szCs w:val="22"/>
        </w:rPr>
        <w:t xml:space="preserve">Už SUTARTIES tinkamą vykdymą iš UŽSAKOVO pusės PROJEKTO vykdymo metu atsakingas Egidijus Malinauskas, tel. +370 5 2687831, el. paštas </w:t>
      </w:r>
      <w:proofErr w:type="spellStart"/>
      <w:r w:rsidRPr="00375B87">
        <w:rPr>
          <w:rFonts w:ascii="Trebuchet MS" w:hAnsi="Trebuchet MS"/>
          <w:sz w:val="22"/>
          <w:szCs w:val="22"/>
        </w:rPr>
        <w:t>egidijus.malinauskas@vmi.lt</w:t>
      </w:r>
      <w:proofErr w:type="spellEnd"/>
      <w:r w:rsidRPr="00375B87">
        <w:rPr>
          <w:rFonts w:ascii="Trebuchet MS" w:hAnsi="Trebuchet MS"/>
          <w:sz w:val="22"/>
          <w:szCs w:val="22"/>
        </w:rPr>
        <w:t xml:space="preserve">, kokybės garantijos metu </w:t>
      </w:r>
      <w:r w:rsidRPr="00375B87">
        <w:rPr>
          <w:rFonts w:ascii="Trebuchet MS" w:eastAsia="MS Mincho" w:hAnsi="Trebuchet MS"/>
          <w:color w:val="000000" w:themeColor="text1"/>
          <w:sz w:val="22"/>
          <w:szCs w:val="22"/>
        </w:rPr>
        <w:t>—</w:t>
      </w:r>
      <w:r w:rsidRPr="00375B87">
        <w:rPr>
          <w:rFonts w:ascii="Trebuchet MS" w:hAnsi="Trebuchet MS"/>
          <w:sz w:val="22"/>
          <w:szCs w:val="22"/>
        </w:rPr>
        <w:t xml:space="preserve"> atsakingas Teisutis Simonaitis, tel. +370 687 40212, el. paštas </w:t>
      </w:r>
      <w:proofErr w:type="spellStart"/>
      <w:r w:rsidRPr="00375B87">
        <w:rPr>
          <w:rFonts w:ascii="Trebuchet MS" w:hAnsi="Trebuchet MS"/>
          <w:sz w:val="22"/>
          <w:szCs w:val="22"/>
        </w:rPr>
        <w:t>teisutis.simonaitis@vmi.lt</w:t>
      </w:r>
      <w:proofErr w:type="spellEnd"/>
      <w:r w:rsidRPr="00375B87">
        <w:rPr>
          <w:rFonts w:ascii="Trebuchet MS" w:hAnsi="Trebuchet MS"/>
          <w:sz w:val="22"/>
          <w:szCs w:val="22"/>
        </w:rPr>
        <w:t>. Apie pasikeitusį atsakingą asmenį TIEKĖJAS informuojamas raštu.</w:t>
      </w:r>
    </w:p>
    <w:p w14:paraId="6B2586F1" w14:textId="77777777" w:rsidR="00C12D1F" w:rsidRPr="00375B87" w:rsidRDefault="00C12D1F" w:rsidP="00FD35E7">
      <w:pPr>
        <w:pStyle w:val="0Punktai"/>
        <w:numPr>
          <w:ilvl w:val="1"/>
          <w:numId w:val="5"/>
        </w:numPr>
        <w:tabs>
          <w:tab w:val="clear" w:pos="1709"/>
          <w:tab w:val="num" w:pos="709"/>
        </w:tabs>
        <w:ind w:left="0" w:firstLine="851"/>
        <w:rPr>
          <w:rFonts w:ascii="Trebuchet MS" w:hAnsi="Trebuchet MS"/>
          <w:color w:val="000000"/>
          <w:sz w:val="22"/>
          <w:szCs w:val="22"/>
        </w:rPr>
      </w:pPr>
      <w:r w:rsidRPr="00375B87">
        <w:rPr>
          <w:rFonts w:ascii="Trebuchet MS" w:hAnsi="Trebuchet MS"/>
          <w:color w:val="000000"/>
          <w:sz w:val="22"/>
          <w:szCs w:val="22"/>
        </w:rPr>
        <w:t xml:space="preserve">SUTARTIS turi priedą PASLAUGOS </w:t>
      </w:r>
      <w:r w:rsidRPr="00375B87">
        <w:rPr>
          <w:rFonts w:ascii="Trebuchet MS" w:hAnsi="Trebuchet MS"/>
          <w:sz w:val="22"/>
          <w:szCs w:val="22"/>
        </w:rPr>
        <w:t>TECHNINĖ SPECIFIKACIJA</w:t>
      </w:r>
      <w:r w:rsidRPr="00375B87">
        <w:rPr>
          <w:rFonts w:ascii="Trebuchet MS" w:hAnsi="Trebuchet MS"/>
          <w:color w:val="000000"/>
          <w:sz w:val="22"/>
          <w:szCs w:val="22"/>
        </w:rPr>
        <w:t>, kuris yra sudėtinė ir neatskiriama SUTARTIES dalis.</w:t>
      </w:r>
    </w:p>
    <w:p w14:paraId="19B6B44E" w14:textId="77777777" w:rsidR="00C12D1F" w:rsidRPr="00375B87" w:rsidRDefault="00C12D1F" w:rsidP="00C12D1F">
      <w:pPr>
        <w:pStyle w:val="0Punktai"/>
        <w:numPr>
          <w:ilvl w:val="0"/>
          <w:numId w:val="5"/>
        </w:numPr>
        <w:tabs>
          <w:tab w:val="left" w:pos="284"/>
        </w:tabs>
        <w:spacing w:before="120"/>
        <w:ind w:left="357" w:hanging="357"/>
        <w:jc w:val="center"/>
        <w:rPr>
          <w:rFonts w:ascii="Trebuchet MS" w:hAnsi="Trebuchet MS"/>
          <w:b/>
          <w:color w:val="000000"/>
          <w:sz w:val="22"/>
          <w:szCs w:val="22"/>
        </w:rPr>
      </w:pPr>
      <w:r w:rsidRPr="00375B87">
        <w:rPr>
          <w:rFonts w:ascii="Trebuchet MS" w:hAnsi="Trebuchet MS"/>
          <w:b/>
          <w:sz w:val="22"/>
          <w:szCs w:val="22"/>
        </w:rPr>
        <w:t>ŠALIŲ</w:t>
      </w:r>
      <w:r w:rsidRPr="00375B87">
        <w:rPr>
          <w:rFonts w:ascii="Trebuchet MS" w:hAnsi="Trebuchet MS"/>
          <w:b/>
          <w:color w:val="000000"/>
          <w:sz w:val="22"/>
          <w:szCs w:val="22"/>
        </w:rPr>
        <w:t xml:space="preserve"> REKVIZITAI</w:t>
      </w:r>
    </w:p>
    <w:p w14:paraId="112FC56B" w14:textId="006ABDFC" w:rsidR="00C12D1F" w:rsidRPr="00375B87" w:rsidRDefault="00C12D1F" w:rsidP="00FD35E7">
      <w:pPr>
        <w:pStyle w:val="0Punktai"/>
        <w:numPr>
          <w:ilvl w:val="1"/>
          <w:numId w:val="5"/>
        </w:numPr>
        <w:tabs>
          <w:tab w:val="clear" w:pos="1709"/>
          <w:tab w:val="num" w:pos="709"/>
        </w:tabs>
        <w:ind w:left="0" w:firstLine="851"/>
        <w:rPr>
          <w:rFonts w:ascii="Trebuchet MS" w:hAnsi="Trebuchet MS"/>
          <w:color w:val="000000"/>
          <w:sz w:val="22"/>
          <w:szCs w:val="22"/>
        </w:rPr>
      </w:pPr>
      <w:r w:rsidRPr="00375B87">
        <w:rPr>
          <w:rFonts w:ascii="Trebuchet MS" w:hAnsi="Trebuchet MS"/>
          <w:color w:val="000000"/>
          <w:sz w:val="22"/>
          <w:szCs w:val="22"/>
        </w:rPr>
        <w:t>ŠALYS privalo nedelsdamos raštu pranešti viena kitai apie SUTARTYJE nurodytųjų rekvizitų pasikeitimą.</w:t>
      </w:r>
    </w:p>
    <w:p w14:paraId="70B54C5F" w14:textId="58AEDE61" w:rsidR="00C12D1F" w:rsidRPr="00375B87" w:rsidRDefault="00C12D1F" w:rsidP="00FD35E7">
      <w:pPr>
        <w:pStyle w:val="0Punktai"/>
        <w:numPr>
          <w:ilvl w:val="1"/>
          <w:numId w:val="5"/>
        </w:numPr>
        <w:tabs>
          <w:tab w:val="clear" w:pos="1709"/>
          <w:tab w:val="num" w:pos="709"/>
        </w:tabs>
        <w:ind w:left="0" w:firstLine="851"/>
        <w:rPr>
          <w:rFonts w:ascii="Trebuchet MS" w:hAnsi="Trebuchet MS"/>
          <w:color w:val="000000"/>
          <w:sz w:val="22"/>
          <w:szCs w:val="22"/>
        </w:rPr>
      </w:pPr>
      <w:r w:rsidRPr="00375B87">
        <w:rPr>
          <w:rFonts w:ascii="Trebuchet MS" w:hAnsi="Trebuchet MS"/>
          <w:color w:val="000000"/>
          <w:sz w:val="22"/>
          <w:szCs w:val="22"/>
        </w:rPr>
        <w:t>ŠALIŲ rekvizitai yra tokie:</w:t>
      </w:r>
    </w:p>
    <w:p w14:paraId="419A5BA2" w14:textId="77777777" w:rsidR="0086464F" w:rsidRPr="00375B87" w:rsidRDefault="0086464F" w:rsidP="00817FAC">
      <w:pPr>
        <w:widowControl w:val="0"/>
        <w:tabs>
          <w:tab w:val="left" w:pos="567"/>
        </w:tabs>
        <w:spacing w:after="120"/>
        <w:jc w:val="both"/>
        <w:rPr>
          <w:rFonts w:ascii="Trebuchet MS" w:hAnsi="Trebuchet MS"/>
          <w:color w:val="000000"/>
          <w:sz w:val="22"/>
          <w:szCs w:val="22"/>
        </w:rPr>
      </w:pPr>
    </w:p>
    <w:p w14:paraId="517CF5E1" w14:textId="0124F7AF" w:rsidR="0031198A" w:rsidRPr="00375B87" w:rsidRDefault="0031198A" w:rsidP="00817FAC">
      <w:pPr>
        <w:widowControl w:val="0"/>
        <w:tabs>
          <w:tab w:val="left" w:pos="567"/>
        </w:tabs>
        <w:spacing w:after="120"/>
        <w:jc w:val="both"/>
        <w:rPr>
          <w:rFonts w:ascii="Trebuchet MS" w:hAnsi="Trebuchet MS"/>
          <w:b/>
          <w:color w:val="000000"/>
          <w:sz w:val="22"/>
          <w:szCs w:val="22"/>
        </w:rPr>
      </w:pPr>
      <w:r w:rsidRPr="00375B87">
        <w:rPr>
          <w:rFonts w:ascii="Trebuchet MS" w:hAnsi="Trebuchet MS"/>
          <w:b/>
          <w:color w:val="000000"/>
          <w:sz w:val="22"/>
          <w:szCs w:val="22"/>
        </w:rPr>
        <w:t>UŽSAKOVAS</w:t>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r>
      <w:r w:rsidRPr="00375B87">
        <w:rPr>
          <w:rFonts w:ascii="Trebuchet MS" w:hAnsi="Trebuchet MS"/>
          <w:b/>
          <w:color w:val="000000"/>
          <w:sz w:val="22"/>
          <w:szCs w:val="22"/>
        </w:rPr>
        <w:tab/>
        <w:t>TIEKĖJAS</w:t>
      </w:r>
    </w:p>
    <w:p w14:paraId="7B7A2412" w14:textId="1F2DD785" w:rsidR="00E441F5" w:rsidRPr="00375B87" w:rsidRDefault="00312865" w:rsidP="00312865">
      <w:pPr>
        <w:pStyle w:val="0Punktai"/>
        <w:spacing w:after="100" w:afterAutospacing="1"/>
        <w:ind w:left="567" w:firstLine="0"/>
        <w:rPr>
          <w:rFonts w:ascii="Trebuchet MS" w:hAnsi="Trebuchet MS"/>
          <w:b/>
          <w:color w:val="000000"/>
          <w:sz w:val="22"/>
          <w:szCs w:val="22"/>
        </w:rPr>
      </w:pPr>
      <w:r w:rsidRPr="00375B87">
        <w:rPr>
          <w:rFonts w:ascii="Trebuchet MS" w:hAnsi="Trebuchet MS"/>
          <w:b/>
          <w:color w:val="000000"/>
          <w:sz w:val="22"/>
          <w:szCs w:val="22"/>
        </w:rPr>
        <w:br w:type="page"/>
      </w:r>
    </w:p>
    <w:p w14:paraId="1693A3DA" w14:textId="1FB1F279" w:rsidR="004B4154" w:rsidRPr="00375B87" w:rsidRDefault="004B4154" w:rsidP="004B4154">
      <w:pPr>
        <w:pStyle w:val="0Punktai"/>
        <w:spacing w:after="100" w:afterAutospacing="1"/>
        <w:ind w:left="567" w:firstLine="0"/>
        <w:jc w:val="right"/>
        <w:rPr>
          <w:rFonts w:ascii="Trebuchet MS" w:hAnsi="Trebuchet MS"/>
          <w:color w:val="000000"/>
          <w:sz w:val="22"/>
          <w:szCs w:val="22"/>
        </w:rPr>
      </w:pPr>
      <w:r w:rsidRPr="00375B87">
        <w:rPr>
          <w:rFonts w:ascii="Trebuchet MS" w:hAnsi="Trebuchet MS"/>
          <w:color w:val="000000"/>
          <w:sz w:val="22"/>
          <w:szCs w:val="22"/>
        </w:rPr>
        <w:lastRenderedPageBreak/>
        <w:t xml:space="preserve">SUTARTIES </w:t>
      </w:r>
      <w:r w:rsidR="00912770" w:rsidRPr="00375B87">
        <w:rPr>
          <w:rFonts w:ascii="Trebuchet MS" w:hAnsi="Trebuchet MS"/>
          <w:color w:val="000000"/>
          <w:sz w:val="22"/>
          <w:szCs w:val="22"/>
        </w:rPr>
        <w:t xml:space="preserve">1 </w:t>
      </w:r>
      <w:r w:rsidRPr="00375B87">
        <w:rPr>
          <w:rFonts w:ascii="Trebuchet MS" w:hAnsi="Trebuchet MS"/>
          <w:color w:val="000000"/>
          <w:sz w:val="22"/>
          <w:szCs w:val="22"/>
        </w:rPr>
        <w:t>priedas</w:t>
      </w:r>
    </w:p>
    <w:p w14:paraId="5C06B0DF" w14:textId="17C6AE51" w:rsidR="004B4154" w:rsidRPr="00375B87" w:rsidRDefault="00E441F5" w:rsidP="00F431BF">
      <w:pPr>
        <w:pStyle w:val="0Punktai"/>
        <w:spacing w:after="100" w:afterAutospacing="1"/>
        <w:ind w:left="567" w:firstLine="0"/>
        <w:jc w:val="center"/>
        <w:rPr>
          <w:rFonts w:ascii="Trebuchet MS" w:hAnsi="Trebuchet MS"/>
          <w:b/>
          <w:color w:val="000000"/>
          <w:sz w:val="22"/>
          <w:szCs w:val="22"/>
        </w:rPr>
      </w:pPr>
      <w:r w:rsidRPr="00375B87">
        <w:rPr>
          <w:rFonts w:ascii="Trebuchet MS" w:hAnsi="Trebuchet MS"/>
          <w:b/>
          <w:color w:val="000000"/>
          <w:sz w:val="22"/>
          <w:szCs w:val="22"/>
        </w:rPr>
        <w:t xml:space="preserve">PASLAUGOS </w:t>
      </w:r>
      <w:r w:rsidR="004B4154" w:rsidRPr="00375B87">
        <w:rPr>
          <w:rFonts w:ascii="Trebuchet MS" w:hAnsi="Trebuchet MS"/>
          <w:b/>
          <w:color w:val="000000"/>
          <w:sz w:val="22"/>
          <w:szCs w:val="22"/>
        </w:rPr>
        <w:t>TECHNINĖ SPECIFIKACIJA</w:t>
      </w:r>
    </w:p>
    <w:p w14:paraId="0A142667" w14:textId="77777777" w:rsidR="00DF3833" w:rsidRPr="00375B87" w:rsidRDefault="00DF3833" w:rsidP="00DF3833">
      <w:pPr>
        <w:pStyle w:val="1Pirmaslygis"/>
        <w:spacing w:after="240"/>
        <w:rPr>
          <w:b w:val="0"/>
          <w:szCs w:val="22"/>
        </w:rPr>
      </w:pPr>
      <w:bookmarkStart w:id="9" w:name="_Toc476832650"/>
      <w:r w:rsidRPr="00375B87">
        <w:rPr>
          <w:szCs w:val="22"/>
        </w:rPr>
        <w:t>Sąvokos ir sutrumpinimai</w:t>
      </w:r>
      <w:bookmarkEnd w:id="9"/>
    </w:p>
    <w:p w14:paraId="4211E222" w14:textId="77777777" w:rsidR="00DF3833" w:rsidRPr="00375B87" w:rsidRDefault="00DF3833" w:rsidP="00DF3833">
      <w:pPr>
        <w:pStyle w:val="Pagrindinistekstas0"/>
        <w:ind w:firstLine="567"/>
        <w:rPr>
          <w:rFonts w:cstheme="minorHAnsi"/>
        </w:rPr>
      </w:pPr>
      <w:r w:rsidRPr="00375B87">
        <w:rPr>
          <w:rFonts w:cstheme="minorHAnsi"/>
        </w:rPr>
        <w:t>Šioje Techninėje specifikacijoje naudojamos sąvokos ir sutrumpinimai pateikiami 1 lentelėje.</w:t>
      </w:r>
    </w:p>
    <w:p w14:paraId="431D0C57" w14:textId="77777777" w:rsidR="00DF3833" w:rsidRPr="00375B87" w:rsidRDefault="00DF3833" w:rsidP="00683ABD">
      <w:pPr>
        <w:pStyle w:val="Antrat9"/>
        <w:numPr>
          <w:ilvl w:val="0"/>
          <w:numId w:val="0"/>
        </w:numPr>
        <w:ind w:left="6300"/>
        <w:jc w:val="right"/>
        <w:rPr>
          <w:rFonts w:ascii="Trebuchet MS" w:hAnsi="Trebuchet MS" w:cstheme="minorHAnsi"/>
          <w:b w:val="0"/>
          <w:sz w:val="22"/>
          <w:szCs w:val="22"/>
          <w:lang w:eastAsia="lt-LT"/>
        </w:rPr>
      </w:pPr>
      <w:r w:rsidRPr="00375B87">
        <w:rPr>
          <w:rFonts w:ascii="Trebuchet MS" w:hAnsi="Trebuchet MS" w:cstheme="minorHAnsi"/>
          <w:b w:val="0"/>
          <w:sz w:val="22"/>
          <w:szCs w:val="22"/>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2265"/>
        <w:gridCol w:w="7363"/>
      </w:tblGrid>
      <w:tr w:rsidR="00DF3833" w:rsidRPr="00375B87" w14:paraId="364060F7" w14:textId="77777777" w:rsidTr="002A7A47">
        <w:trPr>
          <w:tblHeader/>
        </w:trPr>
        <w:tc>
          <w:tcPr>
            <w:tcW w:w="1176" w:type="pct"/>
            <w:shd w:val="clear" w:color="auto" w:fill="D9D9D9"/>
            <w:vAlign w:val="center"/>
          </w:tcPr>
          <w:p w14:paraId="4C6F4537" w14:textId="77777777" w:rsidR="00DF3833" w:rsidRPr="00375B87" w:rsidRDefault="00DF3833" w:rsidP="00683ABD">
            <w:pPr>
              <w:pStyle w:val="Antrat9"/>
              <w:numPr>
                <w:ilvl w:val="0"/>
                <w:numId w:val="0"/>
              </w:numPr>
              <w:ind w:left="142"/>
              <w:rPr>
                <w:rFonts w:ascii="Trebuchet MS" w:hAnsi="Trebuchet MS" w:cstheme="minorHAnsi"/>
                <w:i/>
                <w:sz w:val="22"/>
                <w:szCs w:val="22"/>
              </w:rPr>
            </w:pPr>
            <w:r w:rsidRPr="00375B87">
              <w:rPr>
                <w:rFonts w:ascii="Trebuchet MS" w:hAnsi="Trebuchet MS" w:cstheme="minorHAnsi"/>
                <w:sz w:val="22"/>
                <w:szCs w:val="22"/>
              </w:rPr>
              <w:t>Santrumpa / sąvoka</w:t>
            </w:r>
          </w:p>
        </w:tc>
        <w:tc>
          <w:tcPr>
            <w:tcW w:w="3824" w:type="pct"/>
            <w:shd w:val="clear" w:color="auto" w:fill="D9D9D9"/>
            <w:vAlign w:val="center"/>
          </w:tcPr>
          <w:p w14:paraId="63BF2020" w14:textId="77777777" w:rsidR="00DF3833" w:rsidRPr="00375B87" w:rsidRDefault="00DF3833" w:rsidP="0011237D">
            <w:pPr>
              <w:pStyle w:val="Lentelsvidus"/>
              <w:spacing w:before="100" w:beforeAutospacing="1" w:after="0" w:line="240" w:lineRule="auto"/>
              <w:rPr>
                <w:rFonts w:cstheme="minorHAnsi"/>
              </w:rPr>
            </w:pPr>
            <w:r w:rsidRPr="00375B87">
              <w:rPr>
                <w:rFonts w:cstheme="minorHAnsi"/>
              </w:rPr>
              <w:t>Paaiškinimas</w:t>
            </w:r>
          </w:p>
        </w:tc>
      </w:tr>
      <w:tr w:rsidR="00B31926" w:rsidRPr="00375B87" w14:paraId="1E876B19" w14:textId="77777777" w:rsidTr="002A7A47">
        <w:tc>
          <w:tcPr>
            <w:tcW w:w="1176" w:type="pct"/>
            <w:shd w:val="clear" w:color="auto" w:fill="FFFFFF" w:themeFill="background1"/>
          </w:tcPr>
          <w:p w14:paraId="767A56D4" w14:textId="1CD52CE3" w:rsidR="00B31926" w:rsidRPr="00375B87" w:rsidRDefault="004E4E76" w:rsidP="00B31926">
            <w:pPr>
              <w:pStyle w:val="Lentelsvidus"/>
              <w:spacing w:before="100" w:beforeAutospacing="1" w:after="0" w:line="240" w:lineRule="auto"/>
              <w:rPr>
                <w:rFonts w:cstheme="minorHAnsi"/>
              </w:rPr>
            </w:pPr>
            <w:r w:rsidRPr="00375B87">
              <w:rPr>
                <w:rFonts w:cstheme="minorHAnsi"/>
              </w:rPr>
              <w:t>Ataskaita</w:t>
            </w:r>
          </w:p>
        </w:tc>
        <w:tc>
          <w:tcPr>
            <w:tcW w:w="3824" w:type="pct"/>
            <w:shd w:val="clear" w:color="auto" w:fill="FFFFFF" w:themeFill="background1"/>
          </w:tcPr>
          <w:p w14:paraId="4E61F1D6" w14:textId="73B44FB8" w:rsidR="00B31926" w:rsidRPr="00375B87" w:rsidRDefault="00EC262D" w:rsidP="0041147D">
            <w:pPr>
              <w:pStyle w:val="Lentelsvidus"/>
              <w:spacing w:before="100" w:beforeAutospacing="1" w:after="0" w:line="240" w:lineRule="auto"/>
              <w:jc w:val="both"/>
              <w:rPr>
                <w:rFonts w:cstheme="minorHAnsi"/>
              </w:rPr>
            </w:pPr>
            <w:r w:rsidRPr="00375B87">
              <w:rPr>
                <w:rFonts w:cstheme="minorHAnsi"/>
              </w:rPr>
              <w:t>M</w:t>
            </w:r>
            <w:r w:rsidR="0041147D" w:rsidRPr="00375B87">
              <w:rPr>
                <w:rFonts w:cstheme="minorHAnsi"/>
              </w:rPr>
              <w:t>eta</w:t>
            </w:r>
            <w:r w:rsidR="00761747" w:rsidRPr="00375B87">
              <w:rPr>
                <w:rFonts w:cstheme="minorHAnsi"/>
              </w:rPr>
              <w:t xml:space="preserve">duomenų </w:t>
            </w:r>
            <w:r w:rsidRPr="00375B87">
              <w:rPr>
                <w:rFonts w:cstheme="minorHAnsi"/>
              </w:rPr>
              <w:t xml:space="preserve">ir duomenų </w:t>
            </w:r>
            <w:r w:rsidR="00761747" w:rsidRPr="00375B87">
              <w:rPr>
                <w:rFonts w:cstheme="minorHAnsi"/>
              </w:rPr>
              <w:t>pateiktis, kuri</w:t>
            </w:r>
            <w:r w:rsidR="0041147D" w:rsidRPr="00375B87">
              <w:rPr>
                <w:rFonts w:cstheme="minorHAnsi"/>
              </w:rPr>
              <w:t xml:space="preserve">ą sudaro </w:t>
            </w:r>
            <w:proofErr w:type="spellStart"/>
            <w:r w:rsidR="0041147D" w:rsidRPr="00375B87">
              <w:rPr>
                <w:rFonts w:cstheme="minorHAnsi"/>
              </w:rPr>
              <w:t>susitemintų</w:t>
            </w:r>
            <w:proofErr w:type="spellEnd"/>
            <w:r w:rsidR="0041147D" w:rsidRPr="00375B87">
              <w:rPr>
                <w:rFonts w:cstheme="minorHAnsi"/>
              </w:rPr>
              <w:t>, apdorotų ir sugrupuotų duomenų rinkinių visuma (paieškos gylis ir plotis</w:t>
            </w:r>
            <w:r w:rsidR="003E2581" w:rsidRPr="00375B87">
              <w:rPr>
                <w:rFonts w:cstheme="minorHAnsi"/>
              </w:rPr>
              <w:t xml:space="preserve"> rinkinyje</w:t>
            </w:r>
            <w:r w:rsidR="0041147D" w:rsidRPr="00375B87">
              <w:rPr>
                <w:rFonts w:cstheme="minorHAnsi"/>
              </w:rPr>
              <w:t xml:space="preserve"> nėra laikoma atskiromis ataskaitomis)</w:t>
            </w:r>
          </w:p>
        </w:tc>
      </w:tr>
      <w:tr w:rsidR="00FA48D8" w:rsidRPr="00375B87" w14:paraId="39DDF79C" w14:textId="77777777" w:rsidTr="002A7A47">
        <w:tc>
          <w:tcPr>
            <w:tcW w:w="1176" w:type="pct"/>
            <w:shd w:val="clear" w:color="auto" w:fill="FFFFFF" w:themeFill="background1"/>
          </w:tcPr>
          <w:p w14:paraId="4BF14BB9" w14:textId="7B41D2BB" w:rsidR="00FA48D8" w:rsidRPr="00375B87" w:rsidRDefault="00FA48D8" w:rsidP="00B31926">
            <w:pPr>
              <w:pStyle w:val="Lentelsvidus"/>
              <w:spacing w:before="100" w:beforeAutospacing="1" w:after="0" w:line="240" w:lineRule="auto"/>
              <w:rPr>
                <w:rFonts w:cstheme="minorHAnsi"/>
              </w:rPr>
            </w:pPr>
            <w:r w:rsidRPr="00375B87">
              <w:rPr>
                <w:rFonts w:cstheme="minorHAnsi"/>
                <w:iCs/>
              </w:rPr>
              <w:t>DKAKM</w:t>
            </w:r>
          </w:p>
        </w:tc>
        <w:tc>
          <w:tcPr>
            <w:tcW w:w="3824" w:type="pct"/>
            <w:shd w:val="clear" w:color="auto" w:fill="FFFFFF" w:themeFill="background1"/>
          </w:tcPr>
          <w:p w14:paraId="02F2DB91" w14:textId="74C40BE6" w:rsidR="00FA48D8" w:rsidRPr="00375B87" w:rsidRDefault="00FA48D8" w:rsidP="0041147D">
            <w:pPr>
              <w:pStyle w:val="Lentelsvidus"/>
              <w:spacing w:before="100" w:beforeAutospacing="1" w:after="0" w:line="240" w:lineRule="auto"/>
              <w:jc w:val="both"/>
              <w:rPr>
                <w:rFonts w:cstheme="minorHAnsi"/>
              </w:rPr>
            </w:pPr>
            <w:r w:rsidRPr="00375B87">
              <w:rPr>
                <w:rFonts w:cstheme="minorHAnsi"/>
                <w:iCs/>
              </w:rPr>
              <w:t>Duomenų kokybės analizės ir kontrolės modulį</w:t>
            </w:r>
          </w:p>
        </w:tc>
      </w:tr>
      <w:tr w:rsidR="004E4E76" w:rsidRPr="00375B87" w14:paraId="2179E86A" w14:textId="77777777" w:rsidTr="002A7A47">
        <w:tc>
          <w:tcPr>
            <w:tcW w:w="1176" w:type="pct"/>
            <w:shd w:val="clear" w:color="auto" w:fill="FFFFFF" w:themeFill="background1"/>
          </w:tcPr>
          <w:p w14:paraId="22496C31" w14:textId="00189D2A" w:rsidR="004E4E76" w:rsidRPr="00375B87" w:rsidRDefault="004E4E76" w:rsidP="004E4E76">
            <w:pPr>
              <w:pStyle w:val="Lentelsvidus"/>
              <w:spacing w:before="100" w:beforeAutospacing="1" w:after="0" w:line="240" w:lineRule="auto"/>
              <w:rPr>
                <w:rFonts w:cstheme="minorHAnsi"/>
              </w:rPr>
            </w:pPr>
            <w:r w:rsidRPr="00375B87">
              <w:rPr>
                <w:rFonts w:cstheme="minorHAnsi"/>
              </w:rPr>
              <w:t>Duomenų medžio modelis</w:t>
            </w:r>
          </w:p>
        </w:tc>
        <w:tc>
          <w:tcPr>
            <w:tcW w:w="3824" w:type="pct"/>
            <w:shd w:val="clear" w:color="auto" w:fill="FFFFFF" w:themeFill="background1"/>
          </w:tcPr>
          <w:p w14:paraId="75C85536" w14:textId="76D0830A"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Hierarchinis duomenų modelis, apimantis visus LR finansinėse institucijose kuriamus ir naudojamus duomenis,</w:t>
            </w:r>
            <w:r w:rsidRPr="00375B87">
              <w:t xml:space="preserve"> kurie dalykinės srities esybėje sudaro hierarchinę struktūrą.</w:t>
            </w:r>
            <w:r w:rsidRPr="00375B87">
              <w:rPr>
                <w:rFonts w:cstheme="minorHAnsi"/>
              </w:rPr>
              <w:t xml:space="preserve"> Duomenų modelis yra nepriklausomas nuo informacinių sistemų, kuriose šie duomenys saugomi, apdorojami ar pasiekiami</w:t>
            </w:r>
          </w:p>
        </w:tc>
      </w:tr>
      <w:tr w:rsidR="004E4E76" w:rsidRPr="00375B87" w14:paraId="322985DB" w14:textId="77777777" w:rsidTr="002A7A47">
        <w:tc>
          <w:tcPr>
            <w:tcW w:w="1176" w:type="pct"/>
            <w:shd w:val="clear" w:color="auto" w:fill="FFFFFF" w:themeFill="background1"/>
          </w:tcPr>
          <w:p w14:paraId="656849D4" w14:textId="63240706" w:rsidR="004E4E76" w:rsidRPr="00375B87" w:rsidRDefault="004E4E76" w:rsidP="004E4E76">
            <w:pPr>
              <w:pStyle w:val="Lentelsvidus"/>
              <w:spacing w:before="100" w:beforeAutospacing="1" w:after="0" w:line="240" w:lineRule="auto"/>
              <w:rPr>
                <w:rFonts w:cstheme="minorHAnsi"/>
              </w:rPr>
            </w:pPr>
            <w:r w:rsidRPr="00375B87">
              <w:t>EGADP</w:t>
            </w:r>
          </w:p>
        </w:tc>
        <w:tc>
          <w:tcPr>
            <w:tcW w:w="3824" w:type="pct"/>
            <w:shd w:val="clear" w:color="auto" w:fill="FFFFFF" w:themeFill="background1"/>
          </w:tcPr>
          <w:p w14:paraId="6CE54233" w14:textId="30697CFC" w:rsidR="004E4E76" w:rsidRPr="00375B87" w:rsidRDefault="004E4E76" w:rsidP="004E4E76">
            <w:pPr>
              <w:pStyle w:val="Antrat3"/>
              <w:numPr>
                <w:ilvl w:val="0"/>
                <w:numId w:val="0"/>
              </w:numPr>
              <w:tabs>
                <w:tab w:val="clear" w:pos="1134"/>
                <w:tab w:val="clear" w:pos="2160"/>
              </w:tabs>
              <w:spacing w:after="45" w:line="240" w:lineRule="auto"/>
              <w:jc w:val="both"/>
              <w:rPr>
                <w:rFonts w:ascii="Trebuchet MS" w:hAnsi="Trebuchet MS" w:cstheme="minorHAnsi"/>
                <w:sz w:val="22"/>
                <w:szCs w:val="22"/>
              </w:rPr>
            </w:pPr>
            <w:r w:rsidRPr="00375B87">
              <w:rPr>
                <w:rFonts w:ascii="Trebuchet MS" w:hAnsi="Trebuchet MS" w:cstheme="minorHAnsi"/>
                <w:b w:val="0"/>
                <w:sz w:val="22"/>
                <w:szCs w:val="22"/>
                <w:lang w:eastAsia="lt-LT"/>
              </w:rPr>
              <w:t xml:space="preserve">Ekonomikos gaivinimo ir atsparumo didinimo priemonė, pagrindinė </w:t>
            </w:r>
            <w:hyperlink r:id="rId12" w:history="1">
              <w:r w:rsidRPr="00375B87">
                <w:rPr>
                  <w:rFonts w:ascii="Trebuchet MS" w:hAnsi="Trebuchet MS" w:cstheme="minorHAnsi"/>
                  <w:b w:val="0"/>
                  <w:sz w:val="22"/>
                  <w:szCs w:val="22"/>
                  <w:lang w:eastAsia="lt-LT"/>
                </w:rPr>
                <w:t>„</w:t>
              </w:r>
              <w:proofErr w:type="spellStart"/>
              <w:r w:rsidRPr="00375B87">
                <w:rPr>
                  <w:rFonts w:ascii="Trebuchet MS" w:hAnsi="Trebuchet MS" w:cstheme="minorHAnsi"/>
                  <w:b w:val="0"/>
                  <w:sz w:val="22"/>
                  <w:szCs w:val="22"/>
                  <w:lang w:eastAsia="lt-LT"/>
                </w:rPr>
                <w:t>NextGenerationEU</w:t>
              </w:r>
              <w:proofErr w:type="spellEnd"/>
              <w:r w:rsidRPr="00375B87">
                <w:rPr>
                  <w:rFonts w:ascii="Trebuchet MS" w:hAnsi="Trebuchet MS" w:cstheme="minorHAnsi"/>
                  <w:b w:val="0"/>
                  <w:sz w:val="22"/>
                  <w:szCs w:val="22"/>
                  <w:lang w:eastAsia="lt-LT"/>
                </w:rPr>
                <w:t>“</w:t>
              </w:r>
            </w:hyperlink>
            <w:r w:rsidRPr="00375B87">
              <w:rPr>
                <w:rFonts w:ascii="Trebuchet MS" w:hAnsi="Trebuchet MS" w:cstheme="minorHAnsi"/>
                <w:b w:val="0"/>
                <w:sz w:val="22"/>
                <w:szCs w:val="22"/>
                <w:lang w:eastAsia="lt-LT"/>
              </w:rPr>
              <w:t xml:space="preserve"> laikinoji priemonė — ES planas, padedantis jai po COVID-19 sukeltos krizės tapti stipresne ir atsparesne (angl. RRF, </w:t>
            </w:r>
            <w:hyperlink r:id="rId13" w:history="1">
              <w:proofErr w:type="spellStart"/>
              <w:r w:rsidRPr="00375B87">
                <w:rPr>
                  <w:rFonts w:ascii="Trebuchet MS" w:hAnsi="Trebuchet MS" w:cstheme="minorHAnsi"/>
                  <w:b w:val="0"/>
                  <w:sz w:val="22"/>
                  <w:szCs w:val="22"/>
                  <w:lang w:eastAsia="lt-LT"/>
                </w:rPr>
                <w:t>Recovery</w:t>
              </w:r>
              <w:proofErr w:type="spellEnd"/>
              <w:r w:rsidRPr="00375B87">
                <w:rPr>
                  <w:rFonts w:ascii="Trebuchet MS" w:hAnsi="Trebuchet MS" w:cstheme="minorHAnsi"/>
                  <w:b w:val="0"/>
                  <w:sz w:val="22"/>
                  <w:szCs w:val="22"/>
                  <w:lang w:eastAsia="lt-LT"/>
                </w:rPr>
                <w:t xml:space="preserve"> </w:t>
              </w:r>
              <w:proofErr w:type="spellStart"/>
              <w:r w:rsidRPr="00375B87">
                <w:rPr>
                  <w:rFonts w:ascii="Trebuchet MS" w:hAnsi="Trebuchet MS" w:cstheme="minorHAnsi"/>
                  <w:b w:val="0"/>
                  <w:sz w:val="22"/>
                  <w:szCs w:val="22"/>
                  <w:lang w:eastAsia="lt-LT"/>
                </w:rPr>
                <w:t>and</w:t>
              </w:r>
              <w:proofErr w:type="spellEnd"/>
              <w:r w:rsidRPr="00375B87">
                <w:rPr>
                  <w:rFonts w:ascii="Trebuchet MS" w:hAnsi="Trebuchet MS" w:cstheme="minorHAnsi"/>
                  <w:b w:val="0"/>
                  <w:sz w:val="22"/>
                  <w:szCs w:val="22"/>
                  <w:lang w:eastAsia="lt-LT"/>
                </w:rPr>
                <w:t xml:space="preserve"> </w:t>
              </w:r>
              <w:proofErr w:type="spellStart"/>
              <w:r w:rsidRPr="00375B87">
                <w:rPr>
                  <w:rFonts w:ascii="Trebuchet MS" w:hAnsi="Trebuchet MS" w:cstheme="minorHAnsi"/>
                  <w:b w:val="0"/>
                  <w:sz w:val="22"/>
                  <w:szCs w:val="22"/>
                  <w:lang w:eastAsia="lt-LT"/>
                </w:rPr>
                <w:t>Resilience</w:t>
              </w:r>
              <w:proofErr w:type="spellEnd"/>
              <w:r w:rsidRPr="00375B87">
                <w:rPr>
                  <w:rFonts w:ascii="Trebuchet MS" w:hAnsi="Trebuchet MS" w:cstheme="minorHAnsi"/>
                  <w:b w:val="0"/>
                  <w:sz w:val="22"/>
                  <w:szCs w:val="22"/>
                  <w:lang w:eastAsia="lt-LT"/>
                </w:rPr>
                <w:t xml:space="preserve"> </w:t>
              </w:r>
              <w:proofErr w:type="spellStart"/>
              <w:r w:rsidRPr="00375B87">
                <w:rPr>
                  <w:rFonts w:ascii="Trebuchet MS" w:hAnsi="Trebuchet MS" w:cstheme="minorHAnsi"/>
                  <w:b w:val="0"/>
                  <w:sz w:val="22"/>
                  <w:szCs w:val="22"/>
                  <w:lang w:eastAsia="lt-LT"/>
                </w:rPr>
                <w:t>Facility</w:t>
              </w:r>
              <w:proofErr w:type="spellEnd"/>
            </w:hyperlink>
            <w:r w:rsidRPr="00375B87">
              <w:rPr>
                <w:rFonts w:ascii="Trebuchet MS" w:hAnsi="Trebuchet MS" w:cstheme="minorHAnsi"/>
                <w:sz w:val="22"/>
                <w:szCs w:val="22"/>
              </w:rPr>
              <w:t>)</w:t>
            </w:r>
          </w:p>
        </w:tc>
      </w:tr>
      <w:tr w:rsidR="004E4E76" w:rsidRPr="00375B87" w14:paraId="0FD8C2FF" w14:textId="77777777" w:rsidTr="002A7A47">
        <w:tc>
          <w:tcPr>
            <w:tcW w:w="1176" w:type="pct"/>
            <w:shd w:val="clear" w:color="auto" w:fill="FFFFFF" w:themeFill="background1"/>
          </w:tcPr>
          <w:p w14:paraId="3A7A44EC" w14:textId="426699BF" w:rsidR="004E4E76" w:rsidRPr="00375B87" w:rsidRDefault="004E4E76" w:rsidP="004E4E76">
            <w:pPr>
              <w:pStyle w:val="Lentelsvidus"/>
              <w:spacing w:before="100" w:beforeAutospacing="1" w:after="0" w:line="240" w:lineRule="auto"/>
              <w:rPr>
                <w:rFonts w:cstheme="minorHAnsi"/>
              </w:rPr>
            </w:pPr>
            <w:r w:rsidRPr="00375B87">
              <w:rPr>
                <w:rFonts w:cstheme="minorHAnsi"/>
              </w:rPr>
              <w:t>FM</w:t>
            </w:r>
          </w:p>
        </w:tc>
        <w:tc>
          <w:tcPr>
            <w:tcW w:w="3824" w:type="pct"/>
            <w:shd w:val="clear" w:color="auto" w:fill="FFFFFF" w:themeFill="background1"/>
          </w:tcPr>
          <w:p w14:paraId="7FB2F7C8" w14:textId="7777777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Lietuvos Respublikos finansų ministerija</w:t>
            </w:r>
          </w:p>
        </w:tc>
      </w:tr>
      <w:tr w:rsidR="004E4E76" w:rsidRPr="00375B87" w14:paraId="72313AD5" w14:textId="77777777" w:rsidTr="002A7A47">
        <w:tc>
          <w:tcPr>
            <w:tcW w:w="1176" w:type="pct"/>
            <w:shd w:val="clear" w:color="auto" w:fill="FFFFFF" w:themeFill="background1"/>
          </w:tcPr>
          <w:p w14:paraId="0852EA0D"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Gamybinė aplinka</w:t>
            </w:r>
          </w:p>
        </w:tc>
        <w:tc>
          <w:tcPr>
            <w:tcW w:w="3824" w:type="pct"/>
            <w:shd w:val="clear" w:color="auto" w:fill="FFFFFF" w:themeFill="background1"/>
          </w:tcPr>
          <w:p w14:paraId="6FE9AA25" w14:textId="27EA314E"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 xml:space="preserve">UŽSAKOVO ir kitų LR finansinių </w:t>
            </w:r>
            <w:proofErr w:type="spellStart"/>
            <w:r w:rsidRPr="00375B87">
              <w:rPr>
                <w:rFonts w:cstheme="minorHAnsi"/>
              </w:rPr>
              <w:t>institicijų</w:t>
            </w:r>
            <w:proofErr w:type="spellEnd"/>
            <w:r w:rsidRPr="00375B87">
              <w:rPr>
                <w:rFonts w:cstheme="minorHAnsi"/>
              </w:rPr>
              <w:t xml:space="preserve"> infrastruktūroje sukurta ir veikianti </w:t>
            </w:r>
            <w:r w:rsidRPr="00375B87">
              <w:rPr>
                <w:rFonts w:cs="Segoe UI"/>
                <w:shd w:val="clear" w:color="auto" w:fill="FFFFFF"/>
              </w:rPr>
              <w:t>produkcinė (angl</w:t>
            </w:r>
            <w:r w:rsidRPr="00375B87">
              <w:rPr>
                <w:rFonts w:cs="Segoe UI"/>
                <w:i/>
                <w:shd w:val="clear" w:color="auto" w:fill="FFFFFF"/>
              </w:rPr>
              <w:t>.</w:t>
            </w:r>
            <w:r w:rsidRPr="00375B87">
              <w:rPr>
                <w:rStyle w:val="Emfaz"/>
                <w:rFonts w:eastAsiaTheme="majorEastAsia" w:cs="Segoe UI"/>
                <w:i w:val="0"/>
                <w:shd w:val="clear" w:color="auto" w:fill="FFFFFF"/>
              </w:rPr>
              <w:t> </w:t>
            </w:r>
            <w:proofErr w:type="spellStart"/>
            <w:r w:rsidRPr="00375B87">
              <w:rPr>
                <w:rStyle w:val="Emfaz"/>
                <w:rFonts w:eastAsiaTheme="majorEastAsia" w:cs="Segoe UI"/>
                <w:i w:val="0"/>
                <w:shd w:val="clear" w:color="auto" w:fill="FFFFFF"/>
              </w:rPr>
              <w:t>production</w:t>
            </w:r>
            <w:proofErr w:type="spellEnd"/>
            <w:r w:rsidRPr="00375B87">
              <w:rPr>
                <w:rFonts w:cs="Segoe UI"/>
                <w:shd w:val="clear" w:color="auto" w:fill="FFFFFF"/>
              </w:rPr>
              <w:t>)</w:t>
            </w:r>
            <w:r w:rsidRPr="00375B87">
              <w:rPr>
                <w:rFonts w:cstheme="minorHAnsi"/>
              </w:rPr>
              <w:t xml:space="preserve"> aplinka, skirta LR finansinių institucijų metaduomenų bazių galutiniams naudotojams</w:t>
            </w:r>
            <w:r w:rsidRPr="00375B87">
              <w:rPr>
                <w:rFonts w:cs="Segoe UI"/>
                <w:shd w:val="clear" w:color="auto" w:fill="FFFFFF"/>
              </w:rPr>
              <w:t xml:space="preserve"> ir kurioje vykdoma bandomoji eksploatacija</w:t>
            </w:r>
          </w:p>
        </w:tc>
      </w:tr>
      <w:tr w:rsidR="004E4E76" w:rsidRPr="00375B87" w14:paraId="36EACE03" w14:textId="77777777" w:rsidTr="002A7A47">
        <w:tc>
          <w:tcPr>
            <w:tcW w:w="1176" w:type="pct"/>
            <w:shd w:val="clear" w:color="auto" w:fill="FFFFFF" w:themeFill="background1"/>
          </w:tcPr>
          <w:p w14:paraId="2F02345B"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IS</w:t>
            </w:r>
          </w:p>
        </w:tc>
        <w:tc>
          <w:tcPr>
            <w:tcW w:w="3824" w:type="pct"/>
            <w:shd w:val="clear" w:color="auto" w:fill="FFFFFF" w:themeFill="background1"/>
          </w:tcPr>
          <w:p w14:paraId="029F5E21" w14:textId="7777777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Informacinė sistema</w:t>
            </w:r>
          </w:p>
        </w:tc>
      </w:tr>
      <w:tr w:rsidR="004E4E76" w:rsidRPr="00375B87" w14:paraId="13AD0EB4" w14:textId="77777777" w:rsidTr="002A7A47">
        <w:tc>
          <w:tcPr>
            <w:tcW w:w="1176" w:type="pct"/>
            <w:shd w:val="clear" w:color="auto" w:fill="FFFFFF" w:themeFill="background1"/>
          </w:tcPr>
          <w:p w14:paraId="000ECE73" w14:textId="02CEA1EA" w:rsidR="004E4E76" w:rsidRPr="00375B87" w:rsidRDefault="004E4E76" w:rsidP="004E4E76">
            <w:pPr>
              <w:pStyle w:val="Lentelsvidus"/>
              <w:spacing w:before="100" w:beforeAutospacing="1" w:after="0" w:line="240" w:lineRule="auto"/>
              <w:rPr>
                <w:rFonts w:cstheme="minorHAnsi"/>
              </w:rPr>
            </w:pPr>
            <w:r w:rsidRPr="00375B87">
              <w:rPr>
                <w:rFonts w:cstheme="minorHAnsi"/>
              </w:rPr>
              <w:t>IT</w:t>
            </w:r>
          </w:p>
        </w:tc>
        <w:tc>
          <w:tcPr>
            <w:tcW w:w="3824" w:type="pct"/>
            <w:shd w:val="clear" w:color="auto" w:fill="FFFFFF" w:themeFill="background1"/>
          </w:tcPr>
          <w:p w14:paraId="5312CF71" w14:textId="625FA416"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Informacinės technologijos</w:t>
            </w:r>
          </w:p>
        </w:tc>
      </w:tr>
      <w:tr w:rsidR="004E4E76" w:rsidRPr="00375B87" w14:paraId="12624C1E" w14:textId="77777777" w:rsidTr="002A7A47">
        <w:tc>
          <w:tcPr>
            <w:tcW w:w="1176" w:type="pct"/>
            <w:shd w:val="clear" w:color="auto" w:fill="FFFFFF" w:themeFill="background1"/>
          </w:tcPr>
          <w:p w14:paraId="68EE2181" w14:textId="77777777" w:rsidR="004E4E76" w:rsidRPr="00375B87" w:rsidRDefault="004E4E76" w:rsidP="004E4E76">
            <w:pPr>
              <w:pStyle w:val="Lentelsvidus"/>
              <w:spacing w:before="100" w:beforeAutospacing="1" w:after="0" w:line="240" w:lineRule="auto"/>
              <w:rPr>
                <w:rFonts w:cstheme="minorHAnsi"/>
                <w:color w:val="000000"/>
              </w:rPr>
            </w:pPr>
            <w:r w:rsidRPr="00375B87">
              <w:rPr>
                <w:rFonts w:cstheme="minorHAnsi"/>
                <w:color w:val="000000"/>
              </w:rPr>
              <w:t xml:space="preserve">Kitos </w:t>
            </w:r>
            <w:r w:rsidRPr="00375B87">
              <w:rPr>
                <w:rFonts w:cstheme="minorHAnsi"/>
              </w:rPr>
              <w:t>LR finansinės institucijos</w:t>
            </w:r>
          </w:p>
        </w:tc>
        <w:tc>
          <w:tcPr>
            <w:tcW w:w="3824" w:type="pct"/>
            <w:shd w:val="clear" w:color="auto" w:fill="FFFFFF" w:themeFill="background1"/>
          </w:tcPr>
          <w:p w14:paraId="12884F99" w14:textId="77777777" w:rsidR="004E4E76" w:rsidRPr="00375B87" w:rsidRDefault="004E4E76" w:rsidP="004E4E76">
            <w:pPr>
              <w:pStyle w:val="Lentelsvidus"/>
              <w:spacing w:before="100" w:beforeAutospacing="1" w:after="0" w:line="240" w:lineRule="auto"/>
              <w:jc w:val="both"/>
              <w:rPr>
                <w:rFonts w:cstheme="minorHAnsi"/>
                <w:color w:val="000000"/>
              </w:rPr>
            </w:pPr>
            <w:r w:rsidRPr="00375B87">
              <w:rPr>
                <w:rFonts w:cstheme="minorHAnsi"/>
              </w:rPr>
              <w:t>Muitinės departamentas prie Lietuvos Respublikos finansų ministerijos, Lietuvos Respublikos finansų ministerija, Socialinio draudimo fondo valdyba prie Socialinės apsaugos ir darbo ministerijos</w:t>
            </w:r>
          </w:p>
        </w:tc>
      </w:tr>
      <w:tr w:rsidR="004E4E76" w:rsidRPr="00375B87" w14:paraId="6F42D3A2" w14:textId="77777777" w:rsidTr="002A7A47">
        <w:tc>
          <w:tcPr>
            <w:tcW w:w="1176" w:type="pct"/>
            <w:shd w:val="clear" w:color="auto" w:fill="FFFFFF" w:themeFill="background1"/>
          </w:tcPr>
          <w:p w14:paraId="60FE8018" w14:textId="67B8C137" w:rsidR="004E4E76" w:rsidRPr="00375B87" w:rsidRDefault="004E4E76" w:rsidP="004E4E76">
            <w:pPr>
              <w:pStyle w:val="Lentelsvidus"/>
              <w:spacing w:before="100" w:beforeAutospacing="1" w:after="0" w:line="240" w:lineRule="auto"/>
              <w:rPr>
                <w:rFonts w:cstheme="minorHAnsi"/>
                <w:color w:val="000000"/>
              </w:rPr>
            </w:pPr>
            <w:r w:rsidRPr="00375B87">
              <w:rPr>
                <w:rFonts w:cstheme="minorHAnsi"/>
                <w:color w:val="000000"/>
              </w:rPr>
              <w:t>KONKURSAS</w:t>
            </w:r>
          </w:p>
        </w:tc>
        <w:tc>
          <w:tcPr>
            <w:tcW w:w="3824" w:type="pct"/>
            <w:shd w:val="clear" w:color="auto" w:fill="FFFFFF" w:themeFill="background1"/>
          </w:tcPr>
          <w:p w14:paraId="1E84FF4C" w14:textId="51E606F4"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Finansinių institucijų metaduomenų sujungimo analitikos tikslu</w:t>
            </w:r>
            <w:r w:rsidRPr="00375B87">
              <w:rPr>
                <w:rFonts w:cstheme="minorHAnsi"/>
                <w:color w:val="000000"/>
              </w:rPr>
              <w:t xml:space="preserve"> paslaugų įsigijimo viešojo pirkimo konkursas</w:t>
            </w:r>
          </w:p>
        </w:tc>
      </w:tr>
      <w:tr w:rsidR="004E4E76" w:rsidRPr="00375B87" w14:paraId="72D69367" w14:textId="77777777" w:rsidTr="002A7A47">
        <w:tc>
          <w:tcPr>
            <w:tcW w:w="1176" w:type="pct"/>
            <w:shd w:val="clear" w:color="auto" w:fill="FFFFFF" w:themeFill="background1"/>
          </w:tcPr>
          <w:p w14:paraId="64C9FB1A" w14:textId="6D9796BC" w:rsidR="004E4E76" w:rsidRPr="00375B87" w:rsidRDefault="004E4E76" w:rsidP="004E4E76">
            <w:pPr>
              <w:pStyle w:val="Lentelsvidus"/>
              <w:spacing w:before="100" w:beforeAutospacing="1" w:after="0" w:line="240" w:lineRule="auto"/>
              <w:rPr>
                <w:rFonts w:cstheme="minorHAnsi"/>
                <w:color w:val="000000"/>
              </w:rPr>
            </w:pPr>
            <w:r w:rsidRPr="00375B87">
              <w:rPr>
                <w:rFonts w:cstheme="minorHAnsi"/>
                <w:color w:val="000000"/>
              </w:rPr>
              <w:t>KONKURSO DOKUMENTAI</w:t>
            </w:r>
          </w:p>
        </w:tc>
        <w:tc>
          <w:tcPr>
            <w:tcW w:w="3824" w:type="pct"/>
            <w:shd w:val="clear" w:color="auto" w:fill="FFFFFF" w:themeFill="background1"/>
          </w:tcPr>
          <w:p w14:paraId="33B2F10F" w14:textId="3F1891FE"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Finansinių institucijų metaduomenų sujungimo analitikos tikslu</w:t>
            </w:r>
            <w:r w:rsidRPr="00375B87">
              <w:rPr>
                <w:rFonts w:cstheme="minorHAnsi"/>
                <w:color w:val="000000"/>
              </w:rPr>
              <w:t xml:space="preserve"> paslaugų įsigijimo viešojo pirkimo konkurso dokumentai</w:t>
            </w:r>
          </w:p>
        </w:tc>
      </w:tr>
      <w:tr w:rsidR="004E4E76" w:rsidRPr="00375B87" w14:paraId="2FEC9D9C" w14:textId="77777777" w:rsidTr="002A7A47">
        <w:tc>
          <w:tcPr>
            <w:tcW w:w="1176" w:type="pct"/>
            <w:shd w:val="clear" w:color="auto" w:fill="FFFFFF" w:themeFill="background1"/>
          </w:tcPr>
          <w:p w14:paraId="0DF419CA"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Kūrimo aplinka</w:t>
            </w:r>
          </w:p>
        </w:tc>
        <w:tc>
          <w:tcPr>
            <w:tcW w:w="3824" w:type="pct"/>
            <w:shd w:val="clear" w:color="auto" w:fill="FFFFFF" w:themeFill="background1"/>
          </w:tcPr>
          <w:p w14:paraId="688E2349" w14:textId="29862E78"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TIEKĖJO infrastruktūroje esanti aplinka, kurioje atliekamos LR finansinių institucijų metaduomenų bazių</w:t>
            </w:r>
            <w:r w:rsidRPr="00375B87" w:rsidDel="004E793F">
              <w:rPr>
                <w:rFonts w:cstheme="minorHAnsi"/>
              </w:rPr>
              <w:t xml:space="preserve"> </w:t>
            </w:r>
            <w:r w:rsidRPr="00375B87">
              <w:rPr>
                <w:rFonts w:cstheme="minorHAnsi"/>
              </w:rPr>
              <w:t>kūrimo ir / ar modernizavimo užduotys, tokios kaip projektavimas, programavimas, vidinis TIEKĖJO testavimas</w:t>
            </w:r>
          </w:p>
        </w:tc>
      </w:tr>
      <w:tr w:rsidR="004E4E76" w:rsidRPr="00375B87" w14:paraId="5511BED7" w14:textId="77777777" w:rsidTr="002A7A47">
        <w:tc>
          <w:tcPr>
            <w:tcW w:w="1176" w:type="pct"/>
            <w:shd w:val="clear" w:color="auto" w:fill="FFFFFF" w:themeFill="background1"/>
          </w:tcPr>
          <w:p w14:paraId="23672757"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KVII</w:t>
            </w:r>
          </w:p>
        </w:tc>
        <w:tc>
          <w:tcPr>
            <w:tcW w:w="3824" w:type="pct"/>
            <w:shd w:val="clear" w:color="auto" w:fill="FFFFFF" w:themeFill="background1"/>
          </w:tcPr>
          <w:p w14:paraId="475CFAE3" w14:textId="618D81CF"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Kiti valstybės informaciniai ištekliai (LR finansinių institucijų metaduomenų bazės ir / ar jų programinė įranga)</w:t>
            </w:r>
          </w:p>
        </w:tc>
      </w:tr>
      <w:tr w:rsidR="004E4E76" w:rsidRPr="00375B87" w14:paraId="49616476" w14:textId="77777777" w:rsidTr="002A7A47">
        <w:tc>
          <w:tcPr>
            <w:tcW w:w="1176" w:type="pct"/>
            <w:shd w:val="clear" w:color="auto" w:fill="FFFFFF" w:themeFill="background1"/>
          </w:tcPr>
          <w:p w14:paraId="24D318EC"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LR finansinės institucijos</w:t>
            </w:r>
          </w:p>
        </w:tc>
        <w:tc>
          <w:tcPr>
            <w:tcW w:w="3824" w:type="pct"/>
            <w:shd w:val="clear" w:color="auto" w:fill="FFFFFF" w:themeFill="background1"/>
          </w:tcPr>
          <w:p w14:paraId="516FCEE7" w14:textId="7777777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Muitinės departamentas prie Lietuvos Respublikos finansų ministerijos, Lietuvos Respublikos finansų ministerija, Socialinio draudimo fondo valdyba prie Socialinės apsaugos ir darbo ministerijos, Valstybinė mokesčių inspekcija prie Lietuvos Respublikos finansų ministerijos</w:t>
            </w:r>
          </w:p>
        </w:tc>
      </w:tr>
      <w:tr w:rsidR="004E4E76" w:rsidRPr="00375B87" w14:paraId="30E06D94" w14:textId="77777777" w:rsidTr="002A7A47">
        <w:tc>
          <w:tcPr>
            <w:tcW w:w="1176" w:type="pct"/>
            <w:shd w:val="clear" w:color="auto" w:fill="FFFFFF" w:themeFill="background1"/>
          </w:tcPr>
          <w:p w14:paraId="0FA77C3F" w14:textId="263DE2E0" w:rsidR="004E4E76" w:rsidRPr="00375B87" w:rsidRDefault="004E4E76" w:rsidP="004E4E76">
            <w:pPr>
              <w:pStyle w:val="Lentelsvidus"/>
              <w:spacing w:before="100" w:beforeAutospacing="1" w:after="0" w:line="240" w:lineRule="auto"/>
              <w:rPr>
                <w:rFonts w:cstheme="minorHAnsi"/>
              </w:rPr>
            </w:pPr>
            <w:r w:rsidRPr="00375B87">
              <w:rPr>
                <w:rFonts w:cstheme="minorHAnsi"/>
              </w:rPr>
              <w:t>LR finansinių institucijų metaduomenų bazių klasė</w:t>
            </w:r>
          </w:p>
        </w:tc>
        <w:tc>
          <w:tcPr>
            <w:tcW w:w="3824" w:type="pct"/>
            <w:shd w:val="clear" w:color="auto" w:fill="FFFFFF" w:themeFill="background1"/>
          </w:tcPr>
          <w:p w14:paraId="2756329D" w14:textId="209C8CDA" w:rsidR="004E4E76" w:rsidRPr="00375B87" w:rsidRDefault="004E4E76" w:rsidP="004E4E76">
            <w:pPr>
              <w:pStyle w:val="Lentelsvidus"/>
              <w:spacing w:before="0" w:after="0"/>
              <w:jc w:val="both"/>
              <w:rPr>
                <w:rFonts w:cstheme="minorHAnsi"/>
              </w:rPr>
            </w:pPr>
            <w:r w:rsidRPr="00375B87">
              <w:rPr>
                <w:rFonts w:cstheme="minorHAnsi"/>
              </w:rPr>
              <w:t xml:space="preserve">LR finansinių institucijų metaduomenų bazės loginis objektas, kuris naudojamas aprašyti metaduomenų išteklius pagal standartinę ištekliaus aprašymo struktūrą. Esant poreikiui metaduomenų bazių klasės </w:t>
            </w:r>
            <w:r w:rsidRPr="00375B87">
              <w:t>gali būti aprašomos poklasiais</w:t>
            </w:r>
          </w:p>
        </w:tc>
      </w:tr>
      <w:tr w:rsidR="004E4E76" w:rsidRPr="00375B87" w14:paraId="1731F751" w14:textId="77777777" w:rsidTr="002A7A47">
        <w:tc>
          <w:tcPr>
            <w:tcW w:w="1176" w:type="pct"/>
            <w:shd w:val="clear" w:color="auto" w:fill="FFFFFF" w:themeFill="background1"/>
          </w:tcPr>
          <w:p w14:paraId="00C323B2" w14:textId="76E1BD7E" w:rsidR="004E4E76" w:rsidRPr="00375B87" w:rsidDel="00124F3F" w:rsidRDefault="004E4E76" w:rsidP="004E4E76">
            <w:pPr>
              <w:pStyle w:val="Lentelsvidus"/>
              <w:spacing w:before="100" w:beforeAutospacing="1" w:after="0" w:line="240" w:lineRule="auto"/>
              <w:rPr>
                <w:rFonts w:cstheme="minorHAnsi"/>
              </w:rPr>
            </w:pPr>
            <w:r w:rsidRPr="00375B87">
              <w:rPr>
                <w:rFonts w:cstheme="minorHAnsi"/>
              </w:rPr>
              <w:lastRenderedPageBreak/>
              <w:t>Metaduomenų bazės aplinka</w:t>
            </w:r>
          </w:p>
        </w:tc>
        <w:tc>
          <w:tcPr>
            <w:tcW w:w="3824" w:type="pct"/>
            <w:shd w:val="clear" w:color="auto" w:fill="FFFFFF" w:themeFill="background1"/>
          </w:tcPr>
          <w:p w14:paraId="593D13EB" w14:textId="4CFB0523" w:rsidR="004E4E76" w:rsidRPr="00375B87" w:rsidDel="00124F3F" w:rsidRDefault="004E4E76" w:rsidP="004E4E76">
            <w:pPr>
              <w:pStyle w:val="Lentelsvidus"/>
              <w:spacing w:before="100" w:beforeAutospacing="1" w:after="0" w:line="240" w:lineRule="auto"/>
              <w:jc w:val="both"/>
              <w:rPr>
                <w:rFonts w:cstheme="minorHAnsi"/>
              </w:rPr>
            </w:pPr>
            <w:r w:rsidRPr="00375B87">
              <w:t>Metaduomenų bazė ir ją aptarnaujančios informacinės sistemos ir / ar taikomosios programinės priemonės</w:t>
            </w:r>
          </w:p>
        </w:tc>
      </w:tr>
      <w:tr w:rsidR="004E4E76" w:rsidRPr="00375B87" w14:paraId="71B70CDF" w14:textId="77777777" w:rsidTr="002A7A47">
        <w:tc>
          <w:tcPr>
            <w:tcW w:w="1176" w:type="pct"/>
            <w:shd w:val="clear" w:color="auto" w:fill="FFFFFF" w:themeFill="background1"/>
          </w:tcPr>
          <w:p w14:paraId="6554FD87" w14:textId="49FFF119" w:rsidR="004E4E76" w:rsidRPr="00375B87" w:rsidRDefault="004E4E76" w:rsidP="004E4E76">
            <w:pPr>
              <w:pStyle w:val="Lentelsvidus"/>
              <w:spacing w:before="100" w:beforeAutospacing="1"/>
              <w:rPr>
                <w:rFonts w:cstheme="minorHAnsi"/>
              </w:rPr>
            </w:pPr>
            <w:r w:rsidRPr="00375B87">
              <w:rPr>
                <w:rFonts w:cstheme="minorHAnsi"/>
              </w:rPr>
              <w:t>Metaduomenų bazės loginis objektas</w:t>
            </w:r>
          </w:p>
        </w:tc>
        <w:tc>
          <w:tcPr>
            <w:tcW w:w="3824" w:type="pct"/>
            <w:shd w:val="clear" w:color="auto" w:fill="FFFFFF" w:themeFill="background1"/>
          </w:tcPr>
          <w:p w14:paraId="088F04C7" w14:textId="271AB0EE"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Metaduomenų bazės sudedamoji dalis, kuri leidžia grupuoti informaciją</w:t>
            </w:r>
          </w:p>
        </w:tc>
      </w:tr>
      <w:tr w:rsidR="004E4E76" w:rsidRPr="00375B87" w14:paraId="38F0B669" w14:textId="77777777" w:rsidTr="002A7A47">
        <w:tc>
          <w:tcPr>
            <w:tcW w:w="1176" w:type="pct"/>
            <w:shd w:val="clear" w:color="auto" w:fill="FFFFFF" w:themeFill="background1"/>
          </w:tcPr>
          <w:p w14:paraId="76DA68FE" w14:textId="20C04C90" w:rsidR="004E4E76" w:rsidRPr="00375B87" w:rsidRDefault="004E4E76" w:rsidP="004E4E76">
            <w:pPr>
              <w:pStyle w:val="Lentelsvidus"/>
              <w:spacing w:before="100" w:beforeAutospacing="1" w:after="0" w:line="240" w:lineRule="auto"/>
              <w:rPr>
                <w:rFonts w:cstheme="minorHAnsi"/>
              </w:rPr>
            </w:pPr>
            <w:r w:rsidRPr="00375B87">
              <w:rPr>
                <w:rFonts w:cstheme="minorHAnsi"/>
              </w:rPr>
              <w:t>Metaduomenų išteklius</w:t>
            </w:r>
          </w:p>
        </w:tc>
        <w:tc>
          <w:tcPr>
            <w:tcW w:w="3824" w:type="pct"/>
            <w:shd w:val="clear" w:color="auto" w:fill="FFFFFF" w:themeFill="background1"/>
          </w:tcPr>
          <w:p w14:paraId="4AAE184A" w14:textId="77777777" w:rsidR="004E4E76" w:rsidRPr="00375B87" w:rsidRDefault="004E4E76" w:rsidP="004E4E76">
            <w:pPr>
              <w:pStyle w:val="Lentelsvidus"/>
              <w:spacing w:before="0" w:after="0"/>
              <w:jc w:val="both"/>
              <w:rPr>
                <w:rFonts w:cstheme="minorHAnsi"/>
              </w:rPr>
            </w:pPr>
            <w:r w:rsidRPr="00375B87">
              <w:rPr>
                <w:rFonts w:cstheme="minorHAnsi"/>
              </w:rPr>
              <w:t>Mokesčių administravimo procesas, el. paslauga, sistema, duomenų bazė,</w:t>
            </w:r>
          </w:p>
          <w:p w14:paraId="33FAD601" w14:textId="4265B0D8" w:rsidR="004E4E76" w:rsidRPr="00375B87" w:rsidRDefault="004E4E76" w:rsidP="004E4E76">
            <w:pPr>
              <w:pStyle w:val="Lentelsvidus"/>
              <w:spacing w:before="0" w:after="0"/>
              <w:jc w:val="both"/>
              <w:rPr>
                <w:rFonts w:cstheme="minorHAnsi"/>
              </w:rPr>
            </w:pPr>
            <w:r w:rsidRPr="00375B87">
              <w:rPr>
                <w:rFonts w:cstheme="minorHAnsi"/>
              </w:rPr>
              <w:t>informacija, kuri gali būti aprašyta metaduomenimis naudojant standartinę metaduomenų aprašymo struktūrą</w:t>
            </w:r>
          </w:p>
        </w:tc>
      </w:tr>
      <w:tr w:rsidR="004E4E76" w:rsidRPr="00375B87" w14:paraId="3A9612C7" w14:textId="77777777" w:rsidTr="002A7A47">
        <w:tc>
          <w:tcPr>
            <w:tcW w:w="1176" w:type="pct"/>
            <w:shd w:val="clear" w:color="auto" w:fill="FFFFFF" w:themeFill="background1"/>
          </w:tcPr>
          <w:p w14:paraId="06D0FAA7" w14:textId="57F31BC9" w:rsidR="004E4E76" w:rsidRPr="00375B87" w:rsidRDefault="004E4E76" w:rsidP="004E4E76">
            <w:pPr>
              <w:pStyle w:val="Lentelsvidus"/>
              <w:spacing w:before="100" w:beforeAutospacing="1" w:after="0" w:line="240" w:lineRule="auto"/>
              <w:rPr>
                <w:rFonts w:cstheme="minorHAnsi"/>
              </w:rPr>
            </w:pPr>
            <w:r w:rsidRPr="00375B87">
              <w:rPr>
                <w:rFonts w:cstheme="minorHAnsi"/>
              </w:rPr>
              <w:t>Modelis</w:t>
            </w:r>
          </w:p>
        </w:tc>
        <w:tc>
          <w:tcPr>
            <w:tcW w:w="3824" w:type="pct"/>
            <w:shd w:val="clear" w:color="auto" w:fill="FFFFFF" w:themeFill="background1"/>
          </w:tcPr>
          <w:p w14:paraId="1A2C8FD1" w14:textId="7EB65501" w:rsidR="004E4E76" w:rsidRPr="00375B87" w:rsidRDefault="004E4E76" w:rsidP="004E4E76">
            <w:pPr>
              <w:pStyle w:val="Lentelsvidus"/>
              <w:spacing w:before="0" w:after="0"/>
              <w:jc w:val="both"/>
              <w:rPr>
                <w:rFonts w:cstheme="minorHAnsi"/>
              </w:rPr>
            </w:pPr>
            <w:r w:rsidRPr="00375B87">
              <w:rPr>
                <w:rFonts w:cstheme="minorHAnsi"/>
              </w:rPr>
              <w:t>Tam tikru tikslu sukurta proceso, struktūros, sistemos abstrakcija, paliekant tik tas savybes, kurios svarbios sprendžiamai problemai</w:t>
            </w:r>
          </w:p>
        </w:tc>
      </w:tr>
      <w:tr w:rsidR="004E4E76" w:rsidRPr="00375B87" w14:paraId="39E70288" w14:textId="77777777" w:rsidTr="002A7A47">
        <w:tc>
          <w:tcPr>
            <w:tcW w:w="1176" w:type="pct"/>
            <w:shd w:val="clear" w:color="auto" w:fill="FFFFFF" w:themeFill="background1"/>
          </w:tcPr>
          <w:p w14:paraId="43B2543F" w14:textId="44C9276E" w:rsidR="004E4E76" w:rsidRPr="00375B87" w:rsidRDefault="004E4E76" w:rsidP="004E4E76">
            <w:pPr>
              <w:pStyle w:val="Lentelsvidus"/>
              <w:spacing w:before="100" w:beforeAutospacing="1" w:after="0" w:line="240" w:lineRule="auto"/>
              <w:rPr>
                <w:rFonts w:cstheme="minorHAnsi"/>
              </w:rPr>
            </w:pPr>
            <w:r w:rsidRPr="00375B87">
              <w:rPr>
                <w:rFonts w:cstheme="minorHAnsi"/>
              </w:rPr>
              <w:t>Modulis</w:t>
            </w:r>
          </w:p>
        </w:tc>
        <w:tc>
          <w:tcPr>
            <w:tcW w:w="3824" w:type="pct"/>
            <w:shd w:val="clear" w:color="auto" w:fill="FFFFFF" w:themeFill="background1"/>
          </w:tcPr>
          <w:p w14:paraId="2B56BEEB" w14:textId="5ADE7797" w:rsidR="004E4E76" w:rsidRPr="00375B87" w:rsidRDefault="004E4E76" w:rsidP="004E4E76">
            <w:pPr>
              <w:pStyle w:val="Lentelsvidus"/>
              <w:spacing w:before="0" w:after="0"/>
              <w:jc w:val="both"/>
              <w:rPr>
                <w:rFonts w:cstheme="minorHAnsi"/>
              </w:rPr>
            </w:pPr>
            <w:r w:rsidRPr="00375B87">
              <w:rPr>
                <w:rFonts w:cstheme="minorHAnsi"/>
              </w:rPr>
              <w:t>Funkcinis LR finansinių institucijų metaduomenų bazės elementas</w:t>
            </w:r>
          </w:p>
        </w:tc>
      </w:tr>
      <w:tr w:rsidR="004E4E76" w:rsidRPr="00375B87" w14:paraId="10DAAEFF" w14:textId="77777777" w:rsidTr="002A7A47">
        <w:tc>
          <w:tcPr>
            <w:tcW w:w="1176" w:type="pct"/>
            <w:shd w:val="clear" w:color="auto" w:fill="FFFFFF" w:themeFill="background1"/>
          </w:tcPr>
          <w:p w14:paraId="50ACC0E3"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Mokomoji aplinka</w:t>
            </w:r>
          </w:p>
        </w:tc>
        <w:tc>
          <w:tcPr>
            <w:tcW w:w="3824" w:type="pct"/>
            <w:shd w:val="clear" w:color="auto" w:fill="FFFFFF" w:themeFill="background1"/>
          </w:tcPr>
          <w:p w14:paraId="0E709A43" w14:textId="22646938"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UŽSAKOVO infrastruktūroje sukurta ir veikianti aplinka, skirta darbo su LR finansinių institucijų metaduomenų bazėmis mokymams</w:t>
            </w:r>
          </w:p>
        </w:tc>
      </w:tr>
      <w:tr w:rsidR="004E4E76" w:rsidRPr="00375B87" w14:paraId="14C98074" w14:textId="77777777" w:rsidTr="002A7A47">
        <w:tc>
          <w:tcPr>
            <w:tcW w:w="1176" w:type="pct"/>
            <w:shd w:val="clear" w:color="auto" w:fill="FFFFFF" w:themeFill="background1"/>
          </w:tcPr>
          <w:p w14:paraId="30781805" w14:textId="29051ACE" w:rsidR="004E4E76" w:rsidRPr="00375B87" w:rsidRDefault="004E4E76" w:rsidP="004E4E76">
            <w:pPr>
              <w:pStyle w:val="Lentelsvidus"/>
              <w:spacing w:before="100" w:beforeAutospacing="1" w:after="0" w:line="240" w:lineRule="auto"/>
              <w:rPr>
                <w:rFonts w:cstheme="minorHAnsi"/>
              </w:rPr>
            </w:pPr>
            <w:r w:rsidRPr="00375B87">
              <w:rPr>
                <w:rFonts w:cstheme="minorHAnsi"/>
              </w:rPr>
              <w:t>MD prie FM</w:t>
            </w:r>
          </w:p>
        </w:tc>
        <w:tc>
          <w:tcPr>
            <w:tcW w:w="3824" w:type="pct"/>
            <w:shd w:val="clear" w:color="auto" w:fill="FFFFFF" w:themeFill="background1"/>
          </w:tcPr>
          <w:p w14:paraId="0A3E582E" w14:textId="7777777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Muitinės departamentas prie Lietuvos Respublikos finansų ministerijos</w:t>
            </w:r>
          </w:p>
        </w:tc>
      </w:tr>
      <w:tr w:rsidR="004E4E76" w:rsidRPr="00375B87" w14:paraId="19B8C1F6" w14:textId="77777777" w:rsidTr="002A7A47">
        <w:tc>
          <w:tcPr>
            <w:tcW w:w="1176" w:type="pct"/>
            <w:shd w:val="clear" w:color="auto" w:fill="FFFFFF" w:themeFill="background1"/>
          </w:tcPr>
          <w:p w14:paraId="1151AE45"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Pakartotinis testavimas</w:t>
            </w:r>
          </w:p>
        </w:tc>
        <w:tc>
          <w:tcPr>
            <w:tcW w:w="3824" w:type="pct"/>
            <w:shd w:val="clear" w:color="auto" w:fill="FFFFFF" w:themeFill="background1"/>
          </w:tcPr>
          <w:p w14:paraId="05975587" w14:textId="51B21D5E"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 xml:space="preserve">Testavimo tipas (angl. </w:t>
            </w:r>
            <w:proofErr w:type="spellStart"/>
            <w:r w:rsidRPr="00375B87">
              <w:rPr>
                <w:rFonts w:cstheme="minorHAnsi"/>
              </w:rPr>
              <w:t>re-testing</w:t>
            </w:r>
            <w:proofErr w:type="spellEnd"/>
            <w:r w:rsidRPr="00375B87">
              <w:rPr>
                <w:rFonts w:cstheme="minorHAnsi"/>
              </w:rPr>
              <w:t>), kai, aptikus ir ištaisius programinės įrangos klaidas, programinė įranga pertestuojama siekiant patvirtinti, kad klaida sėkmingai pašalinta</w:t>
            </w:r>
          </w:p>
        </w:tc>
      </w:tr>
      <w:tr w:rsidR="004E4E76" w:rsidRPr="00375B87" w14:paraId="2A937C80" w14:textId="77777777" w:rsidTr="002A7A47">
        <w:tc>
          <w:tcPr>
            <w:tcW w:w="1176" w:type="pct"/>
            <w:shd w:val="clear" w:color="auto" w:fill="FFFFFF" w:themeFill="background1"/>
          </w:tcPr>
          <w:p w14:paraId="5FF5AA65"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PASLAUGA</w:t>
            </w:r>
          </w:p>
        </w:tc>
        <w:tc>
          <w:tcPr>
            <w:tcW w:w="3824" w:type="pct"/>
            <w:shd w:val="clear" w:color="auto" w:fill="FFFFFF" w:themeFill="background1"/>
          </w:tcPr>
          <w:p w14:paraId="6E96CF16" w14:textId="18660436"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Finansinių institucijų metaduomenų sujungimo analitikos tikslu paslaugos</w:t>
            </w:r>
          </w:p>
        </w:tc>
      </w:tr>
      <w:tr w:rsidR="004E4E76" w:rsidRPr="00375B87" w14:paraId="17F0BB49" w14:textId="77777777" w:rsidTr="002A7A47">
        <w:tc>
          <w:tcPr>
            <w:tcW w:w="1176" w:type="pct"/>
            <w:shd w:val="clear" w:color="auto" w:fill="FFFFFF" w:themeFill="background1"/>
          </w:tcPr>
          <w:p w14:paraId="06E2390F" w14:textId="4C32E398" w:rsidR="004E4E76" w:rsidRPr="00375B87" w:rsidRDefault="004E4E76" w:rsidP="004E4E76">
            <w:pPr>
              <w:pStyle w:val="Lentelsvidus"/>
              <w:spacing w:before="100" w:beforeAutospacing="1" w:after="0" w:line="240" w:lineRule="auto"/>
              <w:rPr>
                <w:rFonts w:cstheme="minorHAnsi"/>
              </w:rPr>
            </w:pPr>
            <w:r w:rsidRPr="00375B87">
              <w:rPr>
                <w:rFonts w:cstheme="minorHAnsi"/>
              </w:rPr>
              <w:t>PASLAUGOS dalis</w:t>
            </w:r>
          </w:p>
        </w:tc>
        <w:tc>
          <w:tcPr>
            <w:tcW w:w="3824" w:type="pct"/>
            <w:shd w:val="clear" w:color="auto" w:fill="FFFFFF" w:themeFill="background1"/>
          </w:tcPr>
          <w:p w14:paraId="2FB39891" w14:textId="64915CE2" w:rsidR="004E4E76" w:rsidRPr="00375B87" w:rsidRDefault="004E4E76" w:rsidP="004006D3">
            <w:pPr>
              <w:pStyle w:val="Lentelsvidus"/>
              <w:spacing w:before="100" w:beforeAutospacing="1" w:after="0" w:line="240" w:lineRule="auto"/>
              <w:jc w:val="both"/>
              <w:rPr>
                <w:rFonts w:cstheme="minorHAnsi"/>
              </w:rPr>
            </w:pPr>
            <w:r w:rsidRPr="00375B87">
              <w:rPr>
                <w:rFonts w:cstheme="minorHAnsi"/>
              </w:rPr>
              <w:t>Finansinių institucijų metaduomenų sujungimo analitikos tikslu paslaugų sudėtinis elementas</w:t>
            </w:r>
            <w:r w:rsidR="004006D3" w:rsidRPr="00375B87">
              <w:rPr>
                <w:rFonts w:cstheme="minorHAnsi"/>
              </w:rPr>
              <w:t>, nurodytas SUTARTIES 2.3 p. 1 lentelėje</w:t>
            </w:r>
            <w:r w:rsidRPr="00375B87">
              <w:rPr>
                <w:rFonts w:cstheme="minorHAnsi"/>
              </w:rPr>
              <w:t>, kuris gali savarankiškai funkcionuoti ir būti naudojamas pagal tiesioginę paskirtį</w:t>
            </w:r>
            <w:r w:rsidR="004006D3" w:rsidRPr="00375B87">
              <w:rPr>
                <w:rFonts w:cstheme="minorHAnsi"/>
              </w:rPr>
              <w:t>, ir / ar papildomos paslaugos, įformintos užsakyme ir apmokamos pagal SUTARTIES 2.3 p. 2 lentelėje nurodytą įkainį</w:t>
            </w:r>
          </w:p>
        </w:tc>
      </w:tr>
      <w:tr w:rsidR="004E4E76" w:rsidRPr="00375B87" w14:paraId="0C2EEA52" w14:textId="77777777" w:rsidTr="002A7A47">
        <w:tc>
          <w:tcPr>
            <w:tcW w:w="1176" w:type="pct"/>
            <w:shd w:val="clear" w:color="auto" w:fill="FFFFFF" w:themeFill="background1"/>
          </w:tcPr>
          <w:p w14:paraId="771BF790" w14:textId="3A99D5D8" w:rsidR="004E4E76" w:rsidRPr="00375B87" w:rsidRDefault="004E4E76" w:rsidP="004E4E76">
            <w:pPr>
              <w:pStyle w:val="Lentelsvidus"/>
              <w:spacing w:before="100" w:beforeAutospacing="1" w:after="0" w:line="240" w:lineRule="auto"/>
              <w:rPr>
                <w:rFonts w:cstheme="minorHAnsi"/>
              </w:rPr>
            </w:pPr>
            <w:r w:rsidRPr="00375B87">
              <w:rPr>
                <w:rFonts w:cstheme="minorHAnsi"/>
              </w:rPr>
              <w:t>PASLAUGOS rezultatas</w:t>
            </w:r>
          </w:p>
        </w:tc>
        <w:tc>
          <w:tcPr>
            <w:tcW w:w="3824" w:type="pct"/>
            <w:shd w:val="clear" w:color="auto" w:fill="FFFFFF" w:themeFill="background1"/>
          </w:tcPr>
          <w:p w14:paraId="06F550F1" w14:textId="7B1047A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PASLAUGOS dalis, kuri pagal Civilinį kodeksą yra nuosavybės teisių objektas, atsirandantis nuo to momento, kai TIEKĖJAS tą PASLAUGOS dalį perduoda UŽSAKOVUI</w:t>
            </w:r>
          </w:p>
        </w:tc>
      </w:tr>
      <w:tr w:rsidR="004E4E76" w:rsidRPr="00375B87" w14:paraId="18A0F1F5" w14:textId="77777777" w:rsidTr="002A7A47">
        <w:trPr>
          <w:trHeight w:val="423"/>
        </w:trPr>
        <w:tc>
          <w:tcPr>
            <w:tcW w:w="1176" w:type="pct"/>
            <w:shd w:val="clear" w:color="auto" w:fill="auto"/>
          </w:tcPr>
          <w:p w14:paraId="7EE00B2D"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PROJEKTAS</w:t>
            </w:r>
          </w:p>
        </w:tc>
        <w:tc>
          <w:tcPr>
            <w:tcW w:w="3824" w:type="pct"/>
            <w:shd w:val="clear" w:color="auto" w:fill="auto"/>
          </w:tcPr>
          <w:p w14:paraId="7419B0CF" w14:textId="3C517438"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Pasirašius SUTARTĮ, joje nurodytų REIKALAVIMŲ įgyvendinimas, dalyvaujant TIEKĖJUI ir UŽSAKOVUI</w:t>
            </w:r>
          </w:p>
        </w:tc>
      </w:tr>
      <w:tr w:rsidR="004E4E76" w:rsidRPr="00375B87" w14:paraId="18232ADA" w14:textId="77777777" w:rsidTr="002A7A47">
        <w:trPr>
          <w:trHeight w:val="398"/>
        </w:trPr>
        <w:tc>
          <w:tcPr>
            <w:tcW w:w="1176" w:type="pct"/>
            <w:shd w:val="clear" w:color="auto" w:fill="auto"/>
          </w:tcPr>
          <w:p w14:paraId="593EB604" w14:textId="77777777" w:rsidR="004E4E76" w:rsidRPr="00375B87" w:rsidDel="003878F3" w:rsidRDefault="004E4E76" w:rsidP="004E4E76">
            <w:pPr>
              <w:pStyle w:val="Lentelsvidus"/>
              <w:spacing w:before="100" w:beforeAutospacing="1" w:after="0" w:line="240" w:lineRule="auto"/>
              <w:rPr>
                <w:rFonts w:cstheme="minorHAnsi"/>
              </w:rPr>
            </w:pPr>
            <w:r w:rsidRPr="00375B87">
              <w:rPr>
                <w:rFonts w:cstheme="minorHAnsi"/>
              </w:rPr>
              <w:t>Regresinis testavimas</w:t>
            </w:r>
          </w:p>
        </w:tc>
        <w:tc>
          <w:tcPr>
            <w:tcW w:w="3824" w:type="pct"/>
            <w:shd w:val="clear" w:color="auto" w:fill="auto"/>
          </w:tcPr>
          <w:p w14:paraId="55D99B2F" w14:textId="6C6A0B02" w:rsidR="004E4E76" w:rsidRPr="00375B87" w:rsidDel="003878F3" w:rsidRDefault="004E4E76" w:rsidP="004E4E76">
            <w:pPr>
              <w:pStyle w:val="Lentelsvidus"/>
              <w:spacing w:before="100" w:beforeAutospacing="1" w:after="0" w:line="240" w:lineRule="auto"/>
              <w:jc w:val="both"/>
              <w:rPr>
                <w:rFonts w:cstheme="minorHAnsi"/>
              </w:rPr>
            </w:pPr>
            <w:r w:rsidRPr="00375B87">
              <w:rPr>
                <w:rFonts w:cstheme="minorHAnsi"/>
              </w:rPr>
              <w:t xml:space="preserve">Pakartotinio testavimo tipas (angl. </w:t>
            </w:r>
            <w:proofErr w:type="spellStart"/>
            <w:r w:rsidRPr="00375B87">
              <w:rPr>
                <w:rFonts w:cstheme="minorHAnsi"/>
              </w:rPr>
              <w:t>regression</w:t>
            </w:r>
            <w:proofErr w:type="spellEnd"/>
            <w:r w:rsidRPr="00375B87">
              <w:rPr>
                <w:rFonts w:cstheme="minorHAnsi"/>
              </w:rPr>
              <w:t>), kurio pagrindinė paskirtis — patikrinti, ar sudiegtas naujas kodas išlaiko LR finansinių institucijų metaduomenų bazių ankstesnėse versijose veikusį funkcionalumą ir elgseną, testuojant ne tik pasikeitusias sritis bei modulius, bet visus LR finansinių institucijų metaduomenų bazių funkcionalumus. Gali būti vykdomas visuose testavimo lygiuose ir apima funkcinį, nefunkcinį ir struktūrinį testavimą</w:t>
            </w:r>
          </w:p>
        </w:tc>
      </w:tr>
      <w:tr w:rsidR="004E4E76" w:rsidRPr="00375B87" w14:paraId="023826A4" w14:textId="77777777" w:rsidTr="002A7A47">
        <w:trPr>
          <w:trHeight w:val="142"/>
        </w:trPr>
        <w:tc>
          <w:tcPr>
            <w:tcW w:w="1176" w:type="pct"/>
            <w:shd w:val="clear" w:color="auto" w:fill="auto"/>
          </w:tcPr>
          <w:p w14:paraId="182F9955" w14:textId="77777777" w:rsidR="004E4E76" w:rsidRPr="00375B87" w:rsidDel="003878F3" w:rsidRDefault="004E4E76" w:rsidP="004E4E76">
            <w:pPr>
              <w:pStyle w:val="Lentelsvidus"/>
              <w:spacing w:before="100" w:beforeAutospacing="1" w:after="0" w:line="240" w:lineRule="auto"/>
              <w:rPr>
                <w:rFonts w:cstheme="minorHAnsi"/>
              </w:rPr>
            </w:pPr>
            <w:r w:rsidRPr="00375B87">
              <w:rPr>
                <w:rFonts w:cstheme="minorHAnsi"/>
              </w:rPr>
              <w:t>REIKALAVIMAI</w:t>
            </w:r>
          </w:p>
        </w:tc>
        <w:tc>
          <w:tcPr>
            <w:tcW w:w="3824" w:type="pct"/>
            <w:shd w:val="clear" w:color="auto" w:fill="auto"/>
          </w:tcPr>
          <w:p w14:paraId="751A04D4" w14:textId="77777777" w:rsidR="004E4E76" w:rsidRPr="00375B87" w:rsidDel="003878F3" w:rsidRDefault="004E4E76" w:rsidP="004E4E76">
            <w:pPr>
              <w:pStyle w:val="Lentelsvidus"/>
              <w:spacing w:before="100" w:beforeAutospacing="1" w:after="0" w:line="240" w:lineRule="auto"/>
              <w:jc w:val="both"/>
              <w:rPr>
                <w:rFonts w:cstheme="minorHAnsi"/>
              </w:rPr>
            </w:pPr>
            <w:r w:rsidRPr="00375B87">
              <w:rPr>
                <w:rFonts w:cstheme="minorHAnsi"/>
                <w:color w:val="000000"/>
              </w:rPr>
              <w:t>KONKURSO DOKUMENTŲ reikalavimai</w:t>
            </w:r>
          </w:p>
        </w:tc>
      </w:tr>
      <w:tr w:rsidR="004E4E76" w:rsidRPr="00375B87" w14:paraId="24D2C0BE" w14:textId="77777777" w:rsidTr="002A7A47">
        <w:trPr>
          <w:trHeight w:val="142"/>
        </w:trPr>
        <w:tc>
          <w:tcPr>
            <w:tcW w:w="1176" w:type="pct"/>
            <w:shd w:val="clear" w:color="auto" w:fill="auto"/>
          </w:tcPr>
          <w:p w14:paraId="51E76B51" w14:textId="4438F5CA" w:rsidR="004E4E76" w:rsidRPr="00375B87" w:rsidRDefault="004E4E76" w:rsidP="004E4E76">
            <w:pPr>
              <w:pStyle w:val="Lentelsvidus"/>
              <w:spacing w:before="100" w:beforeAutospacing="1" w:after="0" w:line="240" w:lineRule="auto"/>
              <w:rPr>
                <w:rFonts w:cstheme="minorHAnsi"/>
              </w:rPr>
            </w:pPr>
            <w:r w:rsidRPr="00375B87">
              <w:rPr>
                <w:rFonts w:cstheme="minorHAnsi"/>
              </w:rPr>
              <w:t>SABIS</w:t>
            </w:r>
          </w:p>
        </w:tc>
        <w:tc>
          <w:tcPr>
            <w:tcW w:w="3824" w:type="pct"/>
            <w:shd w:val="clear" w:color="auto" w:fill="auto"/>
          </w:tcPr>
          <w:p w14:paraId="360CD1A0" w14:textId="0FD87BEF" w:rsidR="004E4E76" w:rsidRPr="00375B87" w:rsidRDefault="004E4E76" w:rsidP="004E4E76">
            <w:pPr>
              <w:pStyle w:val="Lentelsvidus"/>
              <w:spacing w:before="100" w:beforeAutospacing="1" w:after="0" w:line="240" w:lineRule="auto"/>
              <w:jc w:val="both"/>
              <w:rPr>
                <w:rFonts w:cstheme="minorHAnsi"/>
                <w:color w:val="000000"/>
              </w:rPr>
            </w:pPr>
            <w:r w:rsidRPr="00375B87">
              <w:rPr>
                <w:rFonts w:cstheme="minorHAnsi"/>
                <w:color w:val="000000"/>
              </w:rPr>
              <w:t>Sąskaitų administravimo bendroji informacinė sistema</w:t>
            </w:r>
          </w:p>
        </w:tc>
      </w:tr>
      <w:tr w:rsidR="004E4E76" w:rsidRPr="00375B87" w14:paraId="6952A965" w14:textId="77777777" w:rsidTr="002A7A47">
        <w:trPr>
          <w:trHeight w:val="218"/>
        </w:trPr>
        <w:tc>
          <w:tcPr>
            <w:tcW w:w="1176" w:type="pct"/>
            <w:shd w:val="clear" w:color="auto" w:fill="auto"/>
          </w:tcPr>
          <w:p w14:paraId="082DCDF1" w14:textId="37E269C6" w:rsidR="004E4E76" w:rsidRPr="00375B87" w:rsidRDefault="004E4E76" w:rsidP="004E4E76">
            <w:pPr>
              <w:pStyle w:val="Lentelsvidus"/>
              <w:spacing w:before="100" w:beforeAutospacing="1" w:after="0" w:line="240" w:lineRule="auto"/>
              <w:rPr>
                <w:rFonts w:cstheme="minorHAnsi"/>
              </w:rPr>
            </w:pPr>
            <w:r w:rsidRPr="00375B87">
              <w:rPr>
                <w:rFonts w:cstheme="minorHAnsi"/>
              </w:rPr>
              <w:t>SUTARTIS</w:t>
            </w:r>
          </w:p>
        </w:tc>
        <w:tc>
          <w:tcPr>
            <w:tcW w:w="3824" w:type="pct"/>
            <w:shd w:val="clear" w:color="auto" w:fill="auto"/>
          </w:tcPr>
          <w:p w14:paraId="604244B4" w14:textId="58267DF1" w:rsidR="004E4E76" w:rsidRPr="00375B87" w:rsidRDefault="004E4E76" w:rsidP="004E4E76">
            <w:pPr>
              <w:pStyle w:val="Lentelsvidus"/>
              <w:spacing w:before="100" w:beforeAutospacing="1" w:after="0" w:line="240" w:lineRule="auto"/>
              <w:jc w:val="both"/>
              <w:rPr>
                <w:rFonts w:cstheme="minorHAnsi"/>
                <w:color w:val="000000"/>
              </w:rPr>
            </w:pPr>
            <w:r w:rsidRPr="00375B87">
              <w:rPr>
                <w:rFonts w:cstheme="minorHAnsi"/>
              </w:rPr>
              <w:t>Finansinių institucijų metaduomenų sujungimo analitikos tikslu</w:t>
            </w:r>
            <w:r w:rsidRPr="00375B87">
              <w:rPr>
                <w:rFonts w:cstheme="minorHAnsi"/>
                <w:color w:val="000000"/>
              </w:rPr>
              <w:t xml:space="preserve"> paslaugų įsigijimo viešojo pirkimo paslaugų sutartis</w:t>
            </w:r>
          </w:p>
        </w:tc>
      </w:tr>
      <w:tr w:rsidR="004E4E76" w:rsidRPr="00375B87" w14:paraId="608E0E18" w14:textId="77777777" w:rsidTr="002A7A47">
        <w:trPr>
          <w:trHeight w:val="398"/>
        </w:trPr>
        <w:tc>
          <w:tcPr>
            <w:tcW w:w="1176" w:type="pct"/>
            <w:shd w:val="clear" w:color="auto" w:fill="auto"/>
          </w:tcPr>
          <w:p w14:paraId="2CFCA895"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SODRA</w:t>
            </w:r>
          </w:p>
        </w:tc>
        <w:tc>
          <w:tcPr>
            <w:tcW w:w="3824" w:type="pct"/>
            <w:shd w:val="clear" w:color="auto" w:fill="auto"/>
          </w:tcPr>
          <w:p w14:paraId="73DC2BED" w14:textId="77777777" w:rsidR="004E4E76" w:rsidRPr="00375B87" w:rsidRDefault="004E4E76" w:rsidP="004E4E76">
            <w:pPr>
              <w:pStyle w:val="Lentelsvidus"/>
              <w:spacing w:before="100" w:beforeAutospacing="1" w:after="0" w:line="240" w:lineRule="auto"/>
              <w:jc w:val="both"/>
              <w:rPr>
                <w:rFonts w:cstheme="minorHAnsi"/>
                <w:color w:val="000000"/>
              </w:rPr>
            </w:pPr>
            <w:r w:rsidRPr="00375B87">
              <w:rPr>
                <w:rFonts w:cstheme="minorHAnsi"/>
              </w:rPr>
              <w:t>Socialinio draudimo fondo valdyba prie Socialinės apsaugos ir darbo ministerijos</w:t>
            </w:r>
          </w:p>
        </w:tc>
      </w:tr>
      <w:tr w:rsidR="004E4E76" w:rsidRPr="00375B87" w14:paraId="53A26AB8" w14:textId="77777777" w:rsidTr="002A7A47">
        <w:trPr>
          <w:trHeight w:val="92"/>
        </w:trPr>
        <w:tc>
          <w:tcPr>
            <w:tcW w:w="1176" w:type="pct"/>
            <w:shd w:val="clear" w:color="auto" w:fill="auto"/>
          </w:tcPr>
          <w:p w14:paraId="44BF973E" w14:textId="77777777" w:rsidR="004E4E76" w:rsidRPr="00375B87" w:rsidDel="003878F3" w:rsidRDefault="004E4E76" w:rsidP="004E4E76">
            <w:pPr>
              <w:pStyle w:val="Lentelsvidus"/>
              <w:spacing w:before="100" w:beforeAutospacing="1" w:after="0" w:line="240" w:lineRule="auto"/>
              <w:rPr>
                <w:rFonts w:cstheme="minorHAnsi"/>
              </w:rPr>
            </w:pPr>
            <w:r w:rsidRPr="00375B87">
              <w:rPr>
                <w:rFonts w:cstheme="minorHAnsi"/>
              </w:rPr>
              <w:t xml:space="preserve">SVN </w:t>
            </w:r>
          </w:p>
        </w:tc>
        <w:tc>
          <w:tcPr>
            <w:tcW w:w="3824" w:type="pct"/>
            <w:shd w:val="clear" w:color="auto" w:fill="auto"/>
          </w:tcPr>
          <w:p w14:paraId="051A0E47" w14:textId="77777777" w:rsidR="004E4E76" w:rsidRPr="00375B87" w:rsidDel="003878F3" w:rsidRDefault="004E4E76" w:rsidP="004E4E76">
            <w:pPr>
              <w:pStyle w:val="Lentelsvidus"/>
              <w:spacing w:before="100" w:beforeAutospacing="1" w:after="0" w:line="240" w:lineRule="auto"/>
              <w:jc w:val="both"/>
              <w:rPr>
                <w:rFonts w:cstheme="minorHAnsi"/>
              </w:rPr>
            </w:pPr>
            <w:r w:rsidRPr="00375B87">
              <w:rPr>
                <w:rFonts w:cstheme="minorHAnsi"/>
                <w:color w:val="000000"/>
              </w:rPr>
              <w:t xml:space="preserve">Rinkinių </w:t>
            </w:r>
            <w:proofErr w:type="spellStart"/>
            <w:r w:rsidRPr="00375B87">
              <w:rPr>
                <w:rFonts w:cstheme="minorHAnsi"/>
                <w:color w:val="000000"/>
              </w:rPr>
              <w:t>versijavimo</w:t>
            </w:r>
            <w:proofErr w:type="spellEnd"/>
            <w:r w:rsidRPr="00375B87">
              <w:rPr>
                <w:rFonts w:cstheme="minorHAnsi"/>
                <w:color w:val="000000"/>
              </w:rPr>
              <w:t xml:space="preserve"> saugykla</w:t>
            </w:r>
          </w:p>
        </w:tc>
      </w:tr>
      <w:tr w:rsidR="004E4E76" w:rsidRPr="00375B87" w14:paraId="4C72C06A" w14:textId="77777777" w:rsidTr="002A7A47">
        <w:trPr>
          <w:trHeight w:val="92"/>
        </w:trPr>
        <w:tc>
          <w:tcPr>
            <w:tcW w:w="1176" w:type="pct"/>
            <w:shd w:val="clear" w:color="auto" w:fill="auto"/>
          </w:tcPr>
          <w:p w14:paraId="64948CEE" w14:textId="6E1C6E6F" w:rsidR="004E4E76" w:rsidRPr="00375B87" w:rsidRDefault="004E4E76" w:rsidP="004E4E76">
            <w:pPr>
              <w:pStyle w:val="Lentelsvidus"/>
              <w:spacing w:before="100" w:beforeAutospacing="1" w:after="0" w:line="240" w:lineRule="auto"/>
              <w:rPr>
                <w:rFonts w:cstheme="minorHAnsi"/>
              </w:rPr>
            </w:pPr>
            <w:r w:rsidRPr="00375B87">
              <w:rPr>
                <w:rFonts w:cstheme="minorHAnsi"/>
              </w:rPr>
              <w:t>ŠALYS</w:t>
            </w:r>
          </w:p>
        </w:tc>
        <w:tc>
          <w:tcPr>
            <w:tcW w:w="3824" w:type="pct"/>
            <w:shd w:val="clear" w:color="auto" w:fill="auto"/>
          </w:tcPr>
          <w:p w14:paraId="31EF829E" w14:textId="01255ACC" w:rsidR="004E4E76" w:rsidRPr="00375B87" w:rsidRDefault="004E4E76" w:rsidP="004E4E76">
            <w:pPr>
              <w:pStyle w:val="Lentelsvidus"/>
              <w:spacing w:before="100" w:beforeAutospacing="1" w:after="0" w:line="240" w:lineRule="auto"/>
              <w:jc w:val="both"/>
              <w:rPr>
                <w:rFonts w:cstheme="minorHAnsi"/>
                <w:color w:val="000000"/>
              </w:rPr>
            </w:pPr>
            <w:r w:rsidRPr="00375B87">
              <w:rPr>
                <w:rFonts w:cstheme="minorHAnsi"/>
              </w:rPr>
              <w:t>Pasirašius SUTARTĮ ir vykdant PROJEKTĄ, TIEKĖJAS ir UŽSAKOVAS</w:t>
            </w:r>
          </w:p>
        </w:tc>
      </w:tr>
      <w:tr w:rsidR="004E4E76" w:rsidRPr="00375B87" w14:paraId="378F3EBC" w14:textId="77777777" w:rsidTr="002A7A47">
        <w:trPr>
          <w:trHeight w:val="398"/>
        </w:trPr>
        <w:tc>
          <w:tcPr>
            <w:tcW w:w="1176" w:type="pct"/>
            <w:shd w:val="clear" w:color="auto" w:fill="auto"/>
          </w:tcPr>
          <w:p w14:paraId="23A9AC7C" w14:textId="77777777" w:rsidR="004E4E76" w:rsidRPr="00375B87" w:rsidDel="003878F3" w:rsidRDefault="004E4E76" w:rsidP="004E4E76">
            <w:pPr>
              <w:pStyle w:val="Lentelsvidus"/>
              <w:spacing w:before="100" w:beforeAutospacing="1" w:after="0" w:line="240" w:lineRule="auto"/>
              <w:rPr>
                <w:rFonts w:cstheme="minorHAnsi"/>
              </w:rPr>
            </w:pPr>
            <w:proofErr w:type="spellStart"/>
            <w:r w:rsidRPr="00375B87">
              <w:rPr>
                <w:rFonts w:cstheme="minorHAnsi"/>
              </w:rPr>
              <w:t>Testinė</w:t>
            </w:r>
            <w:proofErr w:type="spellEnd"/>
            <w:r w:rsidRPr="00375B87">
              <w:rPr>
                <w:rFonts w:cstheme="minorHAnsi"/>
              </w:rPr>
              <w:t xml:space="preserve"> aplinka</w:t>
            </w:r>
          </w:p>
        </w:tc>
        <w:tc>
          <w:tcPr>
            <w:tcW w:w="3824" w:type="pct"/>
            <w:shd w:val="clear" w:color="auto" w:fill="auto"/>
          </w:tcPr>
          <w:p w14:paraId="3F4AE711" w14:textId="232B2418" w:rsidR="004E4E76" w:rsidRPr="00375B87" w:rsidDel="003878F3" w:rsidRDefault="004E4E76" w:rsidP="004E4E76">
            <w:pPr>
              <w:pStyle w:val="Lentelsvidus"/>
              <w:spacing w:before="100" w:beforeAutospacing="1" w:after="0" w:line="240" w:lineRule="auto"/>
              <w:jc w:val="both"/>
              <w:rPr>
                <w:rFonts w:cstheme="minorHAnsi"/>
              </w:rPr>
            </w:pPr>
            <w:r w:rsidRPr="00375B87">
              <w:rPr>
                <w:rFonts w:cstheme="minorHAnsi"/>
              </w:rPr>
              <w:t xml:space="preserve">UŽSAKOVO ir kitų LR finansinių </w:t>
            </w:r>
            <w:proofErr w:type="spellStart"/>
            <w:r w:rsidRPr="00375B87">
              <w:rPr>
                <w:rFonts w:cstheme="minorHAnsi"/>
              </w:rPr>
              <w:t>institicijų</w:t>
            </w:r>
            <w:proofErr w:type="spellEnd"/>
            <w:r w:rsidRPr="00375B87">
              <w:rPr>
                <w:rFonts w:cstheme="minorHAnsi"/>
              </w:rPr>
              <w:t xml:space="preserve"> infrastruktūroje sukurta ir veikianti aplinka, kurioje UŽSAKOVAS ir kitos LR finansinės </w:t>
            </w:r>
            <w:proofErr w:type="spellStart"/>
            <w:r w:rsidRPr="00375B87">
              <w:rPr>
                <w:rFonts w:cstheme="minorHAnsi"/>
              </w:rPr>
              <w:t>institicijos</w:t>
            </w:r>
            <w:proofErr w:type="spellEnd"/>
            <w:r w:rsidRPr="00375B87">
              <w:rPr>
                <w:rFonts w:cstheme="minorHAnsi"/>
              </w:rPr>
              <w:t xml:space="preserve"> atlieka naujai sukurtų ir / ar modernizuotų LR finansinių institucijų metaduomenų bazių priėmimo testavimą</w:t>
            </w:r>
          </w:p>
        </w:tc>
      </w:tr>
      <w:tr w:rsidR="004E4E76" w:rsidRPr="00375B87" w14:paraId="6192A64A" w14:textId="77777777" w:rsidTr="002A7A47">
        <w:trPr>
          <w:trHeight w:val="398"/>
        </w:trPr>
        <w:tc>
          <w:tcPr>
            <w:tcW w:w="1176" w:type="pct"/>
            <w:shd w:val="clear" w:color="auto" w:fill="auto"/>
          </w:tcPr>
          <w:p w14:paraId="38DF85CF" w14:textId="7314AC27" w:rsidR="004E4E76" w:rsidRPr="00375B87" w:rsidRDefault="004E4E76" w:rsidP="004E4E76">
            <w:pPr>
              <w:pStyle w:val="Lentelsvidus"/>
              <w:spacing w:before="100" w:beforeAutospacing="1" w:after="0" w:line="240" w:lineRule="auto"/>
              <w:rPr>
                <w:rFonts w:cstheme="minorHAnsi"/>
              </w:rPr>
            </w:pPr>
            <w:r w:rsidRPr="00375B87">
              <w:rPr>
                <w:rFonts w:cstheme="minorHAnsi"/>
              </w:rPr>
              <w:t>TIEKĖJAS</w:t>
            </w:r>
          </w:p>
        </w:tc>
        <w:tc>
          <w:tcPr>
            <w:tcW w:w="3824" w:type="pct"/>
            <w:shd w:val="clear" w:color="auto" w:fill="auto"/>
          </w:tcPr>
          <w:p w14:paraId="721D1A9B" w14:textId="7175B663" w:rsidR="004E4E76" w:rsidRPr="00375B87" w:rsidRDefault="004E4E76" w:rsidP="004E4E76">
            <w:pPr>
              <w:pStyle w:val="Lentelsvidus"/>
              <w:spacing w:before="100" w:beforeAutospacing="1" w:after="0" w:line="240" w:lineRule="auto"/>
              <w:jc w:val="both"/>
              <w:rPr>
                <w:rFonts w:cstheme="minorHAnsi"/>
              </w:rPr>
            </w:pPr>
            <w:r w:rsidRPr="00375B87">
              <w:rPr>
                <w:rFonts w:eastAsia="Calibri" w:cstheme="minorHAnsi"/>
              </w:rPr>
              <w:t>Atvirame konkurse dėl PASLAUGOS pirkimo dalyvaujantis subjektas (-ai), kuris (-</w:t>
            </w:r>
            <w:proofErr w:type="spellStart"/>
            <w:r w:rsidRPr="00375B87">
              <w:rPr>
                <w:rFonts w:eastAsia="Calibri" w:cstheme="minorHAnsi"/>
              </w:rPr>
              <w:t>ie</w:t>
            </w:r>
            <w:proofErr w:type="spellEnd"/>
            <w:r w:rsidRPr="00375B87">
              <w:rPr>
                <w:rFonts w:eastAsia="Calibri" w:cstheme="minorHAnsi"/>
              </w:rPr>
              <w:t>) sudarys su UŽSAKOVU sutartį dėl PASLAUGOS teikimo</w:t>
            </w:r>
          </w:p>
        </w:tc>
      </w:tr>
      <w:tr w:rsidR="004E4E76" w:rsidRPr="00375B87" w14:paraId="59211F7C" w14:textId="77777777" w:rsidTr="002D27C5">
        <w:trPr>
          <w:trHeight w:val="398"/>
        </w:trPr>
        <w:tc>
          <w:tcPr>
            <w:tcW w:w="1176" w:type="pct"/>
            <w:tcBorders>
              <w:bottom w:val="single" w:sz="4" w:space="0" w:color="auto"/>
            </w:tcBorders>
            <w:shd w:val="clear" w:color="auto" w:fill="auto"/>
          </w:tcPr>
          <w:p w14:paraId="0EE8961F" w14:textId="54C59365" w:rsidR="004E4E76" w:rsidRPr="00375B87" w:rsidRDefault="004E4E76" w:rsidP="004E4E76">
            <w:pPr>
              <w:pStyle w:val="Lentelsvidus"/>
              <w:spacing w:before="100" w:beforeAutospacing="1" w:after="0" w:line="240" w:lineRule="auto"/>
              <w:rPr>
                <w:rFonts w:cstheme="minorHAnsi"/>
              </w:rPr>
            </w:pPr>
            <w:r w:rsidRPr="00375B87">
              <w:rPr>
                <w:rFonts w:cstheme="minorHAnsi"/>
              </w:rPr>
              <w:lastRenderedPageBreak/>
              <w:t>Tinkamumo testavimas</w:t>
            </w:r>
          </w:p>
        </w:tc>
        <w:tc>
          <w:tcPr>
            <w:tcW w:w="3824" w:type="pct"/>
            <w:tcBorders>
              <w:bottom w:val="single" w:sz="4" w:space="0" w:color="auto"/>
            </w:tcBorders>
            <w:shd w:val="clear" w:color="auto" w:fill="auto"/>
          </w:tcPr>
          <w:p w14:paraId="0BD3D864" w14:textId="09D68291" w:rsidR="004E4E76" w:rsidRPr="00375B87" w:rsidRDefault="004E4E76" w:rsidP="004E4E76">
            <w:pPr>
              <w:pStyle w:val="Lentelsvidus"/>
              <w:spacing w:before="100" w:beforeAutospacing="1"/>
              <w:jc w:val="both"/>
              <w:rPr>
                <w:rFonts w:eastAsia="Calibri" w:cstheme="minorHAnsi"/>
              </w:rPr>
            </w:pPr>
            <w:r w:rsidRPr="00375B87">
              <w:rPr>
                <w:rFonts w:eastAsia="Calibri" w:cstheme="minorHAnsi"/>
              </w:rPr>
              <w:t xml:space="preserve">Testavimas, atliekamas su realiais naudotojais, kurio metu siekiama įvertinti, ar </w:t>
            </w:r>
            <w:r w:rsidRPr="00375B87">
              <w:rPr>
                <w:color w:val="000000" w:themeColor="text1"/>
                <w:lang w:eastAsia="en-GB"/>
              </w:rPr>
              <w:t xml:space="preserve">individualaus programavimo modulis </w:t>
            </w:r>
            <w:r w:rsidRPr="00375B87">
              <w:rPr>
                <w:rFonts w:eastAsia="Calibri" w:cstheme="minorHAnsi"/>
              </w:rPr>
              <w:t>(arba jo elementai, pvz.: procesas, naudotojo sąsajos prototipas) yra patogus naudotojams</w:t>
            </w:r>
          </w:p>
        </w:tc>
      </w:tr>
      <w:tr w:rsidR="004E4E76" w:rsidRPr="00375B87" w14:paraId="654DCA5A" w14:textId="77777777" w:rsidTr="002D27C5">
        <w:trPr>
          <w:trHeight w:val="398"/>
        </w:trPr>
        <w:tc>
          <w:tcPr>
            <w:tcW w:w="1176" w:type="pct"/>
            <w:tcBorders>
              <w:bottom w:val="single" w:sz="4" w:space="0" w:color="auto"/>
            </w:tcBorders>
            <w:shd w:val="clear" w:color="auto" w:fill="auto"/>
          </w:tcPr>
          <w:p w14:paraId="38CF1607" w14:textId="43EE9D7F" w:rsidR="004E4E76" w:rsidRPr="00375B87" w:rsidRDefault="004E4E76" w:rsidP="004E4E76">
            <w:pPr>
              <w:pStyle w:val="Lentelsvidus"/>
              <w:spacing w:before="100" w:beforeAutospacing="1" w:after="0" w:line="240" w:lineRule="auto"/>
              <w:rPr>
                <w:rFonts w:cstheme="minorHAnsi"/>
              </w:rPr>
            </w:pPr>
            <w:r w:rsidRPr="00375B87">
              <w:rPr>
                <w:rFonts w:cstheme="minorHAnsi"/>
              </w:rPr>
              <w:t>Tinkamumo vertinimas</w:t>
            </w:r>
          </w:p>
        </w:tc>
        <w:tc>
          <w:tcPr>
            <w:tcW w:w="3824" w:type="pct"/>
            <w:tcBorders>
              <w:bottom w:val="single" w:sz="4" w:space="0" w:color="auto"/>
            </w:tcBorders>
            <w:shd w:val="clear" w:color="auto" w:fill="auto"/>
          </w:tcPr>
          <w:p w14:paraId="7B8CD82A" w14:textId="241DB5ED" w:rsidR="004E4E76" w:rsidRPr="00375B87" w:rsidRDefault="004E4E76" w:rsidP="004E4E76">
            <w:pPr>
              <w:pStyle w:val="Lentelsvidus"/>
              <w:spacing w:before="100" w:beforeAutospacing="1" w:after="0" w:line="240" w:lineRule="auto"/>
              <w:jc w:val="both"/>
              <w:rPr>
                <w:rFonts w:eastAsia="Calibri" w:cstheme="minorHAnsi"/>
              </w:rPr>
            </w:pPr>
            <w:r w:rsidRPr="00375B87">
              <w:rPr>
                <w:rFonts w:eastAsia="Calibri" w:cstheme="minorHAnsi"/>
              </w:rPr>
              <w:t>Ekspertinis tinkamumo vertinimas, kurio metu siekiama, remiantis geros praktikos ir tinkamumo standartų principais, įvertinti, ar i</w:t>
            </w:r>
            <w:r w:rsidRPr="00375B87">
              <w:rPr>
                <w:color w:val="000000" w:themeColor="text1"/>
                <w:lang w:eastAsia="en-GB"/>
              </w:rPr>
              <w:t>ndividualaus programavimo modulis</w:t>
            </w:r>
            <w:r w:rsidRPr="00375B87">
              <w:rPr>
                <w:rFonts w:eastAsia="Calibri" w:cstheme="minorHAnsi"/>
              </w:rPr>
              <w:t xml:space="preserve"> (arba jo elementai) yra tinkamas naudotojams</w:t>
            </w:r>
          </w:p>
        </w:tc>
      </w:tr>
      <w:tr w:rsidR="004E4E76" w:rsidRPr="00375B87" w14:paraId="73B82D0B" w14:textId="77777777" w:rsidTr="002D27C5">
        <w:trPr>
          <w:trHeight w:val="398"/>
        </w:trPr>
        <w:tc>
          <w:tcPr>
            <w:tcW w:w="1176" w:type="pct"/>
            <w:tcBorders>
              <w:top w:val="single" w:sz="4" w:space="0" w:color="auto"/>
            </w:tcBorders>
            <w:shd w:val="clear" w:color="auto" w:fill="auto"/>
          </w:tcPr>
          <w:p w14:paraId="170BF155" w14:textId="2BA2BBA5" w:rsidR="004E4E76" w:rsidRPr="00375B87" w:rsidRDefault="004E4E76" w:rsidP="004E4E76">
            <w:pPr>
              <w:pStyle w:val="Lentelsvidus"/>
              <w:spacing w:before="100" w:beforeAutospacing="1" w:after="0" w:line="240" w:lineRule="auto"/>
              <w:rPr>
                <w:rFonts w:cstheme="minorHAnsi"/>
              </w:rPr>
            </w:pPr>
            <w:r w:rsidRPr="00375B87">
              <w:rPr>
                <w:rFonts w:cstheme="minorHAnsi"/>
              </w:rPr>
              <w:t>UŽSAKOVAS</w:t>
            </w:r>
          </w:p>
        </w:tc>
        <w:tc>
          <w:tcPr>
            <w:tcW w:w="3824" w:type="pct"/>
            <w:tcBorders>
              <w:top w:val="single" w:sz="4" w:space="0" w:color="auto"/>
            </w:tcBorders>
            <w:shd w:val="clear" w:color="auto" w:fill="auto"/>
          </w:tcPr>
          <w:p w14:paraId="40360705" w14:textId="1D057166"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Valstybinė mokesčių inspekcija prie Lietuvos Respublikos finansų ministerijos</w:t>
            </w:r>
          </w:p>
        </w:tc>
      </w:tr>
      <w:tr w:rsidR="004E4E76" w:rsidRPr="00375B87" w14:paraId="35CACA32" w14:textId="77777777" w:rsidTr="002A7A47">
        <w:tc>
          <w:tcPr>
            <w:tcW w:w="1176" w:type="pct"/>
            <w:shd w:val="clear" w:color="auto" w:fill="FFFFFF" w:themeFill="background1"/>
          </w:tcPr>
          <w:p w14:paraId="0ABEB5FA" w14:textId="1D489A87" w:rsidR="004E4E76" w:rsidRPr="00375B87" w:rsidRDefault="004E4E76" w:rsidP="004E4E76">
            <w:pPr>
              <w:pStyle w:val="Lentelsvidus"/>
              <w:spacing w:before="100" w:beforeAutospacing="1" w:after="0" w:line="240" w:lineRule="auto"/>
              <w:rPr>
                <w:rFonts w:cstheme="minorHAnsi"/>
              </w:rPr>
            </w:pPr>
            <w:r w:rsidRPr="00375B87">
              <w:rPr>
                <w:rFonts w:cstheme="minorHAnsi"/>
              </w:rPr>
              <w:t>VITC</w:t>
            </w:r>
          </w:p>
        </w:tc>
        <w:tc>
          <w:tcPr>
            <w:tcW w:w="3824" w:type="pct"/>
            <w:shd w:val="clear" w:color="auto" w:fill="FFFFFF" w:themeFill="background1"/>
          </w:tcPr>
          <w:p w14:paraId="5157F124" w14:textId="5B654EB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Valstybės informacinių technologijų centras</w:t>
            </w:r>
          </w:p>
        </w:tc>
      </w:tr>
      <w:tr w:rsidR="004E4E76" w:rsidRPr="00375B87" w14:paraId="5BE076A1" w14:textId="77777777" w:rsidTr="002A7A47">
        <w:tc>
          <w:tcPr>
            <w:tcW w:w="1176" w:type="pct"/>
            <w:shd w:val="clear" w:color="auto" w:fill="FFFFFF" w:themeFill="background1"/>
          </w:tcPr>
          <w:p w14:paraId="3DC13D7F"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VMI</w:t>
            </w:r>
          </w:p>
        </w:tc>
        <w:tc>
          <w:tcPr>
            <w:tcW w:w="3824" w:type="pct"/>
            <w:shd w:val="clear" w:color="auto" w:fill="FFFFFF" w:themeFill="background1"/>
          </w:tcPr>
          <w:p w14:paraId="39611146" w14:textId="77777777" w:rsidR="004E4E76" w:rsidRPr="00375B87" w:rsidRDefault="004E4E76" w:rsidP="004E4E76">
            <w:pPr>
              <w:pStyle w:val="Lentelsvidus"/>
              <w:spacing w:before="100" w:beforeAutospacing="1" w:after="0" w:line="240" w:lineRule="auto"/>
              <w:jc w:val="both"/>
              <w:rPr>
                <w:rFonts w:cstheme="minorHAnsi"/>
              </w:rPr>
            </w:pPr>
            <w:r w:rsidRPr="00375B87">
              <w:rPr>
                <w:rFonts w:eastAsia="Calibri" w:cstheme="minorHAnsi"/>
              </w:rPr>
              <w:t>Valstybinė mokesčių inspekcija prie Lietuvos Respublikos finansų ministerijos ir apskričių valstybinės mokesčių inspekcijos</w:t>
            </w:r>
          </w:p>
        </w:tc>
      </w:tr>
      <w:tr w:rsidR="004E4E76" w:rsidRPr="00375B87" w14:paraId="3A020B2D" w14:textId="77777777" w:rsidTr="002A7A47">
        <w:tc>
          <w:tcPr>
            <w:tcW w:w="1176" w:type="pct"/>
            <w:shd w:val="clear" w:color="auto" w:fill="FFFFFF" w:themeFill="background1"/>
          </w:tcPr>
          <w:p w14:paraId="55967D24" w14:textId="2A7883A9" w:rsidR="004E4E76" w:rsidRPr="00375B87" w:rsidRDefault="004E4E76" w:rsidP="004E4E76">
            <w:pPr>
              <w:pStyle w:val="Lentelsvidus"/>
              <w:spacing w:before="100" w:beforeAutospacing="1" w:after="0" w:line="240" w:lineRule="auto"/>
              <w:rPr>
                <w:rFonts w:cstheme="minorHAnsi"/>
              </w:rPr>
            </w:pPr>
            <w:r w:rsidRPr="00375B87">
              <w:rPr>
                <w:rFonts w:cstheme="minorHAnsi"/>
              </w:rPr>
              <w:t>VMI prie FM</w:t>
            </w:r>
          </w:p>
        </w:tc>
        <w:tc>
          <w:tcPr>
            <w:tcW w:w="3824" w:type="pct"/>
            <w:shd w:val="clear" w:color="auto" w:fill="FFFFFF" w:themeFill="background1"/>
          </w:tcPr>
          <w:p w14:paraId="094BBF99" w14:textId="2F79B4AC" w:rsidR="004E4E76" w:rsidRPr="00375B87" w:rsidRDefault="004E4E76" w:rsidP="004E4E76">
            <w:pPr>
              <w:pStyle w:val="Lentelsvidus"/>
              <w:spacing w:before="100" w:beforeAutospacing="1" w:after="0" w:line="240" w:lineRule="auto"/>
              <w:jc w:val="both"/>
              <w:rPr>
                <w:rFonts w:eastAsia="Calibri" w:cstheme="minorHAnsi"/>
              </w:rPr>
            </w:pPr>
            <w:r w:rsidRPr="00375B87">
              <w:rPr>
                <w:rFonts w:eastAsia="Calibri" w:cstheme="minorHAnsi"/>
              </w:rPr>
              <w:t>Valstybinė mokesčių inspekcija prie Lietuvos Respublikos finansų ministerijos</w:t>
            </w:r>
          </w:p>
        </w:tc>
      </w:tr>
      <w:tr w:rsidR="004E4E76" w:rsidRPr="00375B87" w14:paraId="215C5B5D" w14:textId="77777777" w:rsidTr="002D27C5">
        <w:tc>
          <w:tcPr>
            <w:tcW w:w="1176" w:type="pct"/>
            <w:tcBorders>
              <w:bottom w:val="single" w:sz="4" w:space="0" w:color="auto"/>
            </w:tcBorders>
            <w:shd w:val="clear" w:color="auto" w:fill="FFFFFF" w:themeFill="background1"/>
          </w:tcPr>
          <w:p w14:paraId="6CCDCBF3"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VMI prie FM Pagalbos tarnyba</w:t>
            </w:r>
          </w:p>
        </w:tc>
        <w:tc>
          <w:tcPr>
            <w:tcW w:w="3824" w:type="pct"/>
            <w:tcBorders>
              <w:bottom w:val="single" w:sz="4" w:space="0" w:color="auto"/>
            </w:tcBorders>
            <w:shd w:val="clear" w:color="auto" w:fill="FFFFFF" w:themeFill="background1"/>
          </w:tcPr>
          <w:p w14:paraId="2E161CD1" w14:textId="249ECE11"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Valstybinės mokesčių inspekcijos prie Lietuvos Respublikos finansų ministerijos Pagalbos tarnybos taikomoji programinė įranga (</w:t>
            </w:r>
            <w:proofErr w:type="spellStart"/>
            <w:r w:rsidRPr="00375B87">
              <w:rPr>
                <w:rFonts w:cstheme="minorHAnsi"/>
              </w:rPr>
              <w:t>Service</w:t>
            </w:r>
            <w:proofErr w:type="spellEnd"/>
            <w:r w:rsidRPr="00375B87">
              <w:rPr>
                <w:rFonts w:cstheme="minorHAnsi"/>
              </w:rPr>
              <w:t xml:space="preserve"> </w:t>
            </w:r>
            <w:proofErr w:type="spellStart"/>
            <w:r w:rsidRPr="00375B87">
              <w:rPr>
                <w:rFonts w:cstheme="minorHAnsi"/>
              </w:rPr>
              <w:t>Desk</w:t>
            </w:r>
            <w:proofErr w:type="spellEnd"/>
            <w:r w:rsidRPr="00375B87">
              <w:rPr>
                <w:rFonts w:cstheme="minorHAnsi"/>
              </w:rPr>
              <w:t>)</w:t>
            </w:r>
          </w:p>
        </w:tc>
      </w:tr>
      <w:tr w:rsidR="00A129BF" w:rsidRPr="00375B87" w14:paraId="0B6C278F" w14:textId="77777777" w:rsidTr="002D27C5">
        <w:tc>
          <w:tcPr>
            <w:tcW w:w="1176" w:type="pct"/>
            <w:tcBorders>
              <w:bottom w:val="single" w:sz="4" w:space="0" w:color="auto"/>
            </w:tcBorders>
            <w:shd w:val="clear" w:color="auto" w:fill="FFFFFF" w:themeFill="background1"/>
          </w:tcPr>
          <w:p w14:paraId="24C085B2" w14:textId="2AD45D03" w:rsidR="00A129BF" w:rsidRPr="00375B87" w:rsidRDefault="00A129BF" w:rsidP="004E4E76">
            <w:pPr>
              <w:pStyle w:val="Lentelsvidus"/>
              <w:spacing w:before="100" w:beforeAutospacing="1" w:after="0" w:line="240" w:lineRule="auto"/>
              <w:rPr>
                <w:rFonts w:cstheme="minorHAnsi"/>
              </w:rPr>
            </w:pPr>
            <w:r w:rsidRPr="00375B87">
              <w:rPr>
                <w:rFonts w:cstheme="minorHAnsi"/>
              </w:rPr>
              <w:t>VSSA</w:t>
            </w:r>
          </w:p>
        </w:tc>
        <w:tc>
          <w:tcPr>
            <w:tcW w:w="3824" w:type="pct"/>
            <w:tcBorders>
              <w:bottom w:val="single" w:sz="4" w:space="0" w:color="auto"/>
            </w:tcBorders>
            <w:shd w:val="clear" w:color="auto" w:fill="FFFFFF" w:themeFill="background1"/>
          </w:tcPr>
          <w:p w14:paraId="08D5C17A" w14:textId="3B5C6A42" w:rsidR="00A129BF" w:rsidRPr="00375B87" w:rsidRDefault="00A129BF" w:rsidP="004E4E76">
            <w:pPr>
              <w:pStyle w:val="Lentelsvidus"/>
              <w:spacing w:before="100" w:beforeAutospacing="1" w:after="0" w:line="240" w:lineRule="auto"/>
              <w:jc w:val="both"/>
              <w:rPr>
                <w:rFonts w:cstheme="minorHAnsi"/>
              </w:rPr>
            </w:pPr>
            <w:r w:rsidRPr="00375B87">
              <w:rPr>
                <w:rFonts w:cstheme="minorHAnsi"/>
              </w:rPr>
              <w:t>Valstybės skaitmeninių sprendimų agentūra</w:t>
            </w:r>
          </w:p>
        </w:tc>
      </w:tr>
      <w:tr w:rsidR="004E4E76" w:rsidRPr="00375B87" w14:paraId="552B3214" w14:textId="77777777" w:rsidTr="002D27C5">
        <w:tc>
          <w:tcPr>
            <w:tcW w:w="1176" w:type="pct"/>
            <w:tcBorders>
              <w:bottom w:val="single" w:sz="4" w:space="0" w:color="auto"/>
            </w:tcBorders>
            <w:shd w:val="clear" w:color="auto" w:fill="FFFFFF" w:themeFill="background1"/>
          </w:tcPr>
          <w:p w14:paraId="7CB3134B" w14:textId="77777777" w:rsidR="004E4E76" w:rsidRPr="00375B87" w:rsidRDefault="004E4E76" w:rsidP="004E4E76">
            <w:pPr>
              <w:pStyle w:val="Lentelsvidus"/>
              <w:spacing w:before="100" w:beforeAutospacing="1" w:after="0" w:line="240" w:lineRule="auto"/>
              <w:rPr>
                <w:rFonts w:cstheme="minorHAnsi"/>
              </w:rPr>
            </w:pPr>
            <w:r w:rsidRPr="00375B87">
              <w:rPr>
                <w:rFonts w:cstheme="minorHAnsi"/>
              </w:rPr>
              <w:t>Žiniatinklio paslauga</w:t>
            </w:r>
          </w:p>
        </w:tc>
        <w:tc>
          <w:tcPr>
            <w:tcW w:w="3824" w:type="pct"/>
            <w:tcBorders>
              <w:bottom w:val="single" w:sz="4" w:space="0" w:color="auto"/>
            </w:tcBorders>
            <w:shd w:val="clear" w:color="auto" w:fill="FFFFFF" w:themeFill="background1"/>
          </w:tcPr>
          <w:p w14:paraId="7CF81ADB" w14:textId="77777777" w:rsidR="004E4E76" w:rsidRPr="00375B87" w:rsidRDefault="004E4E76" w:rsidP="004E4E76">
            <w:pPr>
              <w:pStyle w:val="Lentelsvidus"/>
              <w:spacing w:before="100" w:beforeAutospacing="1" w:after="0" w:line="240" w:lineRule="auto"/>
              <w:jc w:val="both"/>
              <w:rPr>
                <w:rFonts w:cstheme="minorHAnsi"/>
              </w:rPr>
            </w:pPr>
            <w:r w:rsidRPr="00375B87">
              <w:rPr>
                <w:rFonts w:cstheme="minorHAnsi"/>
              </w:rPr>
              <w:t xml:space="preserve">Speciali programa (angl. </w:t>
            </w:r>
            <w:proofErr w:type="spellStart"/>
            <w:r w:rsidRPr="00375B87">
              <w:rPr>
                <w:rFonts w:cstheme="minorHAnsi"/>
              </w:rPr>
              <w:t>Web</w:t>
            </w:r>
            <w:proofErr w:type="spellEnd"/>
            <w:r w:rsidRPr="00375B87">
              <w:rPr>
                <w:rFonts w:cstheme="minorHAnsi"/>
              </w:rPr>
              <w:t xml:space="preserve"> </w:t>
            </w:r>
            <w:proofErr w:type="spellStart"/>
            <w:r w:rsidRPr="00375B87">
              <w:rPr>
                <w:rFonts w:cstheme="minorHAnsi"/>
              </w:rPr>
              <w:t>Service</w:t>
            </w:r>
            <w:proofErr w:type="spellEnd"/>
            <w:r w:rsidRPr="00375B87">
              <w:rPr>
                <w:rFonts w:cstheme="minorHAnsi"/>
              </w:rPr>
              <w:t>), skirta duomenų apsikeitimui su kitomis programomis</w:t>
            </w:r>
          </w:p>
        </w:tc>
      </w:tr>
    </w:tbl>
    <w:p w14:paraId="752D001B" w14:textId="77777777" w:rsidR="00DF3833" w:rsidRPr="00375B87" w:rsidRDefault="00DF3833" w:rsidP="00DF3833">
      <w:pPr>
        <w:pStyle w:val="Pagrindinistekstas0"/>
        <w:rPr>
          <w:rFonts w:cstheme="minorHAnsi"/>
        </w:rPr>
      </w:pPr>
    </w:p>
    <w:p w14:paraId="5A69F9A7" w14:textId="7CAA828C" w:rsidR="00DF3833" w:rsidRPr="00375B87" w:rsidRDefault="00244C1F" w:rsidP="00DF3833">
      <w:pPr>
        <w:pStyle w:val="1Pirmaslygis"/>
        <w:spacing w:before="120" w:after="240"/>
        <w:rPr>
          <w:szCs w:val="22"/>
        </w:rPr>
      </w:pPr>
      <w:r w:rsidRPr="00375B87">
        <w:rPr>
          <w:szCs w:val="22"/>
        </w:rPr>
        <w:t>KONKURSO</w:t>
      </w:r>
      <w:r w:rsidR="00DF3833" w:rsidRPr="00375B87">
        <w:rPr>
          <w:szCs w:val="22"/>
        </w:rPr>
        <w:t xml:space="preserve"> objektas</w:t>
      </w:r>
    </w:p>
    <w:p w14:paraId="2E9B6099" w14:textId="7124FC5C" w:rsidR="00DF3833" w:rsidRPr="00375B87" w:rsidRDefault="00AC77C9" w:rsidP="00DF3833">
      <w:pPr>
        <w:pStyle w:val="Head3"/>
        <w:numPr>
          <w:ilvl w:val="1"/>
          <w:numId w:val="8"/>
        </w:numPr>
        <w:tabs>
          <w:tab w:val="left" w:pos="567"/>
        </w:tabs>
        <w:spacing w:before="0" w:after="0"/>
        <w:ind w:left="0" w:firstLine="0"/>
        <w:rPr>
          <w:rFonts w:cstheme="minorHAnsi"/>
          <w:sz w:val="22"/>
          <w:szCs w:val="22"/>
        </w:rPr>
      </w:pPr>
      <w:r w:rsidRPr="00375B87">
        <w:rPr>
          <w:rStyle w:val="Head2Char"/>
          <w:rFonts w:eastAsia="SimSun"/>
          <w:b w:val="0"/>
          <w:sz w:val="22"/>
          <w:szCs w:val="22"/>
        </w:rPr>
        <w:t xml:space="preserve">Pirkimo </w:t>
      </w:r>
      <w:r w:rsidR="00DF3833" w:rsidRPr="00375B87">
        <w:rPr>
          <w:rStyle w:val="Head2Char"/>
          <w:rFonts w:eastAsia="SimSun"/>
          <w:b w:val="0"/>
          <w:sz w:val="22"/>
          <w:szCs w:val="22"/>
        </w:rPr>
        <w:t xml:space="preserve">objektas </w:t>
      </w:r>
      <w:r w:rsidR="00124F3F" w:rsidRPr="00375B87">
        <w:rPr>
          <w:rStyle w:val="Head2Char"/>
          <w:rFonts w:eastAsia="SimSun"/>
          <w:b w:val="0"/>
          <w:sz w:val="22"/>
          <w:szCs w:val="22"/>
        </w:rPr>
        <w:t>—</w:t>
      </w:r>
      <w:r w:rsidR="00331793" w:rsidRPr="00375B87">
        <w:rPr>
          <w:rStyle w:val="Head2Char"/>
          <w:rFonts w:eastAsia="SimSun"/>
          <w:b w:val="0"/>
          <w:sz w:val="22"/>
          <w:szCs w:val="22"/>
        </w:rPr>
        <w:t xml:space="preserve"> </w:t>
      </w:r>
      <w:r w:rsidR="007B3FD6" w:rsidRPr="00375B87">
        <w:rPr>
          <w:rFonts w:cstheme="minorHAnsi"/>
          <w:sz w:val="22"/>
          <w:szCs w:val="22"/>
        </w:rPr>
        <w:t>F</w:t>
      </w:r>
      <w:r w:rsidR="00124F3F" w:rsidRPr="00375B87">
        <w:rPr>
          <w:rFonts w:cstheme="minorHAnsi"/>
          <w:sz w:val="22"/>
          <w:szCs w:val="22"/>
        </w:rPr>
        <w:t xml:space="preserve">inansinių institucijų metaduomenų </w:t>
      </w:r>
      <w:r w:rsidR="007B3FD6" w:rsidRPr="00375B87">
        <w:rPr>
          <w:rFonts w:cstheme="minorHAnsi"/>
          <w:sz w:val="22"/>
          <w:szCs w:val="22"/>
        </w:rPr>
        <w:t>sujungim</w:t>
      </w:r>
      <w:r w:rsidR="00AE1E0D" w:rsidRPr="00375B87">
        <w:rPr>
          <w:rFonts w:cstheme="minorHAnsi"/>
          <w:sz w:val="22"/>
          <w:szCs w:val="22"/>
        </w:rPr>
        <w:t>o</w:t>
      </w:r>
      <w:r w:rsidR="007B3FD6" w:rsidRPr="00375B87">
        <w:rPr>
          <w:rFonts w:cstheme="minorHAnsi"/>
          <w:sz w:val="22"/>
          <w:szCs w:val="22"/>
        </w:rPr>
        <w:t xml:space="preserve"> </w:t>
      </w:r>
      <w:r w:rsidR="00124F3F" w:rsidRPr="00375B87">
        <w:rPr>
          <w:rFonts w:cstheme="minorHAnsi"/>
          <w:sz w:val="22"/>
          <w:szCs w:val="22"/>
        </w:rPr>
        <w:t>analitikos tiksl</w:t>
      </w:r>
      <w:r w:rsidR="007B3FD6" w:rsidRPr="00375B87">
        <w:rPr>
          <w:rFonts w:cstheme="minorHAnsi"/>
          <w:sz w:val="22"/>
          <w:szCs w:val="22"/>
        </w:rPr>
        <w:t>u</w:t>
      </w:r>
      <w:r w:rsidR="00AE1E0D" w:rsidRPr="00375B87">
        <w:rPr>
          <w:sz w:val="22"/>
          <w:szCs w:val="22"/>
        </w:rPr>
        <w:t xml:space="preserve"> įgyvendinimo paslaugos</w:t>
      </w:r>
      <w:r w:rsidR="00124F3F" w:rsidRPr="00375B87">
        <w:rPr>
          <w:rFonts w:cstheme="minorHAnsi"/>
          <w:sz w:val="22"/>
          <w:szCs w:val="22"/>
        </w:rPr>
        <w:t>.</w:t>
      </w:r>
    </w:p>
    <w:p w14:paraId="19D59AC3" w14:textId="403DBBF4" w:rsidR="00DF3833" w:rsidRPr="00375B87" w:rsidRDefault="00DF3833" w:rsidP="00DF3833">
      <w:pPr>
        <w:pStyle w:val="Sraopastraipa"/>
        <w:numPr>
          <w:ilvl w:val="1"/>
          <w:numId w:val="8"/>
        </w:numPr>
        <w:shd w:val="clear" w:color="auto" w:fill="FFFFFF"/>
        <w:tabs>
          <w:tab w:val="left" w:pos="567"/>
          <w:tab w:val="left" w:pos="709"/>
          <w:tab w:val="left" w:pos="993"/>
        </w:tabs>
        <w:autoSpaceDE w:val="0"/>
        <w:autoSpaceDN w:val="0"/>
        <w:adjustRightInd w:val="0"/>
        <w:spacing w:after="240" w:line="276" w:lineRule="auto"/>
        <w:ind w:left="0" w:firstLine="0"/>
        <w:contextualSpacing w:val="0"/>
        <w:jc w:val="both"/>
        <w:rPr>
          <w:rFonts w:cstheme="minorHAnsi"/>
        </w:rPr>
      </w:pPr>
      <w:r w:rsidRPr="00375B87">
        <w:rPr>
          <w:rFonts w:cstheme="minorHAnsi"/>
        </w:rPr>
        <w:t xml:space="preserve">PASLAUGOS funkciniai reikalavimai nurodyti </w:t>
      </w:r>
      <w:r w:rsidR="006A20E4" w:rsidRPr="00375B87">
        <w:rPr>
          <w:rFonts w:cstheme="minorHAnsi"/>
        </w:rPr>
        <w:t xml:space="preserve">3.1 punkto </w:t>
      </w:r>
      <w:r w:rsidRPr="00375B87">
        <w:rPr>
          <w:rFonts w:cstheme="minorHAnsi"/>
        </w:rPr>
        <w:t>2 lentelėje.</w:t>
      </w:r>
    </w:p>
    <w:p w14:paraId="329EE1C3" w14:textId="77777777" w:rsidR="00DF3833" w:rsidRPr="00375B87" w:rsidRDefault="00DF3833" w:rsidP="00DF3833">
      <w:pPr>
        <w:pStyle w:val="1Pirmaslygis"/>
        <w:spacing w:after="240"/>
        <w:rPr>
          <w:szCs w:val="22"/>
        </w:rPr>
      </w:pPr>
      <w:r w:rsidRPr="00375B87">
        <w:rPr>
          <w:szCs w:val="22"/>
        </w:rPr>
        <w:t>Techninė specifikacija</w:t>
      </w:r>
    </w:p>
    <w:p w14:paraId="1447D527" w14:textId="09E5ECE8" w:rsidR="00DF3833" w:rsidRPr="00375B87" w:rsidRDefault="00DF3833" w:rsidP="00670FC7">
      <w:pPr>
        <w:pStyle w:val="Sraopastraipa"/>
        <w:numPr>
          <w:ilvl w:val="1"/>
          <w:numId w:val="20"/>
        </w:numPr>
        <w:shd w:val="clear" w:color="auto" w:fill="FFFFFF"/>
        <w:tabs>
          <w:tab w:val="left" w:pos="567"/>
        </w:tabs>
        <w:autoSpaceDE w:val="0"/>
        <w:autoSpaceDN w:val="0"/>
        <w:adjustRightInd w:val="0"/>
        <w:spacing w:after="120" w:line="276" w:lineRule="auto"/>
        <w:ind w:left="0" w:right="-1" w:firstLine="0"/>
        <w:jc w:val="both"/>
        <w:rPr>
          <w:rFonts w:cstheme="minorHAnsi"/>
        </w:rPr>
      </w:pPr>
      <w:r w:rsidRPr="00375B87">
        <w:rPr>
          <w:rFonts w:cstheme="minorHAnsi"/>
        </w:rPr>
        <w:t xml:space="preserve">Perkamų paslaugų pavadinimai, kiekiai (apimtys), </w:t>
      </w:r>
      <w:r w:rsidR="00AC77C9" w:rsidRPr="00375B87">
        <w:rPr>
          <w:rFonts w:cstheme="minorHAnsi"/>
        </w:rPr>
        <w:t xml:space="preserve">pirkimo </w:t>
      </w:r>
      <w:r w:rsidRPr="00375B87">
        <w:rPr>
          <w:rFonts w:cstheme="minorHAnsi"/>
        </w:rPr>
        <w:t>objektui (PASLAUGAI) keliami reikalavimai</w:t>
      </w:r>
      <w:r w:rsidR="00312428" w:rsidRPr="00375B87">
        <w:rPr>
          <w:rFonts w:cstheme="minorHAnsi"/>
        </w:rPr>
        <w:t>:</w:t>
      </w:r>
    </w:p>
    <w:p w14:paraId="11704483" w14:textId="260D6C96" w:rsidR="00DF3833" w:rsidRPr="00375B87" w:rsidRDefault="00DF3833" w:rsidP="00683ABD">
      <w:pPr>
        <w:pStyle w:val="Antrat9"/>
        <w:numPr>
          <w:ilvl w:val="0"/>
          <w:numId w:val="0"/>
        </w:numPr>
        <w:ind w:left="6300"/>
        <w:jc w:val="right"/>
        <w:rPr>
          <w:rFonts w:ascii="Trebuchet MS" w:eastAsia="Calibri" w:hAnsi="Trebuchet MS" w:cstheme="minorHAnsi"/>
          <w:b w:val="0"/>
          <w:color w:val="000000"/>
          <w:sz w:val="22"/>
          <w:szCs w:val="22"/>
        </w:rPr>
      </w:pPr>
      <w:r w:rsidRPr="00375B87">
        <w:rPr>
          <w:rFonts w:ascii="Trebuchet MS" w:eastAsia="Calibri" w:hAnsi="Trebuchet MS" w:cstheme="minorHAnsi"/>
          <w:b w:val="0"/>
          <w:color w:val="000000"/>
          <w:sz w:val="22"/>
          <w:szCs w:val="22"/>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8627"/>
      </w:tblGrid>
      <w:tr w:rsidR="002E788D" w:rsidRPr="00375B87" w14:paraId="67DBA279" w14:textId="77777777" w:rsidTr="00E72D9F">
        <w:trPr>
          <w:trHeight w:val="375"/>
          <w:tblHeader/>
        </w:trPr>
        <w:tc>
          <w:tcPr>
            <w:tcW w:w="520" w:type="pct"/>
            <w:shd w:val="clear" w:color="auto" w:fill="auto"/>
            <w:noWrap/>
            <w:vAlign w:val="center"/>
            <w:hideMark/>
          </w:tcPr>
          <w:p w14:paraId="586ACC7C" w14:textId="77777777" w:rsidR="002E788D" w:rsidRPr="00375B87" w:rsidRDefault="002E788D" w:rsidP="000432BA">
            <w:pPr>
              <w:ind w:left="34" w:hanging="34"/>
              <w:jc w:val="right"/>
              <w:rPr>
                <w:rFonts w:ascii="Trebuchet MS" w:hAnsi="Trebuchet MS"/>
                <w:b/>
                <w:sz w:val="22"/>
                <w:szCs w:val="22"/>
              </w:rPr>
            </w:pPr>
            <w:r w:rsidRPr="00375B87">
              <w:rPr>
                <w:rFonts w:ascii="Trebuchet MS" w:hAnsi="Trebuchet MS"/>
                <w:b/>
                <w:sz w:val="22"/>
                <w:szCs w:val="22"/>
              </w:rPr>
              <w:t>Eil. Nr.</w:t>
            </w:r>
          </w:p>
        </w:tc>
        <w:tc>
          <w:tcPr>
            <w:tcW w:w="4480" w:type="pct"/>
            <w:shd w:val="clear" w:color="auto" w:fill="auto"/>
            <w:noWrap/>
            <w:vAlign w:val="center"/>
            <w:hideMark/>
          </w:tcPr>
          <w:p w14:paraId="55E907C3" w14:textId="58B6E30D" w:rsidR="002E788D" w:rsidRPr="00375B87" w:rsidRDefault="002E788D" w:rsidP="000432BA">
            <w:pPr>
              <w:ind w:left="-108" w:hanging="10"/>
              <w:jc w:val="center"/>
              <w:rPr>
                <w:rFonts w:ascii="Trebuchet MS" w:hAnsi="Trebuchet MS"/>
                <w:b/>
                <w:sz w:val="22"/>
                <w:szCs w:val="22"/>
              </w:rPr>
            </w:pPr>
            <w:r w:rsidRPr="00375B87">
              <w:rPr>
                <w:rFonts w:ascii="Trebuchet MS" w:hAnsi="Trebuchet MS"/>
                <w:b/>
                <w:sz w:val="22"/>
                <w:szCs w:val="22"/>
              </w:rPr>
              <w:t>PASLAUGOS dalys</w:t>
            </w:r>
          </w:p>
        </w:tc>
      </w:tr>
      <w:tr w:rsidR="00C90399" w:rsidRPr="00375B87" w14:paraId="62254D0C" w14:textId="77777777" w:rsidTr="00E72D9F">
        <w:trPr>
          <w:trHeight w:val="436"/>
        </w:trPr>
        <w:tc>
          <w:tcPr>
            <w:tcW w:w="520" w:type="pct"/>
            <w:shd w:val="clear" w:color="auto" w:fill="D9D9D9" w:themeFill="background1" w:themeFillShade="D9"/>
            <w:noWrap/>
            <w:vAlign w:val="center"/>
          </w:tcPr>
          <w:p w14:paraId="6FF4E59A"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1.</w:t>
            </w:r>
          </w:p>
        </w:tc>
        <w:tc>
          <w:tcPr>
            <w:tcW w:w="4480" w:type="pct"/>
            <w:shd w:val="clear" w:color="auto" w:fill="D9D9D9" w:themeFill="background1" w:themeFillShade="D9"/>
            <w:vAlign w:val="center"/>
          </w:tcPr>
          <w:p w14:paraId="2119497F" w14:textId="44171FDC" w:rsidR="00C90399" w:rsidRPr="00375B87" w:rsidRDefault="00C90399" w:rsidP="00E72D9F">
            <w:pPr>
              <w:jc w:val="both"/>
              <w:rPr>
                <w:rFonts w:ascii="Trebuchet MS" w:hAnsi="Trebuchet MS"/>
                <w:sz w:val="22"/>
                <w:szCs w:val="22"/>
              </w:rPr>
            </w:pPr>
            <w:r w:rsidRPr="00375B87">
              <w:rPr>
                <w:rFonts w:ascii="Trebuchet MS" w:hAnsi="Trebuchet MS" w:cstheme="minorHAnsi"/>
                <w:iCs/>
                <w:sz w:val="22"/>
                <w:szCs w:val="22"/>
              </w:rPr>
              <w:t>Poreikių analizė, siekiant išplėsti institucijų analitinius gebėjimus</w:t>
            </w:r>
          </w:p>
        </w:tc>
      </w:tr>
      <w:tr w:rsidR="002E788D" w:rsidRPr="00375B87" w14:paraId="5BCEE19A" w14:textId="77777777" w:rsidTr="00E72D9F">
        <w:trPr>
          <w:trHeight w:val="600"/>
        </w:trPr>
        <w:tc>
          <w:tcPr>
            <w:tcW w:w="520" w:type="pct"/>
            <w:shd w:val="clear" w:color="auto" w:fill="auto"/>
            <w:noWrap/>
            <w:vAlign w:val="center"/>
          </w:tcPr>
          <w:p w14:paraId="4C09C33D"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1.1.</w:t>
            </w:r>
          </w:p>
        </w:tc>
        <w:tc>
          <w:tcPr>
            <w:tcW w:w="4480" w:type="pct"/>
            <w:shd w:val="clear" w:color="auto" w:fill="auto"/>
            <w:vAlign w:val="center"/>
          </w:tcPr>
          <w:p w14:paraId="05990E86" w14:textId="41032B71" w:rsidR="002E788D" w:rsidRPr="00375B87" w:rsidRDefault="004B054B" w:rsidP="00E72D9F">
            <w:pPr>
              <w:jc w:val="both"/>
              <w:rPr>
                <w:rFonts w:ascii="Trebuchet MS" w:hAnsi="Trebuchet MS"/>
                <w:sz w:val="22"/>
                <w:szCs w:val="22"/>
              </w:rPr>
            </w:pPr>
            <w:r w:rsidRPr="00375B87">
              <w:rPr>
                <w:rFonts w:ascii="Trebuchet MS" w:hAnsi="Trebuchet MS"/>
                <w:sz w:val="22"/>
                <w:szCs w:val="22"/>
              </w:rPr>
              <w:t>P</w:t>
            </w:r>
            <w:r w:rsidR="002E788D" w:rsidRPr="00375B87">
              <w:rPr>
                <w:rFonts w:ascii="Trebuchet MS" w:hAnsi="Trebuchet MS"/>
                <w:sz w:val="22"/>
                <w:szCs w:val="22"/>
              </w:rPr>
              <w:t>arengti Duomenų kokybės analitikos vertinimo kriterijus pagal duomenų kokybės analitikos brandos lygius</w:t>
            </w:r>
            <w:r w:rsidR="000432BA" w:rsidRPr="00375B87">
              <w:rPr>
                <w:rFonts w:ascii="Trebuchet MS" w:hAnsi="Trebuchet MS"/>
                <w:sz w:val="22"/>
                <w:szCs w:val="22"/>
              </w:rPr>
              <w:t>.</w:t>
            </w:r>
          </w:p>
        </w:tc>
      </w:tr>
      <w:tr w:rsidR="002E788D" w:rsidRPr="00375B87" w14:paraId="434342B1" w14:textId="77777777" w:rsidTr="00E72D9F">
        <w:trPr>
          <w:trHeight w:val="600"/>
        </w:trPr>
        <w:tc>
          <w:tcPr>
            <w:tcW w:w="520" w:type="pct"/>
            <w:shd w:val="clear" w:color="auto" w:fill="auto"/>
            <w:noWrap/>
            <w:vAlign w:val="center"/>
          </w:tcPr>
          <w:p w14:paraId="2AB1C740"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1.2.</w:t>
            </w:r>
          </w:p>
        </w:tc>
        <w:tc>
          <w:tcPr>
            <w:tcW w:w="4480" w:type="pct"/>
            <w:shd w:val="clear" w:color="auto" w:fill="auto"/>
            <w:vAlign w:val="center"/>
          </w:tcPr>
          <w:p w14:paraId="1C675562" w14:textId="5887B785" w:rsidR="002E788D" w:rsidRPr="00375B87" w:rsidRDefault="004B054B" w:rsidP="00E72D9F">
            <w:pPr>
              <w:jc w:val="both"/>
              <w:rPr>
                <w:rFonts w:ascii="Trebuchet MS" w:hAnsi="Trebuchet MS"/>
                <w:sz w:val="22"/>
                <w:szCs w:val="22"/>
              </w:rPr>
            </w:pPr>
            <w:r w:rsidRPr="00375B87">
              <w:rPr>
                <w:rFonts w:ascii="Trebuchet MS" w:hAnsi="Trebuchet MS"/>
                <w:sz w:val="22"/>
                <w:szCs w:val="22"/>
              </w:rPr>
              <w:t>Į</w:t>
            </w:r>
            <w:r w:rsidR="002E788D" w:rsidRPr="00375B87">
              <w:rPr>
                <w:rFonts w:ascii="Trebuchet MS" w:hAnsi="Trebuchet MS"/>
                <w:sz w:val="22"/>
                <w:szCs w:val="22"/>
              </w:rPr>
              <w:t xml:space="preserve">vertinti </w:t>
            </w:r>
            <w:r w:rsidRPr="00375B87">
              <w:rPr>
                <w:rFonts w:ascii="Trebuchet MS" w:hAnsi="Trebuchet MS"/>
                <w:sz w:val="22"/>
                <w:szCs w:val="22"/>
              </w:rPr>
              <w:t xml:space="preserve">LR finansinių institucijų </w:t>
            </w:r>
            <w:r w:rsidR="002E788D" w:rsidRPr="00375B87">
              <w:rPr>
                <w:rFonts w:ascii="Trebuchet MS" w:hAnsi="Trebuchet MS"/>
                <w:sz w:val="22"/>
                <w:szCs w:val="22"/>
              </w:rPr>
              <w:t>metaduomenų bazės panaudojimą Duomenų kokybės analitikos kontrolės analitikai pagal duomenų ko</w:t>
            </w:r>
            <w:r w:rsidR="000432BA" w:rsidRPr="00375B87">
              <w:rPr>
                <w:rFonts w:ascii="Trebuchet MS" w:hAnsi="Trebuchet MS"/>
                <w:sz w:val="22"/>
                <w:szCs w:val="22"/>
              </w:rPr>
              <w:t>kybės analitikos brandos lygius.</w:t>
            </w:r>
          </w:p>
        </w:tc>
      </w:tr>
      <w:tr w:rsidR="002E788D" w:rsidRPr="00375B87" w14:paraId="137C79AB" w14:textId="77777777" w:rsidTr="00E72D9F">
        <w:trPr>
          <w:trHeight w:val="600"/>
        </w:trPr>
        <w:tc>
          <w:tcPr>
            <w:tcW w:w="520" w:type="pct"/>
            <w:shd w:val="clear" w:color="auto" w:fill="auto"/>
            <w:noWrap/>
            <w:vAlign w:val="center"/>
          </w:tcPr>
          <w:p w14:paraId="06625755"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1.3.</w:t>
            </w:r>
          </w:p>
        </w:tc>
        <w:tc>
          <w:tcPr>
            <w:tcW w:w="4480" w:type="pct"/>
            <w:shd w:val="clear" w:color="auto" w:fill="auto"/>
            <w:vAlign w:val="center"/>
          </w:tcPr>
          <w:p w14:paraId="0DA1CE85" w14:textId="78CBBE8F" w:rsidR="002E788D" w:rsidRPr="00375B87" w:rsidRDefault="004B054B" w:rsidP="00E72D9F">
            <w:pPr>
              <w:jc w:val="both"/>
              <w:rPr>
                <w:rFonts w:ascii="Trebuchet MS" w:hAnsi="Trebuchet MS"/>
                <w:sz w:val="22"/>
                <w:szCs w:val="22"/>
              </w:rPr>
            </w:pPr>
            <w:r w:rsidRPr="00375B87">
              <w:rPr>
                <w:rFonts w:ascii="Trebuchet MS" w:hAnsi="Trebuchet MS"/>
                <w:bCs/>
                <w:sz w:val="22"/>
                <w:szCs w:val="22"/>
              </w:rPr>
              <w:t>P</w:t>
            </w:r>
            <w:r w:rsidR="002E788D" w:rsidRPr="00375B87">
              <w:rPr>
                <w:rFonts w:ascii="Trebuchet MS" w:hAnsi="Trebuchet MS"/>
                <w:sz w:val="22"/>
                <w:szCs w:val="22"/>
              </w:rPr>
              <w:t>ateikti išvadas / pasiūlymus / sprendimus Duomenų kokybės analitikos kontrolės procesams / procedūroms.</w:t>
            </w:r>
          </w:p>
        </w:tc>
      </w:tr>
      <w:tr w:rsidR="00F35766" w:rsidRPr="00375B87" w14:paraId="3C7F640C" w14:textId="77777777" w:rsidTr="00E72D9F">
        <w:trPr>
          <w:trHeight w:val="600"/>
        </w:trPr>
        <w:tc>
          <w:tcPr>
            <w:tcW w:w="520" w:type="pct"/>
            <w:shd w:val="clear" w:color="auto" w:fill="auto"/>
            <w:noWrap/>
            <w:vAlign w:val="center"/>
          </w:tcPr>
          <w:p w14:paraId="624D58C6" w14:textId="3B5A6371" w:rsidR="00F35766" w:rsidRPr="00375B87" w:rsidRDefault="00F35766" w:rsidP="000432BA">
            <w:pPr>
              <w:rPr>
                <w:rFonts w:ascii="Trebuchet MS" w:hAnsi="Trebuchet MS"/>
                <w:sz w:val="22"/>
                <w:szCs w:val="22"/>
              </w:rPr>
            </w:pPr>
            <w:r w:rsidRPr="00375B87">
              <w:rPr>
                <w:rFonts w:ascii="Trebuchet MS" w:hAnsi="Trebuchet MS"/>
                <w:sz w:val="22"/>
                <w:szCs w:val="22"/>
              </w:rPr>
              <w:t>1.</w:t>
            </w:r>
            <w:r w:rsidR="004B054B" w:rsidRPr="00375B87">
              <w:rPr>
                <w:rFonts w:ascii="Trebuchet MS" w:hAnsi="Trebuchet MS"/>
                <w:sz w:val="22"/>
                <w:szCs w:val="22"/>
              </w:rPr>
              <w:t>4</w:t>
            </w:r>
            <w:r w:rsidRPr="00375B87">
              <w:rPr>
                <w:rFonts w:ascii="Trebuchet MS" w:hAnsi="Trebuchet MS"/>
                <w:sz w:val="22"/>
                <w:szCs w:val="22"/>
              </w:rPr>
              <w:t>.</w:t>
            </w:r>
          </w:p>
        </w:tc>
        <w:tc>
          <w:tcPr>
            <w:tcW w:w="4480" w:type="pct"/>
            <w:shd w:val="clear" w:color="auto" w:fill="auto"/>
            <w:vAlign w:val="center"/>
          </w:tcPr>
          <w:p w14:paraId="4C538E1A" w14:textId="3C25CE10" w:rsidR="00872608" w:rsidRPr="00375B87" w:rsidRDefault="00872608" w:rsidP="00E72D9F">
            <w:pPr>
              <w:jc w:val="both"/>
              <w:rPr>
                <w:rFonts w:ascii="Trebuchet MS" w:hAnsi="Trebuchet MS"/>
                <w:bCs/>
                <w:sz w:val="22"/>
                <w:szCs w:val="22"/>
              </w:rPr>
            </w:pPr>
            <w:r w:rsidRPr="00375B87">
              <w:rPr>
                <w:rFonts w:ascii="Trebuchet MS" w:hAnsi="Trebuchet MS"/>
                <w:bCs/>
                <w:sz w:val="22"/>
                <w:szCs w:val="22"/>
              </w:rPr>
              <w:t xml:space="preserve">Parengti apibendrinantį dokumentą, kuriame įvertinti visų LR finansinių institucijų analizės rezultatai ir vadovaujantis šiuo dokumentu </w:t>
            </w:r>
            <w:r w:rsidR="00D55046" w:rsidRPr="00375B87">
              <w:rPr>
                <w:rFonts w:ascii="Trebuchet MS" w:hAnsi="Trebuchet MS"/>
                <w:bCs/>
                <w:sz w:val="22"/>
                <w:szCs w:val="22"/>
              </w:rPr>
              <w:t>turės būti parengtas</w:t>
            </w:r>
            <w:r w:rsidRPr="00375B87">
              <w:rPr>
                <w:rFonts w:ascii="Trebuchet MS" w:hAnsi="Trebuchet MS"/>
                <w:bCs/>
                <w:sz w:val="22"/>
                <w:szCs w:val="22"/>
              </w:rPr>
              <w:t xml:space="preserve"> projektavimo dokument</w:t>
            </w:r>
            <w:r w:rsidR="00D55046" w:rsidRPr="00375B87">
              <w:rPr>
                <w:rFonts w:ascii="Trebuchet MS" w:hAnsi="Trebuchet MS"/>
                <w:bCs/>
                <w:sz w:val="22"/>
                <w:szCs w:val="22"/>
              </w:rPr>
              <w:t>as</w:t>
            </w:r>
            <w:r w:rsidRPr="00375B87">
              <w:rPr>
                <w:rFonts w:ascii="Trebuchet MS" w:hAnsi="Trebuchet MS"/>
                <w:bCs/>
                <w:sz w:val="22"/>
                <w:szCs w:val="22"/>
              </w:rPr>
              <w:t>, skirt</w:t>
            </w:r>
            <w:r w:rsidR="00D55046" w:rsidRPr="00375B87">
              <w:rPr>
                <w:rFonts w:ascii="Trebuchet MS" w:hAnsi="Trebuchet MS"/>
                <w:bCs/>
                <w:sz w:val="22"/>
                <w:szCs w:val="22"/>
              </w:rPr>
              <w:t>as</w:t>
            </w:r>
            <w:r w:rsidRPr="00375B87">
              <w:rPr>
                <w:rFonts w:ascii="Trebuchet MS" w:hAnsi="Trebuchet MS"/>
                <w:bCs/>
                <w:sz w:val="22"/>
                <w:szCs w:val="22"/>
              </w:rPr>
              <w:t xml:space="preserve"> </w:t>
            </w:r>
            <w:r w:rsidR="00AD6017" w:rsidRPr="00375B87">
              <w:rPr>
                <w:rFonts w:ascii="Trebuchet MS" w:hAnsi="Trebuchet MS"/>
                <w:bCs/>
                <w:sz w:val="22"/>
                <w:szCs w:val="22"/>
              </w:rPr>
              <w:t xml:space="preserve">SUTARTIES 2.3 p. 1 lentelės </w:t>
            </w:r>
            <w:r w:rsidR="00D55046" w:rsidRPr="00375B87">
              <w:rPr>
                <w:rFonts w:ascii="Trebuchet MS" w:hAnsi="Trebuchet MS"/>
                <w:bCs/>
                <w:sz w:val="22"/>
                <w:szCs w:val="22"/>
              </w:rPr>
              <w:t xml:space="preserve">4, 5, 6, 7 </w:t>
            </w:r>
            <w:r w:rsidRPr="00375B87">
              <w:rPr>
                <w:rFonts w:ascii="Trebuchet MS" w:hAnsi="Trebuchet MS"/>
                <w:bCs/>
                <w:sz w:val="22"/>
                <w:szCs w:val="22"/>
              </w:rPr>
              <w:t>punkt</w:t>
            </w:r>
            <w:r w:rsidR="00D55046" w:rsidRPr="00375B87">
              <w:rPr>
                <w:rFonts w:ascii="Trebuchet MS" w:hAnsi="Trebuchet MS"/>
                <w:bCs/>
                <w:sz w:val="22"/>
                <w:szCs w:val="22"/>
              </w:rPr>
              <w:t>ų</w:t>
            </w:r>
            <w:r w:rsidRPr="00375B87">
              <w:rPr>
                <w:rFonts w:ascii="Trebuchet MS" w:hAnsi="Trebuchet MS"/>
                <w:bCs/>
                <w:sz w:val="22"/>
                <w:szCs w:val="22"/>
              </w:rPr>
              <w:t xml:space="preserve"> reikalavimų įgyvendinimui.</w:t>
            </w:r>
          </w:p>
        </w:tc>
      </w:tr>
      <w:tr w:rsidR="00C90399" w:rsidRPr="00375B87" w14:paraId="04A8B5A0" w14:textId="77777777" w:rsidTr="00E72D9F">
        <w:trPr>
          <w:trHeight w:val="600"/>
        </w:trPr>
        <w:tc>
          <w:tcPr>
            <w:tcW w:w="520" w:type="pct"/>
            <w:shd w:val="clear" w:color="auto" w:fill="D9D9D9" w:themeFill="background1" w:themeFillShade="D9"/>
            <w:noWrap/>
            <w:vAlign w:val="center"/>
          </w:tcPr>
          <w:p w14:paraId="4A7552AF"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2.</w:t>
            </w:r>
          </w:p>
        </w:tc>
        <w:tc>
          <w:tcPr>
            <w:tcW w:w="4480" w:type="pct"/>
            <w:shd w:val="clear" w:color="auto" w:fill="D9D9D9" w:themeFill="background1" w:themeFillShade="D9"/>
            <w:vAlign w:val="center"/>
          </w:tcPr>
          <w:p w14:paraId="11F1CF41" w14:textId="120EFBA0" w:rsidR="00C90399" w:rsidRPr="00375B87" w:rsidRDefault="00C90399" w:rsidP="00E72D9F">
            <w:pPr>
              <w:jc w:val="both"/>
              <w:rPr>
                <w:rFonts w:ascii="Trebuchet MS" w:hAnsi="Trebuchet MS"/>
                <w:sz w:val="22"/>
                <w:szCs w:val="22"/>
              </w:rPr>
            </w:pPr>
            <w:r w:rsidRPr="00375B87">
              <w:rPr>
                <w:rFonts w:ascii="Trebuchet MS" w:hAnsi="Trebuchet MS" w:cstheme="minorHAnsi"/>
                <w:iCs/>
                <w:sz w:val="22"/>
                <w:szCs w:val="22"/>
              </w:rPr>
              <w:t>Metaduomenų bazės duomenų medžio modelio ir struktūros sukūrimas</w:t>
            </w:r>
          </w:p>
        </w:tc>
      </w:tr>
      <w:tr w:rsidR="002E788D" w:rsidRPr="00375B87" w14:paraId="0D27C8B6" w14:textId="77777777" w:rsidTr="00E72D9F">
        <w:trPr>
          <w:trHeight w:val="600"/>
        </w:trPr>
        <w:tc>
          <w:tcPr>
            <w:tcW w:w="520" w:type="pct"/>
            <w:shd w:val="clear" w:color="auto" w:fill="auto"/>
            <w:noWrap/>
            <w:vAlign w:val="center"/>
          </w:tcPr>
          <w:p w14:paraId="574C79C4"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2.1.</w:t>
            </w:r>
          </w:p>
        </w:tc>
        <w:tc>
          <w:tcPr>
            <w:tcW w:w="4480" w:type="pct"/>
            <w:shd w:val="clear" w:color="auto" w:fill="auto"/>
            <w:vAlign w:val="center"/>
          </w:tcPr>
          <w:p w14:paraId="1A0A0328" w14:textId="110D4A70" w:rsidR="002E788D" w:rsidRPr="00375B87" w:rsidRDefault="004B054B" w:rsidP="00E72D9F">
            <w:pPr>
              <w:pStyle w:val="Sraopastraipa"/>
              <w:spacing w:after="0"/>
              <w:ind w:left="0"/>
              <w:jc w:val="both"/>
            </w:pPr>
            <w:r w:rsidRPr="00375B87">
              <w:rPr>
                <w:bCs/>
              </w:rPr>
              <w:t>Į</w:t>
            </w:r>
            <w:r w:rsidR="002E788D" w:rsidRPr="00375B87">
              <w:rPr>
                <w:bCs/>
              </w:rPr>
              <w:t xml:space="preserve">vertinti </w:t>
            </w:r>
            <w:r w:rsidR="005A407E" w:rsidRPr="00375B87">
              <w:rPr>
                <w:bCs/>
              </w:rPr>
              <w:t xml:space="preserve">LR finansinių institucijų </w:t>
            </w:r>
            <w:r w:rsidR="002E788D" w:rsidRPr="00375B87">
              <w:rPr>
                <w:bCs/>
              </w:rPr>
              <w:t xml:space="preserve">metaduomenų bazės medžio modelio tinkamumą pagal detalios analizės metu įvardintus </w:t>
            </w:r>
            <w:r w:rsidR="005A407E" w:rsidRPr="00375B87">
              <w:rPr>
                <w:bCs/>
              </w:rPr>
              <w:t xml:space="preserve">LR finansinių institucijų </w:t>
            </w:r>
            <w:r w:rsidR="002E788D" w:rsidRPr="00375B87">
              <w:rPr>
                <w:bCs/>
              </w:rPr>
              <w:t>poreikius</w:t>
            </w:r>
            <w:r w:rsidR="000811CE" w:rsidRPr="00375B87">
              <w:rPr>
                <w:bCs/>
              </w:rPr>
              <w:t xml:space="preserve"> ir šio projekto apimtį</w:t>
            </w:r>
            <w:r w:rsidR="002E788D" w:rsidRPr="00375B87">
              <w:rPr>
                <w:bCs/>
              </w:rPr>
              <w:t xml:space="preserve">. Pateikti </w:t>
            </w:r>
            <w:r w:rsidR="005A407E" w:rsidRPr="00375B87">
              <w:rPr>
                <w:bCs/>
              </w:rPr>
              <w:t xml:space="preserve">apibendrintas </w:t>
            </w:r>
            <w:r w:rsidR="002E788D" w:rsidRPr="00375B87">
              <w:rPr>
                <w:bCs/>
              </w:rPr>
              <w:t>išvadas, pasiūlymus ir galimus sprendimus</w:t>
            </w:r>
            <w:r w:rsidR="000432BA" w:rsidRPr="00375B87">
              <w:rPr>
                <w:bCs/>
              </w:rPr>
              <w:t>.</w:t>
            </w:r>
          </w:p>
        </w:tc>
      </w:tr>
      <w:tr w:rsidR="002E788D" w:rsidRPr="00375B87" w14:paraId="30243EA2" w14:textId="77777777" w:rsidTr="00E72D9F">
        <w:trPr>
          <w:trHeight w:val="600"/>
        </w:trPr>
        <w:tc>
          <w:tcPr>
            <w:tcW w:w="520" w:type="pct"/>
            <w:shd w:val="clear" w:color="auto" w:fill="auto"/>
            <w:noWrap/>
            <w:vAlign w:val="center"/>
          </w:tcPr>
          <w:p w14:paraId="4A4BA3EA" w14:textId="77777777" w:rsidR="002E788D" w:rsidRPr="00375B87" w:rsidRDefault="002E788D" w:rsidP="000432BA">
            <w:pPr>
              <w:rPr>
                <w:rFonts w:ascii="Trebuchet MS" w:hAnsi="Trebuchet MS"/>
                <w:sz w:val="22"/>
                <w:szCs w:val="22"/>
              </w:rPr>
            </w:pPr>
            <w:r w:rsidRPr="00375B87">
              <w:rPr>
                <w:rFonts w:ascii="Trebuchet MS" w:hAnsi="Trebuchet MS"/>
                <w:sz w:val="22"/>
                <w:szCs w:val="22"/>
              </w:rPr>
              <w:lastRenderedPageBreak/>
              <w:t>2.2.</w:t>
            </w:r>
          </w:p>
        </w:tc>
        <w:tc>
          <w:tcPr>
            <w:tcW w:w="4480" w:type="pct"/>
            <w:shd w:val="clear" w:color="auto" w:fill="auto"/>
            <w:vAlign w:val="center"/>
          </w:tcPr>
          <w:p w14:paraId="010B78C1" w14:textId="4221F650" w:rsidR="002E788D" w:rsidRPr="00375B87" w:rsidRDefault="004B054B" w:rsidP="00E72D9F">
            <w:pPr>
              <w:pStyle w:val="Sraopastraipa"/>
              <w:spacing w:after="0"/>
              <w:ind w:left="20"/>
              <w:jc w:val="both"/>
            </w:pPr>
            <w:r w:rsidRPr="00375B87">
              <w:t>LR finansinių institucijų metaduomenų bazėje</w:t>
            </w:r>
            <w:r w:rsidR="006801BC" w:rsidRPr="00375B87">
              <w:t xml:space="preserve"> </w:t>
            </w:r>
            <w:r w:rsidR="002E788D" w:rsidRPr="00375B87">
              <w:rPr>
                <w:bCs/>
              </w:rPr>
              <w:t xml:space="preserve">atnaujinti duomenų medžio modelį ir </w:t>
            </w:r>
            <w:r w:rsidR="00BB4476" w:rsidRPr="00375B87">
              <w:rPr>
                <w:bCs/>
              </w:rPr>
              <w:t xml:space="preserve">vieningą </w:t>
            </w:r>
            <w:r w:rsidR="002E788D" w:rsidRPr="00375B87">
              <w:rPr>
                <w:bCs/>
              </w:rPr>
              <w:t>struktūrą bei atnaujinti aprašymą</w:t>
            </w:r>
            <w:r w:rsidR="006801BC" w:rsidRPr="00375B87">
              <w:rPr>
                <w:bCs/>
              </w:rPr>
              <w:t xml:space="preserve">, </w:t>
            </w:r>
            <w:r w:rsidR="002E788D" w:rsidRPr="00375B87">
              <w:rPr>
                <w:bCs/>
              </w:rPr>
              <w:t>sukurti naują (-</w:t>
            </w:r>
            <w:proofErr w:type="spellStart"/>
            <w:r w:rsidR="002E788D" w:rsidRPr="00375B87">
              <w:rPr>
                <w:bCs/>
              </w:rPr>
              <w:t>as</w:t>
            </w:r>
            <w:proofErr w:type="spellEnd"/>
            <w:r w:rsidR="002E788D" w:rsidRPr="00375B87">
              <w:rPr>
                <w:bCs/>
              </w:rPr>
              <w:t>) metaduomenų klasę (-</w:t>
            </w:r>
            <w:proofErr w:type="spellStart"/>
            <w:r w:rsidR="002E788D" w:rsidRPr="00375B87">
              <w:rPr>
                <w:bCs/>
              </w:rPr>
              <w:t>es</w:t>
            </w:r>
            <w:proofErr w:type="spellEnd"/>
            <w:r w:rsidR="002E788D" w:rsidRPr="00375B87">
              <w:rPr>
                <w:bCs/>
              </w:rPr>
              <w:t>)</w:t>
            </w:r>
            <w:r w:rsidR="000432BA" w:rsidRPr="00375B87">
              <w:rPr>
                <w:bCs/>
              </w:rPr>
              <w:t>.</w:t>
            </w:r>
          </w:p>
        </w:tc>
      </w:tr>
      <w:tr w:rsidR="002E788D" w:rsidRPr="00375B87" w14:paraId="0D12D64E" w14:textId="77777777" w:rsidTr="00E72D9F">
        <w:trPr>
          <w:trHeight w:val="600"/>
        </w:trPr>
        <w:tc>
          <w:tcPr>
            <w:tcW w:w="520" w:type="pct"/>
            <w:shd w:val="clear" w:color="auto" w:fill="auto"/>
            <w:noWrap/>
            <w:vAlign w:val="center"/>
          </w:tcPr>
          <w:p w14:paraId="7983A15E"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2.3.</w:t>
            </w:r>
          </w:p>
        </w:tc>
        <w:tc>
          <w:tcPr>
            <w:tcW w:w="4480" w:type="pct"/>
            <w:shd w:val="clear" w:color="auto" w:fill="auto"/>
            <w:vAlign w:val="center"/>
          </w:tcPr>
          <w:p w14:paraId="7A258957" w14:textId="2BD6F860" w:rsidR="002E788D" w:rsidRPr="00375B87" w:rsidRDefault="006801BC" w:rsidP="00E72D9F">
            <w:pPr>
              <w:pStyle w:val="Sraopastraipa"/>
              <w:spacing w:after="0"/>
              <w:ind w:left="20"/>
              <w:jc w:val="both"/>
            </w:pPr>
            <w:r w:rsidRPr="00375B87">
              <w:rPr>
                <w:bCs/>
              </w:rPr>
              <w:t>R</w:t>
            </w:r>
            <w:r w:rsidR="002E788D" w:rsidRPr="00375B87">
              <w:rPr>
                <w:bCs/>
              </w:rPr>
              <w:t xml:space="preserve">ealizuoti </w:t>
            </w:r>
            <w:r w:rsidR="000B330F" w:rsidRPr="00375B87">
              <w:rPr>
                <w:bCs/>
              </w:rPr>
              <w:t xml:space="preserve">atnaujintą </w:t>
            </w:r>
            <w:r w:rsidR="002E788D" w:rsidRPr="00375B87">
              <w:rPr>
                <w:bCs/>
              </w:rPr>
              <w:t xml:space="preserve">duomenų medžio modelį ir </w:t>
            </w:r>
            <w:r w:rsidR="00BB4476" w:rsidRPr="00375B87">
              <w:rPr>
                <w:bCs/>
              </w:rPr>
              <w:t xml:space="preserve">vieningą </w:t>
            </w:r>
            <w:r w:rsidR="002E788D" w:rsidRPr="00375B87">
              <w:rPr>
                <w:bCs/>
              </w:rPr>
              <w:t xml:space="preserve">struktūrą </w:t>
            </w:r>
            <w:r w:rsidRPr="00375B87">
              <w:rPr>
                <w:bCs/>
              </w:rPr>
              <w:t>kiekvieno</w:t>
            </w:r>
            <w:r w:rsidR="00BB4476" w:rsidRPr="00375B87">
              <w:rPr>
                <w:bCs/>
              </w:rPr>
              <w:t>s</w:t>
            </w:r>
            <w:r w:rsidRPr="00375B87">
              <w:rPr>
                <w:bCs/>
              </w:rPr>
              <w:t xml:space="preserve"> LR finansinės institucijos </w:t>
            </w:r>
            <w:r w:rsidR="002E788D" w:rsidRPr="00375B87">
              <w:rPr>
                <w:bCs/>
              </w:rPr>
              <w:t>metaduomenų bazėje</w:t>
            </w:r>
            <w:r w:rsidR="000432BA" w:rsidRPr="00375B87">
              <w:rPr>
                <w:bCs/>
              </w:rPr>
              <w:t>.</w:t>
            </w:r>
          </w:p>
        </w:tc>
      </w:tr>
      <w:tr w:rsidR="00C90399" w:rsidRPr="00375B87" w14:paraId="6D7D6F23" w14:textId="77777777" w:rsidTr="00E72D9F">
        <w:trPr>
          <w:trHeight w:val="600"/>
        </w:trPr>
        <w:tc>
          <w:tcPr>
            <w:tcW w:w="520" w:type="pct"/>
            <w:shd w:val="clear" w:color="auto" w:fill="D9D9D9" w:themeFill="background1" w:themeFillShade="D9"/>
            <w:noWrap/>
            <w:vAlign w:val="center"/>
          </w:tcPr>
          <w:p w14:paraId="52999134"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3.</w:t>
            </w:r>
          </w:p>
        </w:tc>
        <w:tc>
          <w:tcPr>
            <w:tcW w:w="4480" w:type="pct"/>
            <w:shd w:val="clear" w:color="auto" w:fill="D9D9D9" w:themeFill="background1" w:themeFillShade="D9"/>
            <w:vAlign w:val="center"/>
          </w:tcPr>
          <w:p w14:paraId="68645E2A" w14:textId="621408D9" w:rsidR="00C90399" w:rsidRPr="00375B87" w:rsidRDefault="00C90399" w:rsidP="00E72D9F">
            <w:pPr>
              <w:jc w:val="both"/>
              <w:rPr>
                <w:rFonts w:ascii="Trebuchet MS" w:hAnsi="Trebuchet MS"/>
                <w:sz w:val="22"/>
                <w:szCs w:val="22"/>
              </w:rPr>
            </w:pPr>
            <w:r w:rsidRPr="00375B87">
              <w:rPr>
                <w:rFonts w:ascii="Trebuchet MS" w:hAnsi="Trebuchet MS" w:cstheme="minorHAnsi"/>
                <w:iCs/>
                <w:sz w:val="22"/>
                <w:szCs w:val="22"/>
              </w:rPr>
              <w:t xml:space="preserve">Analizės dokumento parengimas, kuriame būtų nurodytas atotrūkis tarp esamos ir siekiamos būsenos (pvz. skirtingas duomenų fiksavimo laikas skirtingose institucijose ir ko </w:t>
            </w:r>
            <w:proofErr w:type="spellStart"/>
            <w:r w:rsidRPr="00375B87">
              <w:rPr>
                <w:rFonts w:ascii="Trebuchet MS" w:hAnsi="Trebuchet MS" w:cstheme="minorHAnsi"/>
                <w:iCs/>
                <w:sz w:val="22"/>
                <w:szCs w:val="22"/>
              </w:rPr>
              <w:t>pasekoje</w:t>
            </w:r>
            <w:proofErr w:type="spellEnd"/>
            <w:r w:rsidRPr="00375B87">
              <w:rPr>
                <w:rFonts w:ascii="Trebuchet MS" w:hAnsi="Trebuchet MS" w:cstheme="minorHAnsi"/>
                <w:iCs/>
                <w:sz w:val="22"/>
                <w:szCs w:val="22"/>
              </w:rPr>
              <w:t xml:space="preserve"> negalima lyginti ir / ar analizuoti duomenų, nes jie skirtingų laikotarpių)</w:t>
            </w:r>
          </w:p>
        </w:tc>
      </w:tr>
      <w:tr w:rsidR="002E788D" w:rsidRPr="00375B87" w14:paraId="7067428B" w14:textId="77777777" w:rsidTr="00E72D9F">
        <w:trPr>
          <w:trHeight w:val="600"/>
        </w:trPr>
        <w:tc>
          <w:tcPr>
            <w:tcW w:w="520" w:type="pct"/>
            <w:shd w:val="clear" w:color="auto" w:fill="auto"/>
            <w:noWrap/>
            <w:vAlign w:val="center"/>
          </w:tcPr>
          <w:p w14:paraId="001D718D"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3.1.</w:t>
            </w:r>
          </w:p>
        </w:tc>
        <w:tc>
          <w:tcPr>
            <w:tcW w:w="4480" w:type="pct"/>
            <w:shd w:val="clear" w:color="auto" w:fill="auto"/>
            <w:vAlign w:val="center"/>
          </w:tcPr>
          <w:p w14:paraId="7075C083" w14:textId="04534D45" w:rsidR="002E788D" w:rsidRPr="00375B87" w:rsidRDefault="006801BC" w:rsidP="000432BA">
            <w:pPr>
              <w:pStyle w:val="Sraopastraipa"/>
              <w:spacing w:after="0"/>
              <w:ind w:left="20"/>
              <w:jc w:val="both"/>
            </w:pPr>
            <w:r w:rsidRPr="00375B87">
              <w:rPr>
                <w:bCs/>
              </w:rPr>
              <w:t>N</w:t>
            </w:r>
            <w:r w:rsidR="002E788D" w:rsidRPr="00375B87">
              <w:rPr>
                <w:bCs/>
              </w:rPr>
              <w:t xml:space="preserve">ustatyti atotrūkį tarp </w:t>
            </w:r>
            <w:r w:rsidRPr="00375B87">
              <w:rPr>
                <w:bCs/>
              </w:rPr>
              <w:t>LR finansinių inst</w:t>
            </w:r>
            <w:r w:rsidR="004D26B3">
              <w:rPr>
                <w:bCs/>
              </w:rPr>
              <w:t>it</w:t>
            </w:r>
            <w:bookmarkStart w:id="10" w:name="_GoBack"/>
            <w:bookmarkEnd w:id="10"/>
            <w:r w:rsidRPr="00375B87">
              <w:rPr>
                <w:bCs/>
              </w:rPr>
              <w:t xml:space="preserve">ucijų </w:t>
            </w:r>
            <w:r w:rsidR="002E788D" w:rsidRPr="00375B87">
              <w:rPr>
                <w:bCs/>
              </w:rPr>
              <w:t xml:space="preserve">valdomų duomenų ir jų poreikio </w:t>
            </w:r>
            <w:r w:rsidRPr="00375B87">
              <w:rPr>
                <w:bCs/>
              </w:rPr>
              <w:t xml:space="preserve">LR finansinių institucijų </w:t>
            </w:r>
            <w:r w:rsidR="002E788D" w:rsidRPr="00375B87">
              <w:rPr>
                <w:bCs/>
              </w:rPr>
              <w:t>funkcijų vykdymui</w:t>
            </w:r>
            <w:r w:rsidR="000432BA" w:rsidRPr="00375B87">
              <w:rPr>
                <w:bCs/>
              </w:rPr>
              <w:t>.</w:t>
            </w:r>
          </w:p>
        </w:tc>
      </w:tr>
      <w:tr w:rsidR="002E788D" w:rsidRPr="00375B87" w14:paraId="4F22EB7D" w14:textId="77777777" w:rsidTr="00E72D9F">
        <w:trPr>
          <w:trHeight w:val="600"/>
        </w:trPr>
        <w:tc>
          <w:tcPr>
            <w:tcW w:w="520" w:type="pct"/>
            <w:shd w:val="clear" w:color="auto" w:fill="auto"/>
            <w:noWrap/>
            <w:vAlign w:val="center"/>
          </w:tcPr>
          <w:p w14:paraId="4470D07F"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3.2.</w:t>
            </w:r>
          </w:p>
        </w:tc>
        <w:tc>
          <w:tcPr>
            <w:tcW w:w="4480" w:type="pct"/>
            <w:shd w:val="clear" w:color="auto" w:fill="auto"/>
            <w:vAlign w:val="center"/>
          </w:tcPr>
          <w:p w14:paraId="32AA6CF6" w14:textId="4D9AC731" w:rsidR="002E788D" w:rsidRPr="00375B87" w:rsidRDefault="006801BC" w:rsidP="000432BA">
            <w:pPr>
              <w:pStyle w:val="Sraopastraipa"/>
              <w:spacing w:after="0"/>
              <w:ind w:left="20"/>
              <w:jc w:val="both"/>
            </w:pPr>
            <w:r w:rsidRPr="00375B87">
              <w:rPr>
                <w:bCs/>
              </w:rPr>
              <w:t>Į</w:t>
            </w:r>
            <w:r w:rsidR="002E788D" w:rsidRPr="00375B87">
              <w:rPr>
                <w:bCs/>
              </w:rPr>
              <w:t xml:space="preserve">vardinti naujus duomenų šaltinių kanalus, kurie padidintų </w:t>
            </w:r>
            <w:r w:rsidRPr="00375B87">
              <w:rPr>
                <w:bCs/>
              </w:rPr>
              <w:t>LR finansinių institucijų</w:t>
            </w:r>
            <w:r w:rsidR="002E788D" w:rsidRPr="00375B87">
              <w:rPr>
                <w:bCs/>
              </w:rPr>
              <w:t xml:space="preserve"> analitikos efektyvumo galimybes</w:t>
            </w:r>
            <w:r w:rsidR="000432BA" w:rsidRPr="00375B87">
              <w:rPr>
                <w:bCs/>
              </w:rPr>
              <w:t>.</w:t>
            </w:r>
          </w:p>
        </w:tc>
      </w:tr>
      <w:tr w:rsidR="002E788D" w:rsidRPr="00375B87" w14:paraId="0A3C2B5A" w14:textId="77777777" w:rsidTr="00E72D9F">
        <w:trPr>
          <w:trHeight w:val="600"/>
        </w:trPr>
        <w:tc>
          <w:tcPr>
            <w:tcW w:w="520" w:type="pct"/>
            <w:shd w:val="clear" w:color="auto" w:fill="auto"/>
            <w:noWrap/>
            <w:vAlign w:val="center"/>
          </w:tcPr>
          <w:p w14:paraId="09B0F740"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3.3.</w:t>
            </w:r>
          </w:p>
        </w:tc>
        <w:tc>
          <w:tcPr>
            <w:tcW w:w="4480" w:type="pct"/>
            <w:shd w:val="clear" w:color="auto" w:fill="auto"/>
            <w:vAlign w:val="center"/>
          </w:tcPr>
          <w:p w14:paraId="29BB1C5F" w14:textId="1EBF1F68" w:rsidR="002E788D" w:rsidRPr="00375B87" w:rsidRDefault="006801BC" w:rsidP="000432BA">
            <w:pPr>
              <w:pStyle w:val="Sraopastraipa"/>
              <w:spacing w:after="0"/>
              <w:ind w:left="20"/>
              <w:jc w:val="both"/>
            </w:pPr>
            <w:r w:rsidRPr="00375B87">
              <w:rPr>
                <w:bCs/>
              </w:rPr>
              <w:t>I</w:t>
            </w:r>
            <w:r w:rsidR="002E788D" w:rsidRPr="00375B87">
              <w:rPr>
                <w:bCs/>
              </w:rPr>
              <w:t xml:space="preserve">šanalizuoti laisvai internete platinamos informacijos nestruktūrizuotus šaltinius ir pateikti rekomendacijas šių šaltinių administravimo aprašymui </w:t>
            </w:r>
            <w:r w:rsidRPr="00375B87">
              <w:rPr>
                <w:bCs/>
              </w:rPr>
              <w:t>LR finansinių institucijų</w:t>
            </w:r>
            <w:r w:rsidR="002E788D" w:rsidRPr="00375B87">
              <w:rPr>
                <w:bCs/>
              </w:rPr>
              <w:t xml:space="preserve"> metaduomenų bazėje</w:t>
            </w:r>
            <w:r w:rsidR="000432BA" w:rsidRPr="00375B87">
              <w:rPr>
                <w:bCs/>
              </w:rPr>
              <w:t>.</w:t>
            </w:r>
          </w:p>
        </w:tc>
      </w:tr>
      <w:tr w:rsidR="002E788D" w:rsidRPr="00375B87" w14:paraId="7B3232F0" w14:textId="77777777" w:rsidTr="00E72D9F">
        <w:trPr>
          <w:trHeight w:val="600"/>
        </w:trPr>
        <w:tc>
          <w:tcPr>
            <w:tcW w:w="520" w:type="pct"/>
            <w:shd w:val="clear" w:color="auto" w:fill="auto"/>
            <w:noWrap/>
            <w:vAlign w:val="center"/>
          </w:tcPr>
          <w:p w14:paraId="4157D012"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3.4.</w:t>
            </w:r>
          </w:p>
        </w:tc>
        <w:tc>
          <w:tcPr>
            <w:tcW w:w="4480" w:type="pct"/>
            <w:shd w:val="clear" w:color="auto" w:fill="auto"/>
            <w:vAlign w:val="center"/>
          </w:tcPr>
          <w:p w14:paraId="1BB7F4AC" w14:textId="196C2583" w:rsidR="002E788D" w:rsidRPr="00375B87" w:rsidRDefault="006801BC" w:rsidP="000432BA">
            <w:pPr>
              <w:pStyle w:val="Sraopastraipa"/>
              <w:spacing w:after="0"/>
              <w:ind w:left="20"/>
              <w:jc w:val="both"/>
            </w:pPr>
            <w:r w:rsidRPr="00375B87">
              <w:rPr>
                <w:bCs/>
              </w:rPr>
              <w:t>S</w:t>
            </w:r>
            <w:r w:rsidR="002E788D" w:rsidRPr="00375B87">
              <w:rPr>
                <w:bCs/>
              </w:rPr>
              <w:t xml:space="preserve">ukurti </w:t>
            </w:r>
            <w:r w:rsidRPr="00375B87">
              <w:rPr>
                <w:bCs/>
              </w:rPr>
              <w:t xml:space="preserve">LR finansinių institucijų </w:t>
            </w:r>
            <w:r w:rsidR="002E788D" w:rsidRPr="00375B87">
              <w:rPr>
                <w:bCs/>
              </w:rPr>
              <w:t>metaduomenų bazėje naują nestruktūrizuotus duomenis aprašančią kl</w:t>
            </w:r>
            <w:r w:rsidR="000432BA" w:rsidRPr="00375B87">
              <w:rPr>
                <w:bCs/>
              </w:rPr>
              <w:t>asę (-</w:t>
            </w:r>
            <w:proofErr w:type="spellStart"/>
            <w:r w:rsidR="000432BA" w:rsidRPr="00375B87">
              <w:rPr>
                <w:bCs/>
              </w:rPr>
              <w:t>es</w:t>
            </w:r>
            <w:proofErr w:type="spellEnd"/>
            <w:r w:rsidR="000432BA" w:rsidRPr="00375B87">
              <w:rPr>
                <w:bCs/>
              </w:rPr>
              <w:t>).</w:t>
            </w:r>
          </w:p>
        </w:tc>
      </w:tr>
      <w:tr w:rsidR="006801BC" w:rsidRPr="00375B87" w14:paraId="4FFC60D3" w14:textId="77777777" w:rsidTr="00E72D9F">
        <w:trPr>
          <w:trHeight w:val="600"/>
        </w:trPr>
        <w:tc>
          <w:tcPr>
            <w:tcW w:w="520" w:type="pct"/>
            <w:shd w:val="clear" w:color="auto" w:fill="auto"/>
            <w:noWrap/>
            <w:vAlign w:val="center"/>
          </w:tcPr>
          <w:p w14:paraId="7F569C33" w14:textId="3EDC0F5F" w:rsidR="006801BC" w:rsidRPr="00375B87" w:rsidRDefault="006801BC" w:rsidP="000432BA">
            <w:pPr>
              <w:rPr>
                <w:rFonts w:ascii="Trebuchet MS" w:hAnsi="Trebuchet MS"/>
                <w:sz w:val="22"/>
                <w:szCs w:val="22"/>
              </w:rPr>
            </w:pPr>
            <w:r w:rsidRPr="00375B87">
              <w:rPr>
                <w:rFonts w:ascii="Trebuchet MS" w:hAnsi="Trebuchet MS"/>
                <w:sz w:val="22"/>
                <w:szCs w:val="22"/>
              </w:rPr>
              <w:t>3.5.</w:t>
            </w:r>
          </w:p>
        </w:tc>
        <w:tc>
          <w:tcPr>
            <w:tcW w:w="4480" w:type="pct"/>
            <w:shd w:val="clear" w:color="auto" w:fill="auto"/>
            <w:vAlign w:val="center"/>
          </w:tcPr>
          <w:p w14:paraId="38B3421F" w14:textId="7ECD9325" w:rsidR="006801BC" w:rsidRPr="00375B87" w:rsidDel="006801BC" w:rsidRDefault="006801BC" w:rsidP="000432BA">
            <w:pPr>
              <w:pStyle w:val="Sraopastraipa"/>
              <w:spacing w:after="0"/>
              <w:ind w:left="20"/>
              <w:jc w:val="both"/>
              <w:rPr>
                <w:bCs/>
              </w:rPr>
            </w:pPr>
            <w:r w:rsidRPr="00375B87">
              <w:rPr>
                <w:bCs/>
              </w:rPr>
              <w:t>Surinkti ir / ar užpildyti nestruktūrizuotus duomenis aprašančią klasę (-</w:t>
            </w:r>
            <w:proofErr w:type="spellStart"/>
            <w:r w:rsidRPr="00375B87">
              <w:rPr>
                <w:bCs/>
              </w:rPr>
              <w:t>es</w:t>
            </w:r>
            <w:proofErr w:type="spellEnd"/>
            <w:r w:rsidRPr="00375B87">
              <w:rPr>
                <w:bCs/>
              </w:rPr>
              <w:t>) duomenimis pagal LR finansinių institucijų poreikius.</w:t>
            </w:r>
          </w:p>
        </w:tc>
      </w:tr>
      <w:tr w:rsidR="00C90399" w:rsidRPr="00375B87" w14:paraId="3ACF79EC" w14:textId="77777777" w:rsidTr="00E72D9F">
        <w:trPr>
          <w:trHeight w:val="600"/>
        </w:trPr>
        <w:tc>
          <w:tcPr>
            <w:tcW w:w="520" w:type="pct"/>
            <w:shd w:val="clear" w:color="auto" w:fill="D9D9D9" w:themeFill="background1" w:themeFillShade="D9"/>
            <w:noWrap/>
            <w:vAlign w:val="center"/>
          </w:tcPr>
          <w:p w14:paraId="4FD913D4"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4.</w:t>
            </w:r>
          </w:p>
        </w:tc>
        <w:tc>
          <w:tcPr>
            <w:tcW w:w="4480" w:type="pct"/>
            <w:shd w:val="clear" w:color="auto" w:fill="D9D9D9" w:themeFill="background1" w:themeFillShade="D9"/>
            <w:vAlign w:val="center"/>
          </w:tcPr>
          <w:p w14:paraId="55DA828F" w14:textId="7ABD1ADC" w:rsidR="00EF69E2" w:rsidRPr="00375B87" w:rsidRDefault="00C90399" w:rsidP="00E72D9F">
            <w:pPr>
              <w:jc w:val="both"/>
              <w:rPr>
                <w:rFonts w:ascii="Trebuchet MS" w:hAnsi="Trebuchet MS"/>
                <w:sz w:val="22"/>
                <w:szCs w:val="22"/>
              </w:rPr>
            </w:pPr>
            <w:r w:rsidRPr="00375B87">
              <w:rPr>
                <w:rFonts w:ascii="Trebuchet MS" w:eastAsia="Calibri" w:hAnsi="Trebuchet MS"/>
                <w:bCs/>
                <w:color w:val="000000"/>
                <w:sz w:val="22"/>
                <w:szCs w:val="22"/>
              </w:rPr>
              <w:t>Specifikacijos sudarymas. Poreikis techninei ir programinei įrangai</w:t>
            </w:r>
            <w:r w:rsidR="006801BC" w:rsidRPr="00375B87">
              <w:rPr>
                <w:rFonts w:ascii="Trebuchet MS" w:eastAsia="Calibri" w:hAnsi="Trebuchet MS"/>
                <w:bCs/>
                <w:color w:val="000000"/>
                <w:sz w:val="22"/>
                <w:szCs w:val="22"/>
              </w:rPr>
              <w:t xml:space="preserve">. </w:t>
            </w:r>
            <w:r w:rsidR="00EF69E2" w:rsidRPr="00375B87">
              <w:rPr>
                <w:rFonts w:ascii="Trebuchet MS" w:hAnsi="Trebuchet MS"/>
                <w:bCs/>
                <w:sz w:val="22"/>
                <w:szCs w:val="22"/>
              </w:rPr>
              <w:t>Rengiama vadovaujantis dokumentu</w:t>
            </w:r>
            <w:r w:rsidR="00561226" w:rsidRPr="00375B87">
              <w:rPr>
                <w:rFonts w:ascii="Trebuchet MS" w:hAnsi="Trebuchet MS" w:cstheme="minorHAnsi"/>
                <w:iCs/>
                <w:sz w:val="22"/>
                <w:szCs w:val="22"/>
              </w:rPr>
              <w:t>, parengtu 1.4 p.</w:t>
            </w:r>
          </w:p>
        </w:tc>
      </w:tr>
      <w:tr w:rsidR="002E788D" w:rsidRPr="00375B87" w14:paraId="057414AA" w14:textId="77777777" w:rsidTr="00E72D9F">
        <w:trPr>
          <w:trHeight w:val="600"/>
        </w:trPr>
        <w:tc>
          <w:tcPr>
            <w:tcW w:w="520" w:type="pct"/>
            <w:shd w:val="clear" w:color="auto" w:fill="auto"/>
            <w:noWrap/>
            <w:vAlign w:val="center"/>
          </w:tcPr>
          <w:p w14:paraId="448521A2"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4.1.</w:t>
            </w:r>
          </w:p>
        </w:tc>
        <w:tc>
          <w:tcPr>
            <w:tcW w:w="4480" w:type="pct"/>
            <w:shd w:val="clear" w:color="auto" w:fill="auto"/>
            <w:vAlign w:val="center"/>
          </w:tcPr>
          <w:p w14:paraId="2B981BED" w14:textId="577367AA" w:rsidR="002E788D" w:rsidRPr="00375B87" w:rsidRDefault="006801BC" w:rsidP="00E72D9F">
            <w:pPr>
              <w:pStyle w:val="Sraopastraipa"/>
              <w:spacing w:after="0"/>
              <w:ind w:left="20"/>
              <w:jc w:val="both"/>
            </w:pPr>
            <w:r w:rsidRPr="00375B87">
              <w:rPr>
                <w:bCs/>
              </w:rPr>
              <w:t>A</w:t>
            </w:r>
            <w:r w:rsidR="002E788D" w:rsidRPr="00375B87">
              <w:rPr>
                <w:bCs/>
              </w:rPr>
              <w:t xml:space="preserve">tlikti analizę, detalizuojant </w:t>
            </w:r>
            <w:r w:rsidRPr="00375B87">
              <w:rPr>
                <w:bCs/>
              </w:rPr>
              <w:t xml:space="preserve">kiekvienos LR finansinės institucijos </w:t>
            </w:r>
            <w:r w:rsidR="002E788D" w:rsidRPr="00375B87">
              <w:rPr>
                <w:bCs/>
              </w:rPr>
              <w:t>IT infrastruktūrą ir architektūrinį sprendimą, susiejant ją su metaduomenų bazės išplėtimu</w:t>
            </w:r>
            <w:r w:rsidR="00E72D9F" w:rsidRPr="00375B87">
              <w:rPr>
                <w:bCs/>
              </w:rPr>
              <w:t>.</w:t>
            </w:r>
          </w:p>
        </w:tc>
      </w:tr>
      <w:tr w:rsidR="002E788D" w:rsidRPr="00375B87" w14:paraId="3BE2B0DE" w14:textId="77777777" w:rsidTr="00E72D9F">
        <w:trPr>
          <w:trHeight w:val="600"/>
        </w:trPr>
        <w:tc>
          <w:tcPr>
            <w:tcW w:w="520" w:type="pct"/>
            <w:shd w:val="clear" w:color="auto" w:fill="auto"/>
            <w:noWrap/>
            <w:vAlign w:val="center"/>
          </w:tcPr>
          <w:p w14:paraId="51496EC3"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4.2.</w:t>
            </w:r>
          </w:p>
        </w:tc>
        <w:tc>
          <w:tcPr>
            <w:tcW w:w="4480" w:type="pct"/>
            <w:shd w:val="clear" w:color="auto" w:fill="auto"/>
            <w:vAlign w:val="center"/>
          </w:tcPr>
          <w:p w14:paraId="0E7F1203" w14:textId="5FCEF0D2" w:rsidR="002E788D" w:rsidRPr="00375B87" w:rsidRDefault="006801BC" w:rsidP="00E72D9F">
            <w:pPr>
              <w:pStyle w:val="Sraopastraipa"/>
              <w:spacing w:after="0"/>
              <w:ind w:left="20"/>
              <w:jc w:val="both"/>
            </w:pPr>
            <w:r w:rsidRPr="00375B87">
              <w:rPr>
                <w:bCs/>
              </w:rPr>
              <w:t>P</w:t>
            </w:r>
            <w:r w:rsidR="002E788D" w:rsidRPr="00375B87">
              <w:rPr>
                <w:bCs/>
              </w:rPr>
              <w:t>arengti specifikaciją dėl techninės dalies įdiegimo ir ją suderinti</w:t>
            </w:r>
            <w:r w:rsidRPr="00375B87">
              <w:rPr>
                <w:bCs/>
              </w:rPr>
              <w:t xml:space="preserve"> su kiekviena LR finansine institucija</w:t>
            </w:r>
            <w:r w:rsidR="00E72D9F" w:rsidRPr="00375B87">
              <w:rPr>
                <w:bCs/>
              </w:rPr>
              <w:t>.</w:t>
            </w:r>
          </w:p>
        </w:tc>
      </w:tr>
      <w:tr w:rsidR="002E788D" w:rsidRPr="00375B87" w14:paraId="43FD09C5" w14:textId="77777777" w:rsidTr="00E72D9F">
        <w:trPr>
          <w:trHeight w:val="600"/>
        </w:trPr>
        <w:tc>
          <w:tcPr>
            <w:tcW w:w="520" w:type="pct"/>
            <w:shd w:val="clear" w:color="auto" w:fill="auto"/>
            <w:noWrap/>
            <w:vAlign w:val="center"/>
          </w:tcPr>
          <w:p w14:paraId="02A7FBD6"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4.3.</w:t>
            </w:r>
          </w:p>
        </w:tc>
        <w:tc>
          <w:tcPr>
            <w:tcW w:w="4480" w:type="pct"/>
            <w:shd w:val="clear" w:color="auto" w:fill="auto"/>
            <w:vAlign w:val="center"/>
          </w:tcPr>
          <w:p w14:paraId="639771FE" w14:textId="6C2F9273" w:rsidR="002E788D" w:rsidRPr="00375B87" w:rsidRDefault="006801BC" w:rsidP="00E72D9F">
            <w:pPr>
              <w:jc w:val="both"/>
              <w:rPr>
                <w:rFonts w:ascii="Trebuchet MS" w:hAnsi="Trebuchet MS"/>
                <w:sz w:val="22"/>
                <w:szCs w:val="22"/>
              </w:rPr>
            </w:pPr>
            <w:r w:rsidRPr="00375B87">
              <w:rPr>
                <w:rFonts w:ascii="Trebuchet MS" w:hAnsi="Trebuchet MS"/>
                <w:bCs/>
                <w:sz w:val="22"/>
                <w:szCs w:val="22"/>
              </w:rPr>
              <w:t>Į</w:t>
            </w:r>
            <w:r w:rsidR="002E788D" w:rsidRPr="00375B87">
              <w:rPr>
                <w:rFonts w:ascii="Trebuchet MS" w:hAnsi="Trebuchet MS"/>
                <w:bCs/>
                <w:sz w:val="22"/>
                <w:szCs w:val="22"/>
              </w:rPr>
              <w:t xml:space="preserve">diegti </w:t>
            </w:r>
            <w:r w:rsidR="008B57EA" w:rsidRPr="00375B87">
              <w:rPr>
                <w:rFonts w:ascii="Trebuchet MS" w:hAnsi="Trebuchet MS"/>
                <w:bCs/>
                <w:sz w:val="22"/>
                <w:szCs w:val="22"/>
              </w:rPr>
              <w:t>PASLAUGOS</w:t>
            </w:r>
            <w:r w:rsidR="002E788D" w:rsidRPr="00375B87">
              <w:rPr>
                <w:rFonts w:ascii="Trebuchet MS" w:hAnsi="Trebuchet MS"/>
                <w:bCs/>
                <w:sz w:val="22"/>
                <w:szCs w:val="22"/>
              </w:rPr>
              <w:t xml:space="preserve"> dalies Nr. 6 aprašytą modulį pagal patvirtintą specifikaciją</w:t>
            </w:r>
            <w:r w:rsidRPr="00375B87">
              <w:rPr>
                <w:rFonts w:ascii="Trebuchet MS" w:hAnsi="Trebuchet MS"/>
                <w:bCs/>
                <w:sz w:val="22"/>
                <w:szCs w:val="22"/>
              </w:rPr>
              <w:t xml:space="preserve"> kiekvienoje LR finansinėje institucijoje</w:t>
            </w:r>
            <w:r w:rsidR="002E788D" w:rsidRPr="00375B87">
              <w:rPr>
                <w:rFonts w:ascii="Trebuchet MS" w:hAnsi="Trebuchet MS"/>
                <w:bCs/>
                <w:sz w:val="22"/>
                <w:szCs w:val="22"/>
              </w:rPr>
              <w:t>.</w:t>
            </w:r>
          </w:p>
        </w:tc>
      </w:tr>
      <w:tr w:rsidR="00C90399" w:rsidRPr="00375B87" w14:paraId="7D9C398A" w14:textId="77777777" w:rsidTr="00E72D9F">
        <w:trPr>
          <w:trHeight w:val="600"/>
        </w:trPr>
        <w:tc>
          <w:tcPr>
            <w:tcW w:w="520" w:type="pct"/>
            <w:shd w:val="clear" w:color="auto" w:fill="D9D9D9" w:themeFill="background1" w:themeFillShade="D9"/>
            <w:noWrap/>
            <w:vAlign w:val="center"/>
          </w:tcPr>
          <w:p w14:paraId="5D251836"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5.</w:t>
            </w:r>
          </w:p>
        </w:tc>
        <w:tc>
          <w:tcPr>
            <w:tcW w:w="4480" w:type="pct"/>
            <w:shd w:val="clear" w:color="auto" w:fill="D9D9D9" w:themeFill="background1" w:themeFillShade="D9"/>
            <w:vAlign w:val="center"/>
          </w:tcPr>
          <w:p w14:paraId="731EBF42" w14:textId="3FB42701" w:rsidR="00C90399" w:rsidRPr="00375B87" w:rsidRDefault="00C90399" w:rsidP="00E72D9F">
            <w:pPr>
              <w:jc w:val="both"/>
              <w:rPr>
                <w:rFonts w:ascii="Trebuchet MS" w:hAnsi="Trebuchet MS"/>
                <w:sz w:val="22"/>
                <w:szCs w:val="22"/>
              </w:rPr>
            </w:pPr>
            <w:r w:rsidRPr="00375B87">
              <w:rPr>
                <w:rFonts w:ascii="Trebuchet MS" w:hAnsi="Trebuchet MS" w:cstheme="minorHAnsi"/>
                <w:iCs/>
                <w:sz w:val="22"/>
                <w:szCs w:val="22"/>
              </w:rPr>
              <w:t>Galimų analizės modelių sudarymas</w:t>
            </w:r>
          </w:p>
        </w:tc>
      </w:tr>
      <w:tr w:rsidR="002E788D" w:rsidRPr="00375B87" w14:paraId="5D83605F" w14:textId="77777777" w:rsidTr="00E72D9F">
        <w:trPr>
          <w:trHeight w:val="600"/>
        </w:trPr>
        <w:tc>
          <w:tcPr>
            <w:tcW w:w="520" w:type="pct"/>
            <w:shd w:val="clear" w:color="auto" w:fill="auto"/>
            <w:noWrap/>
            <w:vAlign w:val="center"/>
          </w:tcPr>
          <w:p w14:paraId="6D5858FE"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5.1.</w:t>
            </w:r>
          </w:p>
        </w:tc>
        <w:tc>
          <w:tcPr>
            <w:tcW w:w="4480" w:type="pct"/>
            <w:shd w:val="clear" w:color="auto" w:fill="auto"/>
            <w:vAlign w:val="center"/>
          </w:tcPr>
          <w:p w14:paraId="46FC70E2" w14:textId="1F190818" w:rsidR="002E788D" w:rsidRPr="00375B87" w:rsidRDefault="00210101" w:rsidP="00E72D9F">
            <w:pPr>
              <w:pStyle w:val="Sraopastraipa"/>
              <w:spacing w:after="0"/>
              <w:ind w:left="20"/>
              <w:jc w:val="both"/>
            </w:pPr>
            <w:r w:rsidRPr="00375B87">
              <w:rPr>
                <w:bCs/>
              </w:rPr>
              <w:t>I</w:t>
            </w:r>
            <w:r w:rsidR="002E788D" w:rsidRPr="00375B87">
              <w:rPr>
                <w:bCs/>
              </w:rPr>
              <w:t xml:space="preserve">šanalizavus </w:t>
            </w:r>
            <w:r w:rsidRPr="00375B87">
              <w:rPr>
                <w:bCs/>
              </w:rPr>
              <w:t xml:space="preserve">LR finansinių institucijų </w:t>
            </w:r>
            <w:r w:rsidR="002E788D" w:rsidRPr="00375B87">
              <w:rPr>
                <w:bCs/>
              </w:rPr>
              <w:t>poreikį pateikti galimų analizės modelių sąrašą ir jų šablonų formas (duomenų kokybės analizė, aprašymo metodika)</w:t>
            </w:r>
            <w:r w:rsidR="00E72D9F" w:rsidRPr="00375B87">
              <w:rPr>
                <w:bCs/>
              </w:rPr>
              <w:t>.</w:t>
            </w:r>
          </w:p>
        </w:tc>
      </w:tr>
      <w:tr w:rsidR="002E788D" w:rsidRPr="00375B87" w14:paraId="591D71D0" w14:textId="77777777" w:rsidTr="00E72D9F">
        <w:trPr>
          <w:trHeight w:val="600"/>
        </w:trPr>
        <w:tc>
          <w:tcPr>
            <w:tcW w:w="520" w:type="pct"/>
            <w:shd w:val="clear" w:color="auto" w:fill="auto"/>
            <w:noWrap/>
            <w:vAlign w:val="center"/>
          </w:tcPr>
          <w:p w14:paraId="1415074A"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5.2.</w:t>
            </w:r>
          </w:p>
        </w:tc>
        <w:tc>
          <w:tcPr>
            <w:tcW w:w="4480" w:type="pct"/>
            <w:shd w:val="clear" w:color="auto" w:fill="auto"/>
            <w:vAlign w:val="center"/>
          </w:tcPr>
          <w:p w14:paraId="63A8ADB9" w14:textId="38615924" w:rsidR="002E788D" w:rsidRPr="00375B87" w:rsidRDefault="00210101" w:rsidP="00E72D9F">
            <w:pPr>
              <w:pStyle w:val="Sraopastraipa"/>
              <w:spacing w:after="0"/>
              <w:ind w:left="20"/>
              <w:jc w:val="both"/>
            </w:pPr>
            <w:r w:rsidRPr="00375B87">
              <w:rPr>
                <w:bCs/>
              </w:rPr>
              <w:t>P</w:t>
            </w:r>
            <w:r w:rsidR="002E788D" w:rsidRPr="00375B87">
              <w:rPr>
                <w:bCs/>
              </w:rPr>
              <w:t xml:space="preserve">agal </w:t>
            </w:r>
            <w:r w:rsidRPr="00375B87">
              <w:rPr>
                <w:bCs/>
              </w:rPr>
              <w:t xml:space="preserve">LR finansinių institucijų </w:t>
            </w:r>
            <w:r w:rsidR="002E788D" w:rsidRPr="00375B87">
              <w:rPr>
                <w:bCs/>
              </w:rPr>
              <w:t>pasirinktus analizės modelį (-</w:t>
            </w:r>
            <w:proofErr w:type="spellStart"/>
            <w:r w:rsidR="002E788D" w:rsidRPr="00375B87">
              <w:rPr>
                <w:bCs/>
              </w:rPr>
              <w:t>ius</w:t>
            </w:r>
            <w:proofErr w:type="spellEnd"/>
            <w:r w:rsidR="002E788D" w:rsidRPr="00375B87">
              <w:rPr>
                <w:bCs/>
              </w:rPr>
              <w:t>) sudaryti analizės modelių klasę (-</w:t>
            </w:r>
            <w:proofErr w:type="spellStart"/>
            <w:r w:rsidR="002E788D" w:rsidRPr="00375B87">
              <w:rPr>
                <w:bCs/>
              </w:rPr>
              <w:t>es</w:t>
            </w:r>
            <w:proofErr w:type="spellEnd"/>
            <w:r w:rsidR="002E788D" w:rsidRPr="00375B87">
              <w:rPr>
                <w:bCs/>
              </w:rPr>
              <w:t>), metaduomenų bazėje (klasės struktūra, ryšiai, susiejimas su visomis metaduomenų bazėje esančiomis klasėmis)</w:t>
            </w:r>
            <w:r w:rsidR="00E72D9F" w:rsidRPr="00375B87">
              <w:rPr>
                <w:bCs/>
              </w:rPr>
              <w:t>.</w:t>
            </w:r>
          </w:p>
        </w:tc>
      </w:tr>
      <w:tr w:rsidR="002E788D" w:rsidRPr="00375B87" w14:paraId="24D2F67B" w14:textId="77777777" w:rsidTr="00E72D9F">
        <w:trPr>
          <w:trHeight w:val="600"/>
        </w:trPr>
        <w:tc>
          <w:tcPr>
            <w:tcW w:w="520" w:type="pct"/>
            <w:shd w:val="clear" w:color="auto" w:fill="auto"/>
            <w:noWrap/>
            <w:vAlign w:val="center"/>
          </w:tcPr>
          <w:p w14:paraId="59A43012"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5.3.</w:t>
            </w:r>
          </w:p>
        </w:tc>
        <w:tc>
          <w:tcPr>
            <w:tcW w:w="4480" w:type="pct"/>
            <w:shd w:val="clear" w:color="auto" w:fill="auto"/>
            <w:vAlign w:val="center"/>
          </w:tcPr>
          <w:p w14:paraId="4368C178" w14:textId="6C38FF07" w:rsidR="002E788D" w:rsidRPr="00375B87" w:rsidRDefault="00210101" w:rsidP="00E72D9F">
            <w:pPr>
              <w:jc w:val="both"/>
              <w:rPr>
                <w:rFonts w:ascii="Trebuchet MS" w:hAnsi="Trebuchet MS"/>
                <w:sz w:val="22"/>
                <w:szCs w:val="22"/>
              </w:rPr>
            </w:pPr>
            <w:r w:rsidRPr="00375B87">
              <w:rPr>
                <w:rFonts w:ascii="Trebuchet MS" w:hAnsi="Trebuchet MS"/>
                <w:bCs/>
                <w:sz w:val="22"/>
                <w:szCs w:val="22"/>
              </w:rPr>
              <w:t>S</w:t>
            </w:r>
            <w:r w:rsidR="002E788D" w:rsidRPr="00375B87">
              <w:rPr>
                <w:rFonts w:ascii="Trebuchet MS" w:hAnsi="Trebuchet MS"/>
                <w:bCs/>
                <w:sz w:val="22"/>
                <w:szCs w:val="22"/>
              </w:rPr>
              <w:t xml:space="preserve">ukurti </w:t>
            </w:r>
            <w:r w:rsidRPr="00375B87">
              <w:rPr>
                <w:rFonts w:ascii="Trebuchet MS" w:hAnsi="Trebuchet MS"/>
                <w:bCs/>
                <w:sz w:val="22"/>
                <w:szCs w:val="22"/>
              </w:rPr>
              <w:t xml:space="preserve">kiekvienos LR finansinės institucijos </w:t>
            </w:r>
            <w:r w:rsidR="002E788D" w:rsidRPr="00375B87">
              <w:rPr>
                <w:rFonts w:ascii="Trebuchet MS" w:hAnsi="Trebuchet MS"/>
                <w:bCs/>
                <w:sz w:val="22"/>
                <w:szCs w:val="22"/>
              </w:rPr>
              <w:t>metaduomenų bazėje analitikai skirtą Hipotezių klasę, kuri sietųsi su sukurta (-</w:t>
            </w:r>
            <w:proofErr w:type="spellStart"/>
            <w:r w:rsidR="002E788D" w:rsidRPr="00375B87">
              <w:rPr>
                <w:rFonts w:ascii="Trebuchet MS" w:hAnsi="Trebuchet MS"/>
                <w:bCs/>
                <w:sz w:val="22"/>
                <w:szCs w:val="22"/>
              </w:rPr>
              <w:t>omis</w:t>
            </w:r>
            <w:proofErr w:type="spellEnd"/>
            <w:r w:rsidR="002E788D" w:rsidRPr="00375B87">
              <w:rPr>
                <w:rFonts w:ascii="Trebuchet MS" w:hAnsi="Trebuchet MS"/>
                <w:bCs/>
                <w:sz w:val="22"/>
                <w:szCs w:val="22"/>
              </w:rPr>
              <w:t>) analizės modelių klase (-</w:t>
            </w:r>
            <w:proofErr w:type="spellStart"/>
            <w:r w:rsidR="002E788D" w:rsidRPr="00375B87">
              <w:rPr>
                <w:rFonts w:ascii="Trebuchet MS" w:hAnsi="Trebuchet MS"/>
                <w:bCs/>
                <w:sz w:val="22"/>
                <w:szCs w:val="22"/>
              </w:rPr>
              <w:t>ėmis</w:t>
            </w:r>
            <w:proofErr w:type="spellEnd"/>
            <w:r w:rsidR="002E788D" w:rsidRPr="00375B87">
              <w:rPr>
                <w:rFonts w:ascii="Trebuchet MS" w:hAnsi="Trebuchet MS"/>
                <w:bCs/>
                <w:sz w:val="22"/>
                <w:szCs w:val="22"/>
              </w:rPr>
              <w:t>).</w:t>
            </w:r>
          </w:p>
        </w:tc>
      </w:tr>
      <w:tr w:rsidR="00C90399" w:rsidRPr="00375B87" w14:paraId="2CB9D19A" w14:textId="77777777" w:rsidTr="00E72D9F">
        <w:trPr>
          <w:trHeight w:val="600"/>
        </w:trPr>
        <w:tc>
          <w:tcPr>
            <w:tcW w:w="520" w:type="pct"/>
            <w:shd w:val="clear" w:color="auto" w:fill="D9D9D9" w:themeFill="background1" w:themeFillShade="D9"/>
            <w:noWrap/>
            <w:vAlign w:val="center"/>
          </w:tcPr>
          <w:p w14:paraId="6E72BE8B"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6.</w:t>
            </w:r>
          </w:p>
        </w:tc>
        <w:tc>
          <w:tcPr>
            <w:tcW w:w="4480" w:type="pct"/>
            <w:shd w:val="clear" w:color="auto" w:fill="D9D9D9" w:themeFill="background1" w:themeFillShade="D9"/>
            <w:vAlign w:val="center"/>
          </w:tcPr>
          <w:p w14:paraId="4304DDB2" w14:textId="3D9B6CC4" w:rsidR="00C90399" w:rsidRPr="00375B87" w:rsidRDefault="00C90399" w:rsidP="00E72D9F">
            <w:pPr>
              <w:jc w:val="both"/>
              <w:rPr>
                <w:rFonts w:ascii="Trebuchet MS" w:hAnsi="Trebuchet MS"/>
                <w:sz w:val="22"/>
                <w:szCs w:val="22"/>
              </w:rPr>
            </w:pPr>
            <w:r w:rsidRPr="00375B87">
              <w:rPr>
                <w:rFonts w:ascii="Trebuchet MS" w:hAnsi="Trebuchet MS" w:cstheme="minorHAnsi"/>
                <w:iCs/>
                <w:sz w:val="22"/>
                <w:szCs w:val="22"/>
              </w:rPr>
              <w:t>Individualaus programavimo Duomenų kokybės analizės ir kontrolės modulio sukūrimas</w:t>
            </w:r>
          </w:p>
        </w:tc>
      </w:tr>
      <w:tr w:rsidR="002E788D" w:rsidRPr="00375B87" w14:paraId="06BCBD76" w14:textId="77777777" w:rsidTr="00E72D9F">
        <w:trPr>
          <w:trHeight w:val="600"/>
        </w:trPr>
        <w:tc>
          <w:tcPr>
            <w:tcW w:w="520" w:type="pct"/>
            <w:shd w:val="clear" w:color="auto" w:fill="auto"/>
            <w:noWrap/>
            <w:vAlign w:val="center"/>
          </w:tcPr>
          <w:p w14:paraId="16277060" w14:textId="0EA85F9E" w:rsidR="002E788D" w:rsidRPr="00375B87" w:rsidRDefault="002E788D" w:rsidP="000432BA">
            <w:pPr>
              <w:rPr>
                <w:rFonts w:ascii="Trebuchet MS" w:hAnsi="Trebuchet MS"/>
                <w:sz w:val="22"/>
                <w:szCs w:val="22"/>
              </w:rPr>
            </w:pPr>
          </w:p>
        </w:tc>
        <w:tc>
          <w:tcPr>
            <w:tcW w:w="4480" w:type="pct"/>
            <w:shd w:val="clear" w:color="auto" w:fill="auto"/>
            <w:vAlign w:val="center"/>
          </w:tcPr>
          <w:p w14:paraId="68540092" w14:textId="6C68DDA7" w:rsidR="002E788D" w:rsidRPr="00375B87" w:rsidRDefault="00210101" w:rsidP="00E72D9F">
            <w:pPr>
              <w:jc w:val="both"/>
              <w:rPr>
                <w:rFonts w:ascii="Trebuchet MS" w:hAnsi="Trebuchet MS" w:cstheme="minorHAnsi"/>
                <w:iCs/>
                <w:sz w:val="22"/>
                <w:szCs w:val="22"/>
              </w:rPr>
            </w:pPr>
            <w:r w:rsidRPr="00375B87">
              <w:rPr>
                <w:rFonts w:ascii="Trebuchet MS" w:hAnsi="Trebuchet MS" w:cstheme="minorHAnsi"/>
                <w:iCs/>
                <w:sz w:val="22"/>
                <w:szCs w:val="22"/>
              </w:rPr>
              <w:t>Sukurti LR finansinėms institucijoms individualaus programavimo DKAKM (TIEKĖJO realizuotą sprendinį pagal UŽSAKOVO reikalavimus), logiškai neatsiejamą nuo metaduomenų bazės (įskaitant metaduomenų bazės struktūros pakeitimus)</w:t>
            </w:r>
            <w:r w:rsidR="002E788D" w:rsidRPr="00375B87">
              <w:rPr>
                <w:rFonts w:ascii="Trebuchet MS" w:hAnsi="Trebuchet MS" w:cstheme="minorHAnsi"/>
                <w:iCs/>
                <w:sz w:val="22"/>
                <w:szCs w:val="22"/>
              </w:rPr>
              <w:t>, kuris:</w:t>
            </w:r>
          </w:p>
          <w:p w14:paraId="79A6DE3E" w14:textId="07B782E7" w:rsidR="002E788D" w:rsidRPr="00375B87" w:rsidRDefault="002E788D" w:rsidP="00E72D9F">
            <w:pPr>
              <w:pStyle w:val="Sraopastraipa"/>
              <w:numPr>
                <w:ilvl w:val="0"/>
                <w:numId w:val="42"/>
              </w:numPr>
              <w:spacing w:after="0"/>
              <w:jc w:val="both"/>
              <w:rPr>
                <w:bCs/>
              </w:rPr>
            </w:pPr>
            <w:r w:rsidRPr="00375B87">
              <w:rPr>
                <w:bCs/>
              </w:rPr>
              <w:t>nuskaitytų metaduomenis iš metaduomenų bazių klasių struktūrų;</w:t>
            </w:r>
          </w:p>
          <w:p w14:paraId="11A8DE5F" w14:textId="09C60ED7" w:rsidR="002E788D" w:rsidRPr="00375B87" w:rsidRDefault="002E788D" w:rsidP="00E72D9F">
            <w:pPr>
              <w:pStyle w:val="Sraopastraipa"/>
              <w:numPr>
                <w:ilvl w:val="0"/>
                <w:numId w:val="42"/>
              </w:numPr>
              <w:spacing w:after="0"/>
              <w:jc w:val="both"/>
              <w:rPr>
                <w:bCs/>
              </w:rPr>
            </w:pPr>
            <w:r w:rsidRPr="00375B87">
              <w:rPr>
                <w:bCs/>
              </w:rPr>
              <w:t xml:space="preserve">nuskaitytų duomenis iš </w:t>
            </w:r>
            <w:r w:rsidR="00210101" w:rsidRPr="00375B87">
              <w:rPr>
                <w:bCs/>
              </w:rPr>
              <w:t xml:space="preserve">LR finansinių institucijų </w:t>
            </w:r>
            <w:r w:rsidRPr="00375B87">
              <w:rPr>
                <w:bCs/>
              </w:rPr>
              <w:t>IS, įskaitant ir kaupiamus nestruktūrizuotus duomenis;</w:t>
            </w:r>
          </w:p>
          <w:p w14:paraId="1667A114" w14:textId="7D7DD3AB" w:rsidR="002E788D" w:rsidRPr="00375B87" w:rsidRDefault="002E788D" w:rsidP="00E72D9F">
            <w:pPr>
              <w:pStyle w:val="Sraopastraipa"/>
              <w:numPr>
                <w:ilvl w:val="0"/>
                <w:numId w:val="42"/>
              </w:numPr>
              <w:spacing w:after="0"/>
              <w:jc w:val="both"/>
              <w:rPr>
                <w:bCs/>
              </w:rPr>
            </w:pPr>
            <w:r w:rsidRPr="00375B87">
              <w:rPr>
                <w:bCs/>
              </w:rPr>
              <w:t xml:space="preserve">analizuotų duomenis, esančius </w:t>
            </w:r>
            <w:r w:rsidR="00210101" w:rsidRPr="00375B87">
              <w:rPr>
                <w:bCs/>
              </w:rPr>
              <w:t xml:space="preserve">LR finansinių institucijų </w:t>
            </w:r>
            <w:r w:rsidRPr="00375B87">
              <w:rPr>
                <w:bCs/>
              </w:rPr>
              <w:t xml:space="preserve">IS, ir užtikrintų </w:t>
            </w:r>
            <w:r w:rsidR="00A91D0C" w:rsidRPr="00375B87">
              <w:rPr>
                <w:bCs/>
              </w:rPr>
              <w:t>PASLAUGOS</w:t>
            </w:r>
            <w:r w:rsidRPr="00375B87">
              <w:rPr>
                <w:bCs/>
              </w:rPr>
              <w:t xml:space="preserve"> dalies 7 p. funkcionalumą;</w:t>
            </w:r>
          </w:p>
          <w:p w14:paraId="404FC8C5" w14:textId="5F2E3111" w:rsidR="005456D8" w:rsidRPr="00375B87" w:rsidRDefault="002E788D" w:rsidP="00E72D9F">
            <w:pPr>
              <w:pStyle w:val="Sraopastraipa"/>
              <w:numPr>
                <w:ilvl w:val="0"/>
                <w:numId w:val="42"/>
              </w:numPr>
              <w:spacing w:after="0"/>
              <w:jc w:val="both"/>
              <w:rPr>
                <w:rFonts w:cstheme="minorHAnsi"/>
                <w:iCs/>
              </w:rPr>
            </w:pPr>
            <w:r w:rsidRPr="00375B87">
              <w:rPr>
                <w:bCs/>
              </w:rPr>
              <w:t>užtikrintų</w:t>
            </w:r>
            <w:r w:rsidRPr="00375B87">
              <w:rPr>
                <w:rFonts w:cstheme="minorHAnsi"/>
                <w:iCs/>
              </w:rPr>
              <w:t xml:space="preserve"> abipusį ryšį (rezultatų įrašymas į metaduomenų bazę).</w:t>
            </w:r>
          </w:p>
          <w:p w14:paraId="7AA0D29D" w14:textId="0A1D5363" w:rsidR="002E788D" w:rsidRPr="00375B87" w:rsidRDefault="002E788D" w:rsidP="00E72D9F">
            <w:pPr>
              <w:pStyle w:val="Sraopastraipa"/>
              <w:spacing w:after="0"/>
              <w:ind w:left="20"/>
              <w:jc w:val="both"/>
            </w:pPr>
            <w:r w:rsidRPr="00375B87">
              <w:rPr>
                <w:rFonts w:cstheme="minorHAnsi"/>
                <w:iCs/>
              </w:rPr>
              <w:lastRenderedPageBreak/>
              <w:t xml:space="preserve">Pastaba. </w:t>
            </w:r>
            <w:r w:rsidR="00A91D0C" w:rsidRPr="00375B87">
              <w:rPr>
                <w:rFonts w:cstheme="minorHAnsi"/>
                <w:iCs/>
              </w:rPr>
              <w:t>PROJEKTO</w:t>
            </w:r>
            <w:r w:rsidRPr="00375B87">
              <w:rPr>
                <w:rFonts w:cstheme="minorHAnsi"/>
                <w:iCs/>
              </w:rPr>
              <w:t xml:space="preserve"> apimtyje turi būti realizuotas analizės metu pasirinktų </w:t>
            </w:r>
            <w:r w:rsidR="00210101" w:rsidRPr="00375B87">
              <w:rPr>
                <w:rFonts w:cstheme="minorHAnsi"/>
                <w:iCs/>
              </w:rPr>
              <w:t xml:space="preserve">LR finansinių institucijų </w:t>
            </w:r>
            <w:r w:rsidRPr="00375B87">
              <w:rPr>
                <w:rFonts w:cstheme="minorHAnsi"/>
                <w:iCs/>
              </w:rPr>
              <w:t>IS realių duomenų kokybės vertinimas.</w:t>
            </w:r>
          </w:p>
        </w:tc>
      </w:tr>
      <w:tr w:rsidR="00C90399" w:rsidRPr="00375B87" w14:paraId="18D03B6B" w14:textId="77777777" w:rsidTr="00E72D9F">
        <w:trPr>
          <w:trHeight w:val="600"/>
        </w:trPr>
        <w:tc>
          <w:tcPr>
            <w:tcW w:w="520" w:type="pct"/>
            <w:shd w:val="clear" w:color="auto" w:fill="D9D9D9" w:themeFill="background1" w:themeFillShade="D9"/>
            <w:noWrap/>
            <w:vAlign w:val="center"/>
          </w:tcPr>
          <w:p w14:paraId="3C7C4118" w14:textId="77777777" w:rsidR="00C90399" w:rsidRPr="00375B87" w:rsidRDefault="00C90399" w:rsidP="000432BA">
            <w:pPr>
              <w:rPr>
                <w:rFonts w:ascii="Trebuchet MS" w:hAnsi="Trebuchet MS"/>
                <w:sz w:val="22"/>
                <w:szCs w:val="22"/>
              </w:rPr>
            </w:pPr>
            <w:r w:rsidRPr="00375B87">
              <w:rPr>
                <w:rFonts w:ascii="Trebuchet MS" w:hAnsi="Trebuchet MS"/>
                <w:sz w:val="22"/>
                <w:szCs w:val="22"/>
              </w:rPr>
              <w:lastRenderedPageBreak/>
              <w:t>7.</w:t>
            </w:r>
          </w:p>
        </w:tc>
        <w:tc>
          <w:tcPr>
            <w:tcW w:w="4480" w:type="pct"/>
            <w:shd w:val="clear" w:color="auto" w:fill="D9D9D9" w:themeFill="background1" w:themeFillShade="D9"/>
            <w:vAlign w:val="center"/>
          </w:tcPr>
          <w:p w14:paraId="05DA0A77" w14:textId="7B2325F1" w:rsidR="00C90399" w:rsidRPr="00375B87" w:rsidRDefault="00C90399" w:rsidP="00E72D9F">
            <w:pPr>
              <w:jc w:val="both"/>
              <w:rPr>
                <w:rFonts w:ascii="Trebuchet MS" w:hAnsi="Trebuchet MS"/>
                <w:sz w:val="22"/>
                <w:szCs w:val="22"/>
              </w:rPr>
            </w:pPr>
            <w:r w:rsidRPr="00375B87">
              <w:rPr>
                <w:rFonts w:ascii="Trebuchet MS" w:hAnsi="Trebuchet MS" w:cstheme="minorHAnsi"/>
                <w:iCs/>
                <w:sz w:val="22"/>
                <w:szCs w:val="22"/>
              </w:rPr>
              <w:t>Analitik</w:t>
            </w:r>
            <w:r w:rsidR="00191923" w:rsidRPr="00375B87">
              <w:rPr>
                <w:rFonts w:ascii="Trebuchet MS" w:hAnsi="Trebuchet MS" w:cstheme="minorHAnsi"/>
                <w:iCs/>
                <w:sz w:val="22"/>
                <w:szCs w:val="22"/>
              </w:rPr>
              <w:t>ai skirto D</w:t>
            </w:r>
            <w:r w:rsidRPr="00375B87">
              <w:rPr>
                <w:rFonts w:ascii="Trebuchet MS" w:hAnsi="Trebuchet MS" w:cstheme="minorHAnsi"/>
                <w:iCs/>
                <w:sz w:val="22"/>
                <w:szCs w:val="22"/>
              </w:rPr>
              <w:t>uomenų kokybės analizės ir kontrolės modulio (-</w:t>
            </w:r>
            <w:proofErr w:type="spellStart"/>
            <w:r w:rsidRPr="00375B87">
              <w:rPr>
                <w:rFonts w:ascii="Trebuchet MS" w:hAnsi="Trebuchet MS" w:cstheme="minorHAnsi"/>
                <w:iCs/>
                <w:sz w:val="22"/>
                <w:szCs w:val="22"/>
              </w:rPr>
              <w:t>ių</w:t>
            </w:r>
            <w:proofErr w:type="spellEnd"/>
            <w:r w:rsidRPr="00375B87">
              <w:rPr>
                <w:rFonts w:ascii="Trebuchet MS" w:hAnsi="Trebuchet MS" w:cstheme="minorHAnsi"/>
                <w:iCs/>
                <w:sz w:val="22"/>
                <w:szCs w:val="22"/>
              </w:rPr>
              <w:t>) realizavimas. Duomenų kokybės analizės ir kontrolės modulis turi veikti pagal metaduomenų bazėje esančias duomenų kontrolės taisykles</w:t>
            </w:r>
          </w:p>
        </w:tc>
      </w:tr>
      <w:tr w:rsidR="002E788D" w:rsidRPr="00375B87" w14:paraId="0907363B" w14:textId="77777777" w:rsidTr="00E72D9F">
        <w:trPr>
          <w:trHeight w:val="600"/>
        </w:trPr>
        <w:tc>
          <w:tcPr>
            <w:tcW w:w="520" w:type="pct"/>
            <w:shd w:val="clear" w:color="auto" w:fill="auto"/>
            <w:noWrap/>
            <w:vAlign w:val="center"/>
          </w:tcPr>
          <w:p w14:paraId="07843697"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7.1.</w:t>
            </w:r>
          </w:p>
        </w:tc>
        <w:tc>
          <w:tcPr>
            <w:tcW w:w="4480" w:type="pct"/>
            <w:shd w:val="clear" w:color="auto" w:fill="auto"/>
            <w:vAlign w:val="center"/>
          </w:tcPr>
          <w:p w14:paraId="6EE958F9" w14:textId="2CAA7844" w:rsidR="002E788D" w:rsidRPr="00375B87" w:rsidRDefault="00210101" w:rsidP="00E72D9F">
            <w:pPr>
              <w:pStyle w:val="Sraopastraipa"/>
              <w:spacing w:after="0"/>
              <w:ind w:left="20"/>
              <w:jc w:val="both"/>
            </w:pPr>
            <w:r w:rsidRPr="00375B87">
              <w:rPr>
                <w:rFonts w:cstheme="minorHAnsi"/>
                <w:iCs/>
              </w:rPr>
              <w:t>LR fina</w:t>
            </w:r>
            <w:r w:rsidR="005806D2" w:rsidRPr="00375B87">
              <w:rPr>
                <w:rFonts w:cstheme="minorHAnsi"/>
                <w:iCs/>
              </w:rPr>
              <w:t>n</w:t>
            </w:r>
            <w:r w:rsidRPr="00375B87">
              <w:rPr>
                <w:rFonts w:cstheme="minorHAnsi"/>
                <w:iCs/>
              </w:rPr>
              <w:t xml:space="preserve">sinių institucijų </w:t>
            </w:r>
            <w:proofErr w:type="spellStart"/>
            <w:r w:rsidRPr="00375B87">
              <w:rPr>
                <w:rFonts w:cstheme="minorHAnsi"/>
                <w:iCs/>
              </w:rPr>
              <w:t>DKAKM‘je</w:t>
            </w:r>
            <w:proofErr w:type="spellEnd"/>
            <w:r w:rsidRPr="00375B87">
              <w:rPr>
                <w:rFonts w:cstheme="minorHAnsi"/>
                <w:iCs/>
              </w:rPr>
              <w:t xml:space="preserve"> (PASLAUGOS dalies Nr.6 aprašymas) realizuota</w:t>
            </w:r>
            <w:r w:rsidR="005806D2" w:rsidRPr="00375B87">
              <w:rPr>
                <w:rFonts w:cstheme="minorHAnsi"/>
                <w:iCs/>
              </w:rPr>
              <w:t>me</w:t>
            </w:r>
            <w:r w:rsidRPr="00375B87">
              <w:rPr>
                <w:rFonts w:cstheme="minorHAnsi"/>
                <w:iCs/>
              </w:rPr>
              <w:t xml:space="preserve"> konfigūravimo funkcionalum</w:t>
            </w:r>
            <w:r w:rsidR="005806D2" w:rsidRPr="00375B87">
              <w:rPr>
                <w:rFonts w:cstheme="minorHAnsi"/>
                <w:iCs/>
              </w:rPr>
              <w:t>e</w:t>
            </w:r>
            <w:r w:rsidRPr="00375B87" w:rsidDel="00210101">
              <w:rPr>
                <w:rFonts w:cstheme="minorHAnsi"/>
                <w:iCs/>
              </w:rPr>
              <w:t xml:space="preserve"> </w:t>
            </w:r>
            <w:r w:rsidR="005806D2" w:rsidRPr="00375B87">
              <w:rPr>
                <w:rFonts w:cstheme="minorHAnsi"/>
                <w:iCs/>
              </w:rPr>
              <w:t>s</w:t>
            </w:r>
            <w:r w:rsidR="002E788D" w:rsidRPr="00375B87">
              <w:rPr>
                <w:rFonts w:cstheme="minorHAnsi"/>
                <w:iCs/>
              </w:rPr>
              <w:t xml:space="preserve">ukurti galimybę </w:t>
            </w:r>
            <w:r w:rsidRPr="00375B87">
              <w:rPr>
                <w:rFonts w:cstheme="minorHAnsi"/>
                <w:iCs/>
              </w:rPr>
              <w:t xml:space="preserve">LR finansinių institucijų </w:t>
            </w:r>
            <w:r w:rsidR="002E788D" w:rsidRPr="00375B87">
              <w:rPr>
                <w:rFonts w:cstheme="minorHAnsi"/>
                <w:iCs/>
              </w:rPr>
              <w:t xml:space="preserve">IS </w:t>
            </w:r>
            <w:r w:rsidR="002E788D" w:rsidRPr="00375B87">
              <w:rPr>
                <w:bCs/>
              </w:rPr>
              <w:t>duomenų kokybę tikrinti interaktyviai, t.</w:t>
            </w:r>
            <w:r w:rsidRPr="00375B87">
              <w:rPr>
                <w:bCs/>
              </w:rPr>
              <w:t> </w:t>
            </w:r>
            <w:r w:rsidR="002E788D" w:rsidRPr="00375B87">
              <w:rPr>
                <w:bCs/>
              </w:rPr>
              <w:t>y. pasirenkant iš Duomenų kokybės klasės taisyklių poklasių sąrašo taisyklę ir atliekant kontrolę pagal toje taisyklėje aprašytą reikalavimų rinkinį</w:t>
            </w:r>
            <w:r w:rsidR="00E72D9F" w:rsidRPr="00375B87">
              <w:rPr>
                <w:bCs/>
              </w:rPr>
              <w:t>.</w:t>
            </w:r>
          </w:p>
        </w:tc>
      </w:tr>
      <w:tr w:rsidR="002E788D" w:rsidRPr="00375B87" w14:paraId="4BFA900B" w14:textId="77777777" w:rsidTr="00E72D9F">
        <w:trPr>
          <w:trHeight w:val="600"/>
        </w:trPr>
        <w:tc>
          <w:tcPr>
            <w:tcW w:w="520" w:type="pct"/>
            <w:shd w:val="clear" w:color="auto" w:fill="auto"/>
            <w:noWrap/>
            <w:vAlign w:val="center"/>
          </w:tcPr>
          <w:p w14:paraId="74B82CF4"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7.2.</w:t>
            </w:r>
          </w:p>
        </w:tc>
        <w:tc>
          <w:tcPr>
            <w:tcW w:w="4480" w:type="pct"/>
            <w:shd w:val="clear" w:color="auto" w:fill="auto"/>
            <w:vAlign w:val="center"/>
          </w:tcPr>
          <w:p w14:paraId="5C79E95E" w14:textId="4EF44821" w:rsidR="002E788D" w:rsidRPr="00375B87" w:rsidRDefault="005806D2" w:rsidP="00E72D9F">
            <w:pPr>
              <w:pStyle w:val="Sraopastraipa"/>
              <w:spacing w:after="0"/>
              <w:ind w:left="20"/>
              <w:jc w:val="both"/>
            </w:pPr>
            <w:r w:rsidRPr="00375B87">
              <w:rPr>
                <w:rFonts w:cstheme="minorHAnsi"/>
                <w:iCs/>
              </w:rPr>
              <w:t xml:space="preserve">LR finansinių institucijų </w:t>
            </w:r>
            <w:proofErr w:type="spellStart"/>
            <w:r w:rsidRPr="00375B87">
              <w:rPr>
                <w:rFonts w:cstheme="minorHAnsi"/>
                <w:iCs/>
              </w:rPr>
              <w:t>DKAKM‘je</w:t>
            </w:r>
            <w:proofErr w:type="spellEnd"/>
            <w:r w:rsidRPr="00375B87">
              <w:rPr>
                <w:rFonts w:cstheme="minorHAnsi"/>
                <w:iCs/>
              </w:rPr>
              <w:t xml:space="preserve"> (PASLAUGOS dalies Nr.6 aprašymas) realizuotame konfigūravimo funkcionalume</w:t>
            </w:r>
            <w:r w:rsidR="002E788D" w:rsidRPr="00375B87">
              <w:rPr>
                <w:bCs/>
              </w:rPr>
              <w:t xml:space="preserve"> sukurti tvarkaraščio (angl. </w:t>
            </w:r>
            <w:proofErr w:type="spellStart"/>
            <w:r w:rsidR="002E788D" w:rsidRPr="00375B87">
              <w:rPr>
                <w:bCs/>
              </w:rPr>
              <w:t>scheduler</w:t>
            </w:r>
            <w:proofErr w:type="spellEnd"/>
            <w:r w:rsidR="002E788D" w:rsidRPr="00375B87">
              <w:rPr>
                <w:bCs/>
              </w:rPr>
              <w:t>) sudarymo priemonę automatiniam IS duomenų kokybės tikrinimui</w:t>
            </w:r>
            <w:r w:rsidR="00E72D9F" w:rsidRPr="00375B87">
              <w:rPr>
                <w:bCs/>
              </w:rPr>
              <w:t>.</w:t>
            </w:r>
          </w:p>
        </w:tc>
      </w:tr>
      <w:tr w:rsidR="002E788D" w:rsidRPr="00375B87" w14:paraId="4AE95493" w14:textId="77777777" w:rsidTr="00E72D9F">
        <w:trPr>
          <w:trHeight w:val="600"/>
        </w:trPr>
        <w:tc>
          <w:tcPr>
            <w:tcW w:w="520" w:type="pct"/>
            <w:shd w:val="clear" w:color="auto" w:fill="auto"/>
            <w:noWrap/>
            <w:vAlign w:val="center"/>
          </w:tcPr>
          <w:p w14:paraId="6674C81E"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7.3.</w:t>
            </w:r>
          </w:p>
        </w:tc>
        <w:tc>
          <w:tcPr>
            <w:tcW w:w="4480" w:type="pct"/>
            <w:shd w:val="clear" w:color="auto" w:fill="auto"/>
            <w:vAlign w:val="center"/>
          </w:tcPr>
          <w:p w14:paraId="4B59B108" w14:textId="24C531AA" w:rsidR="002E788D" w:rsidRPr="00375B87" w:rsidRDefault="005806D2" w:rsidP="00E72D9F">
            <w:pPr>
              <w:pStyle w:val="Sraopastraipa"/>
              <w:spacing w:after="0"/>
              <w:ind w:left="20"/>
              <w:jc w:val="both"/>
            </w:pPr>
            <w:r w:rsidRPr="00375B87">
              <w:rPr>
                <w:rFonts w:cstheme="minorHAnsi"/>
                <w:iCs/>
              </w:rPr>
              <w:t xml:space="preserve">LR finansinių institucijų </w:t>
            </w:r>
            <w:proofErr w:type="spellStart"/>
            <w:r w:rsidRPr="00375B87">
              <w:rPr>
                <w:rFonts w:cstheme="minorHAnsi"/>
                <w:iCs/>
              </w:rPr>
              <w:t>DKAKM‘je</w:t>
            </w:r>
            <w:proofErr w:type="spellEnd"/>
            <w:r w:rsidRPr="00375B87">
              <w:rPr>
                <w:rFonts w:cstheme="minorHAnsi"/>
                <w:iCs/>
              </w:rPr>
              <w:t xml:space="preserve"> (PASLAUGOS dalies Nr.6 aprašymas) realizuotame konfigūravimo funkcionalume</w:t>
            </w:r>
            <w:r w:rsidRPr="00375B87" w:rsidDel="005806D2">
              <w:rPr>
                <w:rFonts w:cstheme="minorHAnsi"/>
                <w:iCs/>
              </w:rPr>
              <w:t xml:space="preserve"> </w:t>
            </w:r>
            <w:r w:rsidR="002E788D" w:rsidRPr="00375B87">
              <w:rPr>
                <w:bCs/>
              </w:rPr>
              <w:t>sukurti IS duomenų kokybės tikrinimo proceso rezultatų valdymo priemonę (</w:t>
            </w:r>
            <w:proofErr w:type="spellStart"/>
            <w:r w:rsidR="002E788D" w:rsidRPr="00375B87">
              <w:rPr>
                <w:bCs/>
              </w:rPr>
              <w:t>konktretūs</w:t>
            </w:r>
            <w:proofErr w:type="spellEnd"/>
            <w:r w:rsidR="002E788D" w:rsidRPr="00375B87">
              <w:rPr>
                <w:bCs/>
              </w:rPr>
              <w:t xml:space="preserve"> funkcionalumai bus suderinti detalios analizės metu)</w:t>
            </w:r>
            <w:r w:rsidR="00E72D9F" w:rsidRPr="00375B87">
              <w:rPr>
                <w:bCs/>
              </w:rPr>
              <w:t>.</w:t>
            </w:r>
          </w:p>
        </w:tc>
      </w:tr>
      <w:tr w:rsidR="002E788D" w:rsidRPr="00375B87" w14:paraId="568F7222" w14:textId="77777777" w:rsidTr="00E72D9F">
        <w:trPr>
          <w:trHeight w:val="600"/>
        </w:trPr>
        <w:tc>
          <w:tcPr>
            <w:tcW w:w="520" w:type="pct"/>
            <w:shd w:val="clear" w:color="auto" w:fill="auto"/>
            <w:noWrap/>
            <w:vAlign w:val="center"/>
          </w:tcPr>
          <w:p w14:paraId="745E6EFB" w14:textId="77777777" w:rsidR="002E788D" w:rsidRPr="00375B87" w:rsidRDefault="002E788D" w:rsidP="000432BA">
            <w:pPr>
              <w:rPr>
                <w:rFonts w:ascii="Trebuchet MS" w:hAnsi="Trebuchet MS"/>
                <w:sz w:val="22"/>
                <w:szCs w:val="22"/>
              </w:rPr>
            </w:pPr>
            <w:r w:rsidRPr="00375B87">
              <w:rPr>
                <w:rFonts w:ascii="Trebuchet MS" w:hAnsi="Trebuchet MS"/>
                <w:sz w:val="22"/>
                <w:szCs w:val="22"/>
              </w:rPr>
              <w:t>7.4.</w:t>
            </w:r>
          </w:p>
        </w:tc>
        <w:tc>
          <w:tcPr>
            <w:tcW w:w="4480" w:type="pct"/>
            <w:shd w:val="clear" w:color="auto" w:fill="auto"/>
            <w:vAlign w:val="center"/>
          </w:tcPr>
          <w:p w14:paraId="31E26D7F" w14:textId="41A8D010" w:rsidR="002E788D" w:rsidRPr="00375B87" w:rsidRDefault="005806D2" w:rsidP="00E72D9F">
            <w:pPr>
              <w:pStyle w:val="Sraopastraipa"/>
              <w:spacing w:after="0"/>
              <w:ind w:left="20"/>
              <w:jc w:val="both"/>
            </w:pPr>
            <w:r w:rsidRPr="00375B87">
              <w:rPr>
                <w:rFonts w:cstheme="minorHAnsi"/>
                <w:iCs/>
              </w:rPr>
              <w:t>I</w:t>
            </w:r>
            <w:r w:rsidR="002E788D" w:rsidRPr="00375B87">
              <w:rPr>
                <w:bCs/>
              </w:rPr>
              <w:t xml:space="preserve">šsaugoti </w:t>
            </w:r>
            <w:r w:rsidR="0040115F" w:rsidRPr="00375B87">
              <w:rPr>
                <w:bCs/>
              </w:rPr>
              <w:t>duomenų kokybės tikrinim</w:t>
            </w:r>
            <w:r w:rsidR="008B6342" w:rsidRPr="00375B87">
              <w:rPr>
                <w:bCs/>
              </w:rPr>
              <w:t>ų</w:t>
            </w:r>
            <w:r w:rsidR="0040115F" w:rsidRPr="00375B87">
              <w:rPr>
                <w:bCs/>
              </w:rPr>
              <w:t xml:space="preserve"> </w:t>
            </w:r>
            <w:r w:rsidR="002E788D" w:rsidRPr="00375B87">
              <w:rPr>
                <w:bCs/>
              </w:rPr>
              <w:t xml:space="preserve">rezultatus </w:t>
            </w:r>
            <w:r w:rsidRPr="00375B87">
              <w:rPr>
                <w:bCs/>
              </w:rPr>
              <w:t xml:space="preserve">LR finansinių institucijų </w:t>
            </w:r>
            <w:r w:rsidR="002E788D" w:rsidRPr="00375B87">
              <w:rPr>
                <w:bCs/>
              </w:rPr>
              <w:t>metaduomenų</w:t>
            </w:r>
            <w:r w:rsidR="002E788D" w:rsidRPr="00375B87">
              <w:rPr>
                <w:rFonts w:cstheme="minorHAnsi"/>
                <w:iCs/>
              </w:rPr>
              <w:t xml:space="preserve"> bazė</w:t>
            </w:r>
            <w:r w:rsidR="008B6342" w:rsidRPr="00375B87">
              <w:rPr>
                <w:rFonts w:cstheme="minorHAnsi"/>
                <w:iCs/>
              </w:rPr>
              <w:t>je</w:t>
            </w:r>
            <w:r w:rsidR="002E788D" w:rsidRPr="00375B87">
              <w:rPr>
                <w:rFonts w:cstheme="minorHAnsi"/>
                <w:iCs/>
              </w:rPr>
              <w:t>.</w:t>
            </w:r>
          </w:p>
        </w:tc>
      </w:tr>
      <w:tr w:rsidR="00C90399" w:rsidRPr="00375B87" w14:paraId="2DEEFA8F" w14:textId="77777777" w:rsidTr="00E72D9F">
        <w:trPr>
          <w:trHeight w:val="477"/>
        </w:trPr>
        <w:tc>
          <w:tcPr>
            <w:tcW w:w="520" w:type="pct"/>
            <w:shd w:val="clear" w:color="auto" w:fill="D9D9D9" w:themeFill="background1" w:themeFillShade="D9"/>
            <w:noWrap/>
            <w:vAlign w:val="center"/>
          </w:tcPr>
          <w:p w14:paraId="581A69C0"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8.</w:t>
            </w:r>
          </w:p>
        </w:tc>
        <w:tc>
          <w:tcPr>
            <w:tcW w:w="4480" w:type="pct"/>
            <w:shd w:val="clear" w:color="auto" w:fill="D9D9D9" w:themeFill="background1" w:themeFillShade="D9"/>
            <w:vAlign w:val="center"/>
          </w:tcPr>
          <w:p w14:paraId="0857DE12" w14:textId="0442C0BF" w:rsidR="00C90399" w:rsidRPr="00375B87" w:rsidRDefault="00C90399" w:rsidP="00E72D9F">
            <w:pPr>
              <w:jc w:val="both"/>
              <w:rPr>
                <w:rFonts w:ascii="Trebuchet MS" w:hAnsi="Trebuchet MS"/>
                <w:sz w:val="22"/>
                <w:szCs w:val="22"/>
              </w:rPr>
            </w:pPr>
            <w:r w:rsidRPr="00375B87">
              <w:rPr>
                <w:rFonts w:ascii="Trebuchet MS" w:eastAsia="Calibri" w:hAnsi="Trebuchet MS" w:cs="Calibri"/>
                <w:color w:val="000000"/>
                <w:sz w:val="22"/>
                <w:szCs w:val="22"/>
              </w:rPr>
              <w:t>Naujų išvesties tipų realizacija metaduomenų bazės ataskaitų srityje</w:t>
            </w:r>
          </w:p>
        </w:tc>
      </w:tr>
      <w:tr w:rsidR="002E788D" w:rsidRPr="00375B87" w14:paraId="37FD02A7" w14:textId="77777777" w:rsidTr="00E72D9F">
        <w:trPr>
          <w:trHeight w:val="600"/>
        </w:trPr>
        <w:tc>
          <w:tcPr>
            <w:tcW w:w="520" w:type="pct"/>
            <w:shd w:val="clear" w:color="auto" w:fill="auto"/>
            <w:noWrap/>
            <w:vAlign w:val="center"/>
          </w:tcPr>
          <w:p w14:paraId="440F0542" w14:textId="0FE90514" w:rsidR="002E788D" w:rsidRPr="00375B87" w:rsidRDefault="002E788D" w:rsidP="000432BA">
            <w:pPr>
              <w:rPr>
                <w:rFonts w:ascii="Trebuchet MS" w:hAnsi="Trebuchet MS"/>
                <w:sz w:val="22"/>
                <w:szCs w:val="22"/>
              </w:rPr>
            </w:pPr>
          </w:p>
        </w:tc>
        <w:tc>
          <w:tcPr>
            <w:tcW w:w="4480" w:type="pct"/>
            <w:shd w:val="clear" w:color="auto" w:fill="auto"/>
            <w:vAlign w:val="center"/>
          </w:tcPr>
          <w:p w14:paraId="4EE94D0B" w14:textId="797491C0" w:rsidR="002E788D" w:rsidRPr="00375B87" w:rsidRDefault="005806D2" w:rsidP="00E72D9F">
            <w:pPr>
              <w:pStyle w:val="Sraopastraipa"/>
              <w:spacing w:after="0"/>
              <w:ind w:left="20"/>
              <w:jc w:val="both"/>
              <w:rPr>
                <w:bCs/>
              </w:rPr>
            </w:pPr>
            <w:r w:rsidRPr="00375B87">
              <w:rPr>
                <w:bCs/>
              </w:rPr>
              <w:t xml:space="preserve">LR finansinių institucijų </w:t>
            </w:r>
            <w:r w:rsidR="002E788D" w:rsidRPr="00375B87">
              <w:rPr>
                <w:bCs/>
              </w:rPr>
              <w:t xml:space="preserve">metaduomenų bazės ataskaitų srityje realizuoti duomenų klaidų stebėsenos, duomenų kokybės pokyčių pasirinktam laikotarpiui, duomenų kokybės pagal dimensijas, duomenų kokybės istorijos ataskaitas* pagal konkrečias </w:t>
            </w:r>
            <w:r w:rsidRPr="00375B87">
              <w:rPr>
                <w:bCs/>
              </w:rPr>
              <w:t xml:space="preserve">LR finansinių institucijų </w:t>
            </w:r>
            <w:r w:rsidR="002E788D" w:rsidRPr="00375B87">
              <w:rPr>
                <w:bCs/>
              </w:rPr>
              <w:t>IS ir kitas analizės metu pagal poreikį nustatytas ataskaitas**. Turi būti galimybė eksportuoti tarpinius ir galutinius rezultatus (pvz.: MS Excel, PDF, kitas formas).</w:t>
            </w:r>
          </w:p>
          <w:p w14:paraId="673D7ED4" w14:textId="77777777" w:rsidR="002E788D" w:rsidRPr="00375B87" w:rsidRDefault="002E788D" w:rsidP="00E72D9F">
            <w:pPr>
              <w:jc w:val="both"/>
              <w:rPr>
                <w:rFonts w:ascii="Trebuchet MS" w:eastAsia="Calibri" w:hAnsi="Trebuchet MS"/>
                <w:bCs/>
                <w:color w:val="000000"/>
                <w:sz w:val="22"/>
                <w:szCs w:val="22"/>
              </w:rPr>
            </w:pPr>
            <w:r w:rsidRPr="00375B87">
              <w:rPr>
                <w:rFonts w:ascii="Trebuchet MS" w:hAnsi="Trebuchet MS"/>
                <w:bCs/>
                <w:sz w:val="22"/>
                <w:szCs w:val="22"/>
              </w:rPr>
              <w:t>*</w:t>
            </w:r>
            <w:r w:rsidRPr="00375B87">
              <w:rPr>
                <w:rFonts w:ascii="Trebuchet MS" w:eastAsia="Calibri" w:hAnsi="Trebuchet MS"/>
                <w:bCs/>
                <w:color w:val="000000"/>
                <w:sz w:val="22"/>
                <w:szCs w:val="22"/>
              </w:rPr>
              <w:t>Ataskaita susideda iš išvesčių</w:t>
            </w:r>
          </w:p>
          <w:p w14:paraId="4A1F90A6" w14:textId="08086984" w:rsidR="002E788D" w:rsidRPr="00375B87" w:rsidRDefault="002E788D" w:rsidP="00E72D9F">
            <w:pPr>
              <w:jc w:val="both"/>
              <w:rPr>
                <w:rFonts w:ascii="Trebuchet MS" w:hAnsi="Trebuchet MS"/>
                <w:sz w:val="22"/>
                <w:szCs w:val="22"/>
              </w:rPr>
            </w:pPr>
            <w:r w:rsidRPr="00375B87">
              <w:rPr>
                <w:rFonts w:ascii="Trebuchet MS" w:eastAsia="Calibri" w:hAnsi="Trebuchet MS"/>
                <w:bCs/>
                <w:color w:val="000000"/>
                <w:sz w:val="22"/>
                <w:szCs w:val="22"/>
              </w:rPr>
              <w:t>**Poreikis bus nustatytas detalios analizės metu</w:t>
            </w:r>
          </w:p>
        </w:tc>
      </w:tr>
      <w:tr w:rsidR="00C90399" w:rsidRPr="00375B87" w14:paraId="1B40CDC1" w14:textId="77777777" w:rsidTr="00E72D9F">
        <w:trPr>
          <w:trHeight w:val="489"/>
        </w:trPr>
        <w:tc>
          <w:tcPr>
            <w:tcW w:w="520" w:type="pct"/>
            <w:shd w:val="clear" w:color="auto" w:fill="D9D9D9" w:themeFill="background1" w:themeFillShade="D9"/>
            <w:noWrap/>
            <w:vAlign w:val="center"/>
          </w:tcPr>
          <w:p w14:paraId="4F54985E"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9.</w:t>
            </w:r>
          </w:p>
        </w:tc>
        <w:tc>
          <w:tcPr>
            <w:tcW w:w="4480" w:type="pct"/>
            <w:shd w:val="clear" w:color="auto" w:fill="D9D9D9" w:themeFill="background1" w:themeFillShade="D9"/>
            <w:vAlign w:val="center"/>
          </w:tcPr>
          <w:p w14:paraId="7B66365F" w14:textId="3C0EFA29" w:rsidR="00C90399" w:rsidRPr="00375B87" w:rsidRDefault="00C90399" w:rsidP="00E72D9F">
            <w:pPr>
              <w:jc w:val="both"/>
              <w:rPr>
                <w:rFonts w:ascii="Trebuchet MS" w:hAnsi="Trebuchet MS"/>
                <w:sz w:val="22"/>
                <w:szCs w:val="22"/>
              </w:rPr>
            </w:pPr>
            <w:r w:rsidRPr="00375B87">
              <w:rPr>
                <w:rFonts w:ascii="Trebuchet MS" w:eastAsia="Calibri" w:hAnsi="Trebuchet MS" w:cs="Calibri"/>
                <w:color w:val="000000"/>
                <w:sz w:val="22"/>
                <w:szCs w:val="22"/>
              </w:rPr>
              <w:t>Metaduomenų klasėms reikalingų duomenų automatizuoto sprendimo įgyvendinimas</w:t>
            </w:r>
          </w:p>
        </w:tc>
      </w:tr>
      <w:tr w:rsidR="002E788D" w:rsidRPr="00375B87" w14:paraId="788D4C58" w14:textId="77777777" w:rsidTr="00E72D9F">
        <w:trPr>
          <w:trHeight w:val="600"/>
        </w:trPr>
        <w:tc>
          <w:tcPr>
            <w:tcW w:w="520" w:type="pct"/>
            <w:shd w:val="clear" w:color="auto" w:fill="auto"/>
            <w:noWrap/>
            <w:vAlign w:val="center"/>
          </w:tcPr>
          <w:p w14:paraId="202226AE" w14:textId="0E1CA39D" w:rsidR="002E788D" w:rsidRPr="00375B87" w:rsidRDefault="002E788D" w:rsidP="000432BA">
            <w:pPr>
              <w:rPr>
                <w:rFonts w:ascii="Trebuchet MS" w:hAnsi="Trebuchet MS"/>
                <w:sz w:val="22"/>
                <w:szCs w:val="22"/>
              </w:rPr>
            </w:pPr>
          </w:p>
        </w:tc>
        <w:tc>
          <w:tcPr>
            <w:tcW w:w="4480" w:type="pct"/>
            <w:shd w:val="clear" w:color="auto" w:fill="auto"/>
            <w:vAlign w:val="center"/>
          </w:tcPr>
          <w:p w14:paraId="4756F1A3" w14:textId="32AE0AB1" w:rsidR="00CE6FAD" w:rsidRPr="00375B87" w:rsidRDefault="005806D2" w:rsidP="000432BA">
            <w:pPr>
              <w:pStyle w:val="Sraopastraipa"/>
              <w:spacing w:after="0"/>
              <w:ind w:left="20"/>
              <w:jc w:val="both"/>
              <w:rPr>
                <w:bCs/>
              </w:rPr>
            </w:pPr>
            <w:r w:rsidRPr="00375B87">
              <w:t>LR finansinėse institucijose atlikti m</w:t>
            </w:r>
            <w:r w:rsidR="002E788D" w:rsidRPr="00375B87">
              <w:t>etaduomenų klasėms reikalingų duomenų automatizuoto sprendimo įgyvendinimo analiz</w:t>
            </w:r>
            <w:r w:rsidRPr="00375B87">
              <w:t>ę</w:t>
            </w:r>
            <w:r w:rsidR="002E788D" w:rsidRPr="00375B87">
              <w:t xml:space="preserve"> ir </w:t>
            </w:r>
            <w:r w:rsidRPr="00375B87">
              <w:t xml:space="preserve">kiekvienoje LR finansinėje institucijoje realizuoti </w:t>
            </w:r>
            <w:r w:rsidR="002E788D" w:rsidRPr="00375B87">
              <w:t>automatizuot</w:t>
            </w:r>
            <w:r w:rsidRPr="00375B87">
              <w:t>ą</w:t>
            </w:r>
            <w:r w:rsidR="002E788D" w:rsidRPr="00375B87">
              <w:t xml:space="preserve"> sprendim</w:t>
            </w:r>
            <w:r w:rsidRPr="00375B87">
              <w:t>ą</w:t>
            </w:r>
            <w:r w:rsidR="002E788D" w:rsidRPr="00375B87">
              <w:t xml:space="preserve"> (privalomos klasės: Pareigybių, Informacinių srautų. Dėl kitų metaduomenų klasių automatizuoto sprendimo įgyvendinimo bus nuspręsta analizės metu su kiekviena </w:t>
            </w:r>
            <w:r w:rsidRPr="00375B87">
              <w:t xml:space="preserve">LR finansine institucija </w:t>
            </w:r>
            <w:r w:rsidR="002E788D" w:rsidRPr="00375B87">
              <w:t>atskirai).</w:t>
            </w:r>
            <w:r w:rsidR="00CE6FAD" w:rsidRPr="00375B87">
              <w:t xml:space="preserve"> LR finansinių institucijų </w:t>
            </w:r>
            <w:r w:rsidR="00CE6FAD" w:rsidRPr="00375B87">
              <w:rPr>
                <w:bCs/>
              </w:rPr>
              <w:t>periodinis automatinis metaduomenų klasių atnaujinimas ir / ar užpildymas turi apimti:</w:t>
            </w:r>
          </w:p>
          <w:p w14:paraId="6D80E5BC" w14:textId="59DCFF84" w:rsidR="00CE6FAD" w:rsidRPr="00375B87" w:rsidRDefault="00CE6FAD" w:rsidP="000432BA">
            <w:pPr>
              <w:pStyle w:val="Sraopastraipa"/>
              <w:numPr>
                <w:ilvl w:val="0"/>
                <w:numId w:val="43"/>
              </w:numPr>
              <w:spacing w:after="0"/>
              <w:jc w:val="both"/>
              <w:rPr>
                <w:bCs/>
              </w:rPr>
            </w:pPr>
            <w:r w:rsidRPr="00375B87">
              <w:rPr>
                <w:bCs/>
              </w:rPr>
              <w:t>duomenų nuskaitymą;</w:t>
            </w:r>
          </w:p>
          <w:p w14:paraId="04FA503E" w14:textId="51F1BA86" w:rsidR="00CE6FAD" w:rsidRPr="00375B87" w:rsidRDefault="00CE6FAD" w:rsidP="000432BA">
            <w:pPr>
              <w:pStyle w:val="Sraopastraipa"/>
              <w:numPr>
                <w:ilvl w:val="0"/>
                <w:numId w:val="43"/>
              </w:numPr>
              <w:spacing w:after="0"/>
              <w:jc w:val="both"/>
              <w:rPr>
                <w:bCs/>
              </w:rPr>
            </w:pPr>
            <w:r w:rsidRPr="00375B87">
              <w:rPr>
                <w:bCs/>
              </w:rPr>
              <w:t>esant poreikiui, nuasmeninamų duomenų apjungimą algoritmais;</w:t>
            </w:r>
          </w:p>
          <w:p w14:paraId="11E50037" w14:textId="48A70D43" w:rsidR="00CE6FAD" w:rsidRPr="00375B87" w:rsidRDefault="00CE6FAD" w:rsidP="000432BA">
            <w:pPr>
              <w:pStyle w:val="Sraopastraipa"/>
              <w:numPr>
                <w:ilvl w:val="0"/>
                <w:numId w:val="43"/>
              </w:numPr>
              <w:spacing w:after="0"/>
              <w:jc w:val="both"/>
              <w:rPr>
                <w:bCs/>
              </w:rPr>
            </w:pPr>
            <w:r w:rsidRPr="00375B87">
              <w:rPr>
                <w:bCs/>
              </w:rPr>
              <w:t>rezultato atidavimą į metaduomenų bazę;</w:t>
            </w:r>
          </w:p>
          <w:p w14:paraId="5E8D94AB" w14:textId="4D91128E" w:rsidR="002E788D" w:rsidRPr="00375B87" w:rsidRDefault="00CE6FAD" w:rsidP="000432BA">
            <w:pPr>
              <w:pStyle w:val="Sraopastraipa"/>
              <w:numPr>
                <w:ilvl w:val="0"/>
                <w:numId w:val="43"/>
              </w:numPr>
              <w:spacing w:after="0"/>
              <w:jc w:val="both"/>
            </w:pPr>
            <w:r w:rsidRPr="00375B87">
              <w:rPr>
                <w:bCs/>
              </w:rPr>
              <w:t>pokyčių istorijos išsaugojimą.</w:t>
            </w:r>
          </w:p>
        </w:tc>
      </w:tr>
      <w:tr w:rsidR="00C90399" w:rsidRPr="00375B87" w14:paraId="6C4F9BAA" w14:textId="77777777" w:rsidTr="00E72D9F">
        <w:trPr>
          <w:trHeight w:val="600"/>
        </w:trPr>
        <w:tc>
          <w:tcPr>
            <w:tcW w:w="520" w:type="pct"/>
            <w:shd w:val="clear" w:color="auto" w:fill="D9D9D9" w:themeFill="background1" w:themeFillShade="D9"/>
            <w:noWrap/>
            <w:vAlign w:val="center"/>
          </w:tcPr>
          <w:p w14:paraId="7BA5161F" w14:textId="77777777" w:rsidR="00C90399" w:rsidRPr="00375B87" w:rsidRDefault="00C90399" w:rsidP="000432BA">
            <w:pPr>
              <w:rPr>
                <w:rFonts w:ascii="Trebuchet MS" w:hAnsi="Trebuchet MS"/>
                <w:sz w:val="22"/>
                <w:szCs w:val="22"/>
              </w:rPr>
            </w:pPr>
            <w:r w:rsidRPr="00375B87">
              <w:rPr>
                <w:rFonts w:ascii="Trebuchet MS" w:hAnsi="Trebuchet MS"/>
                <w:sz w:val="22"/>
                <w:szCs w:val="22"/>
              </w:rPr>
              <w:t>10.</w:t>
            </w:r>
          </w:p>
        </w:tc>
        <w:tc>
          <w:tcPr>
            <w:tcW w:w="4480" w:type="pct"/>
            <w:shd w:val="clear" w:color="auto" w:fill="D9D9D9" w:themeFill="background1" w:themeFillShade="D9"/>
            <w:vAlign w:val="center"/>
          </w:tcPr>
          <w:p w14:paraId="074E924F" w14:textId="35836AC4" w:rsidR="00C90399" w:rsidRPr="00375B87" w:rsidRDefault="00C90399" w:rsidP="00E72D9F">
            <w:pPr>
              <w:jc w:val="both"/>
              <w:rPr>
                <w:rFonts w:ascii="Trebuchet MS" w:hAnsi="Trebuchet MS"/>
                <w:sz w:val="22"/>
                <w:szCs w:val="22"/>
              </w:rPr>
            </w:pPr>
            <w:r w:rsidRPr="00375B87">
              <w:rPr>
                <w:rFonts w:ascii="Trebuchet MS" w:eastAsia="Calibri" w:hAnsi="Trebuchet MS"/>
                <w:bCs/>
                <w:color w:val="000000"/>
                <w:sz w:val="22"/>
                <w:szCs w:val="22"/>
              </w:rPr>
              <w:t>Sinonimų</w:t>
            </w:r>
            <w:r w:rsidR="00EC589E" w:rsidRPr="00375B87">
              <w:rPr>
                <w:rFonts w:ascii="Trebuchet MS" w:eastAsia="Calibri" w:hAnsi="Trebuchet MS"/>
                <w:bCs/>
                <w:color w:val="000000"/>
                <w:sz w:val="22"/>
                <w:szCs w:val="22"/>
              </w:rPr>
              <w:t xml:space="preserve"> ir termi</w:t>
            </w:r>
            <w:r w:rsidR="000432BA" w:rsidRPr="00375B87">
              <w:rPr>
                <w:rFonts w:ascii="Trebuchet MS" w:eastAsia="Calibri" w:hAnsi="Trebuchet MS"/>
                <w:bCs/>
                <w:color w:val="000000"/>
                <w:sz w:val="22"/>
                <w:szCs w:val="22"/>
              </w:rPr>
              <w:t>n</w:t>
            </w:r>
            <w:r w:rsidR="00EC589E" w:rsidRPr="00375B87">
              <w:rPr>
                <w:rFonts w:ascii="Trebuchet MS" w:eastAsia="Calibri" w:hAnsi="Trebuchet MS"/>
                <w:bCs/>
                <w:color w:val="000000"/>
                <w:sz w:val="22"/>
                <w:szCs w:val="22"/>
              </w:rPr>
              <w:t>ų</w:t>
            </w:r>
            <w:r w:rsidRPr="00375B87">
              <w:rPr>
                <w:rFonts w:ascii="Trebuchet MS" w:eastAsia="Calibri" w:hAnsi="Trebuchet MS"/>
                <w:bCs/>
                <w:color w:val="000000"/>
                <w:sz w:val="22"/>
                <w:szCs w:val="22"/>
              </w:rPr>
              <w:t xml:space="preserve"> žodyno naudojimas</w:t>
            </w:r>
          </w:p>
        </w:tc>
      </w:tr>
      <w:tr w:rsidR="002E788D" w:rsidRPr="00375B87" w14:paraId="799D4A38" w14:textId="77777777" w:rsidTr="00E72D9F">
        <w:trPr>
          <w:trHeight w:val="600"/>
        </w:trPr>
        <w:tc>
          <w:tcPr>
            <w:tcW w:w="520" w:type="pct"/>
            <w:shd w:val="clear" w:color="auto" w:fill="auto"/>
            <w:noWrap/>
            <w:vAlign w:val="center"/>
          </w:tcPr>
          <w:p w14:paraId="4513C716" w14:textId="482B54F7" w:rsidR="002E788D" w:rsidRPr="00375B87" w:rsidRDefault="002E788D" w:rsidP="000432BA">
            <w:pPr>
              <w:rPr>
                <w:rFonts w:ascii="Trebuchet MS" w:hAnsi="Trebuchet MS"/>
                <w:sz w:val="22"/>
                <w:szCs w:val="22"/>
              </w:rPr>
            </w:pPr>
          </w:p>
        </w:tc>
        <w:tc>
          <w:tcPr>
            <w:tcW w:w="4480" w:type="pct"/>
            <w:shd w:val="clear" w:color="auto" w:fill="auto"/>
            <w:vAlign w:val="center"/>
          </w:tcPr>
          <w:p w14:paraId="5F806E03" w14:textId="41676F35" w:rsidR="002E788D" w:rsidRPr="00375B87" w:rsidRDefault="002E788D" w:rsidP="000432BA">
            <w:pPr>
              <w:pStyle w:val="Sraopastraipa"/>
              <w:spacing w:after="0"/>
              <w:ind w:left="20"/>
              <w:jc w:val="both"/>
              <w:rPr>
                <w:bCs/>
              </w:rPr>
            </w:pPr>
            <w:r w:rsidRPr="00375B87">
              <w:rPr>
                <w:bCs/>
              </w:rPr>
              <w:t xml:space="preserve">Sukurti ir / ar modernizuoti </w:t>
            </w:r>
            <w:r w:rsidR="00CE6FAD" w:rsidRPr="00375B87">
              <w:rPr>
                <w:bCs/>
              </w:rPr>
              <w:t xml:space="preserve">LR finansinių institucijų </w:t>
            </w:r>
            <w:r w:rsidRPr="00375B87">
              <w:rPr>
                <w:bCs/>
              </w:rPr>
              <w:t>metaduomenų bazės Sinonimų</w:t>
            </w:r>
            <w:r w:rsidR="00D06312" w:rsidRPr="00375B87">
              <w:rPr>
                <w:bCs/>
              </w:rPr>
              <w:t xml:space="preserve"> ir terminų</w:t>
            </w:r>
            <w:r w:rsidRPr="00375B87">
              <w:rPr>
                <w:bCs/>
              </w:rPr>
              <w:t xml:space="preserve"> žodyno klasę, kuri būtų susieta su esančiomis metaduomenų bazių klasėmis:</w:t>
            </w:r>
          </w:p>
          <w:p w14:paraId="3758C446" w14:textId="7D03385A" w:rsidR="005456D8" w:rsidRPr="00375B87" w:rsidRDefault="00D06312" w:rsidP="000432BA">
            <w:pPr>
              <w:pStyle w:val="Sraopastraipa"/>
              <w:numPr>
                <w:ilvl w:val="0"/>
                <w:numId w:val="44"/>
              </w:numPr>
              <w:spacing w:after="0"/>
              <w:jc w:val="both"/>
              <w:rPr>
                <w:bCs/>
              </w:rPr>
            </w:pPr>
            <w:r w:rsidRPr="00375B87">
              <w:rPr>
                <w:bCs/>
              </w:rPr>
              <w:t>S</w:t>
            </w:r>
            <w:r w:rsidR="002E788D" w:rsidRPr="00375B87">
              <w:rPr>
                <w:bCs/>
              </w:rPr>
              <w:t xml:space="preserve">inonimų </w:t>
            </w:r>
            <w:r w:rsidRPr="00375B87">
              <w:rPr>
                <w:bCs/>
              </w:rPr>
              <w:t>ir termin</w:t>
            </w:r>
            <w:r w:rsidR="00EC589E" w:rsidRPr="00375B87">
              <w:rPr>
                <w:bCs/>
              </w:rPr>
              <w:t xml:space="preserve">ų </w:t>
            </w:r>
            <w:r w:rsidR="002E788D" w:rsidRPr="00375B87">
              <w:rPr>
                <w:bCs/>
              </w:rPr>
              <w:t>žodyno klasės sukūrimas ir / ar modernizavimas;</w:t>
            </w:r>
          </w:p>
          <w:p w14:paraId="60BACED2" w14:textId="7F95D20C" w:rsidR="002E788D" w:rsidRPr="00375B87" w:rsidRDefault="002E788D" w:rsidP="000432BA">
            <w:pPr>
              <w:pStyle w:val="Sraopastraipa"/>
              <w:numPr>
                <w:ilvl w:val="0"/>
                <w:numId w:val="44"/>
              </w:numPr>
              <w:spacing w:after="0"/>
              <w:jc w:val="both"/>
            </w:pPr>
            <w:r w:rsidRPr="00375B87">
              <w:rPr>
                <w:bCs/>
              </w:rPr>
              <w:t xml:space="preserve">automatinio </w:t>
            </w:r>
            <w:r w:rsidR="00CE6FAD" w:rsidRPr="00375B87">
              <w:rPr>
                <w:bCs/>
              </w:rPr>
              <w:t xml:space="preserve">LR finansinių institucijų </w:t>
            </w:r>
            <w:r w:rsidRPr="00375B87">
              <w:rPr>
                <w:bCs/>
              </w:rPr>
              <w:t>IS metaduomenų nuskaitymo programinės įrangos modernizavimas (priklauso nuo VSSA EGADP projekto „Duomenų valdymo modelio sukūrimas“ įgyvendinimo rezultatų).</w:t>
            </w:r>
          </w:p>
        </w:tc>
      </w:tr>
      <w:tr w:rsidR="005D048B" w:rsidRPr="00375B87" w14:paraId="07561002" w14:textId="77777777" w:rsidTr="00E72D9F">
        <w:trPr>
          <w:trHeight w:val="600"/>
        </w:trPr>
        <w:tc>
          <w:tcPr>
            <w:tcW w:w="520" w:type="pct"/>
            <w:shd w:val="clear" w:color="auto" w:fill="D9D9D9" w:themeFill="background1" w:themeFillShade="D9"/>
            <w:noWrap/>
            <w:vAlign w:val="center"/>
          </w:tcPr>
          <w:p w14:paraId="324850B8" w14:textId="09F5D35D" w:rsidR="005D048B" w:rsidRPr="00375B87" w:rsidRDefault="005D048B" w:rsidP="000432BA">
            <w:pPr>
              <w:rPr>
                <w:rFonts w:ascii="Trebuchet MS" w:hAnsi="Trebuchet MS"/>
                <w:sz w:val="22"/>
                <w:szCs w:val="22"/>
              </w:rPr>
            </w:pPr>
            <w:r w:rsidRPr="00375B87">
              <w:rPr>
                <w:rFonts w:ascii="Trebuchet MS" w:hAnsi="Trebuchet MS"/>
                <w:sz w:val="22"/>
                <w:szCs w:val="22"/>
              </w:rPr>
              <w:lastRenderedPageBreak/>
              <w:t>11.</w:t>
            </w:r>
          </w:p>
        </w:tc>
        <w:tc>
          <w:tcPr>
            <w:tcW w:w="4480" w:type="pct"/>
            <w:shd w:val="clear" w:color="auto" w:fill="D9D9D9" w:themeFill="background1" w:themeFillShade="D9"/>
            <w:vAlign w:val="center"/>
          </w:tcPr>
          <w:p w14:paraId="1B4D80E2" w14:textId="59907FF1" w:rsidR="005D048B" w:rsidRPr="00375B87" w:rsidRDefault="00610406" w:rsidP="000432BA">
            <w:pPr>
              <w:pStyle w:val="Sraopastraipa"/>
              <w:spacing w:after="0"/>
              <w:ind w:left="20"/>
              <w:jc w:val="both"/>
              <w:rPr>
                <w:bCs/>
                <w:color w:val="auto"/>
              </w:rPr>
            </w:pPr>
            <w:r w:rsidRPr="00375B87">
              <w:rPr>
                <w:bCs/>
                <w:color w:val="auto"/>
              </w:rPr>
              <w:t>LR finansinių institucijų metaduomenų bazes klasių struktūros aprašymas DCAT žodynu (</w:t>
            </w:r>
            <w:hyperlink r:id="rId14" w:history="1">
              <w:r w:rsidRPr="00375B87">
                <w:rPr>
                  <w:rStyle w:val="Hipersaitas"/>
                  <w:bCs/>
                  <w:color w:val="auto"/>
                </w:rPr>
                <w:t>https://www.w3.org/TR/vocab-dcat-3/</w:t>
              </w:r>
            </w:hyperlink>
            <w:r w:rsidRPr="00375B87">
              <w:rPr>
                <w:bCs/>
                <w:color w:val="auto"/>
              </w:rPr>
              <w:t>)</w:t>
            </w:r>
          </w:p>
        </w:tc>
      </w:tr>
      <w:tr w:rsidR="005D048B" w:rsidRPr="00375B87" w14:paraId="73276DFB" w14:textId="77777777" w:rsidTr="00E72D9F">
        <w:trPr>
          <w:trHeight w:val="600"/>
        </w:trPr>
        <w:tc>
          <w:tcPr>
            <w:tcW w:w="520" w:type="pct"/>
            <w:shd w:val="clear" w:color="auto" w:fill="auto"/>
            <w:noWrap/>
            <w:vAlign w:val="center"/>
          </w:tcPr>
          <w:p w14:paraId="60509F3B" w14:textId="7CB1F29C" w:rsidR="005D048B" w:rsidRPr="00375B87" w:rsidRDefault="005D048B" w:rsidP="000432BA">
            <w:pPr>
              <w:rPr>
                <w:rFonts w:ascii="Trebuchet MS" w:hAnsi="Trebuchet MS"/>
                <w:sz w:val="22"/>
                <w:szCs w:val="22"/>
              </w:rPr>
            </w:pPr>
            <w:r w:rsidRPr="00375B87">
              <w:rPr>
                <w:rFonts w:ascii="Trebuchet MS" w:hAnsi="Trebuchet MS"/>
                <w:sz w:val="22"/>
                <w:szCs w:val="22"/>
              </w:rPr>
              <w:t>11.1</w:t>
            </w:r>
          </w:p>
        </w:tc>
        <w:tc>
          <w:tcPr>
            <w:tcW w:w="4480" w:type="pct"/>
            <w:shd w:val="clear" w:color="auto" w:fill="auto"/>
            <w:vAlign w:val="center"/>
          </w:tcPr>
          <w:p w14:paraId="0FF989C8" w14:textId="3E8B4F51" w:rsidR="005D048B" w:rsidRPr="00375B87" w:rsidRDefault="005D048B" w:rsidP="00E72D9F">
            <w:pPr>
              <w:pStyle w:val="Sraopastraipa"/>
              <w:spacing w:after="0"/>
              <w:ind w:left="20"/>
              <w:jc w:val="both"/>
              <w:rPr>
                <w:bCs/>
                <w:color w:val="auto"/>
              </w:rPr>
            </w:pPr>
            <w:r w:rsidRPr="00375B87">
              <w:rPr>
                <w:bCs/>
                <w:color w:val="auto"/>
              </w:rPr>
              <w:t xml:space="preserve">Išanalizuoti visas </w:t>
            </w:r>
            <w:r w:rsidR="00CE6FAD" w:rsidRPr="00375B87">
              <w:rPr>
                <w:bCs/>
                <w:color w:val="auto"/>
              </w:rPr>
              <w:t>LR finansinių institucijų</w:t>
            </w:r>
            <w:r w:rsidRPr="00375B87">
              <w:rPr>
                <w:bCs/>
                <w:color w:val="auto"/>
              </w:rPr>
              <w:t xml:space="preserve"> metaduomenų bazių klases ir </w:t>
            </w:r>
            <w:r w:rsidR="007105FD" w:rsidRPr="00375B87">
              <w:rPr>
                <w:bCs/>
                <w:color w:val="auto"/>
              </w:rPr>
              <w:t xml:space="preserve"> </w:t>
            </w:r>
            <w:r w:rsidR="00627CCC" w:rsidRPr="00375B87">
              <w:rPr>
                <w:bCs/>
                <w:color w:val="auto"/>
              </w:rPr>
              <w:t>pateikti bent 2 realizacijos su DCAT žodynu (</w:t>
            </w:r>
            <w:r w:rsidRPr="00375B87">
              <w:rPr>
                <w:bCs/>
                <w:color w:val="auto"/>
              </w:rPr>
              <w:t>papild</w:t>
            </w:r>
            <w:r w:rsidR="00627CCC" w:rsidRPr="00375B87">
              <w:rPr>
                <w:bCs/>
                <w:color w:val="auto"/>
              </w:rPr>
              <w:t>yti</w:t>
            </w:r>
            <w:r w:rsidRPr="00375B87">
              <w:rPr>
                <w:bCs/>
                <w:color w:val="auto"/>
              </w:rPr>
              <w:t xml:space="preserve"> metaduomenų bazių klasių metaduomenų aprašymus</w:t>
            </w:r>
            <w:r w:rsidR="00627CCC" w:rsidRPr="00375B87">
              <w:rPr>
                <w:bCs/>
                <w:color w:val="auto"/>
              </w:rPr>
              <w:t xml:space="preserve"> DCAT) variantus.</w:t>
            </w:r>
          </w:p>
        </w:tc>
      </w:tr>
      <w:tr w:rsidR="00627CCC" w:rsidRPr="00375B87" w14:paraId="0C2DCEE5" w14:textId="77777777" w:rsidTr="00E72D9F">
        <w:trPr>
          <w:trHeight w:val="600"/>
        </w:trPr>
        <w:tc>
          <w:tcPr>
            <w:tcW w:w="520" w:type="pct"/>
            <w:shd w:val="clear" w:color="auto" w:fill="auto"/>
            <w:noWrap/>
            <w:vAlign w:val="center"/>
          </w:tcPr>
          <w:p w14:paraId="499E7E97" w14:textId="5C041DC5" w:rsidR="00627CCC" w:rsidRPr="00375B87" w:rsidRDefault="00627CCC" w:rsidP="000432BA">
            <w:pPr>
              <w:rPr>
                <w:rFonts w:ascii="Trebuchet MS" w:hAnsi="Trebuchet MS"/>
                <w:sz w:val="22"/>
                <w:szCs w:val="22"/>
              </w:rPr>
            </w:pPr>
            <w:r w:rsidRPr="00375B87">
              <w:rPr>
                <w:rFonts w:ascii="Trebuchet MS" w:hAnsi="Trebuchet MS"/>
                <w:sz w:val="22"/>
                <w:szCs w:val="22"/>
              </w:rPr>
              <w:t>11.2</w:t>
            </w:r>
          </w:p>
        </w:tc>
        <w:tc>
          <w:tcPr>
            <w:tcW w:w="4480" w:type="pct"/>
            <w:shd w:val="clear" w:color="auto" w:fill="auto"/>
            <w:vAlign w:val="center"/>
          </w:tcPr>
          <w:p w14:paraId="606B371A" w14:textId="43EA68B8" w:rsidR="00627CCC" w:rsidRPr="00375B87" w:rsidRDefault="00627CCC" w:rsidP="00E72D9F">
            <w:pPr>
              <w:pStyle w:val="Sraopastraipa"/>
              <w:spacing w:after="0"/>
              <w:ind w:left="20"/>
              <w:jc w:val="both"/>
              <w:rPr>
                <w:bCs/>
                <w:color w:val="auto"/>
              </w:rPr>
            </w:pPr>
            <w:r w:rsidRPr="00375B87">
              <w:rPr>
                <w:bCs/>
                <w:color w:val="auto"/>
              </w:rPr>
              <w:t>Realizuoti</w:t>
            </w:r>
            <w:r w:rsidR="00AD1315" w:rsidRPr="00375B87">
              <w:rPr>
                <w:bCs/>
                <w:color w:val="auto"/>
              </w:rPr>
              <w:t xml:space="preserve"> UŽSAKOVO </w:t>
            </w:r>
            <w:r w:rsidRPr="00375B87">
              <w:rPr>
                <w:bCs/>
                <w:color w:val="auto"/>
              </w:rPr>
              <w:t xml:space="preserve">pasirinktą </w:t>
            </w:r>
            <w:r w:rsidR="00AD1315" w:rsidRPr="00375B87">
              <w:rPr>
                <w:bCs/>
                <w:color w:val="auto"/>
              </w:rPr>
              <w:t>vieną iš TIEKĖJO pateiktų realizacijos su DCAT žodynu var</w:t>
            </w:r>
            <w:r w:rsidRPr="00375B87">
              <w:rPr>
                <w:bCs/>
                <w:color w:val="auto"/>
              </w:rPr>
              <w:t>iant</w:t>
            </w:r>
            <w:r w:rsidR="00AD1315" w:rsidRPr="00375B87">
              <w:rPr>
                <w:bCs/>
                <w:color w:val="auto"/>
              </w:rPr>
              <w:t>ų (pagal 11.1 punktą).</w:t>
            </w:r>
          </w:p>
        </w:tc>
      </w:tr>
      <w:tr w:rsidR="005D048B" w:rsidRPr="00375B87" w14:paraId="1649AF6A" w14:textId="77777777" w:rsidTr="00E72D9F">
        <w:trPr>
          <w:trHeight w:val="600"/>
        </w:trPr>
        <w:tc>
          <w:tcPr>
            <w:tcW w:w="520" w:type="pct"/>
            <w:shd w:val="clear" w:color="auto" w:fill="auto"/>
            <w:noWrap/>
            <w:vAlign w:val="center"/>
          </w:tcPr>
          <w:p w14:paraId="32D5D8C0" w14:textId="016EAD7F" w:rsidR="005D048B" w:rsidRPr="00375B87" w:rsidRDefault="005D048B" w:rsidP="000432BA">
            <w:pPr>
              <w:rPr>
                <w:rFonts w:ascii="Trebuchet MS" w:hAnsi="Trebuchet MS"/>
                <w:sz w:val="22"/>
                <w:szCs w:val="22"/>
              </w:rPr>
            </w:pPr>
            <w:r w:rsidRPr="00375B87">
              <w:rPr>
                <w:rFonts w:ascii="Trebuchet MS" w:hAnsi="Trebuchet MS"/>
                <w:sz w:val="22"/>
                <w:szCs w:val="22"/>
              </w:rPr>
              <w:t>11.</w:t>
            </w:r>
            <w:r w:rsidR="00627CCC" w:rsidRPr="00375B87">
              <w:rPr>
                <w:rFonts w:ascii="Trebuchet MS" w:hAnsi="Trebuchet MS"/>
                <w:sz w:val="22"/>
                <w:szCs w:val="22"/>
              </w:rPr>
              <w:t>3</w:t>
            </w:r>
          </w:p>
        </w:tc>
        <w:tc>
          <w:tcPr>
            <w:tcW w:w="4480" w:type="pct"/>
            <w:shd w:val="clear" w:color="auto" w:fill="auto"/>
            <w:vAlign w:val="center"/>
          </w:tcPr>
          <w:p w14:paraId="50E903F5" w14:textId="3BCF92A4" w:rsidR="005D048B" w:rsidRPr="00375B87" w:rsidRDefault="008E27A4" w:rsidP="00E72D9F">
            <w:pPr>
              <w:pStyle w:val="Sraopastraipa"/>
              <w:spacing w:after="0"/>
              <w:ind w:left="20"/>
              <w:jc w:val="both"/>
              <w:rPr>
                <w:bCs/>
                <w:color w:val="auto"/>
              </w:rPr>
            </w:pPr>
            <w:r w:rsidRPr="00375B87">
              <w:rPr>
                <w:bCs/>
                <w:color w:val="auto"/>
              </w:rPr>
              <w:t xml:space="preserve">Suprojektuoti ir realizuoti </w:t>
            </w:r>
            <w:r w:rsidR="00CE6FAD" w:rsidRPr="00375B87">
              <w:rPr>
                <w:bCs/>
                <w:color w:val="auto"/>
              </w:rPr>
              <w:t>LR finansinių institucijų</w:t>
            </w:r>
            <w:r w:rsidRPr="00375B87">
              <w:rPr>
                <w:bCs/>
                <w:color w:val="auto"/>
              </w:rPr>
              <w:t xml:space="preserve"> metaduomenų eksport</w:t>
            </w:r>
            <w:r w:rsidR="00AD1315" w:rsidRPr="00375B87">
              <w:rPr>
                <w:bCs/>
                <w:color w:val="auto"/>
              </w:rPr>
              <w:t>ą</w:t>
            </w:r>
            <w:r w:rsidRPr="00375B87">
              <w:rPr>
                <w:bCs/>
                <w:color w:val="auto"/>
              </w:rPr>
              <w:t xml:space="preserve"> į</w:t>
            </w:r>
            <w:r w:rsidR="009E4B6F" w:rsidRPr="00375B87">
              <w:rPr>
                <w:bCs/>
                <w:color w:val="auto"/>
              </w:rPr>
              <w:t xml:space="preserve"> nacionalinį šalies metaduomenų</w:t>
            </w:r>
            <w:r w:rsidR="00AD1315" w:rsidRPr="00375B87">
              <w:rPr>
                <w:bCs/>
                <w:color w:val="auto"/>
              </w:rPr>
              <w:t xml:space="preserve"> </w:t>
            </w:r>
            <w:proofErr w:type="spellStart"/>
            <w:r w:rsidR="00AD1315" w:rsidRPr="00375B87">
              <w:rPr>
                <w:bCs/>
                <w:color w:val="auto"/>
              </w:rPr>
              <w:t>repozitoriumą</w:t>
            </w:r>
            <w:proofErr w:type="spellEnd"/>
            <w:r w:rsidR="00AD1315" w:rsidRPr="00375B87">
              <w:rPr>
                <w:bCs/>
                <w:color w:val="auto"/>
              </w:rPr>
              <w:t>, aprašytą</w:t>
            </w:r>
            <w:r w:rsidRPr="00375B87">
              <w:rPr>
                <w:bCs/>
                <w:color w:val="auto"/>
              </w:rPr>
              <w:t xml:space="preserve"> DCAT žodyn</w:t>
            </w:r>
            <w:r w:rsidR="00AD1315" w:rsidRPr="00375B87">
              <w:rPr>
                <w:bCs/>
                <w:color w:val="auto"/>
              </w:rPr>
              <w:t>u</w:t>
            </w:r>
            <w:r w:rsidRPr="00375B87">
              <w:rPr>
                <w:bCs/>
                <w:color w:val="auto"/>
              </w:rPr>
              <w:t xml:space="preserve">. Skirtingi metaduomenų rinkiniai pagal jų paskirtį turi būti eksportuojami į nurodytas </w:t>
            </w:r>
            <w:r w:rsidR="009E4B6F" w:rsidRPr="00375B87">
              <w:rPr>
                <w:bCs/>
                <w:color w:val="auto"/>
              </w:rPr>
              <w:t>rinkmenas</w:t>
            </w:r>
            <w:r w:rsidRPr="00375B87">
              <w:rPr>
                <w:bCs/>
                <w:color w:val="auto"/>
              </w:rPr>
              <w:t>.</w:t>
            </w:r>
          </w:p>
        </w:tc>
      </w:tr>
      <w:tr w:rsidR="005126C0" w:rsidRPr="00375B87" w14:paraId="619439F7" w14:textId="77777777" w:rsidTr="00E72D9F">
        <w:trPr>
          <w:trHeight w:val="600"/>
        </w:trPr>
        <w:tc>
          <w:tcPr>
            <w:tcW w:w="520" w:type="pct"/>
            <w:shd w:val="clear" w:color="auto" w:fill="D9D9D9" w:themeFill="background1" w:themeFillShade="D9"/>
            <w:noWrap/>
            <w:vAlign w:val="center"/>
          </w:tcPr>
          <w:p w14:paraId="1CE1BFFE" w14:textId="25396476" w:rsidR="005126C0" w:rsidRPr="00375B87" w:rsidRDefault="005126C0" w:rsidP="000432BA">
            <w:pPr>
              <w:rPr>
                <w:rFonts w:ascii="Trebuchet MS" w:hAnsi="Trebuchet MS"/>
                <w:sz w:val="22"/>
                <w:szCs w:val="22"/>
              </w:rPr>
            </w:pPr>
            <w:r w:rsidRPr="00375B87">
              <w:rPr>
                <w:rFonts w:ascii="Trebuchet MS" w:hAnsi="Trebuchet MS"/>
                <w:sz w:val="22"/>
                <w:szCs w:val="22"/>
              </w:rPr>
              <w:t>1</w:t>
            </w:r>
            <w:r w:rsidR="005D048B" w:rsidRPr="00375B87">
              <w:rPr>
                <w:rFonts w:ascii="Trebuchet MS" w:hAnsi="Trebuchet MS"/>
                <w:sz w:val="22"/>
                <w:szCs w:val="22"/>
              </w:rPr>
              <w:t>2</w:t>
            </w:r>
            <w:r w:rsidRPr="00375B87">
              <w:rPr>
                <w:rFonts w:ascii="Trebuchet MS" w:hAnsi="Trebuchet MS"/>
                <w:sz w:val="22"/>
                <w:szCs w:val="22"/>
              </w:rPr>
              <w:t>.</w:t>
            </w:r>
          </w:p>
        </w:tc>
        <w:tc>
          <w:tcPr>
            <w:tcW w:w="4480" w:type="pct"/>
            <w:shd w:val="clear" w:color="auto" w:fill="D9D9D9" w:themeFill="background1" w:themeFillShade="D9"/>
            <w:vAlign w:val="center"/>
          </w:tcPr>
          <w:p w14:paraId="1B8F3FED" w14:textId="25CFD644" w:rsidR="005126C0" w:rsidRPr="00375B87" w:rsidRDefault="005126C0" w:rsidP="00E72D9F">
            <w:pPr>
              <w:jc w:val="both"/>
              <w:rPr>
                <w:rFonts w:ascii="Trebuchet MS" w:hAnsi="Trebuchet MS"/>
                <w:sz w:val="22"/>
                <w:szCs w:val="22"/>
              </w:rPr>
            </w:pPr>
            <w:r w:rsidRPr="00375B87">
              <w:rPr>
                <w:rFonts w:ascii="Trebuchet MS" w:hAnsi="Trebuchet MS" w:cstheme="minorHAnsi"/>
                <w:iCs/>
                <w:sz w:val="22"/>
                <w:szCs w:val="22"/>
              </w:rPr>
              <w:t>Organizuoti mokymus kiekvienoje LR finansinėje institucijoje</w:t>
            </w:r>
            <w:r w:rsidR="00AE1E0D" w:rsidRPr="00375B87">
              <w:rPr>
                <w:rFonts w:ascii="Trebuchet MS" w:hAnsi="Trebuchet MS" w:cstheme="minorHAnsi"/>
                <w:iCs/>
                <w:sz w:val="22"/>
                <w:szCs w:val="22"/>
              </w:rPr>
              <w:t xml:space="preserve"> (VMI, FM, MD prie FM, SODRA)</w:t>
            </w:r>
            <w:r w:rsidR="00AE1E0D" w:rsidRPr="00375B87" w:rsidDel="00AE1E0D">
              <w:rPr>
                <w:rStyle w:val="Komentaronuoroda"/>
                <w:szCs w:val="20"/>
              </w:rPr>
              <w:t xml:space="preserve"> </w:t>
            </w:r>
          </w:p>
        </w:tc>
      </w:tr>
      <w:tr w:rsidR="005126C0" w:rsidRPr="00375B87" w14:paraId="23E4DD6F" w14:textId="77777777" w:rsidTr="00E72D9F">
        <w:trPr>
          <w:trHeight w:val="600"/>
        </w:trPr>
        <w:tc>
          <w:tcPr>
            <w:tcW w:w="520" w:type="pct"/>
            <w:shd w:val="clear" w:color="auto" w:fill="auto"/>
            <w:noWrap/>
            <w:vAlign w:val="center"/>
          </w:tcPr>
          <w:p w14:paraId="0E80B4E4" w14:textId="315BA88D" w:rsidR="005126C0" w:rsidRPr="00375B87" w:rsidRDefault="005126C0" w:rsidP="000432BA">
            <w:pPr>
              <w:rPr>
                <w:rFonts w:ascii="Trebuchet MS" w:hAnsi="Trebuchet MS"/>
                <w:sz w:val="22"/>
                <w:szCs w:val="22"/>
              </w:rPr>
            </w:pPr>
            <w:r w:rsidRPr="00375B87">
              <w:rPr>
                <w:rFonts w:ascii="Trebuchet MS" w:hAnsi="Trebuchet MS"/>
                <w:sz w:val="22"/>
                <w:szCs w:val="22"/>
              </w:rPr>
              <w:t>1</w:t>
            </w:r>
            <w:r w:rsidR="005D048B" w:rsidRPr="00375B87">
              <w:rPr>
                <w:rFonts w:ascii="Trebuchet MS" w:hAnsi="Trebuchet MS"/>
                <w:sz w:val="22"/>
                <w:szCs w:val="22"/>
              </w:rPr>
              <w:t>2</w:t>
            </w:r>
            <w:r w:rsidRPr="00375B87">
              <w:rPr>
                <w:rFonts w:ascii="Trebuchet MS" w:hAnsi="Trebuchet MS"/>
                <w:sz w:val="22"/>
                <w:szCs w:val="22"/>
              </w:rPr>
              <w:t>.1.</w:t>
            </w:r>
          </w:p>
        </w:tc>
        <w:tc>
          <w:tcPr>
            <w:tcW w:w="4480" w:type="pct"/>
            <w:shd w:val="clear" w:color="auto" w:fill="auto"/>
            <w:vAlign w:val="center"/>
          </w:tcPr>
          <w:p w14:paraId="7AA8417A" w14:textId="690296F6" w:rsidR="005126C0" w:rsidRPr="00375B87" w:rsidRDefault="005126C0" w:rsidP="00E72D9F">
            <w:pPr>
              <w:jc w:val="both"/>
              <w:rPr>
                <w:rFonts w:ascii="Trebuchet MS" w:hAnsi="Trebuchet MS" w:cstheme="minorHAnsi"/>
                <w:iCs/>
                <w:sz w:val="22"/>
                <w:szCs w:val="22"/>
              </w:rPr>
            </w:pPr>
            <w:r w:rsidRPr="00375B87">
              <w:rPr>
                <w:rFonts w:ascii="Trebuchet MS" w:hAnsi="Trebuchet MS" w:cstheme="minorHAnsi"/>
                <w:sz w:val="22"/>
                <w:szCs w:val="22"/>
              </w:rPr>
              <w:t>Pravesti nuotolinius mokymus kiekvienos LR finansinės institucijos metaduomenų bazės ir ją aptarnaujančių sistemų naudotojams (4 ne mažiau nei po 8 ak. val.) neribojant klausytojų skaičiaus.</w:t>
            </w:r>
          </w:p>
        </w:tc>
      </w:tr>
      <w:tr w:rsidR="005126C0" w:rsidRPr="00375B87" w14:paraId="5C7CFB35" w14:textId="77777777" w:rsidTr="00E72D9F">
        <w:trPr>
          <w:trHeight w:val="600"/>
        </w:trPr>
        <w:tc>
          <w:tcPr>
            <w:tcW w:w="520" w:type="pct"/>
            <w:shd w:val="clear" w:color="auto" w:fill="auto"/>
            <w:noWrap/>
            <w:vAlign w:val="center"/>
          </w:tcPr>
          <w:p w14:paraId="1E0FA565" w14:textId="245DE564" w:rsidR="005126C0" w:rsidRPr="00375B87" w:rsidRDefault="005126C0" w:rsidP="000432BA">
            <w:pPr>
              <w:rPr>
                <w:rFonts w:ascii="Trebuchet MS" w:hAnsi="Trebuchet MS"/>
                <w:sz w:val="22"/>
                <w:szCs w:val="22"/>
              </w:rPr>
            </w:pPr>
            <w:r w:rsidRPr="00375B87">
              <w:rPr>
                <w:rFonts w:ascii="Trebuchet MS" w:hAnsi="Trebuchet MS"/>
                <w:sz w:val="22"/>
                <w:szCs w:val="22"/>
              </w:rPr>
              <w:t>1</w:t>
            </w:r>
            <w:r w:rsidR="005D048B" w:rsidRPr="00375B87">
              <w:rPr>
                <w:rFonts w:ascii="Trebuchet MS" w:hAnsi="Trebuchet MS"/>
                <w:sz w:val="22"/>
                <w:szCs w:val="22"/>
              </w:rPr>
              <w:t>2</w:t>
            </w:r>
            <w:r w:rsidRPr="00375B87">
              <w:rPr>
                <w:rFonts w:ascii="Trebuchet MS" w:hAnsi="Trebuchet MS"/>
                <w:sz w:val="22"/>
                <w:szCs w:val="22"/>
              </w:rPr>
              <w:t>.2.</w:t>
            </w:r>
          </w:p>
        </w:tc>
        <w:tc>
          <w:tcPr>
            <w:tcW w:w="4480" w:type="pct"/>
            <w:shd w:val="clear" w:color="auto" w:fill="auto"/>
            <w:vAlign w:val="center"/>
          </w:tcPr>
          <w:p w14:paraId="5948E4C3" w14:textId="100DCEA1" w:rsidR="005126C0" w:rsidRPr="00375B87" w:rsidRDefault="005126C0" w:rsidP="00E72D9F">
            <w:pPr>
              <w:jc w:val="both"/>
              <w:rPr>
                <w:rFonts w:ascii="Trebuchet MS" w:hAnsi="Trebuchet MS" w:cstheme="minorHAnsi"/>
                <w:iCs/>
                <w:sz w:val="22"/>
                <w:szCs w:val="22"/>
              </w:rPr>
            </w:pPr>
            <w:r w:rsidRPr="00375B87">
              <w:rPr>
                <w:rFonts w:ascii="Trebuchet MS" w:hAnsi="Trebuchet MS" w:cstheme="minorHAnsi"/>
                <w:sz w:val="22"/>
                <w:szCs w:val="22"/>
              </w:rPr>
              <w:t xml:space="preserve">Pravesti </w:t>
            </w:r>
            <w:r w:rsidR="00E93BB1" w:rsidRPr="00375B87">
              <w:rPr>
                <w:rFonts w:ascii="Trebuchet MS" w:hAnsi="Trebuchet MS" w:cstheme="minorHAnsi"/>
                <w:sz w:val="22"/>
                <w:szCs w:val="22"/>
              </w:rPr>
              <w:t xml:space="preserve">nuotolinius </w:t>
            </w:r>
            <w:r w:rsidRPr="00375B87">
              <w:rPr>
                <w:rFonts w:ascii="Trebuchet MS" w:hAnsi="Trebuchet MS" w:cstheme="minorHAnsi"/>
                <w:sz w:val="22"/>
                <w:szCs w:val="22"/>
              </w:rPr>
              <w:t>mokymus kiekvienos LR finansinės institucijos metaduomenų bazės ir ją aptarnaujančių sistemų veiklos procedūrų valdytojams (4 ne mažiau nei po 8 ak. val.) neribojant klausytojų skaičiaus.</w:t>
            </w:r>
          </w:p>
        </w:tc>
      </w:tr>
      <w:tr w:rsidR="005126C0" w:rsidRPr="00375B87" w14:paraId="09ED848F" w14:textId="77777777" w:rsidTr="00E72D9F">
        <w:trPr>
          <w:trHeight w:val="600"/>
        </w:trPr>
        <w:tc>
          <w:tcPr>
            <w:tcW w:w="520" w:type="pct"/>
            <w:shd w:val="clear" w:color="auto" w:fill="auto"/>
            <w:noWrap/>
            <w:vAlign w:val="center"/>
          </w:tcPr>
          <w:p w14:paraId="41BE0F73" w14:textId="413601B3" w:rsidR="005126C0" w:rsidRPr="00375B87" w:rsidRDefault="005126C0" w:rsidP="000432BA">
            <w:pPr>
              <w:rPr>
                <w:rFonts w:ascii="Trebuchet MS" w:hAnsi="Trebuchet MS"/>
                <w:sz w:val="22"/>
                <w:szCs w:val="22"/>
              </w:rPr>
            </w:pPr>
            <w:r w:rsidRPr="00375B87">
              <w:rPr>
                <w:rFonts w:ascii="Trebuchet MS" w:hAnsi="Trebuchet MS"/>
                <w:sz w:val="22"/>
                <w:szCs w:val="22"/>
              </w:rPr>
              <w:t>1</w:t>
            </w:r>
            <w:r w:rsidR="005D048B" w:rsidRPr="00375B87">
              <w:rPr>
                <w:rFonts w:ascii="Trebuchet MS" w:hAnsi="Trebuchet MS"/>
                <w:sz w:val="22"/>
                <w:szCs w:val="22"/>
              </w:rPr>
              <w:t>2</w:t>
            </w:r>
            <w:r w:rsidRPr="00375B87">
              <w:rPr>
                <w:rFonts w:ascii="Trebuchet MS" w:hAnsi="Trebuchet MS"/>
                <w:sz w:val="22"/>
                <w:szCs w:val="22"/>
              </w:rPr>
              <w:t>.3.</w:t>
            </w:r>
          </w:p>
        </w:tc>
        <w:tc>
          <w:tcPr>
            <w:tcW w:w="4480" w:type="pct"/>
            <w:shd w:val="clear" w:color="auto" w:fill="auto"/>
            <w:vAlign w:val="center"/>
          </w:tcPr>
          <w:p w14:paraId="33637789" w14:textId="5544AB86" w:rsidR="005126C0" w:rsidRPr="00375B87" w:rsidRDefault="005126C0" w:rsidP="00E72D9F">
            <w:pPr>
              <w:jc w:val="both"/>
              <w:rPr>
                <w:rFonts w:ascii="Trebuchet MS" w:hAnsi="Trebuchet MS" w:cstheme="minorHAnsi"/>
                <w:iCs/>
                <w:sz w:val="22"/>
                <w:szCs w:val="22"/>
              </w:rPr>
            </w:pPr>
            <w:r w:rsidRPr="00375B87">
              <w:rPr>
                <w:rFonts w:ascii="Trebuchet MS" w:hAnsi="Trebuchet MS" w:cstheme="minorHAnsi"/>
                <w:sz w:val="22"/>
                <w:szCs w:val="22"/>
              </w:rPr>
              <w:t xml:space="preserve">Pravesti </w:t>
            </w:r>
            <w:r w:rsidR="00E93BB1" w:rsidRPr="00375B87">
              <w:rPr>
                <w:rFonts w:ascii="Trebuchet MS" w:hAnsi="Trebuchet MS" w:cstheme="minorHAnsi"/>
                <w:sz w:val="22"/>
                <w:szCs w:val="22"/>
              </w:rPr>
              <w:t xml:space="preserve">nuotolinius </w:t>
            </w:r>
            <w:r w:rsidRPr="00375B87">
              <w:rPr>
                <w:rFonts w:ascii="Trebuchet MS" w:hAnsi="Trebuchet MS" w:cstheme="minorHAnsi"/>
                <w:sz w:val="22"/>
                <w:szCs w:val="22"/>
              </w:rPr>
              <w:t>mokymus kiekvienos LR finansinės institucijos metaduomenų bazės ir ją aptarnaujančių sistemų metaduomenų bazę administruojantiems ir prižiūrintiems specialistams (4 ne mažiau nei po 8 ak. val.) neribojant klausytojų skaičiaus.</w:t>
            </w:r>
          </w:p>
        </w:tc>
      </w:tr>
      <w:tr w:rsidR="005126C0" w:rsidRPr="00375B87" w14:paraId="6C0E998E" w14:textId="77777777" w:rsidTr="00E72D9F">
        <w:trPr>
          <w:trHeight w:val="600"/>
        </w:trPr>
        <w:tc>
          <w:tcPr>
            <w:tcW w:w="520" w:type="pct"/>
            <w:shd w:val="clear" w:color="auto" w:fill="auto"/>
            <w:noWrap/>
            <w:vAlign w:val="center"/>
          </w:tcPr>
          <w:p w14:paraId="780327DB" w14:textId="4FEBF7BC" w:rsidR="005126C0" w:rsidRPr="00375B87" w:rsidRDefault="005126C0" w:rsidP="000432BA">
            <w:pPr>
              <w:rPr>
                <w:rFonts w:ascii="Trebuchet MS" w:hAnsi="Trebuchet MS"/>
                <w:sz w:val="22"/>
                <w:szCs w:val="22"/>
              </w:rPr>
            </w:pPr>
            <w:r w:rsidRPr="00375B87">
              <w:rPr>
                <w:rFonts w:ascii="Trebuchet MS" w:hAnsi="Trebuchet MS"/>
                <w:sz w:val="22"/>
                <w:szCs w:val="22"/>
              </w:rPr>
              <w:t>1</w:t>
            </w:r>
            <w:r w:rsidR="005D048B" w:rsidRPr="00375B87">
              <w:rPr>
                <w:rFonts w:ascii="Trebuchet MS" w:hAnsi="Trebuchet MS"/>
                <w:sz w:val="22"/>
                <w:szCs w:val="22"/>
              </w:rPr>
              <w:t>2</w:t>
            </w:r>
            <w:r w:rsidRPr="00375B87">
              <w:rPr>
                <w:rFonts w:ascii="Trebuchet MS" w:hAnsi="Trebuchet MS"/>
                <w:sz w:val="22"/>
                <w:szCs w:val="22"/>
              </w:rPr>
              <w:t>.4.</w:t>
            </w:r>
          </w:p>
        </w:tc>
        <w:tc>
          <w:tcPr>
            <w:tcW w:w="4480" w:type="pct"/>
            <w:shd w:val="clear" w:color="auto" w:fill="auto"/>
            <w:vAlign w:val="center"/>
          </w:tcPr>
          <w:p w14:paraId="2C1CE875" w14:textId="680BFDC4" w:rsidR="005126C0" w:rsidRPr="00375B87" w:rsidRDefault="005126C0" w:rsidP="00E72D9F">
            <w:pPr>
              <w:jc w:val="both"/>
              <w:rPr>
                <w:rFonts w:ascii="Trebuchet MS" w:hAnsi="Trebuchet MS" w:cstheme="minorHAnsi"/>
                <w:iCs/>
                <w:sz w:val="22"/>
                <w:szCs w:val="22"/>
              </w:rPr>
            </w:pPr>
            <w:r w:rsidRPr="00375B87">
              <w:rPr>
                <w:rFonts w:ascii="Trebuchet MS" w:hAnsi="Trebuchet MS" w:cstheme="minorHAnsi"/>
                <w:iCs/>
                <w:sz w:val="22"/>
                <w:szCs w:val="22"/>
              </w:rPr>
              <w:t>Pravesti</w:t>
            </w:r>
            <w:r w:rsidR="009012B4" w:rsidRPr="00375B87">
              <w:rPr>
                <w:rFonts w:ascii="Trebuchet MS" w:hAnsi="Trebuchet MS" w:cstheme="minorHAnsi"/>
                <w:sz w:val="22"/>
                <w:szCs w:val="22"/>
              </w:rPr>
              <w:t xml:space="preserve"> nuotolinius</w:t>
            </w:r>
            <w:r w:rsidRPr="00375B87">
              <w:rPr>
                <w:rFonts w:ascii="Trebuchet MS" w:hAnsi="Trebuchet MS" w:cstheme="minorHAnsi"/>
                <w:iCs/>
                <w:sz w:val="22"/>
                <w:szCs w:val="22"/>
              </w:rPr>
              <w:t xml:space="preserve"> gamintojo (</w:t>
            </w:r>
            <w:proofErr w:type="spellStart"/>
            <w:r w:rsidRPr="00375B87">
              <w:rPr>
                <w:rFonts w:ascii="Trebuchet MS" w:hAnsi="Trebuchet MS" w:cstheme="minorHAnsi"/>
                <w:iCs/>
                <w:sz w:val="22"/>
                <w:szCs w:val="22"/>
              </w:rPr>
              <w:t>Essential</w:t>
            </w:r>
            <w:proofErr w:type="spellEnd"/>
            <w:r w:rsidRPr="00375B87">
              <w:rPr>
                <w:rFonts w:ascii="Trebuchet MS" w:hAnsi="Trebuchet MS" w:cstheme="minorHAnsi"/>
                <w:iCs/>
                <w:sz w:val="22"/>
                <w:szCs w:val="22"/>
              </w:rPr>
              <w:t xml:space="preserve">) rekomenduojamus </w:t>
            </w:r>
            <w:r w:rsidRPr="00375B87">
              <w:rPr>
                <w:rFonts w:ascii="Trebuchet MS" w:hAnsi="Trebuchet MS" w:cstheme="minorHAnsi"/>
                <w:sz w:val="22"/>
                <w:szCs w:val="22"/>
              </w:rPr>
              <w:t xml:space="preserve">mokymus kiekvienos LR finansinės institucijos metaduomenų bazės </w:t>
            </w:r>
            <w:r w:rsidR="00A14A5B" w:rsidRPr="00375B87">
              <w:rPr>
                <w:rFonts w:ascii="Trebuchet MS" w:hAnsi="Trebuchet MS" w:cstheme="minorHAnsi"/>
                <w:sz w:val="22"/>
                <w:szCs w:val="22"/>
              </w:rPr>
              <w:t>ir ją aptarnaujančios programinės įrangos sistem</w:t>
            </w:r>
            <w:r w:rsidR="00FD554A" w:rsidRPr="00375B87">
              <w:rPr>
                <w:rFonts w:ascii="Trebuchet MS" w:hAnsi="Trebuchet MS" w:cstheme="minorHAnsi"/>
                <w:sz w:val="22"/>
                <w:szCs w:val="22"/>
              </w:rPr>
              <w:t>ų</w:t>
            </w:r>
            <w:r w:rsidRPr="00375B87">
              <w:rPr>
                <w:rFonts w:ascii="Trebuchet MS" w:hAnsi="Trebuchet MS" w:cstheme="minorHAnsi"/>
                <w:sz w:val="22"/>
                <w:szCs w:val="22"/>
              </w:rPr>
              <w:t xml:space="preserve"> administratoriams (iki 10 asmenų).</w:t>
            </w:r>
          </w:p>
        </w:tc>
      </w:tr>
    </w:tbl>
    <w:p w14:paraId="391B61C4" w14:textId="77777777" w:rsidR="00DF3833" w:rsidRPr="00375B87" w:rsidRDefault="00DF3833" w:rsidP="00DF3833">
      <w:pPr>
        <w:pStyle w:val="1Pirmaslygis"/>
        <w:spacing w:after="240"/>
        <w:rPr>
          <w:rFonts w:cstheme="minorHAnsi"/>
          <w:szCs w:val="22"/>
        </w:rPr>
      </w:pPr>
      <w:r w:rsidRPr="00375B87">
        <w:rPr>
          <w:rFonts w:cstheme="minorHAnsi"/>
          <w:szCs w:val="22"/>
        </w:rPr>
        <w:t>Reikalavimai architektūrai</w:t>
      </w:r>
    </w:p>
    <w:p w14:paraId="6A826050" w14:textId="7CA95FA8" w:rsidR="00DF3833" w:rsidRPr="00375B87" w:rsidRDefault="00164B14"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LR finansinių institucijų metaduomenų bazių programinės įrangos modernizuotų ir naujų komponentų (PASLAUGOS rezultatų) įdiegimas negali reikalauti iš UŽSAKOVO ir kitų LR finansinių institucijų jokių papildomų (neįtrauktų į pasiūlymo kainą) išlaidų.</w:t>
      </w:r>
    </w:p>
    <w:p w14:paraId="26B5BB2D" w14:textId="4458F711"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Turi būti detalizuoti reikalavimai būtinai </w:t>
      </w:r>
      <w:r w:rsidR="00DF3C23" w:rsidRPr="00375B87">
        <w:rPr>
          <w:rFonts w:cstheme="minorHAnsi"/>
        </w:rPr>
        <w:t>IT</w:t>
      </w:r>
      <w:r w:rsidRPr="00375B87">
        <w:rPr>
          <w:rFonts w:cstheme="minorHAnsi"/>
        </w:rPr>
        <w:t xml:space="preserve"> įrangai ir / ar infrastruktūrai, resursams, standartinei programinei įrangai, licencijoms (siūlant bei naudojant licencijuojamą programinę įrangą), kurios bus reikalingos LR finansin</w:t>
      </w:r>
      <w:r w:rsidR="00C90466" w:rsidRPr="00375B87">
        <w:rPr>
          <w:rFonts w:cstheme="minorHAnsi"/>
        </w:rPr>
        <w:t>ių institucijų metaduomenų bazių</w:t>
      </w:r>
      <w:r w:rsidRPr="00375B87">
        <w:rPr>
          <w:rFonts w:cstheme="minorHAnsi"/>
        </w:rPr>
        <w:t xml:space="preserve"> diegimui ir veikimui.</w:t>
      </w:r>
    </w:p>
    <w:p w14:paraId="24DA6638" w14:textId="6F4E1522"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LR finansi</w:t>
      </w:r>
      <w:r w:rsidR="00C90466" w:rsidRPr="00375B87">
        <w:rPr>
          <w:rFonts w:cstheme="minorHAnsi"/>
        </w:rPr>
        <w:t>nių institucijų metaduomenų baz</w:t>
      </w:r>
      <w:r w:rsidR="00164B14" w:rsidRPr="00375B87">
        <w:rPr>
          <w:rFonts w:cstheme="minorHAnsi"/>
        </w:rPr>
        <w:t xml:space="preserve">ės </w:t>
      </w:r>
      <w:r w:rsidRPr="00375B87">
        <w:rPr>
          <w:rFonts w:cstheme="minorHAnsi"/>
        </w:rPr>
        <w:t>turi atitikti plečiamumo p</w:t>
      </w:r>
      <w:r w:rsidR="00C90466" w:rsidRPr="00375B87">
        <w:rPr>
          <w:rFonts w:cstheme="minorHAnsi"/>
        </w:rPr>
        <w:t>rincipą, t. y. metaduomenų bazių</w:t>
      </w:r>
      <w:r w:rsidRPr="00375B87">
        <w:rPr>
          <w:rFonts w:cstheme="minorHAnsi"/>
        </w:rPr>
        <w:t xml:space="preserve"> pajėg</w:t>
      </w:r>
      <w:r w:rsidR="00C90466" w:rsidRPr="00375B87">
        <w:rPr>
          <w:rFonts w:cstheme="minorHAnsi"/>
        </w:rPr>
        <w:t>umus</w:t>
      </w:r>
      <w:r w:rsidRPr="00375B87">
        <w:rPr>
          <w:rFonts w:cstheme="minorHAnsi"/>
        </w:rPr>
        <w:t xml:space="preserve"> turi būti galima didinti įsigyjant papildomą techninę įrangą ir nekeičiant programinės įrangos išeities tekstų. Programinė įranga neturi būti ribojantis vei</w:t>
      </w:r>
      <w:r w:rsidR="00C90466" w:rsidRPr="00375B87">
        <w:rPr>
          <w:rFonts w:cstheme="minorHAnsi"/>
        </w:rPr>
        <w:t>ksnys didinant metaduomenų bazių</w:t>
      </w:r>
      <w:r w:rsidRPr="00375B87">
        <w:rPr>
          <w:rFonts w:cstheme="minorHAnsi"/>
        </w:rPr>
        <w:t xml:space="preserve"> greitaveiką.</w:t>
      </w:r>
    </w:p>
    <w:p w14:paraId="69904703" w14:textId="03C2EED1"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Turi būti pateikti LR finansin</w:t>
      </w:r>
      <w:r w:rsidR="00C90466" w:rsidRPr="00375B87">
        <w:rPr>
          <w:rFonts w:cstheme="minorHAnsi"/>
        </w:rPr>
        <w:t>ių institucijų metaduomenų bazių</w:t>
      </w:r>
      <w:r w:rsidRPr="00375B87">
        <w:rPr>
          <w:rFonts w:cstheme="minorHAnsi"/>
        </w:rPr>
        <w:t xml:space="preserve"> kūrimo įrankiai. Po LR finansin</w:t>
      </w:r>
      <w:r w:rsidR="00C90466" w:rsidRPr="00375B87">
        <w:rPr>
          <w:rFonts w:cstheme="minorHAnsi"/>
        </w:rPr>
        <w:t>ių institucijų metaduomenų bazių</w:t>
      </w:r>
      <w:r w:rsidRPr="00375B87" w:rsidDel="00F027B5">
        <w:rPr>
          <w:rFonts w:cstheme="minorHAnsi"/>
        </w:rPr>
        <w:t xml:space="preserve"> </w:t>
      </w:r>
      <w:r w:rsidRPr="00375B87">
        <w:rPr>
          <w:rFonts w:cstheme="minorHAnsi"/>
        </w:rPr>
        <w:t xml:space="preserve">sukūrimo UŽSAKOVAS </w:t>
      </w:r>
      <w:r w:rsidR="00C90466" w:rsidRPr="00375B87">
        <w:rPr>
          <w:rFonts w:cstheme="minorHAnsi"/>
        </w:rPr>
        <w:t xml:space="preserve">ir kitos LR finansinės institucijos </w:t>
      </w:r>
      <w:r w:rsidRPr="00375B87">
        <w:rPr>
          <w:rFonts w:cstheme="minorHAnsi"/>
        </w:rPr>
        <w:t>turi turėti priemones ir teises modernizuoti LR finansin</w:t>
      </w:r>
      <w:r w:rsidR="00C90466" w:rsidRPr="00375B87">
        <w:rPr>
          <w:rFonts w:cstheme="minorHAnsi"/>
        </w:rPr>
        <w:t>ių institucijų metaduomenų bazių</w:t>
      </w:r>
      <w:r w:rsidRPr="00375B87">
        <w:rPr>
          <w:rFonts w:cstheme="minorHAnsi"/>
        </w:rPr>
        <w:t xml:space="preserve"> programinės įrangos kodą.</w:t>
      </w:r>
    </w:p>
    <w:p w14:paraId="5F0121AB" w14:textId="42340C77"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Turi būti sukurtos ir prieinamos naudoti kelios LR finansinių instit</w:t>
      </w:r>
      <w:r w:rsidR="00C90466" w:rsidRPr="00375B87">
        <w:rPr>
          <w:rFonts w:cstheme="minorHAnsi"/>
        </w:rPr>
        <w:t>ucijų metaduomenų bazių</w:t>
      </w:r>
      <w:r w:rsidRPr="00375B87">
        <w:rPr>
          <w:rFonts w:cstheme="minorHAnsi"/>
        </w:rPr>
        <w:t xml:space="preserve"> aplinkos (</w:t>
      </w:r>
      <w:proofErr w:type="spellStart"/>
      <w:r w:rsidRPr="00375B87">
        <w:rPr>
          <w:rFonts w:cstheme="minorHAnsi"/>
        </w:rPr>
        <w:t>testinė</w:t>
      </w:r>
      <w:proofErr w:type="spellEnd"/>
      <w:r w:rsidRPr="00375B87">
        <w:rPr>
          <w:rFonts w:cstheme="minorHAnsi"/>
        </w:rPr>
        <w:t xml:space="preserve">, gamybinė, mokomoji). </w:t>
      </w:r>
      <w:r w:rsidR="002260AC" w:rsidRPr="00375B87">
        <w:rPr>
          <w:rFonts w:cstheme="minorHAnsi"/>
        </w:rPr>
        <w:t>TIEKĖJAS turi užtikrinti, kad TIEKĖJO kūrimo aplink</w:t>
      </w:r>
      <w:r w:rsidR="001E6D73" w:rsidRPr="00375B87">
        <w:rPr>
          <w:rFonts w:cstheme="minorHAnsi"/>
        </w:rPr>
        <w:t>a (-</w:t>
      </w:r>
      <w:proofErr w:type="spellStart"/>
      <w:r w:rsidR="001E6D73" w:rsidRPr="00375B87">
        <w:rPr>
          <w:rFonts w:cstheme="minorHAnsi"/>
        </w:rPr>
        <w:t>os</w:t>
      </w:r>
      <w:proofErr w:type="spellEnd"/>
      <w:r w:rsidR="001E6D73" w:rsidRPr="00375B87">
        <w:rPr>
          <w:rFonts w:cstheme="minorHAnsi"/>
        </w:rPr>
        <w:t>)</w:t>
      </w:r>
      <w:r w:rsidR="002260AC" w:rsidRPr="00375B87">
        <w:rPr>
          <w:rFonts w:cstheme="minorHAnsi"/>
        </w:rPr>
        <w:t xml:space="preserve"> turi sutapti su LR finansinių institucijų </w:t>
      </w:r>
      <w:proofErr w:type="spellStart"/>
      <w:r w:rsidR="002260AC" w:rsidRPr="00375B87">
        <w:rPr>
          <w:rFonts w:cstheme="minorHAnsi"/>
        </w:rPr>
        <w:t>testinėmis</w:t>
      </w:r>
      <w:proofErr w:type="spellEnd"/>
      <w:r w:rsidR="002260AC" w:rsidRPr="00375B87">
        <w:rPr>
          <w:rFonts w:cstheme="minorHAnsi"/>
        </w:rPr>
        <w:t xml:space="preserve"> aplinkomis. </w:t>
      </w:r>
      <w:r w:rsidRPr="00375B87">
        <w:rPr>
          <w:rFonts w:cstheme="minorHAnsi"/>
        </w:rPr>
        <w:t>Šių aplinkų sukūrimo galimybės ir apimtys derinamos su UŽSAKOVU.</w:t>
      </w:r>
    </w:p>
    <w:p w14:paraId="49758652" w14:textId="7D460926"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LR finansinių institucijų metaduomenų </w:t>
      </w:r>
      <w:r w:rsidR="00C90466" w:rsidRPr="00375B87">
        <w:rPr>
          <w:rFonts w:cstheme="minorHAnsi"/>
        </w:rPr>
        <w:t>bazės</w:t>
      </w:r>
      <w:r w:rsidRPr="00375B87">
        <w:rPr>
          <w:rFonts w:cstheme="minorHAnsi"/>
        </w:rPr>
        <w:t>e</w:t>
      </w:r>
      <w:r w:rsidRPr="00375B87" w:rsidDel="003A6E8E">
        <w:rPr>
          <w:rFonts w:cstheme="minorHAnsi"/>
        </w:rPr>
        <w:t xml:space="preserve"> </w:t>
      </w:r>
      <w:r w:rsidRPr="00375B87">
        <w:rPr>
          <w:rFonts w:cstheme="minorHAnsi"/>
        </w:rPr>
        <w:t xml:space="preserve">turi būti palaikomas </w:t>
      </w:r>
      <w:proofErr w:type="spellStart"/>
      <w:r w:rsidRPr="00375B87">
        <w:rPr>
          <w:rFonts w:cstheme="minorHAnsi"/>
        </w:rPr>
        <w:t>Unicode</w:t>
      </w:r>
      <w:proofErr w:type="spellEnd"/>
      <w:r w:rsidRPr="00375B87">
        <w:rPr>
          <w:rFonts w:cstheme="minorHAnsi"/>
        </w:rPr>
        <w:t xml:space="preserve"> UTF-8 standartas.</w:t>
      </w:r>
    </w:p>
    <w:p w14:paraId="2B8A28E4" w14:textId="6A3B0A7B" w:rsidR="001E6D73" w:rsidRPr="00375B87" w:rsidRDefault="0057506A"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t>LR finansin</w:t>
      </w:r>
      <w:r w:rsidR="00C90466" w:rsidRPr="00375B87">
        <w:t>ių institucijų metaduomenų bazių</w:t>
      </w:r>
      <w:r w:rsidR="00490E08" w:rsidRPr="00375B87">
        <w:t xml:space="preserve"> architekt</w:t>
      </w:r>
      <w:r w:rsidR="00C90466" w:rsidRPr="00375B87">
        <w:t>ūra turi leisti metaduomenų bazes</w:t>
      </w:r>
      <w:r w:rsidR="00490E08" w:rsidRPr="00375B87">
        <w:t xml:space="preserve"> laikyti </w:t>
      </w:r>
      <w:r w:rsidRPr="00375B87">
        <w:t>VITC</w:t>
      </w:r>
      <w:r w:rsidR="00490E08" w:rsidRPr="00375B87">
        <w:t xml:space="preserve"> infrastruktūroje, t. y. sistema ir visi jos komponentai turi būti pritaikyti veikti informacinių technologijų infrastruktūroje, veikiančioje IAAS (angl. </w:t>
      </w:r>
      <w:proofErr w:type="spellStart"/>
      <w:r w:rsidR="00490E08" w:rsidRPr="00375B87">
        <w:t>infrastructure</w:t>
      </w:r>
      <w:proofErr w:type="spellEnd"/>
      <w:r w:rsidR="00490E08" w:rsidRPr="00375B87">
        <w:t xml:space="preserve"> </w:t>
      </w:r>
      <w:proofErr w:type="spellStart"/>
      <w:r w:rsidR="00490E08" w:rsidRPr="00375B87">
        <w:t>as</w:t>
      </w:r>
      <w:proofErr w:type="spellEnd"/>
      <w:r w:rsidR="00490E08" w:rsidRPr="00375B87">
        <w:t xml:space="preserve"> a </w:t>
      </w:r>
      <w:proofErr w:type="spellStart"/>
      <w:r w:rsidR="00490E08" w:rsidRPr="00375B87">
        <w:t>service</w:t>
      </w:r>
      <w:proofErr w:type="spellEnd"/>
      <w:r w:rsidR="00490E08" w:rsidRPr="00375B87">
        <w:t>) principu.</w:t>
      </w:r>
    </w:p>
    <w:p w14:paraId="2EB459EE" w14:textId="6131B0BB" w:rsidR="001E6D73" w:rsidRPr="00375B87" w:rsidRDefault="009048BD"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lastRenderedPageBreak/>
        <w:t xml:space="preserve">PROJEKTO </w:t>
      </w:r>
      <w:r w:rsidR="001E6D73" w:rsidRPr="00375B87">
        <w:t>įgyvendinimo metu LR finansinių institucijų metaduomenų bazė</w:t>
      </w:r>
      <w:r w:rsidR="00C90466" w:rsidRPr="00375B87">
        <w:t>s turi būti plečiamos / modernizuojamos</w:t>
      </w:r>
      <w:r w:rsidR="001E6D73" w:rsidRPr="00375B87">
        <w:t xml:space="preserve"> taip, kad veiktų debesijos paslaugų teikėjo infrastruktūroje (</w:t>
      </w:r>
      <w:proofErr w:type="spellStart"/>
      <w:r w:rsidR="001E6D73" w:rsidRPr="00375B87">
        <w:t>Cloud</w:t>
      </w:r>
      <w:proofErr w:type="spellEnd"/>
      <w:r w:rsidR="001E6D73" w:rsidRPr="00375B87">
        <w:t xml:space="preserve"> </w:t>
      </w:r>
      <w:proofErr w:type="spellStart"/>
      <w:r w:rsidR="0057506A" w:rsidRPr="00375B87">
        <w:t>friendly</w:t>
      </w:r>
      <w:proofErr w:type="spellEnd"/>
      <w:r w:rsidR="001E6D73" w:rsidRPr="00375B87">
        <w:t xml:space="preserve"> principas).</w:t>
      </w:r>
    </w:p>
    <w:p w14:paraId="3CAED287" w14:textId="6C28BDE2" w:rsidR="00DF3833" w:rsidRPr="00375B87" w:rsidRDefault="00DF3833" w:rsidP="00DF3833">
      <w:pPr>
        <w:pStyle w:val="1Pirmaslygis"/>
        <w:spacing w:after="240"/>
        <w:rPr>
          <w:rFonts w:cstheme="minorHAnsi"/>
          <w:szCs w:val="22"/>
        </w:rPr>
      </w:pPr>
      <w:r w:rsidRPr="00375B87">
        <w:rPr>
          <w:rFonts w:cstheme="minorHAnsi"/>
          <w:szCs w:val="22"/>
        </w:rPr>
        <w:t>Reikalavimai LR finansi</w:t>
      </w:r>
      <w:r w:rsidR="00C90466" w:rsidRPr="00375B87">
        <w:rPr>
          <w:rFonts w:cstheme="minorHAnsi"/>
          <w:szCs w:val="22"/>
        </w:rPr>
        <w:t>nių institucijų metaduomenų bazių</w:t>
      </w:r>
      <w:r w:rsidRPr="00375B87">
        <w:rPr>
          <w:rFonts w:cstheme="minorHAnsi"/>
          <w:color w:val="000000" w:themeColor="text1"/>
          <w:szCs w:val="22"/>
        </w:rPr>
        <w:t xml:space="preserve"> </w:t>
      </w:r>
      <w:r w:rsidRPr="00375B87">
        <w:rPr>
          <w:rFonts w:cstheme="minorHAnsi"/>
          <w:szCs w:val="22"/>
        </w:rPr>
        <w:t>modernizavimo principams</w:t>
      </w:r>
    </w:p>
    <w:p w14:paraId="19CF5D9C" w14:textId="77777777"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Plečiamumo (angl. „</w:t>
      </w:r>
      <w:proofErr w:type="spellStart"/>
      <w:r w:rsidRPr="00375B87">
        <w:rPr>
          <w:rFonts w:cstheme="minorHAnsi"/>
        </w:rPr>
        <w:t>scalability</w:t>
      </w:r>
      <w:proofErr w:type="spellEnd"/>
      <w:r w:rsidRPr="00375B87">
        <w:rPr>
          <w:rFonts w:cstheme="minorHAnsi"/>
        </w:rPr>
        <w:t>“): papildomų komponentų įdiegimas neturi sumažinti patikimumo ir greitaveikos lygių.</w:t>
      </w:r>
    </w:p>
    <w:p w14:paraId="4346F7F9" w14:textId="4ED98C00"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Keičiamumo (angl. „</w:t>
      </w:r>
      <w:proofErr w:type="spellStart"/>
      <w:r w:rsidRPr="00375B87">
        <w:rPr>
          <w:rFonts w:cstheme="minorHAnsi"/>
        </w:rPr>
        <w:t>changeability</w:t>
      </w:r>
      <w:proofErr w:type="spellEnd"/>
      <w:r w:rsidRPr="00375B87">
        <w:rPr>
          <w:rFonts w:cstheme="minorHAnsi"/>
        </w:rPr>
        <w:t>“) ir papildomumo (angl. „</w:t>
      </w:r>
      <w:proofErr w:type="spellStart"/>
      <w:r w:rsidRPr="00375B87">
        <w:rPr>
          <w:rFonts w:cstheme="minorHAnsi"/>
        </w:rPr>
        <w:t>extensibility</w:t>
      </w:r>
      <w:proofErr w:type="spellEnd"/>
      <w:r w:rsidRPr="00375B87">
        <w:rPr>
          <w:rFonts w:cstheme="minorHAnsi"/>
        </w:rPr>
        <w:t>“): komponentai turi būti įdiegti taip, kad užtikrintų galimybę modernizuoti esamas ir įtraukti</w:t>
      </w:r>
      <w:r w:rsidRPr="00375B87" w:rsidDel="003A6E8E">
        <w:rPr>
          <w:rFonts w:cstheme="minorHAnsi"/>
        </w:rPr>
        <w:t xml:space="preserve"> </w:t>
      </w:r>
      <w:r w:rsidRPr="00375B87">
        <w:rPr>
          <w:rFonts w:cstheme="minorHAnsi"/>
        </w:rPr>
        <w:t>naujas LR fin</w:t>
      </w:r>
      <w:r w:rsidR="008B2F2C" w:rsidRPr="00375B87">
        <w:rPr>
          <w:rFonts w:cstheme="minorHAnsi"/>
        </w:rPr>
        <w:t>ansinių institucijų metaduomenų</w:t>
      </w:r>
      <w:r w:rsidR="002D5B69" w:rsidRPr="00375B87">
        <w:rPr>
          <w:rFonts w:cstheme="minorHAnsi"/>
        </w:rPr>
        <w:t xml:space="preserve"> bazių</w:t>
      </w:r>
      <w:r w:rsidRPr="00375B87" w:rsidDel="003A6E8E">
        <w:rPr>
          <w:rFonts w:cstheme="minorHAnsi"/>
        </w:rPr>
        <w:t xml:space="preserve"> </w:t>
      </w:r>
      <w:r w:rsidRPr="00375B87">
        <w:rPr>
          <w:rFonts w:cstheme="minorHAnsi"/>
        </w:rPr>
        <w:t>klases.</w:t>
      </w:r>
    </w:p>
    <w:p w14:paraId="14A3DE2E" w14:textId="6D47993A"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Atsparumo (angl. „</w:t>
      </w:r>
      <w:proofErr w:type="spellStart"/>
      <w:r w:rsidRPr="00375B87">
        <w:rPr>
          <w:rFonts w:cstheme="minorHAnsi"/>
        </w:rPr>
        <w:t>robustness</w:t>
      </w:r>
      <w:proofErr w:type="spellEnd"/>
      <w:r w:rsidRPr="00375B87">
        <w:rPr>
          <w:rFonts w:cstheme="minorHAnsi"/>
        </w:rPr>
        <w:t>“): LR finansin</w:t>
      </w:r>
      <w:r w:rsidR="002D5B69" w:rsidRPr="00375B87">
        <w:rPr>
          <w:rFonts w:cstheme="minorHAnsi"/>
        </w:rPr>
        <w:t>ių institucijų metaduomenų bazių</w:t>
      </w:r>
      <w:r w:rsidRPr="00375B87">
        <w:rPr>
          <w:rFonts w:cstheme="minorHAnsi"/>
        </w:rPr>
        <w:t xml:space="preserve"> administravimo priemonė</w:t>
      </w:r>
      <w:r w:rsidR="002D5B69" w:rsidRPr="00375B87">
        <w:rPr>
          <w:rFonts w:cstheme="minorHAnsi"/>
        </w:rPr>
        <w:t>s turi būti įdiegtos</w:t>
      </w:r>
      <w:r w:rsidRPr="00375B87">
        <w:rPr>
          <w:rFonts w:cstheme="minorHAnsi"/>
        </w:rPr>
        <w:t xml:space="preserve"> tokiu būdu, kuris užtikrintų atsparumą sutrikimams, t. y. </w:t>
      </w:r>
      <w:proofErr w:type="spellStart"/>
      <w:r w:rsidRPr="00375B87">
        <w:rPr>
          <w:rFonts w:cstheme="minorHAnsi"/>
        </w:rPr>
        <w:t>Essential</w:t>
      </w:r>
      <w:proofErr w:type="spellEnd"/>
      <w:r w:rsidRPr="00375B87">
        <w:rPr>
          <w:rFonts w:cstheme="minorHAnsi"/>
        </w:rPr>
        <w:t xml:space="preserve"> </w:t>
      </w:r>
      <w:proofErr w:type="spellStart"/>
      <w:r w:rsidRPr="00375B87">
        <w:rPr>
          <w:rFonts w:cstheme="minorHAnsi"/>
        </w:rPr>
        <w:t>Cloud</w:t>
      </w:r>
      <w:proofErr w:type="spellEnd"/>
      <w:r w:rsidRPr="00375B87">
        <w:rPr>
          <w:rFonts w:cstheme="minorHAnsi"/>
        </w:rPr>
        <w:t xml:space="preserve"> komponentų klaidos neturi neigiamai paveikti administravimo priemonės funkcionalumo.</w:t>
      </w:r>
    </w:p>
    <w:p w14:paraId="6D8F5291" w14:textId="66944573"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LR finansinių institucijų metaduomenų </w:t>
      </w:r>
      <w:r w:rsidRPr="00375B87">
        <w:rPr>
          <w:rFonts w:cstheme="minorHAnsi"/>
          <w:color w:val="auto"/>
        </w:rPr>
        <w:t>bazė</w:t>
      </w:r>
      <w:r w:rsidR="002D5B69" w:rsidRPr="00375B87">
        <w:rPr>
          <w:rFonts w:cstheme="minorHAnsi"/>
          <w:color w:val="auto"/>
        </w:rPr>
        <w:t>s</w:t>
      </w:r>
      <w:r w:rsidRPr="00375B87">
        <w:rPr>
          <w:rFonts w:cstheme="minorHAnsi"/>
          <w:color w:val="auto"/>
        </w:rPr>
        <w:t xml:space="preserve"> t</w:t>
      </w:r>
      <w:r w:rsidRPr="00375B87">
        <w:rPr>
          <w:rFonts w:cstheme="minorHAnsi"/>
        </w:rPr>
        <w:t>uri būti suprojektuot</w:t>
      </w:r>
      <w:r w:rsidR="002D5B69" w:rsidRPr="00375B87">
        <w:rPr>
          <w:rFonts w:cstheme="minorHAnsi"/>
        </w:rPr>
        <w:t>os ir realizuotos</w:t>
      </w:r>
      <w:r w:rsidRPr="00375B87">
        <w:rPr>
          <w:rFonts w:cstheme="minorHAnsi"/>
        </w:rPr>
        <w:t xml:space="preserve"> taip, kad realizavus funkcionalumo / versij</w:t>
      </w:r>
      <w:r w:rsidR="002D5B69" w:rsidRPr="00375B87">
        <w:rPr>
          <w:rFonts w:cstheme="minorHAnsi"/>
        </w:rPr>
        <w:t>os pakeitimus, tai netaptų visų</w:t>
      </w:r>
      <w:r w:rsidRPr="00375B87">
        <w:rPr>
          <w:rFonts w:cstheme="minorHAnsi"/>
        </w:rPr>
        <w:t xml:space="preserve"> LR finansinių institucijų metaduome</w:t>
      </w:r>
      <w:r w:rsidR="002D5B69" w:rsidRPr="00375B87">
        <w:rPr>
          <w:rFonts w:cstheme="minorHAnsi"/>
        </w:rPr>
        <w:t>nų bazių</w:t>
      </w:r>
      <w:r w:rsidRPr="00375B87">
        <w:rPr>
          <w:rFonts w:cstheme="minorHAnsi"/>
        </w:rPr>
        <w:t xml:space="preserve"> perkūrimo priežastimi.</w:t>
      </w:r>
    </w:p>
    <w:p w14:paraId="2E5F65EF" w14:textId="6BE9A645" w:rsidR="00DF3833" w:rsidRPr="00375B87" w:rsidRDefault="00DF3833" w:rsidP="009D081C">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Prieiga prie LR finansin</w:t>
      </w:r>
      <w:r w:rsidR="002D5B69" w:rsidRPr="00375B87">
        <w:rPr>
          <w:rFonts w:cstheme="minorHAnsi"/>
        </w:rPr>
        <w:t>ių institucijų metaduomenų bazių</w:t>
      </w:r>
      <w:r w:rsidRPr="00375B87">
        <w:rPr>
          <w:rFonts w:cstheme="minorHAnsi"/>
        </w:rPr>
        <w:t xml:space="preserve"> turi būti tvarkoma pagal šiuos reikalavimus:</w:t>
      </w:r>
    </w:p>
    <w:p w14:paraId="1CD652F9" w14:textId="7C1E6996" w:rsidR="00DF3833" w:rsidRPr="00375B87" w:rsidRDefault="00DF3833" w:rsidP="009D081C">
      <w:pPr>
        <w:pStyle w:val="Sraopastraipa"/>
        <w:numPr>
          <w:ilvl w:val="2"/>
          <w:numId w:val="20"/>
        </w:numPr>
        <w:tabs>
          <w:tab w:val="left" w:pos="567"/>
          <w:tab w:val="left" w:pos="1134"/>
        </w:tabs>
        <w:ind w:left="0" w:firstLine="709"/>
        <w:jc w:val="both"/>
        <w:rPr>
          <w:rFonts w:cstheme="minorHAnsi"/>
        </w:rPr>
      </w:pPr>
      <w:r w:rsidRPr="00375B87">
        <w:rPr>
          <w:rFonts w:cstheme="minorHAnsi"/>
        </w:rPr>
        <w:t>LR finansin</w:t>
      </w:r>
      <w:r w:rsidR="002D5B69" w:rsidRPr="00375B87">
        <w:rPr>
          <w:rFonts w:cstheme="minorHAnsi"/>
        </w:rPr>
        <w:t>ių institucijų metaduomenų bazių</w:t>
      </w:r>
      <w:r w:rsidRPr="00375B87">
        <w:rPr>
          <w:rFonts w:cstheme="minorHAnsi"/>
        </w:rPr>
        <w:t xml:space="preserve"> naudotojų teisių valdymas turi būti užtikrintas automatiniu būdu (pvz. pagal aktualų LR finansinių institucijų darbuotojų sąrašą);</w:t>
      </w:r>
    </w:p>
    <w:p w14:paraId="6539E96E" w14:textId="32ED78E1" w:rsidR="00DF3833" w:rsidRPr="00375B87" w:rsidRDefault="00DF3833" w:rsidP="009D081C">
      <w:pPr>
        <w:pStyle w:val="Sraopastraipa"/>
        <w:numPr>
          <w:ilvl w:val="2"/>
          <w:numId w:val="20"/>
        </w:numPr>
        <w:tabs>
          <w:tab w:val="left" w:pos="567"/>
          <w:tab w:val="left" w:pos="1134"/>
        </w:tabs>
        <w:ind w:left="0" w:firstLine="709"/>
        <w:jc w:val="both"/>
        <w:rPr>
          <w:rFonts w:cstheme="minorHAnsi"/>
        </w:rPr>
      </w:pPr>
      <w:r w:rsidRPr="00375B87">
        <w:rPr>
          <w:rFonts w:cstheme="minorHAnsi"/>
        </w:rPr>
        <w:t>Prieigos suteikimas prie LR finansin</w:t>
      </w:r>
      <w:r w:rsidR="002D5B69" w:rsidRPr="00375B87">
        <w:rPr>
          <w:rFonts w:cstheme="minorHAnsi"/>
        </w:rPr>
        <w:t xml:space="preserve">ių institucijų metaduomenų </w:t>
      </w:r>
      <w:r w:rsidR="002D5B69" w:rsidRPr="00375B87">
        <w:rPr>
          <w:rFonts w:cstheme="minorHAnsi"/>
          <w:color w:val="auto"/>
        </w:rPr>
        <w:t>bazių</w:t>
      </w:r>
      <w:r w:rsidRPr="00375B87">
        <w:rPr>
          <w:rFonts w:cstheme="minorHAnsi"/>
          <w:color w:val="auto"/>
        </w:rPr>
        <w:t xml:space="preserve"> t</w:t>
      </w:r>
      <w:r w:rsidRPr="00375B87">
        <w:rPr>
          <w:rFonts w:cstheme="minorHAnsi"/>
        </w:rPr>
        <w:t>uri būti paremtas rolių pagrindu, kai teisė naudotis konkrečia LR finansin</w:t>
      </w:r>
      <w:r w:rsidR="002D5B69" w:rsidRPr="00375B87">
        <w:rPr>
          <w:rFonts w:cstheme="minorHAnsi"/>
        </w:rPr>
        <w:t>ių institucijų metaduomenų bazių</w:t>
      </w:r>
      <w:r w:rsidRPr="00375B87" w:rsidDel="00787D2D">
        <w:rPr>
          <w:rFonts w:cstheme="minorHAnsi"/>
        </w:rPr>
        <w:t xml:space="preserve"> </w:t>
      </w:r>
      <w:r w:rsidRPr="00375B87">
        <w:rPr>
          <w:rFonts w:cstheme="minorHAnsi"/>
        </w:rPr>
        <w:t>tvarkoma informacija suteikiama konkrečiam LR finansin</w:t>
      </w:r>
      <w:r w:rsidR="002D5B69" w:rsidRPr="00375B87">
        <w:rPr>
          <w:rFonts w:cstheme="minorHAnsi"/>
        </w:rPr>
        <w:t>ių institucijų metaduomenų bazių</w:t>
      </w:r>
      <w:r w:rsidRPr="00375B87" w:rsidDel="00787D2D">
        <w:rPr>
          <w:rFonts w:cstheme="minorHAnsi"/>
        </w:rPr>
        <w:t xml:space="preserve"> </w:t>
      </w:r>
      <w:r w:rsidRPr="00375B87">
        <w:rPr>
          <w:rFonts w:cstheme="minorHAnsi"/>
        </w:rPr>
        <w:t>naudotojui ar naudotojų grupei;</w:t>
      </w:r>
    </w:p>
    <w:p w14:paraId="79BD0C08" w14:textId="7B617E24" w:rsidR="00DF3833" w:rsidRPr="00375B87" w:rsidRDefault="00DF3833" w:rsidP="00A914E0">
      <w:pPr>
        <w:pStyle w:val="Sraopastraipa"/>
        <w:numPr>
          <w:ilvl w:val="2"/>
          <w:numId w:val="20"/>
        </w:numPr>
        <w:tabs>
          <w:tab w:val="left" w:pos="567"/>
          <w:tab w:val="left" w:pos="1134"/>
        </w:tabs>
        <w:ind w:left="0" w:firstLine="709"/>
        <w:jc w:val="both"/>
        <w:rPr>
          <w:rFonts w:cstheme="minorHAnsi"/>
        </w:rPr>
      </w:pPr>
      <w:r w:rsidRPr="00375B87">
        <w:rPr>
          <w:rFonts w:cstheme="minorHAnsi"/>
        </w:rPr>
        <w:t>Jei LR finansin</w:t>
      </w:r>
      <w:r w:rsidR="002D5B69" w:rsidRPr="00375B87">
        <w:rPr>
          <w:rFonts w:cstheme="minorHAnsi"/>
        </w:rPr>
        <w:t xml:space="preserve">ių institucijų metaduomenų </w:t>
      </w:r>
      <w:r w:rsidR="002D5B69" w:rsidRPr="00375B87">
        <w:rPr>
          <w:rFonts w:cstheme="minorHAnsi"/>
          <w:color w:val="auto"/>
        </w:rPr>
        <w:t>bazių</w:t>
      </w:r>
      <w:r w:rsidRPr="00375B87">
        <w:rPr>
          <w:rFonts w:cstheme="minorHAnsi"/>
          <w:color w:val="auto"/>
        </w:rPr>
        <w:t xml:space="preserve"> priemonė </w:t>
      </w:r>
      <w:r w:rsidRPr="00375B87">
        <w:rPr>
          <w:rFonts w:cstheme="minorHAnsi"/>
        </w:rPr>
        <w:t>skirta administruoti / kontroliuoti, ji turi būti papildyta administratoriaus role, suteikiančia teisę administruoti LR finansi</w:t>
      </w:r>
      <w:r w:rsidR="002D5B69" w:rsidRPr="00375B87">
        <w:rPr>
          <w:rFonts w:cstheme="minorHAnsi"/>
        </w:rPr>
        <w:t>nių institucijų metaduomenų bazes</w:t>
      </w:r>
      <w:r w:rsidRPr="00375B87">
        <w:rPr>
          <w:rFonts w:cstheme="minorHAnsi"/>
        </w:rPr>
        <w:t>;</w:t>
      </w:r>
    </w:p>
    <w:p w14:paraId="64837E66" w14:textId="21C237DF" w:rsidR="00DF3833" w:rsidRPr="00375B87" w:rsidRDefault="00DF3833" w:rsidP="00A914E0">
      <w:pPr>
        <w:pStyle w:val="Sraopastraipa"/>
        <w:numPr>
          <w:ilvl w:val="2"/>
          <w:numId w:val="20"/>
        </w:numPr>
        <w:tabs>
          <w:tab w:val="left" w:pos="567"/>
          <w:tab w:val="left" w:pos="1134"/>
        </w:tabs>
        <w:ind w:left="0" w:firstLine="709"/>
        <w:jc w:val="both"/>
        <w:rPr>
          <w:rFonts w:cstheme="minorHAnsi"/>
        </w:rPr>
      </w:pPr>
      <w:r w:rsidRPr="00375B87">
        <w:rPr>
          <w:rFonts w:cstheme="minorHAnsi"/>
        </w:rPr>
        <w:t>Visos LR finansin</w:t>
      </w:r>
      <w:r w:rsidR="002D5B69" w:rsidRPr="00375B87">
        <w:rPr>
          <w:rFonts w:cstheme="minorHAnsi"/>
        </w:rPr>
        <w:t xml:space="preserve">ių institucijų metaduomenų </w:t>
      </w:r>
      <w:r w:rsidR="002D5B69" w:rsidRPr="00375B87">
        <w:rPr>
          <w:rFonts w:cstheme="minorHAnsi"/>
          <w:color w:val="auto"/>
        </w:rPr>
        <w:t>bazių</w:t>
      </w:r>
      <w:r w:rsidRPr="00375B87">
        <w:rPr>
          <w:rFonts w:cstheme="minorHAnsi"/>
          <w:color w:val="auto"/>
        </w:rPr>
        <w:t xml:space="preserve"> naudotojų </w:t>
      </w:r>
      <w:r w:rsidRPr="00375B87">
        <w:rPr>
          <w:rFonts w:cstheme="minorHAnsi"/>
        </w:rPr>
        <w:t xml:space="preserve">rolės, įskaitant ir administratorių, ir joms priskirtos teisės turi būti </w:t>
      </w:r>
      <w:r w:rsidR="00D82316" w:rsidRPr="00375B87">
        <w:rPr>
          <w:rFonts w:cstheme="minorHAnsi"/>
        </w:rPr>
        <w:t xml:space="preserve">suteikiamos vadovaujantis </w:t>
      </w:r>
      <w:r w:rsidRPr="00375B87">
        <w:rPr>
          <w:rFonts w:cstheme="minorHAnsi"/>
        </w:rPr>
        <w:t>LR finansin</w:t>
      </w:r>
      <w:r w:rsidR="002D5B69" w:rsidRPr="00375B87">
        <w:rPr>
          <w:rFonts w:cstheme="minorHAnsi"/>
        </w:rPr>
        <w:t xml:space="preserve">ių institucijų </w:t>
      </w:r>
      <w:r w:rsidR="00D82316" w:rsidRPr="00375B87">
        <w:rPr>
          <w:rFonts w:cstheme="minorHAnsi"/>
        </w:rPr>
        <w:t>vidaus teisės aktuose nustatyta tvarka</w:t>
      </w:r>
      <w:r w:rsidRPr="00375B87">
        <w:rPr>
          <w:rFonts w:cstheme="minorHAnsi"/>
        </w:rPr>
        <w:t>;</w:t>
      </w:r>
    </w:p>
    <w:p w14:paraId="2394F3AF" w14:textId="3AA34040" w:rsidR="00DF3833" w:rsidRPr="00375B87" w:rsidRDefault="00DF3833" w:rsidP="00A914E0">
      <w:pPr>
        <w:pStyle w:val="Sraopastraipa"/>
        <w:numPr>
          <w:ilvl w:val="2"/>
          <w:numId w:val="20"/>
        </w:numPr>
        <w:tabs>
          <w:tab w:val="left" w:pos="567"/>
          <w:tab w:val="left" w:pos="1134"/>
        </w:tabs>
        <w:ind w:left="0" w:firstLine="709"/>
        <w:jc w:val="both"/>
        <w:rPr>
          <w:rFonts w:cstheme="minorHAnsi"/>
        </w:rPr>
      </w:pPr>
      <w:r w:rsidRPr="00375B87">
        <w:rPr>
          <w:rFonts w:cstheme="minorHAnsi"/>
        </w:rPr>
        <w:t>Kiekvienas LR finansi</w:t>
      </w:r>
      <w:r w:rsidR="00002C07" w:rsidRPr="00375B87">
        <w:rPr>
          <w:rFonts w:cstheme="minorHAnsi"/>
        </w:rPr>
        <w:t>nių institucijų metaduomenų baz</w:t>
      </w:r>
      <w:r w:rsidR="002D5B69" w:rsidRPr="00375B87">
        <w:rPr>
          <w:rFonts w:cstheme="minorHAnsi"/>
        </w:rPr>
        <w:t>ių</w:t>
      </w:r>
      <w:r w:rsidRPr="00375B87">
        <w:rPr>
          <w:rFonts w:cstheme="minorHAnsi"/>
        </w:rPr>
        <w:t xml:space="preserve"> </w:t>
      </w:r>
      <w:r w:rsidRPr="00375B87">
        <w:rPr>
          <w:rFonts w:cstheme="minorHAnsi"/>
          <w:color w:val="auto"/>
        </w:rPr>
        <w:t>n</w:t>
      </w:r>
      <w:r w:rsidRPr="00375B87">
        <w:rPr>
          <w:rFonts w:cstheme="minorHAnsi"/>
        </w:rPr>
        <w:t>audotojas turi būti unikaliai identifikuojamas ir autentifikuojamas.</w:t>
      </w:r>
    </w:p>
    <w:p w14:paraId="0B405664" w14:textId="590AA801" w:rsidR="009B094D" w:rsidRPr="00375B87" w:rsidRDefault="009B094D"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Esant </w:t>
      </w:r>
      <w:r w:rsidR="009847A8" w:rsidRPr="00375B87">
        <w:rPr>
          <w:rFonts w:cstheme="minorHAnsi"/>
        </w:rPr>
        <w:t xml:space="preserve">techninėms galimybėms </w:t>
      </w:r>
      <w:r w:rsidRPr="00375B87">
        <w:rPr>
          <w:rFonts w:cstheme="minorHAnsi"/>
        </w:rPr>
        <w:t xml:space="preserve">LR </w:t>
      </w:r>
      <w:proofErr w:type="spellStart"/>
      <w:r w:rsidRPr="00375B87">
        <w:rPr>
          <w:rFonts w:cstheme="minorHAnsi"/>
        </w:rPr>
        <w:t>finansininėse</w:t>
      </w:r>
      <w:proofErr w:type="spellEnd"/>
      <w:r w:rsidRPr="00375B87">
        <w:rPr>
          <w:rFonts w:cstheme="minorHAnsi"/>
        </w:rPr>
        <w:t xml:space="preserve"> institucijose </w:t>
      </w:r>
      <w:r w:rsidR="009847A8" w:rsidRPr="00375B87">
        <w:rPr>
          <w:rFonts w:cstheme="minorHAnsi"/>
        </w:rPr>
        <w:t xml:space="preserve">naudoti </w:t>
      </w:r>
      <w:proofErr w:type="spellStart"/>
      <w:r w:rsidR="009847A8" w:rsidRPr="00375B87">
        <w:rPr>
          <w:rFonts w:cstheme="minorHAnsi"/>
        </w:rPr>
        <w:t>Active</w:t>
      </w:r>
      <w:proofErr w:type="spellEnd"/>
      <w:r w:rsidR="009847A8" w:rsidRPr="00375B87">
        <w:rPr>
          <w:rFonts w:cstheme="minorHAnsi"/>
        </w:rPr>
        <w:t xml:space="preserve"> </w:t>
      </w:r>
      <w:proofErr w:type="spellStart"/>
      <w:r w:rsidR="009847A8" w:rsidRPr="00375B87">
        <w:rPr>
          <w:rFonts w:cstheme="minorHAnsi"/>
        </w:rPr>
        <w:t>Directory</w:t>
      </w:r>
      <w:proofErr w:type="spellEnd"/>
      <w:r w:rsidR="009847A8" w:rsidRPr="00375B87">
        <w:rPr>
          <w:rFonts w:cstheme="minorHAnsi"/>
        </w:rPr>
        <w:t>.</w:t>
      </w:r>
    </w:p>
    <w:p w14:paraId="2455583E" w14:textId="78325B4E" w:rsidR="00DF3833" w:rsidRPr="00375B87" w:rsidRDefault="00DF3833"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LR finansin</w:t>
      </w:r>
      <w:r w:rsidR="002D5B69" w:rsidRPr="00375B87">
        <w:rPr>
          <w:rFonts w:cstheme="minorHAnsi"/>
        </w:rPr>
        <w:t>ių institucijų metaduomenų bazių</w:t>
      </w:r>
      <w:r w:rsidRPr="00375B87">
        <w:rPr>
          <w:rFonts w:cstheme="minorHAnsi"/>
        </w:rPr>
        <w:t xml:space="preserve"> programinė įranga turi leisti atlikti nurodytu laiku vykdomų užduočių („</w:t>
      </w:r>
      <w:proofErr w:type="spellStart"/>
      <w:r w:rsidRPr="00375B87">
        <w:rPr>
          <w:rFonts w:cstheme="minorHAnsi"/>
        </w:rPr>
        <w:t>scheduler</w:t>
      </w:r>
      <w:proofErr w:type="spellEnd"/>
      <w:r w:rsidRPr="00375B87">
        <w:rPr>
          <w:rFonts w:cstheme="minorHAnsi"/>
        </w:rPr>
        <w:t>“) administravimą. Turi būti funkcija, leidžianti įjungti arba išjungti egzistuojančias užduotis, pakeisti užduočių vykdymą.</w:t>
      </w:r>
    </w:p>
    <w:p w14:paraId="792709ED" w14:textId="0B9389AE" w:rsidR="00DF3833" w:rsidRPr="00375B87" w:rsidRDefault="00DF3833"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LR finansin</w:t>
      </w:r>
      <w:r w:rsidR="002D5B69" w:rsidRPr="00375B87">
        <w:rPr>
          <w:rFonts w:cstheme="minorHAnsi"/>
        </w:rPr>
        <w:t>ių institucijų metaduomenų bazių</w:t>
      </w:r>
      <w:r w:rsidRPr="00375B87">
        <w:rPr>
          <w:rFonts w:cstheme="minorHAnsi"/>
        </w:rPr>
        <w:t xml:space="preserve"> programinė įranga turi automatiškai nutraukti naudotojo darbo seansą praėjus parametrais apibrėžtam naudotojo neaktyvumo laikotarpiui ir pranešimu informuoti naudotoją apie atjungimo priežastį. Turi būti galimybė keisti neaktyvumo laikotarpio parametro reikšmę.</w:t>
      </w:r>
    </w:p>
    <w:p w14:paraId="69B4CD45" w14:textId="75E4365A" w:rsidR="00DF3833" w:rsidRPr="00375B87" w:rsidRDefault="00DF3833"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LR finansin</w:t>
      </w:r>
      <w:r w:rsidR="002D5B69" w:rsidRPr="00375B87">
        <w:rPr>
          <w:rFonts w:cstheme="minorHAnsi"/>
        </w:rPr>
        <w:t>ių institucijų metaduomenų bazių</w:t>
      </w:r>
      <w:r w:rsidRPr="00375B87">
        <w:rPr>
          <w:rFonts w:cstheme="minorHAnsi"/>
        </w:rPr>
        <w:t xml:space="preserve"> programinėje įrangoje turi būti galimybė nustatyti naudotojo neteisingų prisijungimų skaičių, po kurio naudotojui būtų laikinai neleidžiama bandyti prisijungti. Turi būti galimybė keisti prisijungimų skaičiaus parametro reikšmę.</w:t>
      </w:r>
    </w:p>
    <w:p w14:paraId="5833B9CA" w14:textId="3B2E7EA8" w:rsidR="00DF3833" w:rsidRPr="00375B87" w:rsidRDefault="002D5B69"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Modernizuotų</w:t>
      </w:r>
      <w:r w:rsidR="00DF3833" w:rsidRPr="00375B87">
        <w:rPr>
          <w:rFonts w:cstheme="minorHAnsi"/>
        </w:rPr>
        <w:t xml:space="preserve"> LR finansin</w:t>
      </w:r>
      <w:r w:rsidRPr="00375B87">
        <w:rPr>
          <w:rFonts w:cstheme="minorHAnsi"/>
        </w:rPr>
        <w:t>ių institucijų metaduomenų bazių</w:t>
      </w:r>
      <w:r w:rsidR="00DF3833" w:rsidRPr="00375B87">
        <w:rPr>
          <w:rFonts w:cstheme="minorHAnsi"/>
        </w:rPr>
        <w:t xml:space="preserve"> programinė įranga turi patikimai veikti UŽSAKOVO </w:t>
      </w:r>
      <w:r w:rsidRPr="00375B87">
        <w:rPr>
          <w:rFonts w:cstheme="minorHAnsi"/>
        </w:rPr>
        <w:t>ir kitų LR finansinių institucijų turimose techninės</w:t>
      </w:r>
      <w:r w:rsidR="00DF3833" w:rsidRPr="00375B87">
        <w:rPr>
          <w:rFonts w:cstheme="minorHAnsi"/>
        </w:rPr>
        <w:t>e platformo</w:t>
      </w:r>
      <w:r w:rsidRPr="00375B87">
        <w:rPr>
          <w:rFonts w:cstheme="minorHAnsi"/>
        </w:rPr>
        <w:t>s</w:t>
      </w:r>
      <w:r w:rsidR="00DF3833" w:rsidRPr="00375B87">
        <w:rPr>
          <w:rFonts w:cstheme="minorHAnsi"/>
        </w:rPr>
        <w:t>e, vietiniuose (LAN) ir teritoriniuose (WAN) kompiuterių tinkluose bei infrastruktūroje, skirtoje LR finansin</w:t>
      </w:r>
      <w:r w:rsidRPr="00375B87">
        <w:rPr>
          <w:rFonts w:cstheme="minorHAnsi"/>
        </w:rPr>
        <w:t>ių institucijų metaduomenų bazių</w:t>
      </w:r>
      <w:r w:rsidR="00DF3833" w:rsidRPr="00375B87">
        <w:rPr>
          <w:rFonts w:cstheme="minorHAnsi"/>
        </w:rPr>
        <w:t xml:space="preserve"> programinei įrangai</w:t>
      </w:r>
      <w:r w:rsidR="007D1109" w:rsidRPr="00375B87">
        <w:rPr>
          <w:rFonts w:cstheme="minorHAnsi"/>
        </w:rPr>
        <w:t>,</w:t>
      </w:r>
      <w:r w:rsidR="00DF3833" w:rsidRPr="00375B87">
        <w:rPr>
          <w:rFonts w:cstheme="minorHAnsi"/>
        </w:rPr>
        <w:t xml:space="preserve"> maksimaliai išnaudojant įdiegtus ir naudojamus programinius sprendimus ir technologijas</w:t>
      </w:r>
      <w:r w:rsidR="00164B14" w:rsidRPr="00375B87">
        <w:rPr>
          <w:rFonts w:cstheme="minorHAnsi"/>
        </w:rPr>
        <w:t>.</w:t>
      </w:r>
    </w:p>
    <w:p w14:paraId="536B5F89" w14:textId="4BD0303B" w:rsidR="00DF3833" w:rsidRPr="00375B87" w:rsidRDefault="00DF3833"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PASLAUGOS įgyvendinimui kuriami programiniai sprendimai turi užtikrinti pilną </w:t>
      </w:r>
      <w:r w:rsidR="005F4E02" w:rsidRPr="00375B87">
        <w:rPr>
          <w:rFonts w:cstheme="minorHAnsi"/>
        </w:rPr>
        <w:t>meta</w:t>
      </w:r>
      <w:r w:rsidRPr="00375B87">
        <w:rPr>
          <w:rFonts w:cstheme="minorHAnsi"/>
        </w:rPr>
        <w:t xml:space="preserve">duomenų mainų suderinamumą ir integralumą su susijusių IS sprendimais bei tvarkomų </w:t>
      </w:r>
      <w:r w:rsidR="005F4E02" w:rsidRPr="00375B87">
        <w:rPr>
          <w:rFonts w:cstheme="minorHAnsi"/>
        </w:rPr>
        <w:t>meta</w:t>
      </w:r>
      <w:r w:rsidRPr="00375B87">
        <w:rPr>
          <w:rFonts w:cstheme="minorHAnsi"/>
        </w:rPr>
        <w:t>duomenų panaudojimu LR finansin</w:t>
      </w:r>
      <w:r w:rsidR="002D5B69" w:rsidRPr="00375B87">
        <w:rPr>
          <w:rFonts w:cstheme="minorHAnsi"/>
        </w:rPr>
        <w:t>ių institucijų metaduomenų bazės</w:t>
      </w:r>
      <w:r w:rsidRPr="00375B87">
        <w:rPr>
          <w:rFonts w:cstheme="minorHAnsi"/>
        </w:rPr>
        <w:t>e.</w:t>
      </w:r>
    </w:p>
    <w:p w14:paraId="5A10B754" w14:textId="48B6B337" w:rsidR="00DF3833" w:rsidRPr="00375B87" w:rsidRDefault="00DF3833"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lastRenderedPageBreak/>
        <w:t>LR finansin</w:t>
      </w:r>
      <w:r w:rsidR="002D5B69" w:rsidRPr="00375B87">
        <w:rPr>
          <w:rFonts w:cstheme="minorHAnsi"/>
        </w:rPr>
        <w:t>ių institucijų metaduomenų bazės</w:t>
      </w:r>
      <w:r w:rsidRPr="00375B87">
        <w:rPr>
          <w:rFonts w:cstheme="minorHAnsi"/>
        </w:rPr>
        <w:t>e turi būti numatytos atstatymo po gedimo ir atsarginio duomenų išsaugojimo procedūros.</w:t>
      </w:r>
    </w:p>
    <w:p w14:paraId="2B2E43C1" w14:textId="729ADD56" w:rsidR="00490E08" w:rsidRPr="00375B87" w:rsidRDefault="00170181" w:rsidP="00A914E0">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bookmarkStart w:id="11" w:name="_Hlk128551303"/>
      <w:r w:rsidRPr="00375B87">
        <w:rPr>
          <w:rFonts w:cstheme="minorHAnsi"/>
        </w:rPr>
        <w:t>TIEKĖJAS</w:t>
      </w:r>
      <w:r w:rsidR="00490E08" w:rsidRPr="00375B87">
        <w:rPr>
          <w:rFonts w:cstheme="minorHAnsi"/>
        </w:rPr>
        <w:t xml:space="preserve"> turi aprašyti, kaip veiks aukšto prieinamumo bei atstatymo po nelaimių (angl. </w:t>
      </w:r>
      <w:proofErr w:type="spellStart"/>
      <w:r w:rsidR="00490E08" w:rsidRPr="00375B87">
        <w:rPr>
          <w:rFonts w:cstheme="minorHAnsi"/>
        </w:rPr>
        <w:t>Disaster</w:t>
      </w:r>
      <w:proofErr w:type="spellEnd"/>
      <w:r w:rsidR="00490E08" w:rsidRPr="00375B87">
        <w:rPr>
          <w:rFonts w:cstheme="minorHAnsi"/>
        </w:rPr>
        <w:t xml:space="preserve"> </w:t>
      </w:r>
      <w:proofErr w:type="spellStart"/>
      <w:r w:rsidR="00490E08" w:rsidRPr="00375B87">
        <w:rPr>
          <w:rFonts w:cstheme="minorHAnsi"/>
        </w:rPr>
        <w:t>recovery</w:t>
      </w:r>
      <w:proofErr w:type="spellEnd"/>
      <w:r w:rsidR="00490E08" w:rsidRPr="00375B87">
        <w:rPr>
          <w:rFonts w:cstheme="minorHAnsi"/>
        </w:rPr>
        <w:t>) sprendimas, kuris užtikrin</w:t>
      </w:r>
      <w:r w:rsidR="00620516" w:rsidRPr="00375B87">
        <w:rPr>
          <w:rFonts w:cstheme="minorHAnsi"/>
        </w:rPr>
        <w:t>tų</w:t>
      </w:r>
      <w:r w:rsidR="00490E08" w:rsidRPr="00375B87">
        <w:rPr>
          <w:rFonts w:cstheme="minorHAnsi"/>
        </w:rPr>
        <w:t xml:space="preserve"> metaduomenų bazės aukšto prieinamumo parametrų reikšmes:</w:t>
      </w:r>
    </w:p>
    <w:p w14:paraId="19B7A979" w14:textId="298D6ED5" w:rsidR="00490E08" w:rsidRPr="00375B87" w:rsidRDefault="00516B66" w:rsidP="00A914E0">
      <w:pPr>
        <w:pStyle w:val="Sraopastraipa"/>
        <w:numPr>
          <w:ilvl w:val="2"/>
          <w:numId w:val="20"/>
        </w:numPr>
        <w:shd w:val="clear" w:color="auto" w:fill="FFFFFF"/>
        <w:tabs>
          <w:tab w:val="left" w:pos="567"/>
          <w:tab w:val="left" w:pos="851"/>
          <w:tab w:val="left" w:pos="1276"/>
        </w:tabs>
        <w:autoSpaceDE w:val="0"/>
        <w:autoSpaceDN w:val="0"/>
        <w:adjustRightInd w:val="0"/>
        <w:spacing w:after="0"/>
        <w:ind w:left="0" w:firstLine="709"/>
        <w:jc w:val="both"/>
      </w:pPr>
      <w:r w:rsidRPr="00375B87">
        <w:t xml:space="preserve">RTO (angl. </w:t>
      </w:r>
      <w:proofErr w:type="spellStart"/>
      <w:r w:rsidRPr="00375B87">
        <w:t>Recovery</w:t>
      </w:r>
      <w:proofErr w:type="spellEnd"/>
      <w:r w:rsidRPr="00375B87">
        <w:t xml:space="preserve"> </w:t>
      </w:r>
      <w:proofErr w:type="spellStart"/>
      <w:r w:rsidRPr="00375B87">
        <w:t>time</w:t>
      </w:r>
      <w:proofErr w:type="spellEnd"/>
      <w:r w:rsidRPr="00375B87">
        <w:t xml:space="preserve"> </w:t>
      </w:r>
      <w:proofErr w:type="spellStart"/>
      <w:r w:rsidRPr="00375B87">
        <w:t>objective</w:t>
      </w:r>
      <w:proofErr w:type="spellEnd"/>
      <w:r w:rsidRPr="00375B87">
        <w:t xml:space="preserve">) </w:t>
      </w:r>
      <w:r w:rsidR="000A01B4" w:rsidRPr="00375B87">
        <w:t>—</w:t>
      </w:r>
      <w:r w:rsidRPr="00375B87">
        <w:t xml:space="preserve"> 16 val.</w:t>
      </w:r>
    </w:p>
    <w:p w14:paraId="2F396C90" w14:textId="01BDD976" w:rsidR="00490E08" w:rsidRPr="00375B87" w:rsidRDefault="00490E08" w:rsidP="00A914E0">
      <w:pPr>
        <w:pStyle w:val="Sraopastraipa"/>
        <w:numPr>
          <w:ilvl w:val="2"/>
          <w:numId w:val="20"/>
        </w:numPr>
        <w:shd w:val="clear" w:color="auto" w:fill="FFFFFF"/>
        <w:tabs>
          <w:tab w:val="left" w:pos="567"/>
          <w:tab w:val="left" w:pos="851"/>
          <w:tab w:val="left" w:pos="1276"/>
        </w:tabs>
        <w:autoSpaceDE w:val="0"/>
        <w:autoSpaceDN w:val="0"/>
        <w:adjustRightInd w:val="0"/>
        <w:spacing w:after="0"/>
        <w:ind w:left="0" w:firstLine="709"/>
        <w:jc w:val="both"/>
        <w:rPr>
          <w:rFonts w:cstheme="minorHAnsi"/>
        </w:rPr>
      </w:pPr>
      <w:r w:rsidRPr="00375B87">
        <w:rPr>
          <w:rFonts w:eastAsia="Times New Roman"/>
        </w:rPr>
        <w:t xml:space="preserve">RPO (angl. </w:t>
      </w:r>
      <w:proofErr w:type="spellStart"/>
      <w:r w:rsidRPr="00375B87">
        <w:rPr>
          <w:rFonts w:eastAsia="Times New Roman"/>
          <w:iCs/>
        </w:rPr>
        <w:t>Recovery</w:t>
      </w:r>
      <w:proofErr w:type="spellEnd"/>
      <w:r w:rsidRPr="00375B87">
        <w:rPr>
          <w:rFonts w:eastAsia="Times New Roman"/>
          <w:iCs/>
        </w:rPr>
        <w:t xml:space="preserve"> </w:t>
      </w:r>
      <w:proofErr w:type="spellStart"/>
      <w:r w:rsidRPr="00375B87">
        <w:rPr>
          <w:rFonts w:eastAsia="Times New Roman"/>
          <w:iCs/>
        </w:rPr>
        <w:t>point</w:t>
      </w:r>
      <w:proofErr w:type="spellEnd"/>
      <w:r w:rsidRPr="00375B87">
        <w:rPr>
          <w:rFonts w:eastAsia="Times New Roman"/>
          <w:iCs/>
        </w:rPr>
        <w:t xml:space="preserve"> </w:t>
      </w:r>
      <w:proofErr w:type="spellStart"/>
      <w:r w:rsidRPr="00375B87">
        <w:rPr>
          <w:rFonts w:eastAsia="Times New Roman"/>
          <w:iCs/>
        </w:rPr>
        <w:t>objective</w:t>
      </w:r>
      <w:proofErr w:type="spellEnd"/>
      <w:r w:rsidRPr="00375B87">
        <w:rPr>
          <w:rFonts w:eastAsia="Times New Roman"/>
        </w:rPr>
        <w:t xml:space="preserve">) </w:t>
      </w:r>
      <w:r w:rsidR="000A01B4" w:rsidRPr="00375B87">
        <w:rPr>
          <w:rFonts w:eastAsia="Times New Roman"/>
        </w:rPr>
        <w:t>—</w:t>
      </w:r>
      <w:r w:rsidRPr="00375B87">
        <w:rPr>
          <w:rFonts w:eastAsia="Times New Roman"/>
        </w:rPr>
        <w:t xml:space="preserve"> </w:t>
      </w:r>
      <w:r w:rsidR="00C92367" w:rsidRPr="00375B87">
        <w:rPr>
          <w:rFonts w:eastAsia="Times New Roman"/>
        </w:rPr>
        <w:t>2</w:t>
      </w:r>
      <w:r w:rsidR="005D5D6D" w:rsidRPr="00375B87">
        <w:rPr>
          <w:rFonts w:eastAsia="Times New Roman"/>
        </w:rPr>
        <w:t>4</w:t>
      </w:r>
      <w:r w:rsidR="00C92367" w:rsidRPr="00375B87">
        <w:rPr>
          <w:rFonts w:eastAsia="Times New Roman"/>
        </w:rPr>
        <w:t xml:space="preserve"> val</w:t>
      </w:r>
      <w:r w:rsidRPr="00375B87">
        <w:rPr>
          <w:rFonts w:eastAsia="Times New Roman"/>
        </w:rPr>
        <w:t>.</w:t>
      </w:r>
    </w:p>
    <w:p w14:paraId="36955BDD" w14:textId="535F040D" w:rsidR="002F7D82" w:rsidRPr="00375B87" w:rsidRDefault="009200B9"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turi užtikrinti 5.1</w:t>
      </w:r>
      <w:r w:rsidR="00C10416" w:rsidRPr="00375B87">
        <w:rPr>
          <w:rFonts w:cstheme="minorHAnsi"/>
        </w:rPr>
        <w:t>3</w:t>
      </w:r>
      <w:r w:rsidRPr="00375B87">
        <w:rPr>
          <w:rFonts w:cstheme="minorHAnsi"/>
        </w:rPr>
        <w:t xml:space="preserve"> p. nustatytą prieinamumą prie LR finansinių institucijų metaduomenų bazių visu SUTARTIES galiojimo laikotarpiu.</w:t>
      </w:r>
    </w:p>
    <w:bookmarkEnd w:id="11"/>
    <w:p w14:paraId="0FE9B6C9" w14:textId="77777777" w:rsidR="00DF3833" w:rsidRPr="00375B87" w:rsidRDefault="00DF3833" w:rsidP="00DF3833">
      <w:pPr>
        <w:pStyle w:val="1Pirmaslygis"/>
        <w:spacing w:after="240"/>
        <w:rPr>
          <w:rFonts w:cstheme="minorHAnsi"/>
          <w:szCs w:val="22"/>
        </w:rPr>
      </w:pPr>
      <w:r w:rsidRPr="00375B87">
        <w:rPr>
          <w:rFonts w:cstheme="minorHAnsi"/>
          <w:szCs w:val="22"/>
        </w:rPr>
        <w:t>Reikalavimai testavimui</w:t>
      </w:r>
    </w:p>
    <w:p w14:paraId="1415F658" w14:textId="2678F171"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color w:val="000000" w:themeColor="text1"/>
        </w:rPr>
        <w:t>Testavimas negali būti vykdomas su realiais duomenimis, išskyrus būtinus atvejus, suderintus su UŽSAKOVU, kurių metu naudojamos organizacinės ir techninės duomenų saugumo priemonės, užtikrinančios realių duomenų saugumą</w:t>
      </w:r>
      <w:r w:rsidR="009200B9" w:rsidRPr="00375B87">
        <w:rPr>
          <w:rFonts w:cstheme="minorHAnsi"/>
          <w:color w:val="000000" w:themeColor="text1"/>
        </w:rPr>
        <w:t xml:space="preserve"> ir </w:t>
      </w:r>
      <w:r w:rsidR="00A5702A" w:rsidRPr="00375B87">
        <w:rPr>
          <w:rFonts w:cstheme="minorHAnsi"/>
          <w:color w:val="000000" w:themeColor="text1"/>
        </w:rPr>
        <w:t>kurios yra aprašytos laisvos formos dokumente</w:t>
      </w:r>
      <w:r w:rsidRPr="00375B87">
        <w:rPr>
          <w:rFonts w:cstheme="minorHAnsi"/>
          <w:color w:val="000000" w:themeColor="text1"/>
        </w:rPr>
        <w:t>.</w:t>
      </w:r>
    </w:p>
    <w:p w14:paraId="29983FB9" w14:textId="08D3A1C1" w:rsidR="00DF3833" w:rsidRPr="00375B87" w:rsidRDefault="00C10416"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UŽSAKOVO ir kitų </w:t>
      </w:r>
      <w:r w:rsidR="00DF3833" w:rsidRPr="00375B87">
        <w:rPr>
          <w:rFonts w:cstheme="minorHAnsi"/>
        </w:rPr>
        <w:t>LR finansin</w:t>
      </w:r>
      <w:r w:rsidR="00B54161" w:rsidRPr="00375B87">
        <w:rPr>
          <w:rFonts w:cstheme="minorHAnsi"/>
        </w:rPr>
        <w:t>ių institucijų metaduomenų bazių</w:t>
      </w:r>
      <w:r w:rsidR="00DF3833" w:rsidRPr="00375B87">
        <w:rPr>
          <w:rFonts w:cstheme="minorHAnsi"/>
        </w:rPr>
        <w:t xml:space="preserve"> </w:t>
      </w:r>
      <w:r w:rsidR="00DF3833" w:rsidRPr="00375B87">
        <w:rPr>
          <w:rFonts w:cstheme="minorHAnsi"/>
          <w:color w:val="000000" w:themeColor="text1"/>
        </w:rPr>
        <w:t xml:space="preserve">kūrimo, </w:t>
      </w:r>
      <w:proofErr w:type="spellStart"/>
      <w:r w:rsidR="00DF3833" w:rsidRPr="00375B87">
        <w:rPr>
          <w:rFonts w:cstheme="minorHAnsi"/>
          <w:color w:val="000000" w:themeColor="text1"/>
        </w:rPr>
        <w:t>testinė</w:t>
      </w:r>
      <w:r w:rsidRPr="00375B87">
        <w:rPr>
          <w:rFonts w:cstheme="minorHAnsi"/>
          <w:color w:val="000000" w:themeColor="text1"/>
        </w:rPr>
        <w:t>s</w:t>
      </w:r>
      <w:proofErr w:type="spellEnd"/>
      <w:r w:rsidR="00DF3833" w:rsidRPr="00375B87">
        <w:rPr>
          <w:rFonts w:cstheme="minorHAnsi"/>
          <w:color w:val="000000" w:themeColor="text1"/>
        </w:rPr>
        <w:t>, mokomo</w:t>
      </w:r>
      <w:r w:rsidRPr="00375B87">
        <w:rPr>
          <w:rFonts w:cstheme="minorHAnsi"/>
          <w:color w:val="000000" w:themeColor="text1"/>
        </w:rPr>
        <w:t>sios</w:t>
      </w:r>
      <w:r w:rsidR="00DF3833" w:rsidRPr="00375B87">
        <w:rPr>
          <w:rFonts w:cstheme="minorHAnsi"/>
          <w:color w:val="000000" w:themeColor="text1"/>
        </w:rPr>
        <w:t xml:space="preserve"> ir gamybinė</w:t>
      </w:r>
      <w:r w:rsidRPr="00375B87">
        <w:rPr>
          <w:rFonts w:cstheme="minorHAnsi"/>
          <w:color w:val="000000" w:themeColor="text1"/>
        </w:rPr>
        <w:t>s</w:t>
      </w:r>
      <w:r w:rsidR="00DF3833" w:rsidRPr="00375B87">
        <w:rPr>
          <w:rFonts w:cstheme="minorHAnsi"/>
          <w:color w:val="000000" w:themeColor="text1"/>
        </w:rPr>
        <w:t xml:space="preserve"> aplinkos turi būti atskirtos.</w:t>
      </w:r>
      <w:r w:rsidR="00D8715C" w:rsidRPr="00375B87">
        <w:rPr>
          <w:rFonts w:cstheme="minorHAnsi"/>
          <w:color w:val="000000" w:themeColor="text1"/>
        </w:rPr>
        <w:t xml:space="preserve"> TIEKĖJAS turi sukurti </w:t>
      </w:r>
      <w:r w:rsidR="00FA6A80" w:rsidRPr="00375B87">
        <w:rPr>
          <w:rFonts w:cstheme="minorHAnsi"/>
          <w:color w:val="000000" w:themeColor="text1"/>
        </w:rPr>
        <w:t xml:space="preserve">/ sukonfigūruoti </w:t>
      </w:r>
      <w:proofErr w:type="spellStart"/>
      <w:r w:rsidR="00D8715C" w:rsidRPr="00375B87">
        <w:rPr>
          <w:rFonts w:cstheme="minorHAnsi"/>
          <w:color w:val="000000" w:themeColor="text1"/>
        </w:rPr>
        <w:t>testin</w:t>
      </w:r>
      <w:r w:rsidRPr="00375B87">
        <w:rPr>
          <w:rFonts w:cstheme="minorHAnsi"/>
          <w:color w:val="000000" w:themeColor="text1"/>
        </w:rPr>
        <w:t>es</w:t>
      </w:r>
      <w:proofErr w:type="spellEnd"/>
      <w:r w:rsidR="00D8715C" w:rsidRPr="00375B87">
        <w:rPr>
          <w:rFonts w:cstheme="minorHAnsi"/>
          <w:color w:val="000000" w:themeColor="text1"/>
        </w:rPr>
        <w:t>, mokomą</w:t>
      </w:r>
      <w:r w:rsidRPr="00375B87">
        <w:rPr>
          <w:rFonts w:cstheme="minorHAnsi"/>
          <w:color w:val="000000" w:themeColor="text1"/>
        </w:rPr>
        <w:t>sias</w:t>
      </w:r>
      <w:r w:rsidR="00D8715C" w:rsidRPr="00375B87">
        <w:rPr>
          <w:rFonts w:cstheme="minorHAnsi"/>
          <w:color w:val="000000" w:themeColor="text1"/>
        </w:rPr>
        <w:t xml:space="preserve"> ir gamybines aplinkas „</w:t>
      </w:r>
      <w:proofErr w:type="spellStart"/>
      <w:r w:rsidR="00D8715C" w:rsidRPr="00375B87">
        <w:rPr>
          <w:rFonts w:cstheme="minorHAnsi"/>
          <w:color w:val="000000" w:themeColor="text1"/>
        </w:rPr>
        <w:t>cloud</w:t>
      </w:r>
      <w:proofErr w:type="spellEnd"/>
      <w:r w:rsidR="00D8715C" w:rsidRPr="00375B87">
        <w:rPr>
          <w:rFonts w:cstheme="minorHAnsi"/>
          <w:color w:val="000000" w:themeColor="text1"/>
        </w:rPr>
        <w:t xml:space="preserve"> </w:t>
      </w:r>
      <w:proofErr w:type="spellStart"/>
      <w:r w:rsidR="00D8715C" w:rsidRPr="00375B87">
        <w:rPr>
          <w:rFonts w:cstheme="minorHAnsi"/>
          <w:color w:val="000000" w:themeColor="text1"/>
        </w:rPr>
        <w:t>friendly</w:t>
      </w:r>
      <w:proofErr w:type="spellEnd"/>
      <w:r w:rsidR="00D8715C" w:rsidRPr="00375B87">
        <w:rPr>
          <w:rFonts w:cstheme="minorHAnsi"/>
          <w:color w:val="000000" w:themeColor="text1"/>
        </w:rPr>
        <w:t xml:space="preserve">“ principu UŽSAKOVO </w:t>
      </w:r>
      <w:r w:rsidR="00E5480A" w:rsidRPr="00375B87">
        <w:rPr>
          <w:rFonts w:cstheme="minorHAnsi"/>
        </w:rPr>
        <w:t xml:space="preserve">ir kitų LR finansinių institucijų </w:t>
      </w:r>
      <w:r w:rsidR="00FA6A80" w:rsidRPr="00375B87">
        <w:rPr>
          <w:rFonts w:cstheme="minorHAnsi"/>
          <w:color w:val="000000" w:themeColor="text1"/>
        </w:rPr>
        <w:t xml:space="preserve">arba suderinus su UŽSAKOVU — </w:t>
      </w:r>
      <w:r w:rsidR="00D8715C" w:rsidRPr="00375B87">
        <w:rPr>
          <w:rFonts w:cstheme="minorHAnsi"/>
          <w:color w:val="000000" w:themeColor="text1"/>
        </w:rPr>
        <w:t>VITC</w:t>
      </w:r>
      <w:r w:rsidR="00FA6A80" w:rsidRPr="00375B87">
        <w:rPr>
          <w:rFonts w:cstheme="minorHAnsi"/>
          <w:color w:val="000000" w:themeColor="text1"/>
        </w:rPr>
        <w:t xml:space="preserve"> infrastruktūroje,</w:t>
      </w:r>
      <w:r w:rsidR="00D8715C" w:rsidRPr="00375B87">
        <w:rPr>
          <w:rFonts w:cstheme="minorHAnsi"/>
          <w:color w:val="000000" w:themeColor="text1"/>
        </w:rPr>
        <w:t xml:space="preserve"> kūrimo aplinką </w:t>
      </w:r>
      <w:r w:rsidR="00FA6A80" w:rsidRPr="00375B87">
        <w:rPr>
          <w:rFonts w:cstheme="minorHAnsi"/>
          <w:color w:val="000000" w:themeColor="text1"/>
        </w:rPr>
        <w:t xml:space="preserve">turi sukurti </w:t>
      </w:r>
      <w:r w:rsidR="00D8715C" w:rsidRPr="00375B87">
        <w:rPr>
          <w:rFonts w:cstheme="minorHAnsi"/>
          <w:color w:val="000000" w:themeColor="text1"/>
        </w:rPr>
        <w:t>s</w:t>
      </w:r>
      <w:r w:rsidR="00FA6A80" w:rsidRPr="00375B87">
        <w:rPr>
          <w:rFonts w:cstheme="minorHAnsi"/>
          <w:color w:val="000000" w:themeColor="text1"/>
        </w:rPr>
        <w:t>avo infrastruktūroje.</w:t>
      </w:r>
    </w:p>
    <w:p w14:paraId="50D1670F" w14:textId="65752525"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color w:val="000000" w:themeColor="text1"/>
        </w:rPr>
      </w:pPr>
      <w:r w:rsidRPr="00375B87">
        <w:rPr>
          <w:rFonts w:cstheme="minorHAnsi"/>
        </w:rPr>
        <w:t>TIEKĖJAS privalo naujai sukurtą / modernizuotą LR finansin</w:t>
      </w:r>
      <w:r w:rsidR="00E5480A" w:rsidRPr="00375B87">
        <w:rPr>
          <w:rFonts w:cstheme="minorHAnsi"/>
        </w:rPr>
        <w:t>ių institucijų metaduomenų bazių</w:t>
      </w:r>
      <w:r w:rsidRPr="00375B87">
        <w:rPr>
          <w:rFonts w:cstheme="minorHAnsi"/>
        </w:rPr>
        <w:t xml:space="preserve"> programinę įrangą ar atskiras jos dalis visų pirma </w:t>
      </w:r>
      <w:r w:rsidRPr="00375B87">
        <w:rPr>
          <w:rFonts w:cstheme="minorHAnsi"/>
          <w:color w:val="000000" w:themeColor="text1"/>
        </w:rPr>
        <w:t xml:space="preserve">išbandyti </w:t>
      </w:r>
      <w:proofErr w:type="spellStart"/>
      <w:r w:rsidRPr="00375B87">
        <w:rPr>
          <w:rFonts w:cstheme="minorHAnsi"/>
          <w:color w:val="000000" w:themeColor="text1"/>
        </w:rPr>
        <w:t>testinėje</w:t>
      </w:r>
      <w:proofErr w:type="spellEnd"/>
      <w:r w:rsidRPr="00375B87">
        <w:rPr>
          <w:rFonts w:cstheme="minorHAnsi"/>
          <w:color w:val="000000" w:themeColor="text1"/>
        </w:rPr>
        <w:t xml:space="preserve"> aplinkoje ir tik po to pagal UŽSAKOVO patvirtintas versijų valdymo ir pakeitimų procedūras įdiegti gamybinėje aplinkoje.</w:t>
      </w:r>
    </w:p>
    <w:p w14:paraId="0C6B95E6" w14:textId="16EFDED0"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color w:val="000000" w:themeColor="text1"/>
        </w:rPr>
        <w:t>TIEKĖJAS turi naujai sukurtą / modernizuotą LR finansin</w:t>
      </w:r>
      <w:r w:rsidR="00E5480A" w:rsidRPr="00375B87">
        <w:rPr>
          <w:rFonts w:cstheme="minorHAnsi"/>
          <w:color w:val="000000" w:themeColor="text1"/>
        </w:rPr>
        <w:t>ių institucijų metaduomenų bazių</w:t>
      </w:r>
      <w:r w:rsidRPr="00375B87">
        <w:rPr>
          <w:rFonts w:cstheme="minorHAnsi"/>
          <w:color w:val="000000" w:themeColor="text1"/>
        </w:rPr>
        <w:t xml:space="preserve"> programinę įrangą ar atskiras jos dalis</w:t>
      </w:r>
      <w:r w:rsidRPr="00375B87" w:rsidDel="00694E9E">
        <w:rPr>
          <w:rFonts w:cstheme="minorHAnsi"/>
          <w:color w:val="000000" w:themeColor="text1"/>
        </w:rPr>
        <w:t xml:space="preserve"> </w:t>
      </w:r>
      <w:r w:rsidRPr="00375B87">
        <w:rPr>
          <w:rFonts w:cstheme="minorHAnsi"/>
          <w:color w:val="000000" w:themeColor="text1"/>
        </w:rPr>
        <w:t xml:space="preserve">UŽSAKOVUI </w:t>
      </w:r>
      <w:r w:rsidR="00E5480A" w:rsidRPr="00375B87">
        <w:rPr>
          <w:rFonts w:cstheme="minorHAnsi"/>
          <w:color w:val="000000" w:themeColor="text1"/>
        </w:rPr>
        <w:t xml:space="preserve">ir kitoms LR finansinėms institucijoms </w:t>
      </w:r>
      <w:r w:rsidRPr="00375B87">
        <w:rPr>
          <w:rFonts w:cstheme="minorHAnsi"/>
          <w:color w:val="000000" w:themeColor="text1"/>
        </w:rPr>
        <w:t>pateikti diegimui tik pilnai jas išbandęs, užtikrindamas, kad diegiama</w:t>
      </w:r>
      <w:r w:rsidRPr="00375B87">
        <w:rPr>
          <w:rFonts w:cstheme="minorHAnsi"/>
        </w:rPr>
        <w:t xml:space="preserve"> programinė įranga yra be kenksmingo programinio kodo, neautorizuotos prieigos galimybių ir /ar kitų pažeidžiamumų. Tai turi būti patvirtinta TIEKĖJO atsakingų asmenų.</w:t>
      </w:r>
    </w:p>
    <w:p w14:paraId="16625E2A" w14:textId="2CD3D980"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Testavimo metu </w:t>
      </w:r>
      <w:r w:rsidR="00FA6A80" w:rsidRPr="00375B87">
        <w:rPr>
          <w:rFonts w:cstheme="minorHAnsi"/>
        </w:rPr>
        <w:t xml:space="preserve">TIEKĖJAS </w:t>
      </w:r>
      <w:r w:rsidRPr="00375B87">
        <w:rPr>
          <w:rFonts w:cstheme="minorHAnsi"/>
        </w:rPr>
        <w:t>turi patikrint</w:t>
      </w:r>
      <w:r w:rsidR="00FA6A80" w:rsidRPr="00375B87">
        <w:rPr>
          <w:rFonts w:cstheme="minorHAnsi"/>
        </w:rPr>
        <w:t>i</w:t>
      </w:r>
      <w:r w:rsidRPr="00375B87">
        <w:rPr>
          <w:rFonts w:cstheme="minorHAnsi"/>
        </w:rPr>
        <w:t xml:space="preserve"> optimal</w:t>
      </w:r>
      <w:r w:rsidR="00FA6A80" w:rsidRPr="00375B87">
        <w:rPr>
          <w:rFonts w:cstheme="minorHAnsi"/>
        </w:rPr>
        <w:t>ų</w:t>
      </w:r>
      <w:r w:rsidRPr="00375B87">
        <w:rPr>
          <w:rFonts w:cstheme="minorHAnsi"/>
        </w:rPr>
        <w:t xml:space="preserve"> LR finansin</w:t>
      </w:r>
      <w:r w:rsidR="00E5480A" w:rsidRPr="00375B87">
        <w:rPr>
          <w:rFonts w:cstheme="minorHAnsi"/>
        </w:rPr>
        <w:t>ių institucijų metaduomenų bazių ir jų</w:t>
      </w:r>
      <w:r w:rsidRPr="00375B87">
        <w:rPr>
          <w:rFonts w:cstheme="minorHAnsi"/>
        </w:rPr>
        <w:t xml:space="preserve"> programinės įrangos</w:t>
      </w:r>
      <w:r w:rsidRPr="00375B87" w:rsidDel="00694E9E">
        <w:rPr>
          <w:rFonts w:cstheme="minorHAnsi"/>
        </w:rPr>
        <w:t xml:space="preserve"> </w:t>
      </w:r>
      <w:r w:rsidRPr="00375B87">
        <w:rPr>
          <w:rFonts w:cstheme="minorHAnsi"/>
        </w:rPr>
        <w:t>veikim</w:t>
      </w:r>
      <w:r w:rsidR="00FA6A80" w:rsidRPr="00375B87">
        <w:rPr>
          <w:rFonts w:cstheme="minorHAnsi"/>
        </w:rPr>
        <w:t>ą</w:t>
      </w:r>
      <w:r w:rsidRPr="00375B87">
        <w:rPr>
          <w:rFonts w:cstheme="minorHAnsi"/>
        </w:rPr>
        <w:t>, apimant, tačiau neapsiribojant šiais klausimais:</w:t>
      </w:r>
    </w:p>
    <w:p w14:paraId="56C34148" w14:textId="77777777"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rPr>
      </w:pPr>
      <w:r w:rsidRPr="00375B87">
        <w:rPr>
          <w:rFonts w:cstheme="minorHAnsi"/>
        </w:rPr>
        <w:t>Ar yra tenkinami visi techninėje dokumentacijoje keliami REIKALAVIMAI;</w:t>
      </w:r>
    </w:p>
    <w:p w14:paraId="1BAC40B3" w14:textId="77777777"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rPr>
      </w:pPr>
      <w:r w:rsidRPr="00375B87">
        <w:rPr>
          <w:rFonts w:cstheme="minorHAnsi"/>
        </w:rPr>
        <w:t>Ar paslaugų proceso seka atitinka numatytąją;</w:t>
      </w:r>
    </w:p>
    <w:p w14:paraId="3A3AC8D4" w14:textId="6E757E29"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rPr>
      </w:pPr>
      <w:r w:rsidRPr="00375B87">
        <w:rPr>
          <w:rFonts w:cstheme="minorHAnsi"/>
        </w:rPr>
        <w:t>Ar skirtingas teises turintys naudotojai gali tinkamai atlikti jiems pagal teises leidžiamas atlikti funkcijas;</w:t>
      </w:r>
    </w:p>
    <w:p w14:paraId="7C373086" w14:textId="2C75E21B"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rPr>
      </w:pPr>
      <w:r w:rsidRPr="00375B87">
        <w:rPr>
          <w:rFonts w:cstheme="minorHAnsi"/>
        </w:rPr>
        <w:t xml:space="preserve">Ar naudotojai negali matyti ar tvarkyti daugiau duomenų nei priklauso pagal jų turimas teises; </w:t>
      </w:r>
    </w:p>
    <w:p w14:paraId="6C4D77C4" w14:textId="416FFF59"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rPr>
      </w:pPr>
      <w:r w:rsidRPr="00375B87">
        <w:rPr>
          <w:rFonts w:cstheme="minorHAnsi"/>
        </w:rPr>
        <w:t>Ar galimybė naudotojams atlikti numatytas operacijas yra tinkamai dokumentuota;</w:t>
      </w:r>
    </w:p>
    <w:p w14:paraId="72F89A67" w14:textId="28422CA6"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rPr>
      </w:pPr>
      <w:r w:rsidRPr="00375B87">
        <w:rPr>
          <w:rFonts w:cstheme="minorHAnsi"/>
        </w:rPr>
        <w:t>Ar IS naudotojų atliekamos operacijos yra tinkamai fiksuojamos;</w:t>
      </w:r>
    </w:p>
    <w:p w14:paraId="46485987" w14:textId="77777777" w:rsidR="00DF3833" w:rsidRPr="00375B87" w:rsidRDefault="00DF3833" w:rsidP="006F7959">
      <w:pPr>
        <w:pStyle w:val="Sraopastraipa"/>
        <w:widowControl w:val="0"/>
        <w:numPr>
          <w:ilvl w:val="2"/>
          <w:numId w:val="20"/>
        </w:numPr>
        <w:shd w:val="clear" w:color="auto" w:fill="FFFFFF" w:themeFill="background1"/>
        <w:tabs>
          <w:tab w:val="left" w:pos="1134"/>
        </w:tabs>
        <w:spacing w:after="0" w:line="240" w:lineRule="auto"/>
        <w:ind w:left="0" w:firstLine="709"/>
        <w:jc w:val="both"/>
        <w:rPr>
          <w:rFonts w:cstheme="minorHAnsi"/>
          <w:b/>
        </w:rPr>
      </w:pPr>
      <w:r w:rsidRPr="00375B87">
        <w:rPr>
          <w:rFonts w:cstheme="minorHAnsi"/>
          <w:lang w:eastAsia="lt-LT"/>
        </w:rPr>
        <w:t>Ar užtikrinamas gaunamų / teikiamų duomenų tikslumas, užbaigtumas ir patikimumas.</w:t>
      </w:r>
    </w:p>
    <w:p w14:paraId="609F7079" w14:textId="77777777"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Testavimo metu turi būti atlikti šie bandymai (testai):</w:t>
      </w:r>
    </w:p>
    <w:p w14:paraId="5FAAC964" w14:textId="74D0DCC5"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TIEKĖJO atliekamas vidinis LR finansin</w:t>
      </w:r>
      <w:r w:rsidR="00E5480A" w:rsidRPr="00375B87">
        <w:rPr>
          <w:rFonts w:cstheme="minorHAnsi"/>
        </w:rPr>
        <w:t>ių institucijų metaduomenų bazių</w:t>
      </w:r>
      <w:r w:rsidRPr="00375B87">
        <w:rPr>
          <w:rFonts w:cstheme="minorHAnsi"/>
        </w:rPr>
        <w:t xml:space="preserve"> programinės įrangos</w:t>
      </w:r>
      <w:r w:rsidRPr="00375B87" w:rsidDel="00122FCB">
        <w:rPr>
          <w:rFonts w:cstheme="minorHAnsi"/>
        </w:rPr>
        <w:t xml:space="preserve"> </w:t>
      </w:r>
      <w:r w:rsidRPr="00375B87">
        <w:rPr>
          <w:rFonts w:cstheme="minorHAnsi"/>
        </w:rPr>
        <w:t xml:space="preserve">testavimas, apimantis visų lygių (modulinį, sisteminį, integracinį) ir skirtingų tipų (funkcinį, nefunkcinį, struktūrinį) testavimus, įskaitant TIEKĖJO vidinį testavimą UŽSAKOVO </w:t>
      </w:r>
      <w:r w:rsidR="00E5480A" w:rsidRPr="00375B87">
        <w:rPr>
          <w:rFonts w:cstheme="minorHAnsi"/>
        </w:rPr>
        <w:t xml:space="preserve">ir kitų LR finansinių institucijų </w:t>
      </w:r>
      <w:proofErr w:type="spellStart"/>
      <w:r w:rsidRPr="00375B87">
        <w:rPr>
          <w:rFonts w:cstheme="minorHAnsi"/>
        </w:rPr>
        <w:t>testinė</w:t>
      </w:r>
      <w:r w:rsidR="00C10416" w:rsidRPr="00375B87">
        <w:rPr>
          <w:rFonts w:cstheme="minorHAnsi"/>
        </w:rPr>
        <w:t>s</w:t>
      </w:r>
      <w:r w:rsidRPr="00375B87">
        <w:rPr>
          <w:rFonts w:cstheme="minorHAnsi"/>
        </w:rPr>
        <w:t>e</w:t>
      </w:r>
      <w:proofErr w:type="spellEnd"/>
      <w:r w:rsidRPr="00375B87">
        <w:rPr>
          <w:rFonts w:cstheme="minorHAnsi"/>
        </w:rPr>
        <w:t xml:space="preserve"> aplinko</w:t>
      </w:r>
      <w:r w:rsidR="00C10416" w:rsidRPr="00375B87">
        <w:rPr>
          <w:rFonts w:cstheme="minorHAnsi"/>
        </w:rPr>
        <w:t>s</w:t>
      </w:r>
      <w:r w:rsidRPr="00375B87">
        <w:rPr>
          <w:rFonts w:cstheme="minorHAnsi"/>
        </w:rPr>
        <w:t>e;</w:t>
      </w:r>
    </w:p>
    <w:p w14:paraId="35FCEFB3" w14:textId="0782781A"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LR finansinių institucijų metaduomenų baz</w:t>
      </w:r>
      <w:r w:rsidR="00E5480A" w:rsidRPr="00375B87">
        <w:rPr>
          <w:rFonts w:cstheme="minorHAnsi"/>
        </w:rPr>
        <w:t>ių</w:t>
      </w:r>
      <w:r w:rsidRPr="00375B87">
        <w:rPr>
          <w:rFonts w:cstheme="minorHAnsi"/>
        </w:rPr>
        <w:t xml:space="preserve"> programinės įrangos</w:t>
      </w:r>
      <w:r w:rsidRPr="00375B87" w:rsidDel="00122FCB">
        <w:rPr>
          <w:rFonts w:cstheme="minorHAnsi"/>
        </w:rPr>
        <w:t xml:space="preserve"> </w:t>
      </w:r>
      <w:r w:rsidRPr="00375B87">
        <w:rPr>
          <w:rFonts w:cstheme="minorHAnsi"/>
        </w:rPr>
        <w:t>integr</w:t>
      </w:r>
      <w:r w:rsidR="000271DC" w:rsidRPr="00375B87">
        <w:rPr>
          <w:rFonts w:cstheme="minorHAnsi"/>
        </w:rPr>
        <w:t>acinis</w:t>
      </w:r>
      <w:r w:rsidRPr="00375B87">
        <w:rPr>
          <w:rFonts w:cstheme="minorHAnsi"/>
        </w:rPr>
        <w:t xml:space="preserve"> testavimas, apimantis žiniatinklio paslaugų ir integracijos su kitomis IS ir registrais testavimą (atliekamas TIEKĖJO kartu su UŽSAKOVU</w:t>
      </w:r>
      <w:r w:rsidR="00E5480A" w:rsidRPr="00375B87">
        <w:rPr>
          <w:rFonts w:cstheme="minorHAnsi"/>
        </w:rPr>
        <w:t xml:space="preserve"> ir kitomis LR finansinių institucijomis</w:t>
      </w:r>
      <w:r w:rsidRPr="00375B87">
        <w:rPr>
          <w:rFonts w:cstheme="minorHAnsi"/>
        </w:rPr>
        <w:t>);</w:t>
      </w:r>
    </w:p>
    <w:p w14:paraId="4A9DB6AD" w14:textId="4A7F079F"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LR finansin</w:t>
      </w:r>
      <w:r w:rsidR="00E5480A" w:rsidRPr="00375B87">
        <w:rPr>
          <w:rFonts w:cstheme="minorHAnsi"/>
        </w:rPr>
        <w:t>ių institucijų metaduomenų bazių</w:t>
      </w:r>
      <w:r w:rsidRPr="00375B87">
        <w:rPr>
          <w:rFonts w:cstheme="minorHAnsi"/>
        </w:rPr>
        <w:t xml:space="preserve"> programinės įrangos</w:t>
      </w:r>
      <w:r w:rsidRPr="00375B87" w:rsidDel="00651CDC">
        <w:rPr>
          <w:rFonts w:cstheme="minorHAnsi"/>
        </w:rPr>
        <w:t xml:space="preserve"> </w:t>
      </w:r>
      <w:r w:rsidRPr="00375B87">
        <w:rPr>
          <w:rFonts w:cstheme="minorHAnsi"/>
        </w:rPr>
        <w:t>priėmimo testavimas (atliekamas UŽSAKOVO</w:t>
      </w:r>
      <w:r w:rsidR="00E5480A" w:rsidRPr="00375B87">
        <w:rPr>
          <w:rFonts w:cstheme="minorHAnsi"/>
        </w:rPr>
        <w:t xml:space="preserve"> ir kitų LR finansinių institucijų</w:t>
      </w:r>
      <w:r w:rsidRPr="00375B87">
        <w:rPr>
          <w:rFonts w:cstheme="minorHAnsi"/>
        </w:rPr>
        <w:t xml:space="preserve">, TIEKĖJAS turi dalyvauti priėmimo testavimo metu ir ištaisyti UŽSAKOVO </w:t>
      </w:r>
      <w:r w:rsidR="00E5480A" w:rsidRPr="00375B87">
        <w:rPr>
          <w:rFonts w:cstheme="minorHAnsi"/>
        </w:rPr>
        <w:t xml:space="preserve">ir kitų LR finansinių institucijų </w:t>
      </w:r>
      <w:r w:rsidRPr="00375B87">
        <w:rPr>
          <w:rFonts w:cstheme="minorHAnsi"/>
        </w:rPr>
        <w:t>identifikuotas klaidas)</w:t>
      </w:r>
      <w:r w:rsidR="008E44D7" w:rsidRPr="00375B87">
        <w:rPr>
          <w:rFonts w:cstheme="minorHAnsi"/>
        </w:rPr>
        <w:t>.</w:t>
      </w:r>
    </w:p>
    <w:p w14:paraId="4F8CCCC5" w14:textId="05528C4D" w:rsidR="000271DC" w:rsidRPr="00375B87" w:rsidRDefault="000271DC"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color w:val="auto"/>
        </w:rPr>
        <w:lastRenderedPageBreak/>
        <w:t>TIEKĖJAS su UŽSAKOVU suderina Testavimo planą ir metodiką (pradinę Testavimo plano ir metodikos versiją pateikia UŽSAKOVAS</w:t>
      </w:r>
      <w:r w:rsidR="009A0419" w:rsidRPr="00375B87">
        <w:rPr>
          <w:color w:val="auto"/>
        </w:rPr>
        <w:t xml:space="preserve"> (gali būti paskutinio LR finansinių institucijų plėtros projekto metu suderinta versija)</w:t>
      </w:r>
      <w:r w:rsidRPr="00375B87">
        <w:rPr>
          <w:color w:val="auto"/>
        </w:rPr>
        <w:t>) iki pirmos PASLAUGOS dalies vidinio testavimo pradžios.</w:t>
      </w:r>
    </w:p>
    <w:p w14:paraId="1F75F300" w14:textId="7B4ACF23"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Kiekvieno</w:t>
      </w:r>
      <w:r w:rsidR="000271DC" w:rsidRPr="00375B87">
        <w:rPr>
          <w:rFonts w:cstheme="minorHAnsi"/>
        </w:rPr>
        <w:t>s PASLAUGOS dalies</w:t>
      </w:r>
      <w:r w:rsidRPr="00375B87">
        <w:rPr>
          <w:rFonts w:cstheme="minorHAnsi"/>
        </w:rPr>
        <w:t xml:space="preserve"> testavimo atveju TIEKĖJAS parengia ir su UŽSAKOVU suderina vidinio ir priėmimo testavimo ataskaitas, kuriose būtų nurodyta testavimo laikotarpis, testavimo apimtis, testavimo aplinka, testavimą atlikę asmenys, fiksuotų incidentų informacija (aprašas, kritiškumas, numatoma ištaisymo data).</w:t>
      </w:r>
    </w:p>
    <w:p w14:paraId="0AF80CE9" w14:textId="25865735" w:rsidR="00DF3833" w:rsidRPr="00375B87" w:rsidRDefault="00DF3833"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w:t>
      </w:r>
      <w:r w:rsidR="008A412A" w:rsidRPr="00375B87">
        <w:rPr>
          <w:rFonts w:cstheme="minorHAnsi"/>
        </w:rPr>
        <w:t>,</w:t>
      </w:r>
      <w:r w:rsidRPr="00375B87">
        <w:rPr>
          <w:rFonts w:cstheme="minorHAnsi"/>
        </w:rPr>
        <w:t xml:space="preserve"> suderinęs su UŽSAKOVU</w:t>
      </w:r>
      <w:r w:rsidR="008A412A" w:rsidRPr="00375B87">
        <w:rPr>
          <w:rFonts w:cstheme="minorHAnsi"/>
        </w:rPr>
        <w:t>,</w:t>
      </w:r>
      <w:r w:rsidRPr="00375B87">
        <w:rPr>
          <w:rFonts w:cstheme="minorHAnsi"/>
        </w:rPr>
        <w:t xml:space="preserve"> turi sukurti / sukonfigūruoti UŽSAKOVO </w:t>
      </w:r>
      <w:r w:rsidR="00E5480A" w:rsidRPr="00375B87">
        <w:rPr>
          <w:rFonts w:cstheme="minorHAnsi"/>
        </w:rPr>
        <w:t xml:space="preserve">ir kitų LR finansinių institucijų </w:t>
      </w:r>
      <w:r w:rsidRPr="00375B87">
        <w:rPr>
          <w:rFonts w:cstheme="minorHAnsi"/>
        </w:rPr>
        <w:t xml:space="preserve">testavimui skirtą </w:t>
      </w:r>
      <w:proofErr w:type="spellStart"/>
      <w:r w:rsidRPr="00375B87">
        <w:rPr>
          <w:rFonts w:cstheme="minorHAnsi"/>
        </w:rPr>
        <w:t>testinę</w:t>
      </w:r>
      <w:proofErr w:type="spellEnd"/>
      <w:r w:rsidRPr="00375B87">
        <w:rPr>
          <w:rFonts w:cstheme="minorHAnsi"/>
        </w:rPr>
        <w:t xml:space="preserve"> aplinką:</w:t>
      </w:r>
    </w:p>
    <w:p w14:paraId="69140C2D" w14:textId="14E89EBB"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 xml:space="preserve">TIEKĖJAS dokumentuoja reikalavimus UŽSAKOVO </w:t>
      </w:r>
      <w:r w:rsidR="00E5480A" w:rsidRPr="00375B87">
        <w:rPr>
          <w:rFonts w:cstheme="minorHAnsi"/>
        </w:rPr>
        <w:t xml:space="preserve">ir kitų LR finansinių institucijų </w:t>
      </w:r>
      <w:proofErr w:type="spellStart"/>
      <w:r w:rsidRPr="00375B87">
        <w:rPr>
          <w:rFonts w:cstheme="minorHAnsi"/>
        </w:rPr>
        <w:t>testinei</w:t>
      </w:r>
      <w:proofErr w:type="spellEnd"/>
      <w:r w:rsidRPr="00375B87">
        <w:rPr>
          <w:rFonts w:cstheme="minorHAnsi"/>
        </w:rPr>
        <w:t xml:space="preserve"> aplinkai nurodydamas reikalingas integracijas su kitomis IS bei registrais;</w:t>
      </w:r>
    </w:p>
    <w:p w14:paraId="412409C4" w14:textId="77777777"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 xml:space="preserve">TIEKĖJAS paruošia </w:t>
      </w:r>
      <w:proofErr w:type="spellStart"/>
      <w:r w:rsidRPr="00375B87">
        <w:rPr>
          <w:rFonts w:cstheme="minorHAnsi"/>
        </w:rPr>
        <w:t>testinius</w:t>
      </w:r>
      <w:proofErr w:type="spellEnd"/>
      <w:r w:rsidRPr="00375B87">
        <w:rPr>
          <w:rFonts w:cstheme="minorHAnsi"/>
        </w:rPr>
        <w:t xml:space="preserve"> duomenis;</w:t>
      </w:r>
    </w:p>
    <w:p w14:paraId="1E9781DE" w14:textId="456F2E26"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Esant poreikiui</w:t>
      </w:r>
      <w:r w:rsidR="00DD7E60" w:rsidRPr="00375B87">
        <w:rPr>
          <w:rFonts w:cstheme="minorHAnsi"/>
        </w:rPr>
        <w:t>,</w:t>
      </w:r>
      <w:r w:rsidRPr="00375B87">
        <w:rPr>
          <w:rFonts w:cstheme="minorHAnsi"/>
        </w:rPr>
        <w:t xml:space="preserve"> TIEKĖJAS atlieka </w:t>
      </w:r>
      <w:proofErr w:type="spellStart"/>
      <w:r w:rsidRPr="00375B87">
        <w:rPr>
          <w:rFonts w:cstheme="minorHAnsi"/>
        </w:rPr>
        <w:t>konfigūracinius</w:t>
      </w:r>
      <w:proofErr w:type="spellEnd"/>
      <w:r w:rsidRPr="00375B87">
        <w:rPr>
          <w:rFonts w:cstheme="minorHAnsi"/>
        </w:rPr>
        <w:t xml:space="preserve"> nustatymus </w:t>
      </w:r>
      <w:r w:rsidR="001642F1" w:rsidRPr="00375B87">
        <w:rPr>
          <w:rFonts w:cstheme="minorHAnsi"/>
        </w:rPr>
        <w:t xml:space="preserve">UŽSAKOVO ir kitų LR finansinių institucijų </w:t>
      </w:r>
      <w:proofErr w:type="spellStart"/>
      <w:r w:rsidRPr="00375B87">
        <w:rPr>
          <w:rFonts w:cstheme="minorHAnsi"/>
        </w:rPr>
        <w:t>testinėje</w:t>
      </w:r>
      <w:proofErr w:type="spellEnd"/>
      <w:r w:rsidRPr="00375B87">
        <w:rPr>
          <w:rFonts w:cstheme="minorHAnsi"/>
        </w:rPr>
        <w:t xml:space="preserve"> aplinkoje bei užtikrina kitas būtinas sąlygas testavimams atlikti.</w:t>
      </w:r>
    </w:p>
    <w:p w14:paraId="355DD713" w14:textId="1F189C05" w:rsidR="00DF3833" w:rsidRPr="00375B87" w:rsidRDefault="001642F1"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PASLAUGOS dalies </w:t>
      </w:r>
      <w:r w:rsidR="00DF3833" w:rsidRPr="00375B87">
        <w:rPr>
          <w:rFonts w:cstheme="minorHAnsi"/>
        </w:rPr>
        <w:t>TIEKĖJO vidinio testavimo pabaigos ir priėmimo testavimo pradžios sąlygos:</w:t>
      </w:r>
    </w:p>
    <w:p w14:paraId="6C10BAEF" w14:textId="09F4E974"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Turi būti TIEKĖJO parengt</w:t>
      </w:r>
      <w:r w:rsidR="000271DC" w:rsidRPr="00375B87">
        <w:rPr>
          <w:rFonts w:cstheme="minorHAnsi"/>
        </w:rPr>
        <w:t>i ir</w:t>
      </w:r>
      <w:r w:rsidRPr="00375B87">
        <w:rPr>
          <w:rFonts w:cstheme="minorHAnsi"/>
        </w:rPr>
        <w:t xml:space="preserve"> su UŽSAKOVU </w:t>
      </w:r>
      <w:r w:rsidR="00E5480A" w:rsidRPr="00375B87">
        <w:rPr>
          <w:rFonts w:cstheme="minorHAnsi"/>
        </w:rPr>
        <w:t xml:space="preserve">ir kitomis LR finansinių institucijomis </w:t>
      </w:r>
      <w:r w:rsidRPr="00375B87">
        <w:rPr>
          <w:rFonts w:cstheme="minorHAnsi"/>
        </w:rPr>
        <w:t>suderint</w:t>
      </w:r>
      <w:r w:rsidR="000271DC" w:rsidRPr="00375B87">
        <w:rPr>
          <w:rFonts w:cstheme="minorHAnsi"/>
        </w:rPr>
        <w:t>i</w:t>
      </w:r>
      <w:r w:rsidRPr="00375B87">
        <w:rPr>
          <w:rFonts w:cstheme="minorHAnsi"/>
        </w:rPr>
        <w:t xml:space="preserve"> </w:t>
      </w:r>
      <w:r w:rsidR="000271DC" w:rsidRPr="00375B87">
        <w:rPr>
          <w:rFonts w:cstheme="minorHAnsi"/>
        </w:rPr>
        <w:t>PASLAUGOS dali</w:t>
      </w:r>
      <w:r w:rsidR="00B03BAA" w:rsidRPr="00375B87">
        <w:rPr>
          <w:rFonts w:cstheme="minorHAnsi"/>
        </w:rPr>
        <w:t>es</w:t>
      </w:r>
      <w:r w:rsidR="000271DC" w:rsidRPr="00375B87">
        <w:rPr>
          <w:rFonts w:cstheme="minorHAnsi"/>
        </w:rPr>
        <w:t xml:space="preserve"> </w:t>
      </w:r>
      <w:r w:rsidRPr="00375B87">
        <w:rPr>
          <w:rFonts w:cstheme="minorHAnsi"/>
        </w:rPr>
        <w:t>testavimo scenarijai. Testavimo scenarijai turi būti aiškūs ir išsamūs, t. y. parengti taip, kad juos galima būtų įvykdyti be papildomų dokumentų pagalbos ar veiklos specialistų konsultacijų;</w:t>
      </w:r>
    </w:p>
    <w:p w14:paraId="58E04428" w14:textId="13ACB227"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 xml:space="preserve">Turi būti TIEKĖJO paruošti </w:t>
      </w:r>
      <w:r w:rsidR="00E24768" w:rsidRPr="00375B87">
        <w:rPr>
          <w:rFonts w:cstheme="minorHAnsi"/>
        </w:rPr>
        <w:t>PASLAUGOS dali</w:t>
      </w:r>
      <w:r w:rsidR="00B03BAA" w:rsidRPr="00375B87">
        <w:rPr>
          <w:rFonts w:cstheme="minorHAnsi"/>
        </w:rPr>
        <w:t>es</w:t>
      </w:r>
      <w:r w:rsidR="00E24768" w:rsidRPr="00375B87">
        <w:rPr>
          <w:rFonts w:cstheme="minorHAnsi"/>
        </w:rPr>
        <w:t xml:space="preserve"> </w:t>
      </w:r>
      <w:proofErr w:type="spellStart"/>
      <w:r w:rsidRPr="00375B87">
        <w:rPr>
          <w:rFonts w:cstheme="minorHAnsi"/>
        </w:rPr>
        <w:t>testinių</w:t>
      </w:r>
      <w:proofErr w:type="spellEnd"/>
      <w:r w:rsidRPr="00375B87">
        <w:rPr>
          <w:rFonts w:cstheme="minorHAnsi"/>
        </w:rPr>
        <w:t xml:space="preserve"> duomenų rinkiniai;</w:t>
      </w:r>
    </w:p>
    <w:p w14:paraId="2EA38A93" w14:textId="6DE2E9C5"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Turi būti parengt</w:t>
      </w:r>
      <w:r w:rsidR="00B03BAA" w:rsidRPr="00375B87">
        <w:rPr>
          <w:rFonts w:cstheme="minorHAnsi"/>
        </w:rPr>
        <w:t>os</w:t>
      </w:r>
      <w:r w:rsidRPr="00375B87">
        <w:rPr>
          <w:rFonts w:cstheme="minorHAnsi"/>
        </w:rPr>
        <w:t xml:space="preserve"> UŽSAKOVO </w:t>
      </w:r>
      <w:r w:rsidR="00E5480A" w:rsidRPr="00375B87">
        <w:rPr>
          <w:rFonts w:cstheme="minorHAnsi"/>
        </w:rPr>
        <w:t xml:space="preserve">ir kitų LR finansinių institucijų </w:t>
      </w:r>
      <w:r w:rsidRPr="00375B87">
        <w:rPr>
          <w:rFonts w:cstheme="minorHAnsi"/>
        </w:rPr>
        <w:t>testavimui skirt</w:t>
      </w:r>
      <w:r w:rsidR="00B03BAA" w:rsidRPr="00375B87">
        <w:rPr>
          <w:rFonts w:cstheme="minorHAnsi"/>
        </w:rPr>
        <w:t>os</w:t>
      </w:r>
      <w:r w:rsidRPr="00375B87">
        <w:rPr>
          <w:rFonts w:cstheme="minorHAnsi"/>
        </w:rPr>
        <w:t xml:space="preserve"> </w:t>
      </w:r>
      <w:proofErr w:type="spellStart"/>
      <w:r w:rsidRPr="00375B87">
        <w:rPr>
          <w:rFonts w:cstheme="minorHAnsi"/>
        </w:rPr>
        <w:t>testinė</w:t>
      </w:r>
      <w:r w:rsidR="00B03BAA" w:rsidRPr="00375B87">
        <w:rPr>
          <w:rFonts w:cstheme="minorHAnsi"/>
        </w:rPr>
        <w:t>s</w:t>
      </w:r>
      <w:proofErr w:type="spellEnd"/>
      <w:r w:rsidRPr="00375B87">
        <w:rPr>
          <w:rFonts w:cstheme="minorHAnsi"/>
        </w:rPr>
        <w:t xml:space="preserve"> aplink</w:t>
      </w:r>
      <w:r w:rsidR="00B03BAA" w:rsidRPr="00375B87">
        <w:rPr>
          <w:rFonts w:cstheme="minorHAnsi"/>
        </w:rPr>
        <w:t>os</w:t>
      </w:r>
      <w:r w:rsidRPr="00375B87">
        <w:rPr>
          <w:rFonts w:cstheme="minorHAnsi"/>
        </w:rPr>
        <w:t>;</w:t>
      </w:r>
    </w:p>
    <w:p w14:paraId="5307ED49" w14:textId="6D9418CB"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 xml:space="preserve">Turi būti TIEKĖJO atliktas </w:t>
      </w:r>
      <w:r w:rsidR="00E24768" w:rsidRPr="00375B87">
        <w:rPr>
          <w:rFonts w:cstheme="minorHAnsi"/>
        </w:rPr>
        <w:t>PASLAUGOS dali</w:t>
      </w:r>
      <w:r w:rsidR="00B03BAA" w:rsidRPr="00375B87">
        <w:rPr>
          <w:rFonts w:cstheme="minorHAnsi"/>
        </w:rPr>
        <w:t>es</w:t>
      </w:r>
      <w:r w:rsidR="00E24768" w:rsidRPr="00375B87">
        <w:rPr>
          <w:rFonts w:cstheme="minorHAnsi"/>
        </w:rPr>
        <w:t xml:space="preserve"> </w:t>
      </w:r>
      <w:r w:rsidRPr="00375B87">
        <w:rPr>
          <w:rFonts w:cstheme="minorHAnsi"/>
        </w:rPr>
        <w:t>vidinis testavimas ir ištaisytos visos jo metu identifikuotos klaidos;</w:t>
      </w:r>
    </w:p>
    <w:p w14:paraId="7226F916" w14:textId="2397AC40" w:rsidR="00DF3833" w:rsidRPr="00375B87" w:rsidRDefault="00DF3833" w:rsidP="006F7959">
      <w:pPr>
        <w:pStyle w:val="Sraopastraipa"/>
        <w:numPr>
          <w:ilvl w:val="2"/>
          <w:numId w:val="20"/>
        </w:numPr>
        <w:tabs>
          <w:tab w:val="left" w:pos="1134"/>
        </w:tabs>
        <w:ind w:left="0" w:firstLine="709"/>
        <w:jc w:val="both"/>
        <w:rPr>
          <w:rFonts w:cstheme="minorHAnsi"/>
        </w:rPr>
      </w:pPr>
      <w:r w:rsidRPr="00375B87">
        <w:rPr>
          <w:rFonts w:cstheme="minorHAnsi"/>
        </w:rPr>
        <w:t>Turi būti TIEKĖJO parengt</w:t>
      </w:r>
      <w:r w:rsidR="00B03BAA" w:rsidRPr="00375B87">
        <w:rPr>
          <w:rFonts w:cstheme="minorHAnsi"/>
        </w:rPr>
        <w:t>a</w:t>
      </w:r>
      <w:r w:rsidRPr="00375B87">
        <w:rPr>
          <w:rFonts w:cstheme="minorHAnsi"/>
        </w:rPr>
        <w:t xml:space="preserve"> ir su UŽSAKOVU suderint</w:t>
      </w:r>
      <w:r w:rsidR="008245FD" w:rsidRPr="00375B87">
        <w:rPr>
          <w:rFonts w:cstheme="minorHAnsi"/>
        </w:rPr>
        <w:t>a</w:t>
      </w:r>
      <w:r w:rsidR="00E24768" w:rsidRPr="00375B87">
        <w:rPr>
          <w:rFonts w:cstheme="minorHAnsi"/>
        </w:rPr>
        <w:t xml:space="preserve"> PASLAUGOS dali</w:t>
      </w:r>
      <w:r w:rsidR="00067F21" w:rsidRPr="00375B87">
        <w:rPr>
          <w:rFonts w:cstheme="minorHAnsi"/>
        </w:rPr>
        <w:t>es</w:t>
      </w:r>
      <w:r w:rsidRPr="00375B87">
        <w:rPr>
          <w:rFonts w:cstheme="minorHAnsi"/>
        </w:rPr>
        <w:t xml:space="preserve"> vidinio testavimo ataskait</w:t>
      </w:r>
      <w:r w:rsidR="00067F21" w:rsidRPr="00375B87">
        <w:rPr>
          <w:rFonts w:cstheme="minorHAnsi"/>
        </w:rPr>
        <w:t>a</w:t>
      </w:r>
      <w:r w:rsidRPr="00375B87">
        <w:rPr>
          <w:rFonts w:cstheme="minorHAnsi"/>
        </w:rPr>
        <w:t>.</w:t>
      </w:r>
    </w:p>
    <w:p w14:paraId="5C2EAC96" w14:textId="5116B6ED" w:rsidR="00DF3833" w:rsidRPr="00375B87" w:rsidRDefault="001642F1" w:rsidP="006F7959">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PASLAUGOS dalies p</w:t>
      </w:r>
      <w:r w:rsidR="00DF3833" w:rsidRPr="00375B87">
        <w:rPr>
          <w:rFonts w:cstheme="minorHAnsi"/>
        </w:rPr>
        <w:t>riėmimo testavimo pabaigos ir perdavimo į bandomąją eksploataciją sąlygos</w:t>
      </w:r>
      <w:r w:rsidR="00E83E7F" w:rsidRPr="00375B87">
        <w:rPr>
          <w:rFonts w:cstheme="minorHAnsi"/>
        </w:rPr>
        <w:t xml:space="preserve"> (taikoma kiekvienai LR finansinei institucijai atskirai)</w:t>
      </w:r>
      <w:r w:rsidR="00DF3833" w:rsidRPr="00375B87">
        <w:rPr>
          <w:rFonts w:cstheme="minorHAnsi"/>
        </w:rPr>
        <w:t>:</w:t>
      </w:r>
    </w:p>
    <w:p w14:paraId="059FF068" w14:textId="0BB26FE6" w:rsidR="00DF3833" w:rsidRPr="00375B87" w:rsidRDefault="00DF3833" w:rsidP="00CE26DA">
      <w:pPr>
        <w:pStyle w:val="Sraopastraipa"/>
        <w:numPr>
          <w:ilvl w:val="2"/>
          <w:numId w:val="20"/>
        </w:numPr>
        <w:tabs>
          <w:tab w:val="left" w:pos="1134"/>
        </w:tabs>
        <w:ind w:left="0" w:firstLine="709"/>
        <w:jc w:val="both"/>
        <w:rPr>
          <w:rFonts w:cstheme="minorHAnsi"/>
        </w:rPr>
      </w:pPr>
      <w:r w:rsidRPr="00375B87">
        <w:rPr>
          <w:rFonts w:cstheme="minorHAnsi"/>
        </w:rPr>
        <w:t xml:space="preserve">Turi būti atlikti </w:t>
      </w:r>
      <w:r w:rsidR="00E24768" w:rsidRPr="00375B87">
        <w:rPr>
          <w:rFonts w:cstheme="minorHAnsi"/>
        </w:rPr>
        <w:t>PASLAUGOS dali</w:t>
      </w:r>
      <w:r w:rsidR="00067F21" w:rsidRPr="00375B87">
        <w:rPr>
          <w:rFonts w:cstheme="minorHAnsi"/>
        </w:rPr>
        <w:t>es</w:t>
      </w:r>
      <w:r w:rsidR="00E24768" w:rsidRPr="00375B87">
        <w:rPr>
          <w:rFonts w:cstheme="minorHAnsi"/>
        </w:rPr>
        <w:t xml:space="preserve"> </w:t>
      </w:r>
      <w:r w:rsidRPr="00375B87">
        <w:rPr>
          <w:rFonts w:cstheme="minorHAnsi"/>
        </w:rPr>
        <w:t>visi nurodyti LR finansinių institucij</w:t>
      </w:r>
      <w:r w:rsidR="00E5480A" w:rsidRPr="00375B87">
        <w:rPr>
          <w:rFonts w:cstheme="minorHAnsi"/>
        </w:rPr>
        <w:t>ų metaduomenų bazių</w:t>
      </w:r>
      <w:r w:rsidRPr="00375B87">
        <w:rPr>
          <w:rFonts w:cstheme="minorHAnsi"/>
        </w:rPr>
        <w:t xml:space="preserve"> programinės įrangos</w:t>
      </w:r>
      <w:r w:rsidRPr="00375B87" w:rsidDel="00BD1966">
        <w:rPr>
          <w:rFonts w:cstheme="minorHAnsi"/>
        </w:rPr>
        <w:t xml:space="preserve"> </w:t>
      </w:r>
      <w:r w:rsidRPr="00375B87">
        <w:rPr>
          <w:rFonts w:cstheme="minorHAnsi"/>
        </w:rPr>
        <w:t>bandymai (testai) pagal visus suderintus testavimo scenarijus</w:t>
      </w:r>
      <w:r w:rsidR="00E17DE4" w:rsidRPr="00375B87">
        <w:rPr>
          <w:rFonts w:cstheme="minorHAnsi"/>
        </w:rPr>
        <w:t xml:space="preserve"> UŽSA</w:t>
      </w:r>
      <w:r w:rsidR="001642F1" w:rsidRPr="00375B87">
        <w:rPr>
          <w:rFonts w:cstheme="minorHAnsi"/>
        </w:rPr>
        <w:t xml:space="preserve">KOVO </w:t>
      </w:r>
      <w:r w:rsidR="00E83E7F" w:rsidRPr="00375B87">
        <w:rPr>
          <w:rFonts w:cstheme="minorHAnsi"/>
        </w:rPr>
        <w:t>/</w:t>
      </w:r>
      <w:r w:rsidR="001642F1" w:rsidRPr="00375B87">
        <w:rPr>
          <w:rFonts w:cstheme="minorHAnsi"/>
        </w:rPr>
        <w:t xml:space="preserve"> kitų LR finansinių insti</w:t>
      </w:r>
      <w:r w:rsidR="00E17DE4" w:rsidRPr="00375B87">
        <w:rPr>
          <w:rFonts w:cstheme="minorHAnsi"/>
        </w:rPr>
        <w:t xml:space="preserve">tucijų </w:t>
      </w:r>
      <w:proofErr w:type="spellStart"/>
      <w:r w:rsidR="00E17DE4" w:rsidRPr="00375B87">
        <w:rPr>
          <w:rFonts w:cstheme="minorHAnsi"/>
        </w:rPr>
        <w:t>testinėse</w:t>
      </w:r>
      <w:proofErr w:type="spellEnd"/>
      <w:r w:rsidR="00E17DE4" w:rsidRPr="00375B87">
        <w:rPr>
          <w:rFonts w:cstheme="minorHAnsi"/>
        </w:rPr>
        <w:t xml:space="preserve"> aplinkose</w:t>
      </w:r>
      <w:r w:rsidRPr="00375B87">
        <w:rPr>
          <w:rFonts w:cstheme="minorHAnsi"/>
        </w:rPr>
        <w:t>;</w:t>
      </w:r>
    </w:p>
    <w:p w14:paraId="63D66733" w14:textId="4D8DF697" w:rsidR="00DF3833" w:rsidRPr="00375B87" w:rsidRDefault="00DF3833" w:rsidP="00CE26DA">
      <w:pPr>
        <w:pStyle w:val="Sraopastraipa"/>
        <w:numPr>
          <w:ilvl w:val="2"/>
          <w:numId w:val="20"/>
        </w:numPr>
        <w:tabs>
          <w:tab w:val="left" w:pos="1134"/>
        </w:tabs>
        <w:ind w:left="0" w:firstLine="709"/>
        <w:jc w:val="both"/>
        <w:rPr>
          <w:rFonts w:cstheme="minorHAnsi"/>
        </w:rPr>
      </w:pPr>
      <w:r w:rsidRPr="00375B87">
        <w:rPr>
          <w:rFonts w:cstheme="minorHAnsi"/>
        </w:rPr>
        <w:t>Testavimas pagal atitinkamą scenarijų laikomas sėkmingai užbaigtu, jei to scenarijaus visi žingsniai įvykdyti sėkmingai ir tenkina nustatytus vertinimo kriterijus, t. y. kiekvieno atlikto scenarijaus žingsnio laukiamas rezultatas atitinka LR finansin</w:t>
      </w:r>
      <w:r w:rsidR="00E5480A" w:rsidRPr="00375B87">
        <w:rPr>
          <w:rFonts w:cstheme="minorHAnsi"/>
        </w:rPr>
        <w:t>ių institucijų metaduomenų bazių</w:t>
      </w:r>
      <w:r w:rsidRPr="00375B87">
        <w:rPr>
          <w:rFonts w:cstheme="minorHAnsi"/>
        </w:rPr>
        <w:t xml:space="preserve"> programinės įrangos</w:t>
      </w:r>
      <w:r w:rsidRPr="00375B87" w:rsidDel="00BD1966">
        <w:rPr>
          <w:rFonts w:cstheme="minorHAnsi"/>
        </w:rPr>
        <w:t xml:space="preserve"> </w:t>
      </w:r>
      <w:r w:rsidRPr="00375B87">
        <w:rPr>
          <w:rFonts w:cstheme="minorHAnsi"/>
        </w:rPr>
        <w:t>gautą rezultatą. Kitu atveju fiksuojamos klaidos;</w:t>
      </w:r>
    </w:p>
    <w:p w14:paraId="3341E9D1" w14:textId="77777777" w:rsidR="00DF3833" w:rsidRPr="00375B87" w:rsidRDefault="00DF3833" w:rsidP="00CE26DA">
      <w:pPr>
        <w:pStyle w:val="Sraopastraipa"/>
        <w:numPr>
          <w:ilvl w:val="2"/>
          <w:numId w:val="20"/>
        </w:numPr>
        <w:tabs>
          <w:tab w:val="left" w:pos="1134"/>
        </w:tabs>
        <w:ind w:left="0" w:firstLine="709"/>
        <w:jc w:val="both"/>
        <w:rPr>
          <w:rFonts w:cstheme="minorHAnsi"/>
        </w:rPr>
      </w:pPr>
      <w:r w:rsidRPr="00375B87">
        <w:rPr>
          <w:rFonts w:cstheme="minorHAnsi"/>
        </w:rPr>
        <w:t>Visos kritinės, didelės ir vidutinės klaidos turi būti išspręstos;</w:t>
      </w:r>
    </w:p>
    <w:p w14:paraId="02B3CC0C" w14:textId="209DC875" w:rsidR="00DF3833" w:rsidRPr="00375B87" w:rsidRDefault="00E24768" w:rsidP="00CE26DA">
      <w:pPr>
        <w:pStyle w:val="Sraopastraipa"/>
        <w:numPr>
          <w:ilvl w:val="2"/>
          <w:numId w:val="20"/>
        </w:numPr>
        <w:tabs>
          <w:tab w:val="left" w:pos="1134"/>
        </w:tabs>
        <w:ind w:left="0" w:firstLine="709"/>
        <w:jc w:val="both"/>
        <w:rPr>
          <w:rFonts w:cstheme="minorHAnsi"/>
        </w:rPr>
      </w:pPr>
      <w:r w:rsidRPr="00375B87">
        <w:rPr>
          <w:rFonts w:cstheme="minorHAnsi"/>
        </w:rPr>
        <w:t>Sutarta, kad l</w:t>
      </w:r>
      <w:r w:rsidR="00DC5CA6" w:rsidRPr="00375B87">
        <w:rPr>
          <w:rFonts w:cstheme="minorHAnsi"/>
        </w:rPr>
        <w:t>ikusios</w:t>
      </w:r>
      <w:r w:rsidR="00DF3833" w:rsidRPr="00375B87">
        <w:rPr>
          <w:rFonts w:cstheme="minorHAnsi"/>
        </w:rPr>
        <w:t xml:space="preserve"> mažos klaidos, kurios neturi įtakos testavimo rezultatų priėmimui, bus išspręstos TIEKĖJO iki bandomosios eksploatacijos etapo pabaigos;</w:t>
      </w:r>
    </w:p>
    <w:p w14:paraId="290C1BA8" w14:textId="11471A77" w:rsidR="00DF3833" w:rsidRPr="00375B87" w:rsidRDefault="00DF3833" w:rsidP="00CE26DA">
      <w:pPr>
        <w:pStyle w:val="Sraopastraipa"/>
        <w:numPr>
          <w:ilvl w:val="2"/>
          <w:numId w:val="20"/>
        </w:numPr>
        <w:tabs>
          <w:tab w:val="left" w:pos="1134"/>
        </w:tabs>
        <w:ind w:left="0" w:firstLine="709"/>
        <w:jc w:val="both"/>
        <w:rPr>
          <w:rFonts w:cstheme="minorHAnsi"/>
        </w:rPr>
      </w:pPr>
      <w:r w:rsidRPr="00375B87">
        <w:rPr>
          <w:rFonts w:cstheme="minorHAnsi"/>
        </w:rPr>
        <w:t>Turi būti TIEKĖJO parengt</w:t>
      </w:r>
      <w:r w:rsidR="00E83E7F" w:rsidRPr="00375B87">
        <w:rPr>
          <w:rFonts w:cstheme="minorHAnsi"/>
        </w:rPr>
        <w:t>a</w:t>
      </w:r>
      <w:r w:rsidRPr="00375B87">
        <w:rPr>
          <w:rFonts w:cstheme="minorHAnsi"/>
        </w:rPr>
        <w:t xml:space="preserve"> ir su UŽSAKOVU </w:t>
      </w:r>
      <w:r w:rsidR="00862591" w:rsidRPr="00375B87">
        <w:rPr>
          <w:rFonts w:cstheme="minorHAnsi"/>
        </w:rPr>
        <w:t xml:space="preserve">/ </w:t>
      </w:r>
      <w:r w:rsidR="00E5480A" w:rsidRPr="00375B87">
        <w:rPr>
          <w:rFonts w:cstheme="minorHAnsi"/>
        </w:rPr>
        <w:t xml:space="preserve">kitomis LR finansinių institucijomis </w:t>
      </w:r>
      <w:r w:rsidRPr="00375B87">
        <w:rPr>
          <w:rFonts w:cstheme="minorHAnsi"/>
        </w:rPr>
        <w:t>suderint</w:t>
      </w:r>
      <w:r w:rsidR="00E83E7F" w:rsidRPr="00375B87">
        <w:rPr>
          <w:rFonts w:cstheme="minorHAnsi"/>
        </w:rPr>
        <w:t>a</w:t>
      </w:r>
      <w:r w:rsidRPr="00375B87">
        <w:rPr>
          <w:rFonts w:cstheme="minorHAnsi"/>
        </w:rPr>
        <w:t xml:space="preserve"> </w:t>
      </w:r>
      <w:r w:rsidR="00E24768" w:rsidRPr="00375B87">
        <w:rPr>
          <w:rFonts w:cstheme="minorHAnsi"/>
        </w:rPr>
        <w:t>PASLAUGOS dali</w:t>
      </w:r>
      <w:r w:rsidR="00067F21" w:rsidRPr="00375B87">
        <w:rPr>
          <w:rFonts w:cstheme="minorHAnsi"/>
        </w:rPr>
        <w:t>es</w:t>
      </w:r>
      <w:r w:rsidR="00E24768" w:rsidRPr="00375B87">
        <w:rPr>
          <w:rFonts w:cstheme="minorHAnsi"/>
        </w:rPr>
        <w:t xml:space="preserve"> priėmimo</w:t>
      </w:r>
      <w:r w:rsidRPr="00375B87">
        <w:rPr>
          <w:rFonts w:cstheme="minorHAnsi"/>
        </w:rPr>
        <w:t xml:space="preserve"> testavim</w:t>
      </w:r>
      <w:r w:rsidR="00E24768" w:rsidRPr="00375B87">
        <w:rPr>
          <w:rFonts w:cstheme="minorHAnsi"/>
        </w:rPr>
        <w:t>o</w:t>
      </w:r>
      <w:r w:rsidRPr="00375B87">
        <w:rPr>
          <w:rFonts w:cstheme="minorHAnsi"/>
        </w:rPr>
        <w:t xml:space="preserve"> ataskait</w:t>
      </w:r>
      <w:r w:rsidR="00E83E7F" w:rsidRPr="00375B87">
        <w:rPr>
          <w:rFonts w:cstheme="minorHAnsi"/>
        </w:rPr>
        <w:t>a</w:t>
      </w:r>
      <w:r w:rsidRPr="00375B87">
        <w:rPr>
          <w:rFonts w:cstheme="minorHAnsi"/>
        </w:rPr>
        <w:t>.</w:t>
      </w:r>
    </w:p>
    <w:p w14:paraId="508DC9A8" w14:textId="77777777" w:rsidR="00DF3833" w:rsidRPr="00375B87" w:rsidRDefault="00DF3833" w:rsidP="00CE26D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Priėmimo testavimo metu ir bandomosios eksploatacijos identifikuotos klaidos klasifikuojamos:</w:t>
      </w:r>
    </w:p>
    <w:p w14:paraId="6A7E12C3" w14:textId="48380AFB" w:rsidR="00DF3833" w:rsidRPr="00375B87" w:rsidRDefault="00DF3833" w:rsidP="005C54CC">
      <w:pPr>
        <w:pStyle w:val="Sraopastraipa"/>
        <w:numPr>
          <w:ilvl w:val="0"/>
          <w:numId w:val="9"/>
        </w:numPr>
        <w:tabs>
          <w:tab w:val="left" w:pos="851"/>
          <w:tab w:val="num" w:pos="1283"/>
        </w:tabs>
        <w:spacing w:after="0" w:line="252" w:lineRule="auto"/>
        <w:ind w:left="0" w:firstLine="567"/>
        <w:jc w:val="both"/>
        <w:rPr>
          <w:rFonts w:cstheme="minorHAnsi"/>
        </w:rPr>
      </w:pPr>
      <w:r w:rsidRPr="00375B87">
        <w:rPr>
          <w:rFonts w:cstheme="minorHAnsi"/>
        </w:rPr>
        <w:t xml:space="preserve">Kritinė klaida </w:t>
      </w:r>
      <w:r w:rsidR="00AC77C9" w:rsidRPr="00375B87">
        <w:rPr>
          <w:rFonts w:cstheme="minorHAnsi"/>
        </w:rPr>
        <w:t xml:space="preserve">— </w:t>
      </w:r>
      <w:r w:rsidRPr="00375B87">
        <w:rPr>
          <w:rFonts w:cstheme="minorHAnsi"/>
        </w:rPr>
        <w:t>LR finansin</w:t>
      </w:r>
      <w:r w:rsidR="00E5480A" w:rsidRPr="00375B87">
        <w:rPr>
          <w:rFonts w:cstheme="minorHAnsi"/>
        </w:rPr>
        <w:t>ių institucijų metaduomenų bazių</w:t>
      </w:r>
      <w:r w:rsidRPr="00375B87">
        <w:rPr>
          <w:rFonts w:cstheme="minorHAnsi"/>
        </w:rPr>
        <w:t xml:space="preserve"> programinės įrangos</w:t>
      </w:r>
      <w:r w:rsidRPr="00375B87" w:rsidDel="00AF7A18">
        <w:rPr>
          <w:rFonts w:cstheme="minorHAnsi"/>
        </w:rPr>
        <w:t xml:space="preserve"> </w:t>
      </w:r>
      <w:r w:rsidR="00E5480A" w:rsidRPr="00375B87">
        <w:rPr>
          <w:rFonts w:cstheme="minorHAnsi"/>
        </w:rPr>
        <w:t>ar atskirų jų dalių</w:t>
      </w:r>
      <w:r w:rsidRPr="00375B87">
        <w:rPr>
          <w:rFonts w:cstheme="minorHAnsi"/>
        </w:rPr>
        <w:t xml:space="preserve"> veikimas blokuojamas arba nutrūksta, naudotojas negali vykdyti numatytų būtinų funkcijų ir nežinomas joks kitas alternatyvus funkcijos vykdymas;</w:t>
      </w:r>
    </w:p>
    <w:p w14:paraId="01A2AFCA" w14:textId="3F237837" w:rsidR="00DF3833" w:rsidRPr="00375B87" w:rsidRDefault="00DF3833" w:rsidP="005C54CC">
      <w:pPr>
        <w:pStyle w:val="Sraopastraipa"/>
        <w:numPr>
          <w:ilvl w:val="0"/>
          <w:numId w:val="9"/>
        </w:numPr>
        <w:tabs>
          <w:tab w:val="left" w:pos="851"/>
          <w:tab w:val="num" w:pos="1283"/>
        </w:tabs>
        <w:spacing w:after="0" w:line="252" w:lineRule="auto"/>
        <w:ind w:left="0" w:firstLine="567"/>
        <w:jc w:val="both"/>
        <w:rPr>
          <w:rFonts w:cstheme="minorHAnsi"/>
        </w:rPr>
      </w:pPr>
      <w:r w:rsidRPr="00375B87">
        <w:rPr>
          <w:rFonts w:cstheme="minorHAnsi"/>
        </w:rPr>
        <w:t xml:space="preserve">Didelė klaida </w:t>
      </w:r>
      <w:r w:rsidR="00AC77C9" w:rsidRPr="00375B87">
        <w:rPr>
          <w:rFonts w:cstheme="minorHAnsi"/>
        </w:rPr>
        <w:t>—</w:t>
      </w:r>
      <w:r w:rsidRPr="00375B87">
        <w:rPr>
          <w:rFonts w:cstheme="minorHAnsi"/>
        </w:rPr>
        <w:t xml:space="preserve"> nuolat pasikartojanti LR finansin</w:t>
      </w:r>
      <w:r w:rsidR="00E5480A" w:rsidRPr="00375B87">
        <w:rPr>
          <w:rFonts w:cstheme="minorHAnsi"/>
        </w:rPr>
        <w:t>ių institucijų metaduomenų bazių</w:t>
      </w:r>
      <w:r w:rsidRPr="00375B87">
        <w:rPr>
          <w:rFonts w:cstheme="minorHAnsi"/>
        </w:rPr>
        <w:t xml:space="preserve"> programinės įrangos</w:t>
      </w:r>
      <w:r w:rsidRPr="00375B87" w:rsidDel="00AF7A18">
        <w:rPr>
          <w:rFonts w:cstheme="minorHAnsi"/>
        </w:rPr>
        <w:t xml:space="preserve"> </w:t>
      </w:r>
      <w:r w:rsidR="00E5480A" w:rsidRPr="00375B87">
        <w:rPr>
          <w:rFonts w:cstheme="minorHAnsi"/>
        </w:rPr>
        <w:t>ar atskirų jų dalių</w:t>
      </w:r>
      <w:r w:rsidRPr="00375B87">
        <w:rPr>
          <w:rFonts w:cstheme="minorHAnsi"/>
        </w:rPr>
        <w:t xml:space="preserve"> veikimo klaida, dėl kurios LR finansin</w:t>
      </w:r>
      <w:r w:rsidR="00E5480A" w:rsidRPr="00375B87">
        <w:rPr>
          <w:rFonts w:cstheme="minorHAnsi"/>
        </w:rPr>
        <w:t>ių institucijų metaduomenų bazių</w:t>
      </w:r>
      <w:r w:rsidRPr="00375B87">
        <w:rPr>
          <w:rFonts w:cstheme="minorHAnsi"/>
        </w:rPr>
        <w:t xml:space="preserve"> programinės įrangos</w:t>
      </w:r>
      <w:r w:rsidRPr="00375B87" w:rsidDel="00AF7A18">
        <w:rPr>
          <w:rFonts w:cstheme="minorHAnsi"/>
        </w:rPr>
        <w:t xml:space="preserve"> </w:t>
      </w:r>
      <w:r w:rsidRPr="00375B87">
        <w:rPr>
          <w:rFonts w:cstheme="minorHAnsi"/>
        </w:rPr>
        <w:t>veikimas tampa nestabilus ir (ar) nesaugus ir kuri kliudo naudotojui vykdyti būtinas funkcijas, tačiau yra žinomas alternatyvus funkcijos vykdymas, taip pat, jei klaida yra susijusi su duomenų sauga;</w:t>
      </w:r>
    </w:p>
    <w:p w14:paraId="593E8FE7" w14:textId="63302941" w:rsidR="00DF3833" w:rsidRPr="00375B87" w:rsidRDefault="00DF3833" w:rsidP="005C54CC">
      <w:pPr>
        <w:pStyle w:val="Sraopastraipa"/>
        <w:numPr>
          <w:ilvl w:val="0"/>
          <w:numId w:val="9"/>
        </w:numPr>
        <w:tabs>
          <w:tab w:val="left" w:pos="851"/>
          <w:tab w:val="num" w:pos="1283"/>
        </w:tabs>
        <w:spacing w:after="0" w:line="252" w:lineRule="auto"/>
        <w:ind w:left="0" w:firstLine="567"/>
        <w:jc w:val="both"/>
        <w:rPr>
          <w:rFonts w:cstheme="minorHAnsi"/>
        </w:rPr>
      </w:pPr>
      <w:r w:rsidRPr="00375B87">
        <w:rPr>
          <w:rFonts w:cstheme="minorHAnsi"/>
        </w:rPr>
        <w:t xml:space="preserve">Vidutinė klaida </w:t>
      </w:r>
      <w:r w:rsidR="00AC77C9" w:rsidRPr="00375B87">
        <w:rPr>
          <w:rFonts w:cstheme="minorHAnsi"/>
        </w:rPr>
        <w:t>—</w:t>
      </w:r>
      <w:r w:rsidRPr="00375B87">
        <w:rPr>
          <w:rFonts w:cstheme="minorHAnsi"/>
        </w:rPr>
        <w:t xml:space="preserve"> retai pasikartojanti LR finansin</w:t>
      </w:r>
      <w:r w:rsidR="00E5480A" w:rsidRPr="00375B87">
        <w:rPr>
          <w:rFonts w:cstheme="minorHAnsi"/>
        </w:rPr>
        <w:t>ių institucijų metaduomenų bazių</w:t>
      </w:r>
      <w:r w:rsidRPr="00375B87">
        <w:rPr>
          <w:rFonts w:cstheme="minorHAnsi"/>
        </w:rPr>
        <w:t xml:space="preserve"> programinės įrangos</w:t>
      </w:r>
      <w:r w:rsidRPr="00375B87" w:rsidDel="00AF7A18">
        <w:rPr>
          <w:rFonts w:cstheme="minorHAnsi"/>
        </w:rPr>
        <w:t xml:space="preserve"> </w:t>
      </w:r>
      <w:r w:rsidR="00E5480A" w:rsidRPr="00375B87">
        <w:rPr>
          <w:rFonts w:cstheme="minorHAnsi"/>
        </w:rPr>
        <w:t>ar atskirų jų dalių</w:t>
      </w:r>
      <w:r w:rsidRPr="00375B87">
        <w:rPr>
          <w:rFonts w:cstheme="minorHAnsi"/>
        </w:rPr>
        <w:t xml:space="preserve"> veikimo klaida, kuri sukelia sunkumų naudotis LR finansin</w:t>
      </w:r>
      <w:r w:rsidR="00E5480A" w:rsidRPr="00375B87">
        <w:rPr>
          <w:rFonts w:cstheme="minorHAnsi"/>
        </w:rPr>
        <w:t xml:space="preserve">ių </w:t>
      </w:r>
      <w:r w:rsidR="00E5480A" w:rsidRPr="00375B87">
        <w:rPr>
          <w:rFonts w:cstheme="minorHAnsi"/>
        </w:rPr>
        <w:lastRenderedPageBreak/>
        <w:t>institucijų metaduomenų bazių</w:t>
      </w:r>
      <w:r w:rsidRPr="00375B87">
        <w:rPr>
          <w:rFonts w:cstheme="minorHAnsi"/>
        </w:rPr>
        <w:t xml:space="preserve"> programin</w:t>
      </w:r>
      <w:r w:rsidR="00E5480A" w:rsidRPr="00375B87">
        <w:rPr>
          <w:rFonts w:cstheme="minorHAnsi"/>
        </w:rPr>
        <w:t>e</w:t>
      </w:r>
      <w:r w:rsidRPr="00375B87">
        <w:rPr>
          <w:rFonts w:cstheme="minorHAnsi"/>
        </w:rPr>
        <w:t xml:space="preserve"> įrang</w:t>
      </w:r>
      <w:r w:rsidR="00E5480A" w:rsidRPr="00375B87">
        <w:rPr>
          <w:rFonts w:cstheme="minorHAnsi"/>
        </w:rPr>
        <w:t>a</w:t>
      </w:r>
      <w:r w:rsidRPr="00375B87">
        <w:rPr>
          <w:rFonts w:cstheme="minorHAnsi"/>
        </w:rPr>
        <w:t>, bet neturi įtakos veiklos proceso vykdymui, arba pastebimas nedidelis trūkumas ar defektas (nedidelis poveikis atitinkamam komponentui);</w:t>
      </w:r>
    </w:p>
    <w:p w14:paraId="5023819C" w14:textId="19311086" w:rsidR="00DF3833" w:rsidRPr="00375B87" w:rsidRDefault="00DF3833" w:rsidP="005C54CC">
      <w:pPr>
        <w:pStyle w:val="Sraopastraipa"/>
        <w:numPr>
          <w:ilvl w:val="0"/>
          <w:numId w:val="9"/>
        </w:numPr>
        <w:tabs>
          <w:tab w:val="left" w:pos="851"/>
          <w:tab w:val="num" w:pos="1283"/>
        </w:tabs>
        <w:spacing w:after="0" w:line="252" w:lineRule="auto"/>
        <w:ind w:left="0" w:firstLine="567"/>
        <w:jc w:val="both"/>
        <w:rPr>
          <w:rFonts w:cstheme="minorHAnsi"/>
        </w:rPr>
      </w:pPr>
      <w:r w:rsidRPr="00375B87">
        <w:rPr>
          <w:rFonts w:cstheme="minorHAnsi"/>
        </w:rPr>
        <w:t xml:space="preserve">Maža klaida </w:t>
      </w:r>
      <w:r w:rsidR="00AC77C9" w:rsidRPr="00375B87">
        <w:rPr>
          <w:rFonts w:cstheme="minorHAnsi"/>
        </w:rPr>
        <w:t>—</w:t>
      </w:r>
      <w:r w:rsidRPr="00375B87">
        <w:rPr>
          <w:rFonts w:cstheme="minorHAnsi"/>
        </w:rPr>
        <w:t xml:space="preserve"> nustatomi smulkūs LR finansi</w:t>
      </w:r>
      <w:r w:rsidR="00E5480A" w:rsidRPr="00375B87">
        <w:rPr>
          <w:rFonts w:cstheme="minorHAnsi"/>
        </w:rPr>
        <w:t>nių institucijų metaduomenų bazių</w:t>
      </w:r>
      <w:r w:rsidRPr="00375B87">
        <w:rPr>
          <w:rFonts w:cstheme="minorHAnsi"/>
        </w:rPr>
        <w:t xml:space="preserve"> programinės įrangos</w:t>
      </w:r>
      <w:r w:rsidRPr="00375B87" w:rsidDel="00AF7A18">
        <w:rPr>
          <w:rFonts w:cstheme="minorHAnsi"/>
        </w:rPr>
        <w:t xml:space="preserve"> </w:t>
      </w:r>
      <w:r w:rsidRPr="00375B87">
        <w:rPr>
          <w:rFonts w:cstheme="minorHAnsi"/>
        </w:rPr>
        <w:t>dokumentacijos trūkumai, nežymūs LR finansin</w:t>
      </w:r>
      <w:r w:rsidR="00E5480A" w:rsidRPr="00375B87">
        <w:rPr>
          <w:rFonts w:cstheme="minorHAnsi"/>
        </w:rPr>
        <w:t>ių institucijų metaduomenų bazių</w:t>
      </w:r>
      <w:r w:rsidRPr="00375B87">
        <w:rPr>
          <w:rFonts w:cstheme="minorHAnsi"/>
        </w:rPr>
        <w:t xml:space="preserve"> programinės įrangos</w:t>
      </w:r>
      <w:r w:rsidRPr="00375B87" w:rsidDel="00AF7A18">
        <w:rPr>
          <w:rFonts w:cstheme="minorHAnsi"/>
        </w:rPr>
        <w:t xml:space="preserve"> </w:t>
      </w:r>
      <w:r w:rsidR="00E5480A" w:rsidRPr="00375B87">
        <w:rPr>
          <w:rFonts w:cstheme="minorHAnsi"/>
        </w:rPr>
        <w:t>ar atskirų jų dalių</w:t>
      </w:r>
      <w:r w:rsidRPr="00375B87">
        <w:rPr>
          <w:rFonts w:cstheme="minorHAnsi"/>
        </w:rPr>
        <w:t xml:space="preserve"> veikimo arba grafinės naudotojo sąsajos neatitikimai LR finansin</w:t>
      </w:r>
      <w:r w:rsidR="00E5480A" w:rsidRPr="00375B87">
        <w:rPr>
          <w:rFonts w:cstheme="minorHAnsi"/>
        </w:rPr>
        <w:t>ių institucijų metaduomenų bazių</w:t>
      </w:r>
      <w:r w:rsidRPr="00375B87">
        <w:rPr>
          <w:rFonts w:cstheme="minorHAnsi"/>
        </w:rPr>
        <w:t xml:space="preserve"> programinės įrangos</w:t>
      </w:r>
      <w:r w:rsidRPr="00375B87" w:rsidDel="00AF7A18">
        <w:rPr>
          <w:rFonts w:cstheme="minorHAnsi"/>
        </w:rPr>
        <w:t xml:space="preserve"> </w:t>
      </w:r>
      <w:r w:rsidRPr="00375B87">
        <w:rPr>
          <w:rFonts w:cstheme="minorHAnsi"/>
        </w:rPr>
        <w:t>dokumentacijai, netrukdantys numatytam veiksmui atlikti.</w:t>
      </w:r>
    </w:p>
    <w:p w14:paraId="7D302A2A" w14:textId="7C593878" w:rsidR="00DF3833" w:rsidRPr="00375B87" w:rsidRDefault="00DF3833" w:rsidP="00CE26D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lang w:val="pt-BR"/>
        </w:rPr>
      </w:pPr>
      <w:r w:rsidRPr="00375B87">
        <w:rPr>
          <w:rFonts w:cstheme="minorHAnsi"/>
        </w:rPr>
        <w:t xml:space="preserve">UŽSAKOVO </w:t>
      </w:r>
      <w:r w:rsidR="00E5480A" w:rsidRPr="00375B87">
        <w:rPr>
          <w:rFonts w:cstheme="minorHAnsi"/>
        </w:rPr>
        <w:t xml:space="preserve">ir kitų LR finansinių institucijų </w:t>
      </w:r>
      <w:r w:rsidR="00E24768" w:rsidRPr="00375B87">
        <w:rPr>
          <w:rFonts w:cstheme="minorHAnsi"/>
        </w:rPr>
        <w:t xml:space="preserve">veiklos ir testavimo specialistai </w:t>
      </w:r>
      <w:r w:rsidRPr="00375B87">
        <w:rPr>
          <w:rFonts w:cstheme="minorHAnsi"/>
        </w:rPr>
        <w:t>testavime dalyvauja pagal savo kompetencijas.</w:t>
      </w:r>
    </w:p>
    <w:p w14:paraId="3BCE8E0F" w14:textId="01ED52A0" w:rsidR="00DF3833" w:rsidRPr="00375B87" w:rsidRDefault="00DF3833" w:rsidP="00CE26D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lang w:val="pt-BR"/>
        </w:rPr>
      </w:pPr>
      <w:r w:rsidRPr="00375B87">
        <w:rPr>
          <w:rFonts w:cstheme="minorHAnsi"/>
        </w:rPr>
        <w:t xml:space="preserve">Testavimo principai ir procedūros turi būti apibrėžtos ir suderintos su UŽSAKOVU </w:t>
      </w:r>
      <w:r w:rsidR="005074D6" w:rsidRPr="00375B87">
        <w:rPr>
          <w:rFonts w:cstheme="minorHAnsi"/>
        </w:rPr>
        <w:t xml:space="preserve">Projekto </w:t>
      </w:r>
      <w:r w:rsidRPr="00375B87">
        <w:rPr>
          <w:rFonts w:cstheme="minorHAnsi"/>
        </w:rPr>
        <w:t xml:space="preserve">valdymo plane ir / arba </w:t>
      </w:r>
      <w:r w:rsidR="00E24768" w:rsidRPr="00375B87">
        <w:rPr>
          <w:rFonts w:cstheme="minorHAnsi"/>
        </w:rPr>
        <w:t>T</w:t>
      </w:r>
      <w:r w:rsidRPr="00375B87">
        <w:rPr>
          <w:rFonts w:cstheme="minorHAnsi"/>
        </w:rPr>
        <w:t xml:space="preserve">estavimo plane </w:t>
      </w:r>
      <w:r w:rsidR="00E24768" w:rsidRPr="00375B87">
        <w:rPr>
          <w:rFonts w:cstheme="minorHAnsi"/>
        </w:rPr>
        <w:t>ir</w:t>
      </w:r>
      <w:r w:rsidRPr="00375B87">
        <w:rPr>
          <w:rFonts w:cstheme="minorHAnsi"/>
        </w:rPr>
        <w:t xml:space="preserve"> metodikoje.</w:t>
      </w:r>
    </w:p>
    <w:p w14:paraId="7E2CB893" w14:textId="77777777" w:rsidR="00DF3833" w:rsidRPr="00375B87" w:rsidRDefault="00DF3833" w:rsidP="00CE26D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lang w:val="en-US"/>
        </w:rPr>
      </w:pPr>
      <w:r w:rsidRPr="00375B87">
        <w:rPr>
          <w:rFonts w:cstheme="minorHAnsi"/>
        </w:rPr>
        <w:t>Testavimo metu TIEKĖJAS privalo:</w:t>
      </w:r>
    </w:p>
    <w:p w14:paraId="14B1EB85" w14:textId="77777777"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Dalyvauti testavime;</w:t>
      </w:r>
    </w:p>
    <w:p w14:paraId="08A51A92" w14:textId="77777777"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Pildyti ir tvarkyti klaidų registrą;</w:t>
      </w:r>
    </w:p>
    <w:p w14:paraId="40F910EE" w14:textId="77777777"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Šalinti testavimo metu identifikuotas klaidas ir trūkumus;</w:t>
      </w:r>
    </w:p>
    <w:p w14:paraId="2E0B55A6" w14:textId="7C6DF776"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Atlikti pakartotinius ir regresinius testavimus;</w:t>
      </w:r>
    </w:p>
    <w:p w14:paraId="03E19D52" w14:textId="77777777"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Informuoti UŽSAKOVĄ apie klaidų šalinimo planus ir eigą;</w:t>
      </w:r>
    </w:p>
    <w:p w14:paraId="015D085E" w14:textId="77777777"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Pildyti pakeitimų registrą bei dokumentuoti pakeitimus;</w:t>
      </w:r>
    </w:p>
    <w:p w14:paraId="6916ACC0" w14:textId="05D84A49" w:rsidR="00DF3833" w:rsidRPr="00375B87" w:rsidRDefault="00DF3833" w:rsidP="00CE26DA">
      <w:pPr>
        <w:pStyle w:val="Sraopastraipa"/>
        <w:numPr>
          <w:ilvl w:val="2"/>
          <w:numId w:val="20"/>
        </w:numPr>
        <w:tabs>
          <w:tab w:val="left" w:pos="1134"/>
          <w:tab w:val="left" w:pos="1276"/>
        </w:tabs>
        <w:spacing w:after="0"/>
        <w:ind w:left="0" w:firstLine="709"/>
        <w:jc w:val="both"/>
        <w:rPr>
          <w:rFonts w:cstheme="minorHAnsi"/>
        </w:rPr>
      </w:pPr>
      <w:r w:rsidRPr="00375B87">
        <w:rPr>
          <w:rFonts w:cstheme="minorHAnsi"/>
        </w:rPr>
        <w:t xml:space="preserve">Teikti pagalbą ir konsultuoti testavime dalyvaujančius UŽSAKOVO </w:t>
      </w:r>
      <w:r w:rsidR="00E5480A" w:rsidRPr="00375B87">
        <w:rPr>
          <w:rFonts w:cstheme="minorHAnsi"/>
        </w:rPr>
        <w:t xml:space="preserve">ir kitų LR finansinių institucijų </w:t>
      </w:r>
      <w:r w:rsidRPr="00375B87">
        <w:rPr>
          <w:rFonts w:cstheme="minorHAnsi"/>
        </w:rPr>
        <w:t>atstovus testavimo klausimais.</w:t>
      </w:r>
    </w:p>
    <w:p w14:paraId="25EE4135" w14:textId="77777777" w:rsidR="00DF3833" w:rsidRPr="00375B87" w:rsidRDefault="00DF3833" w:rsidP="00DF3833">
      <w:pPr>
        <w:pStyle w:val="1Pirmaslygis"/>
        <w:spacing w:after="240"/>
        <w:rPr>
          <w:rFonts w:cstheme="minorHAnsi"/>
          <w:szCs w:val="22"/>
        </w:rPr>
      </w:pPr>
      <w:r w:rsidRPr="00375B87">
        <w:rPr>
          <w:rFonts w:cstheme="minorHAnsi"/>
          <w:szCs w:val="22"/>
        </w:rPr>
        <w:t>Reikalavimai bandomajai eksploatacijai</w:t>
      </w:r>
    </w:p>
    <w:p w14:paraId="40484C12" w14:textId="519BBDF1"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Vis</w:t>
      </w:r>
      <w:r w:rsidR="00E24768" w:rsidRPr="00375B87">
        <w:rPr>
          <w:rFonts w:cstheme="minorHAnsi"/>
        </w:rPr>
        <w:t>o</w:t>
      </w:r>
      <w:r w:rsidRPr="00375B87">
        <w:rPr>
          <w:rFonts w:cstheme="minorHAnsi"/>
        </w:rPr>
        <w:t>ms priimam</w:t>
      </w:r>
      <w:r w:rsidR="00E24768" w:rsidRPr="00375B87">
        <w:rPr>
          <w:rFonts w:cstheme="minorHAnsi"/>
        </w:rPr>
        <w:t>o</w:t>
      </w:r>
      <w:r w:rsidRPr="00375B87">
        <w:rPr>
          <w:rFonts w:cstheme="minorHAnsi"/>
        </w:rPr>
        <w:t xml:space="preserve">ms PASLAUGOS </w:t>
      </w:r>
      <w:r w:rsidR="00E24768" w:rsidRPr="00375B87">
        <w:rPr>
          <w:rFonts w:cstheme="minorHAnsi"/>
        </w:rPr>
        <w:t xml:space="preserve">dalims </w:t>
      </w:r>
      <w:r w:rsidRPr="00375B87">
        <w:rPr>
          <w:rFonts w:cstheme="minorHAnsi"/>
        </w:rPr>
        <w:t xml:space="preserve">taikoma bandomoji eksploatacija, kurios </w:t>
      </w:r>
      <w:r w:rsidRPr="00375B87">
        <w:rPr>
          <w:rFonts w:cstheme="minorHAnsi"/>
          <w:color w:val="000000" w:themeColor="text1"/>
        </w:rPr>
        <w:t xml:space="preserve">trukmė yra 1 mėnuo </w:t>
      </w:r>
      <w:r w:rsidRPr="00375B87">
        <w:rPr>
          <w:rFonts w:cstheme="minorHAnsi"/>
        </w:rPr>
        <w:t xml:space="preserve">ir kuri skaičiuojama nuo PASLAUGOS </w:t>
      </w:r>
      <w:r w:rsidR="00E24768" w:rsidRPr="00375B87">
        <w:rPr>
          <w:rFonts w:cstheme="minorHAnsi"/>
        </w:rPr>
        <w:t xml:space="preserve">dalies </w:t>
      </w:r>
      <w:r w:rsidRPr="00375B87">
        <w:rPr>
          <w:rFonts w:cstheme="minorHAnsi"/>
        </w:rPr>
        <w:t>įdiegimo į gamybinę aplinką. UŽSAKOVO ir TIEKĖJO sutarimu bandomosios eksploatacijos laikas gali būti pailgintas arba sutrumpintas.</w:t>
      </w:r>
      <w:r w:rsidR="008245FD" w:rsidRPr="00375B87">
        <w:rPr>
          <w:rFonts w:cstheme="minorHAnsi"/>
        </w:rPr>
        <w:t xml:space="preserve"> </w:t>
      </w:r>
      <w:r w:rsidR="008245FD" w:rsidRPr="00375B87">
        <w:rPr>
          <w:color w:val="auto"/>
        </w:rPr>
        <w:t xml:space="preserve">Protokolu įforminamą sprendimą dėl bandomosios eksploatacijos laiko sutrumpinimo priima </w:t>
      </w:r>
      <w:r w:rsidR="008245FD" w:rsidRPr="00375B87">
        <w:t>Informacinių išteklių Valstybinėje mokesčių inspekcijoje valdymo koordinavimo komitetas.</w:t>
      </w:r>
    </w:p>
    <w:p w14:paraId="309B22C2"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Bandomosios eksploatacijos metu TIEKĖJAS privalo taisyti klaidas, registruotas ir neišspręstas priėmimo testavimo metu, ir klaidas, registruotas bandomosios eksploatacijos metu. Bandomoji eksploatacija negali būti laikoma baigta, jei TIEKĖJAS neištaisė visų priėmimo testavimo metu identifikuotų klaidų ir kritinių, didelių bei vidutinių klaidų, identifikuotų bandomosios eksploatacijos metu. Mažos klaidos, nustatytos ir neištaisytos bandomosios eksploatacijos metu, turi būti ištaisytos ne vėliau nei per 1 mėn. nuo kokybės garantijos pradžios.</w:t>
      </w:r>
    </w:p>
    <w:p w14:paraId="4A914C9C" w14:textId="4329BAB2"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Kai neįmanoma ištaisyti LR finansinių institucijų metaduomenų b</w:t>
      </w:r>
      <w:r w:rsidR="00A56ED0" w:rsidRPr="00375B87">
        <w:rPr>
          <w:rFonts w:cstheme="minorHAnsi"/>
        </w:rPr>
        <w:t>azių</w:t>
      </w:r>
      <w:r w:rsidRPr="00375B87">
        <w:rPr>
          <w:rFonts w:cstheme="minorHAnsi"/>
        </w:rPr>
        <w:t xml:space="preserve"> programinės įrangos</w:t>
      </w:r>
      <w:r w:rsidRPr="00375B87" w:rsidDel="006E33BD">
        <w:rPr>
          <w:rFonts w:cstheme="minorHAnsi"/>
        </w:rPr>
        <w:t xml:space="preserve"> </w:t>
      </w:r>
      <w:r w:rsidRPr="00375B87">
        <w:rPr>
          <w:rFonts w:cstheme="minorHAnsi"/>
        </w:rPr>
        <w:t xml:space="preserve">klaidų iki bandomosios eksploatacijos pabaigos, UŽSAKOVO ir TIEKĖJO sutarimu bandomosios eksploatacijos laikas gali būti pratęstas iki tol, kol bus ištaisytos </w:t>
      </w:r>
      <w:r w:rsidR="00CE6FAD" w:rsidRPr="00375B87">
        <w:rPr>
          <w:rFonts w:cstheme="minorHAnsi"/>
        </w:rPr>
        <w:t>7</w:t>
      </w:r>
      <w:r w:rsidRPr="00375B87">
        <w:rPr>
          <w:rFonts w:cstheme="minorHAnsi"/>
        </w:rPr>
        <w:t>.2 p. nurodytos klaidos ir LR finansi</w:t>
      </w:r>
      <w:r w:rsidR="00A56ED0" w:rsidRPr="00375B87">
        <w:rPr>
          <w:rFonts w:cstheme="minorHAnsi"/>
        </w:rPr>
        <w:t>nių institucijų metaduomenų bazių</w:t>
      </w:r>
      <w:r w:rsidRPr="00375B87">
        <w:rPr>
          <w:rFonts w:cstheme="minorHAnsi"/>
        </w:rPr>
        <w:t xml:space="preserve"> programinė įranga</w:t>
      </w:r>
      <w:r w:rsidRPr="00375B87" w:rsidDel="006E33BD">
        <w:rPr>
          <w:rFonts w:cstheme="minorHAnsi"/>
          <w:color w:val="000000" w:themeColor="text1"/>
        </w:rPr>
        <w:t xml:space="preserve"> </w:t>
      </w:r>
      <w:r w:rsidRPr="00375B87">
        <w:rPr>
          <w:rFonts w:cstheme="minorHAnsi"/>
        </w:rPr>
        <w:t>visa apimtimi atitiks nustatytus REIKALAVIMUS.</w:t>
      </w:r>
    </w:p>
    <w:p w14:paraId="5D584E49" w14:textId="690F822E"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Į bandomosios eksploatacijos trukmę neįskaičiuojamas laikas, kai dėl LR finansin</w:t>
      </w:r>
      <w:r w:rsidR="00A56ED0" w:rsidRPr="00375B87">
        <w:rPr>
          <w:rFonts w:cstheme="minorHAnsi"/>
        </w:rPr>
        <w:t>ių institucijų metaduomenų bazių</w:t>
      </w:r>
      <w:r w:rsidRPr="00375B87">
        <w:rPr>
          <w:rFonts w:cstheme="minorHAnsi"/>
        </w:rPr>
        <w:t xml:space="preserve"> programinės įrangos</w:t>
      </w:r>
      <w:r w:rsidRPr="00375B87" w:rsidDel="006E33BD">
        <w:rPr>
          <w:rFonts w:cstheme="minorHAnsi"/>
        </w:rPr>
        <w:t xml:space="preserve"> </w:t>
      </w:r>
      <w:r w:rsidRPr="00375B87">
        <w:rPr>
          <w:rFonts w:cstheme="minorHAnsi"/>
        </w:rPr>
        <w:t>kritinių arba didelių klaidų tokia bandomoji eksploatacija PASLAUGOS rezultatui negalėjo vykti.</w:t>
      </w:r>
    </w:p>
    <w:p w14:paraId="1FC03438"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Bandomosios eksploatacijos metu nustačius klaidas, kilusias dėl to, kad projektavimo ir programavimo metu TIEKĖJAS jų nenumatė, TIEKĖJAS nemokamai atlieka reikalingus taisymus.</w:t>
      </w:r>
    </w:p>
    <w:p w14:paraId="2B9FF8D3" w14:textId="335944EB"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privalo prieš perduodamas LR finansin</w:t>
      </w:r>
      <w:r w:rsidR="00A56ED0" w:rsidRPr="00375B87">
        <w:rPr>
          <w:rFonts w:cstheme="minorHAnsi"/>
        </w:rPr>
        <w:t>ių institucijų metaduomenų bazių</w:t>
      </w:r>
      <w:r w:rsidRPr="00375B87">
        <w:rPr>
          <w:rFonts w:cstheme="minorHAnsi"/>
        </w:rPr>
        <w:t xml:space="preserve"> programinę įrangą</w:t>
      </w:r>
      <w:r w:rsidRPr="00375B87" w:rsidDel="006E33BD">
        <w:rPr>
          <w:rFonts w:cstheme="minorHAnsi"/>
        </w:rPr>
        <w:t xml:space="preserve"> </w:t>
      </w:r>
      <w:r w:rsidRPr="00375B87">
        <w:rPr>
          <w:rFonts w:cstheme="minorHAnsi"/>
        </w:rPr>
        <w:t>UŽSAKOVUI pateikti galutines dokumentacijos ir LR finansin</w:t>
      </w:r>
      <w:r w:rsidR="00A56ED0" w:rsidRPr="00375B87">
        <w:rPr>
          <w:rFonts w:cstheme="minorHAnsi"/>
        </w:rPr>
        <w:t>ių institucijų metaduomenų bazių</w:t>
      </w:r>
      <w:r w:rsidRPr="00375B87">
        <w:rPr>
          <w:rFonts w:cstheme="minorHAnsi"/>
        </w:rPr>
        <w:t xml:space="preserve"> programinės įrangos</w:t>
      </w:r>
      <w:r w:rsidRPr="00375B87" w:rsidDel="006E33BD">
        <w:rPr>
          <w:rFonts w:cstheme="minorHAnsi"/>
        </w:rPr>
        <w:t xml:space="preserve"> </w:t>
      </w:r>
      <w:r w:rsidRPr="00375B87">
        <w:rPr>
          <w:rFonts w:cstheme="minorHAnsi"/>
        </w:rPr>
        <w:t>išeities kodo versijas.</w:t>
      </w:r>
    </w:p>
    <w:p w14:paraId="33197E23" w14:textId="43C8509F"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PASLAUGOS </w:t>
      </w:r>
      <w:r w:rsidR="00E24768" w:rsidRPr="00375B87">
        <w:t>dalies perdavimo—priėmimo</w:t>
      </w:r>
      <w:r w:rsidR="00E24768" w:rsidRPr="00375B87">
        <w:rPr>
          <w:rFonts w:cstheme="minorHAnsi"/>
        </w:rPr>
        <w:t xml:space="preserve"> </w:t>
      </w:r>
      <w:r w:rsidRPr="00375B87">
        <w:rPr>
          <w:rFonts w:cstheme="minorHAnsi"/>
        </w:rPr>
        <w:t>aktas nesurašomas anksčiau</w:t>
      </w:r>
      <w:r w:rsidR="003B6AE8" w:rsidRPr="00375B87">
        <w:rPr>
          <w:rFonts w:cstheme="minorHAnsi"/>
        </w:rPr>
        <w:t>,</w:t>
      </w:r>
      <w:r w:rsidRPr="00375B87">
        <w:rPr>
          <w:rFonts w:cstheme="minorHAnsi"/>
        </w:rPr>
        <w:t xml:space="preserve"> negu programinė įranga yra sukurta, įdiegta, tinkamai veikia (užbaigta jos bandomoji eksploatacija), TIEKĖJAS perdavė visus PROJEKTO metu TIEKĖJO ir UŽSAKOVO </w:t>
      </w:r>
      <w:r w:rsidR="00E83E7F" w:rsidRPr="00375B87">
        <w:rPr>
          <w:rFonts w:cstheme="minorHAnsi"/>
        </w:rPr>
        <w:t xml:space="preserve">ir kitų LR finansinių institucijų </w:t>
      </w:r>
      <w:r w:rsidRPr="00375B87">
        <w:rPr>
          <w:rFonts w:cstheme="minorHAnsi"/>
        </w:rPr>
        <w:t>suderintus ir patvirtintus galutinius rezultatus.</w:t>
      </w:r>
    </w:p>
    <w:p w14:paraId="7408C321" w14:textId="77777777" w:rsidR="00DF3833" w:rsidRPr="00375B87" w:rsidRDefault="00DF3833" w:rsidP="00DF3833">
      <w:pPr>
        <w:pStyle w:val="1Pirmaslygis"/>
        <w:tabs>
          <w:tab w:val="num" w:pos="1283"/>
        </w:tabs>
        <w:spacing w:after="240" w:line="259" w:lineRule="auto"/>
        <w:contextualSpacing/>
        <w:jc w:val="both"/>
        <w:rPr>
          <w:rFonts w:cstheme="minorHAnsi"/>
          <w:szCs w:val="22"/>
        </w:rPr>
      </w:pPr>
      <w:r w:rsidRPr="00375B87">
        <w:rPr>
          <w:rFonts w:cstheme="minorHAnsi"/>
          <w:szCs w:val="22"/>
        </w:rPr>
        <w:lastRenderedPageBreak/>
        <w:t>Reikalavimai diegimui ir diegimo aplinkai</w:t>
      </w:r>
    </w:p>
    <w:p w14:paraId="0F32AE98" w14:textId="11290971"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TIEKĖJAS turi pateikti visus sukurtos ar modernizuotos PASLAUGOS programinės įrangos išeities kodus arba diegimo paketus </w:t>
      </w:r>
      <w:r w:rsidR="003B6AE8" w:rsidRPr="00375B87">
        <w:rPr>
          <w:rFonts w:cstheme="minorHAnsi"/>
        </w:rPr>
        <w:t>(</w:t>
      </w:r>
      <w:r w:rsidRPr="00375B87">
        <w:rPr>
          <w:rFonts w:cstheme="minorHAnsi"/>
        </w:rPr>
        <w:t>kartu su diegimo instrukcijomis</w:t>
      </w:r>
      <w:r w:rsidR="003B6AE8" w:rsidRPr="00375B87">
        <w:rPr>
          <w:rFonts w:cstheme="minorHAnsi"/>
        </w:rPr>
        <w:t>)</w:t>
      </w:r>
      <w:r w:rsidRPr="00375B87">
        <w:rPr>
          <w:rFonts w:cstheme="minorHAnsi"/>
        </w:rPr>
        <w:t xml:space="preserve">, kurie turi būti struktūrizuoti ir su komentarais, patalpinant </w:t>
      </w:r>
      <w:r w:rsidR="003B6AE8" w:rsidRPr="00375B87">
        <w:rPr>
          <w:rFonts w:cstheme="minorHAnsi"/>
        </w:rPr>
        <w:t xml:space="preserve">juos </w:t>
      </w:r>
      <w:r w:rsidRPr="00375B87">
        <w:rPr>
          <w:rFonts w:cstheme="minorHAnsi"/>
        </w:rPr>
        <w:t xml:space="preserve">į SVN </w:t>
      </w:r>
      <w:r w:rsidR="009B094D" w:rsidRPr="00375B87">
        <w:rPr>
          <w:rFonts w:cstheme="minorHAnsi"/>
        </w:rPr>
        <w:t xml:space="preserve">(VMI prie FM) arba </w:t>
      </w:r>
      <w:proofErr w:type="spellStart"/>
      <w:r w:rsidR="009B094D" w:rsidRPr="00375B87">
        <w:rPr>
          <w:rFonts w:cstheme="minorHAnsi"/>
        </w:rPr>
        <w:t>GitLAB</w:t>
      </w:r>
      <w:proofErr w:type="spellEnd"/>
      <w:r w:rsidR="009B094D" w:rsidRPr="00375B87">
        <w:rPr>
          <w:rFonts w:cstheme="minorHAnsi"/>
        </w:rPr>
        <w:t xml:space="preserve"> (kitos LR finansinės institucijos) </w:t>
      </w:r>
      <w:r w:rsidRPr="00375B87">
        <w:rPr>
          <w:rFonts w:cstheme="minorHAnsi"/>
        </w:rPr>
        <w:t>bei išlaikant UŽSAKOVO nurodyt</w:t>
      </w:r>
      <w:r w:rsidR="009B094D" w:rsidRPr="00375B87">
        <w:rPr>
          <w:rFonts w:cstheme="minorHAnsi"/>
        </w:rPr>
        <w:t>as</w:t>
      </w:r>
      <w:r w:rsidRPr="00375B87">
        <w:rPr>
          <w:rFonts w:cstheme="minorHAnsi"/>
        </w:rPr>
        <w:t xml:space="preserve"> failų struktūr</w:t>
      </w:r>
      <w:r w:rsidR="009B094D" w:rsidRPr="00375B87">
        <w:rPr>
          <w:rFonts w:cstheme="minorHAnsi"/>
        </w:rPr>
        <w:t>as</w:t>
      </w:r>
      <w:r w:rsidRPr="00375B87">
        <w:rPr>
          <w:rFonts w:cstheme="minorHAnsi"/>
        </w:rPr>
        <w:t>.</w:t>
      </w:r>
    </w:p>
    <w:p w14:paraId="2660BC63" w14:textId="108F8EFC"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Pateikiama PASLAUGOS programinė įranga ir dokumentacija turi užtikrinti galimybę palaikyti ir modernizuoti LR finansin</w:t>
      </w:r>
      <w:r w:rsidR="00A56ED0" w:rsidRPr="00375B87">
        <w:rPr>
          <w:rFonts w:cstheme="minorHAnsi"/>
        </w:rPr>
        <w:t>ių institucijų metaduomenų bazių</w:t>
      </w:r>
      <w:r w:rsidRPr="00375B87">
        <w:rPr>
          <w:rFonts w:cstheme="minorHAnsi"/>
        </w:rPr>
        <w:t xml:space="preserve"> programinę įrangą, nepriklausomai nuo TIEKĖJO.</w:t>
      </w:r>
    </w:p>
    <w:p w14:paraId="6827DA29" w14:textId="03F5B555"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PASLAUGOS rezultatas turi funkcionuoti realaus laiko režimu tiek vykdant programinės įrangos bandomąją eksploataciją, tiek jai taikant kokybės garantiją.</w:t>
      </w:r>
    </w:p>
    <w:p w14:paraId="5BE93993" w14:textId="699C3C3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Turi būti užtikrintas nepertraukiamas LR finansin</w:t>
      </w:r>
      <w:r w:rsidR="00A56ED0" w:rsidRPr="00375B87">
        <w:rPr>
          <w:rFonts w:cstheme="minorHAnsi"/>
        </w:rPr>
        <w:t>ių institucijų metaduomenų bazių</w:t>
      </w:r>
      <w:r w:rsidRPr="00375B87">
        <w:rPr>
          <w:rFonts w:cstheme="minorHAnsi"/>
        </w:rPr>
        <w:t xml:space="preserve"> veikimas darbo dienomis nuo 8 iki 17 val. Prieinamumas nurodytomis valandomis ne mažiau kaip 99,3 % per metus.</w:t>
      </w:r>
    </w:p>
    <w:p w14:paraId="1D529EB6" w14:textId="77777777" w:rsidR="00DF3833" w:rsidRPr="00375B87" w:rsidRDefault="00DF3833" w:rsidP="00DF3833">
      <w:pPr>
        <w:pStyle w:val="1Pirmaslygis"/>
        <w:tabs>
          <w:tab w:val="num" w:pos="567"/>
        </w:tabs>
        <w:spacing w:after="240" w:line="259" w:lineRule="auto"/>
        <w:ind w:left="0" w:firstLine="0"/>
        <w:contextualSpacing/>
        <w:jc w:val="both"/>
        <w:rPr>
          <w:rFonts w:cstheme="minorHAnsi"/>
          <w:szCs w:val="22"/>
        </w:rPr>
      </w:pPr>
      <w:r w:rsidRPr="00375B87">
        <w:rPr>
          <w:rFonts w:cstheme="minorHAnsi"/>
          <w:szCs w:val="22"/>
        </w:rPr>
        <w:t>Reikalavimai dokumentacijai ir programiniam kodui</w:t>
      </w:r>
    </w:p>
    <w:p w14:paraId="059F6B96" w14:textId="26D7A5D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Jeigu, naudojantis PASLAUG</w:t>
      </w:r>
      <w:r w:rsidR="004F62BB" w:rsidRPr="00375B87">
        <w:rPr>
          <w:rFonts w:cstheme="minorHAnsi"/>
        </w:rPr>
        <w:t>OS rezultatu</w:t>
      </w:r>
      <w:r w:rsidRPr="00375B87">
        <w:rPr>
          <w:rFonts w:cstheme="minorHAnsi"/>
        </w:rPr>
        <w:t xml:space="preserve"> paaiškės, kad TIEKĖJO perduota su PASLAUGA susijusi dokumentacija yra ne visa ir jos nepakanka tam, kad būtų galima įvykdyti kokį nors iš SUTARTYJE numatytų PASLAUGOS tikslų, visus su tuo susijusius VMI prie FM nuostolius (įskaitant dokumentacijos sutvarkymo išlaidas) padengia TIEKĖJAS</w:t>
      </w:r>
      <w:r w:rsidR="00F34C33" w:rsidRPr="00375B87">
        <w:rPr>
          <w:rFonts w:cstheme="minorHAnsi"/>
        </w:rPr>
        <w:t>.</w:t>
      </w:r>
    </w:p>
    <w:p w14:paraId="4FEF0733" w14:textId="7EB0966E"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PASLAUGOS teikimo ar kokybės garantijos metu modernizavu</w:t>
      </w:r>
      <w:r w:rsidRPr="00375B87">
        <w:rPr>
          <w:rFonts w:cstheme="minorHAnsi"/>
          <w:color w:val="auto"/>
        </w:rPr>
        <w:t xml:space="preserve">s </w:t>
      </w:r>
      <w:r w:rsidRPr="00375B87">
        <w:rPr>
          <w:rFonts w:cstheme="minorHAnsi"/>
        </w:rPr>
        <w:t>LR finansin</w:t>
      </w:r>
      <w:r w:rsidR="00A56ED0" w:rsidRPr="00375B87">
        <w:rPr>
          <w:rFonts w:cstheme="minorHAnsi"/>
        </w:rPr>
        <w:t>ių institucijų metaduomenų bazių</w:t>
      </w:r>
      <w:r w:rsidRPr="00375B87">
        <w:rPr>
          <w:rFonts w:cstheme="minorHAnsi"/>
        </w:rPr>
        <w:t xml:space="preserve"> programinę įrangą, TIEKĖJAS, suderinęs su UŽSAKOVU</w:t>
      </w:r>
      <w:r w:rsidR="00A360FE" w:rsidRPr="00375B87">
        <w:rPr>
          <w:rFonts w:cstheme="minorHAnsi"/>
        </w:rPr>
        <w:t>,</w:t>
      </w:r>
      <w:r w:rsidR="00371D18" w:rsidRPr="00375B87">
        <w:rPr>
          <w:rFonts w:cstheme="minorHAnsi"/>
        </w:rPr>
        <w:t xml:space="preserve"> </w:t>
      </w:r>
      <w:r w:rsidR="00371D18" w:rsidRPr="00375B87">
        <w:rPr>
          <w:bCs/>
        </w:rPr>
        <w:t xml:space="preserve">pagal UŽSAKOVO poreikį </w:t>
      </w:r>
      <w:r w:rsidR="009D0D83" w:rsidRPr="00375B87">
        <w:rPr>
          <w:rFonts w:cstheme="minorHAnsi"/>
        </w:rPr>
        <w:t xml:space="preserve">elektroniniu formatu </w:t>
      </w:r>
      <w:r w:rsidR="00371D18" w:rsidRPr="00375B87">
        <w:rPr>
          <w:bCs/>
        </w:rPr>
        <w:t xml:space="preserve">pateikia ir / arba atitinkamai </w:t>
      </w:r>
      <w:r w:rsidR="00862591" w:rsidRPr="00375B87">
        <w:rPr>
          <w:rFonts w:cstheme="minorHAnsi"/>
        </w:rPr>
        <w:t xml:space="preserve">atnaujina </w:t>
      </w:r>
      <w:r w:rsidRPr="00375B87">
        <w:rPr>
          <w:rFonts w:cstheme="minorHAnsi"/>
        </w:rPr>
        <w:t>esamus tokius dokumentus:</w:t>
      </w:r>
    </w:p>
    <w:p w14:paraId="6EF2FA02" w14:textId="7966ADFB"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 xml:space="preserve">R2 - </w:t>
      </w:r>
      <w:r w:rsidR="005074D6" w:rsidRPr="00375B87">
        <w:rPr>
          <w:rFonts w:cstheme="minorHAnsi"/>
        </w:rPr>
        <w:t xml:space="preserve">Projekto </w:t>
      </w:r>
      <w:r w:rsidRPr="00375B87">
        <w:rPr>
          <w:rFonts w:cstheme="minorHAnsi"/>
        </w:rPr>
        <w:t>valdymo plan</w:t>
      </w:r>
      <w:r w:rsidR="003B7462" w:rsidRPr="00375B87">
        <w:rPr>
          <w:rFonts w:cstheme="minorHAnsi"/>
        </w:rPr>
        <w:t>ą;</w:t>
      </w:r>
    </w:p>
    <w:p w14:paraId="6D54E5D4" w14:textId="5D79B36A"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R4 - Rizikų registr</w:t>
      </w:r>
      <w:r w:rsidR="003B7462" w:rsidRPr="00375B87">
        <w:rPr>
          <w:rFonts w:cstheme="minorHAnsi"/>
        </w:rPr>
        <w:t>ą;</w:t>
      </w:r>
    </w:p>
    <w:p w14:paraId="6D01D6BF" w14:textId="044C1A7D"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 xml:space="preserve">R5 - </w:t>
      </w:r>
      <w:r w:rsidR="005074D6" w:rsidRPr="00375B87">
        <w:rPr>
          <w:rFonts w:cstheme="minorHAnsi"/>
        </w:rPr>
        <w:t xml:space="preserve">Projekto </w:t>
      </w:r>
      <w:r w:rsidRPr="00375B87">
        <w:rPr>
          <w:rFonts w:cstheme="minorHAnsi"/>
        </w:rPr>
        <w:t>grafik</w:t>
      </w:r>
      <w:r w:rsidR="003B7462" w:rsidRPr="00375B87">
        <w:rPr>
          <w:rFonts w:cstheme="minorHAnsi"/>
        </w:rPr>
        <w:t>ą;</w:t>
      </w:r>
    </w:p>
    <w:p w14:paraId="3F6B5CB6" w14:textId="76A0D904"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 xml:space="preserve">R7 </w:t>
      </w:r>
      <w:r w:rsidR="009048BD" w:rsidRPr="00375B87">
        <w:rPr>
          <w:rFonts w:cstheme="minorHAnsi"/>
        </w:rPr>
        <w:t>–</w:t>
      </w:r>
      <w:r w:rsidRPr="00375B87">
        <w:rPr>
          <w:rFonts w:cstheme="minorHAnsi"/>
        </w:rPr>
        <w:t xml:space="preserve"> </w:t>
      </w:r>
      <w:r w:rsidR="005074D6" w:rsidRPr="00375B87">
        <w:rPr>
          <w:rFonts w:cstheme="minorHAnsi"/>
        </w:rPr>
        <w:t xml:space="preserve">Projekto </w:t>
      </w:r>
      <w:r w:rsidRPr="00375B87">
        <w:rPr>
          <w:rFonts w:cstheme="minorHAnsi"/>
        </w:rPr>
        <w:t>valdymo susirinkimų protokol</w:t>
      </w:r>
      <w:r w:rsidR="003B7462" w:rsidRPr="00375B87">
        <w:rPr>
          <w:rFonts w:cstheme="minorHAnsi"/>
        </w:rPr>
        <w:t>us;</w:t>
      </w:r>
    </w:p>
    <w:p w14:paraId="14D07F5F" w14:textId="13B263B8"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 xml:space="preserve">R8 - </w:t>
      </w:r>
      <w:r w:rsidR="005074D6" w:rsidRPr="00375B87">
        <w:rPr>
          <w:rFonts w:cstheme="minorHAnsi"/>
        </w:rPr>
        <w:t>Nenumatytų</w:t>
      </w:r>
      <w:r w:rsidRPr="00375B87">
        <w:rPr>
          <w:rFonts w:cstheme="minorHAnsi"/>
        </w:rPr>
        <w:t xml:space="preserve"> darbų / užsakymų / pokyčių sąvad</w:t>
      </w:r>
      <w:r w:rsidR="003B7462" w:rsidRPr="00375B87">
        <w:rPr>
          <w:rFonts w:cstheme="minorHAnsi"/>
        </w:rPr>
        <w:t>ą;</w:t>
      </w:r>
    </w:p>
    <w:p w14:paraId="1DB31D68" w14:textId="3DA847A9"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R9 - Reikalavimų išpildymo matric</w:t>
      </w:r>
      <w:r w:rsidR="003B7462" w:rsidRPr="00375B87">
        <w:rPr>
          <w:rFonts w:cstheme="minorHAnsi"/>
        </w:rPr>
        <w:t>ą;</w:t>
      </w:r>
    </w:p>
    <w:p w14:paraId="7B7BD39A" w14:textId="7BD1F29C"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R10 - Terminų žodyn</w:t>
      </w:r>
      <w:r w:rsidR="003B7462" w:rsidRPr="00375B87">
        <w:rPr>
          <w:rFonts w:cstheme="minorHAnsi"/>
        </w:rPr>
        <w:t>ą;</w:t>
      </w:r>
    </w:p>
    <w:p w14:paraId="5871BD52" w14:textId="4055512B"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R11 - Kokybės garantijos paslaugos teikimo tvark</w:t>
      </w:r>
      <w:r w:rsidR="003B7462" w:rsidRPr="00375B87">
        <w:rPr>
          <w:rFonts w:cstheme="minorHAnsi"/>
        </w:rPr>
        <w:t>os aprašą;</w:t>
      </w:r>
    </w:p>
    <w:p w14:paraId="5292A939" w14:textId="3D515570"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R14 - Darbo grupių posėdžių protokol</w:t>
      </w:r>
      <w:r w:rsidR="003B7462" w:rsidRPr="00375B87">
        <w:rPr>
          <w:rFonts w:cstheme="minorHAnsi"/>
        </w:rPr>
        <w:t>us;</w:t>
      </w:r>
    </w:p>
    <w:p w14:paraId="71C67988" w14:textId="74476CE5"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R25 - Nenumatytų darbų / užsakymų / pokyčių dokument</w:t>
      </w:r>
      <w:r w:rsidR="003B7462" w:rsidRPr="00375B87">
        <w:rPr>
          <w:rFonts w:cstheme="minorHAnsi"/>
        </w:rPr>
        <w:t>us;</w:t>
      </w:r>
    </w:p>
    <w:p w14:paraId="663157BB" w14:textId="73298AC5"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R26 - Funkcinių reikalavimų dokument</w:t>
      </w:r>
      <w:r w:rsidR="003B7462" w:rsidRPr="00375B87">
        <w:rPr>
          <w:rFonts w:cstheme="minorHAnsi"/>
        </w:rPr>
        <w:t>ą;</w:t>
      </w:r>
    </w:p>
    <w:p w14:paraId="0DFF8E8F" w14:textId="5292A813"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R27 - Technin</w:t>
      </w:r>
      <w:r w:rsidR="00F9160C" w:rsidRPr="00375B87">
        <w:rPr>
          <w:rFonts w:cstheme="minorHAnsi"/>
        </w:rPr>
        <w:t>ę</w:t>
      </w:r>
      <w:r w:rsidRPr="00375B87">
        <w:rPr>
          <w:rFonts w:cstheme="minorHAnsi"/>
        </w:rPr>
        <w:t xml:space="preserve"> architektūr</w:t>
      </w:r>
      <w:r w:rsidR="003B7462" w:rsidRPr="00375B87">
        <w:rPr>
          <w:rFonts w:cstheme="minorHAnsi"/>
        </w:rPr>
        <w:t>ą;</w:t>
      </w:r>
    </w:p>
    <w:p w14:paraId="200CAD76" w14:textId="3A8D5922"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R28 - Duomenų struktūrų aprašym</w:t>
      </w:r>
      <w:r w:rsidR="003B7462" w:rsidRPr="00375B87">
        <w:rPr>
          <w:rFonts w:cstheme="minorHAnsi"/>
        </w:rPr>
        <w:t>ą;</w:t>
      </w:r>
    </w:p>
    <w:p w14:paraId="21675379" w14:textId="5BA131FC"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R29 - Modulių aprašym</w:t>
      </w:r>
      <w:r w:rsidR="003B7462" w:rsidRPr="00375B87">
        <w:rPr>
          <w:rFonts w:cstheme="minorHAnsi"/>
        </w:rPr>
        <w:t>ą;</w:t>
      </w:r>
    </w:p>
    <w:p w14:paraId="13FA0700" w14:textId="52077912"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R30 - Naudotojų teisių ir rolių apraš</w:t>
      </w:r>
      <w:r w:rsidR="003B7462" w:rsidRPr="00375B87">
        <w:rPr>
          <w:rFonts w:cstheme="minorHAnsi"/>
        </w:rPr>
        <w:t>ą;</w:t>
      </w:r>
    </w:p>
    <w:p w14:paraId="79EB4DC2" w14:textId="03BC904B"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R31 - Integracijų specifikacij</w:t>
      </w:r>
      <w:r w:rsidR="003B7462" w:rsidRPr="00375B87">
        <w:rPr>
          <w:rFonts w:cstheme="minorHAnsi"/>
        </w:rPr>
        <w:t>as;</w:t>
      </w:r>
    </w:p>
    <w:p w14:paraId="5313059C" w14:textId="73F83E2C"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R32 - Duomenų tvarkymo / perkėlimo ataskait</w:t>
      </w:r>
      <w:r w:rsidR="003B7462" w:rsidRPr="00375B87">
        <w:rPr>
          <w:rFonts w:cstheme="minorHAnsi"/>
        </w:rPr>
        <w:t>ą;</w:t>
      </w:r>
    </w:p>
    <w:p w14:paraId="1BCB0E83" w14:textId="091B65F6"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 xml:space="preserve">R33 - </w:t>
      </w:r>
      <w:r w:rsidR="003B7462" w:rsidRPr="00375B87">
        <w:rPr>
          <w:rFonts w:cstheme="minorHAnsi"/>
        </w:rPr>
        <w:t>LR finansin</w:t>
      </w:r>
      <w:r w:rsidR="00EC30C8" w:rsidRPr="00375B87">
        <w:rPr>
          <w:rFonts w:cstheme="minorHAnsi"/>
        </w:rPr>
        <w:t>ių institucijų metaduomenų bazių</w:t>
      </w:r>
      <w:r w:rsidR="003B7462" w:rsidRPr="00375B87">
        <w:rPr>
          <w:rFonts w:cstheme="minorHAnsi"/>
        </w:rPr>
        <w:t xml:space="preserve"> veiklos</w:t>
      </w:r>
      <w:r w:rsidRPr="00375B87">
        <w:rPr>
          <w:rFonts w:cstheme="minorHAnsi"/>
        </w:rPr>
        <w:t xml:space="preserve"> tęstinumo plan</w:t>
      </w:r>
      <w:r w:rsidR="003B7462" w:rsidRPr="00375B87">
        <w:rPr>
          <w:rFonts w:cstheme="minorHAnsi"/>
        </w:rPr>
        <w:t>ą;</w:t>
      </w:r>
    </w:p>
    <w:p w14:paraId="27085545" w14:textId="054A3C9B"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R36 - Administratoriaus vadov</w:t>
      </w:r>
      <w:r w:rsidR="003B7462" w:rsidRPr="00375B87">
        <w:rPr>
          <w:rFonts w:cstheme="minorHAnsi"/>
        </w:rPr>
        <w:t>ą;</w:t>
      </w:r>
    </w:p>
    <w:p w14:paraId="05BC1069" w14:textId="0C03BA63"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R37 - Naudotojo vadov</w:t>
      </w:r>
      <w:r w:rsidR="003B7462" w:rsidRPr="00375B87">
        <w:rPr>
          <w:rFonts w:cstheme="minorHAnsi"/>
        </w:rPr>
        <w:t>ą;</w:t>
      </w:r>
    </w:p>
    <w:p w14:paraId="1ACE458B" w14:textId="061224A9"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R38 - Interaktyvi</w:t>
      </w:r>
      <w:r w:rsidR="00F42FB0" w:rsidRPr="00375B87">
        <w:rPr>
          <w:rFonts w:cstheme="minorHAnsi"/>
        </w:rPr>
        <w:t>ą</w:t>
      </w:r>
      <w:r w:rsidRPr="00375B87">
        <w:rPr>
          <w:rFonts w:cstheme="minorHAnsi"/>
        </w:rPr>
        <w:t xml:space="preserve"> pagalb</w:t>
      </w:r>
      <w:r w:rsidR="00F42FB0" w:rsidRPr="00375B87">
        <w:rPr>
          <w:rFonts w:cstheme="minorHAnsi"/>
        </w:rPr>
        <w:t>ą</w:t>
      </w:r>
      <w:r w:rsidRPr="00375B87">
        <w:rPr>
          <w:rFonts w:cstheme="minorHAnsi"/>
        </w:rPr>
        <w:t xml:space="preserve"> („</w:t>
      </w:r>
      <w:proofErr w:type="spellStart"/>
      <w:r w:rsidRPr="00375B87">
        <w:rPr>
          <w:rFonts w:cstheme="minorHAnsi"/>
        </w:rPr>
        <w:t>on</w:t>
      </w:r>
      <w:proofErr w:type="spellEnd"/>
      <w:r w:rsidRPr="00375B87">
        <w:rPr>
          <w:rFonts w:cstheme="minorHAnsi"/>
        </w:rPr>
        <w:t xml:space="preserve">-line </w:t>
      </w:r>
      <w:proofErr w:type="spellStart"/>
      <w:r w:rsidRPr="00375B87">
        <w:rPr>
          <w:rFonts w:cstheme="minorHAnsi"/>
        </w:rPr>
        <w:t>help</w:t>
      </w:r>
      <w:proofErr w:type="spellEnd"/>
      <w:r w:rsidRPr="00375B87">
        <w:rPr>
          <w:rFonts w:cstheme="minorHAnsi"/>
        </w:rPr>
        <w:t>")</w:t>
      </w:r>
      <w:r w:rsidR="00F42FB0" w:rsidRPr="00375B87">
        <w:rPr>
          <w:rFonts w:cstheme="minorHAnsi"/>
        </w:rPr>
        <w:t>;</w:t>
      </w:r>
    </w:p>
    <w:p w14:paraId="764E9E37" w14:textId="4C0EB2D7"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R39 - Programų tekst</w:t>
      </w:r>
      <w:r w:rsidR="00F42FB0" w:rsidRPr="00375B87">
        <w:rPr>
          <w:rFonts w:cstheme="minorHAnsi"/>
        </w:rPr>
        <w:t>us</w:t>
      </w:r>
      <w:r w:rsidRPr="00375B87">
        <w:rPr>
          <w:rFonts w:cstheme="minorHAnsi"/>
        </w:rPr>
        <w:t xml:space="preserve"> / nekoduot</w:t>
      </w:r>
      <w:r w:rsidR="00F42FB0" w:rsidRPr="00375B87">
        <w:rPr>
          <w:rFonts w:cstheme="minorHAnsi"/>
        </w:rPr>
        <w:t>a</w:t>
      </w:r>
      <w:r w:rsidRPr="00375B87">
        <w:rPr>
          <w:rFonts w:cstheme="minorHAnsi"/>
        </w:rPr>
        <w:t>s programin</w:t>
      </w:r>
      <w:r w:rsidR="00F42FB0" w:rsidRPr="00375B87">
        <w:rPr>
          <w:rFonts w:cstheme="minorHAnsi"/>
        </w:rPr>
        <w:t>e</w:t>
      </w:r>
      <w:r w:rsidRPr="00375B87">
        <w:rPr>
          <w:rFonts w:cstheme="minorHAnsi"/>
        </w:rPr>
        <w:t>s priemon</w:t>
      </w:r>
      <w:r w:rsidR="00F42FB0" w:rsidRPr="00375B87">
        <w:rPr>
          <w:rFonts w:cstheme="minorHAnsi"/>
        </w:rPr>
        <w:t>e</w:t>
      </w:r>
      <w:r w:rsidRPr="00375B87">
        <w:rPr>
          <w:rFonts w:cstheme="minorHAnsi"/>
        </w:rPr>
        <w:t>s</w:t>
      </w:r>
      <w:r w:rsidR="00F42FB0" w:rsidRPr="00375B87">
        <w:rPr>
          <w:rFonts w:cstheme="minorHAnsi"/>
        </w:rPr>
        <w:t>;</w:t>
      </w:r>
    </w:p>
    <w:p w14:paraId="41189114" w14:textId="09C95789"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R40 - Testavimo plan</w:t>
      </w:r>
      <w:r w:rsidR="00F42FB0" w:rsidRPr="00375B87">
        <w:rPr>
          <w:rFonts w:cstheme="minorHAnsi"/>
        </w:rPr>
        <w:t>ą</w:t>
      </w:r>
      <w:r w:rsidRPr="00375B87">
        <w:rPr>
          <w:rFonts w:cstheme="minorHAnsi"/>
        </w:rPr>
        <w:t xml:space="preserve"> ir metodik</w:t>
      </w:r>
      <w:r w:rsidR="00F42FB0" w:rsidRPr="00375B87">
        <w:rPr>
          <w:rFonts w:cstheme="minorHAnsi"/>
        </w:rPr>
        <w:t>ą;</w:t>
      </w:r>
    </w:p>
    <w:p w14:paraId="668271B9" w14:textId="0C2FE96E"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R41 - Testavimo scenarij</w:t>
      </w:r>
      <w:r w:rsidR="00F42FB0" w:rsidRPr="00375B87">
        <w:rPr>
          <w:rFonts w:cstheme="minorHAnsi"/>
        </w:rPr>
        <w:t>us;</w:t>
      </w:r>
    </w:p>
    <w:p w14:paraId="3551AEA8" w14:textId="251ADF74"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 xml:space="preserve">R42 – </w:t>
      </w:r>
      <w:r w:rsidR="00FC0D9F" w:rsidRPr="00375B87">
        <w:rPr>
          <w:rFonts w:cstheme="minorHAnsi"/>
        </w:rPr>
        <w:t>V</w:t>
      </w:r>
      <w:r w:rsidRPr="00375B87">
        <w:rPr>
          <w:rFonts w:cstheme="minorHAnsi"/>
        </w:rPr>
        <w:t>idinio testavimo ataskait</w:t>
      </w:r>
      <w:r w:rsidR="00F42FB0" w:rsidRPr="00375B87">
        <w:rPr>
          <w:rFonts w:cstheme="minorHAnsi"/>
        </w:rPr>
        <w:t>ą;</w:t>
      </w:r>
    </w:p>
    <w:p w14:paraId="19A644D1" w14:textId="12FB2B5A"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R43 - Priėmimo testavimo ataskait</w:t>
      </w:r>
      <w:r w:rsidR="00F42FB0" w:rsidRPr="00375B87">
        <w:rPr>
          <w:rFonts w:cstheme="minorHAnsi"/>
        </w:rPr>
        <w:t>ą;</w:t>
      </w:r>
    </w:p>
    <w:p w14:paraId="22D3D360" w14:textId="42CCEF98"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R45 - Bandomosios eksploatacijos ataskait</w:t>
      </w:r>
      <w:r w:rsidR="00F42FB0" w:rsidRPr="00375B87">
        <w:rPr>
          <w:rFonts w:cstheme="minorHAnsi"/>
        </w:rPr>
        <w:t>ą;</w:t>
      </w:r>
    </w:p>
    <w:p w14:paraId="08F6BA66" w14:textId="4F70D324"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R49 - Mokymų plan</w:t>
      </w:r>
      <w:r w:rsidR="00F42FB0" w:rsidRPr="00375B87">
        <w:rPr>
          <w:rFonts w:cstheme="minorHAnsi"/>
        </w:rPr>
        <w:t>ą;</w:t>
      </w:r>
    </w:p>
    <w:p w14:paraId="7C59968B" w14:textId="3660F966"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R50 - Mokymų medžiag</w:t>
      </w:r>
      <w:r w:rsidR="00F42FB0" w:rsidRPr="00375B87">
        <w:rPr>
          <w:rFonts w:cstheme="minorHAnsi"/>
        </w:rPr>
        <w:t>ą</w:t>
      </w:r>
      <w:r w:rsidRPr="00375B87">
        <w:rPr>
          <w:rFonts w:cstheme="minorHAnsi"/>
        </w:rPr>
        <w:t xml:space="preserve"> (naudotojams)</w:t>
      </w:r>
      <w:r w:rsidR="00F42FB0" w:rsidRPr="00375B87">
        <w:rPr>
          <w:rFonts w:cstheme="minorHAnsi"/>
        </w:rPr>
        <w:t>;</w:t>
      </w:r>
    </w:p>
    <w:p w14:paraId="13F15B3E" w14:textId="414C986B"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lastRenderedPageBreak/>
        <w:t>R51 - Mokymų medžiag</w:t>
      </w:r>
      <w:r w:rsidR="00F42FB0" w:rsidRPr="00375B87">
        <w:rPr>
          <w:rFonts w:cstheme="minorHAnsi"/>
        </w:rPr>
        <w:t>ą</w:t>
      </w:r>
      <w:r w:rsidRPr="00375B87">
        <w:rPr>
          <w:rFonts w:cstheme="minorHAnsi"/>
        </w:rPr>
        <w:t xml:space="preserve"> (administratoriams)</w:t>
      </w:r>
      <w:r w:rsidR="00F42FB0" w:rsidRPr="00375B87">
        <w:rPr>
          <w:rFonts w:cstheme="minorHAnsi"/>
        </w:rPr>
        <w:t>;</w:t>
      </w:r>
    </w:p>
    <w:p w14:paraId="2D462008" w14:textId="32801CF6"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R52 - Mokymų dalyvių sąraš</w:t>
      </w:r>
      <w:r w:rsidR="00F42FB0" w:rsidRPr="00375B87">
        <w:rPr>
          <w:rFonts w:cstheme="minorHAnsi"/>
        </w:rPr>
        <w:t>ą;</w:t>
      </w:r>
    </w:p>
    <w:p w14:paraId="7647A9D2" w14:textId="77E3C5E8"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R53 - Mokymų protokol</w:t>
      </w:r>
      <w:r w:rsidR="00F42FB0" w:rsidRPr="00375B87">
        <w:rPr>
          <w:rFonts w:cstheme="minorHAnsi"/>
        </w:rPr>
        <w:t>ą;</w:t>
      </w:r>
    </w:p>
    <w:p w14:paraId="364AD21A" w14:textId="782C4C7D"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R54 - Diegimo strategij</w:t>
      </w:r>
      <w:r w:rsidR="00F42FB0" w:rsidRPr="00375B87">
        <w:rPr>
          <w:rFonts w:cstheme="minorHAnsi"/>
        </w:rPr>
        <w:t>ą;</w:t>
      </w:r>
    </w:p>
    <w:p w14:paraId="6F6B102D" w14:textId="567F5750"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R55 - Diegimo plan</w:t>
      </w:r>
      <w:r w:rsidR="00F42FB0" w:rsidRPr="00375B87">
        <w:rPr>
          <w:rFonts w:cstheme="minorHAnsi"/>
        </w:rPr>
        <w:t>ą;</w:t>
      </w:r>
    </w:p>
    <w:p w14:paraId="79587B4A" w14:textId="6E45744C"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R56 - Diegimų žurnal</w:t>
      </w:r>
      <w:r w:rsidR="00F42FB0" w:rsidRPr="00375B87">
        <w:rPr>
          <w:rFonts w:cstheme="minorHAnsi"/>
        </w:rPr>
        <w:t>ą</w:t>
      </w:r>
      <w:r w:rsidRPr="00375B87">
        <w:rPr>
          <w:rFonts w:cstheme="minorHAnsi"/>
        </w:rPr>
        <w:t xml:space="preserve"> (CO sąvadas)</w:t>
      </w:r>
    </w:p>
    <w:p w14:paraId="527ECA48" w14:textId="798B7873"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R57 - Instaliavimo instrukcij</w:t>
      </w:r>
      <w:r w:rsidR="00F42FB0" w:rsidRPr="00375B87">
        <w:rPr>
          <w:rFonts w:cstheme="minorHAnsi"/>
        </w:rPr>
        <w:t>as;</w:t>
      </w:r>
    </w:p>
    <w:p w14:paraId="6523047F" w14:textId="5787EE40" w:rsidR="00DF3833" w:rsidRPr="00375B87" w:rsidRDefault="00DF3833" w:rsidP="00E72D9F">
      <w:pPr>
        <w:pStyle w:val="Sraopastraipa"/>
        <w:numPr>
          <w:ilvl w:val="2"/>
          <w:numId w:val="20"/>
        </w:numPr>
        <w:tabs>
          <w:tab w:val="left" w:pos="1560"/>
        </w:tabs>
        <w:ind w:left="0" w:firstLine="709"/>
        <w:jc w:val="both"/>
        <w:rPr>
          <w:rFonts w:cstheme="minorHAnsi"/>
        </w:rPr>
      </w:pPr>
      <w:r w:rsidRPr="00375B87">
        <w:rPr>
          <w:rFonts w:cstheme="minorHAnsi"/>
        </w:rPr>
        <w:t>R58 - Instaliacinis paket</w:t>
      </w:r>
      <w:r w:rsidR="00F42FB0" w:rsidRPr="00375B87">
        <w:rPr>
          <w:rFonts w:cstheme="minorHAnsi"/>
        </w:rPr>
        <w:t>ą</w:t>
      </w:r>
      <w:r w:rsidR="00526462" w:rsidRPr="00375B87">
        <w:rPr>
          <w:rFonts w:cstheme="minorHAnsi"/>
        </w:rPr>
        <w:t>.</w:t>
      </w:r>
    </w:p>
    <w:p w14:paraId="4FC24D86" w14:textId="77777777" w:rsidR="00DF3833" w:rsidRPr="00375B87" w:rsidRDefault="00DF3833" w:rsidP="00E72D9F">
      <w:pPr>
        <w:pStyle w:val="Sraopastraipa"/>
        <w:numPr>
          <w:ilvl w:val="1"/>
          <w:numId w:val="20"/>
        </w:numPr>
        <w:shd w:val="clear" w:color="auto" w:fill="FFFFFF"/>
        <w:tabs>
          <w:tab w:val="left" w:pos="567"/>
          <w:tab w:val="left" w:pos="1560"/>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rengdamas dokumentus turi vadovautis aktualiomis teisės aktų redakcijomis.</w:t>
      </w:r>
    </w:p>
    <w:p w14:paraId="6C24F980" w14:textId="0690AB2D"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Visa su LR finansin</w:t>
      </w:r>
      <w:r w:rsidR="00EC30C8" w:rsidRPr="00375B87">
        <w:rPr>
          <w:rFonts w:cstheme="minorHAnsi"/>
        </w:rPr>
        <w:t>ių institucijų metaduomenų bazių</w:t>
      </w:r>
      <w:r w:rsidRPr="00375B87">
        <w:rPr>
          <w:rFonts w:cstheme="minorHAnsi"/>
        </w:rPr>
        <w:t xml:space="preserve"> programinės įrangos</w:t>
      </w:r>
      <w:r w:rsidRPr="00375B87" w:rsidDel="006E33BD">
        <w:rPr>
          <w:rFonts w:cstheme="minorHAnsi"/>
        </w:rPr>
        <w:t xml:space="preserve"> </w:t>
      </w:r>
      <w:r w:rsidRPr="00375B87">
        <w:rPr>
          <w:rFonts w:cstheme="minorHAnsi"/>
        </w:rPr>
        <w:t>keitimu ir diegimu susijusi medžiaga ir dokumentai turi būti teikiami lietuvių kalba bei vartojant dalykinės srities terminiją. Esant poreikiui</w:t>
      </w:r>
      <w:r w:rsidR="00F34C33" w:rsidRPr="00375B87">
        <w:rPr>
          <w:rFonts w:cstheme="minorHAnsi"/>
        </w:rPr>
        <w:t>,</w:t>
      </w:r>
      <w:r w:rsidRPr="00375B87">
        <w:rPr>
          <w:rFonts w:cstheme="minorHAnsi"/>
        </w:rPr>
        <w:t xml:space="preserve"> dalis medžiagos ir dokumentų turi būti pateikiami anglų kalba.</w:t>
      </w:r>
    </w:p>
    <w:p w14:paraId="61848BF3"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Standartinių produktų administravimo priemonių medžiaga ir dokumentai turi būti pateikiami lietuvių arba anglų kalba.</w:t>
      </w:r>
    </w:p>
    <w:p w14:paraId="34F9CB36"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su UŽSAKOVU privalo suderinti visų pateikiamų rezultatų turinį ir formą prieš pateikdamas dokumentus UŽSAKOVUI.</w:t>
      </w:r>
    </w:p>
    <w:p w14:paraId="6DF5999A"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turi pateikti parengtus dokumentų projektus UŽSAKOVO darbo grupei derinti. Projektai pristatomi ir aptariami UŽSAKOVO ir TIEKĖJO darbo grupių susitikimuose. UŽSAKOVUI išreiškus poreikį, pasitarimuose papildomai naudojama projektų medžiaga skaidrių formatu.</w:t>
      </w:r>
    </w:p>
    <w:p w14:paraId="021291A0" w14:textId="7C0D1A91"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visus su UŽSAKOVU suderintus dokumentus turi pateikti patalpindamas į UŽSAKOVO naudojamą SVN</w:t>
      </w:r>
      <w:r w:rsidR="001F698E" w:rsidRPr="00375B87">
        <w:rPr>
          <w:rFonts w:cstheme="minorHAnsi"/>
        </w:rPr>
        <w:t xml:space="preserve"> arba </w:t>
      </w:r>
      <w:proofErr w:type="spellStart"/>
      <w:r w:rsidR="001F698E" w:rsidRPr="00375B87">
        <w:rPr>
          <w:rFonts w:cstheme="minorHAnsi"/>
        </w:rPr>
        <w:t>GitLAB</w:t>
      </w:r>
      <w:proofErr w:type="spellEnd"/>
      <w:r w:rsidR="001F698E" w:rsidRPr="00375B87">
        <w:rPr>
          <w:rFonts w:cstheme="minorHAnsi"/>
        </w:rPr>
        <w:t xml:space="preserve"> (kitos LR finansinės institucijos)</w:t>
      </w:r>
      <w:r w:rsidRPr="00375B87">
        <w:rPr>
          <w:rFonts w:cstheme="minorHAnsi"/>
        </w:rPr>
        <w:t xml:space="preserve">, o esant poreikiui – ir UŽSAKOVO </w:t>
      </w:r>
      <w:r w:rsidR="0038795F" w:rsidRPr="00375B87">
        <w:rPr>
          <w:rFonts w:cstheme="minorHAnsi"/>
        </w:rPr>
        <w:t xml:space="preserve">Projekto </w:t>
      </w:r>
      <w:r w:rsidRPr="00375B87">
        <w:rPr>
          <w:rFonts w:cstheme="minorHAnsi"/>
        </w:rPr>
        <w:t>valdymo sistemoje.</w:t>
      </w:r>
    </w:p>
    <w:p w14:paraId="1D69512A" w14:textId="505C3914"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turi pateikti visus sukurtų ar modernizuotų LR finansin</w:t>
      </w:r>
      <w:r w:rsidR="00EC30C8" w:rsidRPr="00375B87">
        <w:rPr>
          <w:rFonts w:cstheme="minorHAnsi"/>
        </w:rPr>
        <w:t>ių institucijų metaduomenų bazių</w:t>
      </w:r>
      <w:r w:rsidRPr="00375B87">
        <w:rPr>
          <w:rFonts w:cstheme="minorHAnsi"/>
        </w:rPr>
        <w:t xml:space="preserve"> programinės įrangos</w:t>
      </w:r>
      <w:r w:rsidRPr="00375B87" w:rsidDel="006E33BD">
        <w:rPr>
          <w:rFonts w:cstheme="minorHAnsi"/>
        </w:rPr>
        <w:t xml:space="preserve"> </w:t>
      </w:r>
      <w:r w:rsidRPr="00375B87">
        <w:rPr>
          <w:rFonts w:cstheme="minorHAnsi"/>
        </w:rPr>
        <w:t>išeities kodus, kurie turi būti struktūrizuoti ir su komentarais. Pateikiama PASLAUGOS programinė įranga ir dokumentacija turi užtikrinti galimybę palaikyti ir modernizuoti</w:t>
      </w:r>
      <w:r w:rsidRPr="00375B87">
        <w:rPr>
          <w:rFonts w:cstheme="minorHAnsi"/>
          <w:color w:val="auto"/>
        </w:rPr>
        <w:t xml:space="preserve"> </w:t>
      </w:r>
      <w:r w:rsidRPr="00375B87">
        <w:rPr>
          <w:rFonts w:cstheme="minorHAnsi"/>
        </w:rPr>
        <w:t>LR finansin</w:t>
      </w:r>
      <w:r w:rsidR="00EC30C8" w:rsidRPr="00375B87">
        <w:rPr>
          <w:rFonts w:cstheme="minorHAnsi"/>
        </w:rPr>
        <w:t>ių institucijų metaduomenų bazių</w:t>
      </w:r>
      <w:r w:rsidRPr="00375B87">
        <w:rPr>
          <w:rFonts w:cstheme="minorHAnsi"/>
        </w:rPr>
        <w:t xml:space="preserve"> programinę įrangą, nepriklausomai nuo TIEKĖJO.</w:t>
      </w:r>
    </w:p>
    <w:p w14:paraId="6C5B67EA" w14:textId="14D07B9C"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Perduodamoje LR finansin</w:t>
      </w:r>
      <w:r w:rsidR="00EC30C8" w:rsidRPr="00375B87">
        <w:rPr>
          <w:rFonts w:cstheme="minorHAnsi"/>
        </w:rPr>
        <w:t>ių institucijų metaduomenų bazių</w:t>
      </w:r>
      <w:r w:rsidRPr="00375B87">
        <w:rPr>
          <w:rFonts w:cstheme="minorHAnsi"/>
        </w:rPr>
        <w:t xml:space="preserve"> programinės įrangos</w:t>
      </w:r>
      <w:r w:rsidRPr="00375B87" w:rsidDel="006E33BD">
        <w:rPr>
          <w:rFonts w:cstheme="minorHAnsi"/>
        </w:rPr>
        <w:t xml:space="preserve"> </w:t>
      </w:r>
      <w:r w:rsidRPr="00375B87">
        <w:rPr>
          <w:rFonts w:cstheme="minorHAnsi"/>
        </w:rPr>
        <w:t>dokumentacijoje esančios teksto šaltinių nuorodos turi nukreipti arba į kitą perduodamo dokumento skyrių, arba į kitą perduodamą dokumentą, bet ne į TIEKĖJO aplinkoje valdomą dokumentaciją.</w:t>
      </w:r>
    </w:p>
    <w:p w14:paraId="09AE5A92" w14:textId="77777777" w:rsidR="00DF3833" w:rsidRPr="00375B87" w:rsidRDefault="00DF3833" w:rsidP="00DF3833">
      <w:pPr>
        <w:pStyle w:val="1Pirmaslygis"/>
        <w:spacing w:after="240"/>
        <w:rPr>
          <w:rFonts w:cstheme="minorHAnsi"/>
          <w:szCs w:val="22"/>
        </w:rPr>
      </w:pPr>
      <w:r w:rsidRPr="00375B87">
        <w:rPr>
          <w:rFonts w:cstheme="minorHAnsi"/>
          <w:szCs w:val="22"/>
        </w:rPr>
        <w:t>PASLAUGOS kūrimą reglamentuojančių teisės aktų sąrašas</w:t>
      </w:r>
    </w:p>
    <w:p w14:paraId="00D54F83"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dokumentų ir archyvų įstatymas;</w:t>
      </w:r>
    </w:p>
    <w:p w14:paraId="1257F81C"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elektroninių ryšių įstatymas;</w:t>
      </w:r>
    </w:p>
    <w:p w14:paraId="53D60165"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informacinės visuomenės paslaugų įstatymas;</w:t>
      </w:r>
    </w:p>
    <w:p w14:paraId="54006003"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kibernetinio saugumo įstatymas;</w:t>
      </w:r>
    </w:p>
    <w:p w14:paraId="2D702CDB"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mokesčių administravimo įstatymas;</w:t>
      </w:r>
    </w:p>
    <w:p w14:paraId="43759843"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 xml:space="preserve">Lietuvos Respublikos teisės gauti informaciją </w:t>
      </w:r>
      <w:r w:rsidRPr="00375B87">
        <w:rPr>
          <w:rFonts w:cstheme="minorHAnsi"/>
          <w:bCs/>
        </w:rPr>
        <w:t>ir duomenų pakartotinio naudojimo</w:t>
      </w:r>
      <w:r w:rsidRPr="00375B87">
        <w:rPr>
          <w:rFonts w:cstheme="minorHAnsi"/>
        </w:rPr>
        <w:t xml:space="preserve"> įstatymas;</w:t>
      </w:r>
    </w:p>
    <w:p w14:paraId="115F1FDB"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viešojo administravimo įstatymas;</w:t>
      </w:r>
    </w:p>
    <w:p w14:paraId="0955BC0D"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valstybės informacinių išteklių valdymo įstatymas;</w:t>
      </w:r>
    </w:p>
    <w:p w14:paraId="391BE7A2" w14:textId="77777777" w:rsidR="00DF3833" w:rsidRPr="00375B87" w:rsidRDefault="00DF3833" w:rsidP="00670FC7">
      <w:pPr>
        <w:pStyle w:val="Sraopastraipa"/>
        <w:numPr>
          <w:ilvl w:val="0"/>
          <w:numId w:val="35"/>
        </w:numPr>
        <w:spacing w:after="200" w:line="276" w:lineRule="auto"/>
        <w:jc w:val="both"/>
        <w:rPr>
          <w:rFonts w:cstheme="minorHAnsi"/>
        </w:rPr>
      </w:pPr>
      <w:r w:rsidRPr="00375B87">
        <w:rPr>
          <w:rFonts w:cstheme="minorHAnsi"/>
        </w:rPr>
        <w:t>Lietuvos Respublikos valstybės registrų įstatymas;</w:t>
      </w:r>
    </w:p>
    <w:p w14:paraId="7E92126E" w14:textId="77777777" w:rsidR="00DF3833" w:rsidRPr="00375B87" w:rsidRDefault="00DF3833" w:rsidP="00670FC7">
      <w:pPr>
        <w:pStyle w:val="Sraopastraipa"/>
        <w:numPr>
          <w:ilvl w:val="0"/>
          <w:numId w:val="35"/>
        </w:numPr>
        <w:spacing w:after="200" w:line="276" w:lineRule="auto"/>
        <w:ind w:left="0" w:firstLine="364"/>
        <w:jc w:val="both"/>
        <w:rPr>
          <w:rFonts w:cstheme="minorHAnsi"/>
        </w:rPr>
      </w:pPr>
      <w:r w:rsidRPr="00375B87">
        <w:rPr>
          <w:rFonts w:cstheme="minorHAnsi"/>
        </w:rPr>
        <w:t>2014 m. liepos 23 d. Europos Parlamento ir Tarybos Reglamentas (ES) Nr. 910/2014 „Dėl elektroninės atpažinties ir elektroninių operacijų patikimumo užtikrinimo paslaugų vidaus rinkoje, kuriuo panaikinama Direktyva 1999/93/EB“;</w:t>
      </w:r>
    </w:p>
    <w:p w14:paraId="775E2163" w14:textId="1CF13850" w:rsidR="001F0049" w:rsidRPr="00375B87" w:rsidRDefault="001F0049" w:rsidP="00670FC7">
      <w:pPr>
        <w:pStyle w:val="Sraopastraipa"/>
        <w:numPr>
          <w:ilvl w:val="0"/>
          <w:numId w:val="35"/>
        </w:numPr>
        <w:spacing w:after="200" w:line="276" w:lineRule="auto"/>
        <w:ind w:left="0" w:firstLine="364"/>
        <w:jc w:val="both"/>
        <w:rPr>
          <w:rFonts w:cstheme="minorHAnsi"/>
        </w:rPr>
      </w:pPr>
      <w:r w:rsidRPr="00375B87">
        <w:rPr>
          <w:rFonts w:cstheme="minorHAnsi"/>
        </w:rPr>
        <w:t xml:space="preserve">Informacinių technologijų paslaugų teikėjo centralizuotai teikiamų informacinių technologijų paslaugų katalogas, patvirtintas </w:t>
      </w:r>
      <w:r w:rsidRPr="00375B87">
        <w:t xml:space="preserve">Lietuvos Respublikos </w:t>
      </w:r>
      <w:r w:rsidRPr="00375B87">
        <w:rPr>
          <w:rFonts w:cstheme="minorHAnsi"/>
        </w:rPr>
        <w:t xml:space="preserve">ekonomikos ir inovacijų ministro 2022 m. rugsėjo 7 d. įsakymu Nr. 4-977 „Dėl </w:t>
      </w:r>
      <w:r w:rsidRPr="00375B87">
        <w:t xml:space="preserve">Lietuvos Respublikos </w:t>
      </w:r>
      <w:r w:rsidRPr="00375B87">
        <w:rPr>
          <w:rFonts w:cstheme="minorHAnsi"/>
        </w:rPr>
        <w:t xml:space="preserve">ekonomikos ir inovacijų ministro 2020 m. balandžio 20 d. įsakymo Nr. 4-241 „Dėl informacinių technologijų paslaugų </w:t>
      </w:r>
      <w:r w:rsidRPr="00375B87">
        <w:rPr>
          <w:rFonts w:cstheme="minorHAnsi"/>
        </w:rPr>
        <w:lastRenderedPageBreak/>
        <w:t>teikėjo centralizuotai teikiamų informacinių technologijų paslaugų katalogo patvirtinimo“ pakeitimo“;</w:t>
      </w:r>
    </w:p>
    <w:p w14:paraId="5E279EA5" w14:textId="75DEB46A" w:rsidR="001F0049" w:rsidRPr="00375B87" w:rsidRDefault="00304211" w:rsidP="00670FC7">
      <w:pPr>
        <w:pStyle w:val="Sraopastraipa"/>
        <w:numPr>
          <w:ilvl w:val="0"/>
          <w:numId w:val="35"/>
        </w:numPr>
        <w:spacing w:after="200" w:line="276" w:lineRule="auto"/>
        <w:ind w:left="0" w:firstLine="364"/>
        <w:jc w:val="both"/>
        <w:rPr>
          <w:rFonts w:cstheme="minorHAnsi"/>
        </w:rPr>
      </w:pPr>
      <w:r w:rsidRPr="00375B87">
        <w:t>K</w:t>
      </w:r>
      <w:r w:rsidR="001F0049" w:rsidRPr="00375B87">
        <w:t xml:space="preserve">ibernetinio saugumo reikalavimų aprašas, patvirtintas Lietuvos Respublikos Vyriausybės 2018 m. gruodžio 5 d. nutarimu Nr. 1209 </w:t>
      </w:r>
      <w:r w:rsidR="00D923D6" w:rsidRPr="00375B87">
        <w:t>„Dėl Lietuvos Respublikos kibernetinio saugumo įstatymo įgyvendinimo“</w:t>
      </w:r>
      <w:r w:rsidR="001F0049" w:rsidRPr="00375B87">
        <w:t>;</w:t>
      </w:r>
    </w:p>
    <w:p w14:paraId="2FEDA9EE" w14:textId="77777777" w:rsidR="001F0049" w:rsidRPr="00375B87" w:rsidRDefault="001F0049" w:rsidP="00670FC7">
      <w:pPr>
        <w:pStyle w:val="Sraopastraipa"/>
        <w:numPr>
          <w:ilvl w:val="0"/>
          <w:numId w:val="35"/>
        </w:numPr>
        <w:spacing w:after="200" w:line="276" w:lineRule="auto"/>
        <w:ind w:left="0" w:firstLine="364"/>
        <w:jc w:val="both"/>
        <w:rPr>
          <w:rFonts w:cstheme="minorHAnsi"/>
        </w:rPr>
      </w:pPr>
      <w:r w:rsidRPr="00375B87">
        <w:t xml:space="preserve">Lietuvos Respublikos Vyriausybės 2015 m. gegužės 13 d. nutarimas Nr. 498 </w:t>
      </w:r>
      <w:r w:rsidRPr="00375B87">
        <w:rPr>
          <w:rFonts w:cstheme="minorHAnsi"/>
        </w:rPr>
        <w:t>„Dėl valstybės informacinių technologijų infrastruktūros konsolidavimo ir jos valdymo optimizavimo“;</w:t>
      </w:r>
    </w:p>
    <w:p w14:paraId="7BF1A201" w14:textId="6590C313" w:rsidR="00DF3833" w:rsidRPr="00375B87" w:rsidRDefault="00D915CE" w:rsidP="00670FC7">
      <w:pPr>
        <w:pStyle w:val="Sraopastraipa"/>
        <w:numPr>
          <w:ilvl w:val="0"/>
          <w:numId w:val="35"/>
        </w:numPr>
        <w:spacing w:after="200" w:line="276" w:lineRule="auto"/>
        <w:ind w:left="0" w:firstLine="364"/>
        <w:jc w:val="both"/>
        <w:rPr>
          <w:rFonts w:cstheme="minorHAnsi"/>
        </w:rPr>
      </w:pPr>
      <w:r w:rsidRPr="00375B87">
        <w:t>Informacinių sistemų steigimo, kūrimo, atnaujinimo, pertvarkymo ir likvidavimo tvarkos aprašas, patvirtintas Lietuvos Respublikos Vyriausybės 2024 m. gegužės 15 d. nutarimu Nr.349 „Dėl Lietuvos Respublikos valstybės informacinių išteklių valdymo įstatymo įgyvendinimo“</w:t>
      </w:r>
      <w:r w:rsidR="00DF3833" w:rsidRPr="00375B87">
        <w:rPr>
          <w:rFonts w:cstheme="minorHAnsi"/>
        </w:rPr>
        <w:t>;</w:t>
      </w:r>
    </w:p>
    <w:p w14:paraId="72793CFA" w14:textId="77777777" w:rsidR="001F0049" w:rsidRPr="00375B87" w:rsidRDefault="001F0049" w:rsidP="00670FC7">
      <w:pPr>
        <w:pStyle w:val="Sraopastraipa"/>
        <w:numPr>
          <w:ilvl w:val="0"/>
          <w:numId w:val="35"/>
        </w:numPr>
        <w:spacing w:after="200" w:line="276" w:lineRule="auto"/>
        <w:ind w:left="0" w:firstLine="364"/>
        <w:jc w:val="both"/>
      </w:pPr>
      <w:r w:rsidRPr="00375B87">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FE0F04D" w14:textId="62CEB3B5" w:rsidR="00DF3833" w:rsidRPr="00375B87" w:rsidRDefault="00DF3833" w:rsidP="00670FC7">
      <w:pPr>
        <w:pStyle w:val="Sraopastraipa"/>
        <w:numPr>
          <w:ilvl w:val="0"/>
          <w:numId w:val="35"/>
        </w:numPr>
        <w:spacing w:after="0" w:line="240" w:lineRule="auto"/>
        <w:ind w:left="0" w:firstLine="364"/>
        <w:jc w:val="both"/>
      </w:pPr>
      <w:r w:rsidRPr="00375B87">
        <w:t>Dokumentų teikimo elektroniniu būdu taisyklės, patvirtintos Valstybinės mokesčių inspekcijos prie Lietuvos Respublikos finansų ministerijos viršininko 2010 m. liepos 21 d. įsakymu Nr. VA-83 „Dėl dokumentų teikimo elektroniniu būdu taisyklių patvirtinimo“ (2019 m. rugsėjo 27</w:t>
      </w:r>
      <w:r w:rsidR="001F0049" w:rsidRPr="00375B87">
        <w:t> </w:t>
      </w:r>
      <w:r w:rsidRPr="00375B87">
        <w:t>d. įsakymo Nr. VA-72 redakcija);</w:t>
      </w:r>
    </w:p>
    <w:p w14:paraId="736FC88F" w14:textId="14CBE37F" w:rsidR="00DF3833" w:rsidRPr="00375B87" w:rsidRDefault="00DF3833" w:rsidP="00670FC7">
      <w:pPr>
        <w:pStyle w:val="Sraopastraipa"/>
        <w:numPr>
          <w:ilvl w:val="0"/>
          <w:numId w:val="35"/>
        </w:numPr>
        <w:spacing w:after="200" w:line="276" w:lineRule="auto"/>
        <w:ind w:left="0" w:firstLine="364"/>
        <w:jc w:val="both"/>
        <w:rPr>
          <w:rFonts w:cstheme="minorHAnsi"/>
        </w:rPr>
      </w:pPr>
      <w:r w:rsidRPr="00375B87">
        <w:rPr>
          <w:rFonts w:cstheme="minorHAnsi"/>
          <w:bCs/>
        </w:rPr>
        <w:t>Standartinės apskaitos duomenų rinkmenos techninės specifikacijos ir techninių reikalavimų aprašas, patvirtintas Valstybinės mokesčių inspekcijos prie Lietuvos Respublikos finansų ministerijos viršininko 2015 m. liepos 21 d. įsakymu Nr. VA-49 „Dėl standartinės apskaitos duomenų rinkmenos techninės specifikacijos ir techninių reikalavimų aprašo patvirtinimo“ (</w:t>
      </w:r>
      <w:r w:rsidRPr="00375B87">
        <w:rPr>
          <w:rFonts w:cstheme="minorHAnsi"/>
        </w:rPr>
        <w:t>2017</w:t>
      </w:r>
      <w:r w:rsidR="00D915CE" w:rsidRPr="00375B87">
        <w:rPr>
          <w:rFonts w:cstheme="minorHAnsi"/>
        </w:rPr>
        <w:t> </w:t>
      </w:r>
      <w:r w:rsidRPr="00375B87">
        <w:rPr>
          <w:rFonts w:cstheme="minorHAnsi"/>
        </w:rPr>
        <w:t>m. gruodžio 28 d. įsakymo Nr. VA-127 redakcija);</w:t>
      </w:r>
    </w:p>
    <w:p w14:paraId="5882521F" w14:textId="15D1382C" w:rsidR="006E2CFA" w:rsidRPr="00375B87" w:rsidRDefault="00DF3833" w:rsidP="00670FC7">
      <w:pPr>
        <w:pStyle w:val="Sraopastraipa"/>
        <w:numPr>
          <w:ilvl w:val="0"/>
          <w:numId w:val="35"/>
        </w:numPr>
        <w:spacing w:after="200" w:line="276" w:lineRule="auto"/>
        <w:ind w:left="0" w:firstLine="364"/>
        <w:jc w:val="both"/>
        <w:rPr>
          <w:rFonts w:eastAsiaTheme="minorHAnsi"/>
        </w:rPr>
      </w:pPr>
      <w:r w:rsidRPr="00375B87">
        <w:rPr>
          <w:rFonts w:cstheme="minorHAnsi"/>
        </w:rPr>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(2021 m. liepos 20 d. įsakymo V-281 redakcija);</w:t>
      </w:r>
    </w:p>
    <w:p w14:paraId="72663E28" w14:textId="77777777" w:rsidR="00DF3833" w:rsidRPr="00375B87" w:rsidRDefault="00DF3833" w:rsidP="00670FC7">
      <w:pPr>
        <w:pStyle w:val="Sraopastraipa"/>
        <w:numPr>
          <w:ilvl w:val="0"/>
          <w:numId w:val="35"/>
        </w:numPr>
        <w:spacing w:after="200" w:line="276" w:lineRule="auto"/>
        <w:ind w:left="0" w:firstLine="364"/>
        <w:jc w:val="both"/>
        <w:rPr>
          <w:rFonts w:cstheme="minorHAnsi"/>
        </w:rPr>
      </w:pPr>
      <w:r w:rsidRPr="00375B87">
        <w:rPr>
          <w:rFonts w:cstheme="minorHAnsi"/>
          <w:bCs/>
        </w:rPr>
        <w:t>Kiti Lietuvos Respublikos teisės aktai, reglamentuojantys informacinių sistemų steigimą, kūrimą ir įteisinimą.</w:t>
      </w:r>
    </w:p>
    <w:p w14:paraId="576B772C" w14:textId="06543442" w:rsidR="00DF3833" w:rsidRPr="00375B87" w:rsidRDefault="00DF3833" w:rsidP="00DF3833">
      <w:pPr>
        <w:pStyle w:val="1Pirmaslygis"/>
        <w:spacing w:after="240"/>
        <w:rPr>
          <w:rFonts w:cstheme="minorHAnsi"/>
          <w:szCs w:val="22"/>
        </w:rPr>
      </w:pPr>
      <w:r w:rsidRPr="00375B87">
        <w:rPr>
          <w:rFonts w:cstheme="minorHAnsi"/>
          <w:szCs w:val="22"/>
        </w:rPr>
        <w:t>Reikalavimai kokybės garantijai</w:t>
      </w:r>
    </w:p>
    <w:p w14:paraId="50C7A987"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i/>
        </w:rPr>
      </w:pPr>
      <w:r w:rsidRPr="00375B87">
        <w:rPr>
          <w:rFonts w:cstheme="minorHAnsi"/>
          <w:i/>
        </w:rPr>
        <w:t>Bendri reikalavimai</w:t>
      </w:r>
    </w:p>
    <w:p w14:paraId="16BF7204" w14:textId="7D00B7A1" w:rsidR="00DF3833" w:rsidRPr="00375B87" w:rsidRDefault="00312856"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rPr>
          <w:rFonts w:cstheme="minorHAnsi"/>
        </w:rPr>
        <w:t xml:space="preserve">Iki </w:t>
      </w:r>
      <w:r w:rsidR="00E83E7F" w:rsidRPr="00375B87">
        <w:rPr>
          <w:rFonts w:cstheme="minorHAnsi"/>
        </w:rPr>
        <w:t>pirmos PASLAUGOS dalies bandomosios eksploatacij</w:t>
      </w:r>
      <w:r w:rsidRPr="00375B87">
        <w:rPr>
          <w:rFonts w:cstheme="minorHAnsi"/>
        </w:rPr>
        <w:t>os</w:t>
      </w:r>
      <w:r w:rsidR="00E83E7F" w:rsidRPr="00375B87">
        <w:rPr>
          <w:rFonts w:cstheme="minorHAnsi"/>
        </w:rPr>
        <w:t xml:space="preserve"> </w:t>
      </w:r>
      <w:r w:rsidRPr="00375B87">
        <w:rPr>
          <w:rFonts w:cstheme="minorHAnsi"/>
        </w:rPr>
        <w:t xml:space="preserve">pradžios </w:t>
      </w:r>
      <w:r w:rsidR="00DF3833" w:rsidRPr="00375B87">
        <w:rPr>
          <w:rFonts w:cstheme="minorHAnsi"/>
        </w:rPr>
        <w:t xml:space="preserve">abi ŠALYS suderina Kokybės garantijos </w:t>
      </w:r>
      <w:r w:rsidR="00DF3833" w:rsidRPr="00375B87">
        <w:rPr>
          <w:rFonts w:cstheme="minorHAnsi"/>
          <w:color w:val="000000" w:themeColor="text1"/>
        </w:rPr>
        <w:t>paslaugos teikimo tvark</w:t>
      </w:r>
      <w:r w:rsidR="008F53E9" w:rsidRPr="00375B87">
        <w:rPr>
          <w:rFonts w:cstheme="minorHAnsi"/>
          <w:color w:val="000000" w:themeColor="text1"/>
        </w:rPr>
        <w:t>os aprašą</w:t>
      </w:r>
      <w:r w:rsidR="00DF3833" w:rsidRPr="00375B87">
        <w:rPr>
          <w:rFonts w:cstheme="minorHAnsi"/>
          <w:color w:val="000000" w:themeColor="text1"/>
        </w:rPr>
        <w:t xml:space="preserve"> </w:t>
      </w:r>
      <w:r w:rsidR="00DF3833" w:rsidRPr="00375B87">
        <w:rPr>
          <w:rFonts w:cstheme="minorHAnsi"/>
        </w:rPr>
        <w:t xml:space="preserve">bei, esant poreikiui, atnaujina VMI informacinių </w:t>
      </w:r>
      <w:r w:rsidR="00C4129A" w:rsidRPr="00375B87">
        <w:rPr>
          <w:rFonts w:cstheme="minorHAnsi"/>
        </w:rPr>
        <w:t xml:space="preserve">technologijų </w:t>
      </w:r>
      <w:r w:rsidR="00DF3833" w:rsidRPr="00375B87">
        <w:rPr>
          <w:rFonts w:cstheme="minorHAnsi"/>
        </w:rPr>
        <w:t xml:space="preserve">išteklių grupių ir reikalingų teisių sąrašą, pateikia kitus reikalingus dokumentus. </w:t>
      </w:r>
      <w:r w:rsidR="00D915CE" w:rsidRPr="00375B87">
        <w:rPr>
          <w:rFonts w:cstheme="minorHAnsi"/>
        </w:rPr>
        <w:t>UŽSAKOVO k</w:t>
      </w:r>
      <w:r w:rsidR="00DF3833" w:rsidRPr="00375B87">
        <w:rPr>
          <w:rFonts w:cstheme="minorHAnsi"/>
        </w:rPr>
        <w:t xml:space="preserve">okybės garantijos paslaugos </w:t>
      </w:r>
      <w:r w:rsidR="00D915CE" w:rsidRPr="00375B87">
        <w:rPr>
          <w:rFonts w:cstheme="minorHAnsi"/>
        </w:rPr>
        <w:t xml:space="preserve">incidentai </w:t>
      </w:r>
      <w:r w:rsidR="00DF3833" w:rsidRPr="00375B87">
        <w:rPr>
          <w:rFonts w:cstheme="minorHAnsi"/>
        </w:rPr>
        <w:t>turi būti inicijuojami, apskaitomi ir analizuojami tik</w:t>
      </w:r>
      <w:r w:rsidR="004F62BB" w:rsidRPr="00375B87">
        <w:rPr>
          <w:rFonts w:cstheme="minorHAnsi"/>
        </w:rPr>
        <w:t xml:space="preserve"> per</w:t>
      </w:r>
      <w:r w:rsidR="00DF3833" w:rsidRPr="00375B87">
        <w:rPr>
          <w:rFonts w:cstheme="minorHAnsi"/>
        </w:rPr>
        <w:t xml:space="preserve"> VMI prie FM Pagalbos tarnybą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(2015 m. liepos 30 d. įsakymo Nr. V-343 redakcija), nuostatomis.</w:t>
      </w:r>
      <w:r w:rsidR="00D915CE" w:rsidRPr="00375B87">
        <w:rPr>
          <w:rFonts w:cstheme="minorHAnsi"/>
        </w:rPr>
        <w:t xml:space="preserve"> Kitų LR finansinių institucijų kokybės garantijos paslaugos incidentai inicijuojami, apskaitomi ir analizuojami </w:t>
      </w:r>
      <w:r w:rsidR="0069307B" w:rsidRPr="00375B87">
        <w:rPr>
          <w:rFonts w:cstheme="minorHAnsi"/>
        </w:rPr>
        <w:t>per kitų LR finansinių institucijų naudojamas taikomąsias programines priemones.</w:t>
      </w:r>
    </w:p>
    <w:p w14:paraId="4985D25A" w14:textId="1D22D01D" w:rsidR="00DF3833" w:rsidRPr="00375B87" w:rsidRDefault="00A60534"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t>Per 1 mėn. nuo kokybės garantijos pradžios</w:t>
      </w:r>
      <w:r w:rsidRPr="00375B87">
        <w:rPr>
          <w:rFonts w:cstheme="minorHAnsi"/>
        </w:rPr>
        <w:t xml:space="preserve"> </w:t>
      </w:r>
      <w:r w:rsidR="00DF3833" w:rsidRPr="00375B87">
        <w:rPr>
          <w:rFonts w:cstheme="minorHAnsi"/>
        </w:rPr>
        <w:t xml:space="preserve">TIEKĖJAS </w:t>
      </w:r>
      <w:r w:rsidR="00C4129A" w:rsidRPr="00375B87">
        <w:rPr>
          <w:rFonts w:cstheme="minorHAnsi"/>
        </w:rPr>
        <w:t xml:space="preserve">turi </w:t>
      </w:r>
      <w:r w:rsidR="00DF3833" w:rsidRPr="00375B87">
        <w:rPr>
          <w:rFonts w:cstheme="minorHAnsi"/>
        </w:rPr>
        <w:t xml:space="preserve">išspręsti visas likusias bandomosios eksploatacijos metu identifikuotas </w:t>
      </w:r>
      <w:r w:rsidRPr="00375B87">
        <w:rPr>
          <w:rFonts w:cstheme="minorHAnsi"/>
        </w:rPr>
        <w:t xml:space="preserve">mažas </w:t>
      </w:r>
      <w:r w:rsidR="00DF3833" w:rsidRPr="00375B87">
        <w:rPr>
          <w:rFonts w:cstheme="minorHAnsi"/>
        </w:rPr>
        <w:t>klaidas</w:t>
      </w:r>
      <w:r w:rsidR="00C4129A" w:rsidRPr="00375B87">
        <w:rPr>
          <w:rFonts w:cstheme="minorHAnsi"/>
        </w:rPr>
        <w:t>.</w:t>
      </w:r>
      <w:r w:rsidR="00F34C33" w:rsidRPr="00375B87">
        <w:rPr>
          <w:rFonts w:cstheme="minorHAnsi"/>
        </w:rPr>
        <w:t xml:space="preserve"> </w:t>
      </w:r>
      <w:r w:rsidR="00C4129A" w:rsidRPr="00375B87">
        <w:rPr>
          <w:rFonts w:cstheme="minorHAnsi"/>
        </w:rPr>
        <w:t>Kokybės garantijos metu</w:t>
      </w:r>
      <w:r w:rsidR="00DF3833" w:rsidRPr="00375B87">
        <w:rPr>
          <w:rFonts w:cstheme="minorHAnsi"/>
        </w:rPr>
        <w:t xml:space="preserve"> VMI prie FM Pagalbos tarnyb</w:t>
      </w:r>
      <w:r w:rsidR="00C4129A" w:rsidRPr="00375B87">
        <w:rPr>
          <w:rFonts w:cstheme="minorHAnsi"/>
        </w:rPr>
        <w:t>ai</w:t>
      </w:r>
      <w:r w:rsidR="00DF3833" w:rsidRPr="00375B87">
        <w:rPr>
          <w:rFonts w:cstheme="minorHAnsi"/>
        </w:rPr>
        <w:t xml:space="preserve"> nukreipt</w:t>
      </w:r>
      <w:r w:rsidR="00C4129A" w:rsidRPr="00375B87">
        <w:rPr>
          <w:rFonts w:cstheme="minorHAnsi"/>
        </w:rPr>
        <w:t>o</w:t>
      </w:r>
      <w:r w:rsidR="00DF3833" w:rsidRPr="00375B87">
        <w:rPr>
          <w:rFonts w:cstheme="minorHAnsi"/>
        </w:rPr>
        <w:t xml:space="preserve">s klaidos sprendžiamos pagal jų kritiškumą (pirmiausiai kritinės klaidos, po to didelės klaidos, po to kitos klaidos) ir registravimo tvarką (pirmiausia </w:t>
      </w:r>
      <w:r w:rsidR="00F34C33" w:rsidRPr="00375B87">
        <w:rPr>
          <w:rFonts w:cstheme="minorHAnsi"/>
        </w:rPr>
        <w:t xml:space="preserve">sprendžiamos </w:t>
      </w:r>
      <w:r w:rsidR="00DF3833" w:rsidRPr="00375B87">
        <w:rPr>
          <w:rFonts w:cstheme="minorHAnsi"/>
        </w:rPr>
        <w:t>anksčiausiai užregistruotos klaidos). Esant būtinybei UŽSAKOVAS, suderinęs su TIEKĖJU, gali pakeisti klaidos sprendimo prioritetą.</w:t>
      </w:r>
    </w:p>
    <w:p w14:paraId="2DE3AACD" w14:textId="4337255F" w:rsidR="00DF3833" w:rsidRPr="00375B87" w:rsidRDefault="00DF3833"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rPr>
          <w:rFonts w:cstheme="minorHAnsi"/>
        </w:rPr>
        <w:lastRenderedPageBreak/>
        <w:t>Visi veiksmai su LR finansinių institucijų metaduomenų baz</w:t>
      </w:r>
      <w:r w:rsidR="001F698E" w:rsidRPr="00375B87">
        <w:rPr>
          <w:rFonts w:cstheme="minorHAnsi"/>
        </w:rPr>
        <w:t>ių</w:t>
      </w:r>
      <w:r w:rsidRPr="00375B87">
        <w:rPr>
          <w:rFonts w:cstheme="minorHAnsi"/>
        </w:rPr>
        <w:t xml:space="preserve"> programine įranga bei duomenimis turi būti fiksuojami.</w:t>
      </w:r>
    </w:p>
    <w:p w14:paraId="121C47BA" w14:textId="77777777" w:rsidR="00DF3833" w:rsidRPr="00375B87" w:rsidRDefault="00DF3833"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rPr>
          <w:rFonts w:cstheme="minorHAnsi"/>
        </w:rPr>
        <w:t>Visos TIEKĖJO vykdyti perduodamos diegimo instrukcijos turi būti nekoduotos ir turi būti galimybė peržiūrėti jų turinį prieš vykdymą.</w:t>
      </w:r>
    </w:p>
    <w:p w14:paraId="61F86876" w14:textId="3C0AF6A3" w:rsidR="00DF3833" w:rsidRPr="00375B87" w:rsidRDefault="00DF3833"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rPr>
          <w:rFonts w:cstheme="minorHAnsi"/>
        </w:rPr>
        <w:t>LR finansinių institucijų metaduomenų baz</w:t>
      </w:r>
      <w:r w:rsidR="001F698E" w:rsidRPr="00375B87">
        <w:rPr>
          <w:rFonts w:cstheme="minorHAnsi"/>
        </w:rPr>
        <w:t>ių</w:t>
      </w:r>
      <w:r w:rsidRPr="00375B87">
        <w:rPr>
          <w:rFonts w:cstheme="minorHAnsi"/>
        </w:rPr>
        <w:t xml:space="preserve"> funkcionalumų nekoduoti programiniai tekstai pateikiami kartu su visomis perkompiliavimui reikalingomis bibliotekomis.</w:t>
      </w:r>
    </w:p>
    <w:p w14:paraId="11CC520F" w14:textId="6765851E" w:rsidR="00DF3833" w:rsidRPr="00375B87" w:rsidRDefault="00DF3833"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rPr>
          <w:rFonts w:cstheme="minorHAnsi"/>
        </w:rPr>
        <w:t>LR finansinių institucijų metaduomenų baz</w:t>
      </w:r>
      <w:r w:rsidR="00EC30C8" w:rsidRPr="00375B87">
        <w:rPr>
          <w:rFonts w:cstheme="minorHAnsi"/>
        </w:rPr>
        <w:t>ių</w:t>
      </w:r>
      <w:r w:rsidRPr="00375B87">
        <w:rPr>
          <w:rFonts w:cstheme="minorHAnsi"/>
        </w:rPr>
        <w:t xml:space="preserve"> programinės įrangos dokumentaciją kartu su programiniu kodu bei diegimo instrukcijomis TIEKĖJAS pagal UŽSAKOVO ir TIEKĖJO tarpusavyje </w:t>
      </w:r>
      <w:r w:rsidR="00383329" w:rsidRPr="00375B87">
        <w:rPr>
          <w:rFonts w:cstheme="minorHAnsi"/>
        </w:rPr>
        <w:t xml:space="preserve">suderintame </w:t>
      </w:r>
      <w:r w:rsidRPr="00375B87">
        <w:rPr>
          <w:rFonts w:cstheme="minorHAnsi"/>
        </w:rPr>
        <w:t>Kokybės gara</w:t>
      </w:r>
      <w:r w:rsidR="002B2E72" w:rsidRPr="00375B87">
        <w:rPr>
          <w:rFonts w:cstheme="minorHAnsi"/>
        </w:rPr>
        <w:t>ntijos paslaugos teikimo tvarkos apraše</w:t>
      </w:r>
      <w:r w:rsidRPr="00375B87">
        <w:rPr>
          <w:rFonts w:cstheme="minorHAnsi"/>
        </w:rPr>
        <w:t xml:space="preserve"> nurodytas nuostatas talpina SVN</w:t>
      </w:r>
      <w:r w:rsidR="00067022" w:rsidRPr="00375B87">
        <w:rPr>
          <w:rFonts w:cstheme="minorHAnsi"/>
        </w:rPr>
        <w:t xml:space="preserve"> arba </w:t>
      </w:r>
      <w:proofErr w:type="spellStart"/>
      <w:r w:rsidR="00067022" w:rsidRPr="00375B87">
        <w:rPr>
          <w:rFonts w:cstheme="minorHAnsi"/>
        </w:rPr>
        <w:t>GitLAB</w:t>
      </w:r>
      <w:proofErr w:type="spellEnd"/>
      <w:r w:rsidR="00067022" w:rsidRPr="00375B87">
        <w:rPr>
          <w:rFonts w:cstheme="minorHAnsi"/>
        </w:rPr>
        <w:t xml:space="preserve"> (kitos LR finansinės institucijos)</w:t>
      </w:r>
      <w:r w:rsidRPr="00375B87">
        <w:rPr>
          <w:rFonts w:cstheme="minorHAnsi"/>
        </w:rPr>
        <w:t>.</w:t>
      </w:r>
    </w:p>
    <w:p w14:paraId="6674BF19" w14:textId="3BA1536F" w:rsidR="00DF3833" w:rsidRPr="00375B87" w:rsidRDefault="00DF3833" w:rsidP="00670FC7">
      <w:pPr>
        <w:pStyle w:val="Sraopastraipa"/>
        <w:numPr>
          <w:ilvl w:val="2"/>
          <w:numId w:val="20"/>
        </w:numPr>
        <w:shd w:val="clear" w:color="auto" w:fill="FFFFFF"/>
        <w:autoSpaceDE w:val="0"/>
        <w:autoSpaceDN w:val="0"/>
        <w:adjustRightInd w:val="0"/>
        <w:ind w:left="0" w:firstLine="709"/>
        <w:jc w:val="both"/>
        <w:rPr>
          <w:rFonts w:cstheme="minorHAnsi"/>
        </w:rPr>
      </w:pPr>
      <w:r w:rsidRPr="00375B87">
        <w:rPr>
          <w:rFonts w:cstheme="minorHAnsi"/>
        </w:rPr>
        <w:t xml:space="preserve">Kartu su PASLAUGOS rezultato </w:t>
      </w:r>
      <w:r w:rsidR="00501D79" w:rsidRPr="00375B87">
        <w:t>perdavimo</w:t>
      </w:r>
      <w:r w:rsidR="00B568D7" w:rsidRPr="00375B87">
        <w:t>—</w:t>
      </w:r>
      <w:r w:rsidR="00501D79" w:rsidRPr="00375B87">
        <w:t>priėmimo</w:t>
      </w:r>
      <w:r w:rsidRPr="00375B87">
        <w:rPr>
          <w:rFonts w:cstheme="minorHAnsi"/>
        </w:rPr>
        <w:t xml:space="preserve"> aktu turi būti pateikta atskira suvestinė, kurioje nurodoma visa SVN</w:t>
      </w:r>
      <w:r w:rsidR="00067022" w:rsidRPr="00375B87">
        <w:rPr>
          <w:rFonts w:cstheme="minorHAnsi"/>
        </w:rPr>
        <w:t xml:space="preserve"> arba </w:t>
      </w:r>
      <w:proofErr w:type="spellStart"/>
      <w:r w:rsidR="00067022" w:rsidRPr="00375B87">
        <w:rPr>
          <w:rFonts w:cstheme="minorHAnsi"/>
        </w:rPr>
        <w:t>GitLAB</w:t>
      </w:r>
      <w:proofErr w:type="spellEnd"/>
      <w:r w:rsidR="00067022" w:rsidRPr="00375B87">
        <w:rPr>
          <w:rFonts w:cstheme="minorHAnsi"/>
        </w:rPr>
        <w:t xml:space="preserve"> (kitos LR finansinės institucijos)</w:t>
      </w:r>
      <w:r w:rsidRPr="00375B87">
        <w:rPr>
          <w:rFonts w:cstheme="minorHAnsi"/>
        </w:rPr>
        <w:t xml:space="preserve"> saugoma PASLAUGOS teikimo metu pateikta ir suderinta dokumentacija, instaliaciniai paketai, programinis kodas, diegimo instrukcijos, ataskaitos ir kita su PASLAUGOS teikimu susijusi informacija.</w:t>
      </w:r>
    </w:p>
    <w:p w14:paraId="27D3FE05" w14:textId="2F0EEAA9" w:rsidR="00DF3833" w:rsidRPr="00375B87" w:rsidRDefault="00DF3833" w:rsidP="00670FC7">
      <w:pPr>
        <w:pStyle w:val="Sraopastraipa"/>
        <w:numPr>
          <w:ilvl w:val="2"/>
          <w:numId w:val="20"/>
        </w:numPr>
        <w:shd w:val="clear" w:color="auto" w:fill="FFFFFF"/>
        <w:autoSpaceDE w:val="0"/>
        <w:autoSpaceDN w:val="0"/>
        <w:adjustRightInd w:val="0"/>
        <w:spacing w:after="0"/>
        <w:ind w:left="0" w:firstLine="709"/>
        <w:jc w:val="both"/>
        <w:rPr>
          <w:rFonts w:cstheme="minorHAnsi"/>
        </w:rPr>
      </w:pPr>
      <w:r w:rsidRPr="00375B87">
        <w:rPr>
          <w:rFonts w:cstheme="minorHAnsi"/>
        </w:rPr>
        <w:t>PASLAUG</w:t>
      </w:r>
      <w:r w:rsidR="00B568D7" w:rsidRPr="00375B87">
        <w:rPr>
          <w:rFonts w:cstheme="minorHAnsi"/>
        </w:rPr>
        <w:t>A</w:t>
      </w:r>
      <w:r w:rsidRPr="00375B87">
        <w:rPr>
          <w:rFonts w:cstheme="minorHAnsi"/>
        </w:rPr>
        <w:t xml:space="preserve"> turi būti teikiam</w:t>
      </w:r>
      <w:r w:rsidR="00A32FD6" w:rsidRPr="00375B87">
        <w:rPr>
          <w:rFonts w:cstheme="minorHAnsi"/>
        </w:rPr>
        <w:t>a</w:t>
      </w:r>
      <w:r w:rsidRPr="00375B87">
        <w:rPr>
          <w:rFonts w:cstheme="minorHAnsi"/>
        </w:rPr>
        <w:t xml:space="preserve"> taip, kad sukurta ir (ar) modernizuota programinė įranga (PASLAUGOS rezultatai) galėtų funkcionuoti realaus laiko režimu tiek vykdant tokios programinės įrangos bandomąją eksploataciją, tiek jai taikant kokybės garantiją.</w:t>
      </w:r>
    </w:p>
    <w:p w14:paraId="0AC4DACA" w14:textId="77777777" w:rsidR="00DF3833" w:rsidRPr="00375B87" w:rsidRDefault="00DF3833" w:rsidP="00670FC7">
      <w:pPr>
        <w:pStyle w:val="Sraopastraipa"/>
        <w:numPr>
          <w:ilvl w:val="1"/>
          <w:numId w:val="20"/>
        </w:numPr>
        <w:shd w:val="clear" w:color="auto" w:fill="FFFFFF"/>
        <w:autoSpaceDE w:val="0"/>
        <w:autoSpaceDN w:val="0"/>
        <w:adjustRightInd w:val="0"/>
        <w:spacing w:after="0"/>
        <w:ind w:left="0" w:hanging="13"/>
        <w:jc w:val="both"/>
        <w:rPr>
          <w:rFonts w:cstheme="minorHAnsi"/>
          <w:i/>
        </w:rPr>
      </w:pPr>
      <w:r w:rsidRPr="00375B87">
        <w:rPr>
          <w:rFonts w:cstheme="minorHAnsi"/>
          <w:i/>
        </w:rPr>
        <w:t>Privalomi pagrindiniai reikalavimai paslaugų kokybei</w:t>
      </w:r>
    </w:p>
    <w:p w14:paraId="3D0A2A1C" w14:textId="788190A3" w:rsidR="00DF3833" w:rsidRPr="00375B87" w:rsidRDefault="00DF3833" w:rsidP="00670FC7">
      <w:pPr>
        <w:pStyle w:val="Sraopastraipa"/>
        <w:numPr>
          <w:ilvl w:val="2"/>
          <w:numId w:val="20"/>
        </w:numPr>
        <w:shd w:val="clear" w:color="auto" w:fill="FFFFFF"/>
        <w:tabs>
          <w:tab w:val="left" w:pos="1276"/>
        </w:tabs>
        <w:autoSpaceDE w:val="0"/>
        <w:autoSpaceDN w:val="0"/>
        <w:adjustRightInd w:val="0"/>
        <w:ind w:left="0" w:firstLine="555"/>
        <w:jc w:val="both"/>
        <w:rPr>
          <w:rFonts w:cstheme="minorHAnsi"/>
        </w:rPr>
      </w:pPr>
      <w:r w:rsidRPr="00375B87">
        <w:rPr>
          <w:rFonts w:cstheme="minorHAnsi"/>
        </w:rPr>
        <w:t>PASLAUGOS kokybė turi atitikti PASLAUG</w:t>
      </w:r>
      <w:r w:rsidR="009737D0" w:rsidRPr="00375B87">
        <w:rPr>
          <w:rFonts w:cstheme="minorHAnsi"/>
        </w:rPr>
        <w:t>OS</w:t>
      </w:r>
      <w:r w:rsidR="00EB6C63" w:rsidRPr="00375B87">
        <w:rPr>
          <w:rFonts w:cstheme="minorHAnsi"/>
        </w:rPr>
        <w:t xml:space="preserve"> </w:t>
      </w:r>
      <w:r w:rsidR="009737D0" w:rsidRPr="00375B87">
        <w:rPr>
          <w:rFonts w:cstheme="minorHAnsi"/>
        </w:rPr>
        <w:t xml:space="preserve">rezultatams </w:t>
      </w:r>
      <w:r w:rsidRPr="00375B87">
        <w:rPr>
          <w:rFonts w:cstheme="minorHAnsi"/>
        </w:rPr>
        <w:t>keliamus REIKALAVIMUS, kurie numatyti PASLAUGOS techninėje specifikacijoje.</w:t>
      </w:r>
    </w:p>
    <w:p w14:paraId="49FE4CE3" w14:textId="77777777" w:rsidR="00DF3833" w:rsidRPr="00375B87" w:rsidRDefault="00DF3833" w:rsidP="00670FC7">
      <w:pPr>
        <w:pStyle w:val="Sraopastraipa"/>
        <w:numPr>
          <w:ilvl w:val="2"/>
          <w:numId w:val="20"/>
        </w:numPr>
        <w:shd w:val="clear" w:color="auto" w:fill="FFFFFF"/>
        <w:tabs>
          <w:tab w:val="left" w:pos="1276"/>
        </w:tabs>
        <w:autoSpaceDE w:val="0"/>
        <w:autoSpaceDN w:val="0"/>
        <w:adjustRightInd w:val="0"/>
        <w:ind w:left="0" w:firstLine="555"/>
        <w:jc w:val="both"/>
        <w:rPr>
          <w:rFonts w:cstheme="minorHAnsi"/>
        </w:rPr>
      </w:pPr>
      <w:r w:rsidRPr="00375B87">
        <w:rPr>
          <w:rFonts w:cstheme="minorHAnsi"/>
        </w:rPr>
        <w:t>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rezultatų kokybės garantijos pabaigos, programinės įrangos veikimas bus atstatomas TIEKĖJO sąskaita.</w:t>
      </w:r>
    </w:p>
    <w:p w14:paraId="3BD87CB4" w14:textId="77777777" w:rsidR="00DF3833" w:rsidRPr="00375B87" w:rsidRDefault="00DF3833" w:rsidP="00670FC7">
      <w:pPr>
        <w:pStyle w:val="Sraopastraipa"/>
        <w:numPr>
          <w:ilvl w:val="2"/>
          <w:numId w:val="20"/>
        </w:numPr>
        <w:shd w:val="clear" w:color="auto" w:fill="FFFFFF"/>
        <w:tabs>
          <w:tab w:val="left" w:pos="1276"/>
        </w:tabs>
        <w:autoSpaceDE w:val="0"/>
        <w:autoSpaceDN w:val="0"/>
        <w:adjustRightInd w:val="0"/>
        <w:ind w:left="0" w:firstLine="555"/>
        <w:jc w:val="both"/>
        <w:rPr>
          <w:rFonts w:cstheme="minorHAnsi"/>
        </w:rPr>
      </w:pPr>
      <w:r w:rsidRPr="00375B87">
        <w:rPr>
          <w:rFonts w:cstheme="minorHAnsi"/>
        </w:rPr>
        <w:t>Jei PASLAUGOS rezultatų, kurių kokybės garantinius įsipareigojimus pagal pirkimo SUTARTĮ vykdo vienas TIEKĖJAS, modernizavimą ir / ar plėtrą atliko kitas TIEKĖJAS, pastarajam pereina visi funkciškai glaudžiai tarpusavyje susijusių PASLAUGOS rezultatų kokybės garantiniai įsipareigojimai.</w:t>
      </w:r>
    </w:p>
    <w:p w14:paraId="7B34CFDE" w14:textId="4F3B103A" w:rsidR="00DF3833" w:rsidRPr="00375B87" w:rsidRDefault="00DF3833" w:rsidP="00670FC7">
      <w:pPr>
        <w:pStyle w:val="Sraopastraipa"/>
        <w:numPr>
          <w:ilvl w:val="2"/>
          <w:numId w:val="20"/>
        </w:numPr>
        <w:shd w:val="clear" w:color="auto" w:fill="FFFFFF"/>
        <w:tabs>
          <w:tab w:val="left" w:pos="1276"/>
        </w:tabs>
        <w:autoSpaceDE w:val="0"/>
        <w:autoSpaceDN w:val="0"/>
        <w:adjustRightInd w:val="0"/>
        <w:ind w:left="0" w:firstLine="555"/>
        <w:jc w:val="both"/>
        <w:rPr>
          <w:rFonts w:cstheme="minorHAnsi"/>
        </w:rPr>
      </w:pPr>
      <w:r w:rsidRPr="00375B87">
        <w:rPr>
          <w:rFonts w:cstheme="minorHAnsi"/>
        </w:rPr>
        <w:t xml:space="preserve">Tuo atveju, jeigu TIEKĖJAS atlieka </w:t>
      </w:r>
      <w:r w:rsidR="00B923AB" w:rsidRPr="00375B87">
        <w:rPr>
          <w:rFonts w:cstheme="minorHAnsi"/>
        </w:rPr>
        <w:t xml:space="preserve">LR finansinių institucijų </w:t>
      </w:r>
      <w:r w:rsidRPr="00375B87">
        <w:rPr>
          <w:rFonts w:cstheme="minorHAnsi"/>
        </w:rPr>
        <w:t>metaduomenų baz</w:t>
      </w:r>
      <w:r w:rsidR="00B923AB" w:rsidRPr="00375B87">
        <w:rPr>
          <w:rFonts w:cstheme="minorHAnsi"/>
        </w:rPr>
        <w:t>ių</w:t>
      </w:r>
      <w:r w:rsidRPr="00375B87">
        <w:rPr>
          <w:rFonts w:cstheme="minorHAnsi"/>
        </w:rPr>
        <w:t xml:space="preserve"> bendros turinio struktūros ir / ar jos programinės </w:t>
      </w:r>
      <w:r w:rsidRPr="00375B87">
        <w:rPr>
          <w:rFonts w:cstheme="minorHAnsi"/>
          <w:color w:val="auto"/>
        </w:rPr>
        <w:t xml:space="preserve">įrangos dalių </w:t>
      </w:r>
      <w:r w:rsidRPr="00375B87">
        <w:rPr>
          <w:rFonts w:cstheme="minorHAnsi"/>
        </w:rPr>
        <w:t>modernizavimą, TIEKĖJAS privalo perimti modernizuotų komponentų kokybės užtikrinimo garantiją ir klaidų taisymą bei savo sąskaita ištaisyti visas jos modernizuotų dalių klaidas, o jeigu dėl tokių klaidų būtų pažeistas</w:t>
      </w:r>
      <w:r w:rsidR="00B923AB" w:rsidRPr="00375B87">
        <w:rPr>
          <w:rFonts w:cstheme="minorHAnsi"/>
        </w:rPr>
        <w:t xml:space="preserve"> LR finansinių institucijų</w:t>
      </w:r>
      <w:r w:rsidRPr="00375B87">
        <w:rPr>
          <w:rFonts w:cstheme="minorHAnsi"/>
        </w:rPr>
        <w:t xml:space="preserve"> metaduomenų baz</w:t>
      </w:r>
      <w:r w:rsidR="00B923AB" w:rsidRPr="00375B87">
        <w:rPr>
          <w:rFonts w:cstheme="minorHAnsi"/>
        </w:rPr>
        <w:t>ių</w:t>
      </w:r>
      <w:r w:rsidRPr="00375B87">
        <w:rPr>
          <w:rFonts w:cstheme="minorHAnsi"/>
        </w:rPr>
        <w:t xml:space="preserve"> ir / ar j</w:t>
      </w:r>
      <w:r w:rsidR="00B923AB" w:rsidRPr="00375B87">
        <w:rPr>
          <w:rFonts w:cstheme="minorHAnsi"/>
        </w:rPr>
        <w:t>ų</w:t>
      </w:r>
      <w:r w:rsidRPr="00375B87">
        <w:rPr>
          <w:rFonts w:cstheme="minorHAnsi"/>
        </w:rPr>
        <w:t xml:space="preserve"> programinės įrangos saugumas, jam būtų taikomos sankcijos</w:t>
      </w:r>
      <w:r w:rsidR="00F41E9E" w:rsidRPr="00375B87">
        <w:rPr>
          <w:rFonts w:cstheme="minorHAnsi"/>
        </w:rPr>
        <w:t>,</w:t>
      </w:r>
      <w:r w:rsidRPr="00375B87">
        <w:rPr>
          <w:rFonts w:cstheme="minorHAnsi"/>
        </w:rPr>
        <w:t xml:space="preserve"> proporcingos patirtai žalai.</w:t>
      </w:r>
    </w:p>
    <w:p w14:paraId="3417669E" w14:textId="77777777" w:rsidR="00DF3833" w:rsidRPr="00375B87" w:rsidRDefault="00DF3833" w:rsidP="00670FC7">
      <w:pPr>
        <w:pStyle w:val="Sraopastraipa"/>
        <w:numPr>
          <w:ilvl w:val="1"/>
          <w:numId w:val="20"/>
        </w:numPr>
        <w:shd w:val="clear" w:color="auto" w:fill="FFFFFF"/>
        <w:autoSpaceDE w:val="0"/>
        <w:autoSpaceDN w:val="0"/>
        <w:adjustRightInd w:val="0"/>
        <w:ind w:left="0" w:hanging="13"/>
        <w:jc w:val="both"/>
        <w:rPr>
          <w:rFonts w:cstheme="minorHAnsi"/>
          <w:i/>
        </w:rPr>
      </w:pPr>
      <w:r w:rsidRPr="00375B87">
        <w:rPr>
          <w:rFonts w:cstheme="minorHAnsi"/>
          <w:i/>
        </w:rPr>
        <w:t>Privalomi pagrindiniai reikalavimai kokybės garantijai</w:t>
      </w:r>
    </w:p>
    <w:p w14:paraId="00C895B1" w14:textId="1201526B" w:rsidR="00DF3833" w:rsidRPr="00375B87" w:rsidRDefault="00DF3833" w:rsidP="00670FC7">
      <w:pPr>
        <w:pStyle w:val="Sraopastraipa"/>
        <w:numPr>
          <w:ilvl w:val="2"/>
          <w:numId w:val="20"/>
        </w:numPr>
        <w:shd w:val="clear" w:color="auto" w:fill="FFFFFF"/>
        <w:tabs>
          <w:tab w:val="left" w:pos="1418"/>
          <w:tab w:val="left" w:pos="2694"/>
        </w:tabs>
        <w:autoSpaceDE w:val="0"/>
        <w:autoSpaceDN w:val="0"/>
        <w:adjustRightInd w:val="0"/>
        <w:ind w:left="0" w:firstLine="567"/>
        <w:jc w:val="both"/>
        <w:rPr>
          <w:rFonts w:cstheme="minorHAnsi"/>
        </w:rPr>
      </w:pPr>
      <w:r w:rsidRPr="00375B87">
        <w:rPr>
          <w:rFonts w:cstheme="minorHAnsi"/>
        </w:rPr>
        <w:t>Vis</w:t>
      </w:r>
      <w:r w:rsidR="00C4129A" w:rsidRPr="00375B87">
        <w:rPr>
          <w:rFonts w:cstheme="minorHAnsi"/>
        </w:rPr>
        <w:t>o</w:t>
      </w:r>
      <w:r w:rsidRPr="00375B87">
        <w:rPr>
          <w:rFonts w:cstheme="minorHAnsi"/>
        </w:rPr>
        <w:t xml:space="preserve">ms PASLAUGOS </w:t>
      </w:r>
      <w:r w:rsidR="00C4129A" w:rsidRPr="00375B87">
        <w:rPr>
          <w:rFonts w:cstheme="minorHAnsi"/>
        </w:rPr>
        <w:t xml:space="preserve">dalims </w:t>
      </w:r>
      <w:r w:rsidRPr="00375B87">
        <w:rPr>
          <w:rFonts w:cstheme="minorHAnsi"/>
        </w:rPr>
        <w:t>(sudėtinėms dalims pagal Civilinį kodeksą), kuri</w:t>
      </w:r>
      <w:r w:rsidR="00C4129A" w:rsidRPr="00375B87">
        <w:rPr>
          <w:rFonts w:cstheme="minorHAnsi"/>
        </w:rPr>
        <w:t>o</w:t>
      </w:r>
      <w:r w:rsidRPr="00375B87">
        <w:rPr>
          <w:rFonts w:cstheme="minorHAnsi"/>
        </w:rPr>
        <w:t xml:space="preserve">ms pagal Civilinį kodeksą būtų galimybė sutartiniu įsipareigojimu suteikti kokybės garantijos terminą, SUTARTIMI suteikiamas Civiliniame kodekse numatytas, </w:t>
      </w:r>
      <w:r w:rsidR="00D608A3" w:rsidRPr="00375B87">
        <w:rPr>
          <w:rFonts w:cstheme="minorHAnsi"/>
        </w:rPr>
        <w:t xml:space="preserve">TIEKĖJO pasiūlyme nurodytas, </w:t>
      </w:r>
      <w:r w:rsidRPr="00375B87">
        <w:rPr>
          <w:rFonts w:cstheme="minorHAnsi"/>
        </w:rPr>
        <w:t xml:space="preserve">tačiau ne trumpesnis nei </w:t>
      </w:r>
      <w:r w:rsidR="00C4129A" w:rsidRPr="00375B87">
        <w:rPr>
          <w:rFonts w:cstheme="minorHAnsi"/>
        </w:rPr>
        <w:t>24</w:t>
      </w:r>
      <w:r w:rsidRPr="00375B87">
        <w:rPr>
          <w:rFonts w:cstheme="minorHAnsi"/>
        </w:rPr>
        <w:t xml:space="preserve"> mėnesių kokybės garantijos terminas, kurio pradžia laikoma </w:t>
      </w:r>
      <w:r w:rsidR="00901A6F" w:rsidRPr="00375B87">
        <w:t>paskutinės PASLAUGOS dalies perdavimo—priėmimo akto pasirašymo diena</w:t>
      </w:r>
      <w:r w:rsidRPr="00375B87">
        <w:rPr>
          <w:rFonts w:cstheme="minorHAnsi"/>
        </w:rPr>
        <w:t>. PASLAUGOS</w:t>
      </w:r>
      <w:r w:rsidR="00AE4C43" w:rsidRPr="00375B87">
        <w:rPr>
          <w:rFonts w:cstheme="minorHAnsi"/>
        </w:rPr>
        <w:t xml:space="preserve"> </w:t>
      </w:r>
      <w:r w:rsidR="00C4129A" w:rsidRPr="00375B87">
        <w:rPr>
          <w:rFonts w:cstheme="minorHAnsi"/>
        </w:rPr>
        <w:t>dalims</w:t>
      </w:r>
      <w:r w:rsidRPr="00375B87">
        <w:rPr>
          <w:rFonts w:cstheme="minorHAnsi"/>
        </w:rPr>
        <w:t>, kuri</w:t>
      </w:r>
      <w:r w:rsidR="00C4129A" w:rsidRPr="00375B87">
        <w:rPr>
          <w:rFonts w:cstheme="minorHAnsi"/>
        </w:rPr>
        <w:t>os</w:t>
      </w:r>
      <w:r w:rsidRPr="00375B87">
        <w:rPr>
          <w:rFonts w:cstheme="minorHAnsi"/>
        </w:rPr>
        <w:t xml:space="preserve"> yra priimam</w:t>
      </w:r>
      <w:r w:rsidR="00C4129A" w:rsidRPr="00375B87">
        <w:rPr>
          <w:rFonts w:cstheme="minorHAnsi"/>
        </w:rPr>
        <w:t>os</w:t>
      </w:r>
      <w:r w:rsidRPr="00375B87">
        <w:rPr>
          <w:rFonts w:cstheme="minorHAnsi"/>
        </w:rPr>
        <w:t xml:space="preserve"> anksčiau negu paskutin</w:t>
      </w:r>
      <w:r w:rsidR="00C4129A" w:rsidRPr="00375B87">
        <w:rPr>
          <w:rFonts w:cstheme="minorHAnsi"/>
        </w:rPr>
        <w:t>ė</w:t>
      </w:r>
      <w:r w:rsidRPr="00375B87">
        <w:rPr>
          <w:rFonts w:cstheme="minorHAnsi"/>
        </w:rPr>
        <w:t xml:space="preserve"> PASLAUGOS</w:t>
      </w:r>
      <w:r w:rsidR="00067022" w:rsidRPr="00375B87">
        <w:rPr>
          <w:rFonts w:cstheme="minorHAnsi"/>
        </w:rPr>
        <w:t xml:space="preserve"> </w:t>
      </w:r>
      <w:r w:rsidR="00C4129A" w:rsidRPr="00375B87">
        <w:rPr>
          <w:rFonts w:cstheme="minorHAnsi"/>
        </w:rPr>
        <w:t>dalis</w:t>
      </w:r>
      <w:r w:rsidRPr="00375B87">
        <w:rPr>
          <w:rFonts w:cstheme="minorHAnsi"/>
        </w:rPr>
        <w:t xml:space="preserve">, nuo </w:t>
      </w:r>
      <w:r w:rsidR="00901A6F" w:rsidRPr="00375B87">
        <w:t>perdavimo—priėmimo akto pasirašymo dienos</w:t>
      </w:r>
      <w:r w:rsidR="00901A6F" w:rsidRPr="00375B87">
        <w:rPr>
          <w:rFonts w:cstheme="minorHAnsi"/>
        </w:rPr>
        <w:t xml:space="preserve"> </w:t>
      </w:r>
      <w:r w:rsidRPr="00375B87">
        <w:rPr>
          <w:rFonts w:cstheme="minorHAnsi"/>
        </w:rPr>
        <w:t>iki bendros kokybės garantijos pradžios taip pat galioja kokybės garantija.</w:t>
      </w:r>
    </w:p>
    <w:p w14:paraId="2A23560F" w14:textId="14C2D219" w:rsidR="00DF3833" w:rsidRPr="00375B87" w:rsidRDefault="00DF3833" w:rsidP="00670FC7">
      <w:pPr>
        <w:pStyle w:val="Sraopastraipa"/>
        <w:numPr>
          <w:ilvl w:val="2"/>
          <w:numId w:val="20"/>
        </w:numPr>
        <w:shd w:val="clear" w:color="auto" w:fill="FFFFFF"/>
        <w:tabs>
          <w:tab w:val="left" w:pos="1418"/>
          <w:tab w:val="left" w:pos="2694"/>
        </w:tabs>
        <w:autoSpaceDE w:val="0"/>
        <w:autoSpaceDN w:val="0"/>
        <w:adjustRightInd w:val="0"/>
        <w:ind w:left="0" w:firstLine="567"/>
        <w:jc w:val="both"/>
        <w:rPr>
          <w:rFonts w:cstheme="minorHAnsi"/>
        </w:rPr>
      </w:pPr>
      <w:r w:rsidRPr="00375B87">
        <w:rPr>
          <w:rFonts w:cstheme="minorHAnsi"/>
        </w:rPr>
        <w:t>Kokybės garantijos objektas yra vis</w:t>
      </w:r>
      <w:r w:rsidR="00C4129A" w:rsidRPr="00375B87">
        <w:rPr>
          <w:rFonts w:cstheme="minorHAnsi"/>
        </w:rPr>
        <w:t>os</w:t>
      </w:r>
      <w:r w:rsidRPr="00375B87">
        <w:rPr>
          <w:rFonts w:cstheme="minorHAnsi"/>
        </w:rPr>
        <w:t xml:space="preserve"> PASLAUGOS</w:t>
      </w:r>
      <w:r w:rsidR="00AE4C43" w:rsidRPr="00375B87">
        <w:rPr>
          <w:rFonts w:cstheme="minorHAnsi"/>
        </w:rPr>
        <w:t xml:space="preserve"> </w:t>
      </w:r>
      <w:r w:rsidR="00C4129A" w:rsidRPr="00375B87">
        <w:rPr>
          <w:rFonts w:cstheme="minorHAnsi"/>
        </w:rPr>
        <w:t>dalys</w:t>
      </w:r>
      <w:r w:rsidRPr="00375B87">
        <w:rPr>
          <w:rFonts w:cstheme="minorHAnsi"/>
        </w:rPr>
        <w:t>, kuri</w:t>
      </w:r>
      <w:r w:rsidR="00C4129A" w:rsidRPr="00375B87">
        <w:rPr>
          <w:rFonts w:cstheme="minorHAnsi"/>
        </w:rPr>
        <w:t>os</w:t>
      </w:r>
      <w:r w:rsidRPr="00375B87">
        <w:rPr>
          <w:rFonts w:cstheme="minorHAnsi"/>
        </w:rPr>
        <w:t xml:space="preserve"> yra perduot</w:t>
      </w:r>
      <w:r w:rsidR="00A32FD6" w:rsidRPr="00375B87">
        <w:rPr>
          <w:rFonts w:cstheme="minorHAnsi"/>
        </w:rPr>
        <w:t>os</w:t>
      </w:r>
      <w:r w:rsidRPr="00375B87">
        <w:rPr>
          <w:rFonts w:cstheme="minorHAnsi"/>
        </w:rPr>
        <w:t xml:space="preserve"> UŽSAKOVUI, t. y. pasirašytas atitinkamos PASLAUGOS </w:t>
      </w:r>
      <w:r w:rsidR="00B568D7" w:rsidRPr="00375B87">
        <w:rPr>
          <w:rFonts w:cstheme="minorHAnsi"/>
        </w:rPr>
        <w:t xml:space="preserve">dalies </w:t>
      </w:r>
      <w:r w:rsidR="00501D79" w:rsidRPr="00375B87">
        <w:t>perdavimo</w:t>
      </w:r>
      <w:r w:rsidR="00B568D7" w:rsidRPr="00375B87">
        <w:t>—</w:t>
      </w:r>
      <w:r w:rsidR="00501D79" w:rsidRPr="00375B87">
        <w:t>priėmimo</w:t>
      </w:r>
      <w:r w:rsidRPr="00375B87">
        <w:rPr>
          <w:rFonts w:cstheme="minorHAnsi"/>
        </w:rPr>
        <w:t xml:space="preserve"> aktas.</w:t>
      </w:r>
    </w:p>
    <w:p w14:paraId="28A93E1E" w14:textId="34FD12D8" w:rsidR="00DF3833" w:rsidRPr="00375B87" w:rsidRDefault="00DF3833" w:rsidP="00670FC7">
      <w:pPr>
        <w:pStyle w:val="Sraopastraipa"/>
        <w:numPr>
          <w:ilvl w:val="2"/>
          <w:numId w:val="20"/>
        </w:numPr>
        <w:shd w:val="clear" w:color="auto" w:fill="FFFFFF"/>
        <w:tabs>
          <w:tab w:val="left" w:pos="1418"/>
          <w:tab w:val="left" w:pos="2694"/>
        </w:tabs>
        <w:autoSpaceDE w:val="0"/>
        <w:autoSpaceDN w:val="0"/>
        <w:adjustRightInd w:val="0"/>
        <w:ind w:left="0" w:firstLine="567"/>
        <w:jc w:val="both"/>
        <w:rPr>
          <w:rFonts w:cstheme="minorHAnsi"/>
        </w:rPr>
      </w:pPr>
      <w:r w:rsidRPr="00375B87">
        <w:rPr>
          <w:rFonts w:cstheme="minorHAnsi"/>
        </w:rPr>
        <w:t>Kokybės garantiniai įsipareigojimai negali būti skaidomi į atskirus garantinius įsipareigojimus atskiriems funkciškai glaudžiai tarpusavyje susijusiems PASLAUGOS rezultatams (pvz., programinės įrangos moduliams), tai taip pat reiškia, kad:</w:t>
      </w:r>
    </w:p>
    <w:p w14:paraId="7FC0BA82" w14:textId="3D9728C0" w:rsidR="00DF3833" w:rsidRPr="00375B87" w:rsidRDefault="00DF3833" w:rsidP="00670FC7">
      <w:pPr>
        <w:pStyle w:val="Sraopastraipa"/>
        <w:numPr>
          <w:ilvl w:val="3"/>
          <w:numId w:val="20"/>
        </w:numPr>
        <w:shd w:val="clear" w:color="auto" w:fill="FFFFFF"/>
        <w:tabs>
          <w:tab w:val="left" w:pos="1418"/>
          <w:tab w:val="left" w:pos="1843"/>
          <w:tab w:val="left" w:pos="2694"/>
        </w:tabs>
        <w:autoSpaceDE w:val="0"/>
        <w:autoSpaceDN w:val="0"/>
        <w:adjustRightInd w:val="0"/>
        <w:ind w:left="0" w:firstLine="851"/>
        <w:jc w:val="both"/>
        <w:rPr>
          <w:rFonts w:cstheme="minorHAnsi"/>
        </w:rPr>
      </w:pPr>
      <w:r w:rsidRPr="00375B87">
        <w:rPr>
          <w:rFonts w:cstheme="minorHAnsi"/>
        </w:rPr>
        <w:t>baziniam funkcionalumui (moduliams, užtikrinantiems kitų modulių sąveiką, aprūpinantiems pastaruosius reikiama informacija, leidžiantiems valdyti kitų modulių funkcionavimą) garantiniai įsipareigojimai taikomi ne trumpiau nei vėliausiai pasibaigiantys garantiniai įsipareigojimai priklausomiems moduliams;</w:t>
      </w:r>
    </w:p>
    <w:p w14:paraId="1FBFF8DD" w14:textId="77777777" w:rsidR="00DF3833" w:rsidRPr="00375B87" w:rsidRDefault="00DF3833" w:rsidP="00670FC7">
      <w:pPr>
        <w:pStyle w:val="Sraopastraipa"/>
        <w:numPr>
          <w:ilvl w:val="3"/>
          <w:numId w:val="20"/>
        </w:numPr>
        <w:shd w:val="clear" w:color="auto" w:fill="FFFFFF"/>
        <w:tabs>
          <w:tab w:val="left" w:pos="1418"/>
          <w:tab w:val="left" w:pos="1843"/>
          <w:tab w:val="left" w:pos="2694"/>
        </w:tabs>
        <w:autoSpaceDE w:val="0"/>
        <w:autoSpaceDN w:val="0"/>
        <w:adjustRightInd w:val="0"/>
        <w:ind w:left="0" w:firstLine="851"/>
        <w:jc w:val="both"/>
        <w:rPr>
          <w:rFonts w:cstheme="minorHAnsi"/>
        </w:rPr>
      </w:pPr>
      <w:r w:rsidRPr="00375B87">
        <w:rPr>
          <w:rFonts w:cstheme="minorHAnsi"/>
        </w:rPr>
        <w:lastRenderedPageBreak/>
        <w:t>atlikus vieno susijusio PASLAUGOS rezultato modernizavimą ar sukūrus naują glaudžiai susijusį PASLAUGOS rezultatą, kokybės garantija pratęsiama visiems glaudžiai susijusiems PASLAUGOS rezultatams.</w:t>
      </w:r>
    </w:p>
    <w:p w14:paraId="22BAFA3F" w14:textId="77777777" w:rsidR="00DF3833" w:rsidRPr="00375B87" w:rsidRDefault="00DF3833" w:rsidP="00670FC7">
      <w:pPr>
        <w:pStyle w:val="Sraopastraipa"/>
        <w:numPr>
          <w:ilvl w:val="2"/>
          <w:numId w:val="20"/>
        </w:numPr>
        <w:shd w:val="clear" w:color="auto" w:fill="FFFFFF"/>
        <w:tabs>
          <w:tab w:val="left" w:pos="1418"/>
          <w:tab w:val="left" w:pos="2694"/>
        </w:tabs>
        <w:autoSpaceDE w:val="0"/>
        <w:autoSpaceDN w:val="0"/>
        <w:adjustRightInd w:val="0"/>
        <w:ind w:left="0" w:firstLine="567"/>
        <w:jc w:val="both"/>
        <w:rPr>
          <w:rFonts w:cstheme="minorHAnsi"/>
        </w:rPr>
      </w:pPr>
      <w:r w:rsidRPr="00375B87">
        <w:rPr>
          <w:rFonts w:cstheme="minorHAnsi"/>
        </w:rPr>
        <w:t>Jeigu naudojimosi PASLAUGOS rezultatu metu paaiškės, kad UŽSAKOVUI atitenkantis TIEKĖJO perduotas PASLAUGOS rezultatas neturi savybių, kurios būtinos tokiam PASLAUGOS rezultatui, kad jį būtų galima naudoti pagal PASLAUGOS dokumentacijoje ar SUTARTYJE numatytą paskirtį, TIEKĖJAS tokį PASLAUGOS rezultatą taiso savo lėšomis ir resursais.</w:t>
      </w:r>
    </w:p>
    <w:p w14:paraId="7A1F130F" w14:textId="4C12B434" w:rsidR="00DF3833" w:rsidRPr="00375B87" w:rsidRDefault="00DF3833" w:rsidP="00670FC7">
      <w:pPr>
        <w:pStyle w:val="Sraopastraipa"/>
        <w:numPr>
          <w:ilvl w:val="2"/>
          <w:numId w:val="20"/>
        </w:numPr>
        <w:shd w:val="clear" w:color="auto" w:fill="FFFFFF"/>
        <w:tabs>
          <w:tab w:val="left" w:pos="1418"/>
          <w:tab w:val="left" w:pos="2694"/>
        </w:tabs>
        <w:autoSpaceDE w:val="0"/>
        <w:autoSpaceDN w:val="0"/>
        <w:adjustRightInd w:val="0"/>
        <w:ind w:left="0" w:firstLine="567"/>
        <w:jc w:val="both"/>
        <w:rPr>
          <w:rFonts w:cstheme="minorHAnsi"/>
        </w:rPr>
      </w:pPr>
      <w:r w:rsidRPr="00375B87">
        <w:rPr>
          <w:rFonts w:cstheme="minorHAnsi"/>
        </w:rPr>
        <w:t xml:space="preserve">Jei TIEKĖJAS nesilaiko </w:t>
      </w:r>
      <w:r w:rsidR="00B568D7" w:rsidRPr="00375B87">
        <w:rPr>
          <w:rFonts w:cstheme="minorHAnsi"/>
        </w:rPr>
        <w:t>k</w:t>
      </w:r>
      <w:r w:rsidRPr="00375B87">
        <w:rPr>
          <w:rFonts w:cstheme="minorHAnsi"/>
        </w:rPr>
        <w:t>okybės garantijos paslaugos atlikimo terminų, kokybės garantijos terminas pratęsiamas laikotarpiui nuo pranešimo per VMI prie FM Pagalbos tarnybą nukreipimo TIEKĖJUI apie PASLAUGOS rezultato klaidą iki tokio PASLAUGOS rezultato klaidos pašalinimo momento, kai VMI prie FM patvirtina tokios klaidos pašalinimą.</w:t>
      </w:r>
    </w:p>
    <w:p w14:paraId="152B0DEE" w14:textId="6B03335A" w:rsidR="00DF3833" w:rsidRPr="00375B87" w:rsidRDefault="00DF3833" w:rsidP="00670FC7">
      <w:pPr>
        <w:pStyle w:val="Sraopastraipa"/>
        <w:numPr>
          <w:ilvl w:val="2"/>
          <w:numId w:val="20"/>
        </w:numPr>
        <w:shd w:val="clear" w:color="auto" w:fill="FFFFFF"/>
        <w:tabs>
          <w:tab w:val="left" w:pos="1418"/>
          <w:tab w:val="left" w:pos="2694"/>
        </w:tabs>
        <w:autoSpaceDE w:val="0"/>
        <w:autoSpaceDN w:val="0"/>
        <w:adjustRightInd w:val="0"/>
        <w:ind w:left="0" w:firstLine="567"/>
        <w:jc w:val="both"/>
        <w:rPr>
          <w:rFonts w:cstheme="minorHAnsi"/>
        </w:rPr>
      </w:pPr>
      <w:r w:rsidRPr="00375B87">
        <w:rPr>
          <w:rFonts w:cstheme="minorHAnsi"/>
        </w:rPr>
        <w:t>Sugadintų bei prarastų duomenų atstatymą, kai gedimo priežastis yra TIEKĖJO pateiktos (įdiegtos) priemonės (programinė įranga, sukurta duomenų bazė, įdiegta technologija</w:t>
      </w:r>
      <w:r w:rsidR="00EC7318" w:rsidRPr="00375B87">
        <w:rPr>
          <w:rFonts w:cstheme="minorHAnsi"/>
        </w:rPr>
        <w:t>,</w:t>
      </w:r>
      <w:r w:rsidRPr="00375B87">
        <w:rPr>
          <w:rFonts w:cstheme="minorHAnsi"/>
        </w:rPr>
        <w:t xml:space="preserve"> </w:t>
      </w:r>
      <w:r w:rsidR="00EC7318" w:rsidRPr="00375B87">
        <w:rPr>
          <w:rFonts w:cstheme="minorHAnsi"/>
        </w:rPr>
        <w:t>duomenys IS</w:t>
      </w:r>
      <w:r w:rsidRPr="00375B87">
        <w:rPr>
          <w:rFonts w:cstheme="minorHAnsi"/>
        </w:rPr>
        <w:t>.) netinkamas veikimas arba jos neveikimas, TIEKĖJAS atlieka savo lėšomis arba iš savo lėšų padengia su duomenų atstatymu susijusias išlaidas. Be to, kompensuoja UŽSAKOVUI patirtus nuostolius, atsiradusius dėl šių sugadintų arba prarastų duomenų.</w:t>
      </w:r>
    </w:p>
    <w:p w14:paraId="2FC21118" w14:textId="77777777" w:rsidR="00DF3833" w:rsidRPr="00375B87" w:rsidRDefault="00DF3833" w:rsidP="00670FC7">
      <w:pPr>
        <w:pStyle w:val="Sraopastraipa"/>
        <w:numPr>
          <w:ilvl w:val="1"/>
          <w:numId w:val="20"/>
        </w:numPr>
        <w:shd w:val="clear" w:color="auto" w:fill="FFFFFF"/>
        <w:tabs>
          <w:tab w:val="left" w:pos="567"/>
          <w:tab w:val="left" w:pos="2694"/>
        </w:tabs>
        <w:autoSpaceDE w:val="0"/>
        <w:autoSpaceDN w:val="0"/>
        <w:adjustRightInd w:val="0"/>
        <w:ind w:left="0" w:hanging="13"/>
        <w:jc w:val="both"/>
        <w:rPr>
          <w:rFonts w:cstheme="minorHAnsi"/>
          <w:i/>
        </w:rPr>
      </w:pPr>
      <w:r w:rsidRPr="00375B87">
        <w:rPr>
          <w:rFonts w:cstheme="minorHAnsi"/>
          <w:i/>
        </w:rPr>
        <w:t>Privalomi pagrindiniai reikalavimai Kokybės garantijos paslaugos atlikimo terminams</w:t>
      </w:r>
    </w:p>
    <w:p w14:paraId="431690F2" w14:textId="77777777" w:rsidR="00DF3833" w:rsidRPr="00375B87" w:rsidRDefault="00DF3833" w:rsidP="00670FC7">
      <w:pPr>
        <w:pStyle w:val="Sraopastraipa"/>
        <w:numPr>
          <w:ilvl w:val="2"/>
          <w:numId w:val="20"/>
        </w:numPr>
        <w:shd w:val="clear" w:color="auto" w:fill="FFFFFF"/>
        <w:tabs>
          <w:tab w:val="left" w:pos="1418"/>
        </w:tabs>
        <w:autoSpaceDE w:val="0"/>
        <w:autoSpaceDN w:val="0"/>
        <w:adjustRightInd w:val="0"/>
        <w:ind w:left="0" w:firstLine="567"/>
        <w:jc w:val="both"/>
        <w:rPr>
          <w:rFonts w:cstheme="minorHAnsi"/>
        </w:rPr>
      </w:pPr>
      <w:r w:rsidRPr="00375B87">
        <w:rPr>
          <w:rFonts w:cstheme="minorHAnsi"/>
        </w:rPr>
        <w:t>Teikdamas kokybės garantiją, TIEKĖJAS privalo kaip įmanoma greičiau patikslinti informaciją apie klaidos rimtumą bei apie preliminarų numatomą klaidos pašalinimo terminą.</w:t>
      </w:r>
    </w:p>
    <w:p w14:paraId="53C37BD7" w14:textId="77777777" w:rsidR="00DF3833" w:rsidRPr="00375B87" w:rsidRDefault="00DF3833" w:rsidP="00670FC7">
      <w:pPr>
        <w:pStyle w:val="Sraopastraipa"/>
        <w:numPr>
          <w:ilvl w:val="2"/>
          <w:numId w:val="20"/>
        </w:numPr>
        <w:shd w:val="clear" w:color="auto" w:fill="FFFFFF"/>
        <w:tabs>
          <w:tab w:val="left" w:pos="1418"/>
        </w:tabs>
        <w:autoSpaceDE w:val="0"/>
        <w:autoSpaceDN w:val="0"/>
        <w:adjustRightInd w:val="0"/>
        <w:ind w:left="0" w:firstLine="567"/>
        <w:jc w:val="both"/>
        <w:rPr>
          <w:rFonts w:cstheme="minorHAnsi"/>
        </w:rPr>
      </w:pPr>
      <w:r w:rsidRPr="00375B87">
        <w:rPr>
          <w:rFonts w:cstheme="minorHAnsi"/>
        </w:rPr>
        <w:t>Klaidos klasifikuojamos:</w:t>
      </w:r>
    </w:p>
    <w:p w14:paraId="0D72BE7A" w14:textId="77777777" w:rsidR="00DF3833" w:rsidRPr="00375B87" w:rsidRDefault="00DF3833" w:rsidP="00670FC7">
      <w:pPr>
        <w:pStyle w:val="Sraopastraipa"/>
        <w:numPr>
          <w:ilvl w:val="3"/>
          <w:numId w:val="20"/>
        </w:numPr>
        <w:shd w:val="clear" w:color="auto" w:fill="FFFFFF"/>
        <w:tabs>
          <w:tab w:val="left" w:pos="1701"/>
        </w:tabs>
        <w:autoSpaceDE w:val="0"/>
        <w:autoSpaceDN w:val="0"/>
        <w:adjustRightInd w:val="0"/>
        <w:ind w:left="0" w:firstLine="993"/>
        <w:jc w:val="both"/>
        <w:rPr>
          <w:rFonts w:cstheme="minorHAnsi"/>
        </w:rPr>
      </w:pPr>
      <w:r w:rsidRPr="00375B87">
        <w:rPr>
          <w:rFonts w:cstheme="minorHAnsi"/>
        </w:rPr>
        <w:t>kritinė klaida (VMI prie FM Pagalbos tarnyboje registruoto incidento nukreiptos išorės užduoties prioritetas — 1) — kai nustatyta klaida, dėl kurios KVII naudotojas negali vykdyti numatytų būtinų funkcijų ir nežinomas joks kitas alternatyvus šios funkcijos vykdymas;</w:t>
      </w:r>
    </w:p>
    <w:p w14:paraId="0601F9DC" w14:textId="77777777" w:rsidR="00DF3833" w:rsidRPr="00375B87" w:rsidRDefault="00DF3833" w:rsidP="00670FC7">
      <w:pPr>
        <w:pStyle w:val="Sraopastraipa"/>
        <w:numPr>
          <w:ilvl w:val="3"/>
          <w:numId w:val="20"/>
        </w:numPr>
        <w:shd w:val="clear" w:color="auto" w:fill="FFFFFF"/>
        <w:tabs>
          <w:tab w:val="left" w:pos="1701"/>
        </w:tabs>
        <w:autoSpaceDE w:val="0"/>
        <w:autoSpaceDN w:val="0"/>
        <w:adjustRightInd w:val="0"/>
        <w:ind w:left="0" w:firstLine="993"/>
        <w:jc w:val="both"/>
        <w:rPr>
          <w:rFonts w:cstheme="minorHAnsi"/>
        </w:rPr>
      </w:pPr>
      <w:r w:rsidRPr="00375B87">
        <w:rPr>
          <w:rFonts w:cstheme="minorHAnsi"/>
        </w:rPr>
        <w:t>didelė klaida (VMI prie FM Pagalbos tarnyboje registruoto incidento nukreiptos išorės užduoties prioritetas — 2) — tai nuolat pasikartojanti KVII veikimo klaida, dėl kurios KVII veikimas tampa nestabilus ir (ar) nesaugus ir kuri kliudo KVII naudotojui vykdyti būtinas funkcijas, tačiau yra žinomas alternatyvus funkcijos vykdymas;</w:t>
      </w:r>
    </w:p>
    <w:p w14:paraId="14DB0E7E" w14:textId="77777777" w:rsidR="00DF3833" w:rsidRPr="00375B87" w:rsidRDefault="00DF3833" w:rsidP="00670FC7">
      <w:pPr>
        <w:pStyle w:val="Sraopastraipa"/>
        <w:numPr>
          <w:ilvl w:val="3"/>
          <w:numId w:val="20"/>
        </w:numPr>
        <w:shd w:val="clear" w:color="auto" w:fill="FFFFFF"/>
        <w:tabs>
          <w:tab w:val="left" w:pos="1701"/>
        </w:tabs>
        <w:autoSpaceDE w:val="0"/>
        <w:autoSpaceDN w:val="0"/>
        <w:adjustRightInd w:val="0"/>
        <w:ind w:left="0" w:firstLine="993"/>
        <w:jc w:val="both"/>
        <w:rPr>
          <w:rFonts w:cstheme="minorHAnsi"/>
        </w:rPr>
      </w:pPr>
      <w:r w:rsidRPr="00375B87">
        <w:rPr>
          <w:rFonts w:cstheme="minorHAnsi"/>
        </w:rPr>
        <w:t>kita klaida (VMI prie FM Pagalbos tarnyboje registruoto incidento nukreiptos išorės užduoties prioritetas — 3) — KVII veikimo klaida, dėl kurios KVII naudotojas funkcijų vykdymą atlieka, tačiau jos atliekamos kitokiu nei įprastas nuoseklumu arba gautas rezultatas yra nevisas, arba gautas rezultatas nesutampa su rezultatu, gautu kitais būdais, arba galimi kai kurių parametrų reikšmių nukrypimai nuo nurodytų KVII dokumentuose, arba pastebėti dokumentacijos netikslumai, arba sulėtėja KVII veikimas, arba gali susidaryti grėsmė elektroninės informacijos saugai.</w:t>
      </w:r>
    </w:p>
    <w:p w14:paraId="32C7B9A3" w14:textId="1F700955" w:rsidR="00DF3833" w:rsidRPr="00375B87" w:rsidRDefault="00DF3833" w:rsidP="00670FC7">
      <w:pPr>
        <w:pStyle w:val="Sraopastraipa"/>
        <w:numPr>
          <w:ilvl w:val="2"/>
          <w:numId w:val="20"/>
        </w:numPr>
        <w:shd w:val="clear" w:color="auto" w:fill="FFFFFF"/>
        <w:tabs>
          <w:tab w:val="left" w:pos="1418"/>
        </w:tabs>
        <w:autoSpaceDE w:val="0"/>
        <w:autoSpaceDN w:val="0"/>
        <w:adjustRightInd w:val="0"/>
        <w:ind w:left="0" w:firstLine="555"/>
        <w:jc w:val="both"/>
        <w:rPr>
          <w:rFonts w:cstheme="minorHAnsi"/>
        </w:rPr>
      </w:pPr>
      <w:r w:rsidRPr="00375B87">
        <w:rPr>
          <w:rFonts w:cstheme="minorHAnsi"/>
        </w:rPr>
        <w:t xml:space="preserve">Klaidos atvejams numatomi tokie </w:t>
      </w:r>
      <w:r w:rsidRPr="00375B87">
        <w:rPr>
          <w:rFonts w:cstheme="minorHAnsi"/>
          <w:color w:val="000000" w:themeColor="text1"/>
        </w:rPr>
        <w:t>įvykdymo terminai</w:t>
      </w:r>
      <w:r w:rsidRPr="00375B87">
        <w:rPr>
          <w:rFonts w:cstheme="minorHAnsi"/>
        </w:rPr>
        <w:t>, skaičiuojant nuo klaidos nukreipimo užsakymo per VMI prie FM Pagalbos tarnybą TIEKĖJUI momento iki klaidos pašalinimo suteikimo (bei pakeičiant VMI prie FM Pagalbos tarnyboje incidento statusą į „Išspręstas“):</w:t>
      </w:r>
    </w:p>
    <w:p w14:paraId="33296F18" w14:textId="27EA736A" w:rsidR="00DF3833" w:rsidRPr="00375B87" w:rsidRDefault="00DF3833" w:rsidP="005C54CC">
      <w:pPr>
        <w:pStyle w:val="Sraopastraipa"/>
        <w:numPr>
          <w:ilvl w:val="0"/>
          <w:numId w:val="10"/>
        </w:numPr>
        <w:shd w:val="clear" w:color="auto" w:fill="FFFFFF"/>
        <w:tabs>
          <w:tab w:val="left" w:pos="1276"/>
        </w:tabs>
        <w:autoSpaceDE w:val="0"/>
        <w:autoSpaceDN w:val="0"/>
        <w:adjustRightInd w:val="0"/>
        <w:ind w:left="0" w:firstLine="927"/>
        <w:jc w:val="both"/>
        <w:rPr>
          <w:rFonts w:cstheme="minorHAnsi"/>
        </w:rPr>
      </w:pPr>
      <w:r w:rsidRPr="00375B87">
        <w:rPr>
          <w:rFonts w:cstheme="minorHAnsi"/>
        </w:rPr>
        <w:t>kritinės klaidos atveju — ne</w:t>
      </w:r>
      <w:r w:rsidR="00B568D7" w:rsidRPr="00375B87">
        <w:rPr>
          <w:rFonts w:cstheme="minorHAnsi"/>
        </w:rPr>
        <w:t xml:space="preserve"> </w:t>
      </w:r>
      <w:r w:rsidRPr="00375B87">
        <w:rPr>
          <w:rFonts w:cstheme="minorHAnsi"/>
        </w:rPr>
        <w:t>daugiau kaip 3 valandos. Jei per 3 valandas kritinės klaidos atvejo pašalinti nepavyksta, TIEKĖJAS UŽSAKOVUI</w:t>
      </w:r>
      <w:r w:rsidR="00A023C6" w:rsidRPr="00375B87">
        <w:rPr>
          <w:rFonts w:cstheme="minorHAnsi"/>
        </w:rPr>
        <w:t xml:space="preserve"> ar kitai LR finansinei </w:t>
      </w:r>
      <w:proofErr w:type="spellStart"/>
      <w:r w:rsidR="00A023C6" w:rsidRPr="00375B87">
        <w:rPr>
          <w:rFonts w:cstheme="minorHAnsi"/>
        </w:rPr>
        <w:t>instuitucijai</w:t>
      </w:r>
      <w:proofErr w:type="spellEnd"/>
      <w:r w:rsidRPr="00375B87">
        <w:rPr>
          <w:rFonts w:cstheme="minorHAnsi"/>
        </w:rPr>
        <w:t xml:space="preserve"> padeda įvykdyti reikiamas funkcijas alternatyviomis priemonėmis. Tokiu atveju TIEKĖJAS kritinę klaidą įsipareigoja pašalinti per 8 darbo valandas, skaičiuojant nuo kritinės klaidos pirminio nukreipimo per VMI prie FM Pagalbos tarnybą TIEKĖJUI momento</w:t>
      </w:r>
      <w:r w:rsidR="00F41E9E" w:rsidRPr="00375B87">
        <w:rPr>
          <w:rFonts w:cstheme="minorHAnsi"/>
        </w:rPr>
        <w:t>;</w:t>
      </w:r>
    </w:p>
    <w:p w14:paraId="5797AD21" w14:textId="77777777" w:rsidR="00DF3833" w:rsidRPr="00375B87" w:rsidRDefault="00DF3833" w:rsidP="005C54CC">
      <w:pPr>
        <w:pStyle w:val="Sraopastraipa"/>
        <w:numPr>
          <w:ilvl w:val="0"/>
          <w:numId w:val="10"/>
        </w:numPr>
        <w:shd w:val="clear" w:color="auto" w:fill="FFFFFF"/>
        <w:tabs>
          <w:tab w:val="left" w:pos="1276"/>
        </w:tabs>
        <w:autoSpaceDE w:val="0"/>
        <w:autoSpaceDN w:val="0"/>
        <w:adjustRightInd w:val="0"/>
        <w:ind w:left="0" w:firstLine="927"/>
        <w:jc w:val="both"/>
        <w:rPr>
          <w:rFonts w:cstheme="minorHAnsi"/>
        </w:rPr>
      </w:pPr>
      <w:r w:rsidRPr="00375B87">
        <w:rPr>
          <w:rFonts w:cstheme="minorHAnsi"/>
        </w:rPr>
        <w:t>didelės klaidos atveju — ne daugiau kaip 16 darbo valandų. Jei per 16 darbo valandų didelės klaidos atvejo pašalinti nepavyksta, TIEKĖJAS UŽSAKOVUI 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70D9BAC7" w14:textId="1A6695D1" w:rsidR="00DF3833" w:rsidRPr="00375B87" w:rsidRDefault="00DF3833" w:rsidP="005C54CC">
      <w:pPr>
        <w:pStyle w:val="Sraopastraipa"/>
        <w:numPr>
          <w:ilvl w:val="0"/>
          <w:numId w:val="10"/>
        </w:numPr>
        <w:shd w:val="clear" w:color="auto" w:fill="FFFFFF"/>
        <w:tabs>
          <w:tab w:val="left" w:pos="1276"/>
        </w:tabs>
        <w:autoSpaceDE w:val="0"/>
        <w:autoSpaceDN w:val="0"/>
        <w:adjustRightInd w:val="0"/>
        <w:ind w:left="0" w:firstLine="927"/>
        <w:jc w:val="both"/>
        <w:rPr>
          <w:rFonts w:cstheme="minorHAnsi"/>
        </w:rPr>
      </w:pPr>
      <w:r w:rsidRPr="00375B87">
        <w:rPr>
          <w:rFonts w:cstheme="minorHAnsi"/>
        </w:rPr>
        <w:t xml:space="preserve">kitos klaidos atveju — ne daugiau kaip 40 darbo valandų. Jei per 40 darbo valandų klaidos atvejo pašalinti nepavyksta, TIEKĖJAS UŽSAKOVUI padeda įvykdyti reikiamą funkciją alternatyviomis priemonėmis. Tokiu atveju TIEKĖJAS klaidos atvejį įsipareigoja pašalinti per 80 </w:t>
      </w:r>
      <w:r w:rsidRPr="00375B87">
        <w:rPr>
          <w:rFonts w:cstheme="minorHAnsi"/>
        </w:rPr>
        <w:lastRenderedPageBreak/>
        <w:t xml:space="preserve">darbo valandų, skaičiuojant nuo kitos klaidos pirminio nukreipimo per VMI prie FM Pagalbos tarnybą TIEKĖJUI </w:t>
      </w:r>
      <w:proofErr w:type="spellStart"/>
      <w:r w:rsidRPr="00375B87">
        <w:rPr>
          <w:rFonts w:cstheme="minorHAnsi"/>
        </w:rPr>
        <w:t>moment</w:t>
      </w:r>
      <w:proofErr w:type="spellEnd"/>
    </w:p>
    <w:p w14:paraId="742AAD5D" w14:textId="160891F3" w:rsidR="00DF3833" w:rsidRPr="00375B87" w:rsidRDefault="00DF3833" w:rsidP="00670FC7">
      <w:pPr>
        <w:pStyle w:val="Sraopastraipa"/>
        <w:numPr>
          <w:ilvl w:val="2"/>
          <w:numId w:val="20"/>
        </w:numPr>
        <w:shd w:val="clear" w:color="auto" w:fill="FFFFFF"/>
        <w:tabs>
          <w:tab w:val="left" w:pos="1560"/>
        </w:tabs>
        <w:autoSpaceDE w:val="0"/>
        <w:autoSpaceDN w:val="0"/>
        <w:adjustRightInd w:val="0"/>
        <w:ind w:left="0" w:firstLine="709"/>
        <w:jc w:val="both"/>
        <w:rPr>
          <w:rFonts w:cstheme="minorHAnsi"/>
        </w:rPr>
      </w:pPr>
      <w:r w:rsidRPr="00375B87">
        <w:rPr>
          <w:rFonts w:cstheme="minorHAnsi"/>
        </w:rPr>
        <w:t xml:space="preserve">Konkretūs terminai, apibrėžti </w:t>
      </w:r>
      <w:r w:rsidRPr="00375B87">
        <w:rPr>
          <w:rFonts w:cstheme="minorHAnsi"/>
        </w:rPr>
        <w:fldChar w:fldCharType="begin"/>
      </w:r>
      <w:r w:rsidRPr="00375B87">
        <w:rPr>
          <w:rFonts w:cstheme="minorHAnsi"/>
        </w:rPr>
        <w:instrText xml:space="preserve"> REF _Ref101337137 \r \h  \* MERGEFORMAT </w:instrText>
      </w:r>
      <w:r w:rsidRPr="00375B87">
        <w:rPr>
          <w:rFonts w:cstheme="minorHAnsi"/>
        </w:rPr>
      </w:r>
      <w:r w:rsidRPr="00375B87">
        <w:rPr>
          <w:rFonts w:cstheme="minorHAnsi"/>
        </w:rPr>
        <w:fldChar w:fldCharType="separate"/>
      </w:r>
      <w:r w:rsidRPr="00375B87">
        <w:rPr>
          <w:rFonts w:cstheme="minorHAnsi"/>
        </w:rPr>
        <w:t>1</w:t>
      </w:r>
      <w:r w:rsidR="0009448C" w:rsidRPr="00375B87">
        <w:rPr>
          <w:rFonts w:cstheme="minorHAnsi"/>
        </w:rPr>
        <w:t>1</w:t>
      </w:r>
      <w:r w:rsidRPr="00375B87">
        <w:rPr>
          <w:rFonts w:cstheme="minorHAnsi"/>
        </w:rPr>
        <w:t>.4.3</w:t>
      </w:r>
      <w:r w:rsidRPr="00375B87">
        <w:rPr>
          <w:rFonts w:cstheme="minorHAnsi"/>
        </w:rPr>
        <w:fldChar w:fldCharType="end"/>
      </w:r>
      <w:r w:rsidRPr="00375B87">
        <w:rPr>
          <w:rFonts w:cstheme="minorHAnsi"/>
        </w:rPr>
        <w:t xml:space="preserve"> punkte, nustatomi sutartiniu įsipareigojimu pagal </w:t>
      </w:r>
      <w:r w:rsidR="00B568D7" w:rsidRPr="00375B87">
        <w:rPr>
          <w:rFonts w:cstheme="minorHAnsi"/>
        </w:rPr>
        <w:t>LR finansin</w:t>
      </w:r>
      <w:r w:rsidR="00EC30C8" w:rsidRPr="00375B87">
        <w:rPr>
          <w:rFonts w:cstheme="minorHAnsi"/>
        </w:rPr>
        <w:t>ių institucijų metaduomenų bazių</w:t>
      </w:r>
      <w:r w:rsidR="00B568D7" w:rsidRPr="00375B87">
        <w:rPr>
          <w:rFonts w:cstheme="minorHAnsi"/>
        </w:rPr>
        <w:t xml:space="preserve"> </w:t>
      </w:r>
      <w:r w:rsidRPr="00375B87">
        <w:rPr>
          <w:rFonts w:cstheme="minorHAnsi"/>
        </w:rPr>
        <w:t>eksploatavimo poreikius ir sprendimo galimybes. Šie terminai skaičiuojami pagal oficialiai nustatytas VMI prie FM darbo valandas.</w:t>
      </w:r>
    </w:p>
    <w:p w14:paraId="2449BF19" w14:textId="52831864" w:rsidR="00DF3833" w:rsidRPr="00375B87" w:rsidRDefault="00312856" w:rsidP="00670FC7">
      <w:pPr>
        <w:pStyle w:val="Sraopastraipa"/>
        <w:numPr>
          <w:ilvl w:val="2"/>
          <w:numId w:val="20"/>
        </w:numPr>
        <w:shd w:val="clear" w:color="auto" w:fill="FFFFFF"/>
        <w:tabs>
          <w:tab w:val="left" w:pos="1560"/>
        </w:tabs>
        <w:autoSpaceDE w:val="0"/>
        <w:autoSpaceDN w:val="0"/>
        <w:adjustRightInd w:val="0"/>
        <w:ind w:left="0" w:firstLine="709"/>
        <w:jc w:val="both"/>
        <w:rPr>
          <w:rFonts w:cstheme="minorHAnsi"/>
        </w:rPr>
      </w:pPr>
      <w:r w:rsidRPr="00375B87">
        <w:rPr>
          <w:rFonts w:cstheme="minorHAnsi"/>
        </w:rPr>
        <w:t xml:space="preserve">UŽSAKOVAS turi teisę </w:t>
      </w:r>
      <w:r w:rsidR="00DF3833" w:rsidRPr="00375B87">
        <w:rPr>
          <w:rFonts w:cstheme="minorHAnsi"/>
        </w:rPr>
        <w:t xml:space="preserve">už kiekvieną pavėluotą valandą, suėjusią pasibaigus </w:t>
      </w:r>
      <w:r w:rsidR="00DF3833" w:rsidRPr="00375B87">
        <w:rPr>
          <w:rFonts w:cstheme="minorHAnsi"/>
        </w:rPr>
        <w:fldChar w:fldCharType="begin"/>
      </w:r>
      <w:r w:rsidR="00DF3833" w:rsidRPr="00375B87">
        <w:rPr>
          <w:rFonts w:cstheme="minorHAnsi"/>
        </w:rPr>
        <w:instrText xml:space="preserve"> REF _Ref101337137 \r \h  \* MERGEFORMAT </w:instrText>
      </w:r>
      <w:r w:rsidR="00DF3833" w:rsidRPr="00375B87">
        <w:rPr>
          <w:rFonts w:cstheme="minorHAnsi"/>
        </w:rPr>
      </w:r>
      <w:r w:rsidR="00DF3833" w:rsidRPr="00375B87">
        <w:rPr>
          <w:rFonts w:cstheme="minorHAnsi"/>
        </w:rPr>
        <w:fldChar w:fldCharType="separate"/>
      </w:r>
      <w:r w:rsidR="00DF3833" w:rsidRPr="00375B87">
        <w:rPr>
          <w:rFonts w:cstheme="minorHAnsi"/>
        </w:rPr>
        <w:t>1</w:t>
      </w:r>
      <w:r w:rsidR="00E83E7F" w:rsidRPr="00375B87">
        <w:rPr>
          <w:rFonts w:cstheme="minorHAnsi"/>
        </w:rPr>
        <w:t>1</w:t>
      </w:r>
      <w:r w:rsidR="00DF3833" w:rsidRPr="00375B87">
        <w:rPr>
          <w:rFonts w:cstheme="minorHAnsi"/>
        </w:rPr>
        <w:t>.4.3</w:t>
      </w:r>
      <w:r w:rsidR="00DF3833" w:rsidRPr="00375B87">
        <w:rPr>
          <w:rFonts w:cstheme="minorHAnsi"/>
        </w:rPr>
        <w:fldChar w:fldCharType="end"/>
      </w:r>
      <w:r w:rsidR="00DF3833" w:rsidRPr="00375B87">
        <w:rPr>
          <w:rFonts w:cstheme="minorHAnsi"/>
        </w:rPr>
        <w:t xml:space="preserve"> punkte nurodytam TIEKĖJO įsipareigojimų terminui, šalinant klaidą, </w:t>
      </w:r>
      <w:r w:rsidRPr="00375B87">
        <w:rPr>
          <w:rFonts w:cstheme="minorHAnsi"/>
        </w:rPr>
        <w:t xml:space="preserve">pareikalauti iš TIEKĖJO mokėti UŽSAKOVUI </w:t>
      </w:r>
      <w:r w:rsidR="00DF3833" w:rsidRPr="00375B87">
        <w:rPr>
          <w:rFonts w:cstheme="minorHAnsi"/>
        </w:rPr>
        <w:t>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sprendimo vėlavimo terminai fiksuojami akte, kurį pasirašo TIEKĖJO ir UŽSAKOVUI atstovai. Jeigu TIEKĖJO atstovas nepagrįstai atsisako pasirašyti aktą, TIEKĖJAS pripažįsta, kad UŽSAKOVO užfiksuotas klaidos sprendimo vėlavimo terminas yra teisingas.</w:t>
      </w:r>
    </w:p>
    <w:p w14:paraId="3C34F4BA" w14:textId="0A4B8C73" w:rsidR="00DF3833" w:rsidRPr="00375B87" w:rsidRDefault="00DF3833" w:rsidP="00670FC7">
      <w:pPr>
        <w:pStyle w:val="Sraopastraipa"/>
        <w:numPr>
          <w:ilvl w:val="2"/>
          <w:numId w:val="20"/>
        </w:numPr>
        <w:shd w:val="clear" w:color="auto" w:fill="FFFFFF"/>
        <w:tabs>
          <w:tab w:val="left" w:pos="1560"/>
        </w:tabs>
        <w:autoSpaceDE w:val="0"/>
        <w:autoSpaceDN w:val="0"/>
        <w:adjustRightInd w:val="0"/>
        <w:ind w:left="0" w:firstLine="709"/>
        <w:jc w:val="both"/>
        <w:rPr>
          <w:rFonts w:cstheme="minorHAnsi"/>
        </w:rPr>
      </w:pPr>
      <w:r w:rsidRPr="00375B87">
        <w:rPr>
          <w:rFonts w:cstheme="minorHAnsi"/>
        </w:rPr>
        <w:t xml:space="preserve">Jei klaida nepašalinama per </w:t>
      </w:r>
      <w:r w:rsidRPr="00375B87">
        <w:rPr>
          <w:rFonts w:cstheme="minorHAnsi"/>
        </w:rPr>
        <w:fldChar w:fldCharType="begin"/>
      </w:r>
      <w:r w:rsidRPr="00375B87">
        <w:rPr>
          <w:rFonts w:cstheme="minorHAnsi"/>
        </w:rPr>
        <w:instrText xml:space="preserve"> REF _Ref101337137 \r \h  \* MERGEFORMAT </w:instrText>
      </w:r>
      <w:r w:rsidRPr="00375B87">
        <w:rPr>
          <w:rFonts w:cstheme="minorHAnsi"/>
        </w:rPr>
      </w:r>
      <w:r w:rsidRPr="00375B87">
        <w:rPr>
          <w:rFonts w:cstheme="minorHAnsi"/>
        </w:rPr>
        <w:fldChar w:fldCharType="separate"/>
      </w:r>
      <w:r w:rsidRPr="00375B87">
        <w:rPr>
          <w:rFonts w:cstheme="minorHAnsi"/>
        </w:rPr>
        <w:t>1</w:t>
      </w:r>
      <w:r w:rsidR="00312856" w:rsidRPr="00375B87">
        <w:rPr>
          <w:rFonts w:cstheme="minorHAnsi"/>
        </w:rPr>
        <w:t>1</w:t>
      </w:r>
      <w:r w:rsidRPr="00375B87">
        <w:rPr>
          <w:rFonts w:cstheme="minorHAnsi"/>
        </w:rPr>
        <w:t>.4.3</w:t>
      </w:r>
      <w:r w:rsidRPr="00375B87">
        <w:rPr>
          <w:rFonts w:cstheme="minorHAnsi"/>
        </w:rPr>
        <w:fldChar w:fldCharType="end"/>
      </w:r>
      <w:r w:rsidRPr="00375B87">
        <w:rPr>
          <w:rFonts w:cstheme="minorHAnsi"/>
        </w:rPr>
        <w:t xml:space="preserve"> papunktyje nurodytą terminą, baudą TIEKĖJAS sumoka UŽSAKOVUI mokėjimo pavedimu ne vėliau kaip per 5 darbo dienas nuo UŽSAKOVO raštu pateikto reikalavimo gavimo dienos.</w:t>
      </w:r>
    </w:p>
    <w:p w14:paraId="569D6AD2" w14:textId="77777777" w:rsidR="00DF3833" w:rsidRPr="00375B87" w:rsidRDefault="00DF3833" w:rsidP="00670FC7">
      <w:pPr>
        <w:pStyle w:val="Sraopastraipa"/>
        <w:numPr>
          <w:ilvl w:val="2"/>
          <w:numId w:val="20"/>
        </w:numPr>
        <w:shd w:val="clear" w:color="auto" w:fill="FFFFFF"/>
        <w:tabs>
          <w:tab w:val="left" w:pos="1560"/>
        </w:tabs>
        <w:autoSpaceDE w:val="0"/>
        <w:autoSpaceDN w:val="0"/>
        <w:adjustRightInd w:val="0"/>
        <w:ind w:left="0" w:firstLine="709"/>
        <w:jc w:val="both"/>
        <w:rPr>
          <w:rFonts w:cstheme="minorHAnsi"/>
        </w:rPr>
      </w:pPr>
      <w:r w:rsidRPr="00375B87">
        <w:rPr>
          <w:rFonts w:cstheme="minorHAnsi"/>
        </w:rPr>
        <w:t>TIEKĖJUI pagal pirkimo SUTARTĮ pritaikytų sankcijų sumos negali būti dengiamos iš TIEKĖJUI pagal pirkimo SUTARTĮ priklausančių gauti sumų.</w:t>
      </w:r>
    </w:p>
    <w:p w14:paraId="7017DFAA" w14:textId="77777777" w:rsidR="00DF3833" w:rsidRPr="00375B87" w:rsidRDefault="00DF3833" w:rsidP="00670FC7">
      <w:pPr>
        <w:pStyle w:val="Sraopastraipa"/>
        <w:numPr>
          <w:ilvl w:val="2"/>
          <w:numId w:val="20"/>
        </w:numPr>
        <w:shd w:val="clear" w:color="auto" w:fill="FFFFFF"/>
        <w:tabs>
          <w:tab w:val="left" w:pos="1560"/>
        </w:tabs>
        <w:autoSpaceDE w:val="0"/>
        <w:autoSpaceDN w:val="0"/>
        <w:adjustRightInd w:val="0"/>
        <w:ind w:left="0" w:firstLine="709"/>
        <w:jc w:val="both"/>
        <w:rPr>
          <w:rFonts w:cstheme="minorHAnsi"/>
        </w:rPr>
      </w:pPr>
      <w:r w:rsidRPr="00375B87">
        <w:rPr>
          <w:rFonts w:cstheme="minorHAnsi"/>
        </w:rPr>
        <w:t>Baudos sumokėjimas neatleidžia TIEKĖJO nuo pareigos pašalinti klaidą.</w:t>
      </w:r>
    </w:p>
    <w:p w14:paraId="5EEC73BE" w14:textId="72764F3B" w:rsidR="00DF3833" w:rsidRPr="00375B87" w:rsidRDefault="00DF3833" w:rsidP="00670FC7">
      <w:pPr>
        <w:pStyle w:val="Sraopastraipa"/>
        <w:numPr>
          <w:ilvl w:val="2"/>
          <w:numId w:val="20"/>
        </w:numPr>
        <w:shd w:val="clear" w:color="auto" w:fill="FFFFFF"/>
        <w:tabs>
          <w:tab w:val="left" w:pos="1560"/>
        </w:tabs>
        <w:autoSpaceDE w:val="0"/>
        <w:autoSpaceDN w:val="0"/>
        <w:adjustRightInd w:val="0"/>
        <w:spacing w:after="0"/>
        <w:ind w:left="0" w:firstLine="709"/>
        <w:jc w:val="both"/>
        <w:rPr>
          <w:rFonts w:cstheme="minorHAnsi"/>
        </w:rPr>
      </w:pPr>
      <w:r w:rsidRPr="00375B87">
        <w:rPr>
          <w:rFonts w:cstheme="minorHAnsi"/>
        </w:rPr>
        <w:t xml:space="preserve">TIEKĖJAS privalo nedelsdamas atstatyti </w:t>
      </w:r>
      <w:r w:rsidR="00B568D7" w:rsidRPr="00375B87">
        <w:rPr>
          <w:rFonts w:cstheme="minorHAnsi"/>
        </w:rPr>
        <w:t>LR finansinių institucijų metaduome</w:t>
      </w:r>
      <w:r w:rsidR="001F698E" w:rsidRPr="00375B87">
        <w:rPr>
          <w:rFonts w:cstheme="minorHAnsi"/>
        </w:rPr>
        <w:t>nų bazių</w:t>
      </w:r>
      <w:r w:rsidR="00B568D7" w:rsidRPr="00375B87">
        <w:rPr>
          <w:rFonts w:cstheme="minorHAnsi"/>
        </w:rPr>
        <w:t xml:space="preserve"> </w:t>
      </w:r>
      <w:r w:rsidRPr="00375B87">
        <w:rPr>
          <w:rFonts w:cstheme="minorHAnsi"/>
        </w:rPr>
        <w:t>veikimą įvykus klaidoms, susijusioms su naujai diegiamais funkcionalumais. Tokios klaidos klasifikuojamos kaip kritinės klaidos.</w:t>
      </w:r>
    </w:p>
    <w:p w14:paraId="0379677A" w14:textId="77777777" w:rsidR="00DF3833" w:rsidRPr="00375B87" w:rsidRDefault="00DF3833" w:rsidP="00067022">
      <w:pPr>
        <w:pStyle w:val="1Pirmaslygis"/>
        <w:tabs>
          <w:tab w:val="left" w:pos="426"/>
        </w:tabs>
        <w:spacing w:after="240" w:line="240" w:lineRule="auto"/>
        <w:ind w:left="0" w:firstLine="0"/>
        <w:rPr>
          <w:rFonts w:cstheme="minorHAnsi"/>
          <w:szCs w:val="22"/>
        </w:rPr>
      </w:pPr>
      <w:r w:rsidRPr="00375B87">
        <w:rPr>
          <w:rFonts w:cstheme="minorHAnsi"/>
          <w:szCs w:val="22"/>
        </w:rPr>
        <w:t>Duomenų saugos ir informacijos konfidencialumo reikalavimai (ši informacija užpildoma tuo atveju, jeigu, vykdant SUTARTĮ, TIEKĖJUI bus prieinama / perduodama konfidenciali ar su duomenų apsauga susijusi informacija)</w:t>
      </w:r>
    </w:p>
    <w:p w14:paraId="4025D326"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pPr>
      <w:r w:rsidRPr="00375B87">
        <w:t>Jeigu PASLAUGOS vykdymo metu TIEKĖJUI bus būtina tvarkyti realius duomenis, TIEKĖJAS ir UŽSAKOVAS turės pasirašyti UŽSAKOVO Duomenų tvarkymo sutartį ir pagal poreikį kitų LR finansinių institucijų Duomenų tvarkymo sutartis. TIEKĖJUI bus sudarytos sąlygos susipažinti su Duomenų tvarkymo sutarties tekstu ir teikti pasiūlymus dėl šios sutarties sąlygų.</w:t>
      </w:r>
    </w:p>
    <w:p w14:paraId="06222742" w14:textId="5663B5E9"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 LR finansin</w:t>
      </w:r>
      <w:r w:rsidR="001F698E" w:rsidRPr="00375B87">
        <w:rPr>
          <w:rFonts w:cstheme="minorHAnsi"/>
        </w:rPr>
        <w:t xml:space="preserve">ių institucijų metaduomenų </w:t>
      </w:r>
      <w:r w:rsidR="001F698E" w:rsidRPr="00375B87">
        <w:rPr>
          <w:rFonts w:cstheme="minorHAnsi"/>
          <w:color w:val="auto"/>
        </w:rPr>
        <w:t>bazės</w:t>
      </w:r>
      <w:r w:rsidRPr="00375B87">
        <w:rPr>
          <w:rFonts w:cstheme="minorHAnsi"/>
          <w:color w:val="auto"/>
        </w:rPr>
        <w:t>e t</w:t>
      </w:r>
      <w:r w:rsidRPr="00375B87">
        <w:rPr>
          <w:rFonts w:cstheme="minorHAnsi"/>
        </w:rPr>
        <w:t>uri būti įgyvendintos kontrolės priemonės, užtikrinančios perduodamų ar gaunamų duomenų vientisumą ir konfidencialumą, kad duomenys nebuvo iškraipyti ar neleistinai atskleisti jų perdavimo metu.</w:t>
      </w:r>
    </w:p>
    <w:p w14:paraId="6748C945" w14:textId="2FB9B9A4"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Visus su PASLAUGA susijusius darbus TIEKĖJAS turės atlikti LR finansinių </w:t>
      </w:r>
      <w:r w:rsidR="001F698E" w:rsidRPr="00375B87">
        <w:rPr>
          <w:rFonts w:cstheme="minorHAnsi"/>
        </w:rPr>
        <w:t xml:space="preserve">institucijų metaduomenų </w:t>
      </w:r>
      <w:r w:rsidR="001F698E" w:rsidRPr="00375B87">
        <w:rPr>
          <w:rFonts w:cstheme="minorHAnsi"/>
          <w:color w:val="auto"/>
        </w:rPr>
        <w:t>bazių</w:t>
      </w:r>
      <w:r w:rsidRPr="00375B87">
        <w:rPr>
          <w:rFonts w:cstheme="minorHAnsi"/>
          <w:color w:val="auto"/>
        </w:rPr>
        <w:t xml:space="preserve"> k</w:t>
      </w:r>
      <w:r w:rsidRPr="00375B87">
        <w:rPr>
          <w:rFonts w:cstheme="minorHAnsi"/>
        </w:rPr>
        <w:t xml:space="preserve">ūrimo aplinkoje, kuri savo infrastruktūra turi atitikti </w:t>
      </w:r>
      <w:r w:rsidR="00B568D7" w:rsidRPr="00375B87">
        <w:rPr>
          <w:rFonts w:cstheme="minorHAnsi"/>
        </w:rPr>
        <w:t xml:space="preserve">gamybinę </w:t>
      </w:r>
      <w:r w:rsidRPr="00375B87">
        <w:rPr>
          <w:rFonts w:cstheme="minorHAnsi"/>
        </w:rPr>
        <w:t>LR finansin</w:t>
      </w:r>
      <w:r w:rsidR="00EC30C8" w:rsidRPr="00375B87">
        <w:rPr>
          <w:rFonts w:cstheme="minorHAnsi"/>
        </w:rPr>
        <w:t xml:space="preserve">ių institucijų metaduomenų </w:t>
      </w:r>
      <w:r w:rsidR="00EC30C8" w:rsidRPr="00375B87">
        <w:rPr>
          <w:rFonts w:cstheme="minorHAnsi"/>
          <w:color w:val="auto"/>
        </w:rPr>
        <w:t>bazių</w:t>
      </w:r>
      <w:r w:rsidRPr="00375B87">
        <w:rPr>
          <w:rFonts w:cstheme="minorHAnsi"/>
          <w:color w:val="auto"/>
        </w:rPr>
        <w:t xml:space="preserve"> a</w:t>
      </w:r>
      <w:r w:rsidRPr="00375B87">
        <w:rPr>
          <w:rFonts w:cstheme="minorHAnsi"/>
        </w:rPr>
        <w:t>plinką.</w:t>
      </w:r>
    </w:p>
    <w:p w14:paraId="6E5E420B" w14:textId="7E020C55"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Visi sukurti ar modernizuoti programiniai moduliai, susiję su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k</w:t>
      </w:r>
      <w:r w:rsidRPr="00375B87">
        <w:rPr>
          <w:rFonts w:cstheme="minorHAnsi"/>
        </w:rPr>
        <w:t>ūrimu ir / ar modernizavimu, į LR finansin</w:t>
      </w:r>
      <w:r w:rsidR="001F698E" w:rsidRPr="00375B87">
        <w:rPr>
          <w:rFonts w:cstheme="minorHAnsi"/>
        </w:rPr>
        <w:t>ių institucijų metaduomenų bazi</w:t>
      </w:r>
      <w:r w:rsidR="001F698E" w:rsidRPr="00375B87">
        <w:rPr>
          <w:rFonts w:cstheme="minorHAnsi"/>
          <w:color w:val="auto"/>
        </w:rPr>
        <w:t>ų</w:t>
      </w:r>
      <w:r w:rsidRPr="00375B87">
        <w:rPr>
          <w:rFonts w:cstheme="minorHAnsi"/>
          <w:color w:val="auto"/>
        </w:rPr>
        <w:t xml:space="preserve"> </w:t>
      </w:r>
      <w:r w:rsidRPr="00375B87">
        <w:rPr>
          <w:rFonts w:cstheme="minorHAnsi"/>
        </w:rPr>
        <w:t xml:space="preserve">gamybinę aplinką turės būti diegiami vadovaujantis </w:t>
      </w:r>
      <w:r w:rsidR="007F7654" w:rsidRPr="00375B87">
        <w:rPr>
          <w:rFonts w:cstheme="minorHAnsi"/>
        </w:rPr>
        <w:t>LR finansinių institucijų</w:t>
      </w:r>
      <w:r w:rsidRPr="00375B87">
        <w:rPr>
          <w:rFonts w:cstheme="minorHAnsi"/>
        </w:rPr>
        <w:t xml:space="preserve"> patvirtintomis versijų ir pakeitimų valdymo procedūromis.</w:t>
      </w:r>
    </w:p>
    <w:p w14:paraId="31188201" w14:textId="72EA480D"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Tuo atveju, jeigu TIEKĖJAS atlieka bendrųjų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ir </w:t>
      </w:r>
      <w:r w:rsidR="001F698E" w:rsidRPr="00375B87">
        <w:rPr>
          <w:rFonts w:cstheme="minorHAnsi"/>
        </w:rPr>
        <w:t>/ ar jų</w:t>
      </w:r>
      <w:r w:rsidRPr="00375B87">
        <w:rPr>
          <w:rFonts w:cstheme="minorHAnsi"/>
        </w:rPr>
        <w:t xml:space="preserve"> dalių modernizavimą, TIEKĖJAS privalo perimti modernizuotų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w:t>
      </w:r>
      <w:r w:rsidR="001F698E" w:rsidRPr="00375B87">
        <w:rPr>
          <w:rFonts w:cstheme="minorHAnsi"/>
          <w:color w:val="auto"/>
        </w:rPr>
        <w:t>i</w:t>
      </w:r>
      <w:r w:rsidR="001F698E" w:rsidRPr="00375B87">
        <w:rPr>
          <w:rFonts w:cstheme="minorHAnsi"/>
        </w:rPr>
        <w:t>r / ar jų</w:t>
      </w:r>
      <w:r w:rsidRPr="00375B87">
        <w:rPr>
          <w:rFonts w:cstheme="minorHAnsi"/>
        </w:rPr>
        <w:t xml:space="preserve"> dalių kokybės užtikrinimo garantiją ir klaidų taisymą bei savo sąskaita ištaisyti visas jo modernizuotų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ir </w:t>
      </w:r>
      <w:r w:rsidR="001F698E" w:rsidRPr="00375B87">
        <w:rPr>
          <w:rFonts w:cstheme="minorHAnsi"/>
        </w:rPr>
        <w:t>/ ar jų</w:t>
      </w:r>
      <w:r w:rsidRPr="00375B87">
        <w:rPr>
          <w:rFonts w:cstheme="minorHAnsi"/>
        </w:rPr>
        <w:t xml:space="preserve"> dalių klaidas, o jeigu dėl tokių klaidų būtų pažeistas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ir / </w:t>
      </w:r>
      <w:r w:rsidR="001F698E" w:rsidRPr="00375B87">
        <w:rPr>
          <w:rFonts w:cstheme="minorHAnsi"/>
        </w:rPr>
        <w:t>ar jų</w:t>
      </w:r>
      <w:r w:rsidRPr="00375B87">
        <w:rPr>
          <w:rFonts w:cstheme="minorHAnsi"/>
        </w:rPr>
        <w:t xml:space="preserve"> saugumas, jam būtų taikomos sankcijos, proporcingos patirtai žalai.</w:t>
      </w:r>
    </w:p>
    <w:p w14:paraId="14402A52" w14:textId="37C39E93"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LR finansinių institucijų metaduomenų </w:t>
      </w:r>
      <w:r w:rsidRPr="00375B87">
        <w:rPr>
          <w:rFonts w:cstheme="minorHAnsi"/>
          <w:color w:val="auto"/>
        </w:rPr>
        <w:t>bazė</w:t>
      </w:r>
      <w:r w:rsidR="001F698E" w:rsidRPr="00375B87">
        <w:rPr>
          <w:rFonts w:cstheme="minorHAnsi"/>
          <w:color w:val="auto"/>
        </w:rPr>
        <w:t>s</w:t>
      </w:r>
      <w:r w:rsidRPr="00375B87">
        <w:rPr>
          <w:rFonts w:cstheme="minorHAnsi"/>
          <w:color w:val="auto"/>
        </w:rPr>
        <w:t xml:space="preserve"> turi </w:t>
      </w:r>
      <w:r w:rsidR="001F698E" w:rsidRPr="00375B87">
        <w:rPr>
          <w:rFonts w:cstheme="minorHAnsi"/>
        </w:rPr>
        <w:t>būti apsaugotos</w:t>
      </w:r>
      <w:r w:rsidRPr="00375B87">
        <w:rPr>
          <w:rFonts w:cstheme="minorHAnsi"/>
        </w:rPr>
        <w:t xml:space="preserve"> nuo pagrindinių per tinklą vykdomų atakų: SQL </w:t>
      </w:r>
      <w:proofErr w:type="spellStart"/>
      <w:r w:rsidRPr="00375B87">
        <w:rPr>
          <w:rFonts w:cstheme="minorHAnsi"/>
        </w:rPr>
        <w:t>įskverbties</w:t>
      </w:r>
      <w:proofErr w:type="spellEnd"/>
      <w:r w:rsidRPr="00375B87">
        <w:rPr>
          <w:rFonts w:cstheme="minorHAnsi"/>
        </w:rPr>
        <w:t xml:space="preserve"> (angl. SQL </w:t>
      </w:r>
      <w:proofErr w:type="spellStart"/>
      <w:r w:rsidRPr="00375B87">
        <w:rPr>
          <w:rFonts w:cstheme="minorHAnsi"/>
        </w:rPr>
        <w:t>injection</w:t>
      </w:r>
      <w:proofErr w:type="spellEnd"/>
      <w:r w:rsidRPr="00375B87">
        <w:rPr>
          <w:rFonts w:cstheme="minorHAnsi"/>
        </w:rPr>
        <w:t xml:space="preserve">), įterptinių instrukcijų atakų (angl. </w:t>
      </w:r>
      <w:proofErr w:type="spellStart"/>
      <w:r w:rsidRPr="00375B87">
        <w:rPr>
          <w:rFonts w:cstheme="minorHAnsi"/>
        </w:rPr>
        <w:t>Cross-site</w:t>
      </w:r>
      <w:proofErr w:type="spellEnd"/>
      <w:r w:rsidRPr="00375B87">
        <w:rPr>
          <w:rFonts w:cstheme="minorHAnsi"/>
        </w:rPr>
        <w:t xml:space="preserve"> </w:t>
      </w:r>
      <w:proofErr w:type="spellStart"/>
      <w:r w:rsidRPr="00375B87">
        <w:rPr>
          <w:rFonts w:cstheme="minorHAnsi"/>
        </w:rPr>
        <w:t>scripting</w:t>
      </w:r>
      <w:proofErr w:type="spellEnd"/>
      <w:r w:rsidRPr="00375B87">
        <w:rPr>
          <w:rFonts w:cstheme="minorHAnsi"/>
        </w:rPr>
        <w:t>), atkirtimo nuo</w:t>
      </w:r>
      <w:r w:rsidR="009A14EA" w:rsidRPr="00375B87">
        <w:rPr>
          <w:rFonts w:cstheme="minorHAnsi"/>
        </w:rPr>
        <w:t xml:space="preserve"> LR finansinių institucijų metaduomenų bazių</w:t>
      </w:r>
      <w:r w:rsidRPr="00375B87">
        <w:rPr>
          <w:rFonts w:cstheme="minorHAnsi"/>
        </w:rPr>
        <w:t xml:space="preserve"> (angl. DOS). Pagrindinių per tinklą vykdomų atakų sąrašas skelbiamas Atviro tinklo programų saugumo projekto (angl. </w:t>
      </w:r>
      <w:proofErr w:type="spellStart"/>
      <w:r w:rsidRPr="00375B87">
        <w:rPr>
          <w:rFonts w:cstheme="minorHAnsi"/>
        </w:rPr>
        <w:t>The</w:t>
      </w:r>
      <w:proofErr w:type="spellEnd"/>
      <w:r w:rsidRPr="00375B87">
        <w:rPr>
          <w:rFonts w:cstheme="minorHAnsi"/>
        </w:rPr>
        <w:t xml:space="preserve"> </w:t>
      </w:r>
      <w:proofErr w:type="spellStart"/>
      <w:r w:rsidRPr="00375B87">
        <w:rPr>
          <w:rFonts w:cstheme="minorHAnsi"/>
        </w:rPr>
        <w:t>Open</w:t>
      </w:r>
      <w:proofErr w:type="spellEnd"/>
      <w:r w:rsidRPr="00375B87">
        <w:rPr>
          <w:rFonts w:cstheme="minorHAnsi"/>
        </w:rPr>
        <w:t xml:space="preserve"> </w:t>
      </w:r>
      <w:proofErr w:type="spellStart"/>
      <w:r w:rsidRPr="00375B87">
        <w:rPr>
          <w:rFonts w:cstheme="minorHAnsi"/>
        </w:rPr>
        <w:t>Web</w:t>
      </w:r>
      <w:proofErr w:type="spellEnd"/>
      <w:r w:rsidRPr="00375B87">
        <w:rPr>
          <w:rFonts w:cstheme="minorHAnsi"/>
        </w:rPr>
        <w:t xml:space="preserve"> </w:t>
      </w:r>
      <w:proofErr w:type="spellStart"/>
      <w:r w:rsidRPr="00375B87">
        <w:rPr>
          <w:rFonts w:cstheme="minorHAnsi"/>
        </w:rPr>
        <w:t>Application</w:t>
      </w:r>
      <w:proofErr w:type="spellEnd"/>
      <w:r w:rsidRPr="00375B87">
        <w:rPr>
          <w:rFonts w:cstheme="minorHAnsi"/>
        </w:rPr>
        <w:t xml:space="preserve"> </w:t>
      </w:r>
      <w:proofErr w:type="spellStart"/>
      <w:r w:rsidRPr="00375B87">
        <w:rPr>
          <w:rFonts w:cstheme="minorHAnsi"/>
        </w:rPr>
        <w:t>Security</w:t>
      </w:r>
      <w:proofErr w:type="spellEnd"/>
      <w:r w:rsidRPr="00375B87">
        <w:rPr>
          <w:rFonts w:cstheme="minorHAnsi"/>
        </w:rPr>
        <w:t xml:space="preserve"> Project (OWASP)) interneto svetainėje </w:t>
      </w:r>
      <w:hyperlink r:id="rId15" w:history="1">
        <w:r w:rsidRPr="00375B87">
          <w:rPr>
            <w:rStyle w:val="Hipersaitas"/>
            <w:rFonts w:cstheme="minorHAnsi"/>
          </w:rPr>
          <w:t>www.owasp.org</w:t>
        </w:r>
      </w:hyperlink>
      <w:r w:rsidRPr="00375B87">
        <w:rPr>
          <w:rFonts w:cstheme="minorHAnsi"/>
        </w:rPr>
        <w:t>.</w:t>
      </w:r>
    </w:p>
    <w:p w14:paraId="7CA449FA" w14:textId="6C8E2CFE"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Sukūrus naują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d</w:t>
      </w:r>
      <w:r w:rsidRPr="00375B87">
        <w:rPr>
          <w:rFonts w:cstheme="minorHAnsi"/>
        </w:rPr>
        <w:t xml:space="preserve">alį ar atlikus esminį </w:t>
      </w:r>
      <w:r w:rsidRPr="00375B87">
        <w:rPr>
          <w:rFonts w:cstheme="minorHAnsi"/>
          <w:color w:val="auto"/>
        </w:rPr>
        <w:t>esamų L</w:t>
      </w:r>
      <w:r w:rsidRPr="00375B87">
        <w:rPr>
          <w:rFonts w:cstheme="minorHAnsi"/>
        </w:rPr>
        <w:t>R finansin</w:t>
      </w:r>
      <w:r w:rsidR="001F698E" w:rsidRPr="00375B87">
        <w:rPr>
          <w:rFonts w:cstheme="minorHAnsi"/>
        </w:rPr>
        <w:t>ių institucijų metaduomenų bazių</w:t>
      </w:r>
      <w:r w:rsidRPr="00375B87">
        <w:rPr>
          <w:rFonts w:cstheme="minorHAnsi"/>
        </w:rPr>
        <w:t xml:space="preserve"> dalių keitimą, po kurio šių dalių kokybės </w:t>
      </w:r>
      <w:r w:rsidRPr="00375B87">
        <w:rPr>
          <w:rFonts w:cstheme="minorHAnsi"/>
        </w:rPr>
        <w:lastRenderedPageBreak/>
        <w:t>garantija pereina TIEKĖJUI, TIEKĖJAS turi užtikrinti LR finansin</w:t>
      </w:r>
      <w:r w:rsidR="001F698E" w:rsidRPr="00375B87">
        <w:rPr>
          <w:rFonts w:cstheme="minorHAnsi"/>
        </w:rPr>
        <w:t xml:space="preserve">ių institucijų metaduomenų </w:t>
      </w:r>
      <w:r w:rsidR="001F698E" w:rsidRPr="00375B87">
        <w:rPr>
          <w:rFonts w:cstheme="minorHAnsi"/>
          <w:color w:val="auto"/>
        </w:rPr>
        <w:t>bazių</w:t>
      </w:r>
      <w:r w:rsidRPr="00375B87">
        <w:rPr>
          <w:rFonts w:cstheme="minorHAnsi"/>
          <w:color w:val="auto"/>
        </w:rPr>
        <w:t xml:space="preserve"> dalių </w:t>
      </w:r>
      <w:r w:rsidRPr="00375B87">
        <w:rPr>
          <w:rFonts w:cstheme="minorHAnsi"/>
        </w:rPr>
        <w:t>atsparumą įsilaužimui. TIEKĖJAS privalo pašalinti visus trūkumus, kuriuos nustatė pats, taip pat, kuriuos nustatė UŽSAKOVAS ar nepriklausomas atsparumo įsilaužimui vertinimo paslaugų tiekėjas.</w:t>
      </w:r>
    </w:p>
    <w:p w14:paraId="169093B5" w14:textId="7B628B59"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Turi būti fiksuojami LR finansin</w:t>
      </w:r>
      <w:r w:rsidR="001F698E" w:rsidRPr="00375B87">
        <w:rPr>
          <w:rFonts w:cstheme="minorHAnsi"/>
        </w:rPr>
        <w:t>ių institucijų metaduomenų bazių</w:t>
      </w:r>
      <w:r w:rsidRPr="00375B87">
        <w:rPr>
          <w:rFonts w:cstheme="minorHAnsi"/>
        </w:rPr>
        <w:t xml:space="preserve"> naudotojų atliekami veiksmai.</w:t>
      </w:r>
      <w:r w:rsidR="00DD09D6" w:rsidRPr="00375B87">
        <w:rPr>
          <w:rFonts w:cstheme="minorHAnsi"/>
        </w:rPr>
        <w:t xml:space="preserve"> LR finansinių institucijų metaduomenų bazių naudotojų atliekamų veiksmų fiksavimo realizacija turi būti suderinta su UŽSAKOVU.</w:t>
      </w:r>
    </w:p>
    <w:p w14:paraId="437F44CB"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 ir, pagal poreikį, kitų LR finansinių institucijų nurodytas Konfidencialumo pasižadėjimo formas.</w:t>
      </w:r>
    </w:p>
    <w:p w14:paraId="188426C9"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privalo:</w:t>
      </w:r>
    </w:p>
    <w:p w14:paraId="20D0A358" w14:textId="4470AE26" w:rsidR="00DF3833" w:rsidRPr="00375B87" w:rsidRDefault="00DF3833" w:rsidP="007A197A">
      <w:pPr>
        <w:pStyle w:val="Sraopastraipa"/>
        <w:numPr>
          <w:ilvl w:val="2"/>
          <w:numId w:val="20"/>
        </w:numPr>
        <w:shd w:val="clear" w:color="auto" w:fill="FFFFFF"/>
        <w:tabs>
          <w:tab w:val="left" w:pos="1418"/>
          <w:tab w:val="left" w:pos="1560"/>
        </w:tabs>
        <w:autoSpaceDE w:val="0"/>
        <w:autoSpaceDN w:val="0"/>
        <w:adjustRightInd w:val="0"/>
        <w:ind w:left="0" w:firstLine="709"/>
        <w:jc w:val="both"/>
        <w:rPr>
          <w:rFonts w:cstheme="minorHAnsi"/>
        </w:rPr>
      </w:pPr>
      <w:r w:rsidRPr="00375B87">
        <w:rPr>
          <w:rFonts w:cstheme="minorHAnsi"/>
        </w:rPr>
        <w:t>neskleisti ir neperduoti kitiems fiziniams ar juridiniams asmenims iš UŽSAKOVO</w:t>
      </w:r>
      <w:r w:rsidR="00067022" w:rsidRPr="00375B87">
        <w:rPr>
          <w:rFonts w:cstheme="minorHAnsi"/>
        </w:rPr>
        <w:t xml:space="preserve"> ir kitų LR finansinių institucijų</w:t>
      </w:r>
      <w:r w:rsidRPr="00375B87">
        <w:rPr>
          <w:rFonts w:cstheme="minorHAnsi"/>
        </w:rPr>
        <w:t xml:space="preserve"> gautos informacijos, užtikrinti tinkamą jos saugą, laikyti ją paslaptyje net pasibaigus </w:t>
      </w:r>
      <w:r w:rsidR="00EB6C63" w:rsidRPr="00375B87">
        <w:rPr>
          <w:rFonts w:cstheme="minorHAnsi"/>
        </w:rPr>
        <w:t>SUTARTIES galiojimui;</w:t>
      </w:r>
    </w:p>
    <w:p w14:paraId="7F1734E4" w14:textId="2868401E" w:rsidR="00DF3833" w:rsidRPr="00375B87" w:rsidRDefault="00C950B1" w:rsidP="00C950B1">
      <w:pPr>
        <w:pStyle w:val="Sraopastraipa"/>
        <w:numPr>
          <w:ilvl w:val="2"/>
          <w:numId w:val="20"/>
        </w:numPr>
        <w:shd w:val="clear" w:color="auto" w:fill="FFFFFF"/>
        <w:tabs>
          <w:tab w:val="left" w:pos="1418"/>
          <w:tab w:val="left" w:pos="1560"/>
        </w:tabs>
        <w:autoSpaceDE w:val="0"/>
        <w:autoSpaceDN w:val="0"/>
        <w:adjustRightInd w:val="0"/>
        <w:ind w:left="0" w:firstLine="709"/>
        <w:jc w:val="both"/>
        <w:rPr>
          <w:rFonts w:cstheme="minorHAnsi"/>
        </w:rPr>
      </w:pPr>
      <w:r w:rsidRPr="00375B87">
        <w:rPr>
          <w:rFonts w:cstheme="minorHAnsi"/>
        </w:rPr>
        <w:t xml:space="preserve">pagrįstai nedelsdamas ir, jei įmanoma, praėjus ne daugiau kaip 24 valandoms nuo galimo informacijos saugumo incidento nustatymo, apie įvykusį ar galimai įvykusį informacijos saugos incidentą informuoti UŽSAKOVĄ el. paštu </w:t>
      </w:r>
      <w:hyperlink r:id="rId16" w:history="1">
        <w:r w:rsidRPr="00375B87">
          <w:rPr>
            <w:rStyle w:val="Hipersaitas"/>
            <w:rFonts w:cstheme="minorHAnsi"/>
          </w:rPr>
          <w:t>duomenu_sauga@vmi.lt</w:t>
        </w:r>
      </w:hyperlink>
      <w:r w:rsidR="00DF3833" w:rsidRPr="00375B87">
        <w:rPr>
          <w:rFonts w:cstheme="minorHAnsi"/>
        </w:rPr>
        <w:t>;</w:t>
      </w:r>
    </w:p>
    <w:p w14:paraId="38550B6F" w14:textId="77777777" w:rsidR="00DF3833" w:rsidRPr="00375B87" w:rsidRDefault="00DF3833" w:rsidP="00C950B1">
      <w:pPr>
        <w:pStyle w:val="Sraopastraipa"/>
        <w:numPr>
          <w:ilvl w:val="2"/>
          <w:numId w:val="20"/>
        </w:numPr>
        <w:shd w:val="clear" w:color="auto" w:fill="FFFFFF"/>
        <w:tabs>
          <w:tab w:val="left" w:pos="1418"/>
          <w:tab w:val="left" w:pos="1560"/>
        </w:tabs>
        <w:autoSpaceDE w:val="0"/>
        <w:autoSpaceDN w:val="0"/>
        <w:adjustRightInd w:val="0"/>
        <w:ind w:left="0" w:firstLine="709"/>
        <w:jc w:val="both"/>
        <w:rPr>
          <w:rFonts w:cstheme="minorHAnsi"/>
        </w:rPr>
      </w:pPr>
      <w:r w:rsidRPr="00375B87">
        <w:rPr>
          <w:rFonts w:cstheme="minorHAnsi"/>
        </w:rPr>
        <w:t>atlyginti informacijos neteisėto paviešinimo nuostolius.</w:t>
      </w:r>
    </w:p>
    <w:p w14:paraId="31A47DDD" w14:textId="77777777" w:rsidR="00DF3833" w:rsidRPr="00375B87" w:rsidRDefault="00DF3833" w:rsidP="00C950B1">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TIEKĖJAS turi užtikrinti ir garantuoti, kad TIEKĖJO darbuotojai, kurie atliks PASLAUGĄ, saugos paslaptyje viešai neskelbtiną informaciją tiek PASLAUGOS teikimo metu, tiek pasibaigus SUTARČIAI, tiek pasibaigus TIEKĖJO darbuotojų darbo ar kitokiems santykiams su TIEKĖJU.</w:t>
      </w:r>
    </w:p>
    <w:p w14:paraId="0E7D4747"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TIEKĖJUI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 TIEKĖJAS turės atlyginti nuostolius, susijusius su neteisėtu informacijos tvarkymu ir kitais informacijos saugumo pažeidimais.</w:t>
      </w:r>
    </w:p>
    <w:p w14:paraId="772426E9" w14:textId="54EDA051"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PASLAUGOS atlikimo metu turi būti vadovaujamasi </w:t>
      </w:r>
      <w:r w:rsidRPr="00375B87">
        <w:rPr>
          <w:rFonts w:cstheme="minorHAnsi"/>
          <w:bCs/>
        </w:rPr>
        <w:t xml:space="preserve">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w:t>
      </w:r>
      <w:r w:rsidR="00036A48" w:rsidRPr="00375B87">
        <w:rPr>
          <w:rFonts w:cstheme="minorHAnsi"/>
          <w:bCs/>
        </w:rPr>
        <w:t>K</w:t>
      </w:r>
      <w:r w:rsidRPr="00375B87">
        <w:rPr>
          <w:rFonts w:cstheme="minorHAnsi"/>
          <w:bCs/>
        </w:rPr>
        <w:t xml:space="preserve">ibernetinio saugumo reikalavimų aprašo, patvirtinto Lietuvos Respublikos Vyriausybės 2018 m. rugpjūčio 13 d. nutarimu Nr. 818 </w:t>
      </w:r>
      <w:r w:rsidR="00694C4A" w:rsidRPr="00375B87">
        <w:t>„Dėl Lietuvos Respublikos kibernetinio saugumo įstatymo įgyvendinimo“</w:t>
      </w:r>
      <w:r w:rsidRPr="00375B87">
        <w:rPr>
          <w:rFonts w:cstheme="minorHAnsi"/>
          <w:bCs/>
        </w:rPr>
        <w:t xml:space="preserve">, </w:t>
      </w:r>
      <w:r w:rsidRPr="00375B87">
        <w:rPr>
          <w:rFonts w:cstheme="minorHAnsi"/>
        </w:rPr>
        <w:t>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w:t>
      </w:r>
      <w:r w:rsidRPr="00375B87">
        <w:rPr>
          <w:rFonts w:cstheme="minorHAnsi"/>
          <w:bCs/>
        </w:rPr>
        <w:t xml:space="preserve"> ir kitų teisės aktų nuostatomis.</w:t>
      </w:r>
    </w:p>
    <w:p w14:paraId="40F5BAB8"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TIEKĖJAS turi užtikrinti ir garantuoti, kad TIEKĖJO darbuotojai, kurie atliks PASLAUGĄ, bus supažindinti su Informaciniu pranešimu apie paslaugų / prekių TIEKĖJŲ darbuotojų asmens duomenų tvarkymą (su pranešimo forma galima susipažinti </w:t>
      </w:r>
      <w:hyperlink r:id="rId17" w:history="1">
        <w:r w:rsidRPr="00375B87">
          <w:rPr>
            <w:rStyle w:val="Hipersaitas"/>
            <w:rFonts w:cstheme="minorHAnsi"/>
          </w:rPr>
          <w:t>https://www.vmi.lt/evmi/documents/20142/837401/PASLAUGU+PREKIU+TEIKEJU+DARBUOTOJU+ASMENS+DUOMENU+TVARKYMAS.pdf</w:t>
        </w:r>
      </w:hyperlink>
      <w:r w:rsidRPr="00375B87">
        <w:rPr>
          <w:rFonts w:cstheme="minorHAnsi"/>
        </w:rPr>
        <w:t>). Supažindinimas privalo būti atliktas iki PASLAUGOS teikimo pradžios.</w:t>
      </w:r>
    </w:p>
    <w:p w14:paraId="2E090B46" w14:textId="6206033A"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LR finansin</w:t>
      </w:r>
      <w:r w:rsidR="00EC30C8" w:rsidRPr="00375B87">
        <w:rPr>
          <w:rFonts w:cstheme="minorHAnsi"/>
        </w:rPr>
        <w:t>ių institucijų metaduomenų bazės</w:t>
      </w:r>
      <w:r w:rsidRPr="00375B87">
        <w:rPr>
          <w:rFonts w:cstheme="minorHAnsi"/>
        </w:rPr>
        <w:t>e</w:t>
      </w:r>
      <w:r w:rsidRPr="00375B87">
        <w:rPr>
          <w:rFonts w:cstheme="minorHAnsi"/>
          <w:bCs/>
        </w:rPr>
        <w:t xml:space="preserve"> </w:t>
      </w:r>
      <w:r w:rsidRPr="00375B87">
        <w:rPr>
          <w:rFonts w:cstheme="minorHAnsi"/>
        </w:rPr>
        <w:t>turi būti įgyvendintos įvestos elektroninės informacijos tikslumo, užbaigtumo ir patikimumo tikrinimo priemonės.</w:t>
      </w:r>
    </w:p>
    <w:p w14:paraId="2C023B85"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color w:val="000000" w:themeColor="text1"/>
        </w:rPr>
      </w:pPr>
      <w:r w:rsidRPr="00375B87">
        <w:rPr>
          <w:rFonts w:cstheme="minorHAnsi"/>
          <w:color w:val="000000" w:themeColor="text1"/>
        </w:rPr>
        <w:t>TIEKĖJUI viešai neskelbtina informacija teikiama tik tokios apimties, kuri būtina PASLAUGAI atlikti. TIEKĖJAS turi imtis visų teisinių, techninių ir organizacinių priemonių gautai informacijai apsaugoti.</w:t>
      </w:r>
    </w:p>
    <w:p w14:paraId="6CB234E8" w14:textId="6A543ECF"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color w:val="000000" w:themeColor="text1"/>
        </w:rPr>
      </w:pPr>
      <w:r w:rsidRPr="00375B87">
        <w:rPr>
          <w:rFonts w:cstheme="minorHAnsi"/>
          <w:color w:val="000000" w:themeColor="text1"/>
        </w:rPr>
        <w:t xml:space="preserve">PASLAUGOS vykdymui TIEKĖJO darbuotojams prieiga prie VMI informacinių išteklių suteikiama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w:t>
      </w:r>
      <w:r w:rsidRPr="00375B87">
        <w:rPr>
          <w:rFonts w:cstheme="minorHAnsi"/>
          <w:color w:val="000000" w:themeColor="text1"/>
        </w:rPr>
        <w:lastRenderedPageBreak/>
        <w:t>m. rugpjūčio 16 d. įsakymo Nr. V-403 redakcija), nuostatomis (toliau — Naudotojų administravimo taisyklės). PASLAUGOS vykdymui TIEKĖJO darbuotojams prieiga prie informacinių išteklių, esančių kitų LR finansinių institucijų IT infrastruktūrose, suteikiama vadovaujantis kitų LR finansinių institucijų nustatytomis tvarkomis.</w:t>
      </w:r>
      <w:r w:rsidR="00627669" w:rsidRPr="00375B87">
        <w:rPr>
          <w:rFonts w:cstheme="minorHAnsi"/>
          <w:color w:val="000000" w:themeColor="text1"/>
        </w:rPr>
        <w:t xml:space="preserve"> Nuotoliniai prisijungimai gali būti leidžiami tik atitinkamais teisės aktais bei Naudotojų administravimo </w:t>
      </w:r>
      <w:r w:rsidR="00627669" w:rsidRPr="00375B87">
        <w:rPr>
          <w:rFonts w:cstheme="minorHAnsi"/>
        </w:rPr>
        <w:t>taisyklėmis nustatyta tvarka</w:t>
      </w:r>
      <w:r w:rsidR="00627669" w:rsidRPr="00375B87">
        <w:rPr>
          <w:color w:val="000000" w:themeColor="text1"/>
        </w:rPr>
        <w:t xml:space="preserve"> ir tik iš TIEKĖJO biuro IP adresų, kurių gali būti ne daugiau nei trys</w:t>
      </w:r>
      <w:r w:rsidR="00627669" w:rsidRPr="00375B87">
        <w:rPr>
          <w:rFonts w:cstheme="minorHAnsi"/>
        </w:rPr>
        <w:t>.</w:t>
      </w:r>
    </w:p>
    <w:p w14:paraId="0BA48F16" w14:textId="0E053225"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color w:val="000000" w:themeColor="text1"/>
        </w:rPr>
        <w:t>TIEKĖJO darbuotojams draudžiama savavališkai atlikti diegimus bei kitokius konfigūravimo darbus.</w:t>
      </w:r>
    </w:p>
    <w:p w14:paraId="23C6294D" w14:textId="030A5CF4"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 xml:space="preserve">Visi informacijos saugumo reikalavimai, taikomi TIEKĖJUI, yra taikomi ir jo </w:t>
      </w:r>
      <w:r w:rsidR="00DD5B16" w:rsidRPr="00375B87">
        <w:rPr>
          <w:rFonts w:cstheme="minorHAnsi"/>
        </w:rPr>
        <w:t>subtiekėjams</w:t>
      </w:r>
      <w:r w:rsidRPr="00375B87">
        <w:rPr>
          <w:rFonts w:cstheme="minorHAnsi"/>
        </w:rPr>
        <w:t>.</w:t>
      </w:r>
    </w:p>
    <w:p w14:paraId="6E4233B6" w14:textId="643DC445" w:rsidR="00331793" w:rsidRPr="00375B87" w:rsidRDefault="0033179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t>TIEKĖJO siūloma PASLAUGA turi nekelti grėsmės nacionaliniam saugumui. UŽSAKOVAS spręs, ar TIEKĖJO siūloma PASLAUGA kelia grėsmę nacionaliniam saugumui, įvertinęs kompetentingų institucijų pateiktą informaciją. Bus laikoma, kad TIEKĖJO siūloma PASLAUGA kelia grėsmę nacionaliniam saugumui, kai Lietuvos Respublikos Vyriausybė yra priėmusi sprendimą, patvirtinantį, kad ketinamas sudaryti sandoris neatitinka nacionalinio saugumo interesų vadovaujantis Lietuvos Respublikos Nacionaliniam saugumui užtikrinti svarbių objektų apsaugos įstatymu.</w:t>
      </w:r>
    </w:p>
    <w:p w14:paraId="5E02C086" w14:textId="3CB0B221" w:rsidR="00DF3833" w:rsidRPr="00375B87" w:rsidRDefault="00DF3833" w:rsidP="00683ABD">
      <w:pPr>
        <w:pStyle w:val="1Pirmaslygis"/>
        <w:tabs>
          <w:tab w:val="left" w:pos="426"/>
        </w:tabs>
        <w:spacing w:before="120" w:after="240"/>
        <w:ind w:left="0" w:firstLine="0"/>
        <w:rPr>
          <w:rFonts w:cstheme="minorHAnsi"/>
          <w:szCs w:val="22"/>
        </w:rPr>
      </w:pPr>
      <w:r w:rsidRPr="00375B87">
        <w:rPr>
          <w:rFonts w:cstheme="minorHAnsi"/>
          <w:szCs w:val="22"/>
        </w:rPr>
        <w:t>Informacija apie pirkimo objektui galimai reikalingus duomenis ir sąryšius su kitomis IS ir / ar registrais, būtinus integracijai vertinti (ši informacija užpildoma tuo atveju, jeigu tai susiję su pirkimo objektu)</w:t>
      </w:r>
    </w:p>
    <w:p w14:paraId="2AA0C047" w14:textId="77777777"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pPr>
      <w:r w:rsidRPr="00375B87">
        <w:rPr>
          <w:rFonts w:cstheme="minorHAnsi"/>
        </w:rPr>
        <w:t>Personaliniuose kompiuteriuose naudojama sisteminė programinė įranga:</w:t>
      </w:r>
    </w:p>
    <w:p w14:paraId="73FD3756" w14:textId="37CE250B" w:rsidR="00DF3833" w:rsidRPr="00375B87" w:rsidRDefault="00DF3833" w:rsidP="007A197A">
      <w:pPr>
        <w:numPr>
          <w:ilvl w:val="2"/>
          <w:numId w:val="20"/>
        </w:numPr>
        <w:ind w:left="0" w:firstLine="709"/>
        <w:rPr>
          <w:rFonts w:ascii="Trebuchet MS" w:hAnsi="Trebuchet MS"/>
          <w:sz w:val="22"/>
          <w:szCs w:val="22"/>
        </w:rPr>
      </w:pPr>
      <w:r w:rsidRPr="00375B87">
        <w:rPr>
          <w:rFonts w:ascii="Trebuchet MS" w:hAnsi="Trebuchet MS" w:cstheme="minorHAnsi"/>
          <w:sz w:val="22"/>
          <w:szCs w:val="22"/>
        </w:rPr>
        <w:t>Microsoft Windows</w:t>
      </w:r>
      <w:r w:rsidRPr="00375B87">
        <w:rPr>
          <w:rFonts w:ascii="Trebuchet MS" w:hAnsi="Trebuchet MS"/>
          <w:sz w:val="22"/>
          <w:szCs w:val="22"/>
        </w:rPr>
        <w:t xml:space="preserve"> Win10 ir </w:t>
      </w:r>
      <w:r w:rsidRPr="00375B87">
        <w:rPr>
          <w:rFonts w:ascii="Trebuchet MS" w:hAnsi="Trebuchet MS" w:cstheme="minorHAnsi"/>
          <w:sz w:val="22"/>
          <w:szCs w:val="22"/>
        </w:rPr>
        <w:t>Microsoft Windows</w:t>
      </w:r>
      <w:r w:rsidRPr="00375B87">
        <w:rPr>
          <w:rFonts w:ascii="Trebuchet MS" w:hAnsi="Trebuchet MS"/>
          <w:sz w:val="22"/>
          <w:szCs w:val="22"/>
        </w:rPr>
        <w:t xml:space="preserve"> Win11</w:t>
      </w:r>
      <w:r w:rsidR="000A4089" w:rsidRPr="00375B87">
        <w:rPr>
          <w:rFonts w:ascii="Trebuchet MS" w:hAnsi="Trebuchet MS"/>
          <w:sz w:val="22"/>
          <w:szCs w:val="22"/>
        </w:rPr>
        <w:t>;</w:t>
      </w:r>
    </w:p>
    <w:p w14:paraId="5440CC63" w14:textId="61AE7AD9" w:rsidR="00DF3833" w:rsidRPr="00375B87" w:rsidRDefault="00DF3833" w:rsidP="007A197A">
      <w:pPr>
        <w:numPr>
          <w:ilvl w:val="2"/>
          <w:numId w:val="20"/>
        </w:numPr>
        <w:ind w:left="0" w:firstLine="709"/>
        <w:rPr>
          <w:rFonts w:ascii="Trebuchet MS" w:hAnsi="Trebuchet MS"/>
          <w:sz w:val="22"/>
          <w:szCs w:val="22"/>
        </w:rPr>
      </w:pPr>
      <w:r w:rsidRPr="00375B87">
        <w:rPr>
          <w:rFonts w:ascii="Trebuchet MS" w:hAnsi="Trebuchet MS"/>
          <w:sz w:val="22"/>
          <w:szCs w:val="22"/>
        </w:rPr>
        <w:t>Naršykl</w:t>
      </w:r>
      <w:r w:rsidR="00EB21BD" w:rsidRPr="00375B87">
        <w:rPr>
          <w:rFonts w:ascii="Trebuchet MS" w:hAnsi="Trebuchet MS"/>
          <w:sz w:val="22"/>
          <w:szCs w:val="22"/>
        </w:rPr>
        <w:t>ių</w:t>
      </w:r>
      <w:r w:rsidRPr="00375B87">
        <w:rPr>
          <w:rFonts w:ascii="Trebuchet MS" w:hAnsi="Trebuchet MS"/>
          <w:sz w:val="22"/>
          <w:szCs w:val="22"/>
        </w:rPr>
        <w:t xml:space="preserve"> </w:t>
      </w:r>
      <w:r w:rsidRPr="00375B87">
        <w:rPr>
          <w:rFonts w:ascii="Trebuchet MS" w:hAnsi="Trebuchet MS" w:cstheme="minorHAnsi"/>
          <w:sz w:val="22"/>
          <w:szCs w:val="22"/>
        </w:rPr>
        <w:t>Microsoft</w:t>
      </w:r>
      <w:r w:rsidRPr="00375B87">
        <w:rPr>
          <w:rFonts w:ascii="Trebuchet MS" w:hAnsi="Trebuchet MS"/>
          <w:sz w:val="22"/>
          <w:szCs w:val="22"/>
        </w:rPr>
        <w:t xml:space="preserve"> </w:t>
      </w:r>
      <w:proofErr w:type="spellStart"/>
      <w:r w:rsidRPr="00375B87">
        <w:rPr>
          <w:rFonts w:ascii="Trebuchet MS" w:hAnsi="Trebuchet MS"/>
          <w:sz w:val="22"/>
          <w:szCs w:val="22"/>
        </w:rPr>
        <w:t>Edge</w:t>
      </w:r>
      <w:proofErr w:type="spellEnd"/>
      <w:r w:rsidRPr="00375B87">
        <w:rPr>
          <w:rFonts w:ascii="Trebuchet MS" w:hAnsi="Trebuchet MS"/>
          <w:sz w:val="22"/>
          <w:szCs w:val="22"/>
        </w:rPr>
        <w:t xml:space="preserve">, Chrome </w:t>
      </w:r>
      <w:proofErr w:type="spellStart"/>
      <w:r w:rsidRPr="00375B87">
        <w:rPr>
          <w:rFonts w:ascii="Trebuchet MS" w:hAnsi="Trebuchet MS"/>
          <w:sz w:val="22"/>
          <w:szCs w:val="22"/>
        </w:rPr>
        <w:t>FireFox</w:t>
      </w:r>
      <w:proofErr w:type="spellEnd"/>
      <w:r w:rsidRPr="00375B87">
        <w:rPr>
          <w:rFonts w:ascii="Trebuchet MS" w:hAnsi="Trebuchet MS"/>
          <w:sz w:val="22"/>
          <w:szCs w:val="22"/>
        </w:rPr>
        <w:t xml:space="preserve"> </w:t>
      </w:r>
      <w:r w:rsidRPr="00375B87">
        <w:rPr>
          <w:rFonts w:ascii="Trebuchet MS" w:hAnsi="Trebuchet MS" w:cstheme="minorHAnsi"/>
          <w:sz w:val="22"/>
          <w:szCs w:val="22"/>
        </w:rPr>
        <w:t>aktuali</w:t>
      </w:r>
      <w:r w:rsidR="00EB21BD" w:rsidRPr="00375B87">
        <w:rPr>
          <w:rFonts w:ascii="Trebuchet MS" w:hAnsi="Trebuchet MS" w:cstheme="minorHAnsi"/>
          <w:sz w:val="22"/>
          <w:szCs w:val="22"/>
        </w:rPr>
        <w:t>os</w:t>
      </w:r>
      <w:r w:rsidRPr="00375B87">
        <w:rPr>
          <w:rFonts w:ascii="Trebuchet MS" w:hAnsi="Trebuchet MS" w:cstheme="minorHAnsi"/>
          <w:sz w:val="22"/>
          <w:szCs w:val="22"/>
        </w:rPr>
        <w:t xml:space="preserve"> ir / ar aukštesnės versijos</w:t>
      </w:r>
      <w:r w:rsidR="000A4089" w:rsidRPr="00375B87">
        <w:rPr>
          <w:rFonts w:ascii="Trebuchet MS" w:hAnsi="Trebuchet MS" w:cstheme="minorHAnsi"/>
          <w:sz w:val="22"/>
          <w:szCs w:val="22"/>
        </w:rPr>
        <w:t>;</w:t>
      </w:r>
    </w:p>
    <w:p w14:paraId="54EDCC67" w14:textId="6E84CA56" w:rsidR="00DF3833" w:rsidRPr="00375B87" w:rsidRDefault="00DF3833" w:rsidP="007A197A">
      <w:pPr>
        <w:numPr>
          <w:ilvl w:val="2"/>
          <w:numId w:val="20"/>
        </w:numPr>
        <w:ind w:left="0" w:firstLine="709"/>
        <w:rPr>
          <w:rFonts w:ascii="Trebuchet MS" w:hAnsi="Trebuchet MS"/>
          <w:sz w:val="22"/>
          <w:szCs w:val="22"/>
        </w:rPr>
      </w:pPr>
      <w:r w:rsidRPr="00375B87">
        <w:rPr>
          <w:rFonts w:ascii="Trebuchet MS" w:hAnsi="Trebuchet MS"/>
          <w:sz w:val="22"/>
          <w:szCs w:val="22"/>
        </w:rPr>
        <w:t xml:space="preserve">Serverių OS ne žemiau </w:t>
      </w:r>
      <w:proofErr w:type="spellStart"/>
      <w:r w:rsidRPr="00375B87">
        <w:rPr>
          <w:rFonts w:ascii="Trebuchet MS" w:hAnsi="Trebuchet MS"/>
          <w:sz w:val="22"/>
          <w:szCs w:val="22"/>
        </w:rPr>
        <w:t>Win</w:t>
      </w:r>
      <w:proofErr w:type="spellEnd"/>
      <w:r w:rsidRPr="00375B87">
        <w:rPr>
          <w:rFonts w:ascii="Trebuchet MS" w:hAnsi="Trebuchet MS"/>
          <w:sz w:val="22"/>
          <w:szCs w:val="22"/>
        </w:rPr>
        <w:t xml:space="preserve"> Server 2019 ar RedHat</w:t>
      </w:r>
      <w:r w:rsidR="000A4089" w:rsidRPr="00375B87">
        <w:rPr>
          <w:rFonts w:ascii="Trebuchet MS" w:hAnsi="Trebuchet MS"/>
          <w:sz w:val="22"/>
          <w:szCs w:val="22"/>
        </w:rPr>
        <w:t>.</w:t>
      </w:r>
    </w:p>
    <w:p w14:paraId="41C76E79" w14:textId="54229540"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proofErr w:type="spellStart"/>
      <w:r w:rsidRPr="00375B87">
        <w:rPr>
          <w:rFonts w:cstheme="minorHAnsi"/>
        </w:rPr>
        <w:t>Essential</w:t>
      </w:r>
      <w:proofErr w:type="spellEnd"/>
      <w:r w:rsidRPr="00375B87">
        <w:rPr>
          <w:rFonts w:cstheme="minorHAnsi"/>
        </w:rPr>
        <w:t xml:space="preserve"> </w:t>
      </w:r>
      <w:proofErr w:type="spellStart"/>
      <w:r w:rsidRPr="00375B87">
        <w:rPr>
          <w:rFonts w:cstheme="minorHAnsi"/>
        </w:rPr>
        <w:t>Cloud</w:t>
      </w:r>
      <w:proofErr w:type="spellEnd"/>
      <w:r w:rsidRPr="00375B87">
        <w:rPr>
          <w:rFonts w:cstheme="minorHAnsi"/>
        </w:rPr>
        <w:t xml:space="preserve"> </w:t>
      </w:r>
      <w:proofErr w:type="spellStart"/>
      <w:r w:rsidRPr="00375B87">
        <w:rPr>
          <w:rFonts w:cstheme="minorHAnsi"/>
        </w:rPr>
        <w:t>Docker</w:t>
      </w:r>
      <w:proofErr w:type="spellEnd"/>
      <w:r w:rsidRPr="00375B87">
        <w:rPr>
          <w:rFonts w:cstheme="minorHAnsi"/>
        </w:rPr>
        <w:t xml:space="preserve"> naudojama programinė įranga:</w:t>
      </w:r>
    </w:p>
    <w:p w14:paraId="1AE5F6BE" w14:textId="0C4C73E9" w:rsidR="00DF3833" w:rsidRPr="00375B87" w:rsidRDefault="00DF3833" w:rsidP="007A197A">
      <w:pPr>
        <w:pStyle w:val="Sraopastraipa"/>
        <w:numPr>
          <w:ilvl w:val="2"/>
          <w:numId w:val="20"/>
        </w:numPr>
        <w:shd w:val="clear" w:color="auto" w:fill="FFFFFF"/>
        <w:tabs>
          <w:tab w:val="left" w:pos="1418"/>
        </w:tabs>
        <w:autoSpaceDE w:val="0"/>
        <w:autoSpaceDN w:val="0"/>
        <w:adjustRightInd w:val="0"/>
        <w:spacing w:after="0"/>
        <w:ind w:left="0" w:firstLine="709"/>
        <w:jc w:val="both"/>
        <w:rPr>
          <w:rFonts w:cstheme="minorHAnsi"/>
        </w:rPr>
      </w:pPr>
      <w:r w:rsidRPr="00375B87">
        <w:rPr>
          <w:rFonts w:cstheme="minorHAnsi"/>
        </w:rPr>
        <w:t>„Linux“ SLES 12 SP3 (x86_64) operacinė sistema</w:t>
      </w:r>
      <w:r w:rsidR="000A4089" w:rsidRPr="00375B87">
        <w:rPr>
          <w:rFonts w:cstheme="minorHAnsi"/>
        </w:rPr>
        <w:t>;</w:t>
      </w:r>
    </w:p>
    <w:p w14:paraId="0337A840" w14:textId="08DACE1D" w:rsidR="00DF3833" w:rsidRPr="00375B87" w:rsidRDefault="00DF3833" w:rsidP="007A197A">
      <w:pPr>
        <w:pStyle w:val="Sraopastraipa"/>
        <w:numPr>
          <w:ilvl w:val="2"/>
          <w:numId w:val="20"/>
        </w:numPr>
        <w:shd w:val="clear" w:color="auto" w:fill="FFFFFF"/>
        <w:tabs>
          <w:tab w:val="left" w:pos="1418"/>
        </w:tabs>
        <w:autoSpaceDE w:val="0"/>
        <w:autoSpaceDN w:val="0"/>
        <w:adjustRightInd w:val="0"/>
        <w:spacing w:after="0"/>
        <w:ind w:left="0" w:firstLine="709"/>
        <w:jc w:val="both"/>
        <w:rPr>
          <w:rFonts w:cstheme="minorHAnsi"/>
        </w:rPr>
      </w:pPr>
      <w:proofErr w:type="spellStart"/>
      <w:r w:rsidRPr="00375B87">
        <w:rPr>
          <w:rFonts w:cstheme="minorHAnsi"/>
        </w:rPr>
        <w:t>Docker</w:t>
      </w:r>
      <w:proofErr w:type="spellEnd"/>
      <w:r w:rsidR="00901A6F" w:rsidRPr="00375B87">
        <w:rPr>
          <w:rFonts w:cstheme="minorHAnsi"/>
        </w:rPr>
        <w:t xml:space="preserve"> </w:t>
      </w:r>
      <w:proofErr w:type="spellStart"/>
      <w:r w:rsidR="00901A6F" w:rsidRPr="00375B87">
        <w:rPr>
          <w:rFonts w:cstheme="minorHAnsi"/>
        </w:rPr>
        <w:t>Engine</w:t>
      </w:r>
      <w:proofErr w:type="spellEnd"/>
      <w:r w:rsidR="00901A6F" w:rsidRPr="00375B87">
        <w:rPr>
          <w:rFonts w:cstheme="minorHAnsi"/>
        </w:rPr>
        <w:t>.</w:t>
      </w:r>
    </w:p>
    <w:p w14:paraId="093E4ED5" w14:textId="4F2EE882" w:rsidR="00DF3833" w:rsidRPr="00375B87" w:rsidRDefault="00DF3833" w:rsidP="007A197A">
      <w:pPr>
        <w:pStyle w:val="Sraopastraipa"/>
        <w:numPr>
          <w:ilvl w:val="1"/>
          <w:numId w:val="20"/>
        </w:numPr>
        <w:shd w:val="clear" w:color="auto" w:fill="FFFFFF"/>
        <w:tabs>
          <w:tab w:val="left" w:pos="567"/>
        </w:tabs>
        <w:autoSpaceDE w:val="0"/>
        <w:autoSpaceDN w:val="0"/>
        <w:adjustRightInd w:val="0"/>
        <w:spacing w:after="0" w:line="240" w:lineRule="auto"/>
        <w:ind w:left="0" w:firstLine="709"/>
        <w:contextualSpacing w:val="0"/>
        <w:jc w:val="both"/>
        <w:rPr>
          <w:rFonts w:cstheme="minorHAnsi"/>
        </w:rPr>
      </w:pPr>
      <w:r w:rsidRPr="00375B87">
        <w:rPr>
          <w:rFonts w:cstheme="minorHAnsi"/>
        </w:rPr>
        <w:t>„Linux“ SLES turi palaikyti BTFRS failų sistemą</w:t>
      </w:r>
      <w:r w:rsidR="000A4089" w:rsidRPr="00375B87">
        <w:rPr>
          <w:rFonts w:cstheme="minorHAnsi"/>
        </w:rPr>
        <w:t>.</w:t>
      </w:r>
    </w:p>
    <w:p w14:paraId="3CF2FE59" w14:textId="3B548CA2" w:rsidR="004B4154" w:rsidRPr="00125740" w:rsidRDefault="00516B66" w:rsidP="00516B66">
      <w:pPr>
        <w:pStyle w:val="0Punktai"/>
        <w:spacing w:after="100" w:afterAutospacing="1"/>
        <w:ind w:firstLine="0"/>
        <w:jc w:val="center"/>
        <w:rPr>
          <w:rFonts w:ascii="Trebuchet MS" w:hAnsi="Trebuchet MS"/>
          <w:sz w:val="22"/>
          <w:szCs w:val="22"/>
        </w:rPr>
      </w:pPr>
      <w:bookmarkStart w:id="12" w:name="_Toc421795807"/>
      <w:bookmarkStart w:id="13" w:name="_Toc421795909"/>
      <w:bookmarkEnd w:id="0"/>
      <w:bookmarkEnd w:id="12"/>
      <w:bookmarkEnd w:id="13"/>
      <w:r w:rsidRPr="00375B87">
        <w:rPr>
          <w:rFonts w:ascii="Trebuchet MS" w:hAnsi="Trebuchet MS"/>
          <w:sz w:val="22"/>
          <w:szCs w:val="22"/>
        </w:rPr>
        <w:t>__________________________________________</w:t>
      </w:r>
    </w:p>
    <w:sectPr w:rsidR="004B4154" w:rsidRPr="00125740" w:rsidSect="001C4868">
      <w:headerReference w:type="default" r:id="rId18"/>
      <w:footerReference w:type="even" r:id="rId19"/>
      <w:headerReference w:type="first" r:id="rId20"/>
      <w:footnotePr>
        <w:numFmt w:val="chicago"/>
      </w:footnotePr>
      <w:pgSz w:w="11906" w:h="16838" w:code="9"/>
      <w:pgMar w:top="1134" w:right="567" w:bottom="1134"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0757B2" w16cex:dateUtc="2024-10-22T08:34:00Z"/>
  <w16cex:commentExtensible w16cex:durableId="7D40FC68" w16cex:dateUtc="2024-10-22T19:06:00Z"/>
  <w16cex:commentExtensible w16cex:durableId="5739658A" w16cex:dateUtc="2024-10-22T08:35:00Z"/>
  <w16cex:commentExtensible w16cex:durableId="1E929E74" w16cex:dateUtc="2024-10-22T08:36:00Z"/>
  <w16cex:commentExtensible w16cex:durableId="10D9DBC4" w16cex:dateUtc="2024-10-22T09:40:00Z"/>
  <w16cex:commentExtensible w16cex:durableId="3DB9EDA8" w16cex:dateUtc="2024-10-22T18:43:00Z"/>
  <w16cex:commentExtensible w16cex:durableId="6F2B248C" w16cex:dateUtc="2024-10-22T10:06:00Z"/>
  <w16cex:commentExtensible w16cex:durableId="6F569649" w16cex:dateUtc="2024-10-22T10:02:00Z"/>
  <w16cex:commentExtensible w16cex:durableId="4777EE38" w16cex:dateUtc="2024-10-22T10:20:00Z"/>
  <w16cex:commentExtensible w16cex:durableId="2D1C5D8A" w16cex:dateUtc="2024-10-22T10:21:00Z"/>
  <w16cex:commentExtensible w16cex:durableId="26F6B701" w16cex:dateUtc="2024-10-22T10:44:00Z"/>
  <w16cex:commentExtensible w16cex:durableId="00D45795" w16cex:dateUtc="2024-10-22T10:45:00Z"/>
  <w16cex:commentExtensible w16cex:durableId="0EBFC88F" w16cex:dateUtc="2024-10-22T11:00:00Z"/>
  <w16cex:commentExtensible w16cex:durableId="605A8F22" w16cex:dateUtc="2024-10-22T12:34:00Z"/>
  <w16cex:commentExtensible w16cex:durableId="423391F0" w16cex:dateUtc="2024-10-22T13:03:00Z"/>
  <w16cex:commentExtensible w16cex:durableId="020429C7" w16cex:dateUtc="2024-10-22T13:05:00Z"/>
  <w16cex:commentExtensible w16cex:durableId="30ED2AFD" w16cex:dateUtc="2024-10-22T13:12:00Z"/>
  <w16cex:commentExtensible w16cex:durableId="471FEFBA" w16cex:dateUtc="2024-10-22T13:19:00Z"/>
  <w16cex:commentExtensible w16cex:durableId="1DCFD2A1" w16cex:dateUtc="2024-10-22T13:46:00Z"/>
  <w16cex:commentExtensible w16cex:durableId="45AE020D" w16cex:dateUtc="2024-10-22T13:45:00Z"/>
  <w16cex:commentExtensible w16cex:durableId="5E1DB91B" w16cex:dateUtc="2024-10-22T18:15:00Z"/>
  <w16cex:commentExtensible w16cex:durableId="69436CD4" w16cex:dateUtc="2024-10-22T13:53:00Z"/>
  <w16cex:commentExtensible w16cex:durableId="23E58F6B" w16cex:dateUtc="2024-10-22T13:54:00Z"/>
  <w16cex:commentExtensible w16cex:durableId="66B84832" w16cex:dateUtc="2024-11-07T17:39:00Z"/>
  <w16cex:commentExtensible w16cex:durableId="02F8481F" w16cex:dateUtc="2024-10-22T18:18:00Z"/>
  <w16cex:commentExtensible w16cex:durableId="494526BD" w16cex:dateUtc="2024-10-22T17:45:00Z"/>
  <w16cex:commentExtensible w16cex:durableId="0DFAA868" w16cex:dateUtc="2024-10-22T17:46:00Z"/>
  <w16cex:commentExtensible w16cex:durableId="2AF60336" w16cex:dateUtc="2024-10-22T17:51:00Z"/>
  <w16cex:commentExtensible w16cex:durableId="7B50031E" w16cex:dateUtc="2024-10-22T17:56:00Z"/>
  <w16cex:commentExtensible w16cex:durableId="39E54538" w16cex:dateUtc="2024-10-22T18:31:00Z"/>
  <w16cex:commentExtensible w16cex:durableId="1C20922F" w16cex:dateUtc="2024-10-22T18:31:00Z"/>
  <w16cex:commentExtensible w16cex:durableId="3718F5BB" w16cex:dateUtc="2024-10-22T09:42:00Z"/>
  <w16cex:commentExtensible w16cex:durableId="6D92822F" w16cex:dateUtc="2024-10-22T18:33:00Z"/>
  <w16cex:commentExtensible w16cex:durableId="621130C2" w16cex:dateUtc="2024-10-22T18:34:00Z"/>
  <w16cex:commentExtensible w16cex:durableId="5769B712" w16cex:dateUtc="2024-10-22T18:40:00Z"/>
  <w16cex:commentExtensible w16cex:durableId="7827BD86" w16cex:dateUtc="2024-10-22T18:34:00Z"/>
  <w16cex:commentExtensible w16cex:durableId="1BEC8DDA" w16cex:dateUtc="2024-10-22T18:34:00Z"/>
  <w16cex:commentExtensible w16cex:durableId="0ED96F02" w16cex:dateUtc="2024-10-22T18: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17CA" w14:textId="77777777" w:rsidR="008444EF" w:rsidRDefault="008444EF">
      <w:r>
        <w:separator/>
      </w:r>
    </w:p>
  </w:endnote>
  <w:endnote w:type="continuationSeparator" w:id="0">
    <w:p w14:paraId="443BBEFD" w14:textId="77777777" w:rsidR="008444EF" w:rsidRDefault="0084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charset w:val="BA"/>
    <w:family w:val="auto"/>
    <w:pitch w:val="variable"/>
    <w:sig w:usb0="00000001" w:usb1="5000206A" w:usb2="00000000" w:usb3="00000000" w:csb0="0000009F"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EYInterstate Light">
    <w:altName w:val="Times New Roman"/>
    <w:charset w:val="BA"/>
    <w:family w:val="auto"/>
    <w:pitch w:val="variable"/>
    <w:sig w:usb0="00000001" w:usb1="5000206A"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F">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8444EF" w:rsidRDefault="008444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8444EF" w:rsidRDefault="008444E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BCE06" w14:textId="77777777" w:rsidR="008444EF" w:rsidRDefault="008444EF">
      <w:r>
        <w:separator/>
      </w:r>
    </w:p>
  </w:footnote>
  <w:footnote w:type="continuationSeparator" w:id="0">
    <w:p w14:paraId="1E44C927" w14:textId="77777777" w:rsidR="008444EF" w:rsidRDefault="008444EF">
      <w:r>
        <w:continuationSeparator/>
      </w:r>
    </w:p>
  </w:footnote>
  <w:footnote w:id="1">
    <w:p w14:paraId="4AAE71F2" w14:textId="31028D93" w:rsidR="008444EF" w:rsidRPr="00C26367" w:rsidRDefault="008444EF" w:rsidP="00440E43">
      <w:pPr>
        <w:pStyle w:val="Puslapioinaostekstas"/>
        <w:jc w:val="both"/>
        <w:rPr>
          <w:rFonts w:ascii="Trebuchet MS" w:hAnsi="Trebuchet MS"/>
          <w:sz w:val="18"/>
          <w:szCs w:val="18"/>
          <w:lang w:val="lt-LT"/>
        </w:rPr>
      </w:pPr>
      <w:r w:rsidRPr="000C5051">
        <w:rPr>
          <w:rStyle w:val="Puslapioinaosnuoroda"/>
        </w:rPr>
        <w:sym w:font="Symbol" w:char="F02A"/>
      </w:r>
      <w:r w:rsidRPr="004A0C2E">
        <w:rPr>
          <w:lang w:val="pt-BR"/>
        </w:rPr>
        <w:t xml:space="preserve"> </w:t>
      </w:r>
      <w:r w:rsidRPr="000152FF">
        <w:rPr>
          <w:rFonts w:ascii="Trebuchet MS" w:hAnsi="Trebuchet MS"/>
          <w:sz w:val="18"/>
          <w:szCs w:val="18"/>
          <w:lang w:val="lt-LT"/>
        </w:rPr>
        <w:t>Sąvokos ir trumpiniai pateikiami SUTARTIES 1 priedo PASLAUGOS TECHNINĖ SPECIFIKACIJA skyriuje 1. Sąvokos</w:t>
      </w:r>
      <w:r>
        <w:rPr>
          <w:rFonts w:ascii="Trebuchet MS" w:hAnsi="Trebuchet MS"/>
          <w:sz w:val="18"/>
          <w:szCs w:val="18"/>
          <w:lang w:val="lt-LT"/>
        </w:rPr>
        <w:t xml:space="preserve"> ir sutrumpinimai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2DE9AD11" w:rsidR="008444EF" w:rsidRPr="00D16089" w:rsidRDefault="008444EF">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C26367">
      <w:rPr>
        <w:rFonts w:ascii="Trebuchet MS" w:hAnsi="Trebuchet MS"/>
        <w:noProof/>
        <w:sz w:val="22"/>
        <w:szCs w:val="22"/>
        <w:lang w:val="lt-LT"/>
      </w:rPr>
      <w:t>5</w:t>
    </w:r>
    <w:r w:rsidRPr="00D16089">
      <w:rPr>
        <w:rFonts w:ascii="Trebuchet MS" w:hAnsi="Trebuchet MS"/>
        <w:sz w:val="22"/>
        <w:szCs w:val="22"/>
      </w:rPr>
      <w:fldChar w:fldCharType="end"/>
    </w:r>
  </w:p>
  <w:p w14:paraId="47B6C89D" w14:textId="77777777" w:rsidR="008444EF" w:rsidRDefault="008444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8444EF" w:rsidRDefault="008444EF"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8444EF" w:rsidRDefault="008444EF">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8444EF" w:rsidRDefault="008444EF">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750568A"/>
    <w:lvl w:ilvl="0">
      <w:start w:val="1"/>
      <w:numFmt w:val="decimal"/>
      <w:pStyle w:val="Sraassunumeriais"/>
      <w:lvlText w:val="%1."/>
      <w:lvlJc w:val="left"/>
      <w:pPr>
        <w:tabs>
          <w:tab w:val="num" w:pos="284"/>
        </w:tabs>
        <w:ind w:left="284" w:hanging="360"/>
      </w:pPr>
    </w:lvl>
  </w:abstractNum>
  <w:abstractNum w:abstractNumId="2"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4" w15:restartNumberingAfterBreak="0">
    <w:nsid w:val="012C306F"/>
    <w:multiLevelType w:val="multilevel"/>
    <w:tmpl w:val="7C4265AA"/>
    <w:styleLink w:val="WWNum3"/>
    <w:lvl w:ilvl="0">
      <w:start w:val="1"/>
      <w:numFmt w:val="lowerLetter"/>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1507FAF"/>
    <w:multiLevelType w:val="multilevel"/>
    <w:tmpl w:val="0180F85A"/>
    <w:lvl w:ilvl="0">
      <w:start w:val="1"/>
      <w:numFmt w:val="decimal"/>
      <w:lvlText w:val="%1."/>
      <w:lvlJc w:val="left"/>
      <w:pPr>
        <w:tabs>
          <w:tab w:val="num" w:pos="814"/>
        </w:tabs>
        <w:ind w:left="0" w:firstLine="454"/>
      </w:pPr>
      <w:rPr>
        <w:rFonts w:hint="default"/>
        <w:b/>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1F40EB0"/>
    <w:multiLevelType w:val="multilevel"/>
    <w:tmpl w:val="46C8CD3E"/>
    <w:styleLink w:val="WWNum15"/>
    <w:lvl w:ilvl="0">
      <w:start w:val="1"/>
      <w:numFmt w:val="decimal"/>
      <w:lvlText w:val="%1."/>
      <w:lvlJc w:val="left"/>
      <w:pPr>
        <w:ind w:left="720" w:hanging="360"/>
      </w:pPr>
      <w:rPr>
        <w:b/>
        <w:i w:val="0"/>
      </w:rPr>
    </w:lvl>
    <w:lvl w:ilvl="1">
      <w:start w:val="1"/>
      <w:numFmt w:val="decimal"/>
      <w:lvlText w:val="%1.%2."/>
      <w:lvlJc w:val="left"/>
      <w:pPr>
        <w:ind w:left="840" w:hanging="480"/>
      </w:pPr>
      <w:rPr>
        <w:b/>
        <w:i w:val="0"/>
      </w:rPr>
    </w:lvl>
    <w:lvl w:ilvl="2">
      <w:start w:val="1"/>
      <w:numFmt w:val="decimal"/>
      <w:lvlText w:val="%1.%2.%3."/>
      <w:lvlJc w:val="left"/>
      <w:pPr>
        <w:ind w:left="1080" w:hanging="720"/>
      </w:pPr>
      <w:rPr>
        <w:i w:val="0"/>
      </w:rPr>
    </w:lvl>
    <w:lvl w:ilvl="3">
      <w:start w:val="1"/>
      <w:numFmt w:val="decimal"/>
      <w:lvlText w:val="%1.%2.%3.%4."/>
      <w:lvlJc w:val="left"/>
      <w:pPr>
        <w:ind w:left="1080" w:hanging="720"/>
      </w:pPr>
      <w:rPr>
        <w:i w:val="0"/>
      </w:rPr>
    </w:lvl>
    <w:lvl w:ilvl="4">
      <w:start w:val="1"/>
      <w:numFmt w:val="decimal"/>
      <w:lvlText w:val="%1.%2.%3.%4.%5."/>
      <w:lvlJc w:val="left"/>
      <w:pPr>
        <w:ind w:left="1440" w:hanging="1080"/>
      </w:pPr>
      <w:rPr>
        <w:i w:val="0"/>
      </w:rPr>
    </w:lvl>
    <w:lvl w:ilvl="5">
      <w:start w:val="1"/>
      <w:numFmt w:val="decimal"/>
      <w:lvlText w:val="%1.%2.%3.%4.%5.%6."/>
      <w:lvlJc w:val="left"/>
      <w:pPr>
        <w:ind w:left="1440" w:hanging="1080"/>
      </w:pPr>
      <w:rPr>
        <w:i w:val="0"/>
      </w:rPr>
    </w:lvl>
    <w:lvl w:ilvl="6">
      <w:start w:val="1"/>
      <w:numFmt w:val="decimal"/>
      <w:lvlText w:val="%1.%2.%3.%4.%5.%6.%7."/>
      <w:lvlJc w:val="left"/>
      <w:pPr>
        <w:ind w:left="1800" w:hanging="1440"/>
      </w:pPr>
      <w:rPr>
        <w:i w:val="0"/>
      </w:rPr>
    </w:lvl>
    <w:lvl w:ilvl="7">
      <w:start w:val="1"/>
      <w:numFmt w:val="decimal"/>
      <w:lvlText w:val="%1.%2.%3.%4.%5.%6.%7.%8."/>
      <w:lvlJc w:val="left"/>
      <w:pPr>
        <w:ind w:left="1800" w:hanging="1440"/>
      </w:pPr>
      <w:rPr>
        <w:i w:val="0"/>
      </w:rPr>
    </w:lvl>
    <w:lvl w:ilvl="8">
      <w:start w:val="1"/>
      <w:numFmt w:val="decimal"/>
      <w:lvlText w:val="%1.%2.%3.%4.%5.%6.%7.%8.%9."/>
      <w:lvlJc w:val="left"/>
      <w:pPr>
        <w:ind w:left="2160" w:hanging="1800"/>
      </w:pPr>
      <w:rPr>
        <w:i w:val="0"/>
      </w:rPr>
    </w:lvl>
  </w:abstractNum>
  <w:abstractNum w:abstractNumId="7" w15:restartNumberingAfterBreak="0">
    <w:nsid w:val="02826324"/>
    <w:multiLevelType w:val="multilevel"/>
    <w:tmpl w:val="7DDE4912"/>
    <w:styleLink w:val="Contentnumbering"/>
    <w:lvl w:ilvl="0">
      <w:start w:val="1"/>
      <w:numFmt w:val="decimal"/>
      <w:lvlText w:val="%1."/>
      <w:lvlJc w:val="left"/>
      <w:pPr>
        <w:ind w:left="432" w:hanging="432"/>
      </w:pPr>
      <w:rPr>
        <w:rFonts w:cs="Times New Roman"/>
      </w:rPr>
    </w:lvl>
    <w:lvl w:ilvl="1">
      <w:start w:val="1"/>
      <w:numFmt w:val="decimal"/>
      <w:lvlText w:val="%1.%2."/>
      <w:lvlJc w:val="left"/>
      <w:pPr>
        <w:tabs>
          <w:tab w:val="num" w:pos="1021"/>
        </w:tabs>
        <w:ind w:left="1021" w:hanging="737"/>
      </w:pPr>
      <w:rPr>
        <w:rFonts w:cs="Times New Roman"/>
      </w:rPr>
    </w:lvl>
    <w:lvl w:ilvl="2">
      <w:start w:val="1"/>
      <w:numFmt w:val="decimal"/>
      <w:lvlText w:val="%1.%2.%3."/>
      <w:lvlJc w:val="left"/>
      <w:pPr>
        <w:tabs>
          <w:tab w:val="num" w:pos="936"/>
        </w:tabs>
        <w:ind w:left="936" w:hanging="794"/>
      </w:pPr>
      <w:rPr>
        <w:rFonts w:cs="Times New Roman"/>
      </w:rPr>
    </w:lvl>
    <w:lvl w:ilvl="3">
      <w:start w:val="1"/>
      <w:numFmt w:val="decimal"/>
      <w:lvlText w:val="%1.%2.%3.%4."/>
      <w:lvlJc w:val="left"/>
      <w:pPr>
        <w:tabs>
          <w:tab w:val="num" w:pos="862"/>
        </w:tabs>
        <w:ind w:left="864" w:hanging="13"/>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1"/>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95D6041"/>
    <w:multiLevelType w:val="multilevel"/>
    <w:tmpl w:val="B49673D6"/>
    <w:styleLink w:val="WWNum1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CB47B36"/>
    <w:multiLevelType w:val="multilevel"/>
    <w:tmpl w:val="43F0E15C"/>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numFmt w:val="bullet"/>
      <w:lvlText w:val=""/>
      <w:lvlJc w:val="left"/>
      <w:pPr>
        <w:ind w:left="72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720" w:hanging="360"/>
      </w:pPr>
      <w:rPr>
        <w:rFonts w:ascii="Symbol" w:hAnsi="Symbol"/>
      </w:rPr>
    </w:lvl>
    <w:lvl w:ilvl="6">
      <w:numFmt w:val="bullet"/>
      <w:lvlText w:val=""/>
      <w:lvlJc w:val="left"/>
      <w:pPr>
        <w:ind w:left="720" w:hanging="360"/>
      </w:pPr>
      <w:rPr>
        <w:rFonts w:ascii="Symbol" w:hAnsi="Symbol"/>
      </w:rPr>
    </w:lvl>
    <w:lvl w:ilvl="7">
      <w:numFmt w:val="bullet"/>
      <w:lvlText w:val=""/>
      <w:lvlJc w:val="left"/>
      <w:pPr>
        <w:ind w:left="720" w:hanging="360"/>
      </w:pPr>
      <w:rPr>
        <w:rFonts w:ascii="Symbol" w:hAnsi="Symbol"/>
      </w:rPr>
    </w:lvl>
    <w:lvl w:ilvl="8">
      <w:numFmt w:val="bullet"/>
      <w:lvlText w:val=""/>
      <w:lvlJc w:val="left"/>
      <w:pPr>
        <w:ind w:left="720" w:hanging="360"/>
      </w:pPr>
      <w:rPr>
        <w:rFonts w:ascii="Symbol" w:hAnsi="Symbol"/>
      </w:rPr>
    </w:lvl>
  </w:abstractNum>
  <w:abstractNum w:abstractNumId="12" w15:restartNumberingAfterBreak="0">
    <w:nsid w:val="0DC01F99"/>
    <w:multiLevelType w:val="multilevel"/>
    <w:tmpl w:val="513E147A"/>
    <w:lvl w:ilvl="0">
      <w:start w:val="1"/>
      <w:numFmt w:val="decimal"/>
      <w:pStyle w:val="FM-heading3"/>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3" w15:restartNumberingAfterBreak="0">
    <w:nsid w:val="0E5501C0"/>
    <w:multiLevelType w:val="hybridMultilevel"/>
    <w:tmpl w:val="A2681BFE"/>
    <w:lvl w:ilvl="0" w:tplc="66DC641A">
      <w:start w:val="1"/>
      <w:numFmt w:val="decimal"/>
      <w:lvlText w:val="%1)"/>
      <w:lvlJc w:val="left"/>
      <w:pPr>
        <w:ind w:left="720" w:hanging="360"/>
      </w:pPr>
    </w:lvl>
    <w:lvl w:ilvl="1" w:tplc="C2666D9C">
      <w:start w:val="1"/>
      <w:numFmt w:val="decimal"/>
      <w:lvlText w:val="%2)"/>
      <w:lvlJc w:val="left"/>
      <w:pPr>
        <w:ind w:left="720" w:hanging="360"/>
      </w:pPr>
    </w:lvl>
    <w:lvl w:ilvl="2" w:tplc="814E0DAA">
      <w:start w:val="1"/>
      <w:numFmt w:val="decimal"/>
      <w:lvlText w:val="%3)"/>
      <w:lvlJc w:val="left"/>
      <w:pPr>
        <w:ind w:left="720" w:hanging="360"/>
      </w:pPr>
    </w:lvl>
    <w:lvl w:ilvl="3" w:tplc="8BD601E0">
      <w:start w:val="1"/>
      <w:numFmt w:val="decimal"/>
      <w:lvlText w:val="%4)"/>
      <w:lvlJc w:val="left"/>
      <w:pPr>
        <w:ind w:left="720" w:hanging="360"/>
      </w:pPr>
    </w:lvl>
    <w:lvl w:ilvl="4" w:tplc="5E4E5E3E">
      <w:start w:val="1"/>
      <w:numFmt w:val="decimal"/>
      <w:lvlText w:val="%5)"/>
      <w:lvlJc w:val="left"/>
      <w:pPr>
        <w:ind w:left="720" w:hanging="360"/>
      </w:pPr>
    </w:lvl>
    <w:lvl w:ilvl="5" w:tplc="C98C8A5C">
      <w:start w:val="1"/>
      <w:numFmt w:val="decimal"/>
      <w:lvlText w:val="%6)"/>
      <w:lvlJc w:val="left"/>
      <w:pPr>
        <w:ind w:left="720" w:hanging="360"/>
      </w:pPr>
    </w:lvl>
    <w:lvl w:ilvl="6" w:tplc="743212CE">
      <w:start w:val="1"/>
      <w:numFmt w:val="decimal"/>
      <w:lvlText w:val="%7)"/>
      <w:lvlJc w:val="left"/>
      <w:pPr>
        <w:ind w:left="720" w:hanging="360"/>
      </w:pPr>
    </w:lvl>
    <w:lvl w:ilvl="7" w:tplc="AD669D8C">
      <w:start w:val="1"/>
      <w:numFmt w:val="decimal"/>
      <w:lvlText w:val="%8)"/>
      <w:lvlJc w:val="left"/>
      <w:pPr>
        <w:ind w:left="720" w:hanging="360"/>
      </w:pPr>
    </w:lvl>
    <w:lvl w:ilvl="8" w:tplc="A2400570">
      <w:start w:val="1"/>
      <w:numFmt w:val="decimal"/>
      <w:lvlText w:val="%9)"/>
      <w:lvlJc w:val="left"/>
      <w:pPr>
        <w:ind w:left="720" w:hanging="360"/>
      </w:pPr>
    </w:lvl>
  </w:abstractNum>
  <w:abstractNum w:abstractNumId="14"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1265500A"/>
    <w:multiLevelType w:val="multilevel"/>
    <w:tmpl w:val="C392474A"/>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429" w:hanging="720"/>
      </w:pPr>
      <w:rPr>
        <w:rFonts w:hint="default"/>
        <w:color w:val="auto"/>
      </w:rPr>
    </w:lvl>
    <w:lvl w:ilvl="3">
      <w:start w:val="1"/>
      <w:numFmt w:val="decimal"/>
      <w:lvlText w:val="%1.%2.%3.%4."/>
      <w:lvlJc w:val="left"/>
      <w:pPr>
        <w:ind w:left="3434"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6282EBE"/>
    <w:multiLevelType w:val="multilevel"/>
    <w:tmpl w:val="EA0A2B26"/>
    <w:styleLink w:val="WWNum2"/>
    <w:lvl w:ilvl="0">
      <w:start w:val="1"/>
      <w:numFmt w:val="decimal"/>
      <w:lvlText w:val="%1."/>
      <w:lvlJc w:val="left"/>
      <w:pPr>
        <w:ind w:left="3196" w:hanging="360"/>
      </w:pPr>
      <w:rPr>
        <w:b/>
        <w:i w:val="0"/>
      </w:rPr>
    </w:lvl>
    <w:lvl w:ilvl="1">
      <w:start w:val="1"/>
      <w:numFmt w:val="decimal"/>
      <w:lvlText w:val="%1.%2."/>
      <w:lvlJc w:val="left"/>
      <w:pPr>
        <w:ind w:left="644" w:hanging="360"/>
      </w:pPr>
      <w:rPr>
        <w:b/>
        <w:i w:val="0"/>
      </w:rPr>
    </w:lvl>
    <w:lvl w:ilvl="2">
      <w:start w:val="1"/>
      <w:numFmt w:val="decimal"/>
      <w:lvlText w:val="%1.%2.%3."/>
      <w:lvlJc w:val="left"/>
      <w:pPr>
        <w:ind w:left="1080" w:hanging="720"/>
      </w:pPr>
      <w:rPr>
        <w:b/>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B4C7044"/>
    <w:multiLevelType w:val="multilevel"/>
    <w:tmpl w:val="4B6E17FE"/>
    <w:styleLink w:val="WWNum13"/>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709"/>
        </w:tabs>
        <w:ind w:left="170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F50B70"/>
    <w:multiLevelType w:val="multilevel"/>
    <w:tmpl w:val="DBDC30A4"/>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3D3B463B"/>
    <w:multiLevelType w:val="multilevel"/>
    <w:tmpl w:val="F0B29684"/>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858"/>
        </w:tabs>
        <w:ind w:left="858" w:hanging="432"/>
      </w:pPr>
      <w:rPr>
        <w:rFont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2"/>
        <w:u w:val="none"/>
        <w:vertAlign w:val="baseline"/>
        <w:em w:val="none"/>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2"/>
        <w:u w:val="none"/>
        <w:vertAlign w:val="baseline"/>
        <w:em w:val="none"/>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40BDC"/>
    <w:multiLevelType w:val="multilevel"/>
    <w:tmpl w:val="7526AEF4"/>
    <w:lvl w:ilvl="0">
      <w:start w:val="2"/>
      <w:numFmt w:val="decimal"/>
      <w:lvlText w:val="%1."/>
      <w:lvlJc w:val="left"/>
      <w:pPr>
        <w:ind w:left="384" w:hanging="384"/>
      </w:pPr>
      <w:rPr>
        <w:rFonts w:hint="default"/>
        <w:u w:val="none"/>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2B4728"/>
    <w:multiLevelType w:val="hybridMultilevel"/>
    <w:tmpl w:val="3F0ADD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28"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E20724"/>
    <w:multiLevelType w:val="hybridMultilevel"/>
    <w:tmpl w:val="7038A734"/>
    <w:lvl w:ilvl="0" w:tplc="FFFFFFFF">
      <w:start w:val="1"/>
      <w:numFmt w:val="upperRoman"/>
      <w:lvlText w:val="%1."/>
      <w:lvlJc w:val="right"/>
      <w:pPr>
        <w:tabs>
          <w:tab w:val="num" w:pos="1040"/>
        </w:tabs>
        <w:ind w:left="0" w:firstLine="680"/>
      </w:pPr>
      <w:rPr>
        <w:rFonts w:hint="default"/>
      </w:rPr>
    </w:lvl>
    <w:lvl w:ilvl="1" w:tplc="04270019" w:tentative="1">
      <w:start w:val="1"/>
      <w:numFmt w:val="lowerLetter"/>
      <w:pStyle w:val="Antrat2"/>
      <w:lvlText w:val="%2."/>
      <w:lvlJc w:val="left"/>
      <w:pPr>
        <w:tabs>
          <w:tab w:val="num" w:pos="1440"/>
        </w:tabs>
        <w:ind w:left="1440" w:hanging="360"/>
      </w:pPr>
    </w:lvl>
    <w:lvl w:ilvl="2" w:tplc="0427001B">
      <w:start w:val="1"/>
      <w:numFmt w:val="lowerRoman"/>
      <w:pStyle w:val="Antrat3"/>
      <w:lvlText w:val="%3."/>
      <w:lvlJc w:val="right"/>
      <w:pPr>
        <w:tabs>
          <w:tab w:val="num" w:pos="2160"/>
        </w:tabs>
        <w:ind w:left="2160" w:hanging="180"/>
      </w:pPr>
    </w:lvl>
    <w:lvl w:ilvl="3" w:tplc="0427000F" w:tentative="1">
      <w:start w:val="1"/>
      <w:numFmt w:val="decimal"/>
      <w:pStyle w:val="Antrat4"/>
      <w:lvlText w:val="%4."/>
      <w:lvlJc w:val="left"/>
      <w:pPr>
        <w:tabs>
          <w:tab w:val="num" w:pos="2880"/>
        </w:tabs>
        <w:ind w:left="2880" w:hanging="360"/>
      </w:pPr>
    </w:lvl>
    <w:lvl w:ilvl="4" w:tplc="04270019" w:tentative="1">
      <w:start w:val="1"/>
      <w:numFmt w:val="lowerLetter"/>
      <w:pStyle w:val="Antrat5"/>
      <w:lvlText w:val="%5."/>
      <w:lvlJc w:val="left"/>
      <w:pPr>
        <w:tabs>
          <w:tab w:val="num" w:pos="3600"/>
        </w:tabs>
        <w:ind w:left="3600" w:hanging="360"/>
      </w:pPr>
    </w:lvl>
    <w:lvl w:ilvl="5" w:tplc="0427001B" w:tentative="1">
      <w:start w:val="1"/>
      <w:numFmt w:val="lowerRoman"/>
      <w:pStyle w:val="Antrat6"/>
      <w:lvlText w:val="%6."/>
      <w:lvlJc w:val="right"/>
      <w:pPr>
        <w:tabs>
          <w:tab w:val="num" w:pos="4320"/>
        </w:tabs>
        <w:ind w:left="4320" w:hanging="180"/>
      </w:pPr>
    </w:lvl>
    <w:lvl w:ilvl="6" w:tplc="0427000F" w:tentative="1">
      <w:start w:val="1"/>
      <w:numFmt w:val="decimal"/>
      <w:pStyle w:val="Antrat7"/>
      <w:lvlText w:val="%7."/>
      <w:lvlJc w:val="left"/>
      <w:pPr>
        <w:tabs>
          <w:tab w:val="num" w:pos="5040"/>
        </w:tabs>
        <w:ind w:left="5040" w:hanging="360"/>
      </w:pPr>
    </w:lvl>
    <w:lvl w:ilvl="7" w:tplc="04270019" w:tentative="1">
      <w:start w:val="1"/>
      <w:numFmt w:val="lowerLetter"/>
      <w:pStyle w:val="Antrat8"/>
      <w:lvlText w:val="%8."/>
      <w:lvlJc w:val="left"/>
      <w:pPr>
        <w:tabs>
          <w:tab w:val="num" w:pos="5760"/>
        </w:tabs>
        <w:ind w:left="5760" w:hanging="360"/>
      </w:pPr>
    </w:lvl>
    <w:lvl w:ilvl="8" w:tplc="0427001B">
      <w:start w:val="1"/>
      <w:numFmt w:val="lowerRoman"/>
      <w:pStyle w:val="Antrat9"/>
      <w:lvlText w:val="%9."/>
      <w:lvlJc w:val="right"/>
      <w:pPr>
        <w:tabs>
          <w:tab w:val="num" w:pos="6480"/>
        </w:tabs>
        <w:ind w:left="6480" w:hanging="180"/>
      </w:pPr>
    </w:lvl>
  </w:abstractNum>
  <w:abstractNum w:abstractNumId="30"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1" w15:restartNumberingAfterBreak="0">
    <w:nsid w:val="5181757F"/>
    <w:multiLevelType w:val="hybridMultilevel"/>
    <w:tmpl w:val="C122BE84"/>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32"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34"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5DE306BD"/>
    <w:multiLevelType w:val="hybridMultilevel"/>
    <w:tmpl w:val="88DC07F6"/>
    <w:lvl w:ilvl="0" w:tplc="60A0452A">
      <w:start w:val="1"/>
      <w:numFmt w:val="bullet"/>
      <w:pStyle w:val="Bulleted1"/>
      <w:lvlText w:val=""/>
      <w:lvlJc w:val="left"/>
      <w:pPr>
        <w:tabs>
          <w:tab w:val="num" w:pos="1074"/>
        </w:tabs>
        <w:ind w:left="1071" w:hanging="357"/>
      </w:pPr>
      <w:rPr>
        <w:rFonts w:ascii="Symbol" w:hAnsi="Symbol" w:hint="default"/>
      </w:rPr>
    </w:lvl>
    <w:lvl w:ilvl="1" w:tplc="04270019">
      <w:start w:val="1"/>
      <w:numFmt w:val="bullet"/>
      <w:lvlText w:val="o"/>
      <w:lvlJc w:val="left"/>
      <w:pPr>
        <w:tabs>
          <w:tab w:val="num" w:pos="1794"/>
        </w:tabs>
        <w:ind w:left="1794" w:hanging="360"/>
      </w:pPr>
      <w:rPr>
        <w:rFonts w:ascii="Courier New" w:hAnsi="Courier New" w:hint="default"/>
      </w:rPr>
    </w:lvl>
    <w:lvl w:ilvl="2" w:tplc="0427001B">
      <w:start w:val="1"/>
      <w:numFmt w:val="bullet"/>
      <w:lvlText w:val=""/>
      <w:lvlJc w:val="left"/>
      <w:pPr>
        <w:tabs>
          <w:tab w:val="num" w:pos="2514"/>
        </w:tabs>
        <w:ind w:left="2514" w:hanging="360"/>
      </w:pPr>
      <w:rPr>
        <w:rFonts w:ascii="Wingdings" w:hAnsi="Wingdings" w:hint="default"/>
      </w:rPr>
    </w:lvl>
    <w:lvl w:ilvl="3" w:tplc="0427000F" w:tentative="1">
      <w:start w:val="1"/>
      <w:numFmt w:val="bullet"/>
      <w:lvlText w:val=""/>
      <w:lvlJc w:val="left"/>
      <w:pPr>
        <w:tabs>
          <w:tab w:val="num" w:pos="3234"/>
        </w:tabs>
        <w:ind w:left="3234" w:hanging="360"/>
      </w:pPr>
      <w:rPr>
        <w:rFonts w:ascii="Symbol" w:hAnsi="Symbol" w:hint="default"/>
      </w:rPr>
    </w:lvl>
    <w:lvl w:ilvl="4" w:tplc="04270019" w:tentative="1">
      <w:start w:val="1"/>
      <w:numFmt w:val="bullet"/>
      <w:lvlText w:val="o"/>
      <w:lvlJc w:val="left"/>
      <w:pPr>
        <w:tabs>
          <w:tab w:val="num" w:pos="3954"/>
        </w:tabs>
        <w:ind w:left="3954" w:hanging="360"/>
      </w:pPr>
      <w:rPr>
        <w:rFonts w:ascii="Courier New" w:hAnsi="Courier New" w:hint="default"/>
      </w:rPr>
    </w:lvl>
    <w:lvl w:ilvl="5" w:tplc="0427001B" w:tentative="1">
      <w:start w:val="1"/>
      <w:numFmt w:val="bullet"/>
      <w:lvlText w:val=""/>
      <w:lvlJc w:val="left"/>
      <w:pPr>
        <w:tabs>
          <w:tab w:val="num" w:pos="4674"/>
        </w:tabs>
        <w:ind w:left="4674" w:hanging="360"/>
      </w:pPr>
      <w:rPr>
        <w:rFonts w:ascii="Wingdings" w:hAnsi="Wingdings" w:hint="default"/>
      </w:rPr>
    </w:lvl>
    <w:lvl w:ilvl="6" w:tplc="0427000F" w:tentative="1">
      <w:start w:val="1"/>
      <w:numFmt w:val="bullet"/>
      <w:lvlText w:val=""/>
      <w:lvlJc w:val="left"/>
      <w:pPr>
        <w:tabs>
          <w:tab w:val="num" w:pos="5394"/>
        </w:tabs>
        <w:ind w:left="5394" w:hanging="360"/>
      </w:pPr>
      <w:rPr>
        <w:rFonts w:ascii="Symbol" w:hAnsi="Symbol" w:hint="default"/>
      </w:rPr>
    </w:lvl>
    <w:lvl w:ilvl="7" w:tplc="04270019" w:tentative="1">
      <w:start w:val="1"/>
      <w:numFmt w:val="bullet"/>
      <w:lvlText w:val="o"/>
      <w:lvlJc w:val="left"/>
      <w:pPr>
        <w:tabs>
          <w:tab w:val="num" w:pos="6114"/>
        </w:tabs>
        <w:ind w:left="6114" w:hanging="360"/>
      </w:pPr>
      <w:rPr>
        <w:rFonts w:ascii="Courier New" w:hAnsi="Courier New" w:hint="default"/>
      </w:rPr>
    </w:lvl>
    <w:lvl w:ilvl="8" w:tplc="0427001B" w:tentative="1">
      <w:start w:val="1"/>
      <w:numFmt w:val="bullet"/>
      <w:lvlText w:val=""/>
      <w:lvlJc w:val="left"/>
      <w:pPr>
        <w:tabs>
          <w:tab w:val="num" w:pos="6834"/>
        </w:tabs>
        <w:ind w:left="6834" w:hanging="360"/>
      </w:pPr>
      <w:rPr>
        <w:rFonts w:ascii="Wingdings" w:hAnsi="Wingdings" w:hint="default"/>
      </w:rPr>
    </w:lvl>
  </w:abstractNum>
  <w:abstractNum w:abstractNumId="36" w15:restartNumberingAfterBreak="0">
    <w:nsid w:val="5F0C0B40"/>
    <w:multiLevelType w:val="multilevel"/>
    <w:tmpl w:val="F050AEB8"/>
    <w:lvl w:ilvl="0">
      <w:start w:val="1"/>
      <w:numFmt w:val="decimal"/>
      <w:pStyle w:val="1Pirmaslygis"/>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647" w:hanging="108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37" w15:restartNumberingAfterBreak="0">
    <w:nsid w:val="63F31A73"/>
    <w:multiLevelType w:val="hybridMultilevel"/>
    <w:tmpl w:val="41805A20"/>
    <w:lvl w:ilvl="0" w:tplc="F3B2B312">
      <w:start w:val="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C2324D"/>
    <w:multiLevelType w:val="hybridMultilevel"/>
    <w:tmpl w:val="C66E0D86"/>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39" w15:restartNumberingAfterBreak="0">
    <w:nsid w:val="67893244"/>
    <w:multiLevelType w:val="multilevel"/>
    <w:tmpl w:val="4B847034"/>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15:restartNumberingAfterBreak="0">
    <w:nsid w:val="69C734C1"/>
    <w:multiLevelType w:val="hybridMultilevel"/>
    <w:tmpl w:val="2A24EB58"/>
    <w:lvl w:ilvl="0" w:tplc="04270001">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42" w15:restartNumberingAfterBreak="0">
    <w:nsid w:val="6B64396D"/>
    <w:multiLevelType w:val="hybridMultilevel"/>
    <w:tmpl w:val="9790D856"/>
    <w:lvl w:ilvl="0" w:tplc="AC64EC18">
      <w:start w:val="1"/>
      <w:numFmt w:val="bullet"/>
      <w:pStyle w:val="Sraopastraipa2"/>
      <w:lvlText w:val=""/>
      <w:lvlJc w:val="left"/>
      <w:pPr>
        <w:ind w:left="1440" w:hanging="360"/>
      </w:pPr>
      <w:rPr>
        <w:rFonts w:ascii="Wingdings" w:hAnsi="Wingdings" w:hint="default"/>
        <w:color w:val="0070C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71CF6E61"/>
    <w:multiLevelType w:val="multilevel"/>
    <w:tmpl w:val="A440B448"/>
    <w:styleLink w:val="WWNum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6"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25"/>
  </w:num>
  <w:num w:numId="3">
    <w:abstractNumId w:val="8"/>
  </w:num>
  <w:num w:numId="4">
    <w:abstractNumId w:val="0"/>
  </w:num>
  <w:num w:numId="5">
    <w:abstractNumId w:val="19"/>
  </w:num>
  <w:num w:numId="6">
    <w:abstractNumId w:val="33"/>
  </w:num>
  <w:num w:numId="7">
    <w:abstractNumId w:val="18"/>
  </w:num>
  <w:num w:numId="8">
    <w:abstractNumId w:val="15"/>
  </w:num>
  <w:num w:numId="9">
    <w:abstractNumId w:val="46"/>
  </w:num>
  <w:num w:numId="10">
    <w:abstractNumId w:val="14"/>
  </w:num>
  <w:num w:numId="11">
    <w:abstractNumId w:val="29"/>
  </w:num>
  <w:num w:numId="12">
    <w:abstractNumId w:val="35"/>
  </w:num>
  <w:num w:numId="13">
    <w:abstractNumId w:val="40"/>
  </w:num>
  <w:num w:numId="14">
    <w:abstractNumId w:val="30"/>
  </w:num>
  <w:num w:numId="15">
    <w:abstractNumId w:val="34"/>
  </w:num>
  <w:num w:numId="16">
    <w:abstractNumId w:val="21"/>
  </w:num>
  <w:num w:numId="17">
    <w:abstractNumId w:val="44"/>
  </w:num>
  <w:num w:numId="18">
    <w:abstractNumId w:val="32"/>
  </w:num>
  <w:num w:numId="19">
    <w:abstractNumId w:val="28"/>
  </w:num>
  <w:num w:numId="20">
    <w:abstractNumId w:val="36"/>
  </w:num>
  <w:num w:numId="21">
    <w:abstractNumId w:val="23"/>
  </w:num>
  <w:num w:numId="22">
    <w:abstractNumId w:val="22"/>
  </w:num>
  <w:num w:numId="23">
    <w:abstractNumId w:val="1"/>
  </w:num>
  <w:num w:numId="24">
    <w:abstractNumId w:val="42"/>
  </w:num>
  <w:num w:numId="25">
    <w:abstractNumId w:val="27"/>
  </w:num>
  <w:num w:numId="26">
    <w:abstractNumId w:val="7"/>
  </w:num>
  <w:num w:numId="27">
    <w:abstractNumId w:val="12"/>
  </w:num>
  <w:num w:numId="28">
    <w:abstractNumId w:val="17"/>
  </w:num>
  <w:num w:numId="29">
    <w:abstractNumId w:val="6"/>
  </w:num>
  <w:num w:numId="30">
    <w:abstractNumId w:val="4"/>
  </w:num>
  <w:num w:numId="31">
    <w:abstractNumId w:val="10"/>
  </w:num>
  <w:num w:numId="32">
    <w:abstractNumId w:val="39"/>
  </w:num>
  <w:num w:numId="33">
    <w:abstractNumId w:val="43"/>
  </w:num>
  <w:num w:numId="34">
    <w:abstractNumId w:val="16"/>
  </w:num>
  <w:num w:numId="35">
    <w:abstractNumId w:val="26"/>
  </w:num>
  <w:num w:numId="36">
    <w:abstractNumId w:val="37"/>
  </w:num>
  <w:num w:numId="37">
    <w:abstractNumId w:val="20"/>
  </w:num>
  <w:num w:numId="38">
    <w:abstractNumId w:val="11"/>
  </w:num>
  <w:num w:numId="39">
    <w:abstractNumId w:val="13"/>
  </w:num>
  <w:num w:numId="40">
    <w:abstractNumId w:val="5"/>
  </w:num>
  <w:num w:numId="41">
    <w:abstractNumId w:val="24"/>
  </w:num>
  <w:num w:numId="42">
    <w:abstractNumId w:val="38"/>
  </w:num>
  <w:num w:numId="43">
    <w:abstractNumId w:val="31"/>
  </w:num>
  <w:num w:numId="44">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457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7D8"/>
    <w:rsid w:val="00001986"/>
    <w:rsid w:val="000022E7"/>
    <w:rsid w:val="00002449"/>
    <w:rsid w:val="00002A15"/>
    <w:rsid w:val="00002C07"/>
    <w:rsid w:val="00002D5D"/>
    <w:rsid w:val="00002F11"/>
    <w:rsid w:val="000044B0"/>
    <w:rsid w:val="0000572D"/>
    <w:rsid w:val="00006835"/>
    <w:rsid w:val="00006FDC"/>
    <w:rsid w:val="00007CDA"/>
    <w:rsid w:val="000119DA"/>
    <w:rsid w:val="000121BE"/>
    <w:rsid w:val="00012537"/>
    <w:rsid w:val="00012E9F"/>
    <w:rsid w:val="000132AA"/>
    <w:rsid w:val="0001333B"/>
    <w:rsid w:val="000136D9"/>
    <w:rsid w:val="000138DC"/>
    <w:rsid w:val="000144F8"/>
    <w:rsid w:val="0001500F"/>
    <w:rsid w:val="000152D0"/>
    <w:rsid w:val="00015559"/>
    <w:rsid w:val="00015A5F"/>
    <w:rsid w:val="00016A56"/>
    <w:rsid w:val="00017B43"/>
    <w:rsid w:val="00017B91"/>
    <w:rsid w:val="00017FAF"/>
    <w:rsid w:val="0002121D"/>
    <w:rsid w:val="00021539"/>
    <w:rsid w:val="000216E5"/>
    <w:rsid w:val="00021CD7"/>
    <w:rsid w:val="00021CEA"/>
    <w:rsid w:val="0002204C"/>
    <w:rsid w:val="00022314"/>
    <w:rsid w:val="00023079"/>
    <w:rsid w:val="0002327B"/>
    <w:rsid w:val="000233FE"/>
    <w:rsid w:val="00023FA5"/>
    <w:rsid w:val="00025209"/>
    <w:rsid w:val="00025A88"/>
    <w:rsid w:val="0002665D"/>
    <w:rsid w:val="000271DC"/>
    <w:rsid w:val="00027C2C"/>
    <w:rsid w:val="00027F6B"/>
    <w:rsid w:val="000301A1"/>
    <w:rsid w:val="00030D32"/>
    <w:rsid w:val="00032BDB"/>
    <w:rsid w:val="00035DD7"/>
    <w:rsid w:val="000361B8"/>
    <w:rsid w:val="00036A48"/>
    <w:rsid w:val="00036EAE"/>
    <w:rsid w:val="00037993"/>
    <w:rsid w:val="00040895"/>
    <w:rsid w:val="0004097E"/>
    <w:rsid w:val="000415CD"/>
    <w:rsid w:val="00041EB1"/>
    <w:rsid w:val="00042A03"/>
    <w:rsid w:val="000432BA"/>
    <w:rsid w:val="00045867"/>
    <w:rsid w:val="00047504"/>
    <w:rsid w:val="00050416"/>
    <w:rsid w:val="000519CD"/>
    <w:rsid w:val="00051BE2"/>
    <w:rsid w:val="00051C3E"/>
    <w:rsid w:val="000529D4"/>
    <w:rsid w:val="00052C97"/>
    <w:rsid w:val="00053114"/>
    <w:rsid w:val="00054478"/>
    <w:rsid w:val="000547D9"/>
    <w:rsid w:val="00055079"/>
    <w:rsid w:val="00055080"/>
    <w:rsid w:val="00055D36"/>
    <w:rsid w:val="00056224"/>
    <w:rsid w:val="00057A9B"/>
    <w:rsid w:val="00057E47"/>
    <w:rsid w:val="00061036"/>
    <w:rsid w:val="00061C46"/>
    <w:rsid w:val="00061C90"/>
    <w:rsid w:val="00061CA1"/>
    <w:rsid w:val="00062907"/>
    <w:rsid w:val="00063813"/>
    <w:rsid w:val="00063831"/>
    <w:rsid w:val="00063C1D"/>
    <w:rsid w:val="00066570"/>
    <w:rsid w:val="00066E1D"/>
    <w:rsid w:val="00067022"/>
    <w:rsid w:val="00067A6E"/>
    <w:rsid w:val="00067F21"/>
    <w:rsid w:val="00070B03"/>
    <w:rsid w:val="00070D0C"/>
    <w:rsid w:val="0007171E"/>
    <w:rsid w:val="00072CDB"/>
    <w:rsid w:val="00073516"/>
    <w:rsid w:val="00073A90"/>
    <w:rsid w:val="000749AD"/>
    <w:rsid w:val="00076BA9"/>
    <w:rsid w:val="00077693"/>
    <w:rsid w:val="000804B1"/>
    <w:rsid w:val="00080682"/>
    <w:rsid w:val="000811CE"/>
    <w:rsid w:val="000812C9"/>
    <w:rsid w:val="00082022"/>
    <w:rsid w:val="00085389"/>
    <w:rsid w:val="00085A32"/>
    <w:rsid w:val="00086F7C"/>
    <w:rsid w:val="0009024F"/>
    <w:rsid w:val="00090402"/>
    <w:rsid w:val="00090545"/>
    <w:rsid w:val="00090F06"/>
    <w:rsid w:val="00091AD0"/>
    <w:rsid w:val="00092AA8"/>
    <w:rsid w:val="0009448C"/>
    <w:rsid w:val="00094D96"/>
    <w:rsid w:val="00094DDC"/>
    <w:rsid w:val="00096E83"/>
    <w:rsid w:val="000970A1"/>
    <w:rsid w:val="00097123"/>
    <w:rsid w:val="000A01B4"/>
    <w:rsid w:val="000A1CD2"/>
    <w:rsid w:val="000A1E5A"/>
    <w:rsid w:val="000A32E6"/>
    <w:rsid w:val="000A36CE"/>
    <w:rsid w:val="000A4089"/>
    <w:rsid w:val="000A46DC"/>
    <w:rsid w:val="000A5771"/>
    <w:rsid w:val="000A598C"/>
    <w:rsid w:val="000A6080"/>
    <w:rsid w:val="000A6D11"/>
    <w:rsid w:val="000A7502"/>
    <w:rsid w:val="000A7632"/>
    <w:rsid w:val="000B12B9"/>
    <w:rsid w:val="000B26D6"/>
    <w:rsid w:val="000B2A49"/>
    <w:rsid w:val="000B2D2B"/>
    <w:rsid w:val="000B2D2D"/>
    <w:rsid w:val="000B330F"/>
    <w:rsid w:val="000B3DD0"/>
    <w:rsid w:val="000B4396"/>
    <w:rsid w:val="000B504D"/>
    <w:rsid w:val="000B56FB"/>
    <w:rsid w:val="000B5FCC"/>
    <w:rsid w:val="000B6A99"/>
    <w:rsid w:val="000B6AC3"/>
    <w:rsid w:val="000B6D83"/>
    <w:rsid w:val="000B7211"/>
    <w:rsid w:val="000B7483"/>
    <w:rsid w:val="000B75C4"/>
    <w:rsid w:val="000B77F3"/>
    <w:rsid w:val="000B7D31"/>
    <w:rsid w:val="000C02FF"/>
    <w:rsid w:val="000C07AD"/>
    <w:rsid w:val="000C0B99"/>
    <w:rsid w:val="000C0D52"/>
    <w:rsid w:val="000C0E57"/>
    <w:rsid w:val="000C108D"/>
    <w:rsid w:val="000C1B7B"/>
    <w:rsid w:val="000C29FA"/>
    <w:rsid w:val="000C32D2"/>
    <w:rsid w:val="000C3664"/>
    <w:rsid w:val="000C48BE"/>
    <w:rsid w:val="000C5051"/>
    <w:rsid w:val="000C58BD"/>
    <w:rsid w:val="000C7859"/>
    <w:rsid w:val="000C7BF6"/>
    <w:rsid w:val="000D0CAB"/>
    <w:rsid w:val="000D0D0A"/>
    <w:rsid w:val="000D1B3B"/>
    <w:rsid w:val="000D21E0"/>
    <w:rsid w:val="000D2B18"/>
    <w:rsid w:val="000D2FC0"/>
    <w:rsid w:val="000D3E39"/>
    <w:rsid w:val="000D5E86"/>
    <w:rsid w:val="000D6E12"/>
    <w:rsid w:val="000D6FF3"/>
    <w:rsid w:val="000D7346"/>
    <w:rsid w:val="000E02B6"/>
    <w:rsid w:val="000E0712"/>
    <w:rsid w:val="000E1027"/>
    <w:rsid w:val="000E1E7F"/>
    <w:rsid w:val="000E234D"/>
    <w:rsid w:val="000E3008"/>
    <w:rsid w:val="000E3446"/>
    <w:rsid w:val="000E40B3"/>
    <w:rsid w:val="000E5C6D"/>
    <w:rsid w:val="000E5D5B"/>
    <w:rsid w:val="000E5F40"/>
    <w:rsid w:val="000E6371"/>
    <w:rsid w:val="000E76B5"/>
    <w:rsid w:val="000F01A9"/>
    <w:rsid w:val="000F086B"/>
    <w:rsid w:val="000F0E98"/>
    <w:rsid w:val="000F0F78"/>
    <w:rsid w:val="000F0F82"/>
    <w:rsid w:val="000F10BC"/>
    <w:rsid w:val="000F126D"/>
    <w:rsid w:val="000F217E"/>
    <w:rsid w:val="000F232B"/>
    <w:rsid w:val="000F2B7F"/>
    <w:rsid w:val="000F3871"/>
    <w:rsid w:val="000F475B"/>
    <w:rsid w:val="000F572D"/>
    <w:rsid w:val="000F6E0C"/>
    <w:rsid w:val="000F78AB"/>
    <w:rsid w:val="00100B75"/>
    <w:rsid w:val="00102547"/>
    <w:rsid w:val="00102923"/>
    <w:rsid w:val="00103107"/>
    <w:rsid w:val="00103C45"/>
    <w:rsid w:val="00103FEA"/>
    <w:rsid w:val="00104FBD"/>
    <w:rsid w:val="00105B05"/>
    <w:rsid w:val="001100FC"/>
    <w:rsid w:val="00110C22"/>
    <w:rsid w:val="001112EF"/>
    <w:rsid w:val="001113FC"/>
    <w:rsid w:val="0011237D"/>
    <w:rsid w:val="00112E01"/>
    <w:rsid w:val="001149C5"/>
    <w:rsid w:val="00114F43"/>
    <w:rsid w:val="00115565"/>
    <w:rsid w:val="00115651"/>
    <w:rsid w:val="001159AE"/>
    <w:rsid w:val="00115CA8"/>
    <w:rsid w:val="00115FE8"/>
    <w:rsid w:val="00116403"/>
    <w:rsid w:val="00116C8B"/>
    <w:rsid w:val="00117B0A"/>
    <w:rsid w:val="00117BEB"/>
    <w:rsid w:val="00117D89"/>
    <w:rsid w:val="00117FEB"/>
    <w:rsid w:val="0012057B"/>
    <w:rsid w:val="001205D6"/>
    <w:rsid w:val="00120B71"/>
    <w:rsid w:val="0012100E"/>
    <w:rsid w:val="00121136"/>
    <w:rsid w:val="001211E0"/>
    <w:rsid w:val="00121E4B"/>
    <w:rsid w:val="00122369"/>
    <w:rsid w:val="001224DC"/>
    <w:rsid w:val="00122B35"/>
    <w:rsid w:val="0012357B"/>
    <w:rsid w:val="00124F3F"/>
    <w:rsid w:val="00125740"/>
    <w:rsid w:val="001259A6"/>
    <w:rsid w:val="00125D42"/>
    <w:rsid w:val="00130389"/>
    <w:rsid w:val="00131024"/>
    <w:rsid w:val="0013257E"/>
    <w:rsid w:val="00132B3D"/>
    <w:rsid w:val="001334CC"/>
    <w:rsid w:val="00133C4F"/>
    <w:rsid w:val="001341FD"/>
    <w:rsid w:val="00134303"/>
    <w:rsid w:val="001343B5"/>
    <w:rsid w:val="001357DF"/>
    <w:rsid w:val="001363FE"/>
    <w:rsid w:val="00136D91"/>
    <w:rsid w:val="001378DE"/>
    <w:rsid w:val="001409A1"/>
    <w:rsid w:val="00141AD5"/>
    <w:rsid w:val="00141F11"/>
    <w:rsid w:val="001423DD"/>
    <w:rsid w:val="001427D3"/>
    <w:rsid w:val="00143199"/>
    <w:rsid w:val="00143CFE"/>
    <w:rsid w:val="00143F64"/>
    <w:rsid w:val="001449E0"/>
    <w:rsid w:val="00146AA4"/>
    <w:rsid w:val="001472F8"/>
    <w:rsid w:val="00147942"/>
    <w:rsid w:val="00147ABF"/>
    <w:rsid w:val="001504F3"/>
    <w:rsid w:val="001512F7"/>
    <w:rsid w:val="00151670"/>
    <w:rsid w:val="00151DCD"/>
    <w:rsid w:val="001521D6"/>
    <w:rsid w:val="001523DB"/>
    <w:rsid w:val="00152E51"/>
    <w:rsid w:val="00153920"/>
    <w:rsid w:val="00154E8E"/>
    <w:rsid w:val="001558D6"/>
    <w:rsid w:val="0015630D"/>
    <w:rsid w:val="00156395"/>
    <w:rsid w:val="001563FB"/>
    <w:rsid w:val="00156FA0"/>
    <w:rsid w:val="00160006"/>
    <w:rsid w:val="00160401"/>
    <w:rsid w:val="00161775"/>
    <w:rsid w:val="00161B93"/>
    <w:rsid w:val="001642F1"/>
    <w:rsid w:val="0016474A"/>
    <w:rsid w:val="00164B14"/>
    <w:rsid w:val="00164CA9"/>
    <w:rsid w:val="00166002"/>
    <w:rsid w:val="00166919"/>
    <w:rsid w:val="00167242"/>
    <w:rsid w:val="00167915"/>
    <w:rsid w:val="00167AB8"/>
    <w:rsid w:val="00170181"/>
    <w:rsid w:val="00170D8A"/>
    <w:rsid w:val="0017286A"/>
    <w:rsid w:val="00172EEA"/>
    <w:rsid w:val="00173DD6"/>
    <w:rsid w:val="00173E9E"/>
    <w:rsid w:val="001769E9"/>
    <w:rsid w:val="00176B6A"/>
    <w:rsid w:val="00176E5B"/>
    <w:rsid w:val="0017703B"/>
    <w:rsid w:val="001776BF"/>
    <w:rsid w:val="001813DC"/>
    <w:rsid w:val="001843F6"/>
    <w:rsid w:val="00184D79"/>
    <w:rsid w:val="00185539"/>
    <w:rsid w:val="001859EA"/>
    <w:rsid w:val="00185B06"/>
    <w:rsid w:val="00185F48"/>
    <w:rsid w:val="00187373"/>
    <w:rsid w:val="00187588"/>
    <w:rsid w:val="001902C1"/>
    <w:rsid w:val="00190A12"/>
    <w:rsid w:val="00191120"/>
    <w:rsid w:val="00191923"/>
    <w:rsid w:val="00192D59"/>
    <w:rsid w:val="0019338B"/>
    <w:rsid w:val="001933C0"/>
    <w:rsid w:val="001950A5"/>
    <w:rsid w:val="001951D9"/>
    <w:rsid w:val="001969E0"/>
    <w:rsid w:val="001A039A"/>
    <w:rsid w:val="001A0FA1"/>
    <w:rsid w:val="001A1553"/>
    <w:rsid w:val="001A197A"/>
    <w:rsid w:val="001A2AD2"/>
    <w:rsid w:val="001A30A9"/>
    <w:rsid w:val="001A32D3"/>
    <w:rsid w:val="001A390B"/>
    <w:rsid w:val="001A3B9F"/>
    <w:rsid w:val="001A46A4"/>
    <w:rsid w:val="001A5664"/>
    <w:rsid w:val="001A56C5"/>
    <w:rsid w:val="001A70F8"/>
    <w:rsid w:val="001A747C"/>
    <w:rsid w:val="001A79E6"/>
    <w:rsid w:val="001B13F4"/>
    <w:rsid w:val="001B19A0"/>
    <w:rsid w:val="001B1EDF"/>
    <w:rsid w:val="001B2398"/>
    <w:rsid w:val="001B2D23"/>
    <w:rsid w:val="001B381A"/>
    <w:rsid w:val="001B5140"/>
    <w:rsid w:val="001B53D2"/>
    <w:rsid w:val="001B57A9"/>
    <w:rsid w:val="001B64DE"/>
    <w:rsid w:val="001B77D2"/>
    <w:rsid w:val="001B7876"/>
    <w:rsid w:val="001B7F16"/>
    <w:rsid w:val="001C02DB"/>
    <w:rsid w:val="001C0C46"/>
    <w:rsid w:val="001C1C12"/>
    <w:rsid w:val="001C1CA5"/>
    <w:rsid w:val="001C24F3"/>
    <w:rsid w:val="001C2556"/>
    <w:rsid w:val="001C408C"/>
    <w:rsid w:val="001C40A0"/>
    <w:rsid w:val="001C4868"/>
    <w:rsid w:val="001C5C4E"/>
    <w:rsid w:val="001D099D"/>
    <w:rsid w:val="001D0EE2"/>
    <w:rsid w:val="001D2ED4"/>
    <w:rsid w:val="001D349E"/>
    <w:rsid w:val="001D4652"/>
    <w:rsid w:val="001D6346"/>
    <w:rsid w:val="001D671E"/>
    <w:rsid w:val="001D68D6"/>
    <w:rsid w:val="001D7070"/>
    <w:rsid w:val="001D7313"/>
    <w:rsid w:val="001D79E6"/>
    <w:rsid w:val="001E04B3"/>
    <w:rsid w:val="001E0DD4"/>
    <w:rsid w:val="001E2128"/>
    <w:rsid w:val="001E2CF0"/>
    <w:rsid w:val="001E2DB3"/>
    <w:rsid w:val="001E3B74"/>
    <w:rsid w:val="001E4FF7"/>
    <w:rsid w:val="001E5E6E"/>
    <w:rsid w:val="001E5E8C"/>
    <w:rsid w:val="001E637E"/>
    <w:rsid w:val="001E66B6"/>
    <w:rsid w:val="001E6D73"/>
    <w:rsid w:val="001E6F92"/>
    <w:rsid w:val="001E702C"/>
    <w:rsid w:val="001F0049"/>
    <w:rsid w:val="001F1240"/>
    <w:rsid w:val="001F2810"/>
    <w:rsid w:val="001F3A21"/>
    <w:rsid w:val="001F566D"/>
    <w:rsid w:val="001F567F"/>
    <w:rsid w:val="001F569B"/>
    <w:rsid w:val="001F6666"/>
    <w:rsid w:val="001F698E"/>
    <w:rsid w:val="001F726E"/>
    <w:rsid w:val="001F79E2"/>
    <w:rsid w:val="00201D24"/>
    <w:rsid w:val="00202A16"/>
    <w:rsid w:val="00202B07"/>
    <w:rsid w:val="00203378"/>
    <w:rsid w:val="00203C59"/>
    <w:rsid w:val="002064E4"/>
    <w:rsid w:val="0020650B"/>
    <w:rsid w:val="0020663A"/>
    <w:rsid w:val="00206F72"/>
    <w:rsid w:val="00207298"/>
    <w:rsid w:val="002076CB"/>
    <w:rsid w:val="00210101"/>
    <w:rsid w:val="00211BC8"/>
    <w:rsid w:val="00212705"/>
    <w:rsid w:val="00213BD5"/>
    <w:rsid w:val="00215612"/>
    <w:rsid w:val="00215C95"/>
    <w:rsid w:val="00217051"/>
    <w:rsid w:val="0021770D"/>
    <w:rsid w:val="00217891"/>
    <w:rsid w:val="002178B5"/>
    <w:rsid w:val="00217989"/>
    <w:rsid w:val="00217C85"/>
    <w:rsid w:val="0022038B"/>
    <w:rsid w:val="0022047E"/>
    <w:rsid w:val="002207F5"/>
    <w:rsid w:val="00220BF1"/>
    <w:rsid w:val="00220E73"/>
    <w:rsid w:val="002214F5"/>
    <w:rsid w:val="00221A9D"/>
    <w:rsid w:val="00221C22"/>
    <w:rsid w:val="002220E2"/>
    <w:rsid w:val="002226C2"/>
    <w:rsid w:val="00222B12"/>
    <w:rsid w:val="00222B40"/>
    <w:rsid w:val="00222D0F"/>
    <w:rsid w:val="0022383F"/>
    <w:rsid w:val="002250D6"/>
    <w:rsid w:val="002253F0"/>
    <w:rsid w:val="002260AC"/>
    <w:rsid w:val="00227D07"/>
    <w:rsid w:val="00227DD8"/>
    <w:rsid w:val="0023030C"/>
    <w:rsid w:val="00231000"/>
    <w:rsid w:val="00231349"/>
    <w:rsid w:val="00231EAD"/>
    <w:rsid w:val="00231F6F"/>
    <w:rsid w:val="00232D97"/>
    <w:rsid w:val="0023372E"/>
    <w:rsid w:val="00233D61"/>
    <w:rsid w:val="00234ED7"/>
    <w:rsid w:val="00236A4E"/>
    <w:rsid w:val="00236AE1"/>
    <w:rsid w:val="00237BE5"/>
    <w:rsid w:val="00240352"/>
    <w:rsid w:val="00242175"/>
    <w:rsid w:val="00244574"/>
    <w:rsid w:val="00244C1F"/>
    <w:rsid w:val="002457C2"/>
    <w:rsid w:val="00245900"/>
    <w:rsid w:val="0024667D"/>
    <w:rsid w:val="00250E0D"/>
    <w:rsid w:val="00250E83"/>
    <w:rsid w:val="00251256"/>
    <w:rsid w:val="00251A75"/>
    <w:rsid w:val="002524F2"/>
    <w:rsid w:val="002529CB"/>
    <w:rsid w:val="00252BF5"/>
    <w:rsid w:val="002531D6"/>
    <w:rsid w:val="002536BB"/>
    <w:rsid w:val="00254600"/>
    <w:rsid w:val="00255091"/>
    <w:rsid w:val="00255499"/>
    <w:rsid w:val="00255B16"/>
    <w:rsid w:val="00256409"/>
    <w:rsid w:val="00256592"/>
    <w:rsid w:val="00257251"/>
    <w:rsid w:val="00257297"/>
    <w:rsid w:val="0026005E"/>
    <w:rsid w:val="002600B3"/>
    <w:rsid w:val="00260712"/>
    <w:rsid w:val="0026174B"/>
    <w:rsid w:val="00262681"/>
    <w:rsid w:val="00262B47"/>
    <w:rsid w:val="00262C81"/>
    <w:rsid w:val="00265657"/>
    <w:rsid w:val="002657DB"/>
    <w:rsid w:val="002674E9"/>
    <w:rsid w:val="0026788C"/>
    <w:rsid w:val="002700D0"/>
    <w:rsid w:val="0027029B"/>
    <w:rsid w:val="00270A49"/>
    <w:rsid w:val="00271019"/>
    <w:rsid w:val="0027129E"/>
    <w:rsid w:val="0027130D"/>
    <w:rsid w:val="00271918"/>
    <w:rsid w:val="00271B1A"/>
    <w:rsid w:val="00272389"/>
    <w:rsid w:val="00274771"/>
    <w:rsid w:val="00275804"/>
    <w:rsid w:val="00275924"/>
    <w:rsid w:val="00275DC8"/>
    <w:rsid w:val="002768C4"/>
    <w:rsid w:val="00276AAD"/>
    <w:rsid w:val="002771F8"/>
    <w:rsid w:val="0028070E"/>
    <w:rsid w:val="00281FCB"/>
    <w:rsid w:val="0028212E"/>
    <w:rsid w:val="002834E2"/>
    <w:rsid w:val="002836B8"/>
    <w:rsid w:val="00283A49"/>
    <w:rsid w:val="00283BFD"/>
    <w:rsid w:val="0028455C"/>
    <w:rsid w:val="00286FA3"/>
    <w:rsid w:val="00287175"/>
    <w:rsid w:val="002905F3"/>
    <w:rsid w:val="002907EC"/>
    <w:rsid w:val="00290927"/>
    <w:rsid w:val="00290943"/>
    <w:rsid w:val="0029113F"/>
    <w:rsid w:val="00292664"/>
    <w:rsid w:val="00292CC2"/>
    <w:rsid w:val="0029333F"/>
    <w:rsid w:val="00293E23"/>
    <w:rsid w:val="0029410B"/>
    <w:rsid w:val="00294FD5"/>
    <w:rsid w:val="0029563A"/>
    <w:rsid w:val="00295EC2"/>
    <w:rsid w:val="00297C0D"/>
    <w:rsid w:val="002A0685"/>
    <w:rsid w:val="002A09AF"/>
    <w:rsid w:val="002A0AB2"/>
    <w:rsid w:val="002A0BA7"/>
    <w:rsid w:val="002A1E02"/>
    <w:rsid w:val="002A2587"/>
    <w:rsid w:val="002A2616"/>
    <w:rsid w:val="002A2F71"/>
    <w:rsid w:val="002A35E6"/>
    <w:rsid w:val="002A4864"/>
    <w:rsid w:val="002A4C66"/>
    <w:rsid w:val="002A660A"/>
    <w:rsid w:val="002A66E7"/>
    <w:rsid w:val="002A7A47"/>
    <w:rsid w:val="002B0AFF"/>
    <w:rsid w:val="002B2360"/>
    <w:rsid w:val="002B26DD"/>
    <w:rsid w:val="002B2E72"/>
    <w:rsid w:val="002B3898"/>
    <w:rsid w:val="002B39D9"/>
    <w:rsid w:val="002B3D38"/>
    <w:rsid w:val="002B4547"/>
    <w:rsid w:val="002B4693"/>
    <w:rsid w:val="002B499C"/>
    <w:rsid w:val="002B589E"/>
    <w:rsid w:val="002B62A2"/>
    <w:rsid w:val="002B650A"/>
    <w:rsid w:val="002B7D43"/>
    <w:rsid w:val="002C1106"/>
    <w:rsid w:val="002C3E66"/>
    <w:rsid w:val="002C4338"/>
    <w:rsid w:val="002C4DAC"/>
    <w:rsid w:val="002C53B7"/>
    <w:rsid w:val="002C5937"/>
    <w:rsid w:val="002C6208"/>
    <w:rsid w:val="002C68F3"/>
    <w:rsid w:val="002C73BB"/>
    <w:rsid w:val="002D0300"/>
    <w:rsid w:val="002D27C5"/>
    <w:rsid w:val="002D39D9"/>
    <w:rsid w:val="002D4387"/>
    <w:rsid w:val="002D4AE3"/>
    <w:rsid w:val="002D500E"/>
    <w:rsid w:val="002D5126"/>
    <w:rsid w:val="002D58EB"/>
    <w:rsid w:val="002D5B69"/>
    <w:rsid w:val="002E18D0"/>
    <w:rsid w:val="002E1BC6"/>
    <w:rsid w:val="002E473E"/>
    <w:rsid w:val="002E519F"/>
    <w:rsid w:val="002E6034"/>
    <w:rsid w:val="002E64B8"/>
    <w:rsid w:val="002E6D39"/>
    <w:rsid w:val="002E788D"/>
    <w:rsid w:val="002F00E9"/>
    <w:rsid w:val="002F0BAE"/>
    <w:rsid w:val="002F0CA4"/>
    <w:rsid w:val="002F1081"/>
    <w:rsid w:val="002F2026"/>
    <w:rsid w:val="002F2862"/>
    <w:rsid w:val="002F4117"/>
    <w:rsid w:val="002F4A0F"/>
    <w:rsid w:val="002F516E"/>
    <w:rsid w:val="002F5BFB"/>
    <w:rsid w:val="002F6069"/>
    <w:rsid w:val="002F64C1"/>
    <w:rsid w:val="002F79C1"/>
    <w:rsid w:val="002F7D82"/>
    <w:rsid w:val="003005B7"/>
    <w:rsid w:val="00300BCA"/>
    <w:rsid w:val="00301B80"/>
    <w:rsid w:val="00301F01"/>
    <w:rsid w:val="003020E1"/>
    <w:rsid w:val="00302722"/>
    <w:rsid w:val="00304211"/>
    <w:rsid w:val="003047D4"/>
    <w:rsid w:val="003049E5"/>
    <w:rsid w:val="0030609F"/>
    <w:rsid w:val="003061E8"/>
    <w:rsid w:val="00307A9D"/>
    <w:rsid w:val="00310441"/>
    <w:rsid w:val="00310FF8"/>
    <w:rsid w:val="00311054"/>
    <w:rsid w:val="0031198A"/>
    <w:rsid w:val="0031199A"/>
    <w:rsid w:val="00311EF5"/>
    <w:rsid w:val="00312426"/>
    <w:rsid w:val="00312428"/>
    <w:rsid w:val="00312856"/>
    <w:rsid w:val="00312865"/>
    <w:rsid w:val="00313F3D"/>
    <w:rsid w:val="003141DD"/>
    <w:rsid w:val="00315326"/>
    <w:rsid w:val="00315A4A"/>
    <w:rsid w:val="003161C2"/>
    <w:rsid w:val="00317398"/>
    <w:rsid w:val="00317640"/>
    <w:rsid w:val="00320AEF"/>
    <w:rsid w:val="00321E1F"/>
    <w:rsid w:val="00322315"/>
    <w:rsid w:val="00322C45"/>
    <w:rsid w:val="003258FB"/>
    <w:rsid w:val="003268FC"/>
    <w:rsid w:val="00326D37"/>
    <w:rsid w:val="00327846"/>
    <w:rsid w:val="00327B2A"/>
    <w:rsid w:val="0033056B"/>
    <w:rsid w:val="00330667"/>
    <w:rsid w:val="0033082A"/>
    <w:rsid w:val="00330A7D"/>
    <w:rsid w:val="00330D1E"/>
    <w:rsid w:val="00331024"/>
    <w:rsid w:val="003310D9"/>
    <w:rsid w:val="00331793"/>
    <w:rsid w:val="00331850"/>
    <w:rsid w:val="00331BAC"/>
    <w:rsid w:val="00332001"/>
    <w:rsid w:val="00332250"/>
    <w:rsid w:val="003345B0"/>
    <w:rsid w:val="00337395"/>
    <w:rsid w:val="00337ADA"/>
    <w:rsid w:val="003402BE"/>
    <w:rsid w:val="00340855"/>
    <w:rsid w:val="00340D43"/>
    <w:rsid w:val="0034128E"/>
    <w:rsid w:val="003423DE"/>
    <w:rsid w:val="003425E6"/>
    <w:rsid w:val="00342636"/>
    <w:rsid w:val="003429B1"/>
    <w:rsid w:val="00342DB9"/>
    <w:rsid w:val="00342EA6"/>
    <w:rsid w:val="00344298"/>
    <w:rsid w:val="0034481B"/>
    <w:rsid w:val="00344B29"/>
    <w:rsid w:val="003504A2"/>
    <w:rsid w:val="00351A31"/>
    <w:rsid w:val="00351F31"/>
    <w:rsid w:val="003525D3"/>
    <w:rsid w:val="00352662"/>
    <w:rsid w:val="00352BDB"/>
    <w:rsid w:val="00354109"/>
    <w:rsid w:val="00354624"/>
    <w:rsid w:val="0035481B"/>
    <w:rsid w:val="003558AB"/>
    <w:rsid w:val="00355C34"/>
    <w:rsid w:val="0036023F"/>
    <w:rsid w:val="00360BF6"/>
    <w:rsid w:val="00360E6E"/>
    <w:rsid w:val="00361351"/>
    <w:rsid w:val="00361CD4"/>
    <w:rsid w:val="003625B6"/>
    <w:rsid w:val="00362912"/>
    <w:rsid w:val="00363700"/>
    <w:rsid w:val="003649A1"/>
    <w:rsid w:val="00365428"/>
    <w:rsid w:val="00366553"/>
    <w:rsid w:val="00367765"/>
    <w:rsid w:val="003677DD"/>
    <w:rsid w:val="00370830"/>
    <w:rsid w:val="00370A13"/>
    <w:rsid w:val="00371D18"/>
    <w:rsid w:val="00371FE7"/>
    <w:rsid w:val="00372429"/>
    <w:rsid w:val="00372E69"/>
    <w:rsid w:val="00372F81"/>
    <w:rsid w:val="0037301E"/>
    <w:rsid w:val="003737C5"/>
    <w:rsid w:val="003739BF"/>
    <w:rsid w:val="00373A26"/>
    <w:rsid w:val="00374327"/>
    <w:rsid w:val="00374EA1"/>
    <w:rsid w:val="00375376"/>
    <w:rsid w:val="00375B09"/>
    <w:rsid w:val="00375B87"/>
    <w:rsid w:val="003762AA"/>
    <w:rsid w:val="003772F0"/>
    <w:rsid w:val="00377EF8"/>
    <w:rsid w:val="00381CA2"/>
    <w:rsid w:val="00382701"/>
    <w:rsid w:val="003830DD"/>
    <w:rsid w:val="00383329"/>
    <w:rsid w:val="003835FB"/>
    <w:rsid w:val="00383A3D"/>
    <w:rsid w:val="00385382"/>
    <w:rsid w:val="00385488"/>
    <w:rsid w:val="0038560B"/>
    <w:rsid w:val="00385972"/>
    <w:rsid w:val="00387464"/>
    <w:rsid w:val="0038795F"/>
    <w:rsid w:val="003911EE"/>
    <w:rsid w:val="0039131E"/>
    <w:rsid w:val="003924C0"/>
    <w:rsid w:val="003929D7"/>
    <w:rsid w:val="00393897"/>
    <w:rsid w:val="003945FB"/>
    <w:rsid w:val="00394BB5"/>
    <w:rsid w:val="00395B6F"/>
    <w:rsid w:val="00395BDD"/>
    <w:rsid w:val="00395BF5"/>
    <w:rsid w:val="00395FA8"/>
    <w:rsid w:val="00396982"/>
    <w:rsid w:val="003A0EEC"/>
    <w:rsid w:val="003A10A1"/>
    <w:rsid w:val="003A10CD"/>
    <w:rsid w:val="003A19E0"/>
    <w:rsid w:val="003A39D0"/>
    <w:rsid w:val="003A3BF8"/>
    <w:rsid w:val="003A50CA"/>
    <w:rsid w:val="003A6498"/>
    <w:rsid w:val="003A68EE"/>
    <w:rsid w:val="003A6B62"/>
    <w:rsid w:val="003A780C"/>
    <w:rsid w:val="003A7A06"/>
    <w:rsid w:val="003B07BB"/>
    <w:rsid w:val="003B12A8"/>
    <w:rsid w:val="003B4B04"/>
    <w:rsid w:val="003B5413"/>
    <w:rsid w:val="003B55EA"/>
    <w:rsid w:val="003B5F44"/>
    <w:rsid w:val="003B6AB6"/>
    <w:rsid w:val="003B6AE8"/>
    <w:rsid w:val="003B7462"/>
    <w:rsid w:val="003B794C"/>
    <w:rsid w:val="003B7AE0"/>
    <w:rsid w:val="003C0F1A"/>
    <w:rsid w:val="003C12DB"/>
    <w:rsid w:val="003C176E"/>
    <w:rsid w:val="003C1D9E"/>
    <w:rsid w:val="003C2AF4"/>
    <w:rsid w:val="003C2F0A"/>
    <w:rsid w:val="003C4112"/>
    <w:rsid w:val="003C5EFA"/>
    <w:rsid w:val="003C7995"/>
    <w:rsid w:val="003D01BF"/>
    <w:rsid w:val="003D1292"/>
    <w:rsid w:val="003D12CF"/>
    <w:rsid w:val="003D1373"/>
    <w:rsid w:val="003D25A0"/>
    <w:rsid w:val="003D2C69"/>
    <w:rsid w:val="003D3375"/>
    <w:rsid w:val="003D4553"/>
    <w:rsid w:val="003D4C4F"/>
    <w:rsid w:val="003D5F1F"/>
    <w:rsid w:val="003D659A"/>
    <w:rsid w:val="003D6A59"/>
    <w:rsid w:val="003D6DDD"/>
    <w:rsid w:val="003D7F5F"/>
    <w:rsid w:val="003E04BD"/>
    <w:rsid w:val="003E0F89"/>
    <w:rsid w:val="003E1FE8"/>
    <w:rsid w:val="003E23E1"/>
    <w:rsid w:val="003E2581"/>
    <w:rsid w:val="003E3E20"/>
    <w:rsid w:val="003E5726"/>
    <w:rsid w:val="003E5C53"/>
    <w:rsid w:val="003E698F"/>
    <w:rsid w:val="003E6EF8"/>
    <w:rsid w:val="003E7DF6"/>
    <w:rsid w:val="003F02D5"/>
    <w:rsid w:val="003F1A01"/>
    <w:rsid w:val="003F471D"/>
    <w:rsid w:val="003F50A1"/>
    <w:rsid w:val="003F527B"/>
    <w:rsid w:val="003F5B10"/>
    <w:rsid w:val="003F6E70"/>
    <w:rsid w:val="003F6F17"/>
    <w:rsid w:val="003F70FE"/>
    <w:rsid w:val="003F73DA"/>
    <w:rsid w:val="003F7846"/>
    <w:rsid w:val="003F7F89"/>
    <w:rsid w:val="004006D3"/>
    <w:rsid w:val="0040115F"/>
    <w:rsid w:val="004012C8"/>
    <w:rsid w:val="00401F03"/>
    <w:rsid w:val="00402C58"/>
    <w:rsid w:val="00402E35"/>
    <w:rsid w:val="0040411C"/>
    <w:rsid w:val="004054C1"/>
    <w:rsid w:val="00405F3C"/>
    <w:rsid w:val="00405FC6"/>
    <w:rsid w:val="00406952"/>
    <w:rsid w:val="00407C5B"/>
    <w:rsid w:val="0041147D"/>
    <w:rsid w:val="0041225D"/>
    <w:rsid w:val="0041277B"/>
    <w:rsid w:val="00412F56"/>
    <w:rsid w:val="004137AE"/>
    <w:rsid w:val="00413E3C"/>
    <w:rsid w:val="0041507F"/>
    <w:rsid w:val="004154CD"/>
    <w:rsid w:val="0041574E"/>
    <w:rsid w:val="00415D4C"/>
    <w:rsid w:val="004165F5"/>
    <w:rsid w:val="004175EC"/>
    <w:rsid w:val="004208F4"/>
    <w:rsid w:val="00420C33"/>
    <w:rsid w:val="00420FFE"/>
    <w:rsid w:val="00423BD1"/>
    <w:rsid w:val="004241A3"/>
    <w:rsid w:val="0042522B"/>
    <w:rsid w:val="00425307"/>
    <w:rsid w:val="00426188"/>
    <w:rsid w:val="00426370"/>
    <w:rsid w:val="00426436"/>
    <w:rsid w:val="0042779B"/>
    <w:rsid w:val="00433068"/>
    <w:rsid w:val="0043421C"/>
    <w:rsid w:val="00435812"/>
    <w:rsid w:val="00436404"/>
    <w:rsid w:val="00436975"/>
    <w:rsid w:val="00440E43"/>
    <w:rsid w:val="00442CEE"/>
    <w:rsid w:val="00443E34"/>
    <w:rsid w:val="00443E3E"/>
    <w:rsid w:val="00444DE3"/>
    <w:rsid w:val="00444E00"/>
    <w:rsid w:val="004464EB"/>
    <w:rsid w:val="00446AC3"/>
    <w:rsid w:val="00446ADB"/>
    <w:rsid w:val="0044755F"/>
    <w:rsid w:val="00450219"/>
    <w:rsid w:val="0045114A"/>
    <w:rsid w:val="00451686"/>
    <w:rsid w:val="004527D0"/>
    <w:rsid w:val="00452D91"/>
    <w:rsid w:val="0045374D"/>
    <w:rsid w:val="00454028"/>
    <w:rsid w:val="00454C81"/>
    <w:rsid w:val="00456701"/>
    <w:rsid w:val="00457186"/>
    <w:rsid w:val="004604B9"/>
    <w:rsid w:val="00460541"/>
    <w:rsid w:val="00460690"/>
    <w:rsid w:val="00462EF4"/>
    <w:rsid w:val="00462F5D"/>
    <w:rsid w:val="0046579F"/>
    <w:rsid w:val="00465A49"/>
    <w:rsid w:val="00465FD5"/>
    <w:rsid w:val="004663F9"/>
    <w:rsid w:val="0046657F"/>
    <w:rsid w:val="00466800"/>
    <w:rsid w:val="0046716F"/>
    <w:rsid w:val="00470452"/>
    <w:rsid w:val="00471E72"/>
    <w:rsid w:val="00471F25"/>
    <w:rsid w:val="004724C4"/>
    <w:rsid w:val="004740E3"/>
    <w:rsid w:val="0047423D"/>
    <w:rsid w:val="004743DF"/>
    <w:rsid w:val="004748AB"/>
    <w:rsid w:val="0047491F"/>
    <w:rsid w:val="00474AEB"/>
    <w:rsid w:val="004758EC"/>
    <w:rsid w:val="00476F25"/>
    <w:rsid w:val="00477443"/>
    <w:rsid w:val="004809FC"/>
    <w:rsid w:val="004811D5"/>
    <w:rsid w:val="0048294D"/>
    <w:rsid w:val="004837BB"/>
    <w:rsid w:val="00483D06"/>
    <w:rsid w:val="00485192"/>
    <w:rsid w:val="0048582B"/>
    <w:rsid w:val="004861F1"/>
    <w:rsid w:val="0048658C"/>
    <w:rsid w:val="00487073"/>
    <w:rsid w:val="0048754D"/>
    <w:rsid w:val="00490B7B"/>
    <w:rsid w:val="00490BB9"/>
    <w:rsid w:val="00490DAE"/>
    <w:rsid w:val="00490E08"/>
    <w:rsid w:val="00495848"/>
    <w:rsid w:val="0049638A"/>
    <w:rsid w:val="00496969"/>
    <w:rsid w:val="004A0C2E"/>
    <w:rsid w:val="004A113F"/>
    <w:rsid w:val="004A3E92"/>
    <w:rsid w:val="004A3FBE"/>
    <w:rsid w:val="004A4BE4"/>
    <w:rsid w:val="004A5969"/>
    <w:rsid w:val="004A5E2E"/>
    <w:rsid w:val="004A6AD1"/>
    <w:rsid w:val="004A7462"/>
    <w:rsid w:val="004B054B"/>
    <w:rsid w:val="004B0B14"/>
    <w:rsid w:val="004B194D"/>
    <w:rsid w:val="004B1CEE"/>
    <w:rsid w:val="004B25D8"/>
    <w:rsid w:val="004B4154"/>
    <w:rsid w:val="004B462F"/>
    <w:rsid w:val="004B54AB"/>
    <w:rsid w:val="004B63F2"/>
    <w:rsid w:val="004B6A78"/>
    <w:rsid w:val="004B723D"/>
    <w:rsid w:val="004C041C"/>
    <w:rsid w:val="004C20FD"/>
    <w:rsid w:val="004C3375"/>
    <w:rsid w:val="004C36B1"/>
    <w:rsid w:val="004C4F7A"/>
    <w:rsid w:val="004C67E2"/>
    <w:rsid w:val="004C7CC3"/>
    <w:rsid w:val="004D0FD1"/>
    <w:rsid w:val="004D107F"/>
    <w:rsid w:val="004D10CC"/>
    <w:rsid w:val="004D1955"/>
    <w:rsid w:val="004D1BAD"/>
    <w:rsid w:val="004D2479"/>
    <w:rsid w:val="004D26B3"/>
    <w:rsid w:val="004D3236"/>
    <w:rsid w:val="004D4909"/>
    <w:rsid w:val="004D4E70"/>
    <w:rsid w:val="004D628F"/>
    <w:rsid w:val="004D6435"/>
    <w:rsid w:val="004D647E"/>
    <w:rsid w:val="004D6CF6"/>
    <w:rsid w:val="004D7027"/>
    <w:rsid w:val="004D77D8"/>
    <w:rsid w:val="004E0465"/>
    <w:rsid w:val="004E0626"/>
    <w:rsid w:val="004E0879"/>
    <w:rsid w:val="004E0E77"/>
    <w:rsid w:val="004E196C"/>
    <w:rsid w:val="004E1B1B"/>
    <w:rsid w:val="004E21F8"/>
    <w:rsid w:val="004E229E"/>
    <w:rsid w:val="004E29D7"/>
    <w:rsid w:val="004E2A09"/>
    <w:rsid w:val="004E2F8A"/>
    <w:rsid w:val="004E4170"/>
    <w:rsid w:val="004E4E76"/>
    <w:rsid w:val="004E4EE3"/>
    <w:rsid w:val="004E54C2"/>
    <w:rsid w:val="004E5A5A"/>
    <w:rsid w:val="004E5E7D"/>
    <w:rsid w:val="004E6592"/>
    <w:rsid w:val="004E7EC9"/>
    <w:rsid w:val="004F0036"/>
    <w:rsid w:val="004F0875"/>
    <w:rsid w:val="004F0AFC"/>
    <w:rsid w:val="004F1993"/>
    <w:rsid w:val="004F1C10"/>
    <w:rsid w:val="004F1C3A"/>
    <w:rsid w:val="004F21A9"/>
    <w:rsid w:val="004F315C"/>
    <w:rsid w:val="004F38F5"/>
    <w:rsid w:val="004F3C74"/>
    <w:rsid w:val="004F5839"/>
    <w:rsid w:val="004F592F"/>
    <w:rsid w:val="004F5D42"/>
    <w:rsid w:val="004F6254"/>
    <w:rsid w:val="004F62BB"/>
    <w:rsid w:val="004F69AC"/>
    <w:rsid w:val="004F7FFE"/>
    <w:rsid w:val="00500190"/>
    <w:rsid w:val="0050024F"/>
    <w:rsid w:val="005002AD"/>
    <w:rsid w:val="00501AB8"/>
    <w:rsid w:val="00501D79"/>
    <w:rsid w:val="005026BB"/>
    <w:rsid w:val="00503EB0"/>
    <w:rsid w:val="00504D33"/>
    <w:rsid w:val="0050536E"/>
    <w:rsid w:val="00506826"/>
    <w:rsid w:val="005074D6"/>
    <w:rsid w:val="00507694"/>
    <w:rsid w:val="00507930"/>
    <w:rsid w:val="00507E38"/>
    <w:rsid w:val="005113C0"/>
    <w:rsid w:val="005115C1"/>
    <w:rsid w:val="00512362"/>
    <w:rsid w:val="0051266F"/>
    <w:rsid w:val="005126C0"/>
    <w:rsid w:val="0051361B"/>
    <w:rsid w:val="005137D1"/>
    <w:rsid w:val="00513FCB"/>
    <w:rsid w:val="00514043"/>
    <w:rsid w:val="005140DD"/>
    <w:rsid w:val="0051414D"/>
    <w:rsid w:val="00514425"/>
    <w:rsid w:val="0051451C"/>
    <w:rsid w:val="00514E1B"/>
    <w:rsid w:val="00515F2A"/>
    <w:rsid w:val="00516A69"/>
    <w:rsid w:val="00516B66"/>
    <w:rsid w:val="005207E3"/>
    <w:rsid w:val="00521C54"/>
    <w:rsid w:val="00522526"/>
    <w:rsid w:val="0052255E"/>
    <w:rsid w:val="0052263D"/>
    <w:rsid w:val="005226CE"/>
    <w:rsid w:val="00522EFC"/>
    <w:rsid w:val="00522F8D"/>
    <w:rsid w:val="00523847"/>
    <w:rsid w:val="00524612"/>
    <w:rsid w:val="0052469E"/>
    <w:rsid w:val="00525657"/>
    <w:rsid w:val="00526462"/>
    <w:rsid w:val="00526555"/>
    <w:rsid w:val="00526F48"/>
    <w:rsid w:val="005272ED"/>
    <w:rsid w:val="00527A2C"/>
    <w:rsid w:val="00527B46"/>
    <w:rsid w:val="0053173E"/>
    <w:rsid w:val="00533975"/>
    <w:rsid w:val="00533AB8"/>
    <w:rsid w:val="00534081"/>
    <w:rsid w:val="005356F3"/>
    <w:rsid w:val="0053571E"/>
    <w:rsid w:val="005365F9"/>
    <w:rsid w:val="005375B5"/>
    <w:rsid w:val="005377FA"/>
    <w:rsid w:val="00540F8F"/>
    <w:rsid w:val="00541E79"/>
    <w:rsid w:val="00542815"/>
    <w:rsid w:val="00542BE0"/>
    <w:rsid w:val="00543EFB"/>
    <w:rsid w:val="005445E4"/>
    <w:rsid w:val="00544717"/>
    <w:rsid w:val="00544B46"/>
    <w:rsid w:val="005456D8"/>
    <w:rsid w:val="005478EC"/>
    <w:rsid w:val="00547D99"/>
    <w:rsid w:val="00547E32"/>
    <w:rsid w:val="00550358"/>
    <w:rsid w:val="00550B32"/>
    <w:rsid w:val="00552DA2"/>
    <w:rsid w:val="005542AB"/>
    <w:rsid w:val="00554594"/>
    <w:rsid w:val="0055482B"/>
    <w:rsid w:val="00554E12"/>
    <w:rsid w:val="00555966"/>
    <w:rsid w:val="005571DB"/>
    <w:rsid w:val="00560500"/>
    <w:rsid w:val="00561226"/>
    <w:rsid w:val="00561871"/>
    <w:rsid w:val="005623E9"/>
    <w:rsid w:val="00562892"/>
    <w:rsid w:val="00562C08"/>
    <w:rsid w:val="005633A4"/>
    <w:rsid w:val="00563AFE"/>
    <w:rsid w:val="00563E29"/>
    <w:rsid w:val="0056439F"/>
    <w:rsid w:val="00565D32"/>
    <w:rsid w:val="0056639F"/>
    <w:rsid w:val="00566436"/>
    <w:rsid w:val="005674F9"/>
    <w:rsid w:val="00567806"/>
    <w:rsid w:val="005708C4"/>
    <w:rsid w:val="005720DA"/>
    <w:rsid w:val="0057305D"/>
    <w:rsid w:val="005734CF"/>
    <w:rsid w:val="00573813"/>
    <w:rsid w:val="00573A37"/>
    <w:rsid w:val="00573D56"/>
    <w:rsid w:val="005748CC"/>
    <w:rsid w:val="00574F8B"/>
    <w:rsid w:val="0057506A"/>
    <w:rsid w:val="00575613"/>
    <w:rsid w:val="0057562E"/>
    <w:rsid w:val="00577CEA"/>
    <w:rsid w:val="00580266"/>
    <w:rsid w:val="00580479"/>
    <w:rsid w:val="005806D2"/>
    <w:rsid w:val="00582376"/>
    <w:rsid w:val="00582A5D"/>
    <w:rsid w:val="00583527"/>
    <w:rsid w:val="0058524C"/>
    <w:rsid w:val="00585353"/>
    <w:rsid w:val="00586CBF"/>
    <w:rsid w:val="00587264"/>
    <w:rsid w:val="0059194D"/>
    <w:rsid w:val="00591A2B"/>
    <w:rsid w:val="00591C16"/>
    <w:rsid w:val="00591F6F"/>
    <w:rsid w:val="005922B2"/>
    <w:rsid w:val="00592557"/>
    <w:rsid w:val="00594529"/>
    <w:rsid w:val="00594B4C"/>
    <w:rsid w:val="00596D4D"/>
    <w:rsid w:val="00597C21"/>
    <w:rsid w:val="005A19A0"/>
    <w:rsid w:val="005A241C"/>
    <w:rsid w:val="005A3700"/>
    <w:rsid w:val="005A407E"/>
    <w:rsid w:val="005A51F2"/>
    <w:rsid w:val="005A53A8"/>
    <w:rsid w:val="005A5E35"/>
    <w:rsid w:val="005A6136"/>
    <w:rsid w:val="005A6683"/>
    <w:rsid w:val="005A6D42"/>
    <w:rsid w:val="005A6F5B"/>
    <w:rsid w:val="005A741D"/>
    <w:rsid w:val="005A7E51"/>
    <w:rsid w:val="005B06AC"/>
    <w:rsid w:val="005B2DB5"/>
    <w:rsid w:val="005B50EA"/>
    <w:rsid w:val="005B553F"/>
    <w:rsid w:val="005B5D28"/>
    <w:rsid w:val="005B6FA8"/>
    <w:rsid w:val="005B74BB"/>
    <w:rsid w:val="005B766E"/>
    <w:rsid w:val="005C0E8E"/>
    <w:rsid w:val="005C1344"/>
    <w:rsid w:val="005C2106"/>
    <w:rsid w:val="005C23C8"/>
    <w:rsid w:val="005C2E76"/>
    <w:rsid w:val="005C31E2"/>
    <w:rsid w:val="005C3CCE"/>
    <w:rsid w:val="005C43F6"/>
    <w:rsid w:val="005C445B"/>
    <w:rsid w:val="005C460D"/>
    <w:rsid w:val="005C5221"/>
    <w:rsid w:val="005C54CC"/>
    <w:rsid w:val="005C55AC"/>
    <w:rsid w:val="005C638C"/>
    <w:rsid w:val="005C66FD"/>
    <w:rsid w:val="005C6B35"/>
    <w:rsid w:val="005C6B81"/>
    <w:rsid w:val="005D048B"/>
    <w:rsid w:val="005D1264"/>
    <w:rsid w:val="005D1CFB"/>
    <w:rsid w:val="005D2509"/>
    <w:rsid w:val="005D27AC"/>
    <w:rsid w:val="005D28E8"/>
    <w:rsid w:val="005D3C24"/>
    <w:rsid w:val="005D5D6D"/>
    <w:rsid w:val="005D7153"/>
    <w:rsid w:val="005D7202"/>
    <w:rsid w:val="005D72A6"/>
    <w:rsid w:val="005E0B54"/>
    <w:rsid w:val="005E0C47"/>
    <w:rsid w:val="005E0C8E"/>
    <w:rsid w:val="005E29A7"/>
    <w:rsid w:val="005E3094"/>
    <w:rsid w:val="005E41EB"/>
    <w:rsid w:val="005E511F"/>
    <w:rsid w:val="005E693C"/>
    <w:rsid w:val="005E7337"/>
    <w:rsid w:val="005E76BA"/>
    <w:rsid w:val="005E7C93"/>
    <w:rsid w:val="005E7C9D"/>
    <w:rsid w:val="005F0054"/>
    <w:rsid w:val="005F0819"/>
    <w:rsid w:val="005F0978"/>
    <w:rsid w:val="005F0EB8"/>
    <w:rsid w:val="005F1779"/>
    <w:rsid w:val="005F2C7D"/>
    <w:rsid w:val="005F2D0D"/>
    <w:rsid w:val="005F417D"/>
    <w:rsid w:val="005F4248"/>
    <w:rsid w:val="005F4599"/>
    <w:rsid w:val="005F46F7"/>
    <w:rsid w:val="005F4861"/>
    <w:rsid w:val="005F4AA2"/>
    <w:rsid w:val="005F4E02"/>
    <w:rsid w:val="005F4ED3"/>
    <w:rsid w:val="005F4F99"/>
    <w:rsid w:val="005F6270"/>
    <w:rsid w:val="005F6393"/>
    <w:rsid w:val="005F6A69"/>
    <w:rsid w:val="005F6B12"/>
    <w:rsid w:val="005F7B5C"/>
    <w:rsid w:val="00600C08"/>
    <w:rsid w:val="00600D88"/>
    <w:rsid w:val="00600F9E"/>
    <w:rsid w:val="00601026"/>
    <w:rsid w:val="00601724"/>
    <w:rsid w:val="00602805"/>
    <w:rsid w:val="00604568"/>
    <w:rsid w:val="00604CCE"/>
    <w:rsid w:val="00605336"/>
    <w:rsid w:val="00606AC0"/>
    <w:rsid w:val="00606EF9"/>
    <w:rsid w:val="00606F67"/>
    <w:rsid w:val="006070C4"/>
    <w:rsid w:val="00607E0C"/>
    <w:rsid w:val="00610406"/>
    <w:rsid w:val="006107D0"/>
    <w:rsid w:val="00610A9F"/>
    <w:rsid w:val="00613782"/>
    <w:rsid w:val="006157FB"/>
    <w:rsid w:val="006162C1"/>
    <w:rsid w:val="006173E7"/>
    <w:rsid w:val="006178D6"/>
    <w:rsid w:val="00617B1A"/>
    <w:rsid w:val="006200A4"/>
    <w:rsid w:val="006200F1"/>
    <w:rsid w:val="00620516"/>
    <w:rsid w:val="0062078C"/>
    <w:rsid w:val="00620B20"/>
    <w:rsid w:val="00620F20"/>
    <w:rsid w:val="006215C2"/>
    <w:rsid w:val="006220DA"/>
    <w:rsid w:val="006238C2"/>
    <w:rsid w:val="00623E81"/>
    <w:rsid w:val="0062400E"/>
    <w:rsid w:val="00627669"/>
    <w:rsid w:val="00627CCC"/>
    <w:rsid w:val="006301E2"/>
    <w:rsid w:val="006312E6"/>
    <w:rsid w:val="00631F3E"/>
    <w:rsid w:val="00632252"/>
    <w:rsid w:val="0063370B"/>
    <w:rsid w:val="006342E2"/>
    <w:rsid w:val="00634832"/>
    <w:rsid w:val="00634BFB"/>
    <w:rsid w:val="00634D39"/>
    <w:rsid w:val="0063574E"/>
    <w:rsid w:val="00635B03"/>
    <w:rsid w:val="00635D96"/>
    <w:rsid w:val="00635E56"/>
    <w:rsid w:val="00636375"/>
    <w:rsid w:val="00637833"/>
    <w:rsid w:val="00637A0C"/>
    <w:rsid w:val="00640A67"/>
    <w:rsid w:val="006417D9"/>
    <w:rsid w:val="00641B5A"/>
    <w:rsid w:val="00643987"/>
    <w:rsid w:val="00643F1F"/>
    <w:rsid w:val="00644B1A"/>
    <w:rsid w:val="00644CA3"/>
    <w:rsid w:val="00645107"/>
    <w:rsid w:val="00646208"/>
    <w:rsid w:val="00646293"/>
    <w:rsid w:val="006462F9"/>
    <w:rsid w:val="00646591"/>
    <w:rsid w:val="006479BA"/>
    <w:rsid w:val="00647E86"/>
    <w:rsid w:val="00651465"/>
    <w:rsid w:val="006519EA"/>
    <w:rsid w:val="00651CD1"/>
    <w:rsid w:val="00651E7D"/>
    <w:rsid w:val="00652835"/>
    <w:rsid w:val="00652AF1"/>
    <w:rsid w:val="006533D8"/>
    <w:rsid w:val="00653F7F"/>
    <w:rsid w:val="00654698"/>
    <w:rsid w:val="006546E6"/>
    <w:rsid w:val="00654842"/>
    <w:rsid w:val="00654EF4"/>
    <w:rsid w:val="006550D0"/>
    <w:rsid w:val="006557DB"/>
    <w:rsid w:val="00655A32"/>
    <w:rsid w:val="006566C3"/>
    <w:rsid w:val="00656B8B"/>
    <w:rsid w:val="00656C57"/>
    <w:rsid w:val="00657A9D"/>
    <w:rsid w:val="00657B3D"/>
    <w:rsid w:val="00657B5C"/>
    <w:rsid w:val="00660429"/>
    <w:rsid w:val="006605F8"/>
    <w:rsid w:val="00660BED"/>
    <w:rsid w:val="0066127F"/>
    <w:rsid w:val="00661D7E"/>
    <w:rsid w:val="00663063"/>
    <w:rsid w:val="006632C0"/>
    <w:rsid w:val="0066413A"/>
    <w:rsid w:val="00665D7E"/>
    <w:rsid w:val="00665F16"/>
    <w:rsid w:val="00667077"/>
    <w:rsid w:val="006673C5"/>
    <w:rsid w:val="00667435"/>
    <w:rsid w:val="00670276"/>
    <w:rsid w:val="00670FC7"/>
    <w:rsid w:val="006716D4"/>
    <w:rsid w:val="00672E3D"/>
    <w:rsid w:val="0067382D"/>
    <w:rsid w:val="006738B7"/>
    <w:rsid w:val="006748B5"/>
    <w:rsid w:val="00676FD3"/>
    <w:rsid w:val="00677415"/>
    <w:rsid w:val="00677486"/>
    <w:rsid w:val="006801BC"/>
    <w:rsid w:val="006815BC"/>
    <w:rsid w:val="006819EF"/>
    <w:rsid w:val="00682286"/>
    <w:rsid w:val="00682293"/>
    <w:rsid w:val="00682CAC"/>
    <w:rsid w:val="00682FA2"/>
    <w:rsid w:val="006834BA"/>
    <w:rsid w:val="00683ABD"/>
    <w:rsid w:val="00683AF9"/>
    <w:rsid w:val="00683ED1"/>
    <w:rsid w:val="006846A3"/>
    <w:rsid w:val="006853F1"/>
    <w:rsid w:val="00686D44"/>
    <w:rsid w:val="006876FD"/>
    <w:rsid w:val="00687B60"/>
    <w:rsid w:val="00687CF4"/>
    <w:rsid w:val="00690B87"/>
    <w:rsid w:val="006911D3"/>
    <w:rsid w:val="00691A97"/>
    <w:rsid w:val="0069306B"/>
    <w:rsid w:val="0069307B"/>
    <w:rsid w:val="00693583"/>
    <w:rsid w:val="0069388D"/>
    <w:rsid w:val="00693DCE"/>
    <w:rsid w:val="00694C4A"/>
    <w:rsid w:val="006956D0"/>
    <w:rsid w:val="00696A0B"/>
    <w:rsid w:val="00697AE5"/>
    <w:rsid w:val="00697C0E"/>
    <w:rsid w:val="00697FC3"/>
    <w:rsid w:val="00697FF1"/>
    <w:rsid w:val="006A0486"/>
    <w:rsid w:val="006A20E4"/>
    <w:rsid w:val="006A26D9"/>
    <w:rsid w:val="006A2DC2"/>
    <w:rsid w:val="006A3BED"/>
    <w:rsid w:val="006A4C5C"/>
    <w:rsid w:val="006A5095"/>
    <w:rsid w:val="006A5416"/>
    <w:rsid w:val="006A6CD4"/>
    <w:rsid w:val="006A70AB"/>
    <w:rsid w:val="006A7909"/>
    <w:rsid w:val="006A7B1C"/>
    <w:rsid w:val="006B0D49"/>
    <w:rsid w:val="006B19C9"/>
    <w:rsid w:val="006B19FF"/>
    <w:rsid w:val="006B1E4A"/>
    <w:rsid w:val="006B2105"/>
    <w:rsid w:val="006B25CA"/>
    <w:rsid w:val="006B2630"/>
    <w:rsid w:val="006B26B9"/>
    <w:rsid w:val="006B27B3"/>
    <w:rsid w:val="006B2810"/>
    <w:rsid w:val="006B6152"/>
    <w:rsid w:val="006B6315"/>
    <w:rsid w:val="006B6AC0"/>
    <w:rsid w:val="006B7838"/>
    <w:rsid w:val="006C01F3"/>
    <w:rsid w:val="006C0382"/>
    <w:rsid w:val="006C1C69"/>
    <w:rsid w:val="006C3443"/>
    <w:rsid w:val="006C363A"/>
    <w:rsid w:val="006C3856"/>
    <w:rsid w:val="006C44E3"/>
    <w:rsid w:val="006C729C"/>
    <w:rsid w:val="006D101B"/>
    <w:rsid w:val="006D1ADD"/>
    <w:rsid w:val="006D2100"/>
    <w:rsid w:val="006D21C1"/>
    <w:rsid w:val="006D2755"/>
    <w:rsid w:val="006D2FE5"/>
    <w:rsid w:val="006D3250"/>
    <w:rsid w:val="006D3626"/>
    <w:rsid w:val="006D4F00"/>
    <w:rsid w:val="006D50C2"/>
    <w:rsid w:val="006D591D"/>
    <w:rsid w:val="006D6002"/>
    <w:rsid w:val="006D6166"/>
    <w:rsid w:val="006D6B94"/>
    <w:rsid w:val="006D7F9D"/>
    <w:rsid w:val="006E23EC"/>
    <w:rsid w:val="006E274D"/>
    <w:rsid w:val="006E286E"/>
    <w:rsid w:val="006E2B1E"/>
    <w:rsid w:val="006E2CFA"/>
    <w:rsid w:val="006E3555"/>
    <w:rsid w:val="006E35EC"/>
    <w:rsid w:val="006E418C"/>
    <w:rsid w:val="006E4818"/>
    <w:rsid w:val="006E6649"/>
    <w:rsid w:val="006E6EED"/>
    <w:rsid w:val="006E71C3"/>
    <w:rsid w:val="006F0418"/>
    <w:rsid w:val="006F06EC"/>
    <w:rsid w:val="006F27C5"/>
    <w:rsid w:val="006F35BC"/>
    <w:rsid w:val="006F3E32"/>
    <w:rsid w:val="006F5D79"/>
    <w:rsid w:val="006F6110"/>
    <w:rsid w:val="006F62F5"/>
    <w:rsid w:val="006F632C"/>
    <w:rsid w:val="006F680C"/>
    <w:rsid w:val="006F6DFC"/>
    <w:rsid w:val="006F72A9"/>
    <w:rsid w:val="006F7959"/>
    <w:rsid w:val="007003BB"/>
    <w:rsid w:val="007003D6"/>
    <w:rsid w:val="007005B0"/>
    <w:rsid w:val="00700654"/>
    <w:rsid w:val="007009C7"/>
    <w:rsid w:val="007011FF"/>
    <w:rsid w:val="007016CC"/>
    <w:rsid w:val="00702853"/>
    <w:rsid w:val="0070349A"/>
    <w:rsid w:val="007036EE"/>
    <w:rsid w:val="00703AB3"/>
    <w:rsid w:val="007040B1"/>
    <w:rsid w:val="007048E6"/>
    <w:rsid w:val="00704D3C"/>
    <w:rsid w:val="007057FB"/>
    <w:rsid w:val="0070694F"/>
    <w:rsid w:val="0070720E"/>
    <w:rsid w:val="00710153"/>
    <w:rsid w:val="007105FD"/>
    <w:rsid w:val="007106BC"/>
    <w:rsid w:val="00710B10"/>
    <w:rsid w:val="00711852"/>
    <w:rsid w:val="00713292"/>
    <w:rsid w:val="0071348B"/>
    <w:rsid w:val="007144ED"/>
    <w:rsid w:val="00716101"/>
    <w:rsid w:val="00717674"/>
    <w:rsid w:val="00717F33"/>
    <w:rsid w:val="007200B3"/>
    <w:rsid w:val="007205F7"/>
    <w:rsid w:val="0072104B"/>
    <w:rsid w:val="00722116"/>
    <w:rsid w:val="00722C9D"/>
    <w:rsid w:val="007238E0"/>
    <w:rsid w:val="007239D7"/>
    <w:rsid w:val="00723CEC"/>
    <w:rsid w:val="00724D3D"/>
    <w:rsid w:val="00725C64"/>
    <w:rsid w:val="00726285"/>
    <w:rsid w:val="00727BD3"/>
    <w:rsid w:val="00730634"/>
    <w:rsid w:val="00730C7E"/>
    <w:rsid w:val="00731D08"/>
    <w:rsid w:val="0073273A"/>
    <w:rsid w:val="0073393B"/>
    <w:rsid w:val="0073408D"/>
    <w:rsid w:val="00735EBF"/>
    <w:rsid w:val="007365BD"/>
    <w:rsid w:val="007367A1"/>
    <w:rsid w:val="00736D8F"/>
    <w:rsid w:val="00741B92"/>
    <w:rsid w:val="00741EA3"/>
    <w:rsid w:val="00741EF1"/>
    <w:rsid w:val="0074417D"/>
    <w:rsid w:val="00744DF7"/>
    <w:rsid w:val="007457B4"/>
    <w:rsid w:val="0074625D"/>
    <w:rsid w:val="00746729"/>
    <w:rsid w:val="00746BF9"/>
    <w:rsid w:val="00746E13"/>
    <w:rsid w:val="007471BC"/>
    <w:rsid w:val="00747409"/>
    <w:rsid w:val="00747540"/>
    <w:rsid w:val="0074755B"/>
    <w:rsid w:val="00747947"/>
    <w:rsid w:val="007479D0"/>
    <w:rsid w:val="00747D3D"/>
    <w:rsid w:val="00747E42"/>
    <w:rsid w:val="00750212"/>
    <w:rsid w:val="00750C3E"/>
    <w:rsid w:val="0075140B"/>
    <w:rsid w:val="00751A37"/>
    <w:rsid w:val="00751B32"/>
    <w:rsid w:val="00752542"/>
    <w:rsid w:val="00752B8A"/>
    <w:rsid w:val="0075342D"/>
    <w:rsid w:val="00753E64"/>
    <w:rsid w:val="007542F9"/>
    <w:rsid w:val="00754D3D"/>
    <w:rsid w:val="00755494"/>
    <w:rsid w:val="00755967"/>
    <w:rsid w:val="00756DEC"/>
    <w:rsid w:val="00757FB2"/>
    <w:rsid w:val="007601EE"/>
    <w:rsid w:val="00761747"/>
    <w:rsid w:val="0076178F"/>
    <w:rsid w:val="007624B1"/>
    <w:rsid w:val="007635BD"/>
    <w:rsid w:val="00763977"/>
    <w:rsid w:val="00764DB4"/>
    <w:rsid w:val="00764FDC"/>
    <w:rsid w:val="00765998"/>
    <w:rsid w:val="00766270"/>
    <w:rsid w:val="007668C1"/>
    <w:rsid w:val="00767007"/>
    <w:rsid w:val="00767D9C"/>
    <w:rsid w:val="007740D0"/>
    <w:rsid w:val="00774379"/>
    <w:rsid w:val="00774FC0"/>
    <w:rsid w:val="00775192"/>
    <w:rsid w:val="007754ED"/>
    <w:rsid w:val="007765EA"/>
    <w:rsid w:val="007766FD"/>
    <w:rsid w:val="0077691B"/>
    <w:rsid w:val="00776CD3"/>
    <w:rsid w:val="00777DF4"/>
    <w:rsid w:val="00780816"/>
    <w:rsid w:val="00780E7C"/>
    <w:rsid w:val="00780FE4"/>
    <w:rsid w:val="00781BDB"/>
    <w:rsid w:val="00781D36"/>
    <w:rsid w:val="007825D4"/>
    <w:rsid w:val="00782805"/>
    <w:rsid w:val="00782840"/>
    <w:rsid w:val="00783226"/>
    <w:rsid w:val="00783286"/>
    <w:rsid w:val="007834A2"/>
    <w:rsid w:val="007836FB"/>
    <w:rsid w:val="00783E52"/>
    <w:rsid w:val="007846C3"/>
    <w:rsid w:val="00784AD2"/>
    <w:rsid w:val="00784FA6"/>
    <w:rsid w:val="00785334"/>
    <w:rsid w:val="007853ED"/>
    <w:rsid w:val="00785994"/>
    <w:rsid w:val="00786A0E"/>
    <w:rsid w:val="0078743C"/>
    <w:rsid w:val="00787A04"/>
    <w:rsid w:val="00793745"/>
    <w:rsid w:val="0079383C"/>
    <w:rsid w:val="00793A0B"/>
    <w:rsid w:val="00794301"/>
    <w:rsid w:val="00794908"/>
    <w:rsid w:val="007953E1"/>
    <w:rsid w:val="00795B2F"/>
    <w:rsid w:val="007A0104"/>
    <w:rsid w:val="007A0B94"/>
    <w:rsid w:val="007A197A"/>
    <w:rsid w:val="007A19DE"/>
    <w:rsid w:val="007A1E20"/>
    <w:rsid w:val="007A3161"/>
    <w:rsid w:val="007A3AB8"/>
    <w:rsid w:val="007A3CBE"/>
    <w:rsid w:val="007A48C1"/>
    <w:rsid w:val="007A51E5"/>
    <w:rsid w:val="007A5959"/>
    <w:rsid w:val="007A6DA3"/>
    <w:rsid w:val="007A7115"/>
    <w:rsid w:val="007A7BF9"/>
    <w:rsid w:val="007A7FD8"/>
    <w:rsid w:val="007B0401"/>
    <w:rsid w:val="007B217B"/>
    <w:rsid w:val="007B2252"/>
    <w:rsid w:val="007B2D59"/>
    <w:rsid w:val="007B2DD2"/>
    <w:rsid w:val="007B3896"/>
    <w:rsid w:val="007B3FD6"/>
    <w:rsid w:val="007B4466"/>
    <w:rsid w:val="007B4BDD"/>
    <w:rsid w:val="007B54D3"/>
    <w:rsid w:val="007B7C11"/>
    <w:rsid w:val="007C0275"/>
    <w:rsid w:val="007C0A2B"/>
    <w:rsid w:val="007C0B20"/>
    <w:rsid w:val="007C15D4"/>
    <w:rsid w:val="007C1802"/>
    <w:rsid w:val="007C1B0B"/>
    <w:rsid w:val="007C2D8D"/>
    <w:rsid w:val="007C3094"/>
    <w:rsid w:val="007C358B"/>
    <w:rsid w:val="007C36E4"/>
    <w:rsid w:val="007C4218"/>
    <w:rsid w:val="007C4271"/>
    <w:rsid w:val="007C4FFB"/>
    <w:rsid w:val="007C57C7"/>
    <w:rsid w:val="007C5B48"/>
    <w:rsid w:val="007C6B95"/>
    <w:rsid w:val="007D06AD"/>
    <w:rsid w:val="007D0A35"/>
    <w:rsid w:val="007D1109"/>
    <w:rsid w:val="007D185C"/>
    <w:rsid w:val="007D1B35"/>
    <w:rsid w:val="007D2BCA"/>
    <w:rsid w:val="007D37D8"/>
    <w:rsid w:val="007D515D"/>
    <w:rsid w:val="007D5728"/>
    <w:rsid w:val="007D58AF"/>
    <w:rsid w:val="007D6B73"/>
    <w:rsid w:val="007D750D"/>
    <w:rsid w:val="007D76D8"/>
    <w:rsid w:val="007D7AB7"/>
    <w:rsid w:val="007E07DF"/>
    <w:rsid w:val="007E0CF4"/>
    <w:rsid w:val="007E1AE2"/>
    <w:rsid w:val="007E27C3"/>
    <w:rsid w:val="007E3C7D"/>
    <w:rsid w:val="007E4E39"/>
    <w:rsid w:val="007E58C6"/>
    <w:rsid w:val="007E5E77"/>
    <w:rsid w:val="007E63AB"/>
    <w:rsid w:val="007E6612"/>
    <w:rsid w:val="007E666A"/>
    <w:rsid w:val="007E788C"/>
    <w:rsid w:val="007E7C78"/>
    <w:rsid w:val="007E7DDF"/>
    <w:rsid w:val="007F0BF0"/>
    <w:rsid w:val="007F0CAD"/>
    <w:rsid w:val="007F124D"/>
    <w:rsid w:val="007F13F2"/>
    <w:rsid w:val="007F243F"/>
    <w:rsid w:val="007F3889"/>
    <w:rsid w:val="007F3D2E"/>
    <w:rsid w:val="007F4248"/>
    <w:rsid w:val="007F5A6B"/>
    <w:rsid w:val="007F6753"/>
    <w:rsid w:val="007F7654"/>
    <w:rsid w:val="0080005A"/>
    <w:rsid w:val="008002B0"/>
    <w:rsid w:val="00800B51"/>
    <w:rsid w:val="008010C4"/>
    <w:rsid w:val="00802DA1"/>
    <w:rsid w:val="00802FD6"/>
    <w:rsid w:val="008031AD"/>
    <w:rsid w:val="00803FAF"/>
    <w:rsid w:val="008044A5"/>
    <w:rsid w:val="00806E25"/>
    <w:rsid w:val="0080710A"/>
    <w:rsid w:val="0080716F"/>
    <w:rsid w:val="008071F7"/>
    <w:rsid w:val="00807248"/>
    <w:rsid w:val="00807AD5"/>
    <w:rsid w:val="00807B2F"/>
    <w:rsid w:val="008100E0"/>
    <w:rsid w:val="00810750"/>
    <w:rsid w:val="00810F26"/>
    <w:rsid w:val="008112A9"/>
    <w:rsid w:val="00811A6D"/>
    <w:rsid w:val="00811AD2"/>
    <w:rsid w:val="00812DFD"/>
    <w:rsid w:val="00812FE0"/>
    <w:rsid w:val="008132BA"/>
    <w:rsid w:val="00813736"/>
    <w:rsid w:val="00815708"/>
    <w:rsid w:val="00815AC8"/>
    <w:rsid w:val="008174F5"/>
    <w:rsid w:val="00817FAC"/>
    <w:rsid w:val="0082031E"/>
    <w:rsid w:val="00820962"/>
    <w:rsid w:val="00822845"/>
    <w:rsid w:val="008245FD"/>
    <w:rsid w:val="008255A6"/>
    <w:rsid w:val="00825E06"/>
    <w:rsid w:val="00826441"/>
    <w:rsid w:val="00827BBD"/>
    <w:rsid w:val="00831247"/>
    <w:rsid w:val="00832CD4"/>
    <w:rsid w:val="008335C7"/>
    <w:rsid w:val="00833679"/>
    <w:rsid w:val="00833A03"/>
    <w:rsid w:val="00833B73"/>
    <w:rsid w:val="00833BFA"/>
    <w:rsid w:val="008340A1"/>
    <w:rsid w:val="0083533D"/>
    <w:rsid w:val="00835605"/>
    <w:rsid w:val="0083582C"/>
    <w:rsid w:val="0083617D"/>
    <w:rsid w:val="008361DE"/>
    <w:rsid w:val="008363A1"/>
    <w:rsid w:val="008365B6"/>
    <w:rsid w:val="00837A7E"/>
    <w:rsid w:val="00840272"/>
    <w:rsid w:val="00840EF3"/>
    <w:rsid w:val="00842818"/>
    <w:rsid w:val="0084299A"/>
    <w:rsid w:val="00843284"/>
    <w:rsid w:val="008438E8"/>
    <w:rsid w:val="00844034"/>
    <w:rsid w:val="008444EF"/>
    <w:rsid w:val="00845C9B"/>
    <w:rsid w:val="008468FB"/>
    <w:rsid w:val="00846A92"/>
    <w:rsid w:val="0084783D"/>
    <w:rsid w:val="00847DBA"/>
    <w:rsid w:val="008505B6"/>
    <w:rsid w:val="008505D9"/>
    <w:rsid w:val="00851888"/>
    <w:rsid w:val="00851D79"/>
    <w:rsid w:val="008527D6"/>
    <w:rsid w:val="00853DDE"/>
    <w:rsid w:val="0085454F"/>
    <w:rsid w:val="00854957"/>
    <w:rsid w:val="0085583B"/>
    <w:rsid w:val="008558F9"/>
    <w:rsid w:val="00856295"/>
    <w:rsid w:val="0085644A"/>
    <w:rsid w:val="008565F3"/>
    <w:rsid w:val="0085785B"/>
    <w:rsid w:val="00861645"/>
    <w:rsid w:val="00861981"/>
    <w:rsid w:val="00861B36"/>
    <w:rsid w:val="00861E87"/>
    <w:rsid w:val="00862591"/>
    <w:rsid w:val="0086268D"/>
    <w:rsid w:val="008627CE"/>
    <w:rsid w:val="0086306B"/>
    <w:rsid w:val="00863CF6"/>
    <w:rsid w:val="00863CFA"/>
    <w:rsid w:val="0086464F"/>
    <w:rsid w:val="008646B1"/>
    <w:rsid w:val="00865750"/>
    <w:rsid w:val="00866A69"/>
    <w:rsid w:val="00866C5A"/>
    <w:rsid w:val="008674F8"/>
    <w:rsid w:val="0086766F"/>
    <w:rsid w:val="008677BC"/>
    <w:rsid w:val="008678BC"/>
    <w:rsid w:val="00867935"/>
    <w:rsid w:val="00870812"/>
    <w:rsid w:val="008713CB"/>
    <w:rsid w:val="008714B4"/>
    <w:rsid w:val="008715C5"/>
    <w:rsid w:val="00871CD1"/>
    <w:rsid w:val="008724AD"/>
    <w:rsid w:val="00872608"/>
    <w:rsid w:val="00872914"/>
    <w:rsid w:val="00872B41"/>
    <w:rsid w:val="00873762"/>
    <w:rsid w:val="00875176"/>
    <w:rsid w:val="00880458"/>
    <w:rsid w:val="00880757"/>
    <w:rsid w:val="00880795"/>
    <w:rsid w:val="0088081F"/>
    <w:rsid w:val="00881492"/>
    <w:rsid w:val="00882012"/>
    <w:rsid w:val="00882AFB"/>
    <w:rsid w:val="00882C7C"/>
    <w:rsid w:val="008835B0"/>
    <w:rsid w:val="00884176"/>
    <w:rsid w:val="00884DFA"/>
    <w:rsid w:val="008850B5"/>
    <w:rsid w:val="00885452"/>
    <w:rsid w:val="00885B2E"/>
    <w:rsid w:val="0088697B"/>
    <w:rsid w:val="00886ABF"/>
    <w:rsid w:val="00887349"/>
    <w:rsid w:val="00887DEA"/>
    <w:rsid w:val="0089017A"/>
    <w:rsid w:val="00891B0F"/>
    <w:rsid w:val="00893895"/>
    <w:rsid w:val="0089418F"/>
    <w:rsid w:val="008949B4"/>
    <w:rsid w:val="0089572E"/>
    <w:rsid w:val="008968BB"/>
    <w:rsid w:val="008973F8"/>
    <w:rsid w:val="00897D31"/>
    <w:rsid w:val="008A1DF7"/>
    <w:rsid w:val="008A412A"/>
    <w:rsid w:val="008A468C"/>
    <w:rsid w:val="008A4870"/>
    <w:rsid w:val="008A4BEB"/>
    <w:rsid w:val="008A524B"/>
    <w:rsid w:val="008A7187"/>
    <w:rsid w:val="008A74DE"/>
    <w:rsid w:val="008A7C02"/>
    <w:rsid w:val="008B09C5"/>
    <w:rsid w:val="008B2F2C"/>
    <w:rsid w:val="008B2FCA"/>
    <w:rsid w:val="008B3034"/>
    <w:rsid w:val="008B3A79"/>
    <w:rsid w:val="008B3DDD"/>
    <w:rsid w:val="008B4C46"/>
    <w:rsid w:val="008B4D38"/>
    <w:rsid w:val="008B4FBC"/>
    <w:rsid w:val="008B52F8"/>
    <w:rsid w:val="008B5613"/>
    <w:rsid w:val="008B57EA"/>
    <w:rsid w:val="008B6342"/>
    <w:rsid w:val="008B6A8A"/>
    <w:rsid w:val="008B6EB3"/>
    <w:rsid w:val="008B723D"/>
    <w:rsid w:val="008B74D7"/>
    <w:rsid w:val="008B79EF"/>
    <w:rsid w:val="008C02A1"/>
    <w:rsid w:val="008C04D6"/>
    <w:rsid w:val="008C11DE"/>
    <w:rsid w:val="008C1611"/>
    <w:rsid w:val="008C2A19"/>
    <w:rsid w:val="008C2D01"/>
    <w:rsid w:val="008C35FD"/>
    <w:rsid w:val="008C4EAF"/>
    <w:rsid w:val="008C5E4A"/>
    <w:rsid w:val="008C5E81"/>
    <w:rsid w:val="008C622B"/>
    <w:rsid w:val="008C6CAB"/>
    <w:rsid w:val="008D054F"/>
    <w:rsid w:val="008D228E"/>
    <w:rsid w:val="008D2A80"/>
    <w:rsid w:val="008D33F0"/>
    <w:rsid w:val="008D3944"/>
    <w:rsid w:val="008D3D7F"/>
    <w:rsid w:val="008D4BA5"/>
    <w:rsid w:val="008D5C01"/>
    <w:rsid w:val="008D6DFE"/>
    <w:rsid w:val="008E08D5"/>
    <w:rsid w:val="008E0CA6"/>
    <w:rsid w:val="008E19DD"/>
    <w:rsid w:val="008E27A4"/>
    <w:rsid w:val="008E2ADA"/>
    <w:rsid w:val="008E44AF"/>
    <w:rsid w:val="008E44D7"/>
    <w:rsid w:val="008E4504"/>
    <w:rsid w:val="008E47DC"/>
    <w:rsid w:val="008E53CC"/>
    <w:rsid w:val="008E606F"/>
    <w:rsid w:val="008E66BF"/>
    <w:rsid w:val="008E75D8"/>
    <w:rsid w:val="008E7898"/>
    <w:rsid w:val="008F0041"/>
    <w:rsid w:val="008F0EB2"/>
    <w:rsid w:val="008F11B0"/>
    <w:rsid w:val="008F15DD"/>
    <w:rsid w:val="008F1C11"/>
    <w:rsid w:val="008F2A66"/>
    <w:rsid w:val="008F3F7D"/>
    <w:rsid w:val="008F4C2F"/>
    <w:rsid w:val="008F4DD3"/>
    <w:rsid w:val="008F53E9"/>
    <w:rsid w:val="008F5C93"/>
    <w:rsid w:val="008F6017"/>
    <w:rsid w:val="008F698F"/>
    <w:rsid w:val="008F6EBD"/>
    <w:rsid w:val="008F6FB9"/>
    <w:rsid w:val="0090027C"/>
    <w:rsid w:val="00900A46"/>
    <w:rsid w:val="00900D6E"/>
    <w:rsid w:val="00900EC9"/>
    <w:rsid w:val="009012B4"/>
    <w:rsid w:val="00901A6F"/>
    <w:rsid w:val="009023F8"/>
    <w:rsid w:val="009032B0"/>
    <w:rsid w:val="00904473"/>
    <w:rsid w:val="00904497"/>
    <w:rsid w:val="009048BD"/>
    <w:rsid w:val="00906AD0"/>
    <w:rsid w:val="00906BD2"/>
    <w:rsid w:val="00907FFC"/>
    <w:rsid w:val="00910D1D"/>
    <w:rsid w:val="00910E84"/>
    <w:rsid w:val="00910FF9"/>
    <w:rsid w:val="0091195C"/>
    <w:rsid w:val="00911AEC"/>
    <w:rsid w:val="00911B01"/>
    <w:rsid w:val="00911F53"/>
    <w:rsid w:val="00911FFA"/>
    <w:rsid w:val="00912770"/>
    <w:rsid w:val="00912C2A"/>
    <w:rsid w:val="00915322"/>
    <w:rsid w:val="0091585E"/>
    <w:rsid w:val="00916BCF"/>
    <w:rsid w:val="009174A1"/>
    <w:rsid w:val="009176FF"/>
    <w:rsid w:val="00917A3F"/>
    <w:rsid w:val="00917B92"/>
    <w:rsid w:val="009200B9"/>
    <w:rsid w:val="0092041C"/>
    <w:rsid w:val="00921D84"/>
    <w:rsid w:val="00921DF0"/>
    <w:rsid w:val="00922413"/>
    <w:rsid w:val="0092279C"/>
    <w:rsid w:val="009231FF"/>
    <w:rsid w:val="00923DAA"/>
    <w:rsid w:val="0092400C"/>
    <w:rsid w:val="00924539"/>
    <w:rsid w:val="00926998"/>
    <w:rsid w:val="00926D54"/>
    <w:rsid w:val="0092736E"/>
    <w:rsid w:val="00930341"/>
    <w:rsid w:val="00930826"/>
    <w:rsid w:val="00932046"/>
    <w:rsid w:val="009325B9"/>
    <w:rsid w:val="00934B7D"/>
    <w:rsid w:val="00934BBC"/>
    <w:rsid w:val="00934EB3"/>
    <w:rsid w:val="00934F19"/>
    <w:rsid w:val="009353FF"/>
    <w:rsid w:val="009362CB"/>
    <w:rsid w:val="009370F5"/>
    <w:rsid w:val="00937992"/>
    <w:rsid w:val="00937E4E"/>
    <w:rsid w:val="00941036"/>
    <w:rsid w:val="00942C05"/>
    <w:rsid w:val="00943208"/>
    <w:rsid w:val="0094328A"/>
    <w:rsid w:val="009448FE"/>
    <w:rsid w:val="009449EE"/>
    <w:rsid w:val="00944ADE"/>
    <w:rsid w:val="00945C8A"/>
    <w:rsid w:val="00947600"/>
    <w:rsid w:val="00950783"/>
    <w:rsid w:val="009512E5"/>
    <w:rsid w:val="00951661"/>
    <w:rsid w:val="0095203D"/>
    <w:rsid w:val="00952455"/>
    <w:rsid w:val="00952BD2"/>
    <w:rsid w:val="00952E5E"/>
    <w:rsid w:val="00953EDA"/>
    <w:rsid w:val="00954A4B"/>
    <w:rsid w:val="00954F97"/>
    <w:rsid w:val="00955867"/>
    <w:rsid w:val="009561AA"/>
    <w:rsid w:val="00961DB7"/>
    <w:rsid w:val="00962AD1"/>
    <w:rsid w:val="0096327F"/>
    <w:rsid w:val="0096485D"/>
    <w:rsid w:val="009656DF"/>
    <w:rsid w:val="0096599D"/>
    <w:rsid w:val="00965ECF"/>
    <w:rsid w:val="009669A1"/>
    <w:rsid w:val="00970BDD"/>
    <w:rsid w:val="00971D94"/>
    <w:rsid w:val="00972584"/>
    <w:rsid w:val="009727A1"/>
    <w:rsid w:val="00972AA1"/>
    <w:rsid w:val="009737D0"/>
    <w:rsid w:val="00974DB0"/>
    <w:rsid w:val="00975205"/>
    <w:rsid w:val="00975967"/>
    <w:rsid w:val="009766AF"/>
    <w:rsid w:val="009806BF"/>
    <w:rsid w:val="00980B51"/>
    <w:rsid w:val="00982C40"/>
    <w:rsid w:val="00983361"/>
    <w:rsid w:val="009835D0"/>
    <w:rsid w:val="009836AD"/>
    <w:rsid w:val="009847A8"/>
    <w:rsid w:val="00984F4E"/>
    <w:rsid w:val="00985EF8"/>
    <w:rsid w:val="00987482"/>
    <w:rsid w:val="00987916"/>
    <w:rsid w:val="00987BC7"/>
    <w:rsid w:val="00987DD5"/>
    <w:rsid w:val="009908C1"/>
    <w:rsid w:val="00991651"/>
    <w:rsid w:val="0099178C"/>
    <w:rsid w:val="00991CA1"/>
    <w:rsid w:val="00991D5C"/>
    <w:rsid w:val="00991DE3"/>
    <w:rsid w:val="00993F50"/>
    <w:rsid w:val="00994AAF"/>
    <w:rsid w:val="00994D18"/>
    <w:rsid w:val="00995A6F"/>
    <w:rsid w:val="00996006"/>
    <w:rsid w:val="009963D9"/>
    <w:rsid w:val="0099698E"/>
    <w:rsid w:val="00997DB6"/>
    <w:rsid w:val="009A0419"/>
    <w:rsid w:val="009A14EA"/>
    <w:rsid w:val="009A153F"/>
    <w:rsid w:val="009A23C1"/>
    <w:rsid w:val="009A24C7"/>
    <w:rsid w:val="009A2EB6"/>
    <w:rsid w:val="009A38B8"/>
    <w:rsid w:val="009A477E"/>
    <w:rsid w:val="009A4E82"/>
    <w:rsid w:val="009A5D96"/>
    <w:rsid w:val="009A6EFB"/>
    <w:rsid w:val="009A71D4"/>
    <w:rsid w:val="009A7D4A"/>
    <w:rsid w:val="009B0878"/>
    <w:rsid w:val="009B094D"/>
    <w:rsid w:val="009B12D7"/>
    <w:rsid w:val="009B2837"/>
    <w:rsid w:val="009B4361"/>
    <w:rsid w:val="009B4588"/>
    <w:rsid w:val="009B48CF"/>
    <w:rsid w:val="009B4B3D"/>
    <w:rsid w:val="009B5800"/>
    <w:rsid w:val="009B5D8E"/>
    <w:rsid w:val="009B62D4"/>
    <w:rsid w:val="009B644C"/>
    <w:rsid w:val="009B6AF0"/>
    <w:rsid w:val="009B6B90"/>
    <w:rsid w:val="009C0C68"/>
    <w:rsid w:val="009C16C1"/>
    <w:rsid w:val="009C1FD0"/>
    <w:rsid w:val="009C534D"/>
    <w:rsid w:val="009C5C27"/>
    <w:rsid w:val="009C6D74"/>
    <w:rsid w:val="009C743A"/>
    <w:rsid w:val="009C79C5"/>
    <w:rsid w:val="009D0333"/>
    <w:rsid w:val="009D0616"/>
    <w:rsid w:val="009D081C"/>
    <w:rsid w:val="009D0A4A"/>
    <w:rsid w:val="009D0C02"/>
    <w:rsid w:val="009D0D83"/>
    <w:rsid w:val="009D1A58"/>
    <w:rsid w:val="009D1E56"/>
    <w:rsid w:val="009D1F8A"/>
    <w:rsid w:val="009D2E5E"/>
    <w:rsid w:val="009D2FC0"/>
    <w:rsid w:val="009D327D"/>
    <w:rsid w:val="009D34D0"/>
    <w:rsid w:val="009D36D3"/>
    <w:rsid w:val="009D3705"/>
    <w:rsid w:val="009D3A80"/>
    <w:rsid w:val="009D552F"/>
    <w:rsid w:val="009D5C6D"/>
    <w:rsid w:val="009D5DEC"/>
    <w:rsid w:val="009D6F5D"/>
    <w:rsid w:val="009D7416"/>
    <w:rsid w:val="009E034C"/>
    <w:rsid w:val="009E104F"/>
    <w:rsid w:val="009E1BD6"/>
    <w:rsid w:val="009E221C"/>
    <w:rsid w:val="009E279D"/>
    <w:rsid w:val="009E4135"/>
    <w:rsid w:val="009E4537"/>
    <w:rsid w:val="009E48DC"/>
    <w:rsid w:val="009E4B6F"/>
    <w:rsid w:val="009E4D6E"/>
    <w:rsid w:val="009E4DCF"/>
    <w:rsid w:val="009E4F9C"/>
    <w:rsid w:val="009E56BB"/>
    <w:rsid w:val="009E7104"/>
    <w:rsid w:val="009E787D"/>
    <w:rsid w:val="009E7DB5"/>
    <w:rsid w:val="009F05F0"/>
    <w:rsid w:val="009F24F4"/>
    <w:rsid w:val="009F25CB"/>
    <w:rsid w:val="009F29DB"/>
    <w:rsid w:val="009F4160"/>
    <w:rsid w:val="009F4300"/>
    <w:rsid w:val="009F46DE"/>
    <w:rsid w:val="009F526F"/>
    <w:rsid w:val="009F5EF2"/>
    <w:rsid w:val="009F79A0"/>
    <w:rsid w:val="009F79A6"/>
    <w:rsid w:val="00A01041"/>
    <w:rsid w:val="00A012A2"/>
    <w:rsid w:val="00A023C6"/>
    <w:rsid w:val="00A02425"/>
    <w:rsid w:val="00A039A3"/>
    <w:rsid w:val="00A03F3D"/>
    <w:rsid w:val="00A03FD4"/>
    <w:rsid w:val="00A0441E"/>
    <w:rsid w:val="00A049FF"/>
    <w:rsid w:val="00A0581E"/>
    <w:rsid w:val="00A05F9F"/>
    <w:rsid w:val="00A064D3"/>
    <w:rsid w:val="00A06E8F"/>
    <w:rsid w:val="00A06FB8"/>
    <w:rsid w:val="00A072B3"/>
    <w:rsid w:val="00A07FDA"/>
    <w:rsid w:val="00A108F2"/>
    <w:rsid w:val="00A10A6A"/>
    <w:rsid w:val="00A10D65"/>
    <w:rsid w:val="00A10DD4"/>
    <w:rsid w:val="00A1135B"/>
    <w:rsid w:val="00A11598"/>
    <w:rsid w:val="00A120D0"/>
    <w:rsid w:val="00A1276F"/>
    <w:rsid w:val="00A129BF"/>
    <w:rsid w:val="00A13088"/>
    <w:rsid w:val="00A13D50"/>
    <w:rsid w:val="00A13EBE"/>
    <w:rsid w:val="00A14907"/>
    <w:rsid w:val="00A14A5B"/>
    <w:rsid w:val="00A14F5D"/>
    <w:rsid w:val="00A155AF"/>
    <w:rsid w:val="00A15AE5"/>
    <w:rsid w:val="00A1719B"/>
    <w:rsid w:val="00A17203"/>
    <w:rsid w:val="00A17C25"/>
    <w:rsid w:val="00A17E56"/>
    <w:rsid w:val="00A20263"/>
    <w:rsid w:val="00A2053C"/>
    <w:rsid w:val="00A20D01"/>
    <w:rsid w:val="00A214CE"/>
    <w:rsid w:val="00A22BBF"/>
    <w:rsid w:val="00A22EAB"/>
    <w:rsid w:val="00A23273"/>
    <w:rsid w:val="00A2407A"/>
    <w:rsid w:val="00A24B50"/>
    <w:rsid w:val="00A27577"/>
    <w:rsid w:val="00A27B86"/>
    <w:rsid w:val="00A27DD6"/>
    <w:rsid w:val="00A3109A"/>
    <w:rsid w:val="00A31244"/>
    <w:rsid w:val="00A31982"/>
    <w:rsid w:val="00A321B3"/>
    <w:rsid w:val="00A32874"/>
    <w:rsid w:val="00A32FD6"/>
    <w:rsid w:val="00A34125"/>
    <w:rsid w:val="00A360FE"/>
    <w:rsid w:val="00A3629F"/>
    <w:rsid w:val="00A3631A"/>
    <w:rsid w:val="00A37203"/>
    <w:rsid w:val="00A37590"/>
    <w:rsid w:val="00A37DFE"/>
    <w:rsid w:val="00A40F64"/>
    <w:rsid w:val="00A412A4"/>
    <w:rsid w:val="00A4133B"/>
    <w:rsid w:val="00A41379"/>
    <w:rsid w:val="00A416C8"/>
    <w:rsid w:val="00A41B7F"/>
    <w:rsid w:val="00A41C27"/>
    <w:rsid w:val="00A42076"/>
    <w:rsid w:val="00A4211E"/>
    <w:rsid w:val="00A43410"/>
    <w:rsid w:val="00A435B8"/>
    <w:rsid w:val="00A43911"/>
    <w:rsid w:val="00A44B31"/>
    <w:rsid w:val="00A44C05"/>
    <w:rsid w:val="00A46AC0"/>
    <w:rsid w:val="00A46E07"/>
    <w:rsid w:val="00A51046"/>
    <w:rsid w:val="00A51234"/>
    <w:rsid w:val="00A5161E"/>
    <w:rsid w:val="00A51B11"/>
    <w:rsid w:val="00A51E45"/>
    <w:rsid w:val="00A53921"/>
    <w:rsid w:val="00A54219"/>
    <w:rsid w:val="00A5443E"/>
    <w:rsid w:val="00A56ED0"/>
    <w:rsid w:val="00A5702A"/>
    <w:rsid w:val="00A60534"/>
    <w:rsid w:val="00A60662"/>
    <w:rsid w:val="00A60736"/>
    <w:rsid w:val="00A60F6D"/>
    <w:rsid w:val="00A618CD"/>
    <w:rsid w:val="00A61940"/>
    <w:rsid w:val="00A62C50"/>
    <w:rsid w:val="00A632E0"/>
    <w:rsid w:val="00A634D6"/>
    <w:rsid w:val="00A6387E"/>
    <w:rsid w:val="00A64050"/>
    <w:rsid w:val="00A64903"/>
    <w:rsid w:val="00A656EB"/>
    <w:rsid w:val="00A65957"/>
    <w:rsid w:val="00A65EDC"/>
    <w:rsid w:val="00A6652B"/>
    <w:rsid w:val="00A66A94"/>
    <w:rsid w:val="00A66D36"/>
    <w:rsid w:val="00A67298"/>
    <w:rsid w:val="00A67E38"/>
    <w:rsid w:val="00A70CBD"/>
    <w:rsid w:val="00A72D26"/>
    <w:rsid w:val="00A737E3"/>
    <w:rsid w:val="00A73AE6"/>
    <w:rsid w:val="00A74F5A"/>
    <w:rsid w:val="00A75FA0"/>
    <w:rsid w:val="00A76432"/>
    <w:rsid w:val="00A766F8"/>
    <w:rsid w:val="00A77264"/>
    <w:rsid w:val="00A77376"/>
    <w:rsid w:val="00A77502"/>
    <w:rsid w:val="00A806AF"/>
    <w:rsid w:val="00A81485"/>
    <w:rsid w:val="00A824AA"/>
    <w:rsid w:val="00A825EF"/>
    <w:rsid w:val="00A829EC"/>
    <w:rsid w:val="00A82CCB"/>
    <w:rsid w:val="00A832EC"/>
    <w:rsid w:val="00A838EB"/>
    <w:rsid w:val="00A83F65"/>
    <w:rsid w:val="00A84DB4"/>
    <w:rsid w:val="00A85612"/>
    <w:rsid w:val="00A85E13"/>
    <w:rsid w:val="00A86908"/>
    <w:rsid w:val="00A86EBA"/>
    <w:rsid w:val="00A8770A"/>
    <w:rsid w:val="00A914E0"/>
    <w:rsid w:val="00A916AA"/>
    <w:rsid w:val="00A9172D"/>
    <w:rsid w:val="00A91D0C"/>
    <w:rsid w:val="00A91F66"/>
    <w:rsid w:val="00A9259E"/>
    <w:rsid w:val="00A92E05"/>
    <w:rsid w:val="00A93613"/>
    <w:rsid w:val="00A93992"/>
    <w:rsid w:val="00A94625"/>
    <w:rsid w:val="00A947C7"/>
    <w:rsid w:val="00A96EC4"/>
    <w:rsid w:val="00A96EFC"/>
    <w:rsid w:val="00A971C7"/>
    <w:rsid w:val="00A97D23"/>
    <w:rsid w:val="00AA013E"/>
    <w:rsid w:val="00AA154C"/>
    <w:rsid w:val="00AA1C0A"/>
    <w:rsid w:val="00AA2011"/>
    <w:rsid w:val="00AA30C1"/>
    <w:rsid w:val="00AA3278"/>
    <w:rsid w:val="00AA370E"/>
    <w:rsid w:val="00AA48DC"/>
    <w:rsid w:val="00AA4F25"/>
    <w:rsid w:val="00AA5569"/>
    <w:rsid w:val="00AA57CB"/>
    <w:rsid w:val="00AA5F53"/>
    <w:rsid w:val="00AA6603"/>
    <w:rsid w:val="00AA6C44"/>
    <w:rsid w:val="00AA7F15"/>
    <w:rsid w:val="00AB079B"/>
    <w:rsid w:val="00AB094A"/>
    <w:rsid w:val="00AB1238"/>
    <w:rsid w:val="00AB1239"/>
    <w:rsid w:val="00AB33B2"/>
    <w:rsid w:val="00AB33EF"/>
    <w:rsid w:val="00AB38BA"/>
    <w:rsid w:val="00AB39D3"/>
    <w:rsid w:val="00AB3D61"/>
    <w:rsid w:val="00AB4566"/>
    <w:rsid w:val="00AB5ECC"/>
    <w:rsid w:val="00AB67A8"/>
    <w:rsid w:val="00AB67E9"/>
    <w:rsid w:val="00AC1245"/>
    <w:rsid w:val="00AC17A9"/>
    <w:rsid w:val="00AC1811"/>
    <w:rsid w:val="00AC2995"/>
    <w:rsid w:val="00AC31AA"/>
    <w:rsid w:val="00AC3D71"/>
    <w:rsid w:val="00AC4314"/>
    <w:rsid w:val="00AC5E90"/>
    <w:rsid w:val="00AC6364"/>
    <w:rsid w:val="00AC6552"/>
    <w:rsid w:val="00AC6653"/>
    <w:rsid w:val="00AC66E4"/>
    <w:rsid w:val="00AC71CE"/>
    <w:rsid w:val="00AC77C9"/>
    <w:rsid w:val="00AC79FA"/>
    <w:rsid w:val="00AC7B1E"/>
    <w:rsid w:val="00AD0005"/>
    <w:rsid w:val="00AD097D"/>
    <w:rsid w:val="00AD1315"/>
    <w:rsid w:val="00AD283A"/>
    <w:rsid w:val="00AD2CC6"/>
    <w:rsid w:val="00AD2DC3"/>
    <w:rsid w:val="00AD3901"/>
    <w:rsid w:val="00AD4456"/>
    <w:rsid w:val="00AD5656"/>
    <w:rsid w:val="00AD5A9D"/>
    <w:rsid w:val="00AD6017"/>
    <w:rsid w:val="00AD6A47"/>
    <w:rsid w:val="00AD75C1"/>
    <w:rsid w:val="00AE0F98"/>
    <w:rsid w:val="00AE1839"/>
    <w:rsid w:val="00AE1E0D"/>
    <w:rsid w:val="00AE20E3"/>
    <w:rsid w:val="00AE4C43"/>
    <w:rsid w:val="00AE5680"/>
    <w:rsid w:val="00AE7072"/>
    <w:rsid w:val="00AE7C5A"/>
    <w:rsid w:val="00AF0F36"/>
    <w:rsid w:val="00AF10B4"/>
    <w:rsid w:val="00AF303B"/>
    <w:rsid w:val="00AF3054"/>
    <w:rsid w:val="00AF442B"/>
    <w:rsid w:val="00AF4D0F"/>
    <w:rsid w:val="00AF4F94"/>
    <w:rsid w:val="00AF5F97"/>
    <w:rsid w:val="00AF6AA1"/>
    <w:rsid w:val="00AF6E01"/>
    <w:rsid w:val="00AF7CE9"/>
    <w:rsid w:val="00AF7E7B"/>
    <w:rsid w:val="00B00535"/>
    <w:rsid w:val="00B00E3F"/>
    <w:rsid w:val="00B01324"/>
    <w:rsid w:val="00B0170B"/>
    <w:rsid w:val="00B01764"/>
    <w:rsid w:val="00B02FBE"/>
    <w:rsid w:val="00B0392F"/>
    <w:rsid w:val="00B03BAA"/>
    <w:rsid w:val="00B046B0"/>
    <w:rsid w:val="00B0536A"/>
    <w:rsid w:val="00B057C9"/>
    <w:rsid w:val="00B06318"/>
    <w:rsid w:val="00B06C01"/>
    <w:rsid w:val="00B0757A"/>
    <w:rsid w:val="00B07C1D"/>
    <w:rsid w:val="00B10C1B"/>
    <w:rsid w:val="00B10D62"/>
    <w:rsid w:val="00B112C1"/>
    <w:rsid w:val="00B121EE"/>
    <w:rsid w:val="00B1228F"/>
    <w:rsid w:val="00B12358"/>
    <w:rsid w:val="00B125FE"/>
    <w:rsid w:val="00B13086"/>
    <w:rsid w:val="00B13B25"/>
    <w:rsid w:val="00B13F54"/>
    <w:rsid w:val="00B14458"/>
    <w:rsid w:val="00B144B9"/>
    <w:rsid w:val="00B15D6A"/>
    <w:rsid w:val="00B16FE9"/>
    <w:rsid w:val="00B17C0A"/>
    <w:rsid w:val="00B2134E"/>
    <w:rsid w:val="00B2248C"/>
    <w:rsid w:val="00B23504"/>
    <w:rsid w:val="00B24533"/>
    <w:rsid w:val="00B25657"/>
    <w:rsid w:val="00B260A9"/>
    <w:rsid w:val="00B263C5"/>
    <w:rsid w:val="00B270D8"/>
    <w:rsid w:val="00B27B22"/>
    <w:rsid w:val="00B27DEA"/>
    <w:rsid w:val="00B3016A"/>
    <w:rsid w:val="00B312E3"/>
    <w:rsid w:val="00B31926"/>
    <w:rsid w:val="00B31A17"/>
    <w:rsid w:val="00B34610"/>
    <w:rsid w:val="00B34938"/>
    <w:rsid w:val="00B35136"/>
    <w:rsid w:val="00B35607"/>
    <w:rsid w:val="00B35FFC"/>
    <w:rsid w:val="00B37793"/>
    <w:rsid w:val="00B37B93"/>
    <w:rsid w:val="00B4018F"/>
    <w:rsid w:val="00B422CF"/>
    <w:rsid w:val="00B423DF"/>
    <w:rsid w:val="00B43128"/>
    <w:rsid w:val="00B44135"/>
    <w:rsid w:val="00B44260"/>
    <w:rsid w:val="00B44C5A"/>
    <w:rsid w:val="00B51048"/>
    <w:rsid w:val="00B51F72"/>
    <w:rsid w:val="00B523DA"/>
    <w:rsid w:val="00B5274C"/>
    <w:rsid w:val="00B54161"/>
    <w:rsid w:val="00B54405"/>
    <w:rsid w:val="00B54B39"/>
    <w:rsid w:val="00B558BD"/>
    <w:rsid w:val="00B55B10"/>
    <w:rsid w:val="00B5654B"/>
    <w:rsid w:val="00B568D7"/>
    <w:rsid w:val="00B56FC6"/>
    <w:rsid w:val="00B57E5C"/>
    <w:rsid w:val="00B60474"/>
    <w:rsid w:val="00B604A7"/>
    <w:rsid w:val="00B6142C"/>
    <w:rsid w:val="00B616C1"/>
    <w:rsid w:val="00B62DF9"/>
    <w:rsid w:val="00B638F7"/>
    <w:rsid w:val="00B644FE"/>
    <w:rsid w:val="00B64E66"/>
    <w:rsid w:val="00B650EC"/>
    <w:rsid w:val="00B6528C"/>
    <w:rsid w:val="00B65333"/>
    <w:rsid w:val="00B67207"/>
    <w:rsid w:val="00B674E6"/>
    <w:rsid w:val="00B67848"/>
    <w:rsid w:val="00B70969"/>
    <w:rsid w:val="00B70C5F"/>
    <w:rsid w:val="00B7112B"/>
    <w:rsid w:val="00B71222"/>
    <w:rsid w:val="00B71894"/>
    <w:rsid w:val="00B71C4F"/>
    <w:rsid w:val="00B71E9A"/>
    <w:rsid w:val="00B722FD"/>
    <w:rsid w:val="00B72CE0"/>
    <w:rsid w:val="00B7336A"/>
    <w:rsid w:val="00B73835"/>
    <w:rsid w:val="00B74619"/>
    <w:rsid w:val="00B75A79"/>
    <w:rsid w:val="00B7615F"/>
    <w:rsid w:val="00B77133"/>
    <w:rsid w:val="00B773C3"/>
    <w:rsid w:val="00B81D42"/>
    <w:rsid w:val="00B82BB3"/>
    <w:rsid w:val="00B832B4"/>
    <w:rsid w:val="00B83351"/>
    <w:rsid w:val="00B83829"/>
    <w:rsid w:val="00B84377"/>
    <w:rsid w:val="00B84536"/>
    <w:rsid w:val="00B84F51"/>
    <w:rsid w:val="00B84F7E"/>
    <w:rsid w:val="00B85378"/>
    <w:rsid w:val="00B8600E"/>
    <w:rsid w:val="00B863E8"/>
    <w:rsid w:val="00B866AE"/>
    <w:rsid w:val="00B87476"/>
    <w:rsid w:val="00B910A4"/>
    <w:rsid w:val="00B91746"/>
    <w:rsid w:val="00B91885"/>
    <w:rsid w:val="00B923AB"/>
    <w:rsid w:val="00B92C0B"/>
    <w:rsid w:val="00B93041"/>
    <w:rsid w:val="00B938BC"/>
    <w:rsid w:val="00B9403D"/>
    <w:rsid w:val="00B959F9"/>
    <w:rsid w:val="00B95F00"/>
    <w:rsid w:val="00B962F0"/>
    <w:rsid w:val="00B96AF7"/>
    <w:rsid w:val="00B9701A"/>
    <w:rsid w:val="00B9717B"/>
    <w:rsid w:val="00B97440"/>
    <w:rsid w:val="00BA0446"/>
    <w:rsid w:val="00BA147A"/>
    <w:rsid w:val="00BA23AF"/>
    <w:rsid w:val="00BA2A15"/>
    <w:rsid w:val="00BA2E86"/>
    <w:rsid w:val="00BA2F6B"/>
    <w:rsid w:val="00BA351D"/>
    <w:rsid w:val="00BA3F16"/>
    <w:rsid w:val="00BA3F21"/>
    <w:rsid w:val="00BA4675"/>
    <w:rsid w:val="00BA4CBF"/>
    <w:rsid w:val="00BA552D"/>
    <w:rsid w:val="00BA5E4C"/>
    <w:rsid w:val="00BA637B"/>
    <w:rsid w:val="00BA68A8"/>
    <w:rsid w:val="00BA6EB8"/>
    <w:rsid w:val="00BB04B3"/>
    <w:rsid w:val="00BB0808"/>
    <w:rsid w:val="00BB0A22"/>
    <w:rsid w:val="00BB188D"/>
    <w:rsid w:val="00BB18A5"/>
    <w:rsid w:val="00BB3856"/>
    <w:rsid w:val="00BB3FFA"/>
    <w:rsid w:val="00BB42CF"/>
    <w:rsid w:val="00BB4476"/>
    <w:rsid w:val="00BB51DD"/>
    <w:rsid w:val="00BB5589"/>
    <w:rsid w:val="00BB5EE0"/>
    <w:rsid w:val="00BB63EB"/>
    <w:rsid w:val="00BB6435"/>
    <w:rsid w:val="00BB66DC"/>
    <w:rsid w:val="00BB6B50"/>
    <w:rsid w:val="00BB796D"/>
    <w:rsid w:val="00BC05F6"/>
    <w:rsid w:val="00BC21D0"/>
    <w:rsid w:val="00BC37C4"/>
    <w:rsid w:val="00BC3CCD"/>
    <w:rsid w:val="00BC4951"/>
    <w:rsid w:val="00BC5016"/>
    <w:rsid w:val="00BC5B88"/>
    <w:rsid w:val="00BC5E2C"/>
    <w:rsid w:val="00BC6B02"/>
    <w:rsid w:val="00BC7016"/>
    <w:rsid w:val="00BC7C52"/>
    <w:rsid w:val="00BD20D8"/>
    <w:rsid w:val="00BD2B76"/>
    <w:rsid w:val="00BD3C38"/>
    <w:rsid w:val="00BD3C6E"/>
    <w:rsid w:val="00BD59DD"/>
    <w:rsid w:val="00BD6047"/>
    <w:rsid w:val="00BD62B0"/>
    <w:rsid w:val="00BD64C2"/>
    <w:rsid w:val="00BD78EF"/>
    <w:rsid w:val="00BE0172"/>
    <w:rsid w:val="00BE12CA"/>
    <w:rsid w:val="00BE186C"/>
    <w:rsid w:val="00BE2ACC"/>
    <w:rsid w:val="00BE46F7"/>
    <w:rsid w:val="00BE478D"/>
    <w:rsid w:val="00BE5A78"/>
    <w:rsid w:val="00BE61B3"/>
    <w:rsid w:val="00BE6D04"/>
    <w:rsid w:val="00BF0E00"/>
    <w:rsid w:val="00BF1416"/>
    <w:rsid w:val="00BF50FD"/>
    <w:rsid w:val="00BF567A"/>
    <w:rsid w:val="00BF60A1"/>
    <w:rsid w:val="00BF64E3"/>
    <w:rsid w:val="00BF67AD"/>
    <w:rsid w:val="00BF6876"/>
    <w:rsid w:val="00BF6F9C"/>
    <w:rsid w:val="00BF7045"/>
    <w:rsid w:val="00BF751C"/>
    <w:rsid w:val="00C01639"/>
    <w:rsid w:val="00C020C2"/>
    <w:rsid w:val="00C0262A"/>
    <w:rsid w:val="00C03762"/>
    <w:rsid w:val="00C04125"/>
    <w:rsid w:val="00C04C8C"/>
    <w:rsid w:val="00C059B4"/>
    <w:rsid w:val="00C06C27"/>
    <w:rsid w:val="00C07161"/>
    <w:rsid w:val="00C0791C"/>
    <w:rsid w:val="00C100DE"/>
    <w:rsid w:val="00C10416"/>
    <w:rsid w:val="00C106C3"/>
    <w:rsid w:val="00C1078D"/>
    <w:rsid w:val="00C118F6"/>
    <w:rsid w:val="00C129CE"/>
    <w:rsid w:val="00C12D1F"/>
    <w:rsid w:val="00C13B98"/>
    <w:rsid w:val="00C14161"/>
    <w:rsid w:val="00C153E1"/>
    <w:rsid w:val="00C16476"/>
    <w:rsid w:val="00C1660D"/>
    <w:rsid w:val="00C202C2"/>
    <w:rsid w:val="00C208C0"/>
    <w:rsid w:val="00C20B8E"/>
    <w:rsid w:val="00C20C2C"/>
    <w:rsid w:val="00C20C50"/>
    <w:rsid w:val="00C220DE"/>
    <w:rsid w:val="00C22E48"/>
    <w:rsid w:val="00C24B99"/>
    <w:rsid w:val="00C24E4C"/>
    <w:rsid w:val="00C25D0D"/>
    <w:rsid w:val="00C26211"/>
    <w:rsid w:val="00C26367"/>
    <w:rsid w:val="00C26B93"/>
    <w:rsid w:val="00C3097D"/>
    <w:rsid w:val="00C30B15"/>
    <w:rsid w:val="00C314C9"/>
    <w:rsid w:val="00C321E4"/>
    <w:rsid w:val="00C325D3"/>
    <w:rsid w:val="00C330ED"/>
    <w:rsid w:val="00C331A5"/>
    <w:rsid w:val="00C351CF"/>
    <w:rsid w:val="00C3574D"/>
    <w:rsid w:val="00C37C4C"/>
    <w:rsid w:val="00C4008D"/>
    <w:rsid w:val="00C400E9"/>
    <w:rsid w:val="00C40E79"/>
    <w:rsid w:val="00C40ED9"/>
    <w:rsid w:val="00C41015"/>
    <w:rsid w:val="00C4129A"/>
    <w:rsid w:val="00C4221F"/>
    <w:rsid w:val="00C426E5"/>
    <w:rsid w:val="00C42B3C"/>
    <w:rsid w:val="00C43A87"/>
    <w:rsid w:val="00C43BC0"/>
    <w:rsid w:val="00C4411E"/>
    <w:rsid w:val="00C44B54"/>
    <w:rsid w:val="00C44B61"/>
    <w:rsid w:val="00C4611F"/>
    <w:rsid w:val="00C46F75"/>
    <w:rsid w:val="00C4784D"/>
    <w:rsid w:val="00C47A6A"/>
    <w:rsid w:val="00C50DE3"/>
    <w:rsid w:val="00C50F93"/>
    <w:rsid w:val="00C511A7"/>
    <w:rsid w:val="00C51401"/>
    <w:rsid w:val="00C52871"/>
    <w:rsid w:val="00C52B63"/>
    <w:rsid w:val="00C52BEC"/>
    <w:rsid w:val="00C5451F"/>
    <w:rsid w:val="00C545F4"/>
    <w:rsid w:val="00C55CF4"/>
    <w:rsid w:val="00C565DE"/>
    <w:rsid w:val="00C57096"/>
    <w:rsid w:val="00C57E9F"/>
    <w:rsid w:val="00C619CE"/>
    <w:rsid w:val="00C638B5"/>
    <w:rsid w:val="00C63A4F"/>
    <w:rsid w:val="00C63C4C"/>
    <w:rsid w:val="00C652E4"/>
    <w:rsid w:val="00C65334"/>
    <w:rsid w:val="00C66A9D"/>
    <w:rsid w:val="00C66B55"/>
    <w:rsid w:val="00C67012"/>
    <w:rsid w:val="00C67942"/>
    <w:rsid w:val="00C7096D"/>
    <w:rsid w:val="00C717C1"/>
    <w:rsid w:val="00C71DB4"/>
    <w:rsid w:val="00C725A2"/>
    <w:rsid w:val="00C727B6"/>
    <w:rsid w:val="00C72805"/>
    <w:rsid w:val="00C737AF"/>
    <w:rsid w:val="00C739A2"/>
    <w:rsid w:val="00C744F2"/>
    <w:rsid w:val="00C759CB"/>
    <w:rsid w:val="00C76AB9"/>
    <w:rsid w:val="00C76B8C"/>
    <w:rsid w:val="00C77567"/>
    <w:rsid w:val="00C8181B"/>
    <w:rsid w:val="00C8231B"/>
    <w:rsid w:val="00C824D0"/>
    <w:rsid w:val="00C82A61"/>
    <w:rsid w:val="00C84F11"/>
    <w:rsid w:val="00C85B1C"/>
    <w:rsid w:val="00C85FD3"/>
    <w:rsid w:val="00C87353"/>
    <w:rsid w:val="00C8752C"/>
    <w:rsid w:val="00C87D72"/>
    <w:rsid w:val="00C87D92"/>
    <w:rsid w:val="00C87FA7"/>
    <w:rsid w:val="00C90399"/>
    <w:rsid w:val="00C90466"/>
    <w:rsid w:val="00C905BB"/>
    <w:rsid w:val="00C91C0D"/>
    <w:rsid w:val="00C92367"/>
    <w:rsid w:val="00C925A9"/>
    <w:rsid w:val="00C9364C"/>
    <w:rsid w:val="00C93C4D"/>
    <w:rsid w:val="00C944F4"/>
    <w:rsid w:val="00C947A4"/>
    <w:rsid w:val="00C950B1"/>
    <w:rsid w:val="00C9663D"/>
    <w:rsid w:val="00C96DED"/>
    <w:rsid w:val="00C97C8C"/>
    <w:rsid w:val="00C97F9C"/>
    <w:rsid w:val="00CA0569"/>
    <w:rsid w:val="00CA0774"/>
    <w:rsid w:val="00CA4317"/>
    <w:rsid w:val="00CA47AC"/>
    <w:rsid w:val="00CA4BE6"/>
    <w:rsid w:val="00CA5095"/>
    <w:rsid w:val="00CA5798"/>
    <w:rsid w:val="00CA58C2"/>
    <w:rsid w:val="00CA5C65"/>
    <w:rsid w:val="00CA5E36"/>
    <w:rsid w:val="00CA66D4"/>
    <w:rsid w:val="00CA6A7D"/>
    <w:rsid w:val="00CA7221"/>
    <w:rsid w:val="00CB0541"/>
    <w:rsid w:val="00CB0AF6"/>
    <w:rsid w:val="00CB112F"/>
    <w:rsid w:val="00CB154A"/>
    <w:rsid w:val="00CB25C7"/>
    <w:rsid w:val="00CB27C0"/>
    <w:rsid w:val="00CB3198"/>
    <w:rsid w:val="00CB368B"/>
    <w:rsid w:val="00CB47E4"/>
    <w:rsid w:val="00CB66A3"/>
    <w:rsid w:val="00CB7329"/>
    <w:rsid w:val="00CB77EC"/>
    <w:rsid w:val="00CB7B2E"/>
    <w:rsid w:val="00CC1650"/>
    <w:rsid w:val="00CC1C37"/>
    <w:rsid w:val="00CC1F77"/>
    <w:rsid w:val="00CC33D4"/>
    <w:rsid w:val="00CC34EF"/>
    <w:rsid w:val="00CC44B3"/>
    <w:rsid w:val="00CC49FA"/>
    <w:rsid w:val="00CC56AA"/>
    <w:rsid w:val="00CC78FB"/>
    <w:rsid w:val="00CC7AE3"/>
    <w:rsid w:val="00CC7B2D"/>
    <w:rsid w:val="00CD00E7"/>
    <w:rsid w:val="00CD056B"/>
    <w:rsid w:val="00CD0907"/>
    <w:rsid w:val="00CD0C1E"/>
    <w:rsid w:val="00CD0C93"/>
    <w:rsid w:val="00CD36F6"/>
    <w:rsid w:val="00CD3B23"/>
    <w:rsid w:val="00CD3C29"/>
    <w:rsid w:val="00CD3DA7"/>
    <w:rsid w:val="00CD4843"/>
    <w:rsid w:val="00CD4A3B"/>
    <w:rsid w:val="00CD5E95"/>
    <w:rsid w:val="00CD6069"/>
    <w:rsid w:val="00CD6675"/>
    <w:rsid w:val="00CD6B37"/>
    <w:rsid w:val="00CD71F0"/>
    <w:rsid w:val="00CD7A89"/>
    <w:rsid w:val="00CD7CF4"/>
    <w:rsid w:val="00CE0018"/>
    <w:rsid w:val="00CE0710"/>
    <w:rsid w:val="00CE0877"/>
    <w:rsid w:val="00CE124A"/>
    <w:rsid w:val="00CE1784"/>
    <w:rsid w:val="00CE1B33"/>
    <w:rsid w:val="00CE2102"/>
    <w:rsid w:val="00CE26DA"/>
    <w:rsid w:val="00CE3A34"/>
    <w:rsid w:val="00CE3DED"/>
    <w:rsid w:val="00CE4E49"/>
    <w:rsid w:val="00CE51F2"/>
    <w:rsid w:val="00CE5426"/>
    <w:rsid w:val="00CE60A6"/>
    <w:rsid w:val="00CE69A4"/>
    <w:rsid w:val="00CE6FAD"/>
    <w:rsid w:val="00CE7836"/>
    <w:rsid w:val="00CF08DE"/>
    <w:rsid w:val="00CF0A13"/>
    <w:rsid w:val="00CF1535"/>
    <w:rsid w:val="00CF2630"/>
    <w:rsid w:val="00CF2AA9"/>
    <w:rsid w:val="00CF2C42"/>
    <w:rsid w:val="00CF3364"/>
    <w:rsid w:val="00CF51D6"/>
    <w:rsid w:val="00CF5982"/>
    <w:rsid w:val="00CF651F"/>
    <w:rsid w:val="00CF684B"/>
    <w:rsid w:val="00CF69BC"/>
    <w:rsid w:val="00CF74F2"/>
    <w:rsid w:val="00D00438"/>
    <w:rsid w:val="00D004B7"/>
    <w:rsid w:val="00D00969"/>
    <w:rsid w:val="00D00BB2"/>
    <w:rsid w:val="00D00F12"/>
    <w:rsid w:val="00D03EEA"/>
    <w:rsid w:val="00D0483F"/>
    <w:rsid w:val="00D05344"/>
    <w:rsid w:val="00D05EE0"/>
    <w:rsid w:val="00D0618B"/>
    <w:rsid w:val="00D06312"/>
    <w:rsid w:val="00D06A2E"/>
    <w:rsid w:val="00D07613"/>
    <w:rsid w:val="00D1098C"/>
    <w:rsid w:val="00D10B58"/>
    <w:rsid w:val="00D112AE"/>
    <w:rsid w:val="00D1136C"/>
    <w:rsid w:val="00D117F1"/>
    <w:rsid w:val="00D132E5"/>
    <w:rsid w:val="00D13E3A"/>
    <w:rsid w:val="00D14F6C"/>
    <w:rsid w:val="00D154F8"/>
    <w:rsid w:val="00D158A0"/>
    <w:rsid w:val="00D15BD7"/>
    <w:rsid w:val="00D16089"/>
    <w:rsid w:val="00D16324"/>
    <w:rsid w:val="00D1719E"/>
    <w:rsid w:val="00D175FA"/>
    <w:rsid w:val="00D1798B"/>
    <w:rsid w:val="00D2022F"/>
    <w:rsid w:val="00D202DE"/>
    <w:rsid w:val="00D2132F"/>
    <w:rsid w:val="00D21C47"/>
    <w:rsid w:val="00D225B3"/>
    <w:rsid w:val="00D2288C"/>
    <w:rsid w:val="00D22D9A"/>
    <w:rsid w:val="00D230B3"/>
    <w:rsid w:val="00D23F6E"/>
    <w:rsid w:val="00D243FF"/>
    <w:rsid w:val="00D25785"/>
    <w:rsid w:val="00D2720E"/>
    <w:rsid w:val="00D2725A"/>
    <w:rsid w:val="00D32A42"/>
    <w:rsid w:val="00D339AB"/>
    <w:rsid w:val="00D33A5D"/>
    <w:rsid w:val="00D341A0"/>
    <w:rsid w:val="00D3509E"/>
    <w:rsid w:val="00D3511D"/>
    <w:rsid w:val="00D3524C"/>
    <w:rsid w:val="00D35737"/>
    <w:rsid w:val="00D35929"/>
    <w:rsid w:val="00D365D7"/>
    <w:rsid w:val="00D365F7"/>
    <w:rsid w:val="00D37409"/>
    <w:rsid w:val="00D42F97"/>
    <w:rsid w:val="00D42FF5"/>
    <w:rsid w:val="00D43347"/>
    <w:rsid w:val="00D4344D"/>
    <w:rsid w:val="00D436E6"/>
    <w:rsid w:val="00D43965"/>
    <w:rsid w:val="00D43B0B"/>
    <w:rsid w:val="00D43F2F"/>
    <w:rsid w:val="00D44407"/>
    <w:rsid w:val="00D4526C"/>
    <w:rsid w:val="00D4573F"/>
    <w:rsid w:val="00D457DB"/>
    <w:rsid w:val="00D45FEB"/>
    <w:rsid w:val="00D50B8D"/>
    <w:rsid w:val="00D50CF4"/>
    <w:rsid w:val="00D51BC8"/>
    <w:rsid w:val="00D53374"/>
    <w:rsid w:val="00D55046"/>
    <w:rsid w:val="00D55298"/>
    <w:rsid w:val="00D56061"/>
    <w:rsid w:val="00D5644E"/>
    <w:rsid w:val="00D56DF0"/>
    <w:rsid w:val="00D57928"/>
    <w:rsid w:val="00D60540"/>
    <w:rsid w:val="00D608A3"/>
    <w:rsid w:val="00D61234"/>
    <w:rsid w:val="00D61942"/>
    <w:rsid w:val="00D61EBD"/>
    <w:rsid w:val="00D62145"/>
    <w:rsid w:val="00D636EF"/>
    <w:rsid w:val="00D6513E"/>
    <w:rsid w:val="00D65443"/>
    <w:rsid w:val="00D66802"/>
    <w:rsid w:val="00D66B62"/>
    <w:rsid w:val="00D7104E"/>
    <w:rsid w:val="00D71459"/>
    <w:rsid w:val="00D71688"/>
    <w:rsid w:val="00D73BED"/>
    <w:rsid w:val="00D74B16"/>
    <w:rsid w:val="00D75D34"/>
    <w:rsid w:val="00D7616F"/>
    <w:rsid w:val="00D76799"/>
    <w:rsid w:val="00D7691D"/>
    <w:rsid w:val="00D77E81"/>
    <w:rsid w:val="00D80D29"/>
    <w:rsid w:val="00D81957"/>
    <w:rsid w:val="00D82086"/>
    <w:rsid w:val="00D82316"/>
    <w:rsid w:val="00D8387C"/>
    <w:rsid w:val="00D843A5"/>
    <w:rsid w:val="00D845DC"/>
    <w:rsid w:val="00D85CBA"/>
    <w:rsid w:val="00D868B1"/>
    <w:rsid w:val="00D8715C"/>
    <w:rsid w:val="00D87D38"/>
    <w:rsid w:val="00D905D9"/>
    <w:rsid w:val="00D915CE"/>
    <w:rsid w:val="00D91F29"/>
    <w:rsid w:val="00D923D6"/>
    <w:rsid w:val="00D92645"/>
    <w:rsid w:val="00D92BD4"/>
    <w:rsid w:val="00D92BDF"/>
    <w:rsid w:val="00D93B15"/>
    <w:rsid w:val="00D94ABC"/>
    <w:rsid w:val="00D94ED0"/>
    <w:rsid w:val="00D96D22"/>
    <w:rsid w:val="00DA0264"/>
    <w:rsid w:val="00DA374D"/>
    <w:rsid w:val="00DA391C"/>
    <w:rsid w:val="00DA4BC8"/>
    <w:rsid w:val="00DA50E7"/>
    <w:rsid w:val="00DA5808"/>
    <w:rsid w:val="00DA59D2"/>
    <w:rsid w:val="00DA62EF"/>
    <w:rsid w:val="00DA63FE"/>
    <w:rsid w:val="00DA6C39"/>
    <w:rsid w:val="00DA6E45"/>
    <w:rsid w:val="00DA6F53"/>
    <w:rsid w:val="00DA71A1"/>
    <w:rsid w:val="00DA781C"/>
    <w:rsid w:val="00DA7D35"/>
    <w:rsid w:val="00DB2288"/>
    <w:rsid w:val="00DB267E"/>
    <w:rsid w:val="00DB2C67"/>
    <w:rsid w:val="00DB42D7"/>
    <w:rsid w:val="00DB46A9"/>
    <w:rsid w:val="00DB5DB5"/>
    <w:rsid w:val="00DB6DDB"/>
    <w:rsid w:val="00DC1290"/>
    <w:rsid w:val="00DC14A4"/>
    <w:rsid w:val="00DC1E4E"/>
    <w:rsid w:val="00DC278B"/>
    <w:rsid w:val="00DC392F"/>
    <w:rsid w:val="00DC4393"/>
    <w:rsid w:val="00DC5CA6"/>
    <w:rsid w:val="00DC60C4"/>
    <w:rsid w:val="00DC7584"/>
    <w:rsid w:val="00DD09D6"/>
    <w:rsid w:val="00DD155F"/>
    <w:rsid w:val="00DD18BB"/>
    <w:rsid w:val="00DD1A59"/>
    <w:rsid w:val="00DD1E10"/>
    <w:rsid w:val="00DD2EEC"/>
    <w:rsid w:val="00DD31F8"/>
    <w:rsid w:val="00DD344D"/>
    <w:rsid w:val="00DD44EE"/>
    <w:rsid w:val="00DD505D"/>
    <w:rsid w:val="00DD527D"/>
    <w:rsid w:val="00DD5B16"/>
    <w:rsid w:val="00DD66B8"/>
    <w:rsid w:val="00DD688F"/>
    <w:rsid w:val="00DD7E60"/>
    <w:rsid w:val="00DE0C2B"/>
    <w:rsid w:val="00DE1265"/>
    <w:rsid w:val="00DE1CA0"/>
    <w:rsid w:val="00DE2C8C"/>
    <w:rsid w:val="00DE364C"/>
    <w:rsid w:val="00DE417A"/>
    <w:rsid w:val="00DE496A"/>
    <w:rsid w:val="00DE5178"/>
    <w:rsid w:val="00DE5B34"/>
    <w:rsid w:val="00DE5F51"/>
    <w:rsid w:val="00DE66B7"/>
    <w:rsid w:val="00DE6876"/>
    <w:rsid w:val="00DF104F"/>
    <w:rsid w:val="00DF1692"/>
    <w:rsid w:val="00DF2308"/>
    <w:rsid w:val="00DF25D4"/>
    <w:rsid w:val="00DF2807"/>
    <w:rsid w:val="00DF2A32"/>
    <w:rsid w:val="00DF2F84"/>
    <w:rsid w:val="00DF3833"/>
    <w:rsid w:val="00DF3C23"/>
    <w:rsid w:val="00DF41CF"/>
    <w:rsid w:val="00DF6EC6"/>
    <w:rsid w:val="00E009DD"/>
    <w:rsid w:val="00E01551"/>
    <w:rsid w:val="00E025C5"/>
    <w:rsid w:val="00E0334F"/>
    <w:rsid w:val="00E03516"/>
    <w:rsid w:val="00E054EF"/>
    <w:rsid w:val="00E05573"/>
    <w:rsid w:val="00E05897"/>
    <w:rsid w:val="00E06992"/>
    <w:rsid w:val="00E078AE"/>
    <w:rsid w:val="00E102A5"/>
    <w:rsid w:val="00E11600"/>
    <w:rsid w:val="00E11EDD"/>
    <w:rsid w:val="00E12D01"/>
    <w:rsid w:val="00E1303C"/>
    <w:rsid w:val="00E13041"/>
    <w:rsid w:val="00E1328C"/>
    <w:rsid w:val="00E132FD"/>
    <w:rsid w:val="00E137E3"/>
    <w:rsid w:val="00E13DAB"/>
    <w:rsid w:val="00E13F94"/>
    <w:rsid w:val="00E13FB6"/>
    <w:rsid w:val="00E142EA"/>
    <w:rsid w:val="00E1487E"/>
    <w:rsid w:val="00E14A4C"/>
    <w:rsid w:val="00E178A3"/>
    <w:rsid w:val="00E17DE4"/>
    <w:rsid w:val="00E17E6F"/>
    <w:rsid w:val="00E17EA6"/>
    <w:rsid w:val="00E203D9"/>
    <w:rsid w:val="00E20875"/>
    <w:rsid w:val="00E21513"/>
    <w:rsid w:val="00E21AC8"/>
    <w:rsid w:val="00E21C97"/>
    <w:rsid w:val="00E22328"/>
    <w:rsid w:val="00E227E3"/>
    <w:rsid w:val="00E2330C"/>
    <w:rsid w:val="00E24768"/>
    <w:rsid w:val="00E2574D"/>
    <w:rsid w:val="00E25821"/>
    <w:rsid w:val="00E25A98"/>
    <w:rsid w:val="00E265A0"/>
    <w:rsid w:val="00E26763"/>
    <w:rsid w:val="00E26B5F"/>
    <w:rsid w:val="00E26DF8"/>
    <w:rsid w:val="00E2759E"/>
    <w:rsid w:val="00E279C1"/>
    <w:rsid w:val="00E317BD"/>
    <w:rsid w:val="00E32D7E"/>
    <w:rsid w:val="00E332E1"/>
    <w:rsid w:val="00E33638"/>
    <w:rsid w:val="00E336D2"/>
    <w:rsid w:val="00E34527"/>
    <w:rsid w:val="00E35067"/>
    <w:rsid w:val="00E352F3"/>
    <w:rsid w:val="00E35E00"/>
    <w:rsid w:val="00E35EC4"/>
    <w:rsid w:val="00E365F2"/>
    <w:rsid w:val="00E36A84"/>
    <w:rsid w:val="00E378FA"/>
    <w:rsid w:val="00E40303"/>
    <w:rsid w:val="00E434B3"/>
    <w:rsid w:val="00E435B8"/>
    <w:rsid w:val="00E438A4"/>
    <w:rsid w:val="00E43A25"/>
    <w:rsid w:val="00E43CCC"/>
    <w:rsid w:val="00E440BB"/>
    <w:rsid w:val="00E441F5"/>
    <w:rsid w:val="00E44559"/>
    <w:rsid w:val="00E458C1"/>
    <w:rsid w:val="00E45994"/>
    <w:rsid w:val="00E460A1"/>
    <w:rsid w:val="00E46356"/>
    <w:rsid w:val="00E468E4"/>
    <w:rsid w:val="00E46A17"/>
    <w:rsid w:val="00E50289"/>
    <w:rsid w:val="00E50BAF"/>
    <w:rsid w:val="00E50E05"/>
    <w:rsid w:val="00E516AB"/>
    <w:rsid w:val="00E519BB"/>
    <w:rsid w:val="00E5284D"/>
    <w:rsid w:val="00E53222"/>
    <w:rsid w:val="00E53380"/>
    <w:rsid w:val="00E53C84"/>
    <w:rsid w:val="00E54061"/>
    <w:rsid w:val="00E5480A"/>
    <w:rsid w:val="00E54902"/>
    <w:rsid w:val="00E55075"/>
    <w:rsid w:val="00E55722"/>
    <w:rsid w:val="00E56773"/>
    <w:rsid w:val="00E57EC4"/>
    <w:rsid w:val="00E621E5"/>
    <w:rsid w:val="00E63ECD"/>
    <w:rsid w:val="00E6457E"/>
    <w:rsid w:val="00E64BBA"/>
    <w:rsid w:val="00E64DD5"/>
    <w:rsid w:val="00E6534E"/>
    <w:rsid w:val="00E65D89"/>
    <w:rsid w:val="00E67463"/>
    <w:rsid w:val="00E71B5E"/>
    <w:rsid w:val="00E72D9F"/>
    <w:rsid w:val="00E7388E"/>
    <w:rsid w:val="00E7391C"/>
    <w:rsid w:val="00E73B68"/>
    <w:rsid w:val="00E740CB"/>
    <w:rsid w:val="00E74403"/>
    <w:rsid w:val="00E749B0"/>
    <w:rsid w:val="00E80C28"/>
    <w:rsid w:val="00E811F6"/>
    <w:rsid w:val="00E83E7F"/>
    <w:rsid w:val="00E83ECE"/>
    <w:rsid w:val="00E842FA"/>
    <w:rsid w:val="00E84E93"/>
    <w:rsid w:val="00E85045"/>
    <w:rsid w:val="00E85667"/>
    <w:rsid w:val="00E85CDF"/>
    <w:rsid w:val="00E85DCC"/>
    <w:rsid w:val="00E932F0"/>
    <w:rsid w:val="00E93BB1"/>
    <w:rsid w:val="00E93ED8"/>
    <w:rsid w:val="00E94DA6"/>
    <w:rsid w:val="00EA0323"/>
    <w:rsid w:val="00EA06CE"/>
    <w:rsid w:val="00EA0DE2"/>
    <w:rsid w:val="00EA1F71"/>
    <w:rsid w:val="00EA25AA"/>
    <w:rsid w:val="00EA2E34"/>
    <w:rsid w:val="00EA331A"/>
    <w:rsid w:val="00EA33A0"/>
    <w:rsid w:val="00EA4127"/>
    <w:rsid w:val="00EA4D7C"/>
    <w:rsid w:val="00EA5299"/>
    <w:rsid w:val="00EA5E1C"/>
    <w:rsid w:val="00EA6EB7"/>
    <w:rsid w:val="00EA7385"/>
    <w:rsid w:val="00EA79F0"/>
    <w:rsid w:val="00EB21BD"/>
    <w:rsid w:val="00EB5114"/>
    <w:rsid w:val="00EB5327"/>
    <w:rsid w:val="00EB6323"/>
    <w:rsid w:val="00EB6861"/>
    <w:rsid w:val="00EB6A84"/>
    <w:rsid w:val="00EB6C63"/>
    <w:rsid w:val="00EB6EB0"/>
    <w:rsid w:val="00EB7778"/>
    <w:rsid w:val="00EC08D4"/>
    <w:rsid w:val="00EC1A9E"/>
    <w:rsid w:val="00EC262D"/>
    <w:rsid w:val="00EC30C8"/>
    <w:rsid w:val="00EC4020"/>
    <w:rsid w:val="00EC589E"/>
    <w:rsid w:val="00EC5D5E"/>
    <w:rsid w:val="00EC7318"/>
    <w:rsid w:val="00EC7659"/>
    <w:rsid w:val="00EC7BBA"/>
    <w:rsid w:val="00ED057B"/>
    <w:rsid w:val="00ED06AD"/>
    <w:rsid w:val="00ED083F"/>
    <w:rsid w:val="00ED102B"/>
    <w:rsid w:val="00ED10E5"/>
    <w:rsid w:val="00ED1250"/>
    <w:rsid w:val="00ED1B7E"/>
    <w:rsid w:val="00ED2034"/>
    <w:rsid w:val="00ED3131"/>
    <w:rsid w:val="00ED3456"/>
    <w:rsid w:val="00ED3D03"/>
    <w:rsid w:val="00ED4164"/>
    <w:rsid w:val="00ED41CC"/>
    <w:rsid w:val="00ED52F8"/>
    <w:rsid w:val="00ED540E"/>
    <w:rsid w:val="00ED62D8"/>
    <w:rsid w:val="00ED6EA7"/>
    <w:rsid w:val="00ED7A1F"/>
    <w:rsid w:val="00EE00C5"/>
    <w:rsid w:val="00EE20D0"/>
    <w:rsid w:val="00EE373B"/>
    <w:rsid w:val="00EE40F1"/>
    <w:rsid w:val="00EE4598"/>
    <w:rsid w:val="00EE62CA"/>
    <w:rsid w:val="00EE6D02"/>
    <w:rsid w:val="00EE7557"/>
    <w:rsid w:val="00EE7616"/>
    <w:rsid w:val="00EF1837"/>
    <w:rsid w:val="00EF1A09"/>
    <w:rsid w:val="00EF1A3E"/>
    <w:rsid w:val="00EF2EE2"/>
    <w:rsid w:val="00EF3E48"/>
    <w:rsid w:val="00EF4B6F"/>
    <w:rsid w:val="00EF4B80"/>
    <w:rsid w:val="00EF506B"/>
    <w:rsid w:val="00EF5559"/>
    <w:rsid w:val="00EF58C5"/>
    <w:rsid w:val="00EF5FDD"/>
    <w:rsid w:val="00EF672A"/>
    <w:rsid w:val="00EF69E2"/>
    <w:rsid w:val="00EF6BF6"/>
    <w:rsid w:val="00EF7586"/>
    <w:rsid w:val="00F0024C"/>
    <w:rsid w:val="00F00FFB"/>
    <w:rsid w:val="00F01026"/>
    <w:rsid w:val="00F01D57"/>
    <w:rsid w:val="00F03BFE"/>
    <w:rsid w:val="00F04B24"/>
    <w:rsid w:val="00F05457"/>
    <w:rsid w:val="00F070F7"/>
    <w:rsid w:val="00F077D7"/>
    <w:rsid w:val="00F101A0"/>
    <w:rsid w:val="00F10994"/>
    <w:rsid w:val="00F10CC9"/>
    <w:rsid w:val="00F1114B"/>
    <w:rsid w:val="00F1167A"/>
    <w:rsid w:val="00F119F9"/>
    <w:rsid w:val="00F11FC8"/>
    <w:rsid w:val="00F12026"/>
    <w:rsid w:val="00F1240C"/>
    <w:rsid w:val="00F14013"/>
    <w:rsid w:val="00F14C11"/>
    <w:rsid w:val="00F14DBC"/>
    <w:rsid w:val="00F1523A"/>
    <w:rsid w:val="00F161CB"/>
    <w:rsid w:val="00F16412"/>
    <w:rsid w:val="00F1670B"/>
    <w:rsid w:val="00F16A85"/>
    <w:rsid w:val="00F172E2"/>
    <w:rsid w:val="00F20ABB"/>
    <w:rsid w:val="00F20C25"/>
    <w:rsid w:val="00F2171D"/>
    <w:rsid w:val="00F21C5A"/>
    <w:rsid w:val="00F23288"/>
    <w:rsid w:val="00F239DE"/>
    <w:rsid w:val="00F246E2"/>
    <w:rsid w:val="00F24837"/>
    <w:rsid w:val="00F262F8"/>
    <w:rsid w:val="00F30559"/>
    <w:rsid w:val="00F31684"/>
    <w:rsid w:val="00F31BA8"/>
    <w:rsid w:val="00F33CA5"/>
    <w:rsid w:val="00F34678"/>
    <w:rsid w:val="00F34768"/>
    <w:rsid w:val="00F34C33"/>
    <w:rsid w:val="00F35766"/>
    <w:rsid w:val="00F35B6B"/>
    <w:rsid w:val="00F36B70"/>
    <w:rsid w:val="00F36E11"/>
    <w:rsid w:val="00F37A82"/>
    <w:rsid w:val="00F406F2"/>
    <w:rsid w:val="00F40D37"/>
    <w:rsid w:val="00F417C4"/>
    <w:rsid w:val="00F41E9E"/>
    <w:rsid w:val="00F42FB0"/>
    <w:rsid w:val="00F431BF"/>
    <w:rsid w:val="00F43B64"/>
    <w:rsid w:val="00F43C9E"/>
    <w:rsid w:val="00F44391"/>
    <w:rsid w:val="00F44689"/>
    <w:rsid w:val="00F449A5"/>
    <w:rsid w:val="00F46221"/>
    <w:rsid w:val="00F464F7"/>
    <w:rsid w:val="00F466D7"/>
    <w:rsid w:val="00F4732A"/>
    <w:rsid w:val="00F47336"/>
    <w:rsid w:val="00F47EEF"/>
    <w:rsid w:val="00F5088F"/>
    <w:rsid w:val="00F52992"/>
    <w:rsid w:val="00F53325"/>
    <w:rsid w:val="00F53509"/>
    <w:rsid w:val="00F536B8"/>
    <w:rsid w:val="00F537F8"/>
    <w:rsid w:val="00F5416D"/>
    <w:rsid w:val="00F54403"/>
    <w:rsid w:val="00F5457C"/>
    <w:rsid w:val="00F559A7"/>
    <w:rsid w:val="00F61864"/>
    <w:rsid w:val="00F62509"/>
    <w:rsid w:val="00F64B29"/>
    <w:rsid w:val="00F651D5"/>
    <w:rsid w:val="00F65262"/>
    <w:rsid w:val="00F65D5C"/>
    <w:rsid w:val="00F665B4"/>
    <w:rsid w:val="00F66900"/>
    <w:rsid w:val="00F66910"/>
    <w:rsid w:val="00F66F0D"/>
    <w:rsid w:val="00F679E2"/>
    <w:rsid w:val="00F67B1B"/>
    <w:rsid w:val="00F67F79"/>
    <w:rsid w:val="00F70378"/>
    <w:rsid w:val="00F71171"/>
    <w:rsid w:val="00F71608"/>
    <w:rsid w:val="00F71C8A"/>
    <w:rsid w:val="00F72FB7"/>
    <w:rsid w:val="00F7339B"/>
    <w:rsid w:val="00F74E30"/>
    <w:rsid w:val="00F76268"/>
    <w:rsid w:val="00F76D15"/>
    <w:rsid w:val="00F76D78"/>
    <w:rsid w:val="00F81242"/>
    <w:rsid w:val="00F816AC"/>
    <w:rsid w:val="00F8181C"/>
    <w:rsid w:val="00F81D8E"/>
    <w:rsid w:val="00F81E53"/>
    <w:rsid w:val="00F81EFA"/>
    <w:rsid w:val="00F82606"/>
    <w:rsid w:val="00F82D76"/>
    <w:rsid w:val="00F82E72"/>
    <w:rsid w:val="00F83524"/>
    <w:rsid w:val="00F83D09"/>
    <w:rsid w:val="00F83F27"/>
    <w:rsid w:val="00F84E9D"/>
    <w:rsid w:val="00F862BF"/>
    <w:rsid w:val="00F87574"/>
    <w:rsid w:val="00F87843"/>
    <w:rsid w:val="00F879A5"/>
    <w:rsid w:val="00F90622"/>
    <w:rsid w:val="00F907B8"/>
    <w:rsid w:val="00F907C9"/>
    <w:rsid w:val="00F9098E"/>
    <w:rsid w:val="00F912FF"/>
    <w:rsid w:val="00F9160C"/>
    <w:rsid w:val="00F916DF"/>
    <w:rsid w:val="00F93EF1"/>
    <w:rsid w:val="00F94CBF"/>
    <w:rsid w:val="00F95ECB"/>
    <w:rsid w:val="00F96266"/>
    <w:rsid w:val="00F97198"/>
    <w:rsid w:val="00F97505"/>
    <w:rsid w:val="00F97627"/>
    <w:rsid w:val="00F97975"/>
    <w:rsid w:val="00F97C13"/>
    <w:rsid w:val="00FA0A5F"/>
    <w:rsid w:val="00FA312F"/>
    <w:rsid w:val="00FA344B"/>
    <w:rsid w:val="00FA48D8"/>
    <w:rsid w:val="00FA5696"/>
    <w:rsid w:val="00FA573B"/>
    <w:rsid w:val="00FA67DD"/>
    <w:rsid w:val="00FA6A80"/>
    <w:rsid w:val="00FA6B9D"/>
    <w:rsid w:val="00FA6BFF"/>
    <w:rsid w:val="00FA7432"/>
    <w:rsid w:val="00FB0411"/>
    <w:rsid w:val="00FB09A6"/>
    <w:rsid w:val="00FB1B49"/>
    <w:rsid w:val="00FB1F95"/>
    <w:rsid w:val="00FB305A"/>
    <w:rsid w:val="00FB37E9"/>
    <w:rsid w:val="00FB3DD9"/>
    <w:rsid w:val="00FB50E7"/>
    <w:rsid w:val="00FB5C5F"/>
    <w:rsid w:val="00FB5D78"/>
    <w:rsid w:val="00FB6A71"/>
    <w:rsid w:val="00FC077A"/>
    <w:rsid w:val="00FC0A55"/>
    <w:rsid w:val="00FC0D9F"/>
    <w:rsid w:val="00FC1053"/>
    <w:rsid w:val="00FC2138"/>
    <w:rsid w:val="00FC27A0"/>
    <w:rsid w:val="00FC3548"/>
    <w:rsid w:val="00FC42BF"/>
    <w:rsid w:val="00FC42F3"/>
    <w:rsid w:val="00FC46F3"/>
    <w:rsid w:val="00FC4EA4"/>
    <w:rsid w:val="00FC6558"/>
    <w:rsid w:val="00FC6A8F"/>
    <w:rsid w:val="00FC7A97"/>
    <w:rsid w:val="00FC7BF5"/>
    <w:rsid w:val="00FD004B"/>
    <w:rsid w:val="00FD13FA"/>
    <w:rsid w:val="00FD1616"/>
    <w:rsid w:val="00FD2A33"/>
    <w:rsid w:val="00FD2CDE"/>
    <w:rsid w:val="00FD35E7"/>
    <w:rsid w:val="00FD425D"/>
    <w:rsid w:val="00FD4EF6"/>
    <w:rsid w:val="00FD554A"/>
    <w:rsid w:val="00FD5777"/>
    <w:rsid w:val="00FD58BA"/>
    <w:rsid w:val="00FD5A9B"/>
    <w:rsid w:val="00FD6653"/>
    <w:rsid w:val="00FD7F52"/>
    <w:rsid w:val="00FE03C4"/>
    <w:rsid w:val="00FE041B"/>
    <w:rsid w:val="00FE073C"/>
    <w:rsid w:val="00FE078A"/>
    <w:rsid w:val="00FE0B49"/>
    <w:rsid w:val="00FE24A4"/>
    <w:rsid w:val="00FE2B0B"/>
    <w:rsid w:val="00FE355A"/>
    <w:rsid w:val="00FE4DCB"/>
    <w:rsid w:val="00FE6185"/>
    <w:rsid w:val="00FE64AC"/>
    <w:rsid w:val="00FE675F"/>
    <w:rsid w:val="00FF0C18"/>
    <w:rsid w:val="00FF0E15"/>
    <w:rsid w:val="00FF0EC3"/>
    <w:rsid w:val="00FF1061"/>
    <w:rsid w:val="00FF153D"/>
    <w:rsid w:val="00FF21D7"/>
    <w:rsid w:val="00FF256D"/>
    <w:rsid w:val="00FF29A0"/>
    <w:rsid w:val="00FF4671"/>
    <w:rsid w:val="00FF4764"/>
    <w:rsid w:val="00FF4C26"/>
    <w:rsid w:val="00FF569B"/>
    <w:rsid w:val="00FF6A6D"/>
    <w:rsid w:val="00FF7DA9"/>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qFormat="1"/>
    <w:lsdException w:name="header" w:uiPriority="99"/>
    <w:lsdException w:name="footer" w:uiPriority="99"/>
    <w:lsdException w:name="caption" w:semiHidden="1" w:uiPriority="99" w:unhideWhenUsed="1" w:qFormat="1"/>
    <w:lsdException w:name="table of figures" w:uiPriority="99"/>
    <w:lsdException w:name="line number" w:uiPriority="99"/>
    <w:lsdException w:name="page number" w:uiPriority="99"/>
    <w:lsdException w:name="endnote text" w:uiPriority="99"/>
    <w:lsdException w:name="List Bullet" w:uiPriority="99"/>
    <w:lsdException w:name="List Number" w:uiPriority="99"/>
    <w:lsdException w:name="List Number 2" w:uiPriority="99"/>
    <w:lsdException w:name="List Number 3" w:uiPriority="99"/>
    <w:lsdException w:name="List Number 4" w:uiPriority="99"/>
    <w:lsdException w:name="List Number 5" w:uiPriority="99"/>
    <w:lsdException w:name="Title" w:uiPriority="99" w:qFormat="1"/>
    <w:lsdException w:name="Body Text" w:uiPriority="99" w:qFormat="1"/>
    <w:lsdException w:name="Body Text Indent" w:uiPriority="99"/>
    <w:lsdException w:name="Subtitle" w:uiPriority="99" w:qFormat="1"/>
    <w:lsdException w:name="Body Text Indent 3" w:uiPriority="99"/>
    <w:lsdException w:name="FollowedHyperlink" w:uiPriority="99"/>
    <w:lsdException w:name="Strong" w:uiPriority="99" w:qFormat="1"/>
    <w:lsdException w:name="Emphasis" w:uiPriority="20" w:qFormat="1"/>
    <w:lsdException w:name="Document Map" w:uiPriority="99"/>
    <w:lsdException w:name="Normal (Web)" w:uiPriority="99"/>
    <w:lsdException w:name="HTML Cite"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99"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tabs>
        <w:tab w:val="num" w:pos="1040"/>
      </w:tabs>
      <w:ind w:firstLine="680"/>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link w:val="Antrat2Diagrama"/>
    <w:uiPriority w:val="99"/>
    <w:qFormat/>
    <w:pPr>
      <w:keepNext/>
      <w:numPr>
        <w:ilvl w:val="1"/>
        <w:numId w:val="11"/>
      </w:numPr>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uiPriority w:val="99"/>
    <w:qFormat/>
    <w:rsid w:val="009B5D8E"/>
    <w:pPr>
      <w:keepNext/>
      <w:numPr>
        <w:ilvl w:val="2"/>
        <w:numId w:val="11"/>
      </w:numPr>
      <w:tabs>
        <w:tab w:val="num" w:pos="1080"/>
        <w:tab w:val="left" w:pos="1134"/>
      </w:tabs>
      <w:spacing w:line="360" w:lineRule="auto"/>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9"/>
    <w:qFormat/>
    <w:pPr>
      <w:keepNext/>
      <w:numPr>
        <w:ilvl w:val="3"/>
        <w:numId w:val="11"/>
      </w:numPr>
      <w:tabs>
        <w:tab w:val="num" w:pos="1800"/>
      </w:tabs>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link w:val="Antrat5Diagrama"/>
    <w:uiPriority w:val="99"/>
    <w:qFormat/>
    <w:rsid w:val="009B5D8E"/>
    <w:pPr>
      <w:keepNext/>
      <w:numPr>
        <w:ilvl w:val="4"/>
        <w:numId w:val="11"/>
      </w:numPr>
      <w:tabs>
        <w:tab w:val="num" w:pos="720"/>
      </w:tabs>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link w:val="Antrat6Diagrama"/>
    <w:uiPriority w:val="99"/>
    <w:qFormat/>
    <w:rsid w:val="009B5D8E"/>
    <w:pPr>
      <w:keepNext/>
      <w:numPr>
        <w:ilvl w:val="5"/>
        <w:numId w:val="11"/>
      </w:numPr>
      <w:tabs>
        <w:tab w:val="num" w:pos="720"/>
        <w:tab w:val="left" w:pos="2977"/>
      </w:tabs>
      <w:outlineLvl w:val="5"/>
    </w:pPr>
    <w:rPr>
      <w:rFonts w:ascii="TimesLT" w:hAnsi="TimesLT"/>
      <w:szCs w:val="20"/>
    </w:rPr>
  </w:style>
  <w:style w:type="paragraph" w:styleId="Antrat7">
    <w:name w:val="heading 7"/>
    <w:aliases w:val="PIM 7,h7,Heading 7 CFMU"/>
    <w:basedOn w:val="prastasis"/>
    <w:next w:val="prastasis"/>
    <w:link w:val="Antrat7Diagrama"/>
    <w:uiPriority w:val="99"/>
    <w:qFormat/>
    <w:rsid w:val="009B5D8E"/>
    <w:pPr>
      <w:keepNext/>
      <w:numPr>
        <w:ilvl w:val="6"/>
        <w:numId w:val="11"/>
      </w:numPr>
      <w:tabs>
        <w:tab w:val="num" w:pos="720"/>
      </w:tabs>
      <w:jc w:val="center"/>
      <w:outlineLvl w:val="6"/>
    </w:pPr>
    <w:rPr>
      <w:rFonts w:ascii="TimesLT" w:hAnsi="TimesLT"/>
      <w:b/>
      <w:sz w:val="32"/>
      <w:szCs w:val="20"/>
    </w:rPr>
  </w:style>
  <w:style w:type="paragraph" w:styleId="Antrat8">
    <w:name w:val="heading 8"/>
    <w:aliases w:val="h8,Heading 8 CFMU"/>
    <w:basedOn w:val="prastasis"/>
    <w:next w:val="prastasis"/>
    <w:link w:val="Antrat8Diagrama"/>
    <w:uiPriority w:val="99"/>
    <w:qFormat/>
    <w:rsid w:val="009B5D8E"/>
    <w:pPr>
      <w:keepNext/>
      <w:numPr>
        <w:ilvl w:val="7"/>
        <w:numId w:val="11"/>
      </w:numPr>
      <w:tabs>
        <w:tab w:val="num" w:pos="720"/>
      </w:tabs>
      <w:jc w:val="both"/>
      <w:outlineLvl w:val="7"/>
    </w:pPr>
    <w:rPr>
      <w:rFonts w:ascii="TimesLT" w:hAnsi="TimesLT"/>
      <w:b/>
      <w:szCs w:val="20"/>
    </w:rPr>
  </w:style>
  <w:style w:type="paragraph" w:styleId="Antrat9">
    <w:name w:val="heading 9"/>
    <w:aliases w:val="PIM 9,h9,Heading 9 CFMU"/>
    <w:basedOn w:val="prastasis"/>
    <w:next w:val="prastasis"/>
    <w:link w:val="Antrat9Diagrama"/>
    <w:uiPriority w:val="99"/>
    <w:qFormat/>
    <w:rsid w:val="009B5D8E"/>
    <w:pPr>
      <w:keepNext/>
      <w:numPr>
        <w:ilvl w:val="8"/>
        <w:numId w:val="11"/>
      </w:numPr>
      <w:tabs>
        <w:tab w:val="num" w:pos="720"/>
      </w:tabs>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uiPriority w:val="99"/>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uiPriority w:val="99"/>
    <w:qFormat/>
    <w:pPr>
      <w:jc w:val="both"/>
    </w:pPr>
  </w:style>
  <w:style w:type="paragraph" w:styleId="Pagrindinistekstas2">
    <w:name w:val="Body Text 2"/>
    <w:aliases w:val="Body Text Dbl space"/>
    <w:basedOn w:val="prastasis"/>
    <w:link w:val="Pagrindinistekstas2Diagrama"/>
    <w:pPr>
      <w:spacing w:after="120" w:line="480" w:lineRule="auto"/>
    </w:pPr>
  </w:style>
  <w:style w:type="paragraph" w:styleId="Pagrindiniotekstotrauka2">
    <w:name w:val="Body Text Indent 2"/>
    <w:basedOn w:val="prastasis"/>
    <w:link w:val="Pagrindiniotekstotrauka2Diagrama"/>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uiPriority w:val="99"/>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uiPriority w:val="99"/>
    <w:pPr>
      <w:tabs>
        <w:tab w:val="num" w:pos="786"/>
        <w:tab w:val="num" w:pos="1440"/>
      </w:tabs>
      <w:ind w:left="786" w:firstLine="567"/>
      <w:jc w:val="both"/>
    </w:pPr>
    <w:rPr>
      <w:szCs w:val="20"/>
    </w:rPr>
  </w:style>
  <w:style w:type="paragraph" w:styleId="Pavadinimas">
    <w:name w:val="Title"/>
    <w:basedOn w:val="prastasis"/>
    <w:link w:val="PavadinimasDiagrama"/>
    <w:uiPriority w:val="99"/>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uiPriority w:val="99"/>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aliases w:val="List Paragraph,Sąrašo pastraipa11,List Paragraph111,Teksto skyrius"/>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99"/>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link w:val="HTMLiankstoformatuotasDiagrama"/>
    <w:uiPriority w:val="99"/>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link w:val="Pagrindinistekstas3Diagrama"/>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uiPriority w:val="39"/>
    <w:qFormat/>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link w:val="Head1Char"/>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uiPriority w:val="99"/>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qFormat/>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9"/>
    <w:rsid w:val="00375B09"/>
    <w:rPr>
      <w:b/>
      <w:bCs/>
      <w:sz w:val="24"/>
      <w:szCs w:val="24"/>
      <w:lang w:eastAsia="en-US"/>
    </w:rPr>
  </w:style>
  <w:style w:type="character" w:customStyle="1" w:styleId="ListParagraphChar">
    <w:name w:val="List Paragraph Char"/>
    <w:aliases w:val="Bullet EY Char,Sąrašo pastraipa1 Char,ERP-List Paragraph Char,List Paragraph11 Char,List Paragraph2 Char,Numbering Char,List Paragraph21 Char,List Paragraph211 Char,Sąrašo pastraipa11 Char,List Paragraph111 Char,lp1 Char"/>
    <w:link w:val="Sraopastraipa1"/>
    <w:qFormat/>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uiPriority w:val="39"/>
    <w:qFormat/>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uiPriority w:val="99"/>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link w:val="BetarpDiagrama"/>
    <w:uiPriority w:val="99"/>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3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uiPriority w:val="99"/>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uiPriority w:val="99"/>
    <w:rsid w:val="00972AA1"/>
    <w:rPr>
      <w:sz w:val="24"/>
      <w:szCs w:val="24"/>
      <w:lang w:val="en-GB" w:eastAsia="en-US"/>
    </w:rPr>
  </w:style>
  <w:style w:type="character" w:customStyle="1" w:styleId="PavadinimasDiagrama">
    <w:name w:val="Pavadinimas Diagrama"/>
    <w:basedOn w:val="Numatytasispastraiposriftas"/>
    <w:link w:val="Pavadinimas"/>
    <w:uiPriority w:val="99"/>
    <w:rsid w:val="00972AA1"/>
    <w:rPr>
      <w:rFonts w:cs="Arial"/>
      <w:b/>
      <w:bCs/>
      <w:sz w:val="24"/>
      <w:szCs w:val="32"/>
      <w:lang w:eastAsia="en-US"/>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basedOn w:val="Numatytasispastraiposriftas"/>
    <w:link w:val="Pagrindinistekstas"/>
    <w:uiPriority w:val="99"/>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Antrat2Diagrama">
    <w:name w:val="Antraštė 2 Diagrama"/>
    <w:aliases w:val="Straipsnis Diagrama,2 Diagrama,body Diagrama,H2 Diagrama,h2 Diagrama,PIM2 Diagrama,prop2 Diagrama,2 headline Diagrama,h Diagrama,pc plus heading2 Diagrama,A.B.C. Diagrama,Abschnitt Diagrama,Arial 12 Fett Kursiv Diagrama,H21 Diagrama"/>
    <w:basedOn w:val="Numatytasispastraiposriftas"/>
    <w:link w:val="Antrat2"/>
    <w:uiPriority w:val="99"/>
    <w:rsid w:val="00DF3833"/>
    <w:rPr>
      <w:rFonts w:ascii="Arial" w:hAnsi="Arial" w:cs="Arial"/>
      <w:b/>
      <w:bCs/>
      <w:i/>
      <w:iCs/>
      <w:sz w:val="28"/>
      <w:szCs w:val="28"/>
      <w:lang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basedOn w:val="Numatytasispastraiposriftas"/>
    <w:link w:val="Antrat3"/>
    <w:uiPriority w:val="99"/>
    <w:rsid w:val="00DF3833"/>
    <w:rPr>
      <w:b/>
      <w:sz w:val="24"/>
      <w:lang w:eastAsia="en-US"/>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
    <w:basedOn w:val="Numatytasispastraiposriftas"/>
    <w:link w:val="Antrat5"/>
    <w:uiPriority w:val="99"/>
    <w:rsid w:val="00DF3833"/>
    <w:rPr>
      <w:rFonts w:ascii="TimesLT" w:hAnsi="TimesLT"/>
      <w:b/>
      <w:sz w:val="22"/>
      <w:lang w:eastAsia="en-US"/>
    </w:rPr>
  </w:style>
  <w:style w:type="character" w:customStyle="1" w:styleId="Antrat6Diagrama">
    <w:name w:val="Antraštė 6 Diagrama"/>
    <w:aliases w:val="PIM 6 Diagrama,6 Diagrama,Heading 6 Char Diagrama,Title Page Diagrama,h6 Diagrama,Heading 6 CFMU Diagrama,H6 Diagrama"/>
    <w:basedOn w:val="Numatytasispastraiposriftas"/>
    <w:link w:val="Antrat6"/>
    <w:uiPriority w:val="99"/>
    <w:rsid w:val="00DF3833"/>
    <w:rPr>
      <w:rFonts w:ascii="TimesLT" w:hAnsi="TimesLT"/>
      <w:sz w:val="24"/>
      <w:lang w:eastAsia="en-US"/>
    </w:rPr>
  </w:style>
  <w:style w:type="character" w:customStyle="1" w:styleId="Antrat7Diagrama">
    <w:name w:val="Antraštė 7 Diagrama"/>
    <w:aliases w:val="PIM 7 Diagrama,h7 Diagrama,Heading 7 CFMU Diagrama"/>
    <w:basedOn w:val="Numatytasispastraiposriftas"/>
    <w:link w:val="Antrat7"/>
    <w:uiPriority w:val="99"/>
    <w:rsid w:val="00DF3833"/>
    <w:rPr>
      <w:rFonts w:ascii="TimesLT" w:hAnsi="TimesLT"/>
      <w:b/>
      <w:sz w:val="32"/>
      <w:lang w:eastAsia="en-US"/>
    </w:rPr>
  </w:style>
  <w:style w:type="character" w:customStyle="1" w:styleId="Antrat8Diagrama">
    <w:name w:val="Antraštė 8 Diagrama"/>
    <w:aliases w:val="h8 Diagrama,Heading 8 CFMU Diagrama"/>
    <w:basedOn w:val="Numatytasispastraiposriftas"/>
    <w:link w:val="Antrat8"/>
    <w:uiPriority w:val="99"/>
    <w:rsid w:val="00DF3833"/>
    <w:rPr>
      <w:rFonts w:ascii="TimesLT" w:hAnsi="TimesLT"/>
      <w:b/>
      <w:sz w:val="24"/>
      <w:lang w:eastAsia="en-US"/>
    </w:rPr>
  </w:style>
  <w:style w:type="character" w:customStyle="1" w:styleId="Antrat9Diagrama">
    <w:name w:val="Antraštė 9 Diagrama"/>
    <w:aliases w:val="PIM 9 Diagrama,h9 Diagrama,Heading 9 CFMU Diagrama"/>
    <w:basedOn w:val="Numatytasispastraiposriftas"/>
    <w:link w:val="Antrat9"/>
    <w:uiPriority w:val="99"/>
    <w:rsid w:val="00DF3833"/>
    <w:rPr>
      <w:b/>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DF3833"/>
    <w:rPr>
      <w:sz w:val="24"/>
      <w:szCs w:val="24"/>
      <w:lang w:eastAsia="en-US"/>
    </w:rPr>
  </w:style>
  <w:style w:type="character" w:customStyle="1" w:styleId="Pagrindinistekstas3Diagrama">
    <w:name w:val="Pagrindinis tekstas 3 Diagrama"/>
    <w:basedOn w:val="Numatytasispastraiposriftas"/>
    <w:link w:val="Pagrindinistekstas3"/>
    <w:rsid w:val="00DF3833"/>
    <w:rPr>
      <w:sz w:val="16"/>
      <w:szCs w:val="16"/>
      <w:lang w:eastAsia="en-US"/>
    </w:rPr>
  </w:style>
  <w:style w:type="character" w:styleId="Perirtashipersaitas">
    <w:name w:val="FollowedHyperlink"/>
    <w:uiPriority w:val="99"/>
    <w:rsid w:val="00DF3833"/>
    <w:rPr>
      <w:color w:val="800080"/>
      <w:u w:val="single"/>
    </w:rPr>
  </w:style>
  <w:style w:type="character" w:customStyle="1" w:styleId="Typewriter">
    <w:name w:val="Typewriter"/>
    <w:rsid w:val="00DF3833"/>
    <w:rPr>
      <w:rFonts w:ascii="Courier New" w:hAnsi="Courier New"/>
      <w:sz w:val="20"/>
    </w:rPr>
  </w:style>
  <w:style w:type="paragraph" w:styleId="Dokumentostruktra">
    <w:name w:val="Document Map"/>
    <w:basedOn w:val="prastasis"/>
    <w:link w:val="DokumentostruktraDiagrama"/>
    <w:uiPriority w:val="99"/>
    <w:rsid w:val="00DF3833"/>
    <w:pPr>
      <w:shd w:val="clear" w:color="auto" w:fill="000080"/>
      <w:spacing w:after="160" w:line="300" w:lineRule="auto"/>
    </w:pPr>
    <w:rPr>
      <w:rFonts w:ascii="Tahoma" w:hAnsi="Tahoma" w:cs="Courier New"/>
      <w:sz w:val="16"/>
      <w:szCs w:val="21"/>
      <w:lang w:eastAsia="lt-LT"/>
    </w:rPr>
  </w:style>
  <w:style w:type="character" w:customStyle="1" w:styleId="DokumentostruktraDiagrama">
    <w:name w:val="Dokumento struktūra Diagrama"/>
    <w:basedOn w:val="Numatytasispastraiposriftas"/>
    <w:link w:val="Dokumentostruktra"/>
    <w:uiPriority w:val="99"/>
    <w:rsid w:val="00DF3833"/>
    <w:rPr>
      <w:rFonts w:ascii="Tahoma" w:hAnsi="Tahoma" w:cs="Courier New"/>
      <w:sz w:val="16"/>
      <w:szCs w:val="21"/>
      <w:shd w:val="clear" w:color="auto" w:fill="000080"/>
    </w:rPr>
  </w:style>
  <w:style w:type="paragraph" w:styleId="Indeksas1">
    <w:name w:val="index 1"/>
    <w:basedOn w:val="prastasis"/>
    <w:next w:val="prastasis"/>
    <w:autoRedefine/>
    <w:rsid w:val="00DF3833"/>
    <w:pPr>
      <w:spacing w:after="160" w:line="300" w:lineRule="auto"/>
      <w:ind w:left="198" w:hanging="198"/>
      <w:jc w:val="center"/>
      <w:outlineLvl w:val="0"/>
    </w:pPr>
    <w:rPr>
      <w:rFonts w:ascii="Calibri" w:hAnsi="Calibri"/>
      <w:b/>
      <w:bCs/>
      <w:caps/>
      <w:szCs w:val="21"/>
      <w:lang w:eastAsia="lt-LT"/>
    </w:rPr>
  </w:style>
  <w:style w:type="paragraph" w:styleId="Indeksas7">
    <w:name w:val="index 7"/>
    <w:basedOn w:val="prastasis"/>
    <w:next w:val="prastasis"/>
    <w:autoRedefine/>
    <w:rsid w:val="00DF3833"/>
    <w:pPr>
      <w:spacing w:after="160" w:line="300" w:lineRule="auto"/>
      <w:ind w:left="1400" w:hanging="200"/>
      <w:jc w:val="right"/>
    </w:pPr>
    <w:rPr>
      <w:rFonts w:ascii="Calibri" w:hAnsi="Calibri"/>
      <w:sz w:val="21"/>
      <w:szCs w:val="21"/>
      <w:lang w:eastAsia="lt-LT"/>
    </w:rPr>
  </w:style>
  <w:style w:type="paragraph" w:styleId="Turinys3">
    <w:name w:val="toc 3"/>
    <w:basedOn w:val="prastasis"/>
    <w:next w:val="prastasis"/>
    <w:uiPriority w:val="39"/>
    <w:qFormat/>
    <w:rsid w:val="00DF3833"/>
    <w:pPr>
      <w:spacing w:after="160" w:line="300" w:lineRule="auto"/>
      <w:ind w:left="480"/>
    </w:pPr>
    <w:rPr>
      <w:rFonts w:ascii="Calibri" w:hAnsi="Calibri"/>
      <w:i/>
      <w:iCs/>
      <w:sz w:val="21"/>
      <w:lang w:eastAsia="lt-LT"/>
    </w:rPr>
  </w:style>
  <w:style w:type="paragraph" w:styleId="Turinys4">
    <w:name w:val="toc 4"/>
    <w:basedOn w:val="Turinys3"/>
    <w:uiPriority w:val="39"/>
    <w:rsid w:val="00DF3833"/>
    <w:pPr>
      <w:ind w:left="720"/>
    </w:pPr>
    <w:rPr>
      <w:i w:val="0"/>
      <w:iCs w:val="0"/>
      <w:szCs w:val="21"/>
    </w:rPr>
  </w:style>
  <w:style w:type="paragraph" w:styleId="Turinys5">
    <w:name w:val="toc 5"/>
    <w:basedOn w:val="prastasis"/>
    <w:next w:val="prastasis"/>
    <w:autoRedefine/>
    <w:uiPriority w:val="99"/>
    <w:rsid w:val="00DF3833"/>
    <w:pPr>
      <w:spacing w:after="160" w:line="300" w:lineRule="auto"/>
      <w:ind w:left="960"/>
    </w:pPr>
    <w:rPr>
      <w:rFonts w:ascii="Calibri" w:hAnsi="Calibri"/>
      <w:sz w:val="21"/>
      <w:szCs w:val="21"/>
      <w:lang w:eastAsia="lt-LT"/>
    </w:rPr>
  </w:style>
  <w:style w:type="paragraph" w:styleId="Turinys6">
    <w:name w:val="toc 6"/>
    <w:basedOn w:val="prastasis"/>
    <w:next w:val="prastasis"/>
    <w:autoRedefine/>
    <w:uiPriority w:val="99"/>
    <w:rsid w:val="00DF3833"/>
    <w:pPr>
      <w:spacing w:after="160" w:line="300" w:lineRule="auto"/>
      <w:ind w:left="1200"/>
    </w:pPr>
    <w:rPr>
      <w:rFonts w:ascii="Calibri" w:hAnsi="Calibri"/>
      <w:sz w:val="21"/>
      <w:szCs w:val="21"/>
      <w:lang w:eastAsia="lt-LT"/>
    </w:rPr>
  </w:style>
  <w:style w:type="paragraph" w:styleId="Turinys7">
    <w:name w:val="toc 7"/>
    <w:basedOn w:val="prastasis"/>
    <w:next w:val="prastasis"/>
    <w:autoRedefine/>
    <w:uiPriority w:val="99"/>
    <w:rsid w:val="00DF3833"/>
    <w:pPr>
      <w:spacing w:after="160" w:line="300" w:lineRule="auto"/>
      <w:ind w:left="1440"/>
    </w:pPr>
    <w:rPr>
      <w:rFonts w:ascii="Calibri" w:hAnsi="Calibri"/>
      <w:sz w:val="21"/>
      <w:szCs w:val="21"/>
      <w:lang w:eastAsia="lt-LT"/>
    </w:rPr>
  </w:style>
  <w:style w:type="paragraph" w:styleId="Turinys8">
    <w:name w:val="toc 8"/>
    <w:basedOn w:val="prastasis"/>
    <w:next w:val="prastasis"/>
    <w:autoRedefine/>
    <w:uiPriority w:val="99"/>
    <w:rsid w:val="00DF3833"/>
    <w:pPr>
      <w:spacing w:after="160" w:line="300" w:lineRule="auto"/>
      <w:ind w:left="1680"/>
    </w:pPr>
    <w:rPr>
      <w:rFonts w:ascii="Calibri" w:hAnsi="Calibri"/>
      <w:sz w:val="21"/>
      <w:szCs w:val="21"/>
      <w:lang w:eastAsia="lt-LT"/>
    </w:rPr>
  </w:style>
  <w:style w:type="paragraph" w:styleId="Turinys9">
    <w:name w:val="toc 9"/>
    <w:basedOn w:val="prastasis"/>
    <w:next w:val="prastasis"/>
    <w:autoRedefine/>
    <w:uiPriority w:val="99"/>
    <w:rsid w:val="00DF3833"/>
    <w:pPr>
      <w:spacing w:after="160" w:line="300" w:lineRule="auto"/>
      <w:ind w:left="1920"/>
    </w:pPr>
    <w:rPr>
      <w:rFonts w:ascii="Calibri" w:hAnsi="Calibri"/>
      <w:sz w:val="21"/>
      <w:szCs w:val="21"/>
      <w:lang w:eastAsia="lt-LT"/>
    </w:rPr>
  </w:style>
  <w:style w:type="paragraph" w:styleId="Iliustracijsraas">
    <w:name w:val="table of figures"/>
    <w:basedOn w:val="prastasis"/>
    <w:next w:val="prastasis"/>
    <w:uiPriority w:val="99"/>
    <w:rsid w:val="00DF3833"/>
    <w:pPr>
      <w:spacing w:after="160" w:line="300" w:lineRule="auto"/>
      <w:ind w:left="400" w:hanging="400"/>
    </w:pPr>
    <w:rPr>
      <w:rFonts w:ascii="Calibri" w:hAnsi="Calibri"/>
      <w:sz w:val="21"/>
      <w:szCs w:val="21"/>
      <w:lang w:eastAsia="lt-LT"/>
    </w:rPr>
  </w:style>
  <w:style w:type="paragraph" w:customStyle="1" w:styleId="Antrinispavadinimas1">
    <w:name w:val="Antrinis pavadinimas1"/>
    <w:basedOn w:val="prastasis"/>
    <w:next w:val="prastasis"/>
    <w:link w:val="AntrinispavadinimasDiagrama"/>
    <w:uiPriority w:val="11"/>
    <w:qFormat/>
    <w:rsid w:val="00DF3833"/>
    <w:pPr>
      <w:numPr>
        <w:ilvl w:val="1"/>
      </w:numPr>
      <w:spacing w:after="160" w:line="300" w:lineRule="auto"/>
      <w:jc w:val="center"/>
    </w:pPr>
    <w:rPr>
      <w:rFonts w:ascii="Calibri" w:hAnsi="Calibri"/>
      <w:color w:val="44546A"/>
      <w:sz w:val="28"/>
      <w:szCs w:val="28"/>
      <w:lang w:eastAsia="lt-LT"/>
    </w:rPr>
  </w:style>
  <w:style w:type="paragraph" w:customStyle="1" w:styleId="normnum3">
    <w:name w:val="norm_num3"/>
    <w:basedOn w:val="normnum2"/>
    <w:rsid w:val="00DF3833"/>
    <w:pPr>
      <w:numPr>
        <w:ilvl w:val="1"/>
      </w:numPr>
      <w:tabs>
        <w:tab w:val="clear" w:pos="1134"/>
        <w:tab w:val="num" w:pos="1069"/>
        <w:tab w:val="left" w:pos="1843"/>
      </w:tabs>
      <w:suppressAutoHyphens w:val="0"/>
      <w:ind w:firstLine="709"/>
      <w:outlineLvl w:val="9"/>
    </w:pPr>
    <w:rPr>
      <w:lang w:eastAsia="lt-LT"/>
    </w:rPr>
  </w:style>
  <w:style w:type="paragraph" w:styleId="Sraassunumeriais">
    <w:name w:val="List Number"/>
    <w:basedOn w:val="prastasis"/>
    <w:uiPriority w:val="99"/>
    <w:rsid w:val="00DF3833"/>
    <w:pPr>
      <w:numPr>
        <w:numId w:val="23"/>
      </w:numPr>
      <w:tabs>
        <w:tab w:val="num" w:pos="863"/>
      </w:tabs>
      <w:spacing w:after="120" w:line="300" w:lineRule="auto"/>
      <w:ind w:left="863" w:hanging="432"/>
    </w:pPr>
    <w:rPr>
      <w:rFonts w:ascii="Calibri" w:hAnsi="Calibri"/>
      <w:sz w:val="21"/>
      <w:szCs w:val="21"/>
      <w:lang w:eastAsia="lt-LT"/>
    </w:rPr>
  </w:style>
  <w:style w:type="paragraph" w:styleId="Sraassunumeriais2">
    <w:name w:val="List Number 2"/>
    <w:basedOn w:val="prastasis"/>
    <w:uiPriority w:val="99"/>
    <w:rsid w:val="00DF3833"/>
    <w:pPr>
      <w:tabs>
        <w:tab w:val="num" w:pos="1296"/>
      </w:tabs>
      <w:spacing w:before="60" w:after="160" w:line="300" w:lineRule="auto"/>
      <w:ind w:left="1296" w:hanging="432"/>
    </w:pPr>
    <w:rPr>
      <w:rFonts w:ascii="Calibri" w:hAnsi="Calibri"/>
      <w:sz w:val="21"/>
      <w:szCs w:val="21"/>
      <w:lang w:eastAsia="lt-LT"/>
    </w:rPr>
  </w:style>
  <w:style w:type="paragraph" w:customStyle="1" w:styleId="lentlist">
    <w:name w:val="lent list"/>
    <w:basedOn w:val="Sraopastraipa"/>
    <w:rsid w:val="00DF3833"/>
    <w:pPr>
      <w:tabs>
        <w:tab w:val="num" w:pos="360"/>
      </w:tabs>
      <w:spacing w:line="300" w:lineRule="auto"/>
      <w:ind w:left="0"/>
      <w:contextualSpacing w:val="0"/>
    </w:pPr>
    <w:rPr>
      <w:rFonts w:ascii="Calibri" w:eastAsia="Times New Roman" w:hAnsi="Calibri"/>
      <w:color w:val="auto"/>
      <w:sz w:val="16"/>
      <w:szCs w:val="21"/>
      <w:lang w:eastAsia="lt-LT"/>
    </w:rPr>
  </w:style>
  <w:style w:type="paragraph" w:customStyle="1" w:styleId="Headnorm4">
    <w:name w:val="Headnorm4"/>
    <w:basedOn w:val="Antrat5"/>
    <w:rsid w:val="00DF3833"/>
    <w:pPr>
      <w:keepLines/>
      <w:numPr>
        <w:ilvl w:val="0"/>
        <w:numId w:val="0"/>
      </w:numPr>
      <w:tabs>
        <w:tab w:val="num" w:pos="720"/>
        <w:tab w:val="left" w:pos="864"/>
      </w:tabs>
      <w:spacing w:before="120" w:after="120" w:line="300" w:lineRule="auto"/>
      <w:ind w:left="431" w:hanging="431"/>
      <w:jc w:val="both"/>
      <w:outlineLvl w:val="9"/>
    </w:pPr>
    <w:rPr>
      <w:rFonts w:ascii="Times New Roman" w:eastAsia="SimSun" w:hAnsi="Times New Roman"/>
      <w:kern w:val="28"/>
      <w:sz w:val="20"/>
      <w:szCs w:val="28"/>
      <w:lang w:eastAsia="lt-LT"/>
    </w:rPr>
  </w:style>
  <w:style w:type="paragraph" w:customStyle="1" w:styleId="Headnorm1">
    <w:name w:val="Headnorm1"/>
    <w:basedOn w:val="Antrat2"/>
    <w:rsid w:val="00DF3833"/>
    <w:pPr>
      <w:keepLines/>
      <w:numPr>
        <w:ilvl w:val="0"/>
        <w:numId w:val="0"/>
      </w:numPr>
      <w:tabs>
        <w:tab w:val="left" w:pos="432"/>
        <w:tab w:val="num" w:pos="720"/>
      </w:tabs>
      <w:spacing w:before="160" w:after="120"/>
      <w:jc w:val="center"/>
    </w:pPr>
    <w:rPr>
      <w:rFonts w:ascii="Calibri Light" w:eastAsia="SimSun" w:hAnsi="Calibri Light" w:cs="Times New Roman"/>
      <w:bCs w:val="0"/>
      <w:i w:val="0"/>
      <w:iCs w:val="0"/>
      <w:kern w:val="28"/>
      <w:sz w:val="20"/>
      <w:szCs w:val="32"/>
      <w:lang w:eastAsia="lt-LT"/>
    </w:rPr>
  </w:style>
  <w:style w:type="paragraph" w:customStyle="1" w:styleId="Lentel">
    <w:name w:val="Lentelė"/>
    <w:basedOn w:val="prastasis"/>
    <w:rsid w:val="00DF3833"/>
    <w:pPr>
      <w:spacing w:after="160" w:line="300" w:lineRule="auto"/>
    </w:pPr>
    <w:rPr>
      <w:rFonts w:ascii="Calibri" w:hAnsi="Calibri"/>
      <w:sz w:val="21"/>
      <w:lang w:eastAsia="lt-LT"/>
    </w:rPr>
  </w:style>
  <w:style w:type="paragraph" w:customStyle="1" w:styleId="Lentaprasas">
    <w:name w:val="Lent.aprasas"/>
    <w:basedOn w:val="prastasis"/>
    <w:rsid w:val="00DF3833"/>
    <w:pPr>
      <w:spacing w:after="160" w:line="300" w:lineRule="auto"/>
      <w:jc w:val="center"/>
    </w:pPr>
    <w:rPr>
      <w:rFonts w:ascii="Calibri" w:hAnsi="Calibri"/>
      <w:b/>
      <w:sz w:val="21"/>
      <w:szCs w:val="21"/>
      <w:lang w:eastAsia="lt-LT"/>
    </w:rPr>
  </w:style>
  <w:style w:type="paragraph" w:customStyle="1" w:styleId="headnorm20">
    <w:name w:val="headnorm2"/>
    <w:basedOn w:val="Antrat3"/>
    <w:rsid w:val="00DF3833"/>
    <w:pPr>
      <w:keepLines/>
      <w:numPr>
        <w:ilvl w:val="0"/>
        <w:numId w:val="0"/>
      </w:numPr>
      <w:tabs>
        <w:tab w:val="clear" w:pos="1134"/>
        <w:tab w:val="num" w:pos="360"/>
        <w:tab w:val="left" w:pos="720"/>
        <w:tab w:val="num" w:pos="1636"/>
      </w:tabs>
      <w:spacing w:before="160" w:after="60" w:line="240" w:lineRule="auto"/>
      <w:ind w:left="720"/>
    </w:pPr>
    <w:rPr>
      <w:rFonts w:ascii="Calibri Light" w:eastAsia="SimSun" w:hAnsi="Calibri Light"/>
      <w:sz w:val="32"/>
      <w:szCs w:val="24"/>
      <w:lang w:eastAsia="lt-LT"/>
    </w:rPr>
  </w:style>
  <w:style w:type="paragraph" w:customStyle="1" w:styleId="Style1">
    <w:name w:val="Style1"/>
    <w:basedOn w:val="prastasis"/>
    <w:next w:val="Sraassuenkleliais3"/>
    <w:autoRedefine/>
    <w:uiPriority w:val="99"/>
    <w:rsid w:val="00DF3833"/>
    <w:pPr>
      <w:tabs>
        <w:tab w:val="num" w:pos="1701"/>
      </w:tabs>
      <w:spacing w:after="160" w:line="360" w:lineRule="auto"/>
      <w:ind w:left="2127" w:hanging="851"/>
    </w:pPr>
    <w:rPr>
      <w:rFonts w:ascii="Calibri" w:hAnsi="Calibri"/>
      <w:sz w:val="21"/>
      <w:szCs w:val="21"/>
      <w:lang w:eastAsia="lt-LT"/>
    </w:rPr>
  </w:style>
  <w:style w:type="paragraph" w:styleId="Sraassuenkleliais3">
    <w:name w:val="List Bullet 3"/>
    <w:basedOn w:val="prastasis"/>
    <w:autoRedefine/>
    <w:rsid w:val="00DF3833"/>
    <w:pPr>
      <w:tabs>
        <w:tab w:val="num" w:pos="926"/>
      </w:tabs>
      <w:spacing w:after="160" w:line="300" w:lineRule="auto"/>
      <w:ind w:left="926" w:hanging="360"/>
    </w:pPr>
    <w:rPr>
      <w:rFonts w:ascii="Calibri" w:hAnsi="Calibri"/>
      <w:sz w:val="21"/>
      <w:szCs w:val="21"/>
      <w:lang w:eastAsia="lt-LT"/>
    </w:rPr>
  </w:style>
  <w:style w:type="paragraph" w:customStyle="1" w:styleId="headnorm5">
    <w:name w:val="headnorm5"/>
    <w:basedOn w:val="Antrat5"/>
    <w:rsid w:val="00DF3833"/>
    <w:pPr>
      <w:keepNext w:val="0"/>
      <w:keepLines/>
      <w:numPr>
        <w:ilvl w:val="0"/>
        <w:numId w:val="0"/>
      </w:numPr>
      <w:spacing w:before="240" w:after="60" w:line="300" w:lineRule="auto"/>
      <w:ind w:left="283" w:hanging="283"/>
      <w:jc w:val="both"/>
    </w:pPr>
    <w:rPr>
      <w:rFonts w:ascii="Arial" w:eastAsia="SimSun" w:hAnsi="Arial"/>
      <w:b w:val="0"/>
      <w:sz w:val="20"/>
      <w:szCs w:val="28"/>
      <w:lang w:eastAsia="lt-LT"/>
    </w:rPr>
  </w:style>
  <w:style w:type="paragraph" w:customStyle="1" w:styleId="PrSpecBullet">
    <w:name w:val="PrSpecBullet"/>
    <w:basedOn w:val="prastasis"/>
    <w:rsid w:val="00DF3833"/>
    <w:pPr>
      <w:tabs>
        <w:tab w:val="num" w:pos="1069"/>
      </w:tabs>
      <w:spacing w:after="160" w:line="300" w:lineRule="auto"/>
      <w:ind w:left="1069" w:firstLine="720"/>
    </w:pPr>
    <w:rPr>
      <w:rFonts w:ascii="Calibri" w:hAnsi="Calibri"/>
      <w:szCs w:val="21"/>
      <w:lang w:eastAsia="lt-LT"/>
    </w:rPr>
  </w:style>
  <w:style w:type="character" w:customStyle="1" w:styleId="HTMLiankstoformatuotasDiagrama">
    <w:name w:val="HTML iš anksto formatuotas Diagrama"/>
    <w:basedOn w:val="Numatytasispastraiposriftas"/>
    <w:link w:val="HTMLiankstoformatuotas"/>
    <w:uiPriority w:val="99"/>
    <w:rsid w:val="00DF3833"/>
    <w:rPr>
      <w:rFonts w:ascii="Arial Unicode MS" w:eastAsia="Arial Unicode MS" w:hAnsi="Arial Unicode MS" w:cs="Arial Unicode MS"/>
      <w:lang w:val="en-GB" w:eastAsia="en-US"/>
    </w:rPr>
  </w:style>
  <w:style w:type="paragraph" w:customStyle="1" w:styleId="Style2">
    <w:name w:val="Style2"/>
    <w:basedOn w:val="prastasis"/>
    <w:rsid w:val="00DF3833"/>
    <w:pPr>
      <w:keepNext/>
      <w:spacing w:before="120" w:after="120" w:line="300" w:lineRule="auto"/>
      <w:jc w:val="center"/>
    </w:pPr>
    <w:rPr>
      <w:rFonts w:ascii="TimesLT" w:hAnsi="TimesLT"/>
      <w:b/>
      <w:szCs w:val="21"/>
      <w:lang w:val="en-GB" w:eastAsia="lt-LT"/>
    </w:rPr>
  </w:style>
  <w:style w:type="paragraph" w:customStyle="1" w:styleId="StyleFirstline063cm">
    <w:name w:val="Style First line:  063 cm"/>
    <w:basedOn w:val="prastasis"/>
    <w:rsid w:val="00DF3833"/>
    <w:pPr>
      <w:spacing w:after="160" w:line="300" w:lineRule="auto"/>
      <w:ind w:firstLine="360"/>
      <w:jc w:val="both"/>
    </w:pPr>
    <w:rPr>
      <w:rFonts w:ascii="Arial" w:hAnsi="Arial"/>
      <w:sz w:val="22"/>
      <w:szCs w:val="22"/>
      <w:lang w:val="en-GB" w:eastAsia="lt-LT"/>
    </w:rPr>
  </w:style>
  <w:style w:type="paragraph" w:styleId="Tekstoblokas">
    <w:name w:val="Block Text"/>
    <w:basedOn w:val="prastasis"/>
    <w:rsid w:val="00DF3833"/>
    <w:pPr>
      <w:tabs>
        <w:tab w:val="left" w:pos="4820"/>
      </w:tabs>
      <w:spacing w:after="160" w:line="300" w:lineRule="auto"/>
      <w:ind w:left="4320" w:right="-307"/>
    </w:pPr>
    <w:rPr>
      <w:rFonts w:ascii="Calibri" w:hAnsi="Calibri"/>
      <w:szCs w:val="21"/>
      <w:lang w:eastAsia="lt-LT"/>
    </w:rPr>
  </w:style>
  <w:style w:type="paragraph" w:customStyle="1" w:styleId="xl24">
    <w:name w:val="xl24"/>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25">
    <w:name w:val="xl25"/>
    <w:basedOn w:val="prastasis"/>
    <w:rsid w:val="00DF3833"/>
    <w:pPr>
      <w:spacing w:before="100" w:beforeAutospacing="1" w:after="100" w:afterAutospacing="1" w:line="300" w:lineRule="auto"/>
      <w:jc w:val="right"/>
      <w:textAlignment w:val="center"/>
    </w:pPr>
    <w:rPr>
      <w:rFonts w:ascii="Calibri" w:eastAsia="Arial Unicode MS" w:hAnsi="Calibri"/>
      <w:sz w:val="21"/>
      <w:szCs w:val="21"/>
      <w:lang w:val="en-GB" w:eastAsia="lt-LT"/>
    </w:rPr>
  </w:style>
  <w:style w:type="paragraph" w:customStyle="1" w:styleId="xl26">
    <w:name w:val="xl26"/>
    <w:basedOn w:val="prastasis"/>
    <w:rsid w:val="00DF3833"/>
    <w:pPr>
      <w:spacing w:before="100" w:beforeAutospacing="1" w:after="100" w:afterAutospacing="1" w:line="300" w:lineRule="auto"/>
    </w:pPr>
    <w:rPr>
      <w:rFonts w:ascii="Calibri" w:eastAsia="Arial Unicode MS" w:hAnsi="Calibri"/>
      <w:sz w:val="21"/>
      <w:szCs w:val="21"/>
      <w:lang w:val="en-GB" w:eastAsia="lt-LT"/>
    </w:rPr>
  </w:style>
  <w:style w:type="paragraph" w:customStyle="1" w:styleId="xl27">
    <w:name w:val="xl27"/>
    <w:basedOn w:val="prastasis"/>
    <w:rsid w:val="00DF3833"/>
    <w:pPr>
      <w:spacing w:before="100" w:beforeAutospacing="1" w:after="100" w:afterAutospacing="1" w:line="300" w:lineRule="auto"/>
      <w:textAlignment w:val="center"/>
    </w:pPr>
    <w:rPr>
      <w:rFonts w:ascii="Calibri" w:eastAsia="Arial Unicode MS" w:hAnsi="Calibri"/>
      <w:b/>
      <w:bCs/>
      <w:sz w:val="21"/>
      <w:szCs w:val="21"/>
      <w:lang w:val="en-GB" w:eastAsia="lt-LT"/>
    </w:rPr>
  </w:style>
  <w:style w:type="paragraph" w:customStyle="1" w:styleId="xl28">
    <w:name w:val="xl28"/>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29">
    <w:name w:val="xl29"/>
    <w:basedOn w:val="prastasis"/>
    <w:rsid w:val="00DF3833"/>
    <w:pPr>
      <w:pBdr>
        <w:top w:val="single" w:sz="8" w:space="0" w:color="auto"/>
        <w:left w:val="single" w:sz="8"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0">
    <w:name w:val="xl30"/>
    <w:basedOn w:val="prastasis"/>
    <w:rsid w:val="00DF3833"/>
    <w:pPr>
      <w:pBdr>
        <w:top w:val="single" w:sz="8"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1">
    <w:name w:val="xl31"/>
    <w:basedOn w:val="prastasis"/>
    <w:rsid w:val="00DF3833"/>
    <w:pPr>
      <w:pBdr>
        <w:top w:val="single" w:sz="8"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2">
    <w:name w:val="xl32"/>
    <w:basedOn w:val="prastasis"/>
    <w:rsid w:val="00DF3833"/>
    <w:pPr>
      <w:pBdr>
        <w:top w:val="single" w:sz="4" w:space="0" w:color="auto"/>
        <w:left w:val="single" w:sz="8" w:space="9" w:color="auto"/>
        <w:bottom w:val="single" w:sz="4" w:space="0" w:color="auto"/>
      </w:pBdr>
      <w:spacing w:before="100" w:beforeAutospacing="1" w:after="100" w:afterAutospacing="1" w:line="300" w:lineRule="auto"/>
      <w:ind w:firstLineChars="100" w:firstLine="100"/>
      <w:textAlignment w:val="center"/>
    </w:pPr>
    <w:rPr>
      <w:rFonts w:ascii="Calibri" w:eastAsia="Arial Unicode MS" w:hAnsi="Calibri"/>
      <w:sz w:val="21"/>
      <w:szCs w:val="21"/>
      <w:lang w:val="en-GB" w:eastAsia="lt-LT"/>
    </w:rPr>
  </w:style>
  <w:style w:type="paragraph" w:customStyle="1" w:styleId="xl33">
    <w:name w:val="xl33"/>
    <w:basedOn w:val="prastasis"/>
    <w:rsid w:val="00DF3833"/>
    <w:pPr>
      <w:pBdr>
        <w:lef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4">
    <w:name w:val="xl34"/>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5">
    <w:name w:val="xl35"/>
    <w:basedOn w:val="prastasis"/>
    <w:rsid w:val="00DF3833"/>
    <w:pPr>
      <w:pBdr>
        <w:top w:val="single" w:sz="4" w:space="0" w:color="auto"/>
        <w:left w:val="single" w:sz="8" w:space="18" w:color="auto"/>
        <w:bottom w:val="single" w:sz="4" w:space="0" w:color="auto"/>
      </w:pBdr>
      <w:spacing w:before="100" w:beforeAutospacing="1" w:after="100" w:afterAutospacing="1" w:line="300" w:lineRule="auto"/>
      <w:ind w:firstLineChars="200" w:firstLine="200"/>
      <w:textAlignment w:val="center"/>
    </w:pPr>
    <w:rPr>
      <w:rFonts w:ascii="Calibri" w:eastAsia="Arial Unicode MS" w:hAnsi="Calibri"/>
      <w:sz w:val="21"/>
      <w:szCs w:val="21"/>
      <w:lang w:val="en-GB" w:eastAsia="lt-LT"/>
    </w:rPr>
  </w:style>
  <w:style w:type="paragraph" w:customStyle="1" w:styleId="xl36">
    <w:name w:val="xl36"/>
    <w:basedOn w:val="prastasis"/>
    <w:rsid w:val="00DF3833"/>
    <w:pPr>
      <w:pBdr>
        <w:top w:val="single" w:sz="4"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7">
    <w:name w:val="xl37"/>
    <w:basedOn w:val="prastasis"/>
    <w:rsid w:val="00DF3833"/>
    <w:pPr>
      <w:pBdr>
        <w:top w:val="single" w:sz="4"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38">
    <w:name w:val="xl38"/>
    <w:basedOn w:val="prastasis"/>
    <w:rsid w:val="00DF3833"/>
    <w:pPr>
      <w:pBdr>
        <w:top w:val="single" w:sz="4" w:space="0" w:color="auto"/>
        <w:left w:val="single" w:sz="8" w:space="27" w:color="auto"/>
        <w:bottom w:val="single" w:sz="4" w:space="0" w:color="auto"/>
      </w:pBdr>
      <w:spacing w:before="100" w:beforeAutospacing="1" w:after="100" w:afterAutospacing="1" w:line="300" w:lineRule="auto"/>
      <w:ind w:firstLineChars="300" w:firstLine="300"/>
      <w:textAlignment w:val="center"/>
    </w:pPr>
    <w:rPr>
      <w:rFonts w:ascii="Calibri" w:eastAsia="Arial Unicode MS" w:hAnsi="Calibri"/>
      <w:sz w:val="21"/>
      <w:szCs w:val="21"/>
      <w:lang w:val="en-GB" w:eastAsia="lt-LT"/>
    </w:rPr>
  </w:style>
  <w:style w:type="paragraph" w:customStyle="1" w:styleId="xl39">
    <w:name w:val="xl39"/>
    <w:basedOn w:val="prastasis"/>
    <w:rsid w:val="00DF3833"/>
    <w:pPr>
      <w:pBdr>
        <w:top w:val="single" w:sz="4" w:space="0" w:color="auto"/>
        <w:left w:val="single" w:sz="8" w:space="31" w:color="auto"/>
        <w:bottom w:val="single" w:sz="4" w:space="0" w:color="auto"/>
      </w:pBdr>
      <w:spacing w:before="100" w:beforeAutospacing="1" w:after="100" w:afterAutospacing="1" w:line="300" w:lineRule="auto"/>
      <w:ind w:firstLineChars="400" w:firstLine="400"/>
      <w:textAlignment w:val="center"/>
    </w:pPr>
    <w:rPr>
      <w:rFonts w:ascii="Calibri" w:eastAsia="Arial Unicode MS" w:hAnsi="Calibri"/>
      <w:sz w:val="21"/>
      <w:szCs w:val="21"/>
      <w:lang w:val="en-GB" w:eastAsia="lt-LT"/>
    </w:rPr>
  </w:style>
  <w:style w:type="paragraph" w:customStyle="1" w:styleId="xl40">
    <w:name w:val="xl40"/>
    <w:basedOn w:val="prastasis"/>
    <w:rsid w:val="00DF3833"/>
    <w:pPr>
      <w:pBdr>
        <w:top w:val="single" w:sz="4" w:space="0" w:color="auto"/>
        <w:left w:val="single" w:sz="8" w:space="31" w:color="auto"/>
        <w:bottom w:val="single" w:sz="8" w:space="0" w:color="auto"/>
      </w:pBdr>
      <w:spacing w:before="100" w:beforeAutospacing="1" w:after="100" w:afterAutospacing="1" w:line="300" w:lineRule="auto"/>
      <w:ind w:firstLineChars="500" w:firstLine="500"/>
      <w:textAlignment w:val="center"/>
    </w:pPr>
    <w:rPr>
      <w:rFonts w:ascii="Calibri" w:eastAsia="Arial Unicode MS" w:hAnsi="Calibri"/>
      <w:sz w:val="21"/>
      <w:szCs w:val="21"/>
      <w:lang w:val="en-GB" w:eastAsia="lt-LT"/>
    </w:rPr>
  </w:style>
  <w:style w:type="paragraph" w:customStyle="1" w:styleId="xl41">
    <w:name w:val="xl41"/>
    <w:basedOn w:val="prastasis"/>
    <w:rsid w:val="00DF3833"/>
    <w:pPr>
      <w:pBdr>
        <w:left w:val="single" w:sz="8" w:space="0" w:color="auto"/>
        <w:bottom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2">
    <w:name w:val="xl42"/>
    <w:basedOn w:val="prastasis"/>
    <w:rsid w:val="00DF3833"/>
    <w:pPr>
      <w:pBdr>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3">
    <w:name w:val="xl43"/>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4">
    <w:name w:val="xl44"/>
    <w:basedOn w:val="prastasis"/>
    <w:rsid w:val="00DF3833"/>
    <w:pPr>
      <w:pBdr>
        <w:top w:val="single" w:sz="8" w:space="0" w:color="auto"/>
        <w:left w:val="single" w:sz="8" w:space="0" w:color="auto"/>
      </w:pBdr>
      <w:shd w:val="diagCross" w:color="auto" w:fill="auto"/>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5">
    <w:name w:val="xl45"/>
    <w:basedOn w:val="prastasis"/>
    <w:rsid w:val="00DF3833"/>
    <w:pPr>
      <w:pBdr>
        <w:top w:val="single" w:sz="8" w:space="0" w:color="auto"/>
      </w:pBdr>
      <w:shd w:val="diagCross" w:color="auto" w:fill="auto"/>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6">
    <w:name w:val="xl46"/>
    <w:basedOn w:val="prastasis"/>
    <w:rsid w:val="00DF3833"/>
    <w:pPr>
      <w:pBdr>
        <w:top w:val="single" w:sz="8" w:space="0" w:color="auto"/>
        <w:right w:val="single" w:sz="8" w:space="0" w:color="auto"/>
      </w:pBdr>
      <w:shd w:val="diagCross" w:color="auto" w:fill="auto"/>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7">
    <w:name w:val="xl47"/>
    <w:basedOn w:val="prastasis"/>
    <w:rsid w:val="00DF3833"/>
    <w:pPr>
      <w:pBdr>
        <w:top w:val="single" w:sz="4" w:space="0" w:color="auto"/>
        <w:bottom w:val="single" w:sz="4"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8">
    <w:name w:val="xl48"/>
    <w:basedOn w:val="prastasis"/>
    <w:rsid w:val="00DF3833"/>
    <w:pPr>
      <w:pBdr>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49">
    <w:name w:val="xl49"/>
    <w:basedOn w:val="prastasis"/>
    <w:rsid w:val="00DF3833"/>
    <w:pPr>
      <w:pBdr>
        <w:top w:val="single" w:sz="4" w:space="0" w:color="auto"/>
        <w:left w:val="single" w:sz="8"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0">
    <w:name w:val="xl50"/>
    <w:basedOn w:val="prastasis"/>
    <w:rsid w:val="00DF3833"/>
    <w:pPr>
      <w:pBdr>
        <w:top w:val="single" w:sz="4"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1">
    <w:name w:val="xl51"/>
    <w:basedOn w:val="prastasis"/>
    <w:rsid w:val="00DF3833"/>
    <w:pPr>
      <w:pBdr>
        <w:top w:val="single" w:sz="4" w:space="0" w:color="auto"/>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2">
    <w:name w:val="xl52"/>
    <w:basedOn w:val="prastasis"/>
    <w:rsid w:val="00DF3833"/>
    <w:pPr>
      <w:pBdr>
        <w:top w:val="single" w:sz="4" w:space="0" w:color="auto"/>
        <w:bottom w:val="single" w:sz="4"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3">
    <w:name w:val="xl53"/>
    <w:basedOn w:val="prastasis"/>
    <w:rsid w:val="00DF3833"/>
    <w:pPr>
      <w:pBdr>
        <w:top w:val="single" w:sz="4" w:space="0" w:color="auto"/>
        <w:left w:val="single" w:sz="8"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4">
    <w:name w:val="xl54"/>
    <w:basedOn w:val="prastasis"/>
    <w:rsid w:val="00DF3833"/>
    <w:pPr>
      <w:pBdr>
        <w:top w:val="single" w:sz="4" w:space="0" w:color="auto"/>
        <w:left w:val="single" w:sz="4"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5">
    <w:name w:val="xl55"/>
    <w:basedOn w:val="prastasis"/>
    <w:rsid w:val="00DF383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56">
    <w:name w:val="xl56"/>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57">
    <w:name w:val="xl57"/>
    <w:basedOn w:val="prastasis"/>
    <w:rsid w:val="00DF3833"/>
    <w:pPr>
      <w:pBdr>
        <w:top w:val="single" w:sz="4" w:space="0" w:color="auto"/>
        <w:left w:val="single" w:sz="8" w:space="0" w:color="auto"/>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8">
    <w:name w:val="xl58"/>
    <w:basedOn w:val="prastasis"/>
    <w:rsid w:val="00DF3833"/>
    <w:pPr>
      <w:pBdr>
        <w:bottom w:val="single" w:sz="8"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59">
    <w:name w:val="xl59"/>
    <w:basedOn w:val="prastasis"/>
    <w:rsid w:val="00DF3833"/>
    <w:pPr>
      <w:pBdr>
        <w:bottom w:val="single" w:sz="8" w:space="0" w:color="auto"/>
      </w:pBdr>
      <w:spacing w:before="100" w:beforeAutospacing="1" w:after="100" w:afterAutospacing="1" w:line="300" w:lineRule="auto"/>
      <w:textAlignment w:val="center"/>
    </w:pPr>
    <w:rPr>
      <w:rFonts w:ascii="Calibri" w:eastAsia="Arial Unicode MS" w:hAnsi="Calibri"/>
      <w:b/>
      <w:bCs/>
      <w:sz w:val="21"/>
      <w:szCs w:val="21"/>
      <w:lang w:val="en-GB" w:eastAsia="lt-LT"/>
    </w:rPr>
  </w:style>
  <w:style w:type="paragraph" w:customStyle="1" w:styleId="xl60">
    <w:name w:val="xl60"/>
    <w:basedOn w:val="prastasis"/>
    <w:rsid w:val="00DF3833"/>
    <w:pPr>
      <w:pBdr>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1">
    <w:name w:val="xl61"/>
    <w:basedOn w:val="prastasis"/>
    <w:rsid w:val="00DF3833"/>
    <w:pPr>
      <w:pBdr>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62">
    <w:name w:val="xl62"/>
    <w:basedOn w:val="prastasis"/>
    <w:rsid w:val="00DF3833"/>
    <w:pPr>
      <w:pBdr>
        <w:left w:val="single" w:sz="4"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63">
    <w:name w:val="xl63"/>
    <w:basedOn w:val="prastasis"/>
    <w:rsid w:val="00DF3833"/>
    <w:pPr>
      <w:pBdr>
        <w:left w:val="single" w:sz="4" w:space="0" w:color="auto"/>
        <w:bottom w:val="single" w:sz="8" w:space="0" w:color="auto"/>
        <w:right w:val="single" w:sz="8"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64">
    <w:name w:val="xl64"/>
    <w:basedOn w:val="prastasis"/>
    <w:rsid w:val="00DF3833"/>
    <w:pPr>
      <w:pBdr>
        <w:top w:val="single" w:sz="8" w:space="0" w:color="auto"/>
        <w:bottom w:val="single" w:sz="4"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5">
    <w:name w:val="xl65"/>
    <w:basedOn w:val="prastasis"/>
    <w:rsid w:val="00DF3833"/>
    <w:pPr>
      <w:pBdr>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6">
    <w:name w:val="xl66"/>
    <w:basedOn w:val="prastasis"/>
    <w:rsid w:val="00DF3833"/>
    <w:pPr>
      <w:pBdr>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7">
    <w:name w:val="xl67"/>
    <w:basedOn w:val="prastasis"/>
    <w:rsid w:val="00DF3833"/>
    <w:pPr>
      <w:pBdr>
        <w:top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8">
    <w:name w:val="xl68"/>
    <w:basedOn w:val="prastasis"/>
    <w:rsid w:val="00DF383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69">
    <w:name w:val="xl69"/>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0">
    <w:name w:val="xl70"/>
    <w:basedOn w:val="prastasis"/>
    <w:rsid w:val="00DF3833"/>
    <w:pPr>
      <w:pBdr>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1">
    <w:name w:val="xl71"/>
    <w:basedOn w:val="prastasis"/>
    <w:rsid w:val="00DF3833"/>
    <w:pPr>
      <w:pBdr>
        <w:top w:val="single" w:sz="4" w:space="0" w:color="auto"/>
        <w:left w:val="single" w:sz="8" w:space="0" w:color="auto"/>
        <w:bottom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2">
    <w:name w:val="xl72"/>
    <w:basedOn w:val="prastasis"/>
    <w:rsid w:val="00DF3833"/>
    <w:pPr>
      <w:pBdr>
        <w:top w:val="single" w:sz="4" w:space="0" w:color="auto"/>
        <w:bottom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3">
    <w:name w:val="xl73"/>
    <w:basedOn w:val="prastasis"/>
    <w:rsid w:val="00DF3833"/>
    <w:pPr>
      <w:pBdr>
        <w:top w:val="single" w:sz="4" w:space="0" w:color="auto"/>
        <w:bottom w:val="single" w:sz="8" w:space="0" w:color="auto"/>
        <w:right w:val="single" w:sz="8"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4">
    <w:name w:val="xl74"/>
    <w:basedOn w:val="prastasis"/>
    <w:rsid w:val="00DF3833"/>
    <w:pPr>
      <w:pBdr>
        <w:top w:val="single" w:sz="4" w:space="0" w:color="auto"/>
        <w:bottom w:val="single" w:sz="8"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5">
    <w:name w:val="xl75"/>
    <w:basedOn w:val="prastasis"/>
    <w:rsid w:val="00DF3833"/>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6">
    <w:name w:val="xl76"/>
    <w:basedOn w:val="prastasis"/>
    <w:rsid w:val="00DF3833"/>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7">
    <w:name w:val="xl77"/>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78">
    <w:name w:val="xl78"/>
    <w:basedOn w:val="prastasis"/>
    <w:rsid w:val="00DF3833"/>
    <w:pPr>
      <w:pBdr>
        <w:top w:val="single" w:sz="8" w:space="0" w:color="auto"/>
        <w:left w:val="single" w:sz="4"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79">
    <w:name w:val="xl79"/>
    <w:basedOn w:val="prastasis"/>
    <w:rsid w:val="00DF3833"/>
    <w:pPr>
      <w:pBdr>
        <w:top w:val="single" w:sz="8" w:space="0" w:color="auto"/>
        <w:left w:val="single" w:sz="4" w:space="0" w:color="auto"/>
        <w:bottom w:val="single" w:sz="8" w:space="0" w:color="auto"/>
        <w:right w:val="single" w:sz="8"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80">
    <w:name w:val="xl80"/>
    <w:basedOn w:val="prastasis"/>
    <w:rsid w:val="00DF3833"/>
    <w:pPr>
      <w:pBdr>
        <w:top w:val="single" w:sz="8"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1">
    <w:name w:val="xl81"/>
    <w:basedOn w:val="prastasis"/>
    <w:rsid w:val="00DF3833"/>
    <w:pPr>
      <w:pBdr>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2">
    <w:name w:val="xl82"/>
    <w:basedOn w:val="prastasis"/>
    <w:rsid w:val="00DF3833"/>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3">
    <w:name w:val="xl83"/>
    <w:basedOn w:val="prastasis"/>
    <w:rsid w:val="00DF3833"/>
    <w:pPr>
      <w:pBdr>
        <w:bottom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4">
    <w:name w:val="xl84"/>
    <w:basedOn w:val="prastasis"/>
    <w:rsid w:val="00DF3833"/>
    <w:pPr>
      <w:pBdr>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5">
    <w:name w:val="xl85"/>
    <w:basedOn w:val="prastasis"/>
    <w:rsid w:val="00DF3833"/>
    <w:pPr>
      <w:pBdr>
        <w:top w:val="single" w:sz="4" w:space="0" w:color="auto"/>
        <w:bottom w:val="single" w:sz="8"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6">
    <w:name w:val="xl86"/>
    <w:basedOn w:val="prastasis"/>
    <w:rsid w:val="00DF3833"/>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7">
    <w:name w:val="xl87"/>
    <w:basedOn w:val="prastasis"/>
    <w:rsid w:val="00DF3833"/>
    <w:pP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8">
    <w:name w:val="xl88"/>
    <w:basedOn w:val="prastasis"/>
    <w:rsid w:val="00DF3833"/>
    <w:pPr>
      <w:pBdr>
        <w:left w:val="single" w:sz="4"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89">
    <w:name w:val="xl89"/>
    <w:basedOn w:val="prastasis"/>
    <w:rsid w:val="00DF3833"/>
    <w:pPr>
      <w:pBdr>
        <w:top w:val="single" w:sz="8" w:space="0" w:color="auto"/>
        <w:left w:val="single" w:sz="4"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0">
    <w:name w:val="xl90"/>
    <w:basedOn w:val="prastasis"/>
    <w:rsid w:val="00DF3833"/>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1">
    <w:name w:val="xl91"/>
    <w:basedOn w:val="prastasis"/>
    <w:rsid w:val="00DF3833"/>
    <w:pPr>
      <w:pBdr>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2">
    <w:name w:val="xl92"/>
    <w:basedOn w:val="prastasis"/>
    <w:rsid w:val="00DF3833"/>
    <w:pPr>
      <w:pBdr>
        <w:top w:val="single" w:sz="4" w:space="0" w:color="auto"/>
        <w:left w:val="single" w:sz="4"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3">
    <w:name w:val="xl93"/>
    <w:basedOn w:val="prastasis"/>
    <w:rsid w:val="00DF3833"/>
    <w:pPr>
      <w:pBdr>
        <w:top w:val="single" w:sz="4" w:space="0" w:color="auto"/>
        <w:bottom w:val="single" w:sz="4" w:space="0" w:color="auto"/>
        <w:right w:val="single" w:sz="4" w:space="0" w:color="auto"/>
      </w:pBdr>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4">
    <w:name w:val="xl94"/>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5">
    <w:name w:val="xl95"/>
    <w:basedOn w:val="prastasis"/>
    <w:rsid w:val="00DF3833"/>
    <w:pPr>
      <w:pBdr>
        <w:top w:val="single" w:sz="4" w:space="0" w:color="auto"/>
        <w:left w:val="single" w:sz="4" w:space="0" w:color="auto"/>
        <w:bottom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6">
    <w:name w:val="xl96"/>
    <w:basedOn w:val="prastasis"/>
    <w:rsid w:val="00DF3833"/>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97">
    <w:name w:val="xl97"/>
    <w:basedOn w:val="prastasis"/>
    <w:rsid w:val="00DF3833"/>
    <w:pPr>
      <w:spacing w:before="100" w:beforeAutospacing="1" w:after="100" w:afterAutospacing="1" w:line="300" w:lineRule="auto"/>
      <w:jc w:val="right"/>
    </w:pPr>
    <w:rPr>
      <w:rFonts w:ascii="Calibri" w:eastAsia="Arial Unicode MS" w:hAnsi="Calibri"/>
      <w:sz w:val="21"/>
      <w:szCs w:val="21"/>
      <w:lang w:val="en-GB" w:eastAsia="lt-LT"/>
    </w:rPr>
  </w:style>
  <w:style w:type="paragraph" w:customStyle="1" w:styleId="xl98">
    <w:name w:val="xl98"/>
    <w:basedOn w:val="prastasis"/>
    <w:rsid w:val="00DF3833"/>
    <w:pPr>
      <w:pBdr>
        <w:left w:val="single" w:sz="4" w:space="0" w:color="auto"/>
        <w:bottom w:val="single" w:sz="8"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99">
    <w:name w:val="xl99"/>
    <w:basedOn w:val="prastasis"/>
    <w:rsid w:val="00DF3833"/>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100">
    <w:name w:val="xl100"/>
    <w:basedOn w:val="prastasis"/>
    <w:rsid w:val="00DF3833"/>
    <w:pPr>
      <w:pBdr>
        <w:left w:val="single" w:sz="4" w:space="0" w:color="auto"/>
        <w:bottom w:val="single" w:sz="4" w:space="0" w:color="auto"/>
        <w:right w:val="single" w:sz="8" w:space="0" w:color="auto"/>
      </w:pBdr>
      <w:shd w:val="clear" w:color="auto" w:fill="CCFFFF"/>
      <w:spacing w:before="100" w:beforeAutospacing="1" w:after="100" w:afterAutospacing="1" w:line="300" w:lineRule="auto"/>
      <w:textAlignment w:val="center"/>
    </w:pPr>
    <w:rPr>
      <w:rFonts w:eastAsia="Arial Unicode MS" w:cs="Arial Unicode MS"/>
      <w:sz w:val="21"/>
      <w:szCs w:val="21"/>
      <w:lang w:val="en-GB" w:eastAsia="lt-LT"/>
    </w:rPr>
  </w:style>
  <w:style w:type="paragraph" w:customStyle="1" w:styleId="xl101">
    <w:name w:val="xl101"/>
    <w:basedOn w:val="prastasis"/>
    <w:rsid w:val="00DF3833"/>
    <w:pPr>
      <w:pBdr>
        <w:left w:val="single" w:sz="4" w:space="0" w:color="auto"/>
        <w:bottom w:val="single" w:sz="4" w:space="0" w:color="auto"/>
        <w:right w:val="single" w:sz="4" w:space="0" w:color="auto"/>
      </w:pBdr>
      <w:shd w:val="clear" w:color="auto" w:fill="CCFFFF"/>
      <w:spacing w:before="100" w:beforeAutospacing="1" w:after="100" w:afterAutospacing="1" w:line="300" w:lineRule="auto"/>
      <w:textAlignment w:val="center"/>
    </w:pPr>
    <w:rPr>
      <w:rFonts w:eastAsia="Arial Unicode MS" w:cs="Arial Unicode MS"/>
      <w:sz w:val="21"/>
      <w:szCs w:val="21"/>
      <w:lang w:val="en-GB" w:eastAsia="lt-LT"/>
    </w:rPr>
  </w:style>
  <w:style w:type="paragraph" w:customStyle="1" w:styleId="xl102">
    <w:name w:val="xl102"/>
    <w:basedOn w:val="prastasis"/>
    <w:rsid w:val="00DF3833"/>
    <w:pPr>
      <w:pBdr>
        <w:top w:val="single" w:sz="8" w:space="0" w:color="auto"/>
        <w:left w:val="single" w:sz="8" w:space="0" w:color="auto"/>
        <w:bottom w:val="single" w:sz="4" w:space="0" w:color="auto"/>
      </w:pBdr>
      <w:shd w:val="clear" w:color="auto" w:fill="CCFFFF"/>
      <w:spacing w:before="100" w:beforeAutospacing="1" w:after="100" w:afterAutospacing="1" w:line="300" w:lineRule="auto"/>
      <w:textAlignment w:val="center"/>
    </w:pPr>
    <w:rPr>
      <w:rFonts w:ascii="Calibri" w:eastAsia="Arial Unicode MS" w:hAnsi="Calibri"/>
      <w:sz w:val="21"/>
      <w:szCs w:val="21"/>
      <w:lang w:val="en-GB" w:eastAsia="lt-LT"/>
    </w:rPr>
  </w:style>
  <w:style w:type="paragraph" w:customStyle="1" w:styleId="xl103">
    <w:name w:val="xl103"/>
    <w:basedOn w:val="prastasis"/>
    <w:rsid w:val="00DF3833"/>
    <w:pPr>
      <w:pBdr>
        <w:top w:val="single" w:sz="8" w:space="0" w:color="auto"/>
        <w:left w:val="single" w:sz="8"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4">
    <w:name w:val="xl104"/>
    <w:basedOn w:val="prastasis"/>
    <w:rsid w:val="00DF3833"/>
    <w:pPr>
      <w:pBdr>
        <w:top w:val="single" w:sz="8" w:space="0" w:color="auto"/>
        <w:left w:val="single" w:sz="4"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5">
    <w:name w:val="xl105"/>
    <w:basedOn w:val="prastasis"/>
    <w:rsid w:val="00DF3833"/>
    <w:pPr>
      <w:pBdr>
        <w:top w:val="single" w:sz="8" w:space="0" w:color="auto"/>
        <w:left w:val="single" w:sz="4" w:space="0" w:color="auto"/>
        <w:bottom w:val="single" w:sz="8" w:space="0" w:color="auto"/>
        <w:right w:val="single" w:sz="8"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6">
    <w:name w:val="xl106"/>
    <w:basedOn w:val="prastasis"/>
    <w:rsid w:val="00DF3833"/>
    <w:pPr>
      <w:pBdr>
        <w:top w:val="single" w:sz="4" w:space="0" w:color="auto"/>
        <w:left w:val="single" w:sz="8" w:space="0" w:color="auto"/>
        <w:bottom w:val="single" w:sz="4" w:space="0" w:color="auto"/>
      </w:pBdr>
      <w:shd w:val="clear" w:color="auto" w:fill="CCFFFF"/>
      <w:spacing w:before="100" w:beforeAutospacing="1" w:after="100" w:afterAutospacing="1" w:line="300" w:lineRule="auto"/>
      <w:textAlignment w:val="top"/>
    </w:pPr>
    <w:rPr>
      <w:rFonts w:eastAsia="Arial Unicode MS" w:cs="Arial Unicode MS"/>
      <w:sz w:val="21"/>
      <w:szCs w:val="21"/>
      <w:lang w:val="en-GB" w:eastAsia="lt-LT"/>
    </w:rPr>
  </w:style>
  <w:style w:type="paragraph" w:customStyle="1" w:styleId="xl107">
    <w:name w:val="xl107"/>
    <w:basedOn w:val="prastasis"/>
    <w:rsid w:val="00DF3833"/>
    <w:pPr>
      <w:pBdr>
        <w:top w:val="single" w:sz="8" w:space="0" w:color="auto"/>
        <w:left w:val="single" w:sz="8" w:space="0" w:color="auto"/>
        <w:bottom w:val="single" w:sz="8" w:space="0" w:color="auto"/>
        <w:right w:val="single" w:sz="4" w:space="0" w:color="auto"/>
      </w:pBdr>
      <w:spacing w:before="100" w:beforeAutospacing="1" w:after="100" w:afterAutospacing="1" w:line="300" w:lineRule="auto"/>
      <w:jc w:val="center"/>
      <w:textAlignment w:val="center"/>
    </w:pPr>
    <w:rPr>
      <w:rFonts w:ascii="Calibri" w:eastAsia="Arial Unicode MS" w:hAnsi="Calibri"/>
      <w:sz w:val="21"/>
      <w:szCs w:val="21"/>
      <w:lang w:val="en-GB" w:eastAsia="lt-LT"/>
    </w:rPr>
  </w:style>
  <w:style w:type="paragraph" w:customStyle="1" w:styleId="xl108">
    <w:name w:val="xl108"/>
    <w:basedOn w:val="prastasis"/>
    <w:rsid w:val="00DF3833"/>
    <w:pPr>
      <w:pBdr>
        <w:top w:val="single" w:sz="4" w:space="0" w:color="auto"/>
        <w:bottom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xl109">
    <w:name w:val="xl109"/>
    <w:basedOn w:val="prastasis"/>
    <w:rsid w:val="00DF3833"/>
    <w:pPr>
      <w:pBdr>
        <w:top w:val="single" w:sz="4" w:space="0" w:color="auto"/>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xl110">
    <w:name w:val="xl110"/>
    <w:basedOn w:val="prastasis"/>
    <w:rsid w:val="00DF3833"/>
    <w:pPr>
      <w:pBdr>
        <w:left w:val="single" w:sz="8" w:space="0" w:color="auto"/>
        <w:bottom w:val="single" w:sz="4" w:space="0" w:color="auto"/>
      </w:pBdr>
      <w:shd w:val="clear" w:color="auto" w:fill="CCFFFF"/>
      <w:spacing w:before="100" w:beforeAutospacing="1" w:after="100" w:afterAutospacing="1" w:line="300" w:lineRule="auto"/>
      <w:textAlignment w:val="top"/>
    </w:pPr>
    <w:rPr>
      <w:rFonts w:eastAsia="Arial Unicode MS" w:cs="Arial Unicode MS"/>
      <w:sz w:val="21"/>
      <w:szCs w:val="21"/>
      <w:lang w:val="en-GB" w:eastAsia="lt-LT"/>
    </w:rPr>
  </w:style>
  <w:style w:type="paragraph" w:customStyle="1" w:styleId="xl111">
    <w:name w:val="xl111"/>
    <w:basedOn w:val="prastasis"/>
    <w:rsid w:val="00DF3833"/>
    <w:pPr>
      <w:pBdr>
        <w:bottom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xl112">
    <w:name w:val="xl112"/>
    <w:basedOn w:val="prastasis"/>
    <w:rsid w:val="00DF3833"/>
    <w:pPr>
      <w:pBdr>
        <w:bottom w:val="single" w:sz="4" w:space="0" w:color="auto"/>
        <w:right w:val="single" w:sz="4" w:space="0" w:color="auto"/>
      </w:pBdr>
      <w:spacing w:before="100" w:beforeAutospacing="1" w:after="100" w:afterAutospacing="1" w:line="300" w:lineRule="auto"/>
    </w:pPr>
    <w:rPr>
      <w:rFonts w:ascii="Arial Unicode MS" w:eastAsia="Arial Unicode MS" w:hAnsi="Arial Unicode MS" w:cs="Arial Unicode MS"/>
      <w:lang w:val="en-GB" w:eastAsia="lt-LT"/>
    </w:rPr>
  </w:style>
  <w:style w:type="paragraph" w:customStyle="1" w:styleId="Heading">
    <w:name w:val="Heading"/>
    <w:basedOn w:val="Antrat1"/>
    <w:rsid w:val="00DF3833"/>
    <w:pPr>
      <w:keepLines/>
      <w:spacing w:before="320" w:after="80"/>
      <w:outlineLvl w:val="9"/>
    </w:pPr>
    <w:rPr>
      <w:rFonts w:ascii="Calibri Light" w:eastAsia="SimSun" w:hAnsi="Calibri Light"/>
      <w:b w:val="0"/>
      <w:bCs w:val="0"/>
      <w:color w:val="2E74B5"/>
      <w:sz w:val="40"/>
      <w:szCs w:val="40"/>
      <w:lang w:eastAsia="lt-LT"/>
    </w:rPr>
  </w:style>
  <w:style w:type="paragraph" w:customStyle="1" w:styleId="ParaCharChar">
    <w:name w:val="Para Char Char"/>
    <w:basedOn w:val="prastasis"/>
    <w:rsid w:val="00DF3833"/>
    <w:pPr>
      <w:autoSpaceDE w:val="0"/>
      <w:autoSpaceDN w:val="0"/>
      <w:adjustRightInd w:val="0"/>
      <w:spacing w:before="100" w:after="160" w:line="240" w:lineRule="atLeast"/>
    </w:pPr>
    <w:rPr>
      <w:rFonts w:ascii="Arial" w:hAnsi="Arial"/>
      <w:color w:val="000000"/>
      <w:sz w:val="20"/>
      <w:lang w:eastAsia="lt-LT"/>
    </w:rPr>
  </w:style>
  <w:style w:type="paragraph" w:customStyle="1" w:styleId="vienasbuletas">
    <w:name w:val="vienas buletas"/>
    <w:basedOn w:val="ParaCharChar"/>
    <w:rsid w:val="00DF3833"/>
    <w:rPr>
      <w:color w:val="auto"/>
    </w:rPr>
  </w:style>
  <w:style w:type="paragraph" w:styleId="Sraas3">
    <w:name w:val="List 3"/>
    <w:basedOn w:val="Sraas"/>
    <w:rsid w:val="00DF3833"/>
    <w:pPr>
      <w:tabs>
        <w:tab w:val="left" w:pos="357"/>
        <w:tab w:val="left" w:pos="714"/>
        <w:tab w:val="left" w:pos="1072"/>
        <w:tab w:val="left" w:pos="1440"/>
        <w:tab w:val="left" w:pos="1797"/>
      </w:tabs>
      <w:ind w:left="1080" w:hanging="360"/>
    </w:pPr>
    <w:rPr>
      <w:sz w:val="22"/>
    </w:rPr>
  </w:style>
  <w:style w:type="paragraph" w:styleId="Sraas">
    <w:name w:val="List"/>
    <w:basedOn w:val="prastasis"/>
    <w:rsid w:val="00DF3833"/>
    <w:pPr>
      <w:spacing w:after="160" w:line="300" w:lineRule="auto"/>
      <w:ind w:left="283" w:hanging="283"/>
    </w:pPr>
    <w:rPr>
      <w:rFonts w:ascii="Calibri" w:hAnsi="Calibri"/>
      <w:sz w:val="21"/>
      <w:szCs w:val="21"/>
      <w:lang w:eastAsia="lt-LT"/>
    </w:rPr>
  </w:style>
  <w:style w:type="paragraph" w:customStyle="1" w:styleId="Tekstas">
    <w:name w:val="_Tekstas"/>
    <w:basedOn w:val="prastasis"/>
    <w:rsid w:val="00DF3833"/>
    <w:pPr>
      <w:spacing w:after="160" w:line="300" w:lineRule="auto"/>
      <w:ind w:left="567"/>
    </w:pPr>
    <w:rPr>
      <w:rFonts w:ascii="Arial" w:hAnsi="Arial"/>
      <w:sz w:val="20"/>
      <w:lang w:eastAsia="lt-LT"/>
    </w:rPr>
  </w:style>
  <w:style w:type="paragraph" w:customStyle="1" w:styleId="normnum20">
    <w:name w:val="normnum2"/>
    <w:basedOn w:val="prastasis"/>
    <w:rsid w:val="00DF3833"/>
    <w:pPr>
      <w:tabs>
        <w:tab w:val="num" w:pos="1080"/>
      </w:tabs>
      <w:spacing w:after="160" w:line="360" w:lineRule="auto"/>
      <w:ind w:left="720" w:firstLine="709"/>
    </w:pPr>
    <w:rPr>
      <w:rFonts w:ascii="Calibri" w:hAnsi="Calibri"/>
      <w:sz w:val="21"/>
      <w:lang w:eastAsia="lt-LT"/>
    </w:rPr>
  </w:style>
  <w:style w:type="paragraph" w:customStyle="1" w:styleId="Bulleted1">
    <w:name w:val="_Bulleted1"/>
    <w:basedOn w:val="prastasis"/>
    <w:rsid w:val="00DF3833"/>
    <w:pPr>
      <w:numPr>
        <w:numId w:val="12"/>
      </w:numPr>
      <w:spacing w:after="160" w:line="300" w:lineRule="auto"/>
    </w:pPr>
    <w:rPr>
      <w:rFonts w:ascii="Arial" w:hAnsi="Arial"/>
      <w:sz w:val="20"/>
      <w:szCs w:val="21"/>
      <w:lang w:eastAsia="lt-LT"/>
    </w:rPr>
  </w:style>
  <w:style w:type="paragraph" w:customStyle="1" w:styleId="TaBult1">
    <w:name w:val="TaBult 1"/>
    <w:basedOn w:val="prastasis"/>
    <w:rsid w:val="00DF3833"/>
    <w:pPr>
      <w:spacing w:before="40" w:after="40" w:line="300" w:lineRule="auto"/>
      <w:ind w:left="425" w:hanging="283"/>
    </w:pPr>
    <w:rPr>
      <w:rFonts w:ascii="Calibri" w:eastAsia="Arial Unicode MS" w:hAnsi="Calibri" w:cs="Arial"/>
      <w:sz w:val="22"/>
      <w:szCs w:val="21"/>
      <w:lang w:eastAsia="lt-LT"/>
    </w:rPr>
  </w:style>
  <w:style w:type="paragraph" w:customStyle="1" w:styleId="istatymas">
    <w:name w:val="istatymas"/>
    <w:basedOn w:val="prastasis"/>
    <w:rsid w:val="00DF3833"/>
    <w:pPr>
      <w:spacing w:before="100" w:beforeAutospacing="1" w:after="100" w:afterAutospacing="1" w:line="300" w:lineRule="auto"/>
    </w:pPr>
    <w:rPr>
      <w:rFonts w:ascii="Calibri" w:hAnsi="Calibri"/>
      <w:sz w:val="21"/>
      <w:lang w:eastAsia="lt-LT"/>
    </w:rPr>
  </w:style>
  <w:style w:type="paragraph" w:customStyle="1" w:styleId="Stilius1">
    <w:name w:val="Stilius1"/>
    <w:basedOn w:val="Sraas2"/>
    <w:link w:val="Stilius1DiagramaDiagrama"/>
    <w:rsid w:val="00DF3833"/>
    <w:pPr>
      <w:tabs>
        <w:tab w:val="left" w:pos="964"/>
      </w:tabs>
      <w:spacing w:after="160" w:line="300" w:lineRule="auto"/>
      <w:ind w:left="-120" w:firstLine="720"/>
    </w:pPr>
    <w:rPr>
      <w:rFonts w:ascii="Calibri" w:hAnsi="Calibri"/>
      <w:bCs/>
      <w:lang w:eastAsia="lt-LT"/>
    </w:rPr>
  </w:style>
  <w:style w:type="character" w:customStyle="1" w:styleId="Stilius1DiagramaDiagrama">
    <w:name w:val="Stilius1 Diagrama Diagrama"/>
    <w:link w:val="Stilius1"/>
    <w:rsid w:val="00DF3833"/>
    <w:rPr>
      <w:rFonts w:ascii="Calibri" w:hAnsi="Calibri"/>
      <w:bCs/>
      <w:sz w:val="24"/>
      <w:szCs w:val="24"/>
    </w:rPr>
  </w:style>
  <w:style w:type="paragraph" w:customStyle="1" w:styleId="prastasis12pt">
    <w:name w:val="Įprastasis + 12 pt"/>
    <w:basedOn w:val="prastasis"/>
    <w:rsid w:val="00DF3833"/>
    <w:pPr>
      <w:tabs>
        <w:tab w:val="left" w:pos="615"/>
      </w:tabs>
      <w:spacing w:after="160" w:line="300" w:lineRule="auto"/>
    </w:pPr>
    <w:rPr>
      <w:rFonts w:ascii="Calibri" w:hAnsi="Calibri"/>
      <w:sz w:val="21"/>
      <w:lang w:eastAsia="lt-LT"/>
    </w:rPr>
  </w:style>
  <w:style w:type="character" w:customStyle="1" w:styleId="SLaurinciukaite">
    <w:name w:val="S.Laurinciukaite"/>
    <w:semiHidden/>
    <w:rsid w:val="00DF3833"/>
    <w:rPr>
      <w:rFonts w:ascii="Trebuchet MS" w:hAnsi="Trebuchet MS" w:hint="default"/>
      <w:b w:val="0"/>
      <w:bCs w:val="0"/>
      <w:i w:val="0"/>
      <w:iCs w:val="0"/>
      <w:strike w:val="0"/>
      <w:dstrike w:val="0"/>
      <w:color w:val="auto"/>
      <w:sz w:val="18"/>
      <w:szCs w:val="22"/>
      <w:u w:val="none"/>
      <w:effect w:val="none"/>
    </w:rPr>
  </w:style>
  <w:style w:type="paragraph" w:styleId="Antrat">
    <w:name w:val="caption"/>
    <w:basedOn w:val="prastasis"/>
    <w:next w:val="prastasis"/>
    <w:link w:val="AntratDiagrama"/>
    <w:uiPriority w:val="99"/>
    <w:qFormat/>
    <w:rsid w:val="00DF3833"/>
    <w:pPr>
      <w:spacing w:after="160"/>
      <w:jc w:val="center"/>
    </w:pPr>
    <w:rPr>
      <w:rFonts w:ascii="Calibri" w:hAnsi="Calibri"/>
      <w:b/>
      <w:bCs/>
      <w:color w:val="404040"/>
      <w:sz w:val="28"/>
      <w:szCs w:val="28"/>
      <w:lang w:eastAsia="lt-LT"/>
    </w:rPr>
  </w:style>
  <w:style w:type="character" w:customStyle="1" w:styleId="AntrinispavadinimasDiagrama">
    <w:name w:val="Antrinis pavadinimas Diagrama"/>
    <w:link w:val="Antrinispavadinimas1"/>
    <w:uiPriority w:val="11"/>
    <w:rsid w:val="00DF3833"/>
    <w:rPr>
      <w:rFonts w:ascii="Calibri" w:hAnsi="Calibri"/>
      <w:color w:val="44546A"/>
      <w:sz w:val="28"/>
      <w:szCs w:val="28"/>
    </w:rPr>
  </w:style>
  <w:style w:type="paragraph" w:styleId="Citata">
    <w:name w:val="Quote"/>
    <w:basedOn w:val="prastasis"/>
    <w:next w:val="prastasis"/>
    <w:link w:val="CitataDiagrama"/>
    <w:uiPriority w:val="99"/>
    <w:qFormat/>
    <w:rsid w:val="00DF3833"/>
    <w:pPr>
      <w:spacing w:before="160" w:after="160" w:line="300" w:lineRule="auto"/>
      <w:ind w:left="720" w:right="720"/>
      <w:jc w:val="center"/>
    </w:pPr>
    <w:rPr>
      <w:rFonts w:ascii="Calibri" w:hAnsi="Calibri"/>
      <w:i/>
      <w:iCs/>
      <w:color w:val="7B7B7B"/>
      <w:lang w:eastAsia="lt-LT"/>
    </w:rPr>
  </w:style>
  <w:style w:type="character" w:customStyle="1" w:styleId="CitataDiagrama">
    <w:name w:val="Citata Diagrama"/>
    <w:basedOn w:val="Numatytasispastraiposriftas"/>
    <w:link w:val="Citata"/>
    <w:uiPriority w:val="99"/>
    <w:rsid w:val="00DF3833"/>
    <w:rPr>
      <w:rFonts w:ascii="Calibri" w:hAnsi="Calibri"/>
      <w:i/>
      <w:iCs/>
      <w:color w:val="7B7B7B"/>
      <w:sz w:val="24"/>
      <w:szCs w:val="24"/>
    </w:rPr>
  </w:style>
  <w:style w:type="paragraph" w:styleId="Iskirtacitata">
    <w:name w:val="Intense Quote"/>
    <w:basedOn w:val="prastasis"/>
    <w:next w:val="prastasis"/>
    <w:link w:val="IskirtacitataDiagrama"/>
    <w:uiPriority w:val="99"/>
    <w:qFormat/>
    <w:rsid w:val="00DF3833"/>
    <w:pPr>
      <w:spacing w:before="160" w:after="160" w:line="276" w:lineRule="auto"/>
      <w:ind w:left="936" w:right="936"/>
      <w:jc w:val="center"/>
    </w:pPr>
    <w:rPr>
      <w:rFonts w:ascii="Calibri Light" w:eastAsia="SimSun" w:hAnsi="Calibri Light"/>
      <w:caps/>
      <w:color w:val="2E74B5"/>
      <w:sz w:val="28"/>
      <w:szCs w:val="28"/>
      <w:lang w:eastAsia="lt-LT"/>
    </w:rPr>
  </w:style>
  <w:style w:type="character" w:customStyle="1" w:styleId="IskirtacitataDiagrama">
    <w:name w:val="Išskirta citata Diagrama"/>
    <w:basedOn w:val="Numatytasispastraiposriftas"/>
    <w:link w:val="Iskirtacitata"/>
    <w:uiPriority w:val="99"/>
    <w:rsid w:val="00DF3833"/>
    <w:rPr>
      <w:rFonts w:ascii="Calibri Light" w:eastAsia="SimSun" w:hAnsi="Calibri Light"/>
      <w:caps/>
      <w:color w:val="2E74B5"/>
      <w:sz w:val="28"/>
      <w:szCs w:val="28"/>
    </w:rPr>
  </w:style>
  <w:style w:type="character" w:styleId="Nerykuspabraukimas">
    <w:name w:val="Subtle Emphasis"/>
    <w:uiPriority w:val="99"/>
    <w:qFormat/>
    <w:rsid w:val="00DF3833"/>
    <w:rPr>
      <w:i/>
      <w:iCs/>
      <w:color w:val="595959"/>
    </w:rPr>
  </w:style>
  <w:style w:type="character" w:styleId="Rykuspabraukimas">
    <w:name w:val="Intense Emphasis"/>
    <w:uiPriority w:val="99"/>
    <w:qFormat/>
    <w:rsid w:val="00DF3833"/>
    <w:rPr>
      <w:b/>
      <w:bCs/>
      <w:i/>
      <w:iCs/>
      <w:color w:val="auto"/>
    </w:rPr>
  </w:style>
  <w:style w:type="character" w:styleId="Nerykinuoroda">
    <w:name w:val="Subtle Reference"/>
    <w:uiPriority w:val="99"/>
    <w:qFormat/>
    <w:rsid w:val="00DF3833"/>
    <w:rPr>
      <w:caps w:val="0"/>
      <w:smallCaps/>
      <w:color w:val="404040"/>
      <w:spacing w:val="0"/>
      <w:u w:val="single" w:color="7F7F7F"/>
    </w:rPr>
  </w:style>
  <w:style w:type="character" w:styleId="Rykinuoroda">
    <w:name w:val="Intense Reference"/>
    <w:uiPriority w:val="99"/>
    <w:qFormat/>
    <w:rsid w:val="00DF3833"/>
    <w:rPr>
      <w:b/>
      <w:bCs/>
      <w:caps w:val="0"/>
      <w:smallCaps/>
      <w:color w:val="auto"/>
      <w:spacing w:val="0"/>
      <w:u w:val="single"/>
    </w:rPr>
  </w:style>
  <w:style w:type="character" w:styleId="Knygospavadinimas">
    <w:name w:val="Book Title"/>
    <w:uiPriority w:val="99"/>
    <w:qFormat/>
    <w:rsid w:val="00DF3833"/>
    <w:rPr>
      <w:b/>
      <w:bCs/>
      <w:caps w:val="0"/>
      <w:smallCaps/>
      <w:spacing w:val="0"/>
    </w:rPr>
  </w:style>
  <w:style w:type="paragraph" w:styleId="Turinioantrat">
    <w:name w:val="TOC Heading"/>
    <w:basedOn w:val="Antrat1"/>
    <w:next w:val="prastasis"/>
    <w:uiPriority w:val="99"/>
    <w:qFormat/>
    <w:rsid w:val="00DF3833"/>
    <w:pPr>
      <w:keepLines/>
      <w:tabs>
        <w:tab w:val="clear" w:pos="1040"/>
      </w:tabs>
      <w:spacing w:before="320" w:after="80"/>
      <w:ind w:firstLine="0"/>
      <w:outlineLvl w:val="9"/>
    </w:pPr>
    <w:rPr>
      <w:rFonts w:ascii="Trebuchet MS" w:eastAsia="SimSun" w:hAnsi="Trebuchet MS"/>
      <w:bCs w:val="0"/>
      <w:caps/>
      <w:sz w:val="28"/>
      <w:szCs w:val="28"/>
      <w:lang w:eastAsia="lt-LT"/>
    </w:rPr>
  </w:style>
  <w:style w:type="character" w:styleId="HTMLcitata">
    <w:name w:val="HTML Cite"/>
    <w:uiPriority w:val="99"/>
    <w:unhideWhenUsed/>
    <w:rsid w:val="00DF3833"/>
    <w:rPr>
      <w:i/>
      <w:iCs/>
    </w:rPr>
  </w:style>
  <w:style w:type="character" w:customStyle="1" w:styleId="AntratDiagrama">
    <w:name w:val="Antraštė Diagrama"/>
    <w:link w:val="Antrat"/>
    <w:uiPriority w:val="99"/>
    <w:locked/>
    <w:rsid w:val="00DF3833"/>
    <w:rPr>
      <w:rFonts w:ascii="Calibri" w:hAnsi="Calibri"/>
      <w:b/>
      <w:bCs/>
      <w:color w:val="404040"/>
      <w:sz w:val="28"/>
      <w:szCs w:val="28"/>
    </w:rPr>
  </w:style>
  <w:style w:type="paragraph" w:customStyle="1" w:styleId="FMNormal">
    <w:name w:val="FM_Normal"/>
    <w:basedOn w:val="prastasis"/>
    <w:uiPriority w:val="99"/>
    <w:rsid w:val="00DF3833"/>
    <w:pPr>
      <w:spacing w:after="120"/>
      <w:ind w:firstLine="709"/>
      <w:jc w:val="both"/>
    </w:pPr>
    <w:rPr>
      <w:rFonts w:cs="Arial"/>
      <w:bCs/>
      <w:iCs/>
      <w:color w:val="000000"/>
      <w:sz w:val="22"/>
      <w:szCs w:val="22"/>
      <w:lang w:eastAsia="lt-LT"/>
    </w:rPr>
  </w:style>
  <w:style w:type="paragraph" w:customStyle="1" w:styleId="FMAnormaltext">
    <w:name w:val="FM A normal text"/>
    <w:basedOn w:val="prastasis"/>
    <w:rsid w:val="00DF3833"/>
    <w:pPr>
      <w:tabs>
        <w:tab w:val="left" w:pos="1418"/>
        <w:tab w:val="left" w:pos="2126"/>
      </w:tabs>
      <w:overflowPunct w:val="0"/>
      <w:autoSpaceDE w:val="0"/>
      <w:autoSpaceDN w:val="0"/>
      <w:adjustRightInd w:val="0"/>
      <w:spacing w:after="120"/>
      <w:ind w:firstLine="720"/>
      <w:jc w:val="both"/>
      <w:textAlignment w:val="baseline"/>
    </w:pPr>
    <w:rPr>
      <w:sz w:val="22"/>
      <w:szCs w:val="22"/>
    </w:rPr>
  </w:style>
  <w:style w:type="paragraph" w:customStyle="1" w:styleId="FMAbullets">
    <w:name w:val="FM A bullets"/>
    <w:basedOn w:val="prastasis"/>
    <w:uiPriority w:val="99"/>
    <w:rsid w:val="00DF3833"/>
    <w:pPr>
      <w:tabs>
        <w:tab w:val="left" w:pos="709"/>
        <w:tab w:val="left" w:pos="1200"/>
      </w:tabs>
      <w:overflowPunct w:val="0"/>
      <w:autoSpaceDE w:val="0"/>
      <w:autoSpaceDN w:val="0"/>
      <w:adjustRightInd w:val="0"/>
      <w:spacing w:after="120"/>
      <w:ind w:left="720" w:hanging="720"/>
      <w:jc w:val="both"/>
      <w:textAlignment w:val="baseline"/>
    </w:pPr>
    <w:rPr>
      <w:sz w:val="22"/>
      <w:szCs w:val="20"/>
    </w:rPr>
  </w:style>
  <w:style w:type="paragraph" w:customStyle="1" w:styleId="H7">
    <w:name w:val="H7"/>
    <w:basedOn w:val="prastasis"/>
    <w:uiPriority w:val="99"/>
    <w:rsid w:val="00DF3833"/>
    <w:pPr>
      <w:shd w:val="clear" w:color="auto" w:fill="FFFFFF"/>
      <w:tabs>
        <w:tab w:val="num" w:pos="1512"/>
      </w:tabs>
      <w:spacing w:before="240" w:after="240"/>
      <w:ind w:left="1512" w:hanging="792"/>
      <w:jc w:val="both"/>
    </w:pPr>
    <w:rPr>
      <w:rFonts w:cs="Arial"/>
      <w:bCs/>
      <w:iCs/>
      <w:spacing w:val="-5"/>
      <w:sz w:val="22"/>
      <w:szCs w:val="22"/>
      <w:lang w:eastAsia="lt-LT"/>
    </w:rPr>
  </w:style>
  <w:style w:type="paragraph" w:customStyle="1" w:styleId="NE">
    <w:name w:val="NE"/>
    <w:basedOn w:val="Antrat3"/>
    <w:uiPriority w:val="99"/>
    <w:rsid w:val="00DF3833"/>
    <w:pPr>
      <w:keepNext w:val="0"/>
      <w:numPr>
        <w:ilvl w:val="0"/>
        <w:numId w:val="0"/>
      </w:numPr>
      <w:tabs>
        <w:tab w:val="clear" w:pos="1134"/>
        <w:tab w:val="num" w:pos="3060"/>
      </w:tabs>
      <w:spacing w:line="240" w:lineRule="auto"/>
      <w:ind w:left="3060" w:hanging="360"/>
      <w:jc w:val="both"/>
      <w:outlineLvl w:val="9"/>
    </w:pPr>
    <w:rPr>
      <w:rFonts w:cs="Arial"/>
      <w:b w:val="0"/>
      <w:bCs/>
      <w:iCs/>
      <w:color w:val="000000"/>
      <w:spacing w:val="-5"/>
      <w:sz w:val="22"/>
      <w:szCs w:val="22"/>
      <w:lang w:eastAsia="lt-LT"/>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F3833"/>
    <w:pPr>
      <w:spacing w:after="160" w:line="240" w:lineRule="exact"/>
      <w:ind w:firstLine="709"/>
      <w:jc w:val="both"/>
    </w:pPr>
    <w:rPr>
      <w:rFonts w:ascii="Tahoma" w:hAnsi="Tahoma"/>
      <w:sz w:val="20"/>
      <w:szCs w:val="20"/>
      <w:lang w:val="en-US"/>
    </w:rPr>
  </w:style>
  <w:style w:type="paragraph" w:styleId="Paantrat">
    <w:name w:val="Subtitle"/>
    <w:basedOn w:val="prastasis"/>
    <w:next w:val="prastasis"/>
    <w:link w:val="PaantratDiagrama"/>
    <w:uiPriority w:val="99"/>
    <w:qFormat/>
    <w:rsid w:val="00DF3833"/>
    <w:pPr>
      <w:spacing w:after="120"/>
      <w:ind w:firstLine="709"/>
      <w:jc w:val="both"/>
    </w:pPr>
    <w:rPr>
      <w:i/>
      <w:smallCaps/>
      <w:spacing w:val="10"/>
      <w:sz w:val="28"/>
      <w:szCs w:val="20"/>
      <w:lang w:val="en-US"/>
    </w:rPr>
  </w:style>
  <w:style w:type="character" w:customStyle="1" w:styleId="PaantratDiagrama">
    <w:name w:val="Paantraštė Diagrama"/>
    <w:basedOn w:val="Numatytasispastraiposriftas"/>
    <w:link w:val="Paantrat"/>
    <w:uiPriority w:val="99"/>
    <w:rsid w:val="00DF3833"/>
    <w:rPr>
      <w:i/>
      <w:smallCaps/>
      <w:spacing w:val="10"/>
      <w:sz w:val="28"/>
      <w:lang w:val="en-US" w:eastAsia="en-US"/>
    </w:rPr>
  </w:style>
  <w:style w:type="character" w:customStyle="1" w:styleId="BetarpDiagrama">
    <w:name w:val="Be tarpų Diagrama"/>
    <w:link w:val="Betarp"/>
    <w:uiPriority w:val="99"/>
    <w:locked/>
    <w:rsid w:val="00DF3833"/>
    <w:rPr>
      <w:rFonts w:asciiTheme="minorHAnsi" w:eastAsiaTheme="minorHAnsi" w:hAnsiTheme="minorHAnsi" w:cstheme="minorBidi"/>
      <w:sz w:val="22"/>
      <w:szCs w:val="22"/>
      <w:lang w:eastAsia="en-US"/>
    </w:rPr>
  </w:style>
  <w:style w:type="paragraph" w:customStyle="1" w:styleId="ReportHeading1">
    <w:name w:val="ReportHeading1"/>
    <w:basedOn w:val="prastasis"/>
    <w:uiPriority w:val="99"/>
    <w:rsid w:val="00DF3833"/>
    <w:pPr>
      <w:framePr w:w="6521" w:h="1055" w:hSpace="142" w:wrap="around" w:vAnchor="page" w:hAnchor="page" w:x="1441" w:y="4452"/>
      <w:tabs>
        <w:tab w:val="left" w:pos="720"/>
      </w:tabs>
      <w:spacing w:after="120" w:line="300" w:lineRule="atLeast"/>
      <w:ind w:left="432" w:firstLine="709"/>
      <w:jc w:val="both"/>
    </w:pPr>
    <w:rPr>
      <w:rFonts w:ascii="Arial" w:hAnsi="Arial"/>
      <w:b/>
      <w:szCs w:val="20"/>
      <w:lang w:val="en-US"/>
    </w:rPr>
  </w:style>
  <w:style w:type="paragraph" w:customStyle="1" w:styleId="FM1">
    <w:name w:val="FM1"/>
    <w:basedOn w:val="Antrat1"/>
    <w:uiPriority w:val="99"/>
    <w:rsid w:val="00DF3833"/>
    <w:pPr>
      <w:numPr>
        <w:numId w:val="15"/>
      </w:numPr>
      <w:shd w:val="clear" w:color="auto" w:fill="FFFFFF"/>
      <w:spacing w:before="240" w:after="60"/>
      <w:jc w:val="both"/>
    </w:pPr>
    <w:rPr>
      <w:bCs w:val="0"/>
      <w:iCs/>
      <w:noProof/>
      <w:color w:val="000000"/>
      <w:kern w:val="32"/>
      <w:szCs w:val="28"/>
      <w:lang w:eastAsia="lt-LT"/>
    </w:rPr>
  </w:style>
  <w:style w:type="paragraph" w:customStyle="1" w:styleId="FM2">
    <w:name w:val="FM2"/>
    <w:basedOn w:val="Antrat2"/>
    <w:uiPriority w:val="99"/>
    <w:rsid w:val="00DF3833"/>
    <w:pPr>
      <w:numPr>
        <w:numId w:val="15"/>
      </w:numPr>
      <w:shd w:val="clear" w:color="auto" w:fill="FFFFFF"/>
      <w:jc w:val="both"/>
    </w:pPr>
    <w:rPr>
      <w:rFonts w:ascii="Times New Roman" w:hAnsi="Times New Roman" w:cs="Times New Roman"/>
      <w:bCs w:val="0"/>
      <w:i w:val="0"/>
      <w:noProof/>
      <w:color w:val="000000"/>
      <w:spacing w:val="-5"/>
      <w:sz w:val="24"/>
      <w:szCs w:val="24"/>
      <w:lang w:eastAsia="lt-LT"/>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FMAHeading1">
    <w:name w:val="FM A Heading 1"/>
    <w:basedOn w:val="FMAnormaltext"/>
    <w:next w:val="FMAnormaltext"/>
    <w:uiPriority w:val="99"/>
    <w:rsid w:val="00DF3833"/>
    <w:pPr>
      <w:numPr>
        <w:numId w:val="16"/>
      </w:numPr>
    </w:pPr>
    <w:rPr>
      <w:rFonts w:ascii="Arial" w:hAnsi="Arial"/>
      <w:b/>
      <w:sz w:val="32"/>
      <w:szCs w:val="24"/>
    </w:rPr>
  </w:style>
  <w:style w:type="paragraph" w:customStyle="1" w:styleId="FMAHeading4">
    <w:name w:val="FM A Heading 4"/>
    <w:basedOn w:val="prastasis"/>
    <w:uiPriority w:val="99"/>
    <w:rsid w:val="00DF3833"/>
    <w:pPr>
      <w:numPr>
        <w:ilvl w:val="3"/>
        <w:numId w:val="16"/>
      </w:numPr>
      <w:jc w:val="both"/>
    </w:pPr>
    <w:rPr>
      <w:rFonts w:cs="Arial"/>
      <w:bCs/>
      <w:iCs/>
      <w:color w:val="000000"/>
      <w:lang w:eastAsia="lt-LT"/>
    </w:rPr>
  </w:style>
  <w:style w:type="paragraph" w:customStyle="1" w:styleId="FMAHeading2">
    <w:name w:val="FM A Heading 2"/>
    <w:basedOn w:val="prastasis"/>
    <w:uiPriority w:val="99"/>
    <w:rsid w:val="00DF3833"/>
    <w:pPr>
      <w:numPr>
        <w:ilvl w:val="1"/>
        <w:numId w:val="16"/>
      </w:numPr>
      <w:jc w:val="both"/>
    </w:pPr>
    <w:rPr>
      <w:rFonts w:cs="Arial"/>
      <w:bCs/>
      <w:iCs/>
      <w:color w:val="000000"/>
      <w:lang w:eastAsia="lt-LT"/>
    </w:rPr>
  </w:style>
  <w:style w:type="paragraph" w:customStyle="1" w:styleId="FMAHeading3">
    <w:name w:val="FM A Heading 3"/>
    <w:basedOn w:val="prastasis"/>
    <w:uiPriority w:val="99"/>
    <w:rsid w:val="00DF3833"/>
    <w:pPr>
      <w:numPr>
        <w:ilvl w:val="2"/>
        <w:numId w:val="16"/>
      </w:numPr>
      <w:jc w:val="both"/>
    </w:pPr>
    <w:rPr>
      <w:rFonts w:cs="Arial"/>
      <w:bCs/>
      <w:iCs/>
      <w:color w:val="000000"/>
      <w:lang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SPBH1">
    <w:name w:val="SPB H1"/>
    <w:basedOn w:val="Antrat1"/>
    <w:uiPriority w:val="99"/>
    <w:rsid w:val="00DF3833"/>
    <w:pPr>
      <w:shd w:val="clear" w:color="auto" w:fill="FFFFFF"/>
      <w:tabs>
        <w:tab w:val="clear" w:pos="1040"/>
        <w:tab w:val="num" w:pos="360"/>
      </w:tabs>
      <w:spacing w:before="240" w:after="60"/>
      <w:ind w:left="360" w:hanging="360"/>
      <w:jc w:val="both"/>
    </w:pPr>
    <w:rPr>
      <w:rFonts w:cs="Arial"/>
      <w:iCs/>
      <w:noProof/>
      <w:kern w:val="32"/>
      <w:sz w:val="32"/>
      <w:szCs w:val="32"/>
      <w:lang w:eastAsia="ru-RU"/>
    </w:rPr>
  </w:style>
  <w:style w:type="paragraph" w:customStyle="1" w:styleId="CharDiagrama">
    <w:name w:val="Char Diagrama"/>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TableEY">
    <w:name w:val="TableEY"/>
    <w:basedOn w:val="prastasis"/>
    <w:autoRedefine/>
    <w:uiPriority w:val="99"/>
    <w:rsid w:val="00DF3833"/>
    <w:pPr>
      <w:numPr>
        <w:numId w:val="17"/>
      </w:numPr>
      <w:tabs>
        <w:tab w:val="left" w:pos="360"/>
      </w:tabs>
      <w:ind w:firstLine="709"/>
      <w:jc w:val="both"/>
    </w:pPr>
    <w:rPr>
      <w:b/>
      <w:lang w:eastAsia="lt-LT"/>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Heading3Justified">
    <w:name w:val="Heading 3 + Justified"/>
    <w:basedOn w:val="Antrat2"/>
    <w:uiPriority w:val="99"/>
    <w:rsid w:val="00DF3833"/>
    <w:pPr>
      <w:numPr>
        <w:numId w:val="0"/>
      </w:numPr>
      <w:shd w:val="clear" w:color="auto" w:fill="FFFFFF"/>
      <w:tabs>
        <w:tab w:val="num" w:pos="1440"/>
      </w:tabs>
      <w:ind w:left="1224" w:hanging="504"/>
      <w:jc w:val="both"/>
    </w:pPr>
    <w:rPr>
      <w:noProof/>
      <w:spacing w:val="-5"/>
      <w:sz w:val="22"/>
      <w:szCs w:val="24"/>
      <w:lang w:eastAsia="lt-LT"/>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DF3833"/>
    <w:pPr>
      <w:spacing w:after="160" w:line="240" w:lineRule="exact"/>
      <w:ind w:firstLine="709"/>
      <w:jc w:val="both"/>
    </w:pPr>
    <w:rPr>
      <w:rFonts w:ascii="Tahoma" w:hAnsi="Tahoma"/>
      <w:sz w:val="20"/>
      <w:szCs w:val="20"/>
      <w:lang w:val="en-US"/>
    </w:rPr>
  </w:style>
  <w:style w:type="paragraph" w:customStyle="1" w:styleId="SLONormal">
    <w:name w:val="SLO Normal"/>
    <w:uiPriority w:val="99"/>
    <w:rsid w:val="00DF3833"/>
    <w:pPr>
      <w:spacing w:before="120" w:after="120"/>
      <w:jc w:val="both"/>
    </w:pPr>
    <w:rPr>
      <w:kern w:val="24"/>
      <w:sz w:val="22"/>
      <w:szCs w:val="24"/>
      <w:lang w:val="en-GB"/>
    </w:rPr>
  </w:style>
  <w:style w:type="numbering" w:styleId="Straipsnissekcija">
    <w:name w:val="Outline List 3"/>
    <w:basedOn w:val="Sraonra"/>
    <w:uiPriority w:val="99"/>
    <w:semiHidden/>
    <w:unhideWhenUsed/>
    <w:rsid w:val="00DF3833"/>
    <w:pPr>
      <w:numPr>
        <w:numId w:val="14"/>
      </w:numPr>
    </w:pPr>
  </w:style>
  <w:style w:type="numbering" w:customStyle="1" w:styleId="CurrentList1">
    <w:name w:val="Current List1"/>
    <w:rsid w:val="00DF3833"/>
    <w:pPr>
      <w:numPr>
        <w:numId w:val="13"/>
      </w:numPr>
    </w:pPr>
  </w:style>
  <w:style w:type="paragraph" w:customStyle="1" w:styleId="Numberedtext">
    <w:name w:val="Numbered text"/>
    <w:basedOn w:val="Sraassuenkleliais"/>
    <w:link w:val="NumberedtextChar"/>
    <w:qFormat/>
    <w:rsid w:val="00DF3833"/>
    <w:pPr>
      <w:tabs>
        <w:tab w:val="clear" w:pos="862"/>
        <w:tab w:val="clear" w:pos="1854"/>
      </w:tabs>
      <w:ind w:left="0" w:firstLine="0"/>
      <w:contextualSpacing/>
    </w:pPr>
    <w:rPr>
      <w:sz w:val="22"/>
      <w:szCs w:val="22"/>
      <w:lang w:val="en-US"/>
    </w:rPr>
  </w:style>
  <w:style w:type="character" w:customStyle="1" w:styleId="NumberedtextChar">
    <w:name w:val="Numbered text Char"/>
    <w:link w:val="Numberedtext"/>
    <w:rsid w:val="00DF3833"/>
    <w:rPr>
      <w:sz w:val="22"/>
      <w:szCs w:val="22"/>
      <w:lang w:val="en-US" w:eastAsia="en-US"/>
    </w:rPr>
  </w:style>
  <w:style w:type="character" w:customStyle="1" w:styleId="apple-converted-space">
    <w:name w:val="apple-converted-space"/>
    <w:uiPriority w:val="99"/>
    <w:rsid w:val="00DF3833"/>
  </w:style>
  <w:style w:type="paragraph" w:customStyle="1" w:styleId="Atekstas">
    <w:name w:val="Atekstas"/>
    <w:basedOn w:val="prastasis"/>
    <w:link w:val="AtekstasChar"/>
    <w:uiPriority w:val="99"/>
    <w:qFormat/>
    <w:rsid w:val="00DF3833"/>
    <w:pPr>
      <w:spacing w:after="120"/>
      <w:ind w:right="115" w:firstLine="720"/>
      <w:jc w:val="both"/>
    </w:pPr>
    <w:rPr>
      <w:rFonts w:ascii="Trebuchet MS" w:eastAsia="MS Mincho" w:hAnsi="Trebuchet MS"/>
      <w:sz w:val="22"/>
      <w:lang w:val="en-US" w:eastAsia="ja-JP"/>
    </w:rPr>
  </w:style>
  <w:style w:type="character" w:customStyle="1" w:styleId="AtekstasChar">
    <w:name w:val="Atekstas Char"/>
    <w:link w:val="Atekstas"/>
    <w:uiPriority w:val="99"/>
    <w:rsid w:val="00DF3833"/>
    <w:rPr>
      <w:rFonts w:ascii="Trebuchet MS" w:eastAsia="MS Mincho" w:hAnsi="Trebuchet MS"/>
      <w:sz w:val="22"/>
      <w:szCs w:val="24"/>
      <w:lang w:val="en-US" w:eastAsia="ja-JP"/>
    </w:rPr>
  </w:style>
  <w:style w:type="paragraph" w:customStyle="1" w:styleId="tekstoturinys">
    <w:name w:val="teksto turinys"/>
    <w:basedOn w:val="prastasis"/>
    <w:link w:val="tekstoturinysChar"/>
    <w:qFormat/>
    <w:rsid w:val="00DF3833"/>
    <w:pPr>
      <w:ind w:firstLine="567"/>
      <w:jc w:val="both"/>
    </w:pPr>
    <w:rPr>
      <w:rFonts w:ascii="Trebuchet MS" w:eastAsia="MS Mincho" w:hAnsi="Trebuchet MS"/>
      <w:sz w:val="22"/>
      <w:szCs w:val="22"/>
      <w:lang w:val="en-US" w:eastAsia="ja-JP"/>
    </w:rPr>
  </w:style>
  <w:style w:type="paragraph" w:customStyle="1" w:styleId="Lentelsvidus">
    <w:name w:val="_Lentelės vidus"/>
    <w:basedOn w:val="prastasis"/>
    <w:link w:val="LentelsvidusChar"/>
    <w:qFormat/>
    <w:rsid w:val="00DF3833"/>
    <w:pPr>
      <w:spacing w:before="60" w:after="60" w:line="276" w:lineRule="auto"/>
    </w:pPr>
    <w:rPr>
      <w:rFonts w:ascii="Trebuchet MS" w:hAnsi="Trebuchet MS"/>
      <w:sz w:val="22"/>
      <w:szCs w:val="22"/>
      <w:lang w:eastAsia="lt-LT"/>
    </w:rPr>
  </w:style>
  <w:style w:type="character" w:customStyle="1" w:styleId="LentelsvidusChar">
    <w:name w:val="_Lentelės vidus Char"/>
    <w:link w:val="Lentelsvidus"/>
    <w:rsid w:val="00DF3833"/>
    <w:rPr>
      <w:rFonts w:ascii="Trebuchet MS" w:hAnsi="Trebuchet MS"/>
      <w:sz w:val="22"/>
      <w:szCs w:val="22"/>
    </w:rPr>
  </w:style>
  <w:style w:type="paragraph" w:customStyle="1" w:styleId="Lentelsbullets">
    <w:name w:val="_Lentelės bullets"/>
    <w:basedOn w:val="Lentelsvidus"/>
    <w:qFormat/>
    <w:rsid w:val="00DF3833"/>
    <w:pPr>
      <w:numPr>
        <w:numId w:val="18"/>
      </w:numPr>
      <w:ind w:left="420" w:hanging="420"/>
    </w:pPr>
    <w:rPr>
      <w:rFonts w:eastAsia="Calibri"/>
    </w:rPr>
  </w:style>
  <w:style w:type="paragraph" w:customStyle="1" w:styleId="Lentelsbullet2lygis">
    <w:name w:val="_Lentelės bullet 2 lygis"/>
    <w:basedOn w:val="Lentelsbullets"/>
    <w:semiHidden/>
    <w:qFormat/>
    <w:rsid w:val="00DF3833"/>
    <w:pPr>
      <w:numPr>
        <w:ilvl w:val="1"/>
      </w:numPr>
      <w:ind w:left="4832" w:hanging="720"/>
    </w:pPr>
  </w:style>
  <w:style w:type="paragraph" w:customStyle="1" w:styleId="Pagtekstobulletas">
    <w:name w:val="_Pag. teksto bulletas"/>
    <w:basedOn w:val="Pagrindinistekstas0"/>
    <w:qFormat/>
    <w:rsid w:val="00DF3833"/>
    <w:pPr>
      <w:numPr>
        <w:numId w:val="19"/>
      </w:numPr>
      <w:spacing w:before="60" w:line="276" w:lineRule="auto"/>
      <w:ind w:left="1429"/>
    </w:pPr>
  </w:style>
  <w:style w:type="numbering" w:customStyle="1" w:styleId="NoList1">
    <w:name w:val="No List1"/>
    <w:next w:val="Sraonra"/>
    <w:uiPriority w:val="99"/>
    <w:semiHidden/>
    <w:unhideWhenUsed/>
    <w:rsid w:val="00DF3833"/>
  </w:style>
  <w:style w:type="table" w:customStyle="1" w:styleId="TableGrid1">
    <w:name w:val="Table Grid1"/>
    <w:basedOn w:val="prastojilentel"/>
    <w:next w:val="Lentelstinklelis"/>
    <w:uiPriority w:val="39"/>
    <w:rsid w:val="00DF38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Sraonra"/>
    <w:next w:val="Straipsnissekcija"/>
    <w:uiPriority w:val="99"/>
    <w:semiHidden/>
    <w:unhideWhenUsed/>
    <w:rsid w:val="00DF3833"/>
  </w:style>
  <w:style w:type="numbering" w:customStyle="1" w:styleId="CurrentList11">
    <w:name w:val="Current List11"/>
    <w:rsid w:val="00DF3833"/>
  </w:style>
  <w:style w:type="character" w:customStyle="1" w:styleId="ListParagraphChar1">
    <w:name w:val="List Paragraph Char1"/>
    <w:uiPriority w:val="34"/>
    <w:qFormat/>
    <w:locked/>
    <w:rsid w:val="00DF3833"/>
    <w:rPr>
      <w:rFonts w:ascii="Times New Roman" w:hAnsi="Times New Roman"/>
      <w:sz w:val="22"/>
      <w:szCs w:val="22"/>
    </w:rPr>
  </w:style>
  <w:style w:type="paragraph" w:customStyle="1" w:styleId="Hedaing4">
    <w:name w:val="Hedaing 4"/>
    <w:basedOn w:val="Antrat4"/>
    <w:link w:val="Hedaing4Char"/>
    <w:qFormat/>
    <w:rsid w:val="00DF3833"/>
    <w:pPr>
      <w:keepNext w:val="0"/>
      <w:numPr>
        <w:ilvl w:val="0"/>
        <w:numId w:val="0"/>
      </w:numPr>
      <w:spacing w:before="240" w:after="240" w:line="271" w:lineRule="auto"/>
      <w:ind w:left="709" w:hanging="709"/>
      <w:jc w:val="both"/>
    </w:pPr>
    <w:rPr>
      <w:rFonts w:ascii="Times New Roman" w:eastAsia="SimSun" w:hAnsi="Times New Roman"/>
      <w:color w:val="2E74B5" w:themeColor="accent1" w:themeShade="BF"/>
      <w:spacing w:val="-5"/>
      <w:sz w:val="21"/>
      <w:szCs w:val="21"/>
      <w:lang w:eastAsia="lt-LT"/>
    </w:rPr>
  </w:style>
  <w:style w:type="paragraph" w:styleId="prastasiniatinklio">
    <w:name w:val="Normal (Web)"/>
    <w:basedOn w:val="prastasis"/>
    <w:uiPriority w:val="99"/>
    <w:unhideWhenUsed/>
    <w:rsid w:val="00DF3833"/>
    <w:pPr>
      <w:spacing w:before="100" w:beforeAutospacing="1" w:after="100" w:afterAutospacing="1"/>
    </w:pPr>
    <w:rPr>
      <w:lang w:val="en-US"/>
    </w:rPr>
  </w:style>
  <w:style w:type="character" w:customStyle="1" w:styleId="BuletaiChar">
    <w:name w:val="Buletai Char"/>
    <w:rsid w:val="00DF3833"/>
    <w:rPr>
      <w:rFonts w:ascii="Times New Roman" w:eastAsia="Times New Roman" w:hAnsi="Times New Roman" w:cs="Times New Roman"/>
      <w:sz w:val="24"/>
      <w:szCs w:val="24"/>
      <w:lang w:val="lt-LT" w:eastAsia="lt-LT"/>
    </w:rPr>
  </w:style>
  <w:style w:type="paragraph" w:customStyle="1" w:styleId="1Pirmaslygis">
    <w:name w:val="1. Pirmas lygis"/>
    <w:basedOn w:val="Antrat1"/>
    <w:next w:val="Head1"/>
    <w:link w:val="1PirmaslygisChar"/>
    <w:qFormat/>
    <w:rsid w:val="00DF3833"/>
    <w:pPr>
      <w:keepLines/>
      <w:numPr>
        <w:numId w:val="20"/>
      </w:numPr>
      <w:spacing w:before="240" w:line="300" w:lineRule="auto"/>
      <w:jc w:val="left"/>
    </w:pPr>
    <w:rPr>
      <w:rFonts w:ascii="Trebuchet MS" w:eastAsiaTheme="majorEastAsia" w:hAnsi="Trebuchet MS" w:cstheme="majorBidi"/>
      <w:bCs w:val="0"/>
      <w:sz w:val="22"/>
      <w:szCs w:val="32"/>
      <w:lang w:eastAsia="lt-LT"/>
    </w:rPr>
  </w:style>
  <w:style w:type="paragraph" w:customStyle="1" w:styleId="11Antraslygis">
    <w:name w:val="1.1. Antras lygis"/>
    <w:basedOn w:val="1Pirmaslygis"/>
    <w:link w:val="11AntraslygisDiagrama"/>
    <w:uiPriority w:val="99"/>
    <w:qFormat/>
    <w:rsid w:val="00DF3833"/>
    <w:pPr>
      <w:numPr>
        <w:numId w:val="0"/>
      </w:numPr>
    </w:pPr>
    <w:rPr>
      <w:sz w:val="24"/>
      <w:szCs w:val="24"/>
    </w:rPr>
  </w:style>
  <w:style w:type="character" w:customStyle="1" w:styleId="11AntraslygisDiagrama">
    <w:name w:val="1.1. Antras lygis Diagrama"/>
    <w:link w:val="11Antraslygis"/>
    <w:uiPriority w:val="99"/>
    <w:rsid w:val="00DF3833"/>
    <w:rPr>
      <w:rFonts w:ascii="Trebuchet MS" w:eastAsiaTheme="majorEastAsia" w:hAnsi="Trebuchet MS" w:cstheme="majorBidi"/>
      <w:b/>
      <w:sz w:val="24"/>
      <w:szCs w:val="24"/>
    </w:rPr>
  </w:style>
  <w:style w:type="paragraph" w:customStyle="1" w:styleId="1111style">
    <w:name w:val="1.1.1.1. style"/>
    <w:basedOn w:val="Antrat4"/>
    <w:link w:val="1111styleChar"/>
    <w:qFormat/>
    <w:rsid w:val="00DF3833"/>
    <w:pPr>
      <w:numPr>
        <w:ilvl w:val="0"/>
        <w:numId w:val="0"/>
      </w:numPr>
      <w:spacing w:before="240" w:after="240"/>
      <w:ind w:left="709" w:hanging="709"/>
      <w:jc w:val="both"/>
    </w:pPr>
    <w:rPr>
      <w:rFonts w:ascii="Times New Roman" w:eastAsiaTheme="minorEastAsia" w:hAnsi="Times New Roman"/>
      <w:color w:val="1F4D78" w:themeColor="accent1" w:themeShade="7F"/>
      <w:spacing w:val="-5"/>
      <w:szCs w:val="32"/>
    </w:rPr>
  </w:style>
  <w:style w:type="character" w:customStyle="1" w:styleId="1111styleChar">
    <w:name w:val="1.1.1.1. style Char"/>
    <w:basedOn w:val="Antrat3Diagrama"/>
    <w:link w:val="1111style"/>
    <w:rsid w:val="00DF3833"/>
    <w:rPr>
      <w:rFonts w:eastAsiaTheme="minorEastAsia"/>
      <w:b/>
      <w:color w:val="1F4D78" w:themeColor="accent1" w:themeShade="7F"/>
      <w:spacing w:val="-5"/>
      <w:sz w:val="24"/>
      <w:szCs w:val="32"/>
      <w:lang w:eastAsia="en-US"/>
    </w:rPr>
  </w:style>
  <w:style w:type="paragraph" w:customStyle="1" w:styleId="Pavadinimas1">
    <w:name w:val="Pavadinimas1"/>
    <w:rsid w:val="00DF3833"/>
    <w:pPr>
      <w:autoSpaceDE w:val="0"/>
      <w:autoSpaceDN w:val="0"/>
      <w:adjustRightInd w:val="0"/>
      <w:ind w:left="850"/>
    </w:pPr>
    <w:rPr>
      <w:rFonts w:ascii="TimesLT" w:hAnsi="TimesLT"/>
      <w:b/>
      <w:bCs/>
      <w:caps/>
      <w:sz w:val="22"/>
      <w:szCs w:val="22"/>
      <w:lang w:val="en-US" w:eastAsia="en-US"/>
    </w:rPr>
  </w:style>
  <w:style w:type="paragraph" w:customStyle="1" w:styleId="TableText0">
    <w:name w:val="Table Text"/>
    <w:basedOn w:val="prastasis"/>
    <w:rsid w:val="00DF3833"/>
    <w:pPr>
      <w:widowControl w:val="0"/>
      <w:adjustRightInd w:val="0"/>
      <w:spacing w:before="60" w:after="60"/>
      <w:jc w:val="both"/>
      <w:textAlignment w:val="baseline"/>
    </w:pPr>
    <w:rPr>
      <w:rFonts w:ascii="EYInterstate Light" w:eastAsia="SimSun" w:hAnsi="EYInterstate Light" w:cs="EYInterstate Light"/>
      <w:sz w:val="18"/>
      <w:szCs w:val="18"/>
    </w:rPr>
  </w:style>
  <w:style w:type="paragraph" w:customStyle="1" w:styleId="5heading">
    <w:name w:val="5 heading"/>
    <w:basedOn w:val="Antrat5"/>
    <w:next w:val="Antrat5"/>
    <w:link w:val="5headingChar"/>
    <w:qFormat/>
    <w:rsid w:val="00DF3833"/>
    <w:pPr>
      <w:keepNext w:val="0"/>
      <w:numPr>
        <w:ilvl w:val="0"/>
        <w:numId w:val="0"/>
      </w:numPr>
      <w:spacing w:before="240" w:after="240" w:line="271" w:lineRule="auto"/>
      <w:ind w:left="851" w:hanging="851"/>
      <w:jc w:val="both"/>
    </w:pPr>
    <w:rPr>
      <w:rFonts w:ascii="Times New Roman" w:eastAsia="SimSun" w:hAnsi="Times New Roman"/>
      <w:color w:val="2E74B5" w:themeColor="accent1" w:themeShade="BF"/>
      <w:spacing w:val="-5"/>
      <w:sz w:val="21"/>
      <w:szCs w:val="21"/>
      <w:lang w:eastAsia="lt-LT"/>
    </w:rPr>
  </w:style>
  <w:style w:type="character" w:customStyle="1" w:styleId="Hedaing4Char">
    <w:name w:val="Hedaing 4 Char"/>
    <w:basedOn w:val="Numatytasispastraiposriftas"/>
    <w:link w:val="Hedaing4"/>
    <w:rsid w:val="00DF3833"/>
    <w:rPr>
      <w:rFonts w:eastAsia="SimSun"/>
      <w:b/>
      <w:color w:val="2E74B5" w:themeColor="accent1" w:themeShade="BF"/>
      <w:spacing w:val="-5"/>
      <w:sz w:val="21"/>
      <w:szCs w:val="21"/>
    </w:rPr>
  </w:style>
  <w:style w:type="character" w:customStyle="1" w:styleId="5headingChar">
    <w:name w:val="5 heading Char"/>
    <w:basedOn w:val="Hedaing4Char"/>
    <w:link w:val="5heading"/>
    <w:rsid w:val="00DF3833"/>
    <w:rPr>
      <w:rFonts w:eastAsia="SimSun"/>
      <w:b/>
      <w:color w:val="2E74B5" w:themeColor="accent1" w:themeShade="BF"/>
      <w:spacing w:val="-5"/>
      <w:sz w:val="21"/>
      <w:szCs w:val="21"/>
    </w:rPr>
  </w:style>
  <w:style w:type="paragraph" w:customStyle="1" w:styleId="paveikslantrastes">
    <w:name w:val="paveikslų antrastes"/>
    <w:basedOn w:val="prastasis"/>
    <w:link w:val="paveikslantrastesChar"/>
    <w:qFormat/>
    <w:rsid w:val="00DF3833"/>
    <w:pPr>
      <w:spacing w:before="120" w:after="120" w:line="360" w:lineRule="auto"/>
      <w:ind w:firstLine="284"/>
      <w:jc w:val="center"/>
    </w:pPr>
    <w:rPr>
      <w:rFonts w:ascii="Trebuchet MS" w:eastAsia="MS Mincho" w:hAnsi="Trebuchet MS"/>
      <w:b/>
      <w:i/>
      <w:color w:val="006600"/>
      <w:sz w:val="18"/>
      <w:szCs w:val="20"/>
      <w:lang w:eastAsia="ja-JP"/>
    </w:rPr>
  </w:style>
  <w:style w:type="character" w:customStyle="1" w:styleId="tekstoturinysChar">
    <w:name w:val="teksto turinys Char"/>
    <w:basedOn w:val="Numatytasispastraiposriftas"/>
    <w:link w:val="tekstoturinys"/>
    <w:rsid w:val="00DF3833"/>
    <w:rPr>
      <w:rFonts w:ascii="Trebuchet MS" w:eastAsia="MS Mincho" w:hAnsi="Trebuchet MS"/>
      <w:sz w:val="22"/>
      <w:szCs w:val="22"/>
      <w:lang w:val="en-US" w:eastAsia="ja-JP"/>
    </w:rPr>
  </w:style>
  <w:style w:type="character" w:customStyle="1" w:styleId="paveikslantrastesChar">
    <w:name w:val="paveikslų antrastes Char"/>
    <w:link w:val="paveikslantrastes"/>
    <w:rsid w:val="00DF3833"/>
    <w:rPr>
      <w:rFonts w:ascii="Trebuchet MS" w:eastAsia="MS Mincho" w:hAnsi="Trebuchet MS"/>
      <w:b/>
      <w:i/>
      <w:color w:val="006600"/>
      <w:sz w:val="18"/>
      <w:lang w:eastAsia="ja-JP"/>
    </w:rPr>
  </w:style>
  <w:style w:type="paragraph" w:customStyle="1" w:styleId="linija">
    <w:name w:val="linija"/>
    <w:basedOn w:val="prastasis"/>
    <w:rsid w:val="00DF3833"/>
    <w:pPr>
      <w:spacing w:before="100" w:beforeAutospacing="1" w:after="100" w:afterAutospacing="1"/>
    </w:pPr>
    <w:rPr>
      <w:lang w:eastAsia="lt-LT"/>
    </w:rPr>
  </w:style>
  <w:style w:type="paragraph" w:customStyle="1" w:styleId="L1pastraipa">
    <w:name w:val="L1 pastraipa"/>
    <w:basedOn w:val="Pagrindinistekstas"/>
    <w:qFormat/>
    <w:rsid w:val="00DF3833"/>
    <w:pPr>
      <w:numPr>
        <w:numId w:val="21"/>
      </w:numPr>
      <w:ind w:left="851" w:hanging="851"/>
    </w:pPr>
    <w:rPr>
      <w:lang w:eastAsia="ar-SA"/>
    </w:rPr>
  </w:style>
  <w:style w:type="paragraph" w:customStyle="1" w:styleId="L2pastraipa">
    <w:name w:val="L2 pastraipa"/>
    <w:basedOn w:val="L1pastraipa"/>
    <w:qFormat/>
    <w:rsid w:val="00DF3833"/>
    <w:pPr>
      <w:numPr>
        <w:ilvl w:val="1"/>
      </w:numPr>
    </w:pPr>
  </w:style>
  <w:style w:type="paragraph" w:customStyle="1" w:styleId="L3pastraipa">
    <w:name w:val="L3 pastraipa"/>
    <w:basedOn w:val="L2pastraipa"/>
    <w:qFormat/>
    <w:rsid w:val="00DF3833"/>
    <w:pPr>
      <w:numPr>
        <w:ilvl w:val="2"/>
      </w:numPr>
      <w:ind w:left="851" w:hanging="851"/>
    </w:pPr>
  </w:style>
  <w:style w:type="paragraph" w:customStyle="1" w:styleId="Skaiiai2lygis">
    <w:name w:val="Skaičiai_2 lygis"/>
    <w:basedOn w:val="prastasis"/>
    <w:link w:val="Skaiiai2lygisChar"/>
    <w:qFormat/>
    <w:rsid w:val="00DF3833"/>
    <w:pPr>
      <w:numPr>
        <w:ilvl w:val="1"/>
        <w:numId w:val="22"/>
      </w:numPr>
      <w:tabs>
        <w:tab w:val="clear" w:pos="858"/>
        <w:tab w:val="num" w:pos="792"/>
      </w:tabs>
      <w:ind w:left="792"/>
      <w:jc w:val="both"/>
    </w:pPr>
    <w:rPr>
      <w:color w:val="000000"/>
      <w:sz w:val="22"/>
      <w:szCs w:val="22"/>
      <w:lang w:val="en-US"/>
    </w:rPr>
  </w:style>
  <w:style w:type="character" w:customStyle="1" w:styleId="Skaiiai2lygisChar">
    <w:name w:val="Skaičiai_2 lygis Char"/>
    <w:basedOn w:val="Numatytasispastraiposriftas"/>
    <w:link w:val="Skaiiai2lygis"/>
    <w:rsid w:val="00DF3833"/>
    <w:rPr>
      <w:color w:val="000000"/>
      <w:sz w:val="22"/>
      <w:szCs w:val="22"/>
      <w:lang w:val="en-US" w:eastAsia="en-US"/>
    </w:rPr>
  </w:style>
  <w:style w:type="paragraph" w:customStyle="1" w:styleId="TableParagraph">
    <w:name w:val="Table Paragraph"/>
    <w:basedOn w:val="prastasis"/>
    <w:uiPriority w:val="1"/>
    <w:qFormat/>
    <w:rsid w:val="00DF3833"/>
    <w:pPr>
      <w:widowControl w:val="0"/>
    </w:pPr>
    <w:rPr>
      <w:rFonts w:asciiTheme="minorHAnsi" w:eastAsiaTheme="minorHAnsi" w:hAnsiTheme="minorHAnsi" w:cstheme="minorBidi"/>
      <w:sz w:val="22"/>
      <w:szCs w:val="22"/>
      <w:lang w:val="en-US"/>
    </w:rPr>
  </w:style>
  <w:style w:type="table" w:customStyle="1" w:styleId="GridTable2-Accent61">
    <w:name w:val="Grid Table 2 - Accent 61"/>
    <w:basedOn w:val="prastojilentel"/>
    <w:uiPriority w:val="47"/>
    <w:rsid w:val="00DF3833"/>
    <w:rPr>
      <w:rFonts w:asciiTheme="minorHAnsi" w:eastAsiaTheme="minorHAnsi" w:hAnsiTheme="minorHAnsi" w:cstheme="minorBidi"/>
      <w:sz w:val="22"/>
      <w:szCs w:val="22"/>
      <w:lang w:val="en-US"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1PirmaslygisChar">
    <w:name w:val="1. Pirmas lygis Char"/>
    <w:link w:val="1Pirmaslygis"/>
    <w:locked/>
    <w:rsid w:val="00DF3833"/>
    <w:rPr>
      <w:rFonts w:ascii="Trebuchet MS" w:eastAsiaTheme="majorEastAsia" w:hAnsi="Trebuchet MS" w:cstheme="majorBidi"/>
      <w:b/>
      <w:sz w:val="22"/>
      <w:szCs w:val="32"/>
    </w:rPr>
  </w:style>
  <w:style w:type="character" w:customStyle="1" w:styleId="etimo">
    <w:name w:val="etimo"/>
    <w:basedOn w:val="Numatytasispastraiposriftas"/>
    <w:rsid w:val="00DF3833"/>
  </w:style>
  <w:style w:type="numbering" w:customStyle="1" w:styleId="Sraonra1">
    <w:name w:val="Sąrašo nėra1"/>
    <w:next w:val="Sraonra"/>
    <w:uiPriority w:val="99"/>
    <w:semiHidden/>
    <w:unhideWhenUsed/>
    <w:rsid w:val="00DF3833"/>
  </w:style>
  <w:style w:type="character" w:customStyle="1" w:styleId="11AntraslygisChar">
    <w:name w:val="1.1. Antras lygis Char"/>
    <w:uiPriority w:val="99"/>
    <w:rsid w:val="00DF3833"/>
    <w:rPr>
      <w:rFonts w:ascii="Trebuchet MS" w:eastAsia="MS Mincho" w:hAnsi="Trebuchet MS" w:cs="Times New Roman"/>
      <w:szCs w:val="24"/>
      <w:lang w:val="x-none"/>
    </w:rPr>
  </w:style>
  <w:style w:type="paragraph" w:customStyle="1" w:styleId="tip">
    <w:name w:val="tip"/>
    <w:basedOn w:val="prastasis"/>
    <w:rsid w:val="00DF3833"/>
    <w:pPr>
      <w:spacing w:after="150"/>
    </w:pPr>
    <w:rPr>
      <w:lang w:eastAsia="lt-LT"/>
    </w:rPr>
  </w:style>
  <w:style w:type="character" w:styleId="Eilutsnumeris">
    <w:name w:val="line number"/>
    <w:basedOn w:val="Numatytasispastraiposriftas"/>
    <w:uiPriority w:val="99"/>
    <w:unhideWhenUsed/>
    <w:rsid w:val="00DF3833"/>
  </w:style>
  <w:style w:type="character" w:customStyle="1" w:styleId="Head3Char">
    <w:name w:val="Head3 Char"/>
    <w:rsid w:val="00DF3833"/>
    <w:rPr>
      <w:rFonts w:ascii="Times New Roman" w:eastAsia="Times New Roman" w:hAnsi="Times New Roman" w:cs="Times New Roman"/>
      <w:sz w:val="24"/>
      <w:szCs w:val="24"/>
      <w:lang w:val="lt-LT"/>
    </w:rPr>
  </w:style>
  <w:style w:type="paragraph" w:customStyle="1" w:styleId="HEAD20">
    <w:name w:val="HEAD2"/>
    <w:basedOn w:val="Head1"/>
    <w:link w:val="HEAD2Char0"/>
    <w:uiPriority w:val="99"/>
    <w:rsid w:val="00DF3833"/>
    <w:pPr>
      <w:keepNext/>
      <w:spacing w:before="240"/>
      <w:ind w:left="432" w:hanging="432"/>
      <w:jc w:val="left"/>
      <w:outlineLvl w:val="1"/>
    </w:pPr>
    <w:rPr>
      <w:rFonts w:eastAsia="Calibri" w:cs="Calibri"/>
      <w:bCs/>
      <w:color w:val="007D40"/>
      <w:sz w:val="28"/>
      <w:szCs w:val="28"/>
      <w:lang w:eastAsia="ja-JP"/>
    </w:rPr>
  </w:style>
  <w:style w:type="character" w:customStyle="1" w:styleId="st">
    <w:name w:val="st"/>
    <w:basedOn w:val="Numatytasispastraiposriftas"/>
    <w:rsid w:val="00DF3833"/>
  </w:style>
  <w:style w:type="table" w:customStyle="1" w:styleId="MediumShading1-Accent21">
    <w:name w:val="Medium Shading 1 - Accent 21"/>
    <w:basedOn w:val="prastojilentel"/>
    <w:uiPriority w:val="99"/>
    <w:rsid w:val="00DF3833"/>
    <w:rPr>
      <w:rFonts w:ascii="Calibri" w:hAnsi="Calibri"/>
      <w:sz w:val="22"/>
      <w:szCs w:val="22"/>
      <w:lang w:val="en-GB"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LightGrid-Accent31">
    <w:name w:val="Light Grid - Accent 31"/>
    <w:basedOn w:val="prastojilentel"/>
    <w:uiPriority w:val="99"/>
    <w:rsid w:val="00DF3833"/>
    <w:rPr>
      <w:rFonts w:ascii="Calibri" w:eastAsia="Calibri" w:hAnsi="Calibri"/>
      <w:sz w:val="22"/>
      <w:szCs w:val="22"/>
      <w:lang w:val="en-GB"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Math" w:eastAsia="Times New Roman" w:hAnsi="Cambria Math"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TOCHeading1">
    <w:name w:val="TOC Heading1"/>
    <w:basedOn w:val="Antrat1"/>
    <w:next w:val="prastasis"/>
    <w:uiPriority w:val="99"/>
    <w:unhideWhenUsed/>
    <w:qFormat/>
    <w:rsid w:val="00DF3833"/>
    <w:pPr>
      <w:keepLines/>
      <w:tabs>
        <w:tab w:val="clear" w:pos="1040"/>
      </w:tabs>
      <w:spacing w:before="480" w:line="276" w:lineRule="auto"/>
      <w:ind w:right="115" w:firstLine="0"/>
      <w:jc w:val="left"/>
      <w:outlineLvl w:val="9"/>
    </w:pPr>
    <w:rPr>
      <w:rFonts w:ascii="Cambria" w:hAnsi="Cambria"/>
      <w:color w:val="365F91"/>
      <w:sz w:val="28"/>
      <w:szCs w:val="28"/>
      <w:lang w:eastAsia="lt-LT"/>
    </w:rPr>
  </w:style>
  <w:style w:type="paragraph" w:customStyle="1" w:styleId="Sraopastraipa2">
    <w:name w:val="Sąrašo pastraipa2"/>
    <w:basedOn w:val="prastasis"/>
    <w:uiPriority w:val="99"/>
    <w:qFormat/>
    <w:rsid w:val="00DF3833"/>
    <w:pPr>
      <w:numPr>
        <w:numId w:val="24"/>
      </w:numPr>
      <w:ind w:left="284" w:right="115" w:hanging="284"/>
      <w:contextualSpacing/>
      <w:jc w:val="both"/>
    </w:pPr>
    <w:rPr>
      <w:rFonts w:ascii="Arial" w:hAnsi="Arial"/>
      <w:sz w:val="22"/>
      <w:lang w:eastAsia="lt-LT"/>
    </w:rPr>
  </w:style>
  <w:style w:type="paragraph" w:customStyle="1" w:styleId="Body">
    <w:name w:val="Body"/>
    <w:uiPriority w:val="99"/>
    <w:rsid w:val="00DF3833"/>
    <w:rPr>
      <w:rFonts w:ascii="Helvetica" w:hAnsi="Helvetica"/>
      <w:color w:val="000000"/>
      <w:sz w:val="24"/>
      <w:lang w:val="en-US"/>
    </w:rPr>
  </w:style>
  <w:style w:type="paragraph" w:customStyle="1" w:styleId="NoSpacing1">
    <w:name w:val="No Spacing1"/>
    <w:uiPriority w:val="99"/>
    <w:qFormat/>
    <w:rsid w:val="00DF3833"/>
    <w:rPr>
      <w:rFonts w:ascii="Calibri" w:eastAsia="Calibri" w:hAnsi="Calibri"/>
      <w:sz w:val="22"/>
      <w:szCs w:val="22"/>
      <w:lang w:val="en-GB" w:eastAsia="en-US"/>
    </w:rPr>
  </w:style>
  <w:style w:type="paragraph" w:customStyle="1" w:styleId="centrboldm0">
    <w:name w:val="centrboldm"/>
    <w:basedOn w:val="prastasis"/>
    <w:uiPriority w:val="99"/>
    <w:rsid w:val="00DF3833"/>
    <w:pPr>
      <w:spacing w:before="100" w:beforeAutospacing="1" w:after="100" w:afterAutospacing="1"/>
    </w:pPr>
    <w:rPr>
      <w:lang w:eastAsia="lt-LT"/>
    </w:rPr>
  </w:style>
  <w:style w:type="paragraph" w:customStyle="1" w:styleId="mazas0">
    <w:name w:val="mazas"/>
    <w:basedOn w:val="prastasis"/>
    <w:uiPriority w:val="99"/>
    <w:rsid w:val="00DF3833"/>
    <w:pPr>
      <w:spacing w:before="100" w:beforeAutospacing="1" w:after="100" w:afterAutospacing="1"/>
    </w:pPr>
    <w:rPr>
      <w:lang w:eastAsia="lt-LT"/>
    </w:rPr>
  </w:style>
  <w:style w:type="paragraph" w:customStyle="1" w:styleId="bodytext">
    <w:name w:val="bodytext"/>
    <w:basedOn w:val="prastasis"/>
    <w:uiPriority w:val="99"/>
    <w:rsid w:val="00DF3833"/>
    <w:pPr>
      <w:spacing w:before="100" w:beforeAutospacing="1" w:after="100" w:afterAutospacing="1"/>
    </w:pPr>
    <w:rPr>
      <w:lang w:eastAsia="lt-LT"/>
    </w:rPr>
  </w:style>
  <w:style w:type="paragraph" w:customStyle="1" w:styleId="noparagraphstyle">
    <w:name w:val="noparagraphstyle"/>
    <w:basedOn w:val="prastasis"/>
    <w:uiPriority w:val="99"/>
    <w:rsid w:val="00DF3833"/>
    <w:pPr>
      <w:spacing w:before="100" w:beforeAutospacing="1" w:after="100" w:afterAutospacing="1"/>
    </w:pPr>
    <w:rPr>
      <w:lang w:eastAsia="lt-LT"/>
    </w:rPr>
  </w:style>
  <w:style w:type="character" w:customStyle="1" w:styleId="il">
    <w:name w:val="il"/>
    <w:uiPriority w:val="99"/>
    <w:rsid w:val="00DF3833"/>
  </w:style>
  <w:style w:type="paragraph" w:customStyle="1" w:styleId="BodyText1">
    <w:name w:val="Body Text1"/>
    <w:basedOn w:val="prastasis"/>
    <w:uiPriority w:val="99"/>
    <w:rsid w:val="00DF3833"/>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11antraslygis0">
    <w:name w:val="11antraslygis"/>
    <w:basedOn w:val="prastasis"/>
    <w:uiPriority w:val="99"/>
    <w:rsid w:val="00DF3833"/>
    <w:pPr>
      <w:tabs>
        <w:tab w:val="num" w:pos="360"/>
      </w:tabs>
      <w:spacing w:after="120"/>
      <w:ind w:left="720" w:right="113"/>
      <w:jc w:val="both"/>
    </w:pPr>
    <w:rPr>
      <w:rFonts w:ascii="Trebuchet MS" w:eastAsia="Calibri" w:hAnsi="Trebuchet MS"/>
      <w:sz w:val="22"/>
      <w:szCs w:val="22"/>
      <w:lang w:eastAsia="lt-LT"/>
    </w:rPr>
  </w:style>
  <w:style w:type="paragraph" w:customStyle="1" w:styleId="l2">
    <w:name w:val="l2"/>
    <w:basedOn w:val="prastasis"/>
    <w:link w:val="l2Char"/>
    <w:autoRedefine/>
    <w:uiPriority w:val="99"/>
    <w:rsid w:val="00DF3833"/>
    <w:pPr>
      <w:widowControl w:val="0"/>
      <w:numPr>
        <w:numId w:val="25"/>
      </w:numPr>
      <w:jc w:val="both"/>
    </w:pPr>
    <w:rPr>
      <w:b/>
      <w:lang w:eastAsia="lt-LT"/>
    </w:rPr>
  </w:style>
  <w:style w:type="character" w:customStyle="1" w:styleId="l2Char">
    <w:name w:val="l2 Char"/>
    <w:link w:val="l2"/>
    <w:uiPriority w:val="99"/>
    <w:rsid w:val="00DF3833"/>
    <w:rPr>
      <w:b/>
      <w:sz w:val="24"/>
      <w:szCs w:val="24"/>
    </w:rPr>
  </w:style>
  <w:style w:type="character" w:customStyle="1" w:styleId="st1">
    <w:name w:val="st1"/>
    <w:basedOn w:val="Numatytasispastraiposriftas"/>
    <w:rsid w:val="00DF3833"/>
  </w:style>
  <w:style w:type="character" w:customStyle="1" w:styleId="Head1Char">
    <w:name w:val="Head1 Char"/>
    <w:link w:val="Head1"/>
    <w:rsid w:val="00DF3833"/>
    <w:rPr>
      <w:rFonts w:ascii="Trebuchet MS" w:hAnsi="Trebuchet MS"/>
      <w:b/>
      <w:sz w:val="24"/>
      <w:szCs w:val="24"/>
      <w:lang w:eastAsia="en-US"/>
    </w:rPr>
  </w:style>
  <w:style w:type="paragraph" w:customStyle="1" w:styleId="Text">
    <w:name w:val="Text"/>
    <w:basedOn w:val="prastasis"/>
    <w:link w:val="TextChar"/>
    <w:uiPriority w:val="99"/>
    <w:qFormat/>
    <w:rsid w:val="00DF3833"/>
    <w:pPr>
      <w:spacing w:after="120" w:line="360" w:lineRule="auto"/>
      <w:ind w:right="115" w:firstLine="1134"/>
      <w:jc w:val="both"/>
    </w:pPr>
    <w:rPr>
      <w:rFonts w:ascii="Trebuchet MS" w:eastAsia="MS Mincho" w:hAnsi="Trebuchet MS" w:cs="Arial"/>
      <w:sz w:val="22"/>
      <w:lang w:eastAsia="ja-JP"/>
    </w:rPr>
  </w:style>
  <w:style w:type="character" w:customStyle="1" w:styleId="TextChar">
    <w:name w:val="Text Char"/>
    <w:link w:val="Text"/>
    <w:uiPriority w:val="99"/>
    <w:rsid w:val="00DF3833"/>
    <w:rPr>
      <w:rFonts w:ascii="Trebuchet MS" w:eastAsia="MS Mincho" w:hAnsi="Trebuchet MS" w:cs="Arial"/>
      <w:sz w:val="22"/>
      <w:szCs w:val="24"/>
      <w:lang w:eastAsia="ja-JP"/>
    </w:rPr>
  </w:style>
  <w:style w:type="character" w:customStyle="1" w:styleId="HEAD2Char0">
    <w:name w:val="HEAD2 Char"/>
    <w:link w:val="HEAD20"/>
    <w:uiPriority w:val="99"/>
    <w:rsid w:val="00DF3833"/>
    <w:rPr>
      <w:rFonts w:ascii="Trebuchet MS" w:eastAsia="Calibri" w:hAnsi="Trebuchet MS" w:cs="Calibri"/>
      <w:b/>
      <w:bCs/>
      <w:color w:val="007D40"/>
      <w:sz w:val="28"/>
      <w:szCs w:val="28"/>
      <w:lang w:eastAsia="ja-JP"/>
    </w:rPr>
  </w:style>
  <w:style w:type="character" w:customStyle="1" w:styleId="CaptionChar1">
    <w:name w:val="Caption Char1"/>
    <w:uiPriority w:val="99"/>
    <w:locked/>
    <w:rsid w:val="00DF3833"/>
    <w:rPr>
      <w:rFonts w:ascii="Trebuchet MS" w:eastAsia="Calibri" w:hAnsi="Trebuchet MS"/>
      <w:b/>
      <w:bCs/>
      <w:sz w:val="18"/>
      <w:szCs w:val="18"/>
      <w:lang w:val="lt-LT"/>
    </w:rPr>
  </w:style>
  <w:style w:type="character" w:customStyle="1" w:styleId="hps">
    <w:name w:val="hps"/>
    <w:uiPriority w:val="99"/>
    <w:rsid w:val="00DF3833"/>
  </w:style>
  <w:style w:type="numbering" w:customStyle="1" w:styleId="Contentnumbering">
    <w:name w:val="Content numbering"/>
    <w:rsid w:val="00DF3833"/>
    <w:pPr>
      <w:numPr>
        <w:numId w:val="26"/>
      </w:numPr>
    </w:pPr>
  </w:style>
  <w:style w:type="table" w:styleId="LentelSraas7">
    <w:name w:val="Table List 7"/>
    <w:basedOn w:val="prastojilentel"/>
    <w:uiPriority w:val="99"/>
    <w:rsid w:val="00DF3833"/>
    <w:pPr>
      <w:spacing w:after="120"/>
      <w:ind w:right="115" w:firstLine="720"/>
      <w:jc w:val="both"/>
    </w:pPr>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LentelSraas2">
    <w:name w:val="Table List 2"/>
    <w:basedOn w:val="prastojilentel"/>
    <w:uiPriority w:val="99"/>
    <w:rsid w:val="00DF3833"/>
    <w:pPr>
      <w:spacing w:after="120"/>
      <w:ind w:right="115" w:firstLine="720"/>
      <w:jc w:val="both"/>
    </w:pPr>
    <w:rPr>
      <w:lang w:val="en-GB" w:eastAsia="en-GB"/>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LentelPaprasta1">
    <w:name w:val="Table Simple 1"/>
    <w:basedOn w:val="prastojilentel"/>
    <w:uiPriority w:val="99"/>
    <w:rsid w:val="00DF3833"/>
    <w:pPr>
      <w:spacing w:after="120"/>
      <w:ind w:right="115" w:firstLine="720"/>
      <w:jc w:val="both"/>
    </w:pPr>
    <w:rPr>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ScrollTableNormal">
    <w:name w:val="Scroll Table Normal"/>
    <w:basedOn w:val="prastojilentel"/>
    <w:uiPriority w:val="99"/>
    <w:qFormat/>
    <w:rsid w:val="00DF3833"/>
    <w:rPr>
      <w:rFonts w:eastAsia="MS Mincho"/>
      <w:lang w:val="en-US" w:eastAsia="en-US"/>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b/>
        <w:color w:val="003366"/>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styleId="LentelTrimaiaiefektai1">
    <w:name w:val="Table 3D effects 1"/>
    <w:basedOn w:val="prastojilentel"/>
    <w:uiPriority w:val="99"/>
    <w:rsid w:val="00DF3833"/>
    <w:pPr>
      <w:spacing w:after="120"/>
      <w:ind w:right="115" w:firstLine="720"/>
      <w:jc w:val="both"/>
    </w:pPr>
    <w:rPr>
      <w:lang w:val="en-GB" w:eastAsia="en-GB"/>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styleId="Sraassunumeriais3">
    <w:name w:val="List Number 3"/>
    <w:basedOn w:val="prastasis"/>
    <w:uiPriority w:val="99"/>
    <w:unhideWhenUsed/>
    <w:rsid w:val="00DF3833"/>
    <w:pPr>
      <w:ind w:firstLine="357"/>
    </w:pPr>
  </w:style>
  <w:style w:type="paragraph" w:styleId="Sraassunumeriais4">
    <w:name w:val="List Number 4"/>
    <w:basedOn w:val="prastasis"/>
    <w:uiPriority w:val="99"/>
    <w:unhideWhenUsed/>
    <w:rsid w:val="00DF3833"/>
    <w:pPr>
      <w:ind w:firstLine="357"/>
    </w:pPr>
  </w:style>
  <w:style w:type="paragraph" w:styleId="Sraassunumeriais5">
    <w:name w:val="List Number 5"/>
    <w:basedOn w:val="prastasis"/>
    <w:uiPriority w:val="99"/>
    <w:unhideWhenUsed/>
    <w:rsid w:val="00DF3833"/>
    <w:pPr>
      <w:ind w:firstLine="357"/>
    </w:pPr>
  </w:style>
  <w:style w:type="paragraph" w:customStyle="1" w:styleId="li">
    <w:name w:val="li"/>
    <w:basedOn w:val="prastasis"/>
    <w:uiPriority w:val="99"/>
    <w:rsid w:val="00DF3833"/>
    <w:pPr>
      <w:tabs>
        <w:tab w:val="num" w:pos="1437"/>
      </w:tabs>
      <w:ind w:firstLine="357"/>
    </w:pPr>
  </w:style>
  <w:style w:type="paragraph" w:customStyle="1" w:styleId="FM-heading3">
    <w:name w:val="FM-heading 3"/>
    <w:basedOn w:val="Antrat3"/>
    <w:rsid w:val="00DF3833"/>
    <w:pPr>
      <w:numPr>
        <w:numId w:val="27"/>
      </w:numPr>
      <w:tabs>
        <w:tab w:val="clear" w:pos="1134"/>
        <w:tab w:val="clear" w:pos="1800"/>
        <w:tab w:val="num" w:pos="435"/>
        <w:tab w:val="left" w:pos="709"/>
        <w:tab w:val="left" w:pos="1418"/>
        <w:tab w:val="left" w:pos="2126"/>
        <w:tab w:val="num" w:pos="2160"/>
        <w:tab w:val="right" w:pos="9356"/>
      </w:tabs>
      <w:overflowPunct w:val="0"/>
      <w:autoSpaceDE w:val="0"/>
      <w:autoSpaceDN w:val="0"/>
      <w:adjustRightInd w:val="0"/>
      <w:spacing w:after="120" w:line="240" w:lineRule="auto"/>
      <w:ind w:left="435" w:hanging="435"/>
      <w:textAlignment w:val="baseline"/>
    </w:pPr>
    <w:rPr>
      <w:rFonts w:cs="Arial"/>
      <w:bCs/>
      <w:szCs w:val="26"/>
    </w:rPr>
  </w:style>
  <w:style w:type="character" w:customStyle="1" w:styleId="inline-comment-marker">
    <w:name w:val="inline-comment-marker"/>
    <w:basedOn w:val="Numatytasispastraiposriftas"/>
    <w:rsid w:val="00DF3833"/>
  </w:style>
  <w:style w:type="character" w:customStyle="1" w:styleId="FontStyle13">
    <w:name w:val="Font Style13"/>
    <w:uiPriority w:val="99"/>
    <w:rsid w:val="00DF3833"/>
    <w:rPr>
      <w:rFonts w:ascii="Trebuchet MS" w:hAnsi="Trebuchet MS" w:cs="Trebuchet MS" w:hint="default"/>
      <w:b/>
      <w:bCs/>
      <w:sz w:val="20"/>
      <w:szCs w:val="20"/>
    </w:rPr>
  </w:style>
  <w:style w:type="character" w:customStyle="1" w:styleId="normaltextrun1">
    <w:name w:val="normaltextrun1"/>
    <w:basedOn w:val="Numatytasispastraiposriftas"/>
    <w:rsid w:val="00DF3833"/>
  </w:style>
  <w:style w:type="paragraph" w:customStyle="1" w:styleId="Standard">
    <w:name w:val="Standard"/>
    <w:rsid w:val="00DF3833"/>
    <w:pPr>
      <w:suppressAutoHyphens/>
      <w:autoSpaceDN w:val="0"/>
      <w:spacing w:after="160" w:line="259" w:lineRule="auto"/>
      <w:jc w:val="both"/>
      <w:textAlignment w:val="baseline"/>
    </w:pPr>
    <w:rPr>
      <w:rFonts w:ascii="Calibri" w:eastAsia="SimSun" w:hAnsi="Calibri" w:cs="F"/>
      <w:kern w:val="3"/>
      <w:szCs w:val="22"/>
      <w:lang w:val="en-US" w:eastAsia="en-US"/>
    </w:rPr>
  </w:style>
  <w:style w:type="numbering" w:customStyle="1" w:styleId="WWNum13">
    <w:name w:val="WWNum13"/>
    <w:basedOn w:val="Sraonra"/>
    <w:rsid w:val="00DF3833"/>
    <w:pPr>
      <w:numPr>
        <w:numId w:val="28"/>
      </w:numPr>
    </w:pPr>
  </w:style>
  <w:style w:type="character" w:customStyle="1" w:styleId="FontStyle30">
    <w:name w:val="Font Style30"/>
    <w:basedOn w:val="Numatytasispastraiposriftas"/>
    <w:uiPriority w:val="99"/>
    <w:rsid w:val="00DF3833"/>
    <w:rPr>
      <w:rFonts w:ascii="Times New Roman" w:hAnsi="Times New Roman" w:cs="Times New Roman"/>
      <w:sz w:val="22"/>
      <w:szCs w:val="22"/>
    </w:rPr>
  </w:style>
  <w:style w:type="character" w:customStyle="1" w:styleId="FontStyle32">
    <w:name w:val="Font Style32"/>
    <w:basedOn w:val="Numatytasispastraiposriftas"/>
    <w:uiPriority w:val="99"/>
    <w:rsid w:val="00DF3833"/>
    <w:rPr>
      <w:rFonts w:ascii="Trebuchet MS" w:hAnsi="Trebuchet MS" w:cs="Trebuchet MS"/>
      <w:b/>
      <w:bCs/>
      <w:sz w:val="16"/>
      <w:szCs w:val="16"/>
    </w:rPr>
  </w:style>
  <w:style w:type="numbering" w:customStyle="1" w:styleId="WWNum15">
    <w:name w:val="WWNum15"/>
    <w:basedOn w:val="Sraonra"/>
    <w:rsid w:val="00DF3833"/>
    <w:pPr>
      <w:numPr>
        <w:numId w:val="29"/>
      </w:numPr>
    </w:pPr>
  </w:style>
  <w:style w:type="numbering" w:customStyle="1" w:styleId="WWNum3">
    <w:name w:val="WWNum3"/>
    <w:basedOn w:val="Sraonra"/>
    <w:rsid w:val="00DF3833"/>
    <w:pPr>
      <w:numPr>
        <w:numId w:val="30"/>
      </w:numPr>
    </w:pPr>
  </w:style>
  <w:style w:type="numbering" w:customStyle="1" w:styleId="WWNum10">
    <w:name w:val="WWNum10"/>
    <w:basedOn w:val="Sraonra"/>
    <w:rsid w:val="00DF3833"/>
    <w:pPr>
      <w:numPr>
        <w:numId w:val="31"/>
      </w:numPr>
    </w:pPr>
  </w:style>
  <w:style w:type="numbering" w:customStyle="1" w:styleId="WWNum14">
    <w:name w:val="WWNum14"/>
    <w:basedOn w:val="Sraonra"/>
    <w:rsid w:val="00DF3833"/>
    <w:pPr>
      <w:numPr>
        <w:numId w:val="32"/>
      </w:numPr>
    </w:pPr>
  </w:style>
  <w:style w:type="numbering" w:customStyle="1" w:styleId="WWNum8">
    <w:name w:val="WWNum8"/>
    <w:basedOn w:val="Sraonra"/>
    <w:rsid w:val="00DF3833"/>
    <w:pPr>
      <w:numPr>
        <w:numId w:val="33"/>
      </w:numPr>
    </w:pPr>
  </w:style>
  <w:style w:type="character" w:customStyle="1" w:styleId="FontStyle15">
    <w:name w:val="Font Style15"/>
    <w:basedOn w:val="Numatytasispastraiposriftas"/>
    <w:uiPriority w:val="99"/>
    <w:rsid w:val="00DF3833"/>
    <w:rPr>
      <w:rFonts w:ascii="Times New Roman" w:hAnsi="Times New Roman" w:cs="Times New Roman" w:hint="default"/>
      <w:sz w:val="20"/>
      <w:szCs w:val="20"/>
    </w:rPr>
  </w:style>
  <w:style w:type="paragraph" w:customStyle="1" w:styleId="tajtin">
    <w:name w:val="tajtin"/>
    <w:basedOn w:val="prastasis"/>
    <w:rsid w:val="00DF3833"/>
    <w:pPr>
      <w:spacing w:after="150"/>
    </w:pPr>
    <w:rPr>
      <w:lang w:eastAsia="lt-LT"/>
    </w:rPr>
  </w:style>
  <w:style w:type="paragraph" w:customStyle="1" w:styleId="Style3">
    <w:name w:val="Style3"/>
    <w:basedOn w:val="prastasis"/>
    <w:uiPriority w:val="99"/>
    <w:rsid w:val="00DF3833"/>
    <w:pPr>
      <w:widowControl w:val="0"/>
      <w:autoSpaceDE w:val="0"/>
      <w:autoSpaceDN w:val="0"/>
      <w:adjustRightInd w:val="0"/>
      <w:spacing w:line="278" w:lineRule="exact"/>
      <w:jc w:val="both"/>
    </w:pPr>
    <w:rPr>
      <w:rFonts w:eastAsiaTheme="minorEastAsia"/>
      <w:lang w:eastAsia="lt-LT"/>
    </w:rPr>
  </w:style>
  <w:style w:type="character" w:customStyle="1" w:styleId="FooterChar">
    <w:name w:val="Footer Char"/>
    <w:basedOn w:val="Numatytasispastraiposriftas"/>
    <w:rsid w:val="00DF3833"/>
    <w:rPr>
      <w:sz w:val="20"/>
    </w:rPr>
  </w:style>
  <w:style w:type="numbering" w:customStyle="1" w:styleId="WWNum2">
    <w:name w:val="WWNum2"/>
    <w:basedOn w:val="Sraonra"/>
    <w:rsid w:val="00DF3833"/>
    <w:pPr>
      <w:numPr>
        <w:numId w:val="34"/>
      </w:numPr>
    </w:pPr>
  </w:style>
  <w:style w:type="character" w:customStyle="1" w:styleId="jlqj4b">
    <w:name w:val="jlqj4b"/>
    <w:basedOn w:val="Numatytasispastraiposriftas"/>
    <w:rsid w:val="00DF3833"/>
  </w:style>
  <w:style w:type="character" w:customStyle="1" w:styleId="Neapdorotaspaminjimas1">
    <w:name w:val="Neapdorotas paminėjimas1"/>
    <w:basedOn w:val="Numatytasispastraiposriftas"/>
    <w:uiPriority w:val="99"/>
    <w:semiHidden/>
    <w:unhideWhenUsed/>
    <w:rsid w:val="00DF3833"/>
    <w:rPr>
      <w:color w:val="605E5C"/>
      <w:shd w:val="clear" w:color="auto" w:fill="E1DFDD"/>
    </w:rPr>
  </w:style>
  <w:style w:type="character" w:customStyle="1" w:styleId="mw-headline">
    <w:name w:val="mw-headline"/>
    <w:basedOn w:val="Numatytasispastraiposriftas"/>
    <w:rsid w:val="00DF3833"/>
  </w:style>
  <w:style w:type="character" w:customStyle="1" w:styleId="Neapdorotaspaminjimas2">
    <w:name w:val="Neapdorotas paminėjimas2"/>
    <w:basedOn w:val="Numatytasispastraiposriftas"/>
    <w:uiPriority w:val="99"/>
    <w:semiHidden/>
    <w:unhideWhenUsed/>
    <w:rsid w:val="00DF3833"/>
    <w:rPr>
      <w:color w:val="605E5C"/>
      <w:shd w:val="clear" w:color="auto" w:fill="E1DFDD"/>
    </w:rPr>
  </w:style>
  <w:style w:type="paragraph" w:customStyle="1" w:styleId="111Numeruota">
    <w:name w:val="11.1. Numeruota"/>
    <w:basedOn w:val="prastasis"/>
    <w:rsid w:val="00AC6552"/>
    <w:pPr>
      <w:tabs>
        <w:tab w:val="num" w:pos="1260"/>
      </w:tabs>
      <w:ind w:firstLine="720"/>
      <w:jc w:val="both"/>
    </w:pPr>
  </w:style>
  <w:style w:type="character" w:customStyle="1" w:styleId="UnresolvedMention1">
    <w:name w:val="Unresolved Mention1"/>
    <w:basedOn w:val="Numatytasispastraiposriftas"/>
    <w:uiPriority w:val="99"/>
    <w:semiHidden/>
    <w:unhideWhenUsed/>
    <w:rsid w:val="00B27DEA"/>
    <w:rPr>
      <w:color w:val="605E5C"/>
      <w:shd w:val="clear" w:color="auto" w:fill="E1DFDD"/>
    </w:rPr>
  </w:style>
  <w:style w:type="character" w:customStyle="1" w:styleId="UnresolvedMention2">
    <w:name w:val="Unresolved Mention2"/>
    <w:basedOn w:val="Numatytasispastraiposriftas"/>
    <w:uiPriority w:val="99"/>
    <w:semiHidden/>
    <w:unhideWhenUsed/>
    <w:rsid w:val="00B5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1067">
      <w:bodyDiv w:val="1"/>
      <w:marLeft w:val="0"/>
      <w:marRight w:val="0"/>
      <w:marTop w:val="0"/>
      <w:marBottom w:val="0"/>
      <w:divBdr>
        <w:top w:val="none" w:sz="0" w:space="0" w:color="auto"/>
        <w:left w:val="none" w:sz="0" w:space="0" w:color="auto"/>
        <w:bottom w:val="none" w:sz="0" w:space="0" w:color="auto"/>
        <w:right w:val="none" w:sz="0" w:space="0" w:color="auto"/>
      </w:divBdr>
    </w:div>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69816439">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43158941">
      <w:bodyDiv w:val="1"/>
      <w:marLeft w:val="0"/>
      <w:marRight w:val="0"/>
      <w:marTop w:val="0"/>
      <w:marBottom w:val="0"/>
      <w:divBdr>
        <w:top w:val="none" w:sz="0" w:space="0" w:color="auto"/>
        <w:left w:val="none" w:sz="0" w:space="0" w:color="auto"/>
        <w:bottom w:val="none" w:sz="0" w:space="0" w:color="auto"/>
        <w:right w:val="none" w:sz="0" w:space="0" w:color="auto"/>
      </w:divBdr>
    </w:div>
    <w:div w:id="260917203">
      <w:bodyDiv w:val="1"/>
      <w:marLeft w:val="0"/>
      <w:marRight w:val="0"/>
      <w:marTop w:val="0"/>
      <w:marBottom w:val="0"/>
      <w:divBdr>
        <w:top w:val="none" w:sz="0" w:space="0" w:color="auto"/>
        <w:left w:val="none" w:sz="0" w:space="0" w:color="auto"/>
        <w:bottom w:val="none" w:sz="0" w:space="0" w:color="auto"/>
        <w:right w:val="none" w:sz="0" w:space="0" w:color="auto"/>
      </w:divBdr>
    </w:div>
    <w:div w:id="283659004">
      <w:bodyDiv w:val="1"/>
      <w:marLeft w:val="0"/>
      <w:marRight w:val="0"/>
      <w:marTop w:val="0"/>
      <w:marBottom w:val="0"/>
      <w:divBdr>
        <w:top w:val="none" w:sz="0" w:space="0" w:color="auto"/>
        <w:left w:val="none" w:sz="0" w:space="0" w:color="auto"/>
        <w:bottom w:val="none" w:sz="0" w:space="0" w:color="auto"/>
        <w:right w:val="none" w:sz="0" w:space="0" w:color="auto"/>
      </w:divBdr>
    </w:div>
    <w:div w:id="415790527">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458256452">
      <w:bodyDiv w:val="1"/>
      <w:marLeft w:val="0"/>
      <w:marRight w:val="0"/>
      <w:marTop w:val="0"/>
      <w:marBottom w:val="0"/>
      <w:divBdr>
        <w:top w:val="none" w:sz="0" w:space="0" w:color="auto"/>
        <w:left w:val="none" w:sz="0" w:space="0" w:color="auto"/>
        <w:bottom w:val="none" w:sz="0" w:space="0" w:color="auto"/>
        <w:right w:val="none" w:sz="0" w:space="0" w:color="auto"/>
      </w:divBdr>
      <w:divsChild>
        <w:div w:id="665596172">
          <w:marLeft w:val="0"/>
          <w:marRight w:val="0"/>
          <w:marTop w:val="0"/>
          <w:marBottom w:val="0"/>
          <w:divBdr>
            <w:top w:val="none" w:sz="0" w:space="0" w:color="auto"/>
            <w:left w:val="none" w:sz="0" w:space="0" w:color="auto"/>
            <w:bottom w:val="none" w:sz="0" w:space="0" w:color="auto"/>
            <w:right w:val="none" w:sz="0" w:space="0" w:color="auto"/>
          </w:divBdr>
        </w:div>
        <w:div w:id="1003242385">
          <w:marLeft w:val="0"/>
          <w:marRight w:val="0"/>
          <w:marTop w:val="0"/>
          <w:marBottom w:val="0"/>
          <w:divBdr>
            <w:top w:val="none" w:sz="0" w:space="0" w:color="auto"/>
            <w:left w:val="none" w:sz="0" w:space="0" w:color="auto"/>
            <w:bottom w:val="none" w:sz="0" w:space="0" w:color="auto"/>
            <w:right w:val="none" w:sz="0" w:space="0" w:color="auto"/>
          </w:divBdr>
        </w:div>
        <w:div w:id="578442420">
          <w:marLeft w:val="0"/>
          <w:marRight w:val="0"/>
          <w:marTop w:val="0"/>
          <w:marBottom w:val="0"/>
          <w:divBdr>
            <w:top w:val="none" w:sz="0" w:space="0" w:color="auto"/>
            <w:left w:val="none" w:sz="0" w:space="0" w:color="auto"/>
            <w:bottom w:val="none" w:sz="0" w:space="0" w:color="auto"/>
            <w:right w:val="none" w:sz="0" w:space="0" w:color="auto"/>
          </w:divBdr>
        </w:div>
      </w:divsChild>
    </w:div>
    <w:div w:id="464081527">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807429844">
      <w:bodyDiv w:val="1"/>
      <w:marLeft w:val="0"/>
      <w:marRight w:val="0"/>
      <w:marTop w:val="0"/>
      <w:marBottom w:val="0"/>
      <w:divBdr>
        <w:top w:val="none" w:sz="0" w:space="0" w:color="auto"/>
        <w:left w:val="none" w:sz="0" w:space="0" w:color="auto"/>
        <w:bottom w:val="none" w:sz="0" w:space="0" w:color="auto"/>
        <w:right w:val="none" w:sz="0" w:space="0" w:color="auto"/>
      </w:divBdr>
    </w:div>
    <w:div w:id="913928516">
      <w:bodyDiv w:val="1"/>
      <w:marLeft w:val="0"/>
      <w:marRight w:val="0"/>
      <w:marTop w:val="0"/>
      <w:marBottom w:val="0"/>
      <w:divBdr>
        <w:top w:val="none" w:sz="0" w:space="0" w:color="auto"/>
        <w:left w:val="none" w:sz="0" w:space="0" w:color="auto"/>
        <w:bottom w:val="none" w:sz="0" w:space="0" w:color="auto"/>
        <w:right w:val="none" w:sz="0" w:space="0" w:color="auto"/>
      </w:divBdr>
      <w:divsChild>
        <w:div w:id="2092389034">
          <w:marLeft w:val="0"/>
          <w:marRight w:val="0"/>
          <w:marTop w:val="0"/>
          <w:marBottom w:val="0"/>
          <w:divBdr>
            <w:top w:val="none" w:sz="0" w:space="0" w:color="auto"/>
            <w:left w:val="none" w:sz="0" w:space="0" w:color="auto"/>
            <w:bottom w:val="none" w:sz="0" w:space="0" w:color="auto"/>
            <w:right w:val="none" w:sz="0" w:space="0" w:color="auto"/>
          </w:divBdr>
        </w:div>
        <w:div w:id="1546798645">
          <w:marLeft w:val="0"/>
          <w:marRight w:val="0"/>
          <w:marTop w:val="0"/>
          <w:marBottom w:val="0"/>
          <w:divBdr>
            <w:top w:val="none" w:sz="0" w:space="0" w:color="auto"/>
            <w:left w:val="none" w:sz="0" w:space="0" w:color="auto"/>
            <w:bottom w:val="none" w:sz="0" w:space="0" w:color="auto"/>
            <w:right w:val="none" w:sz="0" w:space="0" w:color="auto"/>
          </w:divBdr>
        </w:div>
        <w:div w:id="148789716">
          <w:marLeft w:val="0"/>
          <w:marRight w:val="0"/>
          <w:marTop w:val="0"/>
          <w:marBottom w:val="0"/>
          <w:divBdr>
            <w:top w:val="none" w:sz="0" w:space="0" w:color="auto"/>
            <w:left w:val="none" w:sz="0" w:space="0" w:color="auto"/>
            <w:bottom w:val="none" w:sz="0" w:space="0" w:color="auto"/>
            <w:right w:val="none" w:sz="0" w:space="0" w:color="auto"/>
          </w:divBdr>
        </w:div>
      </w:divsChild>
    </w:div>
    <w:div w:id="984969930">
      <w:bodyDiv w:val="1"/>
      <w:marLeft w:val="0"/>
      <w:marRight w:val="0"/>
      <w:marTop w:val="0"/>
      <w:marBottom w:val="0"/>
      <w:divBdr>
        <w:top w:val="none" w:sz="0" w:space="0" w:color="auto"/>
        <w:left w:val="none" w:sz="0" w:space="0" w:color="auto"/>
        <w:bottom w:val="none" w:sz="0" w:space="0" w:color="auto"/>
        <w:right w:val="none" w:sz="0" w:space="0" w:color="auto"/>
      </w:divBdr>
    </w:div>
    <w:div w:id="1144852272">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729910580">
      <w:bodyDiv w:val="1"/>
      <w:marLeft w:val="0"/>
      <w:marRight w:val="0"/>
      <w:marTop w:val="0"/>
      <w:marBottom w:val="0"/>
      <w:divBdr>
        <w:top w:val="none" w:sz="0" w:space="0" w:color="auto"/>
        <w:left w:val="none" w:sz="0" w:space="0" w:color="auto"/>
        <w:bottom w:val="none" w:sz="0" w:space="0" w:color="auto"/>
        <w:right w:val="none" w:sz="0" w:space="0" w:color="auto"/>
      </w:divBdr>
    </w:div>
    <w:div w:id="1893271633">
      <w:bodyDiv w:val="1"/>
      <w:marLeft w:val="0"/>
      <w:marRight w:val="0"/>
      <w:marTop w:val="0"/>
      <w:marBottom w:val="0"/>
      <w:divBdr>
        <w:top w:val="none" w:sz="0" w:space="0" w:color="auto"/>
        <w:left w:val="none" w:sz="0" w:space="0" w:color="auto"/>
        <w:bottom w:val="none" w:sz="0" w:space="0" w:color="auto"/>
        <w:right w:val="none" w:sz="0" w:space="0" w:color="auto"/>
      </w:divBdr>
    </w:div>
    <w:div w:id="1903828416">
      <w:bodyDiv w:val="1"/>
      <w:marLeft w:val="0"/>
      <w:marRight w:val="0"/>
      <w:marTop w:val="0"/>
      <w:marBottom w:val="0"/>
      <w:divBdr>
        <w:top w:val="none" w:sz="0" w:space="0" w:color="auto"/>
        <w:left w:val="none" w:sz="0" w:space="0" w:color="auto"/>
        <w:bottom w:val="none" w:sz="0" w:space="0" w:color="auto"/>
        <w:right w:val="none" w:sz="0" w:space="0" w:color="auto"/>
      </w:divBdr>
    </w:div>
    <w:div w:id="1981573834">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itp.org/eu-funding-opportunities-for-public-transport/recovery-and-resilience-facility-rr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mmission.europa.eu/strategy-and-policy/eu-budget/eu-borrower-investor-relations/nextgenerationeu_en" TargetMode="External"/><Relationship Id="rId17" Type="http://schemas.openxmlformats.org/officeDocument/2006/relationships/hyperlink" Target="https://www.vmi.lt/evmi/documents/20142/837401/PASLAUGU+PREKIU+TEIKEJU+DARBUOTOJU+ASMENS+DUOMENU+TVARKYMAS.pdf" TargetMode="External"/><Relationship Id="rId2" Type="http://schemas.openxmlformats.org/officeDocument/2006/relationships/customXml" Target="../customXml/item2.xml"/><Relationship Id="rId16" Type="http://schemas.openxmlformats.org/officeDocument/2006/relationships/hyperlink" Target="mailto:duomenu_sauga@vm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3.org/TR/vocab-dcat-3/" TargetMode="External"/><Relationship Id="rId5" Type="http://schemas.openxmlformats.org/officeDocument/2006/relationships/numbering" Target="numbering.xml"/><Relationship Id="rId15" Type="http://schemas.openxmlformats.org/officeDocument/2006/relationships/hyperlink" Target="http://www.owasp.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3.org/TR/vocab-dcat-3/" TargetMode="External"/><Relationship Id="rId22" Type="http://schemas.openxmlformats.org/officeDocument/2006/relationships/theme" Target="theme/theme1.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2CF3C-D262-4CB5-B63F-D2832904706C}">
  <ds:schemaRefs>
    <ds:schemaRef ds:uri="http://schemas.microsoft.com/sharepoint/v3/contenttype/forms"/>
  </ds:schemaRefs>
</ds:datastoreItem>
</file>

<file path=customXml/itemProps2.xml><?xml version="1.0" encoding="utf-8"?>
<ds:datastoreItem xmlns:ds="http://schemas.openxmlformats.org/officeDocument/2006/customXml" ds:itemID="{C7AA67E0-AFFE-4E0E-8825-E17730A5F401}">
  <ds:schemaRefs>
    <ds:schemaRef ds:uri="f5ebda27-b626-448f-a7d1-d1cf5ad133fa"/>
    <ds:schemaRef ds:uri="http://purl.org/dc/elements/1.1/"/>
    <ds:schemaRef ds:uri="http://www.w3.org/XML/1998/namespace"/>
    <ds:schemaRef ds:uri="http://schemas.microsoft.com/office/infopath/2007/PartnerControls"/>
    <ds:schemaRef ds:uri="a843bbba-5665-4b5f-aacc-cdcb1c804839"/>
    <ds:schemaRef ds:uri="http://purl.org/dc/terms/"/>
    <ds:schemaRef ds:uri="http://schemas.openxmlformats.org/package/2006/metadata/core-properties"/>
    <ds:schemaRef ds:uri="028236e2-f653-4d19-ab67-4d06a9145e0c"/>
    <ds:schemaRef ds:uri="http://schemas.microsoft.com/office/2006/documentManagement/types"/>
    <ds:schemaRef ds:uri="4b2e9d09-07c5-42d4-ad0a-92e216c40b99"/>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605CE4C-DE93-4289-A73E-806250E5C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D8F39-3F36-4417-A8FA-DF5CF7A3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12445</Words>
  <Characters>89475</Characters>
  <Application>Microsoft Office Word</Application>
  <DocSecurity>0</DocSecurity>
  <Lines>745</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KONKURSO_DOKUMENTŲ_5_priedas_Sutarties_projektas_ir_Tec_Ekspertas</vt:lpstr>
      <vt:lpstr>KONKURSO_DOKUMENTŲ_5_priedas_Sutarties_projektas_ir_Tec_Ekspertas</vt:lpstr>
    </vt:vector>
  </TitlesOfParts>
  <Company>vmi</Company>
  <LinksUpToDate>false</LinksUpToDate>
  <CharactersWithSpaces>101717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KONKURSO_DOKUMENTŲ_5_priedas_Sutarties_projektas_ir_Tec_Ekspertas</dc:title>
  <dc:creator>Gintaras Rusevičius</dc:creator>
  <cp:lastModifiedBy>Janina Taurienė</cp:lastModifiedBy>
  <cp:revision>28</cp:revision>
  <cp:lastPrinted>2017-08-23T06:39:00Z</cp:lastPrinted>
  <dcterms:created xsi:type="dcterms:W3CDTF">2024-12-04T06:27:00Z</dcterms:created>
  <dcterms:modified xsi:type="dcterms:W3CDTF">2024-12-09T14:29:00Z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a2ba1a2b19d1e14edc7049b8365b9514357737e847f0c34c38a5fff07892e3fc</vt:lpwstr>
  </property>
  <property fmtid="{D5CDD505-2E9C-101B-9397-08002B2CF9AE}" pid="3" name="ContentTypeId">
    <vt:lpwstr>0x010100D76F90AF19434866994CD715ED8FEE4200712820E1B0DE314FBCE77D75ADAD206D</vt:lpwstr>
  </property>
  <property fmtid="{D5CDD505-2E9C-101B-9397-08002B2CF9AE}" pid="4" name="DmsPermissionsFlags">
    <vt:lpwstr>,SECTRUE,</vt:lpwstr>
  </property>
  <property fmtid="{D5CDD505-2E9C-101B-9397-08002B2CF9AE}" pid="5" name="DmsPermissionsUsers">
    <vt:lpwstr>864;#Renata Narmontienė;#96;#Gintaras Maželis</vt:lpwstr>
  </property>
  <property fmtid="{D5CDD505-2E9C-101B-9397-08002B2CF9AE}" pid="6" name="DmsPermissionsDivisions">
    <vt:lpwstr/>
  </property>
  <property fmtid="{D5CDD505-2E9C-101B-9397-08002B2CF9AE}" pid="7" name="TaxCatchAll">
    <vt:lpwstr/>
  </property>
  <property fmtid="{D5CDD505-2E9C-101B-9397-08002B2CF9AE}" pid="8" name="DmsPermissionsConfid">
    <vt:bool>false</vt:bool>
  </property>
</Properties>
</file>