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9628"/>
      </w:tblGrid>
      <w:tr w:rsidR="00735D34" w:rsidRPr="00BE4C39" w14:paraId="16E191C6" w14:textId="77777777" w:rsidTr="0032187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5C7C8B" w:rsidRDefault="001E7A02" w:rsidP="005C7C8B">
            <w:pPr>
              <w:spacing w:after="0" w:line="240" w:lineRule="auto"/>
              <w:jc w:val="center"/>
              <w:rPr>
                <w:sz w:val="22"/>
              </w:rPr>
            </w:pPr>
            <w:r w:rsidRPr="005C7C8B">
              <w:rPr>
                <w:rFonts w:ascii="Calibri Light" w:hAnsi="Calibri Light" w:cs="Calibri Light"/>
                <w:b/>
                <w:color w:val="FFFFFF"/>
                <w:sz w:val="22"/>
              </w:rPr>
              <w:t xml:space="preserve">IŠTEKLIŲ AGENTŪRA </w:t>
            </w:r>
            <w:r w:rsidR="00735D34" w:rsidRPr="005C7C8B">
              <w:rPr>
                <w:rFonts w:ascii="Calibri Light" w:hAnsi="Calibri Light" w:cs="Calibri Light"/>
                <w:b/>
                <w:color w:val="FFFFFF"/>
                <w:sz w:val="22"/>
              </w:rPr>
              <w:t xml:space="preserve"> &gt; PIRKIMO DOKUMENTAI &gt; TECHNINĖ SPECIFIKACIJA</w:t>
            </w:r>
          </w:p>
        </w:tc>
      </w:tr>
    </w:tbl>
    <w:p w14:paraId="66A20C7A" w14:textId="77777777" w:rsidR="00735D34" w:rsidRPr="00BE4C39" w:rsidRDefault="00735D34" w:rsidP="00735D34">
      <w:pPr>
        <w:spacing w:after="0" w:line="12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9628"/>
      </w:tblGrid>
      <w:tr w:rsidR="00735D34" w:rsidRPr="00BE4C39" w14:paraId="46177C6C" w14:textId="77777777" w:rsidTr="0032187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4B434874" w:rsidR="00735D34" w:rsidRPr="00BE4C39" w:rsidRDefault="00000000" w:rsidP="00F072B9">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5C7A8614ABC443BABB1C9FF0C4382F7"/>
                </w:placeholder>
              </w:sdtPr>
              <w:sdtContent>
                <w:sdt>
                  <w:sdtPr>
                    <w:rPr>
                      <w:rFonts w:ascii="Calibri Light" w:eastAsiaTheme="minorHAnsi" w:hAnsi="Calibri Light" w:cs="Calibri Light"/>
                      <w:b/>
                      <w:sz w:val="22"/>
                      <w:szCs w:val="22"/>
                    </w:rPr>
                    <w:alias w:val="Įrašomas pirkimo pavadinimas ir Nr."/>
                    <w:tag w:val="Įrašomas pirkimo pavadinimas ir Nr."/>
                    <w:id w:val="-1311480434"/>
                    <w:placeholder>
                      <w:docPart w:val="15C7A8614ABC443BABB1C9FF0C4382F7"/>
                    </w:placeholder>
                    <w:text/>
                  </w:sdtPr>
                  <w:sdtContent>
                    <w:r w:rsidR="00A331AA" w:rsidRPr="00A331AA">
                      <w:rPr>
                        <w:rFonts w:ascii="Calibri Light" w:eastAsiaTheme="minorHAnsi" w:hAnsi="Calibri Light" w:cs="Calibri Light"/>
                        <w:b/>
                        <w:sz w:val="22"/>
                        <w:szCs w:val="22"/>
                      </w:rPr>
                      <w:t xml:space="preserve">Geriamojo vandens, vienkartinių stiklinių tiekimo ir pilstymo įrangos nuomos paslaugos (PPR-620)  </w:t>
                    </w:r>
                  </w:sdtContent>
                </w:sdt>
              </w:sdtContent>
            </w:sdt>
          </w:p>
        </w:tc>
      </w:tr>
    </w:tbl>
    <w:p w14:paraId="693B8896" w14:textId="77777777" w:rsidR="00321874" w:rsidRDefault="00321874" w:rsidP="00735D34">
      <w:pPr>
        <w:spacing w:before="60" w:after="60" w:line="240" w:lineRule="auto"/>
        <w:jc w:val="both"/>
        <w:rPr>
          <w:rFonts w:ascii="Calibri Light" w:hAnsi="Calibri Light" w:cs="Calibri Light"/>
          <w:b/>
          <w:i/>
          <w:color w:val="FF0000"/>
          <w:sz w:val="20"/>
          <w:szCs w:val="20"/>
        </w:rPr>
      </w:pPr>
    </w:p>
    <w:p w14:paraId="27999750" w14:textId="77777777" w:rsidR="00A331AA" w:rsidRPr="00A331AA" w:rsidRDefault="00A331AA" w:rsidP="00A331AA">
      <w:pPr>
        <w:pStyle w:val="Sraopastraipa"/>
        <w:numPr>
          <w:ilvl w:val="0"/>
          <w:numId w:val="2"/>
        </w:numPr>
        <w:tabs>
          <w:tab w:val="left" w:pos="284"/>
        </w:tabs>
        <w:spacing w:after="0" w:line="240" w:lineRule="auto"/>
        <w:ind w:left="0" w:firstLine="0"/>
        <w:jc w:val="both"/>
        <w:rPr>
          <w:rFonts w:ascii="Calibri Light" w:hAnsi="Calibri Light" w:cs="Calibri Light"/>
        </w:rPr>
      </w:pPr>
      <w:r w:rsidRPr="00A331AA">
        <w:rPr>
          <w:rFonts w:ascii="Calibri Light" w:hAnsi="Calibri Light" w:cs="Calibri Light"/>
          <w:b/>
          <w:i/>
          <w:color w:val="FF0000"/>
        </w:rPr>
        <w:t xml:space="preserve"> </w:t>
      </w:r>
      <w:r w:rsidRPr="00A331AA">
        <w:rPr>
          <w:rFonts w:ascii="Calibri Light" w:hAnsi="Calibri Light" w:cs="Calibri Light"/>
          <w:b/>
        </w:rPr>
        <w:t>Perkančioji organizacija.</w:t>
      </w:r>
      <w:r w:rsidRPr="00A331AA">
        <w:rPr>
          <w:rFonts w:ascii="Calibri Light" w:hAnsi="Calibri Light" w:cs="Calibri Light"/>
        </w:rPr>
        <w:t xml:space="preserve"> Migracijos departamentas prie Lietuvos Respublikos vidaus reikalų ministerijos (toliau – Perkančioji organizacija).</w:t>
      </w:r>
    </w:p>
    <w:p w14:paraId="4A4E9D25" w14:textId="77777777" w:rsidR="00A331AA" w:rsidRPr="00A331AA" w:rsidRDefault="00A331AA" w:rsidP="00A331AA">
      <w:pPr>
        <w:pStyle w:val="Sraopastraipa"/>
        <w:numPr>
          <w:ilvl w:val="0"/>
          <w:numId w:val="2"/>
        </w:numPr>
        <w:tabs>
          <w:tab w:val="left" w:pos="284"/>
        </w:tabs>
        <w:spacing w:after="0" w:line="240" w:lineRule="auto"/>
        <w:ind w:left="0" w:firstLine="0"/>
        <w:jc w:val="both"/>
        <w:rPr>
          <w:rFonts w:ascii="Calibri Light" w:hAnsi="Calibri Light" w:cs="Calibri Light"/>
        </w:rPr>
      </w:pPr>
      <w:r w:rsidRPr="00A331AA">
        <w:rPr>
          <w:rFonts w:ascii="Calibri Light" w:hAnsi="Calibri Light" w:cs="Calibri Light"/>
          <w:b/>
        </w:rPr>
        <w:t>Pirkimo objektas.</w:t>
      </w:r>
      <w:r w:rsidRPr="00A331AA">
        <w:rPr>
          <w:rFonts w:ascii="Calibri Light" w:hAnsi="Calibri Light" w:cs="Calibri Light"/>
        </w:rPr>
        <w:t xml:space="preserve"> Geriamojo vandens ir vienkartinių stiklinių tiekimo, </w:t>
      </w:r>
      <w:bookmarkStart w:id="0" w:name="_Hlk199759854"/>
      <w:r w:rsidRPr="00A331AA">
        <w:rPr>
          <w:rFonts w:ascii="Calibri Light" w:hAnsi="Calibri Light" w:cs="Calibri Light"/>
        </w:rPr>
        <w:t xml:space="preserve">geriamojo vandens pilstymo </w:t>
      </w:r>
      <w:bookmarkEnd w:id="0"/>
      <w:r w:rsidRPr="00A331AA">
        <w:rPr>
          <w:rFonts w:ascii="Calibri Light" w:hAnsi="Calibri Light" w:cs="Calibri Light"/>
        </w:rPr>
        <w:t>įrangos (karšto/šalto vandens pilstymo aparatai su laikikliais vienkartinėms stiklinėms) nuomos paslaugų (toliau – Paslaugos) pirkimas.</w:t>
      </w:r>
    </w:p>
    <w:p w14:paraId="44EF806A" w14:textId="77777777" w:rsidR="00A331AA" w:rsidRPr="00A331AA" w:rsidRDefault="00A331AA" w:rsidP="00A331AA">
      <w:pPr>
        <w:pStyle w:val="Sraopastraipa"/>
        <w:numPr>
          <w:ilvl w:val="0"/>
          <w:numId w:val="2"/>
        </w:numPr>
        <w:tabs>
          <w:tab w:val="left" w:pos="284"/>
        </w:tabs>
        <w:spacing w:after="0" w:line="240" w:lineRule="auto"/>
        <w:ind w:left="0" w:firstLine="0"/>
        <w:jc w:val="both"/>
        <w:rPr>
          <w:rFonts w:ascii="Calibri Light" w:hAnsi="Calibri Light" w:cs="Calibri Light"/>
        </w:rPr>
      </w:pPr>
      <w:r w:rsidRPr="00A331AA">
        <w:rPr>
          <w:rFonts w:ascii="Calibri Light" w:hAnsi="Calibri Light" w:cs="Calibri Light"/>
        </w:rPr>
        <w:t>Paslaugos bus perkamos pagal Perkančiosios organizacijos faktinį poreikį, numatoma paslaugų įsigyti maksimaliai už 12 000 Eur su PVM. Geriamojo vandens ir vienkartinių stiklinių kiekiai vieneriems metams yra preliminarūs. Perkančioji organizacija neįsipareigoja nupirkti viso preliminaraus paslaugų kiekio.</w:t>
      </w:r>
    </w:p>
    <w:p w14:paraId="331E3288" w14:textId="77777777" w:rsidR="00A331AA" w:rsidRPr="00A331AA" w:rsidRDefault="00A331AA" w:rsidP="00A331AA">
      <w:pPr>
        <w:pStyle w:val="Sraopastraipa"/>
        <w:numPr>
          <w:ilvl w:val="0"/>
          <w:numId w:val="2"/>
        </w:numPr>
        <w:tabs>
          <w:tab w:val="left" w:pos="284"/>
          <w:tab w:val="left" w:pos="426"/>
        </w:tabs>
        <w:spacing w:after="0" w:line="240" w:lineRule="auto"/>
        <w:ind w:left="0" w:firstLine="0"/>
        <w:jc w:val="both"/>
        <w:rPr>
          <w:rFonts w:ascii="Calibri Light" w:hAnsi="Calibri Light" w:cs="Calibri Light"/>
        </w:rPr>
      </w:pPr>
      <w:r w:rsidRPr="00A331AA">
        <w:rPr>
          <w:rFonts w:ascii="Calibri Light" w:hAnsi="Calibri Light" w:cs="Calibri Light"/>
          <w:b/>
        </w:rPr>
        <w:t xml:space="preserve">Pirkimo objekto apibūdinimas. </w:t>
      </w:r>
      <w:r w:rsidRPr="00A331AA">
        <w:rPr>
          <w:rFonts w:ascii="Calibri Light" w:hAnsi="Calibri Light" w:cs="Calibri Light"/>
        </w:rPr>
        <w:t>Geriamojo vandens</w:t>
      </w:r>
      <w:r w:rsidRPr="00A331AA">
        <w:rPr>
          <w:rFonts w:ascii="Calibri Light" w:hAnsi="Calibri Light" w:cs="Calibri Light"/>
          <w:b/>
        </w:rPr>
        <w:t xml:space="preserve"> </w:t>
      </w:r>
      <w:r w:rsidRPr="00A331AA">
        <w:rPr>
          <w:rFonts w:ascii="Calibri Light" w:hAnsi="Calibri Light" w:cs="Calibri Light"/>
          <w:iCs/>
        </w:rPr>
        <w:t>19 l (± 100 ml) litrų plastikiniuose buteliuose</w:t>
      </w:r>
      <w:r w:rsidRPr="00A331AA">
        <w:rPr>
          <w:rFonts w:ascii="Calibri Light" w:hAnsi="Calibri Light" w:cs="Calibri Light"/>
        </w:rPr>
        <w:t xml:space="preserve"> ir vienkartinių stiklinių tiekimas, geriamojo vandens pilstymo įrangos nuoma 36 (trisdešimt šešių) mėnesių sutarties galiojimo laikotarpiui.. Bendra pirkimo sutarties trukmė negali viršyti 36 (trisdešimt šešių) mėnesių. </w:t>
      </w:r>
    </w:p>
    <w:p w14:paraId="288564F3" w14:textId="77777777" w:rsidR="00A331AA" w:rsidRPr="00A331AA" w:rsidRDefault="00A331AA" w:rsidP="00A331AA">
      <w:pPr>
        <w:pStyle w:val="Sraopastraipa"/>
        <w:numPr>
          <w:ilvl w:val="1"/>
          <w:numId w:val="2"/>
        </w:numPr>
        <w:tabs>
          <w:tab w:val="left" w:pos="284"/>
          <w:tab w:val="left" w:pos="426"/>
          <w:tab w:val="left" w:pos="567"/>
        </w:tabs>
        <w:spacing w:after="0" w:line="240" w:lineRule="auto"/>
        <w:ind w:left="0" w:firstLine="0"/>
        <w:jc w:val="both"/>
        <w:rPr>
          <w:rFonts w:ascii="Calibri Light" w:hAnsi="Calibri Light" w:cs="Calibri Light"/>
        </w:rPr>
      </w:pPr>
      <w:r w:rsidRPr="00A331AA">
        <w:rPr>
          <w:rFonts w:ascii="Calibri Light" w:hAnsi="Calibri Light" w:cs="Calibri Light"/>
        </w:rPr>
        <w:t>Geriamasis vanduo turi atitikti 2003 m. gruodžio 23 d. Lietuvos Respublikos sveikatos apsaugos ministro įsakymo Nr. V-758 patvirtintoje Lietuvos Respublikos higienos normoje HN28:2003 „Natūralaus mineralinio vandens ir šaltinio vandens naudojimo ir pateikimo į rinką reikalavimai“ nustatytus reikalavimus. Su pasiūlymu būtina pateikti tai patvirtinančius dokumentus (vandens cheminių ir mikrobiologinių tyrimų protokolus arba lygiaverčius dokumentus).</w:t>
      </w:r>
    </w:p>
    <w:p w14:paraId="207E7414" w14:textId="77777777" w:rsidR="00A331AA" w:rsidRPr="00A331AA" w:rsidRDefault="00A331AA" w:rsidP="00A331AA">
      <w:pPr>
        <w:pStyle w:val="Sraopastraipa"/>
        <w:numPr>
          <w:ilvl w:val="1"/>
          <w:numId w:val="2"/>
        </w:numPr>
        <w:tabs>
          <w:tab w:val="left" w:pos="284"/>
          <w:tab w:val="left" w:pos="567"/>
          <w:tab w:val="left" w:pos="851"/>
        </w:tabs>
        <w:spacing w:after="0" w:line="240" w:lineRule="auto"/>
        <w:ind w:left="0" w:firstLine="0"/>
        <w:jc w:val="both"/>
        <w:rPr>
          <w:rFonts w:ascii="Calibri Light" w:hAnsi="Calibri Light" w:cs="Calibri Light"/>
        </w:rPr>
      </w:pPr>
      <w:r w:rsidRPr="00A331AA">
        <w:rPr>
          <w:rFonts w:ascii="Calibri Light" w:hAnsi="Calibri Light" w:cs="Calibri Light"/>
        </w:rPr>
        <w:t>Ant vandens butelių turi būti specialus ženklinimas. Ženklinant natūralų mineralinį vandenį turi būti laikomasi bendrų taisyklių, išdėstytų 2000 m kovo 20 d. Europos parlamento ir Tarybos direktyvoje 2000/13/EB dėl valstybių narių įstatymų, reglamentuojančių maisto produktų ženklinimą, pateikimą ir reklamavimą, derinimo.</w:t>
      </w:r>
    </w:p>
    <w:p w14:paraId="2E37E6C7" w14:textId="77777777" w:rsidR="00A331AA" w:rsidRPr="00A331AA" w:rsidRDefault="00A331AA" w:rsidP="00A331AA">
      <w:pPr>
        <w:pStyle w:val="Sraopastraipa"/>
        <w:numPr>
          <w:ilvl w:val="1"/>
          <w:numId w:val="2"/>
        </w:numPr>
        <w:tabs>
          <w:tab w:val="left" w:pos="284"/>
          <w:tab w:val="left" w:pos="567"/>
        </w:tabs>
        <w:spacing w:after="0" w:line="240" w:lineRule="auto"/>
        <w:ind w:left="0" w:firstLine="0"/>
        <w:jc w:val="both"/>
        <w:rPr>
          <w:rFonts w:ascii="Calibri Light" w:hAnsi="Calibri Light" w:cs="Calibri Light"/>
        </w:rPr>
      </w:pPr>
      <w:r w:rsidRPr="00A331AA">
        <w:rPr>
          <w:rFonts w:ascii="Calibri Light" w:hAnsi="Calibri Light" w:cs="Calibri Light"/>
        </w:rPr>
        <w:t>Geriamasis vanduo turi būti išpilstytas į 19 l (± 100 ml) talpos daugkartinius plastikinius butelius, kurie yra tinkami Tiekėjo nuomojamai geriamojo vandens pilstymo įrangai.</w:t>
      </w:r>
    </w:p>
    <w:p w14:paraId="319D2D05" w14:textId="77777777" w:rsidR="00A331AA" w:rsidRPr="00A331AA" w:rsidRDefault="00A331AA" w:rsidP="00A331AA">
      <w:pPr>
        <w:pStyle w:val="Sraopastraipa"/>
        <w:numPr>
          <w:ilvl w:val="1"/>
          <w:numId w:val="2"/>
        </w:numPr>
        <w:tabs>
          <w:tab w:val="left" w:pos="284"/>
          <w:tab w:val="left" w:pos="567"/>
        </w:tabs>
        <w:spacing w:after="0" w:line="240" w:lineRule="auto"/>
        <w:ind w:left="0" w:firstLine="0"/>
        <w:jc w:val="both"/>
        <w:rPr>
          <w:rFonts w:ascii="Calibri Light" w:hAnsi="Calibri Light" w:cs="Calibri Light"/>
        </w:rPr>
      </w:pPr>
      <w:r w:rsidRPr="00A331AA">
        <w:rPr>
          <w:rFonts w:ascii="Calibri Light" w:hAnsi="Calibri Light" w:cs="Calibri Light"/>
        </w:rPr>
        <w:t>Geriamojo vandens pilstymo įranga turi tiekti šaltą vandenį (5–10 ºC) ir karštą vandenį (80–95  ºC), taip pat turėti laikiklį vienkartinėms stiklinėms.</w:t>
      </w:r>
    </w:p>
    <w:p w14:paraId="75D4F2A7" w14:textId="77777777" w:rsidR="00A331AA" w:rsidRPr="00A331AA" w:rsidRDefault="00A331AA" w:rsidP="00A331AA">
      <w:pPr>
        <w:pStyle w:val="Sraopastraipa"/>
        <w:numPr>
          <w:ilvl w:val="1"/>
          <w:numId w:val="2"/>
        </w:numPr>
        <w:tabs>
          <w:tab w:val="left" w:pos="284"/>
          <w:tab w:val="left" w:pos="567"/>
        </w:tabs>
        <w:spacing w:after="0" w:line="240" w:lineRule="auto"/>
        <w:ind w:left="0" w:firstLine="0"/>
        <w:jc w:val="both"/>
        <w:rPr>
          <w:rFonts w:ascii="Calibri Light" w:hAnsi="Calibri Light" w:cs="Calibri Light"/>
        </w:rPr>
      </w:pPr>
      <w:r w:rsidRPr="00A331AA">
        <w:rPr>
          <w:rFonts w:ascii="Calibri Light" w:hAnsi="Calibri Light" w:cs="Calibri Light"/>
        </w:rPr>
        <w:t>Vienkartinės plastikinės stiklinės turi būti naujos, supakuotos nepažeistoje, sandarioje gamintojo pakuotėje (ne mažiau kaip 100 vnt. vienoje pakuotėje) ir turi atitikti 2004 m. spalio 27 d. Europos Parlamento ir Tarybos reglamento (EB) Nr. 1935/2004 „Dėl žaliavų ir gaminių, skirtų liestis su maistu, ir panaikinantis Direktyvas 80/590/EEB ir 89/109/EEB“ reikalavimus.</w:t>
      </w:r>
    </w:p>
    <w:p w14:paraId="056DE8B5" w14:textId="77777777" w:rsidR="00A331AA" w:rsidRPr="00A331AA" w:rsidRDefault="00A331AA" w:rsidP="00A331AA">
      <w:pPr>
        <w:pStyle w:val="Sraopastraipa"/>
        <w:numPr>
          <w:ilvl w:val="1"/>
          <w:numId w:val="2"/>
        </w:numPr>
        <w:tabs>
          <w:tab w:val="left" w:pos="284"/>
          <w:tab w:val="left" w:pos="993"/>
        </w:tabs>
        <w:spacing w:after="0" w:line="240" w:lineRule="auto"/>
        <w:ind w:left="0" w:firstLine="0"/>
        <w:jc w:val="both"/>
        <w:rPr>
          <w:rFonts w:ascii="Calibri Light" w:hAnsi="Calibri Light" w:cs="Calibri Light"/>
        </w:rPr>
      </w:pPr>
      <w:r w:rsidRPr="00A331AA">
        <w:rPr>
          <w:rFonts w:ascii="Calibri Light" w:hAnsi="Calibri Light" w:cs="Calibri Light"/>
        </w:rPr>
        <w:t>Vandens talpykla (butelis) turi būti pagaminta iš perdirbtų medžiagų, kurios yra tinkamos tiekėjo turimai geriamojo vandens pilstymo, šildymo ir šaldymo įrangai. Vandens talpykloms taikomas Aplinkos apsaugos kriterijų taikymo, vykdant žaliuosius pirkimus, tvarkos aprašo, patvirtinto Lietuvos Respublikos aplinkos ministro 2022 m. gruodžio 13 d. įsakymu Nr. D1-401 „Dėl Aplinkos apsaugos kriterijų taikymo, vykdant žaliuosius pirkimus, tvarkos aprašo patvirtinimo“, 4.4.4.1 papunktyje nustatytas reikalavimas prekei: „prekei pagaminti ir (ar) tiekti, paslaugai teikti ar darbams atlikti sunaudojama mažiau gamtos išteklių ir (ar) sudėtyje yra pakartotinai panaudotų ir (ar) perdirbtų medžiagų.“</w:t>
      </w:r>
    </w:p>
    <w:p w14:paraId="64851AEE" w14:textId="77777777" w:rsidR="00A331AA" w:rsidRPr="00A331AA" w:rsidRDefault="00A331AA" w:rsidP="00A331AA">
      <w:pPr>
        <w:pStyle w:val="Sraopastraipa"/>
        <w:numPr>
          <w:ilvl w:val="1"/>
          <w:numId w:val="2"/>
        </w:numPr>
        <w:tabs>
          <w:tab w:val="left" w:pos="284"/>
          <w:tab w:val="left" w:pos="993"/>
        </w:tabs>
        <w:spacing w:after="0" w:line="240" w:lineRule="auto"/>
        <w:ind w:left="0" w:firstLine="0"/>
        <w:jc w:val="both"/>
        <w:rPr>
          <w:rFonts w:ascii="Calibri Light" w:hAnsi="Calibri Light" w:cs="Calibri Light"/>
        </w:rPr>
      </w:pPr>
      <w:r w:rsidRPr="00A331AA">
        <w:rPr>
          <w:rFonts w:ascii="Calibri Light" w:hAnsi="Calibri Light" w:cs="Calibri Light"/>
        </w:rPr>
        <w:t>Tiekėjas geriamąjį vandenį, vienkartines stiklines ir vandens pilstymo aparatus pristato savo transportu ir prisiima visas su transportavimu susijusias išlaidas.</w:t>
      </w:r>
    </w:p>
    <w:p w14:paraId="6166F89F" w14:textId="77777777" w:rsidR="00A331AA" w:rsidRPr="00A331AA" w:rsidRDefault="00A331AA" w:rsidP="00A331AA">
      <w:pPr>
        <w:pStyle w:val="Sraopastraipa"/>
        <w:numPr>
          <w:ilvl w:val="1"/>
          <w:numId w:val="2"/>
        </w:numPr>
        <w:tabs>
          <w:tab w:val="left" w:pos="284"/>
          <w:tab w:val="left" w:pos="993"/>
        </w:tabs>
        <w:spacing w:after="0" w:line="240" w:lineRule="auto"/>
        <w:ind w:left="0" w:firstLine="0"/>
        <w:jc w:val="both"/>
        <w:rPr>
          <w:rFonts w:ascii="Calibri Light" w:hAnsi="Calibri Light" w:cs="Calibri Light"/>
        </w:rPr>
      </w:pPr>
      <w:r w:rsidRPr="00A331AA">
        <w:rPr>
          <w:rFonts w:ascii="Calibri Light" w:hAnsi="Calibri Light" w:cs="Calibri Light"/>
        </w:rPr>
        <w:t>Tiekėjas privalo nemokamai atlikti profilaktinį vandens pilstymo įrangos aptarnavimą (dezinfekcija – valymas pagal Europos vandens pilstytojų asociacijos (EBWA) bei Valstybinės maisto ir veterinarijos tarnybos rekomendacijas, atliekamas privalomai kas 6 (šeši) mėnesiai.</w:t>
      </w:r>
    </w:p>
    <w:p w14:paraId="465CD5A3" w14:textId="77777777" w:rsidR="00A331AA" w:rsidRPr="00A331AA" w:rsidRDefault="00A331AA" w:rsidP="00A331AA">
      <w:pPr>
        <w:pStyle w:val="Sraopastraipa"/>
        <w:numPr>
          <w:ilvl w:val="1"/>
          <w:numId w:val="2"/>
        </w:numPr>
        <w:tabs>
          <w:tab w:val="left" w:pos="284"/>
          <w:tab w:val="left" w:pos="993"/>
        </w:tabs>
        <w:spacing w:after="0" w:line="240" w:lineRule="auto"/>
        <w:ind w:left="0" w:firstLine="0"/>
        <w:jc w:val="both"/>
        <w:rPr>
          <w:rFonts w:ascii="Calibri Light" w:hAnsi="Calibri Light" w:cs="Calibri Light"/>
        </w:rPr>
      </w:pPr>
      <w:r w:rsidRPr="00A331AA">
        <w:rPr>
          <w:rFonts w:ascii="Calibri Light" w:hAnsi="Calibri Light" w:cs="Calibri Light"/>
        </w:rPr>
        <w:t>Jei tiekėjo pateikta vandens pilstymo įranga sulūžta ar kitaip tampa netinkama naudoti, tiekėjas įsipareigoja ja pakeisti per 2 (dvi) darbo dienas nemokamai.</w:t>
      </w:r>
    </w:p>
    <w:p w14:paraId="727C9AF0" w14:textId="77777777" w:rsidR="00A331AA" w:rsidRPr="00A331AA" w:rsidRDefault="00A331AA" w:rsidP="00A331AA">
      <w:pPr>
        <w:pStyle w:val="Sraopastraipa"/>
        <w:numPr>
          <w:ilvl w:val="1"/>
          <w:numId w:val="2"/>
        </w:numPr>
        <w:tabs>
          <w:tab w:val="left" w:pos="284"/>
          <w:tab w:val="left" w:pos="567"/>
          <w:tab w:val="left" w:pos="1134"/>
        </w:tabs>
        <w:spacing w:after="0" w:line="240" w:lineRule="auto"/>
        <w:ind w:left="0" w:firstLine="0"/>
        <w:jc w:val="both"/>
        <w:rPr>
          <w:rFonts w:ascii="Calibri Light" w:hAnsi="Calibri Light" w:cs="Calibri Light"/>
        </w:rPr>
      </w:pPr>
      <w:r w:rsidRPr="00A331AA">
        <w:rPr>
          <w:rFonts w:ascii="Calibri Light" w:hAnsi="Calibri Light" w:cs="Calibri Light"/>
          <w:iCs/>
        </w:rPr>
        <w:t>Geriamojo</w:t>
      </w:r>
      <w:r w:rsidRPr="00A331AA">
        <w:rPr>
          <w:rFonts w:ascii="Calibri Light" w:hAnsi="Calibri Light" w:cs="Calibri Light"/>
        </w:rPr>
        <w:t xml:space="preserve"> vandens pilstymo įrangos (karšto/šalto vandens pilstymo aparatai su laikikliais vienkartinėms stiklinėms) pristatymas ir grąžinimas įforminamas dvišaliu aktu, kurį pasirašo Perkančiosios organizacijos ir tiekėjo įgalioti asmenys.</w:t>
      </w:r>
    </w:p>
    <w:p w14:paraId="3150E964" w14:textId="77777777" w:rsidR="00A331AA" w:rsidRPr="00A331AA" w:rsidRDefault="00A331AA" w:rsidP="00A331AA">
      <w:pPr>
        <w:pStyle w:val="Sraopastraipa"/>
        <w:numPr>
          <w:ilvl w:val="1"/>
          <w:numId w:val="2"/>
        </w:numPr>
        <w:tabs>
          <w:tab w:val="left" w:pos="284"/>
          <w:tab w:val="left" w:pos="567"/>
          <w:tab w:val="left" w:pos="1134"/>
        </w:tabs>
        <w:spacing w:after="0" w:line="240" w:lineRule="auto"/>
        <w:ind w:left="0" w:firstLine="0"/>
        <w:jc w:val="both"/>
        <w:rPr>
          <w:rFonts w:ascii="Calibri Light" w:hAnsi="Calibri Light" w:cs="Calibri Light"/>
        </w:rPr>
      </w:pPr>
      <w:r w:rsidRPr="00A331AA">
        <w:rPr>
          <w:rFonts w:ascii="Calibri Light" w:hAnsi="Calibri Light" w:cs="Calibri Light"/>
        </w:rPr>
        <w:t>Geriamojo vandens pilstymo įranga (karšto/šalto vandens pilstymo aparatai su laikikliais vienkartinėms stiklinėms) ir geriamojo vandens buteliai (tara) yra tiekėjo nuosavybė ir pasibaigus sutarčiai yra grąžinami tiekėjui.</w:t>
      </w:r>
    </w:p>
    <w:p w14:paraId="08167314" w14:textId="77777777" w:rsidR="00A331AA" w:rsidRPr="00A331AA" w:rsidRDefault="00A331AA" w:rsidP="00A331AA">
      <w:pPr>
        <w:pStyle w:val="Sraopastraipa"/>
        <w:numPr>
          <w:ilvl w:val="1"/>
          <w:numId w:val="2"/>
        </w:numPr>
        <w:tabs>
          <w:tab w:val="left" w:pos="284"/>
          <w:tab w:val="left" w:pos="567"/>
          <w:tab w:val="left" w:pos="1134"/>
        </w:tabs>
        <w:spacing w:after="0" w:line="240" w:lineRule="auto"/>
        <w:ind w:left="0" w:firstLine="0"/>
        <w:jc w:val="both"/>
        <w:rPr>
          <w:rFonts w:ascii="Calibri Light" w:hAnsi="Calibri Light" w:cs="Calibri Light"/>
        </w:rPr>
      </w:pPr>
      <w:r w:rsidRPr="00A331AA">
        <w:rPr>
          <w:rFonts w:ascii="Calibri Light" w:hAnsi="Calibri Light" w:cs="Calibri Light"/>
        </w:rPr>
        <w:t>Tiekėjas pateikia užsakytas prekes Perkančiajai organizacijai ne vėliau kaip per 2 (dvi)darbo dienas nuo užsakymo pateikimo dienos. Paslaugos teikiamos</w:t>
      </w:r>
      <w:r w:rsidRPr="00A331AA">
        <w:rPr>
          <w:rFonts w:ascii="Calibri Light" w:hAnsi="Calibri Light" w:cs="Calibri Light"/>
          <w:b/>
        </w:rPr>
        <w:t xml:space="preserve"> </w:t>
      </w:r>
      <w:r w:rsidRPr="00A331AA">
        <w:rPr>
          <w:rFonts w:ascii="Calibri Light" w:hAnsi="Calibri Light" w:cs="Calibri Light"/>
        </w:rPr>
        <w:t>Perkančiosios organizacijos darbo laiku.</w:t>
      </w:r>
    </w:p>
    <w:p w14:paraId="60498042" w14:textId="77777777" w:rsidR="00A331AA" w:rsidRPr="00A331AA" w:rsidRDefault="00A331AA" w:rsidP="00A331AA">
      <w:pPr>
        <w:pStyle w:val="Sraopastraipa"/>
        <w:numPr>
          <w:ilvl w:val="0"/>
          <w:numId w:val="2"/>
        </w:numPr>
        <w:tabs>
          <w:tab w:val="left" w:pos="142"/>
          <w:tab w:val="left" w:pos="284"/>
        </w:tabs>
        <w:spacing w:after="0" w:line="240" w:lineRule="auto"/>
        <w:ind w:left="0" w:firstLine="0"/>
        <w:jc w:val="both"/>
        <w:rPr>
          <w:rFonts w:ascii="Calibri Light" w:hAnsi="Calibri Light" w:cs="Calibri Light"/>
        </w:rPr>
      </w:pPr>
      <w:r w:rsidRPr="00A331AA">
        <w:rPr>
          <w:rFonts w:ascii="Calibri Light" w:hAnsi="Calibri Light" w:cs="Calibri Light"/>
          <w:b/>
        </w:rPr>
        <w:lastRenderedPageBreak/>
        <w:t xml:space="preserve">Prekių pristatymo vieta. </w:t>
      </w:r>
      <w:r w:rsidRPr="00A331AA">
        <w:rPr>
          <w:rFonts w:ascii="Calibri Light" w:hAnsi="Calibri Light" w:cs="Calibri Light"/>
        </w:rPr>
        <w:t>Paslaugos turės būti teikiamos visoje Lietuvoje (Alytaus, Kauno, Klaipėdos, Marijampolės, Panevėžio, Šiaulių, Tauragės, Telšių, Utenos ir Vilniaus apskrityse, preliminariai iš viso 14 pristatymo vietų). Tiksli vieta nurodoma kiekvieno užsakymo metu. Sutartis turi būti sudaroma vadovaujantis Kainodaros taisyklių nustatymo metodikos, patvirtintos Viešųjų pirkimų tarnybos direktoriaus 2017 m. birželio 27 d. įsakymu Nr. 1S-95 „Dėl kainodaros taisyklių nustatymo metodikos patvirtinimo“ 17.2 papunkčio nuostatomis.</w:t>
      </w:r>
    </w:p>
    <w:p w14:paraId="7ECA5471" w14:textId="77777777" w:rsidR="00A331AA" w:rsidRPr="00A331AA" w:rsidRDefault="00A331AA" w:rsidP="00A331AA">
      <w:pPr>
        <w:pStyle w:val="Sraopastraipa"/>
        <w:numPr>
          <w:ilvl w:val="0"/>
          <w:numId w:val="2"/>
        </w:numPr>
        <w:tabs>
          <w:tab w:val="left" w:pos="284"/>
        </w:tabs>
        <w:spacing w:after="0" w:line="240" w:lineRule="auto"/>
        <w:ind w:left="0" w:firstLine="0"/>
        <w:jc w:val="both"/>
        <w:rPr>
          <w:rFonts w:ascii="Calibri Light" w:hAnsi="Calibri Light" w:cs="Calibri Light"/>
        </w:rPr>
      </w:pPr>
      <w:r w:rsidRPr="00A331AA">
        <w:rPr>
          <w:rFonts w:ascii="Calibri Light" w:hAnsi="Calibri Light" w:cs="Calibri Light"/>
        </w:rPr>
        <w:t>Preliminarūs paslaugų kiekiai pasiūlymų vertinimui: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99"/>
        <w:gridCol w:w="3260"/>
      </w:tblGrid>
      <w:tr w:rsidR="00A331AA" w:rsidRPr="00A331AA" w14:paraId="41B3590E" w14:textId="77777777" w:rsidTr="00A331AA">
        <w:trPr>
          <w:trHeight w:val="103"/>
        </w:trPr>
        <w:tc>
          <w:tcPr>
            <w:tcW w:w="567" w:type="dxa"/>
            <w:shd w:val="clear" w:color="auto" w:fill="F2F2F2" w:themeFill="background1" w:themeFillShade="F2"/>
          </w:tcPr>
          <w:p w14:paraId="3316658B" w14:textId="77777777" w:rsidR="00A331AA" w:rsidRPr="00A331AA" w:rsidRDefault="00A331AA" w:rsidP="00A331AA">
            <w:pPr>
              <w:jc w:val="center"/>
              <w:rPr>
                <w:rFonts w:ascii="Calibri Light" w:hAnsi="Calibri Light" w:cs="Calibri Light"/>
                <w:b/>
                <w:bCs/>
                <w:sz w:val="22"/>
              </w:rPr>
            </w:pPr>
            <w:r w:rsidRPr="00A331AA">
              <w:rPr>
                <w:rFonts w:ascii="Calibri Light" w:hAnsi="Calibri Light" w:cs="Calibri Light"/>
                <w:b/>
                <w:bCs/>
                <w:sz w:val="22"/>
              </w:rPr>
              <w:t>Eil. Nr.</w:t>
            </w:r>
          </w:p>
        </w:tc>
        <w:tc>
          <w:tcPr>
            <w:tcW w:w="5699" w:type="dxa"/>
            <w:shd w:val="clear" w:color="auto" w:fill="F2F2F2" w:themeFill="background1" w:themeFillShade="F2"/>
            <w:vAlign w:val="center"/>
          </w:tcPr>
          <w:p w14:paraId="7D424DF3" w14:textId="77777777" w:rsidR="00A331AA" w:rsidRPr="00A331AA" w:rsidRDefault="00A331AA" w:rsidP="00A331AA">
            <w:pPr>
              <w:jc w:val="center"/>
              <w:rPr>
                <w:rFonts w:ascii="Calibri Light" w:hAnsi="Calibri Light" w:cs="Calibri Light"/>
                <w:b/>
                <w:bCs/>
                <w:sz w:val="22"/>
              </w:rPr>
            </w:pPr>
            <w:r w:rsidRPr="00A331AA">
              <w:rPr>
                <w:rFonts w:ascii="Calibri Light" w:hAnsi="Calibri Light" w:cs="Calibri Light"/>
                <w:b/>
                <w:bCs/>
                <w:sz w:val="22"/>
              </w:rPr>
              <w:t>Prekių pavadinimas</w:t>
            </w:r>
          </w:p>
        </w:tc>
        <w:tc>
          <w:tcPr>
            <w:tcW w:w="3260" w:type="dxa"/>
            <w:shd w:val="clear" w:color="auto" w:fill="F2F2F2" w:themeFill="background1" w:themeFillShade="F2"/>
          </w:tcPr>
          <w:p w14:paraId="73B555EA" w14:textId="77777777" w:rsidR="00A331AA" w:rsidRPr="00A331AA" w:rsidRDefault="00A331AA" w:rsidP="00A331AA">
            <w:pPr>
              <w:jc w:val="center"/>
              <w:rPr>
                <w:rFonts w:ascii="Calibri Light" w:hAnsi="Calibri Light" w:cs="Calibri Light"/>
                <w:b/>
                <w:bCs/>
                <w:sz w:val="22"/>
              </w:rPr>
            </w:pPr>
            <w:r w:rsidRPr="00A331AA">
              <w:rPr>
                <w:rFonts w:ascii="Calibri Light" w:hAnsi="Calibri Light" w:cs="Calibri Light"/>
                <w:b/>
                <w:bCs/>
                <w:sz w:val="22"/>
              </w:rPr>
              <w:t>Preliminarus kiekis 36 mėn.</w:t>
            </w:r>
          </w:p>
        </w:tc>
      </w:tr>
      <w:tr w:rsidR="00A331AA" w:rsidRPr="00A331AA" w14:paraId="6E7ECBA0" w14:textId="77777777" w:rsidTr="00A331AA">
        <w:tc>
          <w:tcPr>
            <w:tcW w:w="567" w:type="dxa"/>
          </w:tcPr>
          <w:p w14:paraId="186C43F5" w14:textId="77777777" w:rsidR="00A331AA" w:rsidRPr="00A331AA" w:rsidRDefault="00A331AA" w:rsidP="00B40315">
            <w:pPr>
              <w:jc w:val="both"/>
              <w:rPr>
                <w:rFonts w:ascii="Calibri Light" w:hAnsi="Calibri Light" w:cs="Calibri Light"/>
                <w:sz w:val="22"/>
              </w:rPr>
            </w:pPr>
            <w:r w:rsidRPr="00A331AA">
              <w:rPr>
                <w:rFonts w:ascii="Calibri Light" w:hAnsi="Calibri Light" w:cs="Calibri Light"/>
                <w:sz w:val="22"/>
              </w:rPr>
              <w:t>1.</w:t>
            </w:r>
          </w:p>
        </w:tc>
        <w:tc>
          <w:tcPr>
            <w:tcW w:w="5699" w:type="dxa"/>
          </w:tcPr>
          <w:p w14:paraId="0C77C7A1" w14:textId="77777777" w:rsidR="00A331AA" w:rsidRPr="00A331AA" w:rsidRDefault="00A331AA" w:rsidP="00B40315">
            <w:pPr>
              <w:jc w:val="both"/>
              <w:rPr>
                <w:rFonts w:ascii="Calibri Light" w:hAnsi="Calibri Light" w:cs="Calibri Light"/>
                <w:sz w:val="22"/>
              </w:rPr>
            </w:pPr>
            <w:r w:rsidRPr="00A331AA">
              <w:rPr>
                <w:rFonts w:ascii="Calibri Light" w:hAnsi="Calibri Light" w:cs="Calibri Light"/>
                <w:sz w:val="22"/>
              </w:rPr>
              <w:t xml:space="preserve">Geriamasis vanduo 19 l (± 100 ml)  </w:t>
            </w:r>
          </w:p>
        </w:tc>
        <w:tc>
          <w:tcPr>
            <w:tcW w:w="3260" w:type="dxa"/>
          </w:tcPr>
          <w:p w14:paraId="6A3212C0" w14:textId="77777777" w:rsidR="00A331AA" w:rsidRPr="00A331AA" w:rsidRDefault="00A331AA" w:rsidP="00B40315">
            <w:pPr>
              <w:jc w:val="center"/>
              <w:rPr>
                <w:rFonts w:ascii="Calibri Light" w:hAnsi="Calibri Light" w:cs="Calibri Light"/>
                <w:sz w:val="22"/>
              </w:rPr>
            </w:pPr>
            <w:r w:rsidRPr="00A331AA">
              <w:rPr>
                <w:rFonts w:ascii="Calibri Light" w:hAnsi="Calibri Light" w:cs="Calibri Light"/>
                <w:sz w:val="22"/>
              </w:rPr>
              <w:t>3000</w:t>
            </w:r>
          </w:p>
        </w:tc>
      </w:tr>
      <w:tr w:rsidR="00A331AA" w:rsidRPr="00A331AA" w14:paraId="4A6C2667" w14:textId="77777777" w:rsidTr="00A331AA">
        <w:trPr>
          <w:trHeight w:val="407"/>
        </w:trPr>
        <w:tc>
          <w:tcPr>
            <w:tcW w:w="567" w:type="dxa"/>
          </w:tcPr>
          <w:p w14:paraId="1156BD60" w14:textId="77777777" w:rsidR="00A331AA" w:rsidRPr="00A331AA" w:rsidRDefault="00A331AA" w:rsidP="00B40315">
            <w:pPr>
              <w:jc w:val="both"/>
              <w:rPr>
                <w:rFonts w:ascii="Calibri Light" w:hAnsi="Calibri Light" w:cs="Calibri Light"/>
                <w:sz w:val="22"/>
              </w:rPr>
            </w:pPr>
            <w:r w:rsidRPr="00A331AA">
              <w:rPr>
                <w:rFonts w:ascii="Calibri Light" w:hAnsi="Calibri Light" w:cs="Calibri Light"/>
                <w:sz w:val="22"/>
              </w:rPr>
              <w:t>2.</w:t>
            </w:r>
          </w:p>
        </w:tc>
        <w:tc>
          <w:tcPr>
            <w:tcW w:w="5699" w:type="dxa"/>
          </w:tcPr>
          <w:p w14:paraId="47ABD647" w14:textId="77777777" w:rsidR="00A331AA" w:rsidRPr="00A331AA" w:rsidRDefault="00A331AA" w:rsidP="00B40315">
            <w:pPr>
              <w:pStyle w:val="Antrat3"/>
              <w:spacing w:after="150"/>
              <w:jc w:val="left"/>
              <w:rPr>
                <w:rFonts w:ascii="Calibri Light" w:eastAsia="Calibri" w:hAnsi="Calibri Light" w:cs="Calibri Light"/>
                <w:i w:val="0"/>
                <w:iCs w:val="0"/>
                <w:noProof w:val="0"/>
                <w:sz w:val="22"/>
                <w:szCs w:val="22"/>
              </w:rPr>
            </w:pPr>
            <w:r w:rsidRPr="00A331AA">
              <w:rPr>
                <w:rFonts w:ascii="Calibri Light" w:eastAsia="Calibri" w:hAnsi="Calibri Light" w:cs="Calibri Light"/>
                <w:i w:val="0"/>
                <w:iCs w:val="0"/>
                <w:noProof w:val="0"/>
                <w:sz w:val="22"/>
                <w:szCs w:val="22"/>
              </w:rPr>
              <w:t xml:space="preserve">Vienkartinės stiklinaitės (100 vnt. pakuotė) </w:t>
            </w:r>
          </w:p>
        </w:tc>
        <w:tc>
          <w:tcPr>
            <w:tcW w:w="3260" w:type="dxa"/>
          </w:tcPr>
          <w:p w14:paraId="264849CC" w14:textId="77777777" w:rsidR="00A331AA" w:rsidRPr="00A331AA" w:rsidRDefault="00A331AA" w:rsidP="00B40315">
            <w:pPr>
              <w:jc w:val="center"/>
              <w:rPr>
                <w:rFonts w:ascii="Calibri Light" w:hAnsi="Calibri Light" w:cs="Calibri Light"/>
                <w:sz w:val="22"/>
              </w:rPr>
            </w:pPr>
            <w:r w:rsidRPr="00A331AA">
              <w:rPr>
                <w:rFonts w:ascii="Calibri Light" w:hAnsi="Calibri Light" w:cs="Calibri Light"/>
                <w:sz w:val="22"/>
              </w:rPr>
              <w:t>1300</w:t>
            </w:r>
          </w:p>
        </w:tc>
      </w:tr>
      <w:tr w:rsidR="00A331AA" w:rsidRPr="00A331AA" w14:paraId="75D6BA4F" w14:textId="77777777" w:rsidTr="00A331AA">
        <w:tc>
          <w:tcPr>
            <w:tcW w:w="567" w:type="dxa"/>
            <w:tcBorders>
              <w:top w:val="single" w:sz="4" w:space="0" w:color="auto"/>
              <w:left w:val="single" w:sz="4" w:space="0" w:color="auto"/>
              <w:bottom w:val="single" w:sz="4" w:space="0" w:color="auto"/>
              <w:right w:val="single" w:sz="4" w:space="0" w:color="auto"/>
            </w:tcBorders>
          </w:tcPr>
          <w:p w14:paraId="320A2C17" w14:textId="77777777" w:rsidR="00A331AA" w:rsidRPr="00A331AA" w:rsidRDefault="00A331AA" w:rsidP="00B40315">
            <w:pPr>
              <w:pStyle w:val="Antrat3"/>
              <w:spacing w:after="150"/>
              <w:jc w:val="left"/>
              <w:rPr>
                <w:rFonts w:ascii="Calibri Light" w:eastAsia="Calibri" w:hAnsi="Calibri Light" w:cs="Calibri Light"/>
                <w:i w:val="0"/>
                <w:iCs w:val="0"/>
                <w:noProof w:val="0"/>
                <w:sz w:val="22"/>
                <w:szCs w:val="22"/>
              </w:rPr>
            </w:pPr>
            <w:r w:rsidRPr="00A331AA">
              <w:rPr>
                <w:rFonts w:ascii="Calibri Light" w:eastAsia="Calibri" w:hAnsi="Calibri Light" w:cs="Calibri Light"/>
                <w:i w:val="0"/>
                <w:iCs w:val="0"/>
                <w:noProof w:val="0"/>
                <w:sz w:val="22"/>
                <w:szCs w:val="22"/>
              </w:rPr>
              <w:t>3.</w:t>
            </w:r>
          </w:p>
        </w:tc>
        <w:tc>
          <w:tcPr>
            <w:tcW w:w="5699" w:type="dxa"/>
            <w:tcBorders>
              <w:top w:val="single" w:sz="4" w:space="0" w:color="auto"/>
              <w:left w:val="single" w:sz="4" w:space="0" w:color="auto"/>
              <w:bottom w:val="single" w:sz="4" w:space="0" w:color="auto"/>
              <w:right w:val="single" w:sz="4" w:space="0" w:color="auto"/>
            </w:tcBorders>
          </w:tcPr>
          <w:p w14:paraId="4B4A2CB2" w14:textId="77777777" w:rsidR="00A331AA" w:rsidRPr="00A331AA" w:rsidRDefault="00A331AA" w:rsidP="00B40315">
            <w:pPr>
              <w:pStyle w:val="Antrat3"/>
              <w:spacing w:after="150"/>
              <w:jc w:val="left"/>
              <w:rPr>
                <w:rFonts w:ascii="Calibri Light" w:eastAsia="Calibri" w:hAnsi="Calibri Light" w:cs="Calibri Light"/>
                <w:i w:val="0"/>
                <w:iCs w:val="0"/>
                <w:noProof w:val="0"/>
                <w:sz w:val="22"/>
                <w:szCs w:val="22"/>
              </w:rPr>
            </w:pPr>
            <w:r w:rsidRPr="00A331AA">
              <w:rPr>
                <w:rFonts w:ascii="Calibri Light" w:eastAsia="Calibri" w:hAnsi="Calibri Light" w:cs="Calibri Light"/>
                <w:i w:val="0"/>
                <w:iCs w:val="0"/>
                <w:noProof w:val="0"/>
                <w:sz w:val="22"/>
                <w:szCs w:val="22"/>
              </w:rPr>
              <w:t xml:space="preserve">Geriamojo vandens pilstymo aparato nuoma </w:t>
            </w:r>
          </w:p>
        </w:tc>
        <w:tc>
          <w:tcPr>
            <w:tcW w:w="3260" w:type="dxa"/>
            <w:tcBorders>
              <w:top w:val="single" w:sz="4" w:space="0" w:color="auto"/>
              <w:left w:val="single" w:sz="4" w:space="0" w:color="auto"/>
              <w:bottom w:val="single" w:sz="4" w:space="0" w:color="auto"/>
              <w:right w:val="single" w:sz="4" w:space="0" w:color="auto"/>
            </w:tcBorders>
          </w:tcPr>
          <w:p w14:paraId="77A1874C" w14:textId="77777777" w:rsidR="00A331AA" w:rsidRPr="00A331AA" w:rsidRDefault="00A331AA" w:rsidP="00B40315">
            <w:pPr>
              <w:jc w:val="center"/>
              <w:rPr>
                <w:rFonts w:ascii="Calibri Light" w:hAnsi="Calibri Light" w:cs="Calibri Light"/>
                <w:sz w:val="22"/>
              </w:rPr>
            </w:pPr>
            <w:r w:rsidRPr="00A331AA">
              <w:rPr>
                <w:rFonts w:ascii="Calibri Light" w:hAnsi="Calibri Light" w:cs="Calibri Light"/>
                <w:sz w:val="22"/>
              </w:rPr>
              <w:t>17</w:t>
            </w:r>
          </w:p>
        </w:tc>
      </w:tr>
    </w:tbl>
    <w:p w14:paraId="490B2625" w14:textId="49B65CD6" w:rsidR="005C7C8B" w:rsidRPr="00A331AA" w:rsidRDefault="005C7C8B" w:rsidP="005C6F68">
      <w:pPr>
        <w:ind w:firstLine="720"/>
        <w:jc w:val="both"/>
        <w:rPr>
          <w:rFonts w:ascii="Calibri Light" w:hAnsi="Calibri Light" w:cs="Calibri Light"/>
          <w:sz w:val="22"/>
        </w:rPr>
      </w:pPr>
    </w:p>
    <w:p w14:paraId="44E9C7D1" w14:textId="6E297FBD" w:rsidR="005C7C8B" w:rsidRPr="00A331AA" w:rsidRDefault="005C7C8B" w:rsidP="005C6F68">
      <w:pPr>
        <w:ind w:firstLine="660"/>
        <w:jc w:val="center"/>
        <w:rPr>
          <w:rFonts w:ascii="Calibri Light" w:hAnsi="Calibri Light" w:cs="Calibri Light"/>
          <w:sz w:val="22"/>
        </w:rPr>
      </w:pPr>
      <w:r w:rsidRPr="00A331AA">
        <w:rPr>
          <w:rFonts w:ascii="Calibri Light" w:hAnsi="Calibri Light" w:cs="Calibri Light"/>
          <w:sz w:val="22"/>
        </w:rPr>
        <w:t>________________________</w:t>
      </w:r>
    </w:p>
    <w:p w14:paraId="4CE52A80" w14:textId="3DE37A7A" w:rsidR="005C7C8B" w:rsidRPr="00A331AA" w:rsidRDefault="005C6F68" w:rsidP="005C7C8B">
      <w:pPr>
        <w:ind w:firstLine="720"/>
        <w:jc w:val="both"/>
        <w:rPr>
          <w:rFonts w:ascii="Calibri Light" w:hAnsi="Calibri Light" w:cs="Calibri Light"/>
          <w:sz w:val="22"/>
        </w:rPr>
      </w:pPr>
      <w:r w:rsidRPr="00A331AA">
        <w:rPr>
          <w:rFonts w:ascii="Calibri Light" w:hAnsi="Calibri Light" w:cs="Calibri Light"/>
          <w:b/>
          <w:sz w:val="22"/>
        </w:rPr>
        <w:t xml:space="preserve"> </w:t>
      </w:r>
    </w:p>
    <w:p w14:paraId="21A09097" w14:textId="77777777" w:rsidR="005C7C8B" w:rsidRPr="00A331AA" w:rsidRDefault="005C7C8B" w:rsidP="005C7C8B">
      <w:pPr>
        <w:rPr>
          <w:rFonts w:ascii="Calibri Light" w:hAnsi="Calibri Light" w:cs="Calibri Light"/>
          <w:sz w:val="22"/>
        </w:rPr>
      </w:pPr>
    </w:p>
    <w:p w14:paraId="27D7C766" w14:textId="77777777" w:rsidR="005C7C8B" w:rsidRPr="00A331AA" w:rsidRDefault="005C7C8B" w:rsidP="005C7C8B">
      <w:pPr>
        <w:rPr>
          <w:rFonts w:ascii="Calibri Light" w:hAnsi="Calibri Light" w:cs="Calibri Light"/>
          <w:sz w:val="22"/>
        </w:rPr>
      </w:pPr>
    </w:p>
    <w:p w14:paraId="4A4B0C5C" w14:textId="1C096607" w:rsidR="00683C0C" w:rsidRPr="00A331AA" w:rsidRDefault="00683C0C">
      <w:pPr>
        <w:rPr>
          <w:rFonts w:ascii="Calibri Light" w:hAnsi="Calibri Light" w:cs="Calibri Light"/>
          <w:iCs/>
          <w:sz w:val="22"/>
        </w:rPr>
      </w:pPr>
    </w:p>
    <w:sectPr w:rsidR="00683C0C" w:rsidRPr="00A331AA" w:rsidSect="005C6F68">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5C0E5D85"/>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4743979">
    <w:abstractNumId w:val="0"/>
  </w:num>
  <w:num w:numId="2" w16cid:durableId="1794522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xMjE3NzM1AzKMLZR0lIJTi4sz8/NACgxrAZV9BTAsAAAA"/>
  </w:docVars>
  <w:rsids>
    <w:rsidRoot w:val="009F69B1"/>
    <w:rsid w:val="00002A8D"/>
    <w:rsid w:val="00037267"/>
    <w:rsid w:val="000D77EF"/>
    <w:rsid w:val="000E1C43"/>
    <w:rsid w:val="00111AC3"/>
    <w:rsid w:val="001828A7"/>
    <w:rsid w:val="001D3FDB"/>
    <w:rsid w:val="001D7FEB"/>
    <w:rsid w:val="001E7A02"/>
    <w:rsid w:val="0029411E"/>
    <w:rsid w:val="00321874"/>
    <w:rsid w:val="00321D12"/>
    <w:rsid w:val="00326B6E"/>
    <w:rsid w:val="003C3231"/>
    <w:rsid w:val="004440E7"/>
    <w:rsid w:val="00452D65"/>
    <w:rsid w:val="004A53C7"/>
    <w:rsid w:val="00541156"/>
    <w:rsid w:val="0057797F"/>
    <w:rsid w:val="005C6F68"/>
    <w:rsid w:val="005C7C8B"/>
    <w:rsid w:val="00683C0C"/>
    <w:rsid w:val="00711411"/>
    <w:rsid w:val="00735D34"/>
    <w:rsid w:val="00825FAC"/>
    <w:rsid w:val="00897EA6"/>
    <w:rsid w:val="008D3B2D"/>
    <w:rsid w:val="00995FF6"/>
    <w:rsid w:val="009F69B1"/>
    <w:rsid w:val="00A331AA"/>
    <w:rsid w:val="00B21BE6"/>
    <w:rsid w:val="00B225EC"/>
    <w:rsid w:val="00BC1F15"/>
    <w:rsid w:val="00D12884"/>
    <w:rsid w:val="00D40DF5"/>
    <w:rsid w:val="00DC38BE"/>
    <w:rsid w:val="00E14947"/>
    <w:rsid w:val="00E53C87"/>
    <w:rsid w:val="00E66666"/>
    <w:rsid w:val="00E7788A"/>
    <w:rsid w:val="00F87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3">
    <w:name w:val="heading 3"/>
    <w:basedOn w:val="prastasis"/>
    <w:next w:val="prastasis"/>
    <w:link w:val="Antrat3Diagrama"/>
    <w:qFormat/>
    <w:rsid w:val="00A331AA"/>
    <w:pPr>
      <w:keepNext/>
      <w:suppressAutoHyphens w:val="0"/>
      <w:autoSpaceDN/>
      <w:spacing w:after="0" w:line="240" w:lineRule="auto"/>
      <w:jc w:val="center"/>
      <w:textAlignment w:val="auto"/>
      <w:outlineLvl w:val="2"/>
    </w:pPr>
    <w:rPr>
      <w:rFonts w:eastAsia="Times New Roman"/>
      <w:i/>
      <w:iCs/>
      <w:noProof/>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3Diagrama">
    <w:name w:val="Antraštė 3 Diagrama"/>
    <w:basedOn w:val="Numatytasispastraiposriftas"/>
    <w:link w:val="Antrat3"/>
    <w:rsid w:val="00A331AA"/>
    <w:rPr>
      <w:rFonts w:ascii="Times New Roman" w:eastAsia="Times New Roman" w:hAnsi="Times New Roman" w:cs="Times New Roman"/>
      <w:i/>
      <w:iCs/>
      <w:noProof/>
      <w:sz w:val="28"/>
      <w:szCs w:val="24"/>
      <w:lang w:val="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
    <w:basedOn w:val="prastasis"/>
    <w:link w:val="SraopastraipaDiagrama"/>
    <w:qFormat/>
    <w:rsid w:val="00A331AA"/>
    <w:pPr>
      <w:suppressAutoHyphens w:val="0"/>
      <w:autoSpaceDN/>
      <w:spacing w:after="160" w:line="259" w:lineRule="auto"/>
      <w:ind w:left="720"/>
      <w:contextualSpacing/>
      <w:textAlignment w:val="auto"/>
    </w:pPr>
    <w:rPr>
      <w:rFonts w:ascii="Calibri" w:hAnsi="Calibri"/>
      <w:sz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locked/>
    <w:rsid w:val="00A331AA"/>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02A8D"/>
    <w:rsid w:val="00037267"/>
    <w:rsid w:val="00064217"/>
    <w:rsid w:val="001828A7"/>
    <w:rsid w:val="001B41E4"/>
    <w:rsid w:val="001D7FEB"/>
    <w:rsid w:val="0020343C"/>
    <w:rsid w:val="00434E8B"/>
    <w:rsid w:val="004A53C7"/>
    <w:rsid w:val="00541156"/>
    <w:rsid w:val="0057797F"/>
    <w:rsid w:val="005B51A6"/>
    <w:rsid w:val="005E1C2C"/>
    <w:rsid w:val="00743892"/>
    <w:rsid w:val="00764A39"/>
    <w:rsid w:val="007F7220"/>
    <w:rsid w:val="0082763A"/>
    <w:rsid w:val="00897EA6"/>
    <w:rsid w:val="008D3B2D"/>
    <w:rsid w:val="009C6CA6"/>
    <w:rsid w:val="00AC789D"/>
    <w:rsid w:val="00B21BE6"/>
    <w:rsid w:val="00B225EC"/>
    <w:rsid w:val="00BD1B19"/>
    <w:rsid w:val="00C232F5"/>
    <w:rsid w:val="00C5199B"/>
    <w:rsid w:val="00D7642B"/>
    <w:rsid w:val="00DE4D7B"/>
    <w:rsid w:val="00E25E51"/>
    <w:rsid w:val="00EA743B"/>
    <w:rsid w:val="00F01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3448</Words>
  <Characters>1966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3</cp:revision>
  <dcterms:created xsi:type="dcterms:W3CDTF">2025-07-11T07:50:00Z</dcterms:created>
  <dcterms:modified xsi:type="dcterms:W3CDTF">2025-07-11T07:55:00Z</dcterms:modified>
</cp:coreProperties>
</file>