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030F" w14:textId="2DED18C8" w:rsidR="006A4068" w:rsidRPr="006A4068" w:rsidRDefault="006A4068" w:rsidP="006A4068">
      <w:pPr>
        <w:tabs>
          <w:tab w:val="center" w:pos="1985"/>
          <w:tab w:val="left" w:pos="4962"/>
          <w:tab w:val="left" w:pos="8080"/>
        </w:tabs>
        <w:spacing w:after="0" w:line="240" w:lineRule="auto"/>
        <w:jc w:val="center"/>
        <w:rPr>
          <w:rFonts w:ascii="Archivo Light" w:eastAsia="Times New Roman" w:hAnsi="Archivo Light" w:cs="Archivo Light"/>
          <w:b/>
          <w:kern w:val="0"/>
          <w:sz w:val="22"/>
          <w:szCs w:val="22"/>
          <w14:ligatures w14:val="none"/>
        </w:rPr>
      </w:pPr>
      <w:r>
        <w:rPr>
          <w:rFonts w:ascii="Archivo Light" w:eastAsia="Times New Roman" w:hAnsi="Archivo Light" w:cs="Archivo Light"/>
          <w:b/>
          <w:kern w:val="0"/>
          <w:sz w:val="22"/>
          <w:szCs w:val="22"/>
          <w14:ligatures w14:val="none"/>
        </w:rPr>
        <w:t>TERMINŲ NUKĖLIMAS, ATSAKYMAI Į PAKLAUSIMUS IR ATSAKYMAS SAVO INICIATYVA</w:t>
      </w:r>
    </w:p>
    <w:p w14:paraId="72CF165C" w14:textId="77777777" w:rsidR="006A4068" w:rsidRPr="006A4068" w:rsidRDefault="006A4068" w:rsidP="006A4068">
      <w:pPr>
        <w:spacing w:after="0" w:line="240" w:lineRule="auto"/>
        <w:jc w:val="center"/>
        <w:rPr>
          <w:rFonts w:ascii="Archivo Light" w:eastAsia="Times New Roman" w:hAnsi="Archivo Light" w:cs="Archivo Light"/>
          <w:kern w:val="0"/>
          <w:sz w:val="22"/>
          <w:szCs w:val="22"/>
          <w14:ligatures w14:val="none"/>
        </w:rPr>
      </w:pPr>
    </w:p>
    <w:p w14:paraId="4541FD11" w14:textId="2D1C3E45" w:rsidR="006A4068" w:rsidRPr="006A4068" w:rsidRDefault="006A4068" w:rsidP="006A4068">
      <w:pPr>
        <w:autoSpaceDE w:val="0"/>
        <w:autoSpaceDN w:val="0"/>
        <w:adjustRightInd w:val="0"/>
        <w:spacing w:after="0" w:line="240" w:lineRule="auto"/>
        <w:jc w:val="both"/>
        <w:rPr>
          <w:rFonts w:ascii="Archivo Light" w:eastAsia="Times New Roman" w:hAnsi="Archivo Light" w:cs="Archivo Light"/>
          <w:kern w:val="0"/>
          <w:sz w:val="22"/>
          <w:szCs w:val="22"/>
          <w14:ligatures w14:val="none"/>
        </w:rPr>
      </w:pPr>
      <w:r w:rsidRPr="006A4068">
        <w:rPr>
          <w:rFonts w:ascii="Archivo Light" w:eastAsia="Times New Roman" w:hAnsi="Archivo Light" w:cs="Archivo Light"/>
          <w:kern w:val="0"/>
          <w:sz w:val="22"/>
          <w:szCs w:val="22"/>
          <w14:ligatures w14:val="none"/>
        </w:rPr>
        <w:t>Atvir</w:t>
      </w:r>
      <w:r>
        <w:rPr>
          <w:rFonts w:ascii="Archivo Light" w:eastAsia="Times New Roman" w:hAnsi="Archivo Light" w:cs="Archivo Light"/>
          <w:kern w:val="0"/>
          <w:sz w:val="22"/>
          <w:szCs w:val="22"/>
          <w14:ligatures w14:val="none"/>
        </w:rPr>
        <w:t>as</w:t>
      </w:r>
      <w:r w:rsidRPr="006A4068">
        <w:rPr>
          <w:rFonts w:ascii="Archivo Light" w:eastAsia="Times New Roman" w:hAnsi="Archivo Light" w:cs="Archivo Light"/>
          <w:kern w:val="0"/>
          <w:sz w:val="22"/>
          <w:szCs w:val="22"/>
          <w14:ligatures w14:val="none"/>
        </w:rPr>
        <w:t xml:space="preserve"> (tarptautini</w:t>
      </w:r>
      <w:r>
        <w:rPr>
          <w:rFonts w:ascii="Archivo Light" w:eastAsia="Times New Roman" w:hAnsi="Archivo Light" w:cs="Archivo Light"/>
          <w:kern w:val="0"/>
          <w:sz w:val="22"/>
          <w:szCs w:val="22"/>
          <w14:ligatures w14:val="none"/>
        </w:rPr>
        <w:t>s</w:t>
      </w:r>
      <w:r w:rsidRPr="006A4068">
        <w:rPr>
          <w:rFonts w:ascii="Archivo Light" w:eastAsia="Times New Roman" w:hAnsi="Archivo Light" w:cs="Archivo Light"/>
          <w:kern w:val="0"/>
          <w:sz w:val="22"/>
          <w:szCs w:val="22"/>
          <w14:ligatures w14:val="none"/>
        </w:rPr>
        <w:t>) konkurs</w:t>
      </w:r>
      <w:r>
        <w:rPr>
          <w:rFonts w:ascii="Archivo Light" w:eastAsia="Times New Roman" w:hAnsi="Archivo Light" w:cs="Archivo Light"/>
          <w:kern w:val="0"/>
          <w:sz w:val="22"/>
          <w:szCs w:val="22"/>
          <w14:ligatures w14:val="none"/>
        </w:rPr>
        <w:t>as</w:t>
      </w:r>
      <w:r w:rsidRPr="006A4068">
        <w:rPr>
          <w:rFonts w:ascii="Archivo Light" w:eastAsia="Times New Roman" w:hAnsi="Archivo Light" w:cs="Archivo Light"/>
          <w:kern w:val="0"/>
          <w:sz w:val="22"/>
          <w:szCs w:val="22"/>
          <w14:ligatures w14:val="none"/>
        </w:rPr>
        <w:t xml:space="preserve"> „Objekto „Klaipėdos valstybinio jūrų uosto krantinės Nr. 3, Burių g. 19, Klaipėdoje, rekonstravimo projektas“ statybos darbai“.</w:t>
      </w:r>
    </w:p>
    <w:p w14:paraId="0F963C10" w14:textId="77777777" w:rsidR="006A4068" w:rsidRPr="006A4068" w:rsidRDefault="006A4068" w:rsidP="006A4068">
      <w:pPr>
        <w:autoSpaceDE w:val="0"/>
        <w:autoSpaceDN w:val="0"/>
        <w:adjustRightInd w:val="0"/>
        <w:spacing w:after="0" w:line="240" w:lineRule="auto"/>
        <w:rPr>
          <w:rFonts w:ascii="Archivo Light" w:eastAsia="Times New Roman" w:hAnsi="Archivo Light" w:cs="Archivo Light"/>
          <w:b/>
          <w:bCs/>
          <w:kern w:val="0"/>
          <w:sz w:val="22"/>
          <w:szCs w:val="22"/>
          <w14:ligatures w14:val="none"/>
        </w:rPr>
      </w:pPr>
    </w:p>
    <w:p w14:paraId="0960949C" w14:textId="77777777" w:rsidR="006A4068" w:rsidRPr="006A4068" w:rsidRDefault="006A4068" w:rsidP="006A4068">
      <w:pPr>
        <w:spacing w:after="0" w:line="240" w:lineRule="auto"/>
        <w:jc w:val="both"/>
        <w:rPr>
          <w:rFonts w:ascii="Archivo Light" w:eastAsia="Times New Roman" w:hAnsi="Archivo Light" w:cs="Archivo Light"/>
          <w:b/>
          <w:kern w:val="0"/>
          <w:sz w:val="22"/>
          <w:szCs w:val="22"/>
          <w14:ligatures w14:val="none"/>
        </w:rPr>
      </w:pPr>
    </w:p>
    <w:p w14:paraId="5931EC61" w14:textId="4B70BFEC" w:rsidR="006A4068" w:rsidRPr="006A4068" w:rsidRDefault="006A4068" w:rsidP="006A4068">
      <w:pPr>
        <w:spacing w:after="0" w:line="240" w:lineRule="auto"/>
        <w:jc w:val="both"/>
        <w:rPr>
          <w:rFonts w:ascii="Archivo Light" w:eastAsia="Times New Roman" w:hAnsi="Archivo Light" w:cs="Archivo Light"/>
          <w:kern w:val="0"/>
          <w:sz w:val="22"/>
          <w:szCs w:val="22"/>
          <w14:ligatures w14:val="none"/>
        </w:rPr>
      </w:pPr>
      <w:r w:rsidRPr="006A4068">
        <w:rPr>
          <w:rFonts w:ascii="Archivo Light" w:eastAsia="Times New Roman" w:hAnsi="Archivo Light" w:cs="Archivo Light"/>
          <w:b/>
          <w:kern w:val="0"/>
          <w:sz w:val="22"/>
          <w:szCs w:val="22"/>
          <w14:ligatures w14:val="none"/>
        </w:rPr>
        <w:t xml:space="preserve">1. </w:t>
      </w:r>
      <w:r>
        <w:rPr>
          <w:rFonts w:ascii="Archivo Light" w:eastAsia="Times New Roman" w:hAnsi="Archivo Light" w:cs="Archivo Light"/>
          <w:bCs/>
          <w:kern w:val="0"/>
          <w:sz w:val="22"/>
          <w:szCs w:val="22"/>
          <w14:ligatures w14:val="none"/>
        </w:rPr>
        <w:t>AB KVJUD pirkimų komisija v</w:t>
      </w:r>
      <w:r w:rsidRPr="006A4068">
        <w:rPr>
          <w:rFonts w:ascii="Archivo Light" w:eastAsia="Times New Roman" w:hAnsi="Archivo Light" w:cs="Archivo Light"/>
          <w:kern w:val="0"/>
          <w:sz w:val="22"/>
          <w:szCs w:val="22"/>
          <w14:ligatures w14:val="none"/>
        </w:rPr>
        <w:t>adovau</w:t>
      </w:r>
      <w:r>
        <w:rPr>
          <w:rFonts w:ascii="Archivo Light" w:eastAsia="Times New Roman" w:hAnsi="Archivo Light" w:cs="Archivo Light"/>
          <w:kern w:val="0"/>
          <w:sz w:val="22"/>
          <w:szCs w:val="22"/>
          <w14:ligatures w14:val="none"/>
        </w:rPr>
        <w:t>damasi</w:t>
      </w:r>
      <w:r w:rsidRPr="006A4068">
        <w:rPr>
          <w:rFonts w:ascii="Archivo Light" w:eastAsia="Times New Roman" w:hAnsi="Archivo Light" w:cs="Archivo Light"/>
          <w:kern w:val="0"/>
          <w:sz w:val="22"/>
          <w:szCs w:val="22"/>
          <w14:ligatures w14:val="none"/>
        </w:rPr>
        <w:t xml:space="preserve"> minėto atviro (tarptautinio) konkurso pirkimo dokumentų 8.3 p., pasiūlymo pateikimo terminą perkel</w:t>
      </w:r>
      <w:r>
        <w:rPr>
          <w:rFonts w:ascii="Archivo Light" w:eastAsia="Times New Roman" w:hAnsi="Archivo Light" w:cs="Archivo Light"/>
          <w:kern w:val="0"/>
          <w:sz w:val="22"/>
          <w:szCs w:val="22"/>
          <w14:ligatures w14:val="none"/>
        </w:rPr>
        <w:t>ia</w:t>
      </w:r>
      <w:r w:rsidRPr="006A4068">
        <w:rPr>
          <w:rFonts w:ascii="Archivo Light" w:eastAsia="Times New Roman" w:hAnsi="Archivo Light" w:cs="Archivo Light"/>
          <w:kern w:val="0"/>
          <w:sz w:val="22"/>
          <w:szCs w:val="22"/>
          <w14:ligatures w14:val="none"/>
        </w:rPr>
        <w:t xml:space="preserve"> iš 2025 m. liepos 17 d. 9.00 val. į 2025 m. liepos 18 d. 9.00 val. ir vokų atplėšimo terminą iš 2025 m. liepos 17 d. 9.30 val. į 2025 m. liepos 18 d. 9.30 val.</w:t>
      </w:r>
    </w:p>
    <w:p w14:paraId="6B46188E" w14:textId="77777777" w:rsidR="006A4068" w:rsidRPr="006A4068" w:rsidRDefault="006A4068" w:rsidP="006A4068">
      <w:pPr>
        <w:spacing w:after="0" w:line="240" w:lineRule="auto"/>
        <w:ind w:firstLine="720"/>
        <w:jc w:val="both"/>
        <w:rPr>
          <w:rFonts w:ascii="Archivo Light" w:eastAsia="Times New Roman" w:hAnsi="Archivo Light" w:cs="Archivo Light"/>
          <w:kern w:val="0"/>
          <w:sz w:val="22"/>
          <w:szCs w:val="22"/>
          <w14:ligatures w14:val="none"/>
        </w:rPr>
      </w:pPr>
      <w:r w:rsidRPr="006A4068">
        <w:rPr>
          <w:rFonts w:ascii="Archivo Light" w:eastAsia="Times New Roman" w:hAnsi="Archivo Light" w:cs="Archivo Light"/>
          <w:kern w:val="0"/>
          <w:sz w:val="22"/>
          <w:szCs w:val="22"/>
          <w14:ligatures w14:val="none"/>
        </w:rPr>
        <w:t>Atsižvelgiant į pasiūlymų pateikimo termino perkėlimo datą ir vokų atplėšimo termino perkėlimo datą pirkimo dokumentų 6.4 ir 9.1 punktuose datos keičiasi pagal perkelto pasiūlymų pateikimo terminą ir vokų atplėšimo terminą.</w:t>
      </w:r>
    </w:p>
    <w:p w14:paraId="7B28FF2F" w14:textId="77777777" w:rsidR="006A4068" w:rsidRPr="006A4068" w:rsidRDefault="006A4068" w:rsidP="006A4068">
      <w:pPr>
        <w:spacing w:after="0" w:line="240" w:lineRule="auto"/>
        <w:jc w:val="both"/>
        <w:rPr>
          <w:rFonts w:ascii="Archivo Light" w:eastAsia="Times New Roman" w:hAnsi="Archivo Light" w:cs="Archivo Light"/>
          <w:b/>
          <w:kern w:val="0"/>
          <w:sz w:val="22"/>
          <w:szCs w:val="22"/>
          <w14:ligatures w14:val="none"/>
        </w:rPr>
      </w:pPr>
    </w:p>
    <w:p w14:paraId="6ED2BB29" w14:textId="77777777" w:rsidR="006A4068" w:rsidRPr="006A4068" w:rsidRDefault="006A4068" w:rsidP="006A4068">
      <w:pPr>
        <w:spacing w:after="0" w:line="240" w:lineRule="auto"/>
        <w:jc w:val="both"/>
        <w:rPr>
          <w:rFonts w:ascii="Archivo Light" w:eastAsia="Times New Roman" w:hAnsi="Archivo Light" w:cs="Archivo Light"/>
          <w:kern w:val="0"/>
          <w:sz w:val="22"/>
          <w:szCs w:val="22"/>
          <w14:ligatures w14:val="none"/>
        </w:rPr>
      </w:pPr>
      <w:r w:rsidRPr="006A4068">
        <w:rPr>
          <w:rFonts w:ascii="Archivo Light" w:eastAsia="Times New Roman" w:hAnsi="Archivo Light" w:cs="Archivo Light"/>
          <w:b/>
          <w:kern w:val="0"/>
          <w:sz w:val="22"/>
          <w:szCs w:val="22"/>
          <w14:ligatures w14:val="none"/>
        </w:rPr>
        <w:t xml:space="preserve">Pastaba. </w:t>
      </w:r>
      <w:r w:rsidRPr="006A4068">
        <w:rPr>
          <w:rFonts w:ascii="Archivo Light" w:eastAsia="Times New Roman" w:hAnsi="Archivo Light" w:cs="Archivo Light"/>
          <w:kern w:val="0"/>
          <w:sz w:val="22"/>
          <w:szCs w:val="22"/>
          <w14:ligatures w14:val="none"/>
        </w:rPr>
        <w:t>Teikiant pasiūlymus perkeltai pasiūlymo pateikimo datai, pasiūlymo galiojimo užtikrinimą reikia atnaujinti.</w:t>
      </w:r>
    </w:p>
    <w:p w14:paraId="2563154C" w14:textId="77777777" w:rsidR="006A4068" w:rsidRPr="006A4068" w:rsidRDefault="006A4068" w:rsidP="006A4068">
      <w:pPr>
        <w:spacing w:after="0" w:line="240" w:lineRule="auto"/>
        <w:jc w:val="both"/>
        <w:rPr>
          <w:rFonts w:ascii="Archivo Light" w:eastAsia="Times New Roman" w:hAnsi="Archivo Light" w:cs="Archivo Light"/>
          <w:kern w:val="0"/>
          <w:sz w:val="22"/>
          <w:szCs w:val="22"/>
          <w14:ligatures w14:val="none"/>
        </w:rPr>
      </w:pPr>
    </w:p>
    <w:p w14:paraId="6534D2C2" w14:textId="77777777" w:rsidR="006A4068" w:rsidRPr="006A4068" w:rsidRDefault="006A4068" w:rsidP="006A4068">
      <w:pPr>
        <w:spacing w:after="0" w:line="240" w:lineRule="auto"/>
        <w:jc w:val="both"/>
        <w:rPr>
          <w:rFonts w:ascii="Archivo Light" w:eastAsia="Times New Roman" w:hAnsi="Archivo Light" w:cs="Archivo Light"/>
          <w:kern w:val="0"/>
          <w:sz w:val="22"/>
          <w:szCs w:val="22"/>
          <w14:ligatures w14:val="none"/>
        </w:rPr>
      </w:pPr>
      <w:r w:rsidRPr="006A4068">
        <w:rPr>
          <w:rFonts w:ascii="Archivo Light" w:eastAsia="Times New Roman" w:hAnsi="Archivo Light" w:cs="Archivo Light"/>
          <w:kern w:val="0"/>
          <w:sz w:val="22"/>
          <w:szCs w:val="22"/>
          <w14:ligatures w14:val="none"/>
        </w:rPr>
        <w:t>Apie pasiūlymų pateikimo termino perkėlimą bus paskelbtas skelbimas CVP IS.</w:t>
      </w:r>
    </w:p>
    <w:p w14:paraId="368647A0" w14:textId="77777777" w:rsidR="006A4068" w:rsidRPr="006A4068" w:rsidRDefault="006A4068" w:rsidP="006A4068">
      <w:pPr>
        <w:spacing w:after="0" w:line="240" w:lineRule="auto"/>
        <w:jc w:val="both"/>
        <w:rPr>
          <w:rFonts w:ascii="Archivo Light" w:eastAsia="Times New Roman" w:hAnsi="Archivo Light" w:cs="Archivo Light"/>
          <w:kern w:val="0"/>
          <w:sz w:val="22"/>
          <w:szCs w:val="22"/>
          <w:lang w:val="en-GB"/>
          <w14:ligatures w14:val="none"/>
        </w:rPr>
      </w:pPr>
    </w:p>
    <w:p w14:paraId="4BDAF205" w14:textId="60A7B215" w:rsidR="006A4068" w:rsidRPr="006A4068" w:rsidRDefault="006A4068" w:rsidP="006A4068">
      <w:pPr>
        <w:spacing w:after="0" w:line="240" w:lineRule="auto"/>
        <w:jc w:val="both"/>
        <w:rPr>
          <w:rFonts w:ascii="Archivo Light" w:eastAsia="Times New Roman" w:hAnsi="Archivo Light" w:cs="Archivo Light"/>
          <w:bCs/>
          <w:kern w:val="0"/>
          <w:sz w:val="22"/>
          <w:szCs w:val="22"/>
          <w14:ligatures w14:val="none"/>
        </w:rPr>
      </w:pPr>
      <w:r>
        <w:rPr>
          <w:rFonts w:ascii="Archivo Light" w:eastAsia="Times New Roman" w:hAnsi="Archivo Light" w:cs="Archivo Light"/>
          <w:b/>
          <w:kern w:val="0"/>
          <w:sz w:val="22"/>
          <w:szCs w:val="22"/>
          <w14:ligatures w14:val="none"/>
        </w:rPr>
        <w:t>2</w:t>
      </w:r>
      <w:r w:rsidRPr="006A4068">
        <w:rPr>
          <w:rFonts w:ascii="Archivo Light" w:eastAsia="Times New Roman" w:hAnsi="Archivo Light" w:cs="Archivo Light"/>
          <w:b/>
          <w:kern w:val="0"/>
          <w:sz w:val="22"/>
          <w:szCs w:val="22"/>
          <w14:ligatures w14:val="none"/>
        </w:rPr>
        <w:t xml:space="preserve">. </w:t>
      </w:r>
      <w:r>
        <w:rPr>
          <w:rFonts w:ascii="Archivo Light" w:eastAsia="Times New Roman" w:hAnsi="Archivo Light" w:cs="Archivo Light"/>
          <w:bCs/>
          <w:kern w:val="0"/>
          <w:sz w:val="22"/>
          <w:szCs w:val="22"/>
          <w14:ligatures w14:val="none"/>
        </w:rPr>
        <w:t>AB KVJUD pirkimų komisija v</w:t>
      </w:r>
      <w:r w:rsidRPr="006A4068">
        <w:rPr>
          <w:rFonts w:ascii="Archivo Light" w:eastAsia="Times New Roman" w:hAnsi="Archivo Light" w:cs="Archivo Light"/>
          <w:bCs/>
          <w:kern w:val="0"/>
          <w:sz w:val="22"/>
          <w:szCs w:val="22"/>
          <w14:ligatures w14:val="none"/>
        </w:rPr>
        <w:t>adovau</w:t>
      </w:r>
      <w:r>
        <w:rPr>
          <w:rFonts w:ascii="Archivo Light" w:eastAsia="Times New Roman" w:hAnsi="Archivo Light" w:cs="Archivo Light"/>
          <w:bCs/>
          <w:kern w:val="0"/>
          <w:sz w:val="22"/>
          <w:szCs w:val="22"/>
          <w14:ligatures w14:val="none"/>
        </w:rPr>
        <w:t>damasi</w:t>
      </w:r>
      <w:r w:rsidRPr="006A4068">
        <w:rPr>
          <w:rFonts w:ascii="Archivo Light" w:eastAsia="Times New Roman" w:hAnsi="Archivo Light" w:cs="Archivo Light"/>
          <w:bCs/>
          <w:kern w:val="0"/>
          <w:sz w:val="22"/>
          <w:szCs w:val="22"/>
          <w14:ligatures w14:val="none"/>
        </w:rPr>
        <w:t xml:space="preserve"> minėto atviro (tarptautinio) konkurso 8.1 punktu, į </w:t>
      </w:r>
      <w:r w:rsidRPr="006A4068">
        <w:rPr>
          <w:rFonts w:ascii="Archivo Light" w:eastAsia="Times New Roman" w:hAnsi="Archivo Light" w:cs="Archivo Light"/>
          <w:kern w:val="0"/>
          <w:sz w:val="22"/>
          <w:szCs w:val="22"/>
          <w14:ligatures w14:val="none"/>
        </w:rPr>
        <w:t>2025-07-02, 2025-07-03 ir  2025-07-04</w:t>
      </w:r>
      <w:r w:rsidRPr="006A4068">
        <w:rPr>
          <w:rFonts w:ascii="Archivo Light" w:eastAsia="Times New Roman" w:hAnsi="Archivo Light" w:cs="Archivo Light"/>
          <w:bCs/>
          <w:kern w:val="0"/>
          <w:sz w:val="22"/>
          <w:szCs w:val="22"/>
          <w14:ligatures w14:val="none"/>
        </w:rPr>
        <w:t xml:space="preserve"> tiekėjų CVP IS priemonėmis gautus paklausimus atsak</w:t>
      </w:r>
      <w:r>
        <w:rPr>
          <w:rFonts w:ascii="Archivo Light" w:eastAsia="Times New Roman" w:hAnsi="Archivo Light" w:cs="Archivo Light"/>
          <w:bCs/>
          <w:kern w:val="0"/>
          <w:sz w:val="22"/>
          <w:szCs w:val="22"/>
          <w14:ligatures w14:val="none"/>
        </w:rPr>
        <w:t>o</w:t>
      </w:r>
      <w:r w:rsidRPr="006A4068">
        <w:rPr>
          <w:rFonts w:ascii="Archivo Light" w:eastAsia="Times New Roman" w:hAnsi="Archivo Light" w:cs="Archivo Light"/>
          <w:bCs/>
          <w:kern w:val="0"/>
          <w:sz w:val="22"/>
          <w:szCs w:val="22"/>
          <w14:ligatures w14:val="none"/>
        </w:rPr>
        <w:t xml:space="preserve"> taip:</w:t>
      </w:r>
    </w:p>
    <w:p w14:paraId="29839411" w14:textId="77777777" w:rsidR="006A4068" w:rsidRPr="006A4068" w:rsidRDefault="006A4068" w:rsidP="006A4068">
      <w:pPr>
        <w:spacing w:after="0" w:line="240" w:lineRule="auto"/>
        <w:jc w:val="both"/>
        <w:rPr>
          <w:rFonts w:ascii="Archivo Light" w:eastAsia="Times New Roman" w:hAnsi="Archivo Light" w:cs="Archivo Light"/>
          <w:b/>
          <w:kern w:val="0"/>
          <w:sz w:val="12"/>
          <w:szCs w:val="12"/>
          <w14:ligatures w14:val="none"/>
        </w:rPr>
      </w:pPr>
    </w:p>
    <w:p w14:paraId="37D41962" w14:textId="77777777" w:rsidR="006A4068" w:rsidRPr="006A4068" w:rsidRDefault="006A4068" w:rsidP="006A4068">
      <w:pPr>
        <w:spacing w:after="0" w:line="240" w:lineRule="auto"/>
        <w:jc w:val="both"/>
        <w:rPr>
          <w:rFonts w:ascii="Archivo Light" w:eastAsia="Times New Roman" w:hAnsi="Archivo Light" w:cs="Archivo Light"/>
          <w:kern w:val="0"/>
          <w:sz w:val="22"/>
          <w:szCs w:val="22"/>
          <w14:ligatures w14:val="none"/>
        </w:rPr>
      </w:pPr>
    </w:p>
    <w:p w14:paraId="5EDE89D5" w14:textId="77777777" w:rsidR="006A4068" w:rsidRPr="006A4068" w:rsidRDefault="006A4068" w:rsidP="006A4068">
      <w:pPr>
        <w:spacing w:after="0" w:line="276" w:lineRule="auto"/>
        <w:ind w:left="567" w:hanging="567"/>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1.</w:t>
      </w:r>
      <w:r w:rsidRPr="006A4068">
        <w:rPr>
          <w:rFonts w:ascii="Archivo Light" w:eastAsia="Times New Roman" w:hAnsi="Archivo Light" w:cs="Archivo Light"/>
          <w:kern w:val="0"/>
          <w:sz w:val="20"/>
          <w:szCs w:val="20"/>
          <w14:ligatures w14:val="none"/>
        </w:rPr>
        <w:tab/>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Dėl sąlygų neatitinkančių fiksuotos kainos metodikos</w:t>
      </w:r>
    </w:p>
    <w:p w14:paraId="1A5AAA4A"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Perkančioji organizacija, taikydama fiksuotos kainos kainodarą, negali nustatyti sutarčių sąlygų, kurios prieštarauja viešųjų pirkimų teisės principams ir metodikai, nes tokios sąlygos iš esmės pažeidžia tiekėjų teisę pateikti ekonomiškai pagrįstą ir konkurencingą pasiūlymą. Sutarties 4.2 punkte įtvirtinta nuostata, kad rangovas prisiima visą riziką atlikti visus darbus, kurie, nors ir nėra aiškiai įvardinti sutartyje, tačiau būtini sutarčiai įvykdyti ir tikslams pasiekti, neatitinka fiksuotos kainos sampratos. Toks reglamentavimas iš esmės reiškia, kad tiekėjas įsipareigoja atlikti ir neapibrėžtus darbus už iš anksto nustatytą fiksuotą kainą, kas sukuria neproporcingą rizikos paskirstymą tiekėjui ir pažeidžia skaidrumo, aiškumo bei teisingumo principus. Fiksuotos kainos metodikos variantu Užsakovas pirkimo metu turi pareigą aiškiai ir tiksliai pateikti dokumentaciją, kad visi rangovai galėtų kiek įmanoma tiksliau apskaičiuoti darbų kainą. Jeigu dėl Užsakovo klaidų, neatidumo ar pasenusios informacijos pateikimo (pvz., </w:t>
      </w:r>
      <w:proofErr w:type="spellStart"/>
      <w:r w:rsidRPr="006A4068">
        <w:rPr>
          <w:rFonts w:ascii="Archivo Light" w:eastAsia="Times New Roman" w:hAnsi="Archivo Light" w:cs="Archivo Light"/>
          <w:kern w:val="0"/>
          <w:sz w:val="20"/>
          <w:szCs w:val="20"/>
          <w14:ligatures w14:val="none"/>
        </w:rPr>
        <w:t>batimetrinių</w:t>
      </w:r>
      <w:proofErr w:type="spellEnd"/>
      <w:r w:rsidRPr="006A4068">
        <w:rPr>
          <w:rFonts w:ascii="Archivo Light" w:eastAsia="Times New Roman" w:hAnsi="Archivo Light" w:cs="Archivo Light"/>
          <w:kern w:val="0"/>
          <w:sz w:val="20"/>
          <w:szCs w:val="20"/>
          <w14:ligatures w14:val="none"/>
        </w:rPr>
        <w:t xml:space="preserve"> matavimų) faktiniai darbų kiekiai padidėja, šie kiekiai negali būti laikomi „iki 10 proc. padidėjusių ir neapmokamų darbų kiekiu“, kaip numatyta sutartyje, o turi būti papildomai apmokami.</w:t>
      </w:r>
    </w:p>
    <w:p w14:paraId="2343A0AB"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Siūloma formuluotė, kuri atitinka fiksuotos kainos metodiką:</w:t>
      </w:r>
    </w:p>
    <w:p w14:paraId="7477740B"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4.2. Rangovas įsipareigoja atlikti visus Darbus, kurie yra aiškiai apibrėžti šioje Sutartyje ir jos prieduose, reikalingus tinkamam Sutarties įvykdymui bei nurodytų tikslų, funkcionalumo ir rezultatų pasiekimui. Tuo atveju, jei paaiškėja, kad dėl netikslios, nepakankamos ar pasenusios Užsakovo pateiktos informacijos yra būtina atlikti papildomus darbus, kurie nebuvo pagrįstai numatomi pirkimo ar pasiūlymo teikimo metu, tokie darbai nelaikomi Sutarties dalimi ir yra apmokami papildomai, pasirašius papildomą susitarimą.</w:t>
      </w:r>
    </w:p>
    <w:p w14:paraId="25ABC57B"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Pašalintas reikalavimas atlikti „visus reikalingus darbus“, net jei jie neįvardinti – tokia formuluotė buvo perteklinė ir klaidinanti. Įvestas objektyvumo kriterijus („pagrįstai numatomi“) – saugo tiek Užsakovą, tiek Rangovą nuo piktnaudžiavimo. Numatyta galimybė dėl papildomų darbų susitarti atskirai – tai teisėta ir atitinka viešųjų pirkimų logiką.</w:t>
      </w:r>
    </w:p>
    <w:p w14:paraId="49C3C059"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Atsižvelgiant į nurodytus argumentus prašome pakeisti sąlygą į siūlomą formuluotę arba pakeisti kainodarą į fiksuoto įkainio, arba pateikti detalų išaiškinimą/ patvirtinimą, kad senų/netikslių duomenų pateikimas pirkimo metu iš Užsakovo pusės nebus laikoma Rangovo rizika ir bus išmoka už papildomus kiekius netaikant 3.7.3 p. (kuris numato, kad kaina perskaičiuojama jei kiekiai padidėja ar sumažėja pasiekus 10 proc. Sutarties vertės).</w:t>
      </w:r>
    </w:p>
    <w:p w14:paraId="75B6E6CD"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kern w:val="0"/>
          <w:sz w:val="20"/>
          <w:szCs w:val="20"/>
          <w14:ligatures w14:val="none"/>
        </w:rPr>
        <w:t>Atsakymas</w:t>
      </w:r>
      <w:r w:rsidRPr="006A4068">
        <w:rPr>
          <w:rFonts w:ascii="Archivo Light" w:eastAsia="Times New Roman" w:hAnsi="Archivo Light" w:cs="Archivo Light"/>
          <w:kern w:val="0"/>
          <w:sz w:val="20"/>
          <w:szCs w:val="20"/>
          <w14:ligatures w14:val="none"/>
        </w:rPr>
        <w:t xml:space="preserve">. </w:t>
      </w:r>
    </w:p>
    <w:p w14:paraId="04C149D3"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i/>
          <w:kern w:val="0"/>
          <w:sz w:val="20"/>
          <w:szCs w:val="20"/>
          <w14:ligatures w14:val="none"/>
        </w:rPr>
        <w:t>Sutartyje numatyta kainodara ir sutarties nuostatos neprieštarauja kainodaros nustatymo metodikai, patvirtintai Viešųjų pirkimų tarnybos direktoriaus 2017-06-28 įsakymu Nr. 1S-95 „Dėl kainodaros taisyklių nustatymo metodikos patvirtinimo“ ir Viešųjų pirkimų tarnybos išaiškinimams, skelbiamiems https://vpt.lrv.lt/uploads/vpt/documents/files/mp/Statybos_darbu_gaires_2023-07-31.pdf</w:t>
      </w:r>
    </w:p>
    <w:p w14:paraId="0639E72B" w14:textId="77777777" w:rsidR="006A4068" w:rsidRPr="006A4068" w:rsidRDefault="006A4068" w:rsidP="006A4068">
      <w:pPr>
        <w:spacing w:after="0" w:line="276" w:lineRule="auto"/>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i/>
          <w:kern w:val="0"/>
          <w:sz w:val="20"/>
          <w:szCs w:val="20"/>
          <w14:ligatures w14:val="none"/>
        </w:rPr>
        <w:t xml:space="preserve">Konkrečiu atveju perkančioji organizacija pirkimo dokumentuose nurodė darbų apimtis, o tiekėjas, būdamas savo srities profesionalu, gali ir turi įsivertinti visus darbus, kuriuos reikia atlikti, kad būtų pasiektas tikslas, funkcionalumas ir rezultatai. Pažymėtina, kad darbai perkami pagal techninį projektą ir jei sutarties vykdymo </w:t>
      </w:r>
      <w:r w:rsidRPr="006A4068">
        <w:rPr>
          <w:rFonts w:ascii="Archivo Light" w:eastAsia="Times New Roman" w:hAnsi="Archivo Light" w:cs="Archivo Light"/>
          <w:i/>
          <w:kern w:val="0"/>
          <w:sz w:val="20"/>
          <w:szCs w:val="20"/>
          <w14:ligatures w14:val="none"/>
        </w:rPr>
        <w:lastRenderedPageBreak/>
        <w:t>metu bus nustatytos projektavimo klaidos ar netikslumai, rizika dėl papildomų darbų atsiradimo tenka perkančiajai organizacijai.</w:t>
      </w:r>
    </w:p>
    <w:p w14:paraId="766602FB" w14:textId="77777777" w:rsidR="006A4068" w:rsidRPr="006A4068" w:rsidRDefault="006A4068" w:rsidP="006A4068">
      <w:pPr>
        <w:spacing w:after="0" w:line="276" w:lineRule="auto"/>
        <w:ind w:left="567" w:hanging="567"/>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i/>
          <w:kern w:val="0"/>
          <w:sz w:val="20"/>
          <w:szCs w:val="20"/>
          <w14:ligatures w14:val="none"/>
        </w:rPr>
        <w:t xml:space="preserve">Sutarties nuostatos nebus koreguojamos. </w:t>
      </w:r>
    </w:p>
    <w:p w14:paraId="428D5763" w14:textId="77777777" w:rsidR="006A4068" w:rsidRPr="006A4068" w:rsidRDefault="006A4068" w:rsidP="006A4068">
      <w:pPr>
        <w:spacing w:after="0" w:line="276" w:lineRule="auto"/>
        <w:ind w:left="567" w:hanging="567"/>
        <w:jc w:val="both"/>
        <w:rPr>
          <w:rFonts w:ascii="Archivo Light" w:eastAsia="Times New Roman" w:hAnsi="Archivo Light" w:cs="Archivo Light"/>
          <w:i/>
          <w:kern w:val="0"/>
          <w:sz w:val="20"/>
          <w:szCs w:val="20"/>
          <w14:ligatures w14:val="none"/>
        </w:rPr>
      </w:pPr>
    </w:p>
    <w:p w14:paraId="435E42B6" w14:textId="77777777" w:rsidR="006A4068" w:rsidRPr="006A4068" w:rsidRDefault="006A4068" w:rsidP="006A4068">
      <w:pPr>
        <w:spacing w:after="0" w:line="276" w:lineRule="auto"/>
        <w:ind w:left="567" w:hanging="567"/>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2.</w:t>
      </w:r>
      <w:r w:rsidRPr="006A4068">
        <w:rPr>
          <w:rFonts w:ascii="Archivo Light" w:eastAsia="Times New Roman" w:hAnsi="Archivo Light" w:cs="Archivo Light"/>
          <w:kern w:val="0"/>
          <w:sz w:val="20"/>
          <w:szCs w:val="20"/>
          <w14:ligatures w14:val="none"/>
        </w:rPr>
        <w:tab/>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Dėl preliminarių kiekių sąvokos taikant fiksuotos kainos metodiką</w:t>
      </w:r>
    </w:p>
    <w:p w14:paraId="1232207A"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Sutarties 4.3 punkte nurodoma, kad techninio projekto kiekių žiniaraštyje nurodyti kiekiai yra laikomi preliminariais, o po detalizavimo paaiškėję darbų ir medžiagų pokyčiai nelaikomi papildomais darbais ir neįtraukiami į kiekių pokyčiams nustatytą procentinį dydį, tai prieštarauja viešųjų pirkimų reglamentavimui taikant fiksuotos kainos metodiką. Tiekėjui tokiu atveju tampa neįmanoma įvertinti realios darbų apimties ir rizikos, dėl ko negalima pagrįstai apskaičiuoti pasiūlymo kainos, kas yra būtina fiksuotos kainos atveju, preliminarūs kiekiai galėtų būti taikomi fiksuoto įkainio metodikoje. Tiekėjai negali konkuruoti lygiomis sąlygomis, kai jų pasiūlymų pagrįstumas priklauso ne nuo objektyvių techninių reikalavimų, bet nuo perkančiosios organizacijos neapibrėžtai suformuluotų sąlygų, ne aiškiai pateiktų techninių duomenų, kurios leidžia išplėsti rangovo pareigas už tai papildomai neatsiskaitant.</w:t>
      </w:r>
    </w:p>
    <w:p w14:paraId="2814B26D"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Tokia praktika prieštarauja Viešųjų pirkimų įstatymo 17 straipsnyje įtvirtintiems skaidrumo ir lygiateisiškumo principams, taip pat 89 straipsnyje nustatytam reikalavimui vertinti pasiūlymus pagal aiškius, objektyvius ir iš anksto žinomus kriterijus. Be to, tiekėjų pareiga vykdyti neapibrėžtus darbus, kurie nėra įtraukti į kainos skaičiavimą, gali būti laikoma esminiu pasiūlymo vertinimo kriterijų pažeidimu, kadangi tiekėjai neturi galimybės žinoti, kokius darbus ir sąnaudas jiems reikės padengti. </w:t>
      </w:r>
    </w:p>
    <w:p w14:paraId="3D0DCBBA"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Dėl šių priežasčių perkančioji organizacija, taikydama fiksuotos kainos kainodarą, privalo užtikrinti, kad visi darbai, reikalingi sutarčiai įvykdyti, būtų aiškiai apibrėžti pirkimo dokumentuose, o sutarties sąlygos nediskriminuotų tiekėjų ir nepažeistų skaidraus viešojo pirkimo principų. Priešingu atveju tokios sąlygos turi būti vertinamos kaip neatitinkančios galiojančios metodikos ir neteisėtos.</w:t>
      </w:r>
    </w:p>
    <w:p w14:paraId="554D6706" w14:textId="77777777" w:rsidR="006A4068" w:rsidRPr="006A4068" w:rsidRDefault="006A4068" w:rsidP="006A4068">
      <w:pPr>
        <w:spacing w:after="0" w:line="276" w:lineRule="auto"/>
        <w:ind w:left="567" w:hanging="567"/>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kern w:val="0"/>
          <w:sz w:val="20"/>
          <w:szCs w:val="20"/>
          <w14:ligatures w14:val="none"/>
        </w:rPr>
        <w:t>Atsakymas.</w:t>
      </w:r>
      <w:r w:rsidRPr="006A4068">
        <w:rPr>
          <w:rFonts w:ascii="Archivo Light" w:eastAsia="Times New Roman" w:hAnsi="Archivo Light" w:cs="Archivo Light"/>
          <w:kern w:val="0"/>
          <w:sz w:val="20"/>
          <w:szCs w:val="20"/>
          <w14:ligatures w14:val="none"/>
        </w:rPr>
        <w:t xml:space="preserve"> </w:t>
      </w:r>
    </w:p>
    <w:p w14:paraId="157643D3" w14:textId="77777777" w:rsidR="006A4068" w:rsidRPr="006A4068" w:rsidRDefault="006A4068" w:rsidP="006A4068">
      <w:pPr>
        <w:spacing w:after="0" w:line="276" w:lineRule="auto"/>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i/>
          <w:kern w:val="0"/>
          <w:sz w:val="20"/>
          <w:szCs w:val="20"/>
          <w14:ligatures w14:val="none"/>
        </w:rPr>
        <w:t xml:space="preserve">Sutartyje numatyta kainodara ir sutarties nuostatos neprieštarauja kainodaros nustatymo metodikai, patvirtintai Viešųjų pirkimų tarnybos direktoriaus 2017-06-28 įsakymu Nr. 1S-95 „Dėl kainodaros taisyklių nustatymo metodikos patvirtinimo“ ir Viešųjų pirkimų tarnybos išaiškinimams, skelbiamiems   https://vpt.lrv.lt/uploads/vpt/documents/files/mp/Statybos_darbu_gaires_2023-07-31.pdf Sutarties nuostatos nebus koreguojamos. </w:t>
      </w:r>
    </w:p>
    <w:p w14:paraId="7514A5AE" w14:textId="77777777" w:rsidR="006A4068" w:rsidRPr="006A4068" w:rsidRDefault="006A4068" w:rsidP="006A4068">
      <w:pPr>
        <w:spacing w:after="0" w:line="276" w:lineRule="auto"/>
        <w:jc w:val="both"/>
        <w:rPr>
          <w:rFonts w:ascii="Archivo Light" w:eastAsia="Times New Roman" w:hAnsi="Archivo Light" w:cs="Archivo Light"/>
          <w:i/>
          <w:kern w:val="0"/>
          <w:sz w:val="20"/>
          <w:szCs w:val="20"/>
          <w14:ligatures w14:val="none"/>
        </w:rPr>
      </w:pPr>
    </w:p>
    <w:p w14:paraId="3424EE9C" w14:textId="77777777" w:rsidR="006A4068" w:rsidRPr="006A4068" w:rsidRDefault="006A4068" w:rsidP="006A4068">
      <w:pPr>
        <w:spacing w:after="0" w:line="276" w:lineRule="auto"/>
        <w:ind w:left="567" w:hanging="567"/>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3.</w:t>
      </w:r>
      <w:r w:rsidRPr="006A4068">
        <w:rPr>
          <w:rFonts w:ascii="Archivo Light" w:eastAsia="Times New Roman" w:hAnsi="Archivo Light" w:cs="Archivo Light"/>
          <w:kern w:val="0"/>
          <w:sz w:val="20"/>
          <w:szCs w:val="20"/>
          <w14:ligatures w14:val="none"/>
        </w:rPr>
        <w:tab/>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Dėl užsakovo teisės stabdyti darbus</w:t>
      </w:r>
    </w:p>
    <w:p w14:paraId="07E2ADD1"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Sutarties 5.1 punkte numatyta galimybė užsakovui sustabdyti darbų vykdymą, esant jo vertinamoms „svarbioms, objektyvioms aplinkybėms“. Tokių nuostatų taikymas, jei jos nėra aiškiai apibrėžtos ir neįtvirtina rangovo teisės į nuostolių dėl prastovų kompensavimą, prieštarauja keliems svarbiems teisės principams, Lietuvos Respublikos teisės aktams ir tarptautinei sutarčių aiškinimo praktikai. Žemiau pateikiamas teisinis argumentavimas.</w:t>
      </w:r>
    </w:p>
    <w:p w14:paraId="1E32E7EB"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Visų pirma, pagal Lietuvos Respublikos civilinio kodekso (CK) 6.200 straipsnį, sutartis turi būti vykdoma sąžiningai, tinkamai ir protingai. Vienašalis sutarties vykdymo stabdymas, kai tai priklauso tik nuo užsakovo subjektyvaus vertinimo, pažeidžia sutarčių šalių pusiausvyrą ir sukuria rangovui neapibrėžtą teisinę riziką, kai jis negali nei planuoti darbų grafiko, nei skaičiuoti savo išlaidų. Tuo tarpu CK 6.653 straipsnio 5 dalis aiškiai įtvirtina, kad užsakovas, sustabdęs darbų vykdymą dėl priežasčių, nepriklausančių nuo rangovo, privalo atlyginti nuostolius, susijusius su darbų sustabdymu – t. y. prastovas, darbuotojų bei mechanizmų išlaikymą ir pan.</w:t>
      </w:r>
    </w:p>
    <w:p w14:paraId="21F7F6AB"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Antra, tokios bendro pobūdžio formuluotės, kaip „užsakovui nustačius svarbias, objektyvias aplinkybes“, negali būti laikomos aiškiomis ir pakankamai apibrėžtomis teisės normų prasme. Tokia nuostata leidžia užsakovui vienašališkai spręsti dėl darbų stabdymo be aiškių kriterijų, o tai pažeidžia teisėtumo, protingumo ir skaidrumo principus, įtvirtintus CK 1.5 straipsnyje, taip pat bendrąją sutarčių aiškinimo doktriną.</w:t>
      </w:r>
    </w:p>
    <w:p w14:paraId="40BEBEDC"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Pagal Viešųjų pirkimų įstatymo 89 straipsnį, viešojo pirkimo sutarties vykdymas turi būti grindžiamas iš anksto žinomais ir aiškiais principais, nepaliekant perkančiajai organizacijai teisės savo nuožiūra iš esmės keisti vykdymo eigą. Neapibrėžta darbų stabdymo sąlyga, jei nenumatytas aiškus kompensavimo mechanizmas, pažeidžia rangovo interesų apsaugą ir sutarties ekonominę pusiausvyrą.</w:t>
      </w:r>
    </w:p>
    <w:p w14:paraId="70ACD55C"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Sutarties sąlyga, suteikianti užsakovui teisę vienašališkai ir neapibrėžtai sustabdyti darbų vykdymą, yra teisiškai ydinga, jei kartu nėra aiškiai nustatyta, kad sustabdymo laikotarpiu rangovui kompensuojamos prastovos, įskaitant darbo jėgos, įrangos ir mechanizmų išlaidas.</w:t>
      </w:r>
    </w:p>
    <w:p w14:paraId="318229A7" w14:textId="77777777" w:rsidR="006A4068" w:rsidRPr="006A4068" w:rsidRDefault="006A4068" w:rsidP="006A4068">
      <w:pPr>
        <w:spacing w:after="0" w:line="276" w:lineRule="auto"/>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kern w:val="0"/>
          <w:sz w:val="20"/>
          <w:szCs w:val="20"/>
          <w14:ligatures w14:val="none"/>
        </w:rPr>
        <w:t>Atsakymas.</w:t>
      </w:r>
      <w:r w:rsidRPr="006A4068">
        <w:rPr>
          <w:rFonts w:ascii="Archivo Light" w:eastAsia="Times New Roman" w:hAnsi="Archivo Light" w:cs="Archivo Light"/>
          <w:kern w:val="0"/>
          <w:sz w:val="20"/>
          <w:szCs w:val="20"/>
          <w14:ligatures w14:val="none"/>
        </w:rPr>
        <w:t xml:space="preserve"> </w:t>
      </w:r>
      <w:r w:rsidRPr="006A4068">
        <w:rPr>
          <w:rFonts w:ascii="Archivo Light" w:eastAsia="Times New Roman" w:hAnsi="Archivo Light" w:cs="Archivo Light"/>
          <w:i/>
          <w:kern w:val="0"/>
          <w:sz w:val="20"/>
          <w:szCs w:val="20"/>
          <w14:ligatures w14:val="none"/>
        </w:rPr>
        <w:t xml:space="preserve">Pažymėtina, kad Sutarties 5.1 punkte numatytuose papunkčiuose stabdymo galimybę dėl svarbių ir objektyvių priežasčių turi teisę tiek rangovas, tiek užsakovas. Perkančiosios organizacijos vertinimu, nurodytos sąvokos nepažeidžia sutarties šalių pusiausvyros, nei teisėtumo, protingumo ir skaidrumo principų, kadangi </w:t>
      </w:r>
      <w:r w:rsidRPr="006A4068">
        <w:rPr>
          <w:rFonts w:ascii="Archivo Light" w:eastAsia="Times New Roman" w:hAnsi="Archivo Light" w:cs="Archivo Light"/>
          <w:i/>
          <w:kern w:val="0"/>
          <w:sz w:val="20"/>
          <w:szCs w:val="20"/>
          <w14:ligatures w14:val="none"/>
        </w:rPr>
        <w:lastRenderedPageBreak/>
        <w:t>paties žodžio „objektyvus“ sąvoka būtent ir reiškia, kad bešališkas ir nepriklausantis nuo subjekto (nei nuo vienos iš šalių), t. y. kad nei viena iš šalių, būdamos apdairios, protingos, objektyviai negalėjo numatyti tokių sąlygų/aplinkybių, kurioms esant bus stabdomas sutarties vykdymas.</w:t>
      </w:r>
    </w:p>
    <w:p w14:paraId="6984AFA0" w14:textId="77777777" w:rsidR="006A4068" w:rsidRPr="006A4068" w:rsidRDefault="006A4068" w:rsidP="006A4068">
      <w:pPr>
        <w:spacing w:after="0" w:line="276" w:lineRule="auto"/>
        <w:jc w:val="both"/>
        <w:rPr>
          <w:rFonts w:ascii="Archivo Light" w:eastAsia="Times New Roman" w:hAnsi="Archivo Light" w:cs="Archivo Light"/>
          <w:i/>
          <w:kern w:val="0"/>
          <w:sz w:val="20"/>
          <w:szCs w:val="20"/>
          <w14:ligatures w14:val="none"/>
        </w:rPr>
      </w:pPr>
    </w:p>
    <w:p w14:paraId="225283AA" w14:textId="77777777" w:rsidR="006A4068" w:rsidRPr="006A4068" w:rsidRDefault="006A4068" w:rsidP="006A4068">
      <w:pPr>
        <w:tabs>
          <w:tab w:val="left" w:pos="426"/>
        </w:tabs>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4.</w:t>
      </w:r>
      <w:r w:rsidRPr="006A4068">
        <w:rPr>
          <w:rFonts w:ascii="Archivo Light" w:eastAsia="Times New Roman" w:hAnsi="Archivo Light" w:cs="Archivo Light"/>
          <w:kern w:val="0"/>
          <w:sz w:val="20"/>
          <w:szCs w:val="20"/>
          <w14:ligatures w14:val="none"/>
        </w:rPr>
        <w:tab/>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Krantinės Nr. 3 techninis projektas yra labai neinformatyvus, trūksta brėžinių su matmenims, Sąnaudų žiniaraštis parengtas ypač sustambintais rodikliais, PAVYZDYS: SK dalis, psl. 40/48, A1 punktas: „Antstato įrengimas, įskaitant hidrotechninį betoną (C35/45-XS3-XF4-XC4-F200-W8-C10,20-16-S3), armavimą 4,8 % (B500B), įdėtines detales (S235), deformacines siūles (S235), poslinkių stebėjimo ženklus“ – 120 m. </w:t>
      </w:r>
    </w:p>
    <w:p w14:paraId="5291D1DF"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Techninėse specifikacijose, aprašomojoje dalyje  ir brėžiniuose tos informacijos, kuri leistų rangovui suprasti projektuotojo sumanymą, ir susiskaičiuoti kainą, nėra. </w:t>
      </w:r>
    </w:p>
    <w:p w14:paraId="3F2D2BEF" w14:textId="77777777" w:rsidR="006A4068" w:rsidRPr="006A4068" w:rsidRDefault="006A4068" w:rsidP="006A4068">
      <w:pPr>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Prašome papildyti projektą, ypač technines specifikacijas, sąnaudų žiniaraštį ir brėžinius pagal STR1.04.04:2017 „Statinio projektavimas, projekto ekspertizė“ reikalavimus;</w:t>
      </w:r>
    </w:p>
    <w:p w14:paraId="42FB3416" w14:textId="77777777" w:rsidR="006A4068" w:rsidRPr="006A4068" w:rsidRDefault="006A4068" w:rsidP="006A4068">
      <w:pPr>
        <w:tabs>
          <w:tab w:val="left" w:pos="0"/>
        </w:tabs>
        <w:spacing w:before="100" w:beforeAutospacing="1" w:after="100" w:afterAutospacing="1"/>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bCs/>
          <w:i/>
          <w:iCs/>
          <w:kern w:val="0"/>
          <w:sz w:val="20"/>
          <w:szCs w:val="20"/>
          <w:u w:val="single"/>
          <w14:ligatures w14:val="none"/>
        </w:rPr>
        <w:t>Atsakymas</w:t>
      </w:r>
      <w:r w:rsidRPr="006A4068">
        <w:rPr>
          <w:rFonts w:ascii="Archivo Light" w:eastAsia="Times New Roman" w:hAnsi="Archivo Light" w:cs="Archivo Light"/>
          <w:b/>
          <w:bCs/>
          <w:kern w:val="0"/>
          <w:sz w:val="20"/>
          <w:szCs w:val="20"/>
          <w14:ligatures w14:val="none"/>
        </w:rPr>
        <w:t>:</w:t>
      </w:r>
      <w:r w:rsidRPr="006A4068">
        <w:rPr>
          <w:rFonts w:ascii="Archivo Light" w:eastAsia="Times New Roman" w:hAnsi="Archivo Light" w:cs="Archivo Light"/>
          <w:kern w:val="0"/>
          <w:sz w:val="20"/>
          <w:szCs w:val="20"/>
          <w14:ligatures w14:val="none"/>
        </w:rPr>
        <w:t xml:space="preserve"> </w:t>
      </w:r>
      <w:r w:rsidRPr="006A4068">
        <w:rPr>
          <w:rFonts w:ascii="Archivo Light" w:eastAsia="Times New Roman" w:hAnsi="Archivo Light" w:cs="Archivo Light"/>
          <w:i/>
          <w:kern w:val="0"/>
          <w:sz w:val="20"/>
          <w:szCs w:val="20"/>
          <w14:ligatures w14:val="none"/>
        </w:rPr>
        <w:t>Techninio projekto sudėtis ir apimtis atitinka STR1.04.04:2017 „Statinio projektavimas, projekto ekspertizė“ reikalavimus, ką partvirtina projekto ekspertizės aktas. Detalūs brėžiniai bus pateikti darbo projekte. Informacijos, pateiktos projekte, pakanka kainos nustatymui įvertinant tipinius sprendinius, taikytinus krantinių statyboje.</w:t>
      </w:r>
    </w:p>
    <w:p w14:paraId="3A09F5AD" w14:textId="77777777" w:rsidR="006A4068" w:rsidRPr="006A4068" w:rsidRDefault="006A4068" w:rsidP="006A4068">
      <w:pPr>
        <w:tabs>
          <w:tab w:val="left" w:pos="0"/>
        </w:tabs>
        <w:spacing w:before="100" w:beforeAutospacing="1" w:after="100" w:afterAutospacing="1"/>
        <w:contextualSpacing/>
        <w:jc w:val="both"/>
        <w:rPr>
          <w:rFonts w:ascii="Archivo Light" w:eastAsia="Times New Roman" w:hAnsi="Archivo Light" w:cs="Archivo Light"/>
          <w:i/>
          <w:kern w:val="0"/>
          <w:sz w:val="20"/>
          <w:szCs w:val="20"/>
          <w14:ligatures w14:val="none"/>
        </w:rPr>
      </w:pPr>
    </w:p>
    <w:p w14:paraId="2B22C4D7" w14:textId="77777777" w:rsidR="006A4068" w:rsidRPr="006A4068" w:rsidRDefault="006A4068" w:rsidP="006A4068">
      <w:pPr>
        <w:tabs>
          <w:tab w:val="left" w:pos="567"/>
        </w:tabs>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5.</w:t>
      </w:r>
      <w:r w:rsidRPr="006A4068">
        <w:rPr>
          <w:rFonts w:ascii="Archivo Light" w:eastAsia="Times New Roman" w:hAnsi="Archivo Light" w:cs="Archivo Light"/>
          <w:kern w:val="0"/>
          <w:sz w:val="20"/>
          <w:szCs w:val="20"/>
          <w14:ligatures w14:val="none"/>
        </w:rPr>
        <w:tab/>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Techninio projekto SK dalies Techninių specifikacijų 10.3 skyriuje nurodyta išbandyti 100% įrengtų injekcinių templių, tačiau Sąnaudų žiniaraštyje šis darbas nenumatytas.</w:t>
      </w:r>
    </w:p>
    <w:p w14:paraId="6FE64185" w14:textId="77777777" w:rsidR="006A4068" w:rsidRPr="006A4068" w:rsidRDefault="006A4068" w:rsidP="006A4068">
      <w:pPr>
        <w:tabs>
          <w:tab w:val="left" w:pos="567"/>
        </w:tabs>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Prašome papildyti Sąnaudų žiniaraštį;</w:t>
      </w:r>
    </w:p>
    <w:p w14:paraId="6F6C8E37" w14:textId="77777777" w:rsidR="006A4068" w:rsidRPr="006A4068" w:rsidRDefault="006A4068" w:rsidP="006A4068">
      <w:pPr>
        <w:spacing w:before="100" w:beforeAutospacing="1" w:after="100" w:afterAutospacing="1"/>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bCs/>
          <w:i/>
          <w:iCs/>
          <w:kern w:val="0"/>
          <w:sz w:val="20"/>
          <w:szCs w:val="20"/>
          <w:u w:val="single"/>
          <w14:ligatures w14:val="none"/>
        </w:rPr>
        <w:t>Atsakymas:</w:t>
      </w:r>
      <w:r w:rsidRPr="006A4068">
        <w:rPr>
          <w:rFonts w:ascii="Archivo Light" w:eastAsia="Times New Roman" w:hAnsi="Archivo Light" w:cs="Archivo Light"/>
          <w:i/>
          <w:kern w:val="0"/>
          <w:sz w:val="20"/>
          <w:szCs w:val="20"/>
          <w14:ligatures w14:val="none"/>
        </w:rPr>
        <w:t xml:space="preserve"> Inkarinių injekcinių templių bandymas yra privalomas templių įrengimo darbų (technologijos) sudėtyje. Nurodymas injekcines temples išbandyti pateiktas TS p.10.3. Rangovas privalo įsivertinti  šiuos darbus eidamas į konkursą.</w:t>
      </w:r>
    </w:p>
    <w:p w14:paraId="3298BA69" w14:textId="77777777" w:rsidR="006A4068" w:rsidRPr="006A4068" w:rsidRDefault="006A4068" w:rsidP="006A4068">
      <w:pPr>
        <w:spacing w:before="100" w:beforeAutospacing="1" w:after="100" w:afterAutospacing="1"/>
        <w:contextualSpacing/>
        <w:jc w:val="both"/>
        <w:rPr>
          <w:rFonts w:ascii="Archivo Light" w:eastAsia="Times New Roman" w:hAnsi="Archivo Light" w:cs="Archivo Light"/>
          <w:i/>
          <w:kern w:val="0"/>
          <w:sz w:val="20"/>
          <w:szCs w:val="20"/>
          <w14:ligatures w14:val="none"/>
        </w:rPr>
      </w:pPr>
    </w:p>
    <w:p w14:paraId="28340D50" w14:textId="77777777" w:rsidR="006A4068" w:rsidRPr="006A4068" w:rsidRDefault="006A4068" w:rsidP="006A4068">
      <w:pPr>
        <w:tabs>
          <w:tab w:val="left" w:pos="567"/>
        </w:tabs>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6.</w:t>
      </w:r>
      <w:r w:rsidRPr="006A4068">
        <w:rPr>
          <w:rFonts w:ascii="Archivo Light" w:eastAsia="Times New Roman" w:hAnsi="Archivo Light" w:cs="Archivo Light"/>
          <w:kern w:val="0"/>
          <w:sz w:val="20"/>
          <w:szCs w:val="20"/>
          <w14:ligatures w14:val="none"/>
        </w:rPr>
        <w:tab/>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Techninio projekto SK dalies Sąnaudų žiniaraščio P2 punktas:</w:t>
      </w:r>
    </w:p>
    <w:p w14:paraId="6FEF6E42" w14:textId="58A93DC4" w:rsidR="006A4068" w:rsidRPr="006A4068" w:rsidRDefault="006A4068" w:rsidP="006A4068">
      <w:pPr>
        <w:spacing w:after="0" w:line="276" w:lineRule="auto"/>
        <w:ind w:left="567" w:hanging="567"/>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 </w:t>
      </w:r>
      <w:r w:rsidRPr="006A4068">
        <w:rPr>
          <w:rFonts w:ascii="Archivo Light" w:eastAsia="Times New Roman" w:hAnsi="Archivo Light" w:cs="Archivo Light"/>
          <w:noProof/>
          <w:kern w:val="0"/>
          <w:sz w:val="20"/>
          <w:szCs w:val="20"/>
          <w:lang w:val="en-US"/>
          <w14:ligatures w14:val="none"/>
        </w:rPr>
        <w:drawing>
          <wp:inline distT="0" distB="0" distL="0" distR="0" wp14:anchorId="52A7529D" wp14:editId="25C383EF">
            <wp:extent cx="5799455" cy="325755"/>
            <wp:effectExtent l="0" t="0" r="0" b="0"/>
            <wp:docPr id="77902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9455" cy="325755"/>
                    </a:xfrm>
                    <a:prstGeom prst="rect">
                      <a:avLst/>
                    </a:prstGeom>
                    <a:noFill/>
                    <a:ln>
                      <a:noFill/>
                    </a:ln>
                  </pic:spPr>
                </pic:pic>
              </a:graphicData>
            </a:graphic>
          </wp:inline>
        </w:drawing>
      </w:r>
    </w:p>
    <w:p w14:paraId="4F65BCA8" w14:textId="77777777" w:rsidR="006A4068" w:rsidRPr="006A4068" w:rsidRDefault="006A4068" w:rsidP="006A4068">
      <w:pPr>
        <w:spacing w:after="0" w:line="276" w:lineRule="auto"/>
        <w:ind w:left="567" w:hanging="567"/>
        <w:jc w:val="both"/>
        <w:rPr>
          <w:rFonts w:ascii="Archivo Light" w:eastAsia="Times New Roman" w:hAnsi="Archivo Light" w:cs="Archivo Light"/>
          <w:kern w:val="0"/>
          <w:sz w:val="20"/>
          <w:szCs w:val="20"/>
          <w14:ligatures w14:val="none"/>
        </w:rPr>
      </w:pPr>
    </w:p>
    <w:p w14:paraId="0D035B6A" w14:textId="77777777" w:rsidR="006A4068" w:rsidRPr="006A4068" w:rsidRDefault="006A4068" w:rsidP="006A4068">
      <w:pPr>
        <w:spacing w:after="0" w:line="276" w:lineRule="auto"/>
        <w:ind w:left="567" w:hanging="567"/>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Brėžinyje nurodomas konkretus templės modelis: </w:t>
      </w:r>
    </w:p>
    <w:p w14:paraId="54D6B7F1" w14:textId="5C34FB9C" w:rsidR="006A4068" w:rsidRPr="006A4068" w:rsidRDefault="006A4068" w:rsidP="006A4068">
      <w:pPr>
        <w:spacing w:after="0" w:line="276" w:lineRule="auto"/>
        <w:ind w:left="567" w:hanging="567"/>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noProof/>
          <w:kern w:val="0"/>
          <w:sz w:val="20"/>
          <w:szCs w:val="20"/>
          <w:lang w:val="en-US"/>
          <w14:ligatures w14:val="none"/>
        </w:rPr>
        <w:drawing>
          <wp:inline distT="0" distB="0" distL="0" distR="0" wp14:anchorId="7819269A" wp14:editId="0F90108E">
            <wp:extent cx="2133600" cy="744855"/>
            <wp:effectExtent l="0" t="0" r="0" b="0"/>
            <wp:docPr id="214487946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9464" name="Picture 1" descr="A black text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744855"/>
                    </a:xfrm>
                    <a:prstGeom prst="rect">
                      <a:avLst/>
                    </a:prstGeom>
                    <a:noFill/>
                    <a:ln>
                      <a:noFill/>
                    </a:ln>
                  </pic:spPr>
                </pic:pic>
              </a:graphicData>
            </a:graphic>
          </wp:inline>
        </w:drawing>
      </w:r>
    </w:p>
    <w:p w14:paraId="4C5B6880" w14:textId="77777777" w:rsidR="006A4068" w:rsidRPr="006A4068" w:rsidRDefault="006A4068" w:rsidP="006A4068">
      <w:pPr>
        <w:spacing w:after="0" w:line="276" w:lineRule="auto"/>
        <w:ind w:left="567" w:hanging="567"/>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 Prašome pataisyti techninę dokumentaciją pagal Viešųjų pirkimų įstatymo 37 straipsnio 5 dalį;</w:t>
      </w:r>
    </w:p>
    <w:p w14:paraId="69C4C912" w14:textId="77777777" w:rsidR="006A4068" w:rsidRPr="006A4068" w:rsidRDefault="006A4068" w:rsidP="006A4068">
      <w:pPr>
        <w:spacing w:before="100" w:beforeAutospacing="1" w:after="100" w:afterAutospacing="1"/>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bCs/>
          <w:i/>
          <w:iCs/>
          <w:kern w:val="0"/>
          <w:sz w:val="20"/>
          <w:szCs w:val="20"/>
          <w:u w:val="single"/>
          <w14:ligatures w14:val="none"/>
        </w:rPr>
        <w:t>Atsakymas:</w:t>
      </w:r>
      <w:r w:rsidRPr="006A4068">
        <w:rPr>
          <w:rFonts w:ascii="Archivo Light" w:eastAsia="Times New Roman" w:hAnsi="Archivo Light" w:cs="Archivo Light"/>
          <w:i/>
          <w:iCs/>
          <w:kern w:val="0"/>
          <w:sz w:val="20"/>
          <w:szCs w:val="20"/>
          <w:u w:val="single"/>
          <w14:ligatures w14:val="none"/>
        </w:rPr>
        <w:t xml:space="preserve"> </w:t>
      </w:r>
      <w:r w:rsidRPr="006A4068">
        <w:rPr>
          <w:rFonts w:ascii="Archivo Light" w:eastAsia="Times New Roman" w:hAnsi="Archivo Light" w:cs="Archivo Light"/>
          <w:i/>
          <w:kern w:val="0"/>
          <w:sz w:val="20"/>
          <w:szCs w:val="20"/>
          <w14:ligatures w14:val="none"/>
        </w:rPr>
        <w:t>Brėžinyje nurodyti už analogą priimtos inkarinės templės geometriniai matmenys (o ne templės modelis) skaičiuojamosios kainos nustatymui. Reikalavimai templėms pateikti TS 10.3. punkte.</w:t>
      </w:r>
    </w:p>
    <w:p w14:paraId="3D6297D3" w14:textId="77777777" w:rsidR="006A4068" w:rsidRPr="006A4068" w:rsidRDefault="006A4068" w:rsidP="006A4068">
      <w:pPr>
        <w:spacing w:before="100" w:beforeAutospacing="1" w:after="100" w:afterAutospacing="1"/>
        <w:contextualSpacing/>
        <w:jc w:val="both"/>
        <w:rPr>
          <w:rFonts w:ascii="Archivo Light" w:eastAsia="Times New Roman" w:hAnsi="Archivo Light" w:cs="Archivo Light"/>
          <w:i/>
          <w:kern w:val="0"/>
          <w:sz w:val="20"/>
          <w:szCs w:val="20"/>
          <w14:ligatures w14:val="none"/>
        </w:rPr>
      </w:pPr>
    </w:p>
    <w:p w14:paraId="0A673CCB" w14:textId="77777777" w:rsidR="006A4068" w:rsidRPr="006A4068" w:rsidRDefault="006A4068" w:rsidP="006A4068">
      <w:pPr>
        <w:tabs>
          <w:tab w:val="left" w:pos="567"/>
        </w:tabs>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7.</w:t>
      </w:r>
      <w:r w:rsidRPr="006A4068">
        <w:rPr>
          <w:rFonts w:ascii="Archivo Light" w:eastAsia="Times New Roman" w:hAnsi="Archivo Light" w:cs="Archivo Light"/>
          <w:kern w:val="0"/>
          <w:sz w:val="20"/>
          <w:szCs w:val="20"/>
          <w14:ligatures w14:val="none"/>
        </w:rPr>
        <w:tab/>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Prašome papildyti Techninių specifikacijų 8.3 dalį „Inkarinės templės“, nes tokiam svarbiam elementui yra skirtas vos 1 sakinys.</w:t>
      </w:r>
    </w:p>
    <w:p w14:paraId="3593E1A2" w14:textId="77777777" w:rsidR="006A4068" w:rsidRPr="006A4068" w:rsidRDefault="006A4068" w:rsidP="006A4068">
      <w:pPr>
        <w:spacing w:before="100" w:beforeAutospacing="1" w:after="100" w:afterAutospacing="1"/>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bCs/>
          <w:i/>
          <w:iCs/>
          <w:kern w:val="0"/>
          <w:sz w:val="20"/>
          <w:szCs w:val="20"/>
          <w:u w:val="single"/>
          <w14:ligatures w14:val="none"/>
        </w:rPr>
        <w:t>Atsakymas:</w:t>
      </w:r>
      <w:r w:rsidRPr="006A4068">
        <w:rPr>
          <w:rFonts w:ascii="Archivo Light" w:eastAsia="Times New Roman" w:hAnsi="Archivo Light" w:cs="Archivo Light"/>
          <w:i/>
          <w:kern w:val="0"/>
          <w:sz w:val="20"/>
          <w:szCs w:val="20"/>
          <w14:ligatures w14:val="none"/>
        </w:rPr>
        <w:t xml:space="preserve"> Žr. TS 10.3.punktą, jame pateikta visa inkarinių injekcinių templių informacija.</w:t>
      </w:r>
    </w:p>
    <w:p w14:paraId="0543CBF0" w14:textId="77777777" w:rsidR="006A4068" w:rsidRPr="006A4068" w:rsidRDefault="006A4068" w:rsidP="006A4068">
      <w:pPr>
        <w:tabs>
          <w:tab w:val="left" w:pos="567"/>
        </w:tabs>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8.</w:t>
      </w:r>
      <w:r w:rsidRPr="006A4068">
        <w:rPr>
          <w:rFonts w:ascii="Archivo Light" w:eastAsia="Times New Roman" w:hAnsi="Archivo Light" w:cs="Archivo Light"/>
          <w:kern w:val="0"/>
          <w:sz w:val="20"/>
          <w:szCs w:val="20"/>
          <w14:ligatures w14:val="none"/>
        </w:rPr>
        <w:tab/>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Prašome pataisyti Techninių specifikacijų 8.10 dalį „Asfalto danga“, nes TRA „Asfaltas 08“ nebegalioja.</w:t>
      </w:r>
    </w:p>
    <w:p w14:paraId="14F35FA0" w14:textId="77777777" w:rsidR="006A4068" w:rsidRPr="006A4068" w:rsidRDefault="006A4068" w:rsidP="006A4068">
      <w:pPr>
        <w:spacing w:before="100" w:beforeAutospacing="1" w:after="100" w:afterAutospacing="1"/>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bCs/>
          <w:i/>
          <w:iCs/>
          <w:kern w:val="0"/>
          <w:sz w:val="20"/>
          <w:szCs w:val="20"/>
          <w:u w:val="single"/>
          <w14:ligatures w14:val="none"/>
        </w:rPr>
        <w:t>Atsakymas</w:t>
      </w:r>
      <w:r w:rsidRPr="006A4068">
        <w:rPr>
          <w:rFonts w:ascii="Archivo Light" w:eastAsia="Times New Roman" w:hAnsi="Archivo Light" w:cs="Archivo Light"/>
          <w:b/>
          <w:bCs/>
          <w:i/>
          <w:iCs/>
          <w:kern w:val="0"/>
          <w:sz w:val="20"/>
          <w:szCs w:val="20"/>
          <w14:ligatures w14:val="none"/>
        </w:rPr>
        <w:t>:</w:t>
      </w:r>
      <w:r w:rsidRPr="006A4068">
        <w:rPr>
          <w:rFonts w:ascii="Archivo Light" w:eastAsia="Times New Roman" w:hAnsi="Archivo Light" w:cs="Archivo Light"/>
          <w:i/>
          <w:iCs/>
          <w:kern w:val="0"/>
          <w:sz w:val="20"/>
          <w:szCs w:val="20"/>
          <w14:ligatures w14:val="none"/>
        </w:rPr>
        <w:t xml:space="preserve"> </w:t>
      </w:r>
      <w:r w:rsidRPr="006A4068">
        <w:rPr>
          <w:rFonts w:ascii="Archivo Light" w:eastAsia="Times New Roman" w:hAnsi="Archivo Light" w:cs="Archivo Light"/>
          <w:i/>
          <w:kern w:val="0"/>
          <w:sz w:val="20"/>
          <w:szCs w:val="20"/>
          <w14:ligatures w14:val="none"/>
        </w:rPr>
        <w:t>Projektas parengimo metu galiojo TRA „Asfaltas 08“, ruošiant darbo projektą bus galima įvertinti šio TRA pakeitimą</w:t>
      </w:r>
      <w:r w:rsidRPr="006A4068">
        <w:rPr>
          <w:rFonts w:ascii="Archivo Light" w:eastAsia="Times New Roman" w:hAnsi="Archivo Light" w:cs="Archivo Light"/>
          <w:kern w:val="0"/>
          <w:sz w:val="20"/>
          <w:szCs w:val="20"/>
          <w14:ligatures w14:val="none"/>
        </w:rPr>
        <w:t>.</w:t>
      </w:r>
    </w:p>
    <w:p w14:paraId="57A841C2" w14:textId="77777777" w:rsidR="006A4068" w:rsidRPr="006A4068" w:rsidRDefault="006A4068" w:rsidP="006A4068">
      <w:pPr>
        <w:spacing w:before="100" w:beforeAutospacing="1" w:after="100" w:afterAutospacing="1"/>
        <w:contextualSpacing/>
        <w:jc w:val="both"/>
        <w:rPr>
          <w:rFonts w:ascii="Archivo Light" w:eastAsia="Times New Roman" w:hAnsi="Archivo Light" w:cs="Archivo Light"/>
          <w:i/>
          <w:iCs/>
          <w:kern w:val="0"/>
          <w:sz w:val="20"/>
          <w:szCs w:val="20"/>
          <w:u w:val="single"/>
          <w14:ligatures w14:val="none"/>
        </w:rPr>
      </w:pPr>
    </w:p>
    <w:p w14:paraId="6CEF9800" w14:textId="77777777" w:rsidR="006A4068" w:rsidRPr="006A4068" w:rsidRDefault="006A4068" w:rsidP="006A4068">
      <w:pPr>
        <w:tabs>
          <w:tab w:val="left" w:pos="567"/>
        </w:tabs>
        <w:spacing w:after="0" w:line="276" w:lineRule="auto"/>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9.</w:t>
      </w:r>
      <w:r w:rsidRPr="006A4068">
        <w:rPr>
          <w:rFonts w:ascii="Archivo Light" w:eastAsia="Times New Roman" w:hAnsi="Archivo Light" w:cs="Archivo Light"/>
          <w:kern w:val="0"/>
          <w:sz w:val="20"/>
          <w:szCs w:val="20"/>
          <w14:ligatures w14:val="none"/>
        </w:rPr>
        <w:tab/>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Prašome papildyti Techninių specifikacijų 5.2 dalį „Cementai“, nes, realiai, joje nėra jokios informacijos.</w:t>
      </w:r>
    </w:p>
    <w:p w14:paraId="3EA720C0" w14:textId="77777777" w:rsidR="006A4068" w:rsidRPr="006A4068" w:rsidRDefault="006A4068" w:rsidP="006A4068">
      <w:pPr>
        <w:spacing w:before="100" w:beforeAutospacing="1" w:after="100" w:afterAutospacing="1"/>
        <w:contextualSpacing/>
        <w:jc w:val="both"/>
        <w:rPr>
          <w:rFonts w:ascii="Archivo Light" w:eastAsia="Times New Roman" w:hAnsi="Archivo Light" w:cs="Archivo Light"/>
          <w:i/>
          <w:color w:val="000000"/>
          <w:kern w:val="0"/>
          <w:sz w:val="20"/>
          <w:szCs w:val="20"/>
          <w14:ligatures w14:val="none"/>
        </w:rPr>
      </w:pPr>
      <w:r w:rsidRPr="006A4068">
        <w:rPr>
          <w:rFonts w:ascii="Archivo Light" w:eastAsia="Times New Roman" w:hAnsi="Archivo Light" w:cs="Archivo Light"/>
          <w:b/>
          <w:bCs/>
          <w:i/>
          <w:iCs/>
          <w:kern w:val="0"/>
          <w:sz w:val="20"/>
          <w:szCs w:val="20"/>
          <w:u w:val="single"/>
          <w14:ligatures w14:val="none"/>
        </w:rPr>
        <w:t>Atsakymas</w:t>
      </w:r>
      <w:r w:rsidRPr="006A4068">
        <w:rPr>
          <w:rFonts w:ascii="Archivo Light" w:eastAsia="Times New Roman" w:hAnsi="Archivo Light" w:cs="Archivo Light"/>
          <w:b/>
          <w:bCs/>
          <w:i/>
          <w:iCs/>
          <w:kern w:val="0"/>
          <w:sz w:val="20"/>
          <w:szCs w:val="20"/>
          <w14:ligatures w14:val="none"/>
        </w:rPr>
        <w:t>:</w:t>
      </w:r>
      <w:r w:rsidRPr="006A4068">
        <w:rPr>
          <w:rFonts w:ascii="Archivo Light" w:eastAsia="Times New Roman" w:hAnsi="Archivo Light" w:cs="Archivo Light"/>
          <w:i/>
          <w:iCs/>
          <w:kern w:val="0"/>
          <w:sz w:val="20"/>
          <w:szCs w:val="20"/>
          <w14:ligatures w14:val="none"/>
        </w:rPr>
        <w:t xml:space="preserve"> </w:t>
      </w:r>
      <w:r w:rsidRPr="006A4068">
        <w:rPr>
          <w:rFonts w:ascii="Archivo Light" w:eastAsia="Times New Roman" w:hAnsi="Archivo Light" w:cs="Archivo Light"/>
          <w:i/>
          <w:kern w:val="0"/>
          <w:sz w:val="20"/>
          <w:szCs w:val="20"/>
          <w14:ligatures w14:val="none"/>
        </w:rPr>
        <w:t xml:space="preserve">TS nurodyta kuo vadovautis vykdant betonavimo darbus, tame tarpe ir LST EN 197-1:2011 Cementas. 1 dalis. „Įprastinių cementų sudėtis, techniniai reikalavimai ir atitikties kriterijai“. </w:t>
      </w:r>
      <w:r w:rsidRPr="006A4068">
        <w:rPr>
          <w:rFonts w:ascii="Archivo Light" w:eastAsia="Times New Roman" w:hAnsi="Archivo Light" w:cs="Archivo Light"/>
          <w:i/>
          <w:color w:val="000000"/>
          <w:kern w:val="0"/>
          <w:sz w:val="20"/>
          <w:szCs w:val="20"/>
          <w14:ligatures w14:val="none"/>
        </w:rPr>
        <w:t>Inkarinių templių įrengimui naudojamas cementas pateiktas TS skyriuje 10.3.</w:t>
      </w:r>
    </w:p>
    <w:p w14:paraId="2CA03D31" w14:textId="77777777" w:rsidR="006A4068" w:rsidRPr="006A4068" w:rsidRDefault="006A4068" w:rsidP="006A4068">
      <w:pPr>
        <w:spacing w:before="100" w:beforeAutospacing="1" w:after="100" w:afterAutospacing="1"/>
        <w:contextualSpacing/>
        <w:jc w:val="both"/>
        <w:rPr>
          <w:rFonts w:ascii="Archivo Light" w:eastAsia="Aptos" w:hAnsi="Archivo Light" w:cs="Archivo Light"/>
          <w:i/>
          <w:sz w:val="20"/>
          <w:szCs w:val="20"/>
          <w14:ligatures w14:val="none"/>
        </w:rPr>
      </w:pPr>
    </w:p>
    <w:p w14:paraId="1A5859AB" w14:textId="77777777" w:rsidR="006A4068" w:rsidRPr="006A4068" w:rsidRDefault="006A4068" w:rsidP="006A4068">
      <w:pPr>
        <w:spacing w:after="0" w:line="240" w:lineRule="auto"/>
        <w:jc w:val="both"/>
        <w:rPr>
          <w:rFonts w:ascii="Archivo Light" w:eastAsia="Calibri" w:hAnsi="Archivo Light" w:cs="Archivo Light"/>
          <w:color w:val="00241A"/>
          <w:kern w:val="0"/>
          <w:sz w:val="20"/>
          <w:szCs w:val="20"/>
          <w:lang w:eastAsia="lt-LT"/>
          <w14:ligatures w14:val="none"/>
        </w:rPr>
      </w:pPr>
      <w:r w:rsidRPr="006A4068">
        <w:rPr>
          <w:rFonts w:ascii="Archivo Light" w:eastAsia="Times New Roman" w:hAnsi="Archivo Light" w:cs="Archivo Light"/>
          <w:bCs/>
          <w:kern w:val="0"/>
          <w:sz w:val="20"/>
          <w:szCs w:val="20"/>
          <w14:ligatures w14:val="none"/>
        </w:rPr>
        <w:t>10.</w:t>
      </w:r>
      <w:r w:rsidRPr="006A4068">
        <w:rPr>
          <w:rFonts w:ascii="Archivo Light" w:eastAsia="Times New Roman" w:hAnsi="Archivo Light" w:cs="Archivo Light"/>
          <w:b/>
          <w:kern w:val="0"/>
          <w:sz w:val="20"/>
          <w:szCs w:val="20"/>
          <w14:ligatures w14:val="none"/>
        </w:rPr>
        <w:t xml:space="preserve"> Klausimas.</w:t>
      </w:r>
      <w:r w:rsidRPr="006A4068">
        <w:rPr>
          <w:rFonts w:ascii="Archivo Light" w:eastAsia="Times New Roman" w:hAnsi="Archivo Light" w:cs="Archivo Light"/>
          <w:kern w:val="0"/>
          <w:sz w:val="20"/>
          <w:szCs w:val="20"/>
          <w14:ligatures w14:val="none"/>
        </w:rPr>
        <w:t xml:space="preserve">  </w:t>
      </w:r>
      <w:r w:rsidRPr="006A4068">
        <w:rPr>
          <w:rFonts w:ascii="Archivo Light" w:eastAsia="Calibri" w:hAnsi="Archivo Light" w:cs="Archivo Light"/>
          <w:color w:val="00241A"/>
          <w:kern w:val="0"/>
          <w:sz w:val="20"/>
          <w:szCs w:val="20"/>
          <w:lang w:eastAsia="lt-LT"/>
          <w14:ligatures w14:val="none"/>
        </w:rPr>
        <w:t>Prašome patvirtinti, kad betonuojant gelžbetoninį antstatą bus galima montuoti fasadines plokštes.</w:t>
      </w:r>
    </w:p>
    <w:p w14:paraId="4A74B8EE" w14:textId="77777777" w:rsidR="006A4068" w:rsidRPr="006A4068" w:rsidRDefault="006A4068" w:rsidP="006A4068">
      <w:pPr>
        <w:spacing w:after="0" w:line="240" w:lineRule="auto"/>
        <w:jc w:val="both"/>
        <w:rPr>
          <w:rFonts w:ascii="Archivo Light" w:eastAsia="Calibri" w:hAnsi="Archivo Light" w:cs="Archivo Light"/>
          <w:i/>
          <w:color w:val="00241A"/>
          <w:kern w:val="0"/>
          <w:sz w:val="20"/>
          <w:szCs w:val="20"/>
          <w:lang w:eastAsia="lt-LT"/>
          <w14:ligatures w14:val="none"/>
        </w:rPr>
      </w:pPr>
      <w:r w:rsidRPr="006A4068">
        <w:rPr>
          <w:rFonts w:ascii="Archivo Light" w:eastAsia="Calibri" w:hAnsi="Archivo Light" w:cs="Archivo Light"/>
          <w:b/>
          <w:i/>
          <w:color w:val="00241A"/>
          <w:kern w:val="0"/>
          <w:sz w:val="20"/>
          <w:szCs w:val="20"/>
          <w:lang w:eastAsia="lt-LT"/>
          <w14:ligatures w14:val="none"/>
        </w:rPr>
        <w:t xml:space="preserve">Atsakymas. </w:t>
      </w:r>
      <w:r w:rsidRPr="006A4068">
        <w:rPr>
          <w:rFonts w:ascii="Archivo Light" w:eastAsia="Calibri" w:hAnsi="Archivo Light" w:cs="Archivo Light"/>
          <w:i/>
          <w:color w:val="00241A"/>
          <w:kern w:val="0"/>
          <w:sz w:val="20"/>
          <w:szCs w:val="20"/>
          <w:lang w:eastAsia="lt-LT"/>
          <w14:ligatures w14:val="none"/>
        </w:rPr>
        <w:t>Betonuojant gelžbetoninį antstatą bus galima montuoti fasadines plokštes.</w:t>
      </w:r>
    </w:p>
    <w:p w14:paraId="7AE76B0F" w14:textId="77777777" w:rsidR="006A4068" w:rsidRPr="006A4068" w:rsidRDefault="006A4068" w:rsidP="006A4068">
      <w:pPr>
        <w:spacing w:after="100" w:afterAutospacing="1" w:line="240" w:lineRule="auto"/>
        <w:jc w:val="both"/>
        <w:rPr>
          <w:rFonts w:ascii="Archivo Light" w:eastAsia="Calibri" w:hAnsi="Archivo Light" w:cs="Archivo Light"/>
          <w:b/>
          <w:color w:val="00241A"/>
          <w:kern w:val="0"/>
          <w:sz w:val="20"/>
          <w:szCs w:val="20"/>
          <w:lang w:eastAsia="lt-LT"/>
          <w14:ligatures w14:val="none"/>
        </w:rPr>
      </w:pPr>
    </w:p>
    <w:p w14:paraId="1B030E2B"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Calibri" w:hAnsi="Archivo Light" w:cs="Archivo Light"/>
          <w:bCs/>
          <w:color w:val="00241A"/>
          <w:kern w:val="0"/>
          <w:sz w:val="20"/>
          <w:szCs w:val="20"/>
          <w:lang w:eastAsia="lt-LT"/>
          <w14:ligatures w14:val="none"/>
        </w:rPr>
        <w:t>1</w:t>
      </w:r>
      <w:r w:rsidRPr="006A4068">
        <w:rPr>
          <w:rFonts w:ascii="Archivo Light" w:eastAsia="Times New Roman" w:hAnsi="Archivo Light" w:cs="Archivo Light"/>
          <w:kern w:val="0"/>
          <w:sz w:val="20"/>
          <w:szCs w:val="20"/>
          <w14:ligatures w14:val="none"/>
        </w:rPr>
        <w:t xml:space="preserve">1.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Techninio projekto SK dalies sąnaudų žiniaraštyje numatyta „Esamų plieninių krano kelio polių laikančiosios galios bandymas – 3 </w:t>
      </w:r>
      <w:proofErr w:type="spellStart"/>
      <w:r w:rsidRPr="006A4068">
        <w:rPr>
          <w:rFonts w:ascii="Archivo Light" w:eastAsia="Times New Roman" w:hAnsi="Archivo Light" w:cs="Archivo Light"/>
          <w:kern w:val="0"/>
          <w:sz w:val="20"/>
          <w:szCs w:val="20"/>
          <w14:ligatures w14:val="none"/>
        </w:rPr>
        <w:t>vnt</w:t>
      </w:r>
      <w:proofErr w:type="spellEnd"/>
      <w:r w:rsidRPr="006A4068">
        <w:rPr>
          <w:rFonts w:ascii="Archivo Light" w:eastAsia="Times New Roman" w:hAnsi="Archivo Light" w:cs="Archivo Light"/>
          <w:kern w:val="0"/>
          <w:sz w:val="20"/>
          <w:szCs w:val="20"/>
          <w14:ligatures w14:val="none"/>
        </w:rPr>
        <w:t>". Prašome nurodyti bandymo būdą (statinis ar dinaminis) ir bandymų jėgas?</w:t>
      </w:r>
    </w:p>
    <w:p w14:paraId="5F435ADD"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kern w:val="0"/>
          <w:sz w:val="20"/>
          <w:szCs w:val="20"/>
          <w14:ligatures w14:val="none"/>
        </w:rPr>
        <w:t xml:space="preserve">  </w:t>
      </w:r>
      <w:r w:rsidRPr="006A4068">
        <w:rPr>
          <w:rFonts w:ascii="Archivo Light" w:eastAsia="Times New Roman" w:hAnsi="Archivo Light" w:cs="Archivo Light"/>
          <w:i/>
          <w:kern w:val="0"/>
          <w:sz w:val="20"/>
          <w:szCs w:val="20"/>
          <w14:ligatures w14:val="none"/>
        </w:rPr>
        <w:t>Poliai bandomi statiniais bandymais 280t jėga.</w:t>
      </w:r>
    </w:p>
    <w:p w14:paraId="3601C8EC" w14:textId="77777777" w:rsidR="006A4068" w:rsidRPr="006A4068" w:rsidRDefault="006A4068" w:rsidP="006A4068">
      <w:pPr>
        <w:spacing w:after="0" w:line="276" w:lineRule="auto"/>
        <w:ind w:left="720"/>
        <w:contextualSpacing/>
        <w:jc w:val="both"/>
        <w:rPr>
          <w:rFonts w:ascii="Archivo Light" w:eastAsia="Times New Roman" w:hAnsi="Archivo Light" w:cs="Archivo Light"/>
          <w:kern w:val="0"/>
          <w:sz w:val="20"/>
          <w:szCs w:val="20"/>
          <w14:ligatures w14:val="none"/>
        </w:rPr>
      </w:pPr>
    </w:p>
    <w:p w14:paraId="7D85CA24"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12.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Sutarties projekte numatyta, kad „kainai apskaičiuoti taikomas kainos apskaičiavimo būdas – fiksuotos kainos". Prašome patvirtinti, kad jeigu atlikus esamų krano kelio polių bandymus ir paaiškėjus, kad jie nėra pakankamos laikančios galios ir reikia imtis papildomų priemonių  jų laikančiajai galiai padidinti ar koreguoti  įrengiamos </w:t>
      </w:r>
      <w:proofErr w:type="spellStart"/>
      <w:r w:rsidRPr="006A4068">
        <w:rPr>
          <w:rFonts w:ascii="Archivo Light" w:eastAsia="Times New Roman" w:hAnsi="Archivo Light" w:cs="Archivo Light"/>
          <w:kern w:val="0"/>
          <w:sz w:val="20"/>
          <w:szCs w:val="20"/>
          <w14:ligatures w14:val="none"/>
        </w:rPr>
        <w:t>pokraninės</w:t>
      </w:r>
      <w:proofErr w:type="spellEnd"/>
      <w:r w:rsidRPr="006A4068">
        <w:rPr>
          <w:rFonts w:ascii="Archivo Light" w:eastAsia="Times New Roman" w:hAnsi="Archivo Light" w:cs="Archivo Light"/>
          <w:kern w:val="0"/>
          <w:sz w:val="20"/>
          <w:szCs w:val="20"/>
          <w14:ligatures w14:val="none"/>
        </w:rPr>
        <w:t xml:space="preserve"> sijos parametrus (pvz. didinti skerspjūvį, armatūros kiekį, įrengti papildomus polius ir kt.), šie darbai bus apmokami kaip papildomi? </w:t>
      </w:r>
    </w:p>
    <w:p w14:paraId="10A8C111" w14:textId="77777777" w:rsidR="006A4068" w:rsidRPr="006A4068" w:rsidRDefault="006A4068" w:rsidP="006A4068">
      <w:pPr>
        <w:spacing w:after="0" w:line="276" w:lineRule="auto"/>
        <w:contextualSpacing/>
        <w:jc w:val="both"/>
        <w:rPr>
          <w:rFonts w:ascii="Archivo Light" w:eastAsia="Times New Roman" w:hAnsi="Archivo Light" w:cs="Archivo Light"/>
          <w:i/>
          <w:color w:val="EE0000"/>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xml:space="preserve"> </w:t>
      </w:r>
      <w:r w:rsidRPr="006A4068">
        <w:rPr>
          <w:rFonts w:ascii="Archivo Light" w:eastAsia="Times New Roman" w:hAnsi="Archivo Light" w:cs="Archivo Light"/>
          <w:i/>
          <w:color w:val="000000"/>
          <w:kern w:val="0"/>
          <w:sz w:val="20"/>
          <w:szCs w:val="20"/>
          <w14:ligatures w14:val="none"/>
        </w:rPr>
        <w:t xml:space="preserve">Krano esamo kelio sijos išardymas ir betonavimas naujai numatyti projekto sąnaudų žiniaraštyje. Jeigu paaiškės, kad reikės įrengti papildomus polius ar prailginti esamus polius, tai tokie darbai </w:t>
      </w:r>
      <w:r w:rsidRPr="006A4068">
        <w:rPr>
          <w:rFonts w:ascii="Archivo Light" w:eastAsia="Times New Roman" w:hAnsi="Archivo Light" w:cs="Archivo Light"/>
          <w:i/>
          <w:kern w:val="0"/>
          <w:sz w:val="20"/>
          <w:szCs w:val="20"/>
          <w14:ligatures w14:val="none"/>
        </w:rPr>
        <w:t>bus vertinami kaip papildomi darbai ir už juos bus papildomai apmokama pagal sutarties nuostatas.</w:t>
      </w:r>
    </w:p>
    <w:p w14:paraId="35035190" w14:textId="77777777" w:rsidR="006A4068" w:rsidRPr="006A4068" w:rsidRDefault="006A4068" w:rsidP="006A4068">
      <w:pPr>
        <w:spacing w:after="0" w:line="276" w:lineRule="auto"/>
        <w:contextualSpacing/>
        <w:jc w:val="both"/>
        <w:rPr>
          <w:rFonts w:ascii="Archivo Light" w:eastAsia="Times New Roman" w:hAnsi="Archivo Light" w:cs="Archivo Light"/>
          <w:i/>
          <w:color w:val="EE0000"/>
          <w:kern w:val="0"/>
          <w:sz w:val="20"/>
          <w:szCs w:val="20"/>
          <w14:ligatures w14:val="none"/>
        </w:rPr>
      </w:pPr>
    </w:p>
    <w:p w14:paraId="5B5CD77B"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13.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Techninio projekto SK dalies techninėse specifikacijose nurodyta kad „ Sukalus polius, pagal rangovo paruoštą bandymų programą, turi būti atliekami statiniai polių laikančiosios galios bandymai". Prašome nurodyti būtinų išbandyti polių kiekį, būdą bei bandymų jėgas?</w:t>
      </w:r>
    </w:p>
    <w:p w14:paraId="13C35F2E"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xml:space="preserve">  Fasadinės sienos polių išbandyti nereikia. Išbandomi tik esamo krano kelio poliai (3 vnt.) statine 280t apkrova.</w:t>
      </w:r>
    </w:p>
    <w:p w14:paraId="492724DA"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p>
    <w:p w14:paraId="7DBDA16C"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14.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Prašome pateikti krantinės techninį pasą.</w:t>
      </w:r>
    </w:p>
    <w:p w14:paraId="6EE6B174"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xml:space="preserve">  Pridedame krantinės Nr. 3 pasą.</w:t>
      </w:r>
    </w:p>
    <w:p w14:paraId="2332ADD9"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p>
    <w:p w14:paraId="6A44174D"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15.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Ar bus galima darbus fasadinės sienos ir švartavimo polių įrengimo darbus vykdyti iš sausumos?</w:t>
      </w:r>
    </w:p>
    <w:p w14:paraId="513ECB06"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xml:space="preserve"> Darbus atlikti iš sausumos bus galima suderinus su krantinių naudotoju, bei neviršijant krantinės techniniame pase nurodytų eksploatacinių apkrovų.</w:t>
      </w:r>
    </w:p>
    <w:p w14:paraId="70FF8E27"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p>
    <w:p w14:paraId="16FD5A5E"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16.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Ar įrengiant naują krantinės antstatą reikės </w:t>
      </w:r>
      <w:proofErr w:type="spellStart"/>
      <w:r w:rsidRPr="006A4068">
        <w:rPr>
          <w:rFonts w:ascii="Archivo Light" w:eastAsia="Times New Roman" w:hAnsi="Archivo Light" w:cs="Archivo Light"/>
          <w:kern w:val="0"/>
          <w:sz w:val="20"/>
          <w:szCs w:val="20"/>
          <w14:ligatures w14:val="none"/>
        </w:rPr>
        <w:t>inkaruoti</w:t>
      </w:r>
      <w:proofErr w:type="spellEnd"/>
      <w:r w:rsidRPr="006A4068">
        <w:rPr>
          <w:rFonts w:ascii="Archivo Light" w:eastAsia="Times New Roman" w:hAnsi="Archivo Light" w:cs="Archivo Light"/>
          <w:kern w:val="0"/>
          <w:sz w:val="20"/>
          <w:szCs w:val="20"/>
          <w14:ligatures w14:val="none"/>
        </w:rPr>
        <w:t xml:space="preserve"> armatūrą į esamą krantinės antstatą? Jeigu taip, prašome pateikti preliminarius </w:t>
      </w:r>
      <w:proofErr w:type="spellStart"/>
      <w:r w:rsidRPr="006A4068">
        <w:rPr>
          <w:rFonts w:ascii="Archivo Light" w:eastAsia="Times New Roman" w:hAnsi="Archivo Light" w:cs="Archivo Light"/>
          <w:kern w:val="0"/>
          <w:sz w:val="20"/>
          <w:szCs w:val="20"/>
          <w14:ligatures w14:val="none"/>
        </w:rPr>
        <w:t>inkaruojamos</w:t>
      </w:r>
      <w:proofErr w:type="spellEnd"/>
      <w:r w:rsidRPr="006A4068">
        <w:rPr>
          <w:rFonts w:ascii="Archivo Light" w:eastAsia="Times New Roman" w:hAnsi="Archivo Light" w:cs="Archivo Light"/>
          <w:kern w:val="0"/>
          <w:sz w:val="20"/>
          <w:szCs w:val="20"/>
          <w14:ligatures w14:val="none"/>
        </w:rPr>
        <w:t xml:space="preserve"> armatūros kiekis ir </w:t>
      </w:r>
      <w:proofErr w:type="spellStart"/>
      <w:r w:rsidRPr="006A4068">
        <w:rPr>
          <w:rFonts w:ascii="Archivo Light" w:eastAsia="Times New Roman" w:hAnsi="Archivo Light" w:cs="Archivo Light"/>
          <w:kern w:val="0"/>
          <w:sz w:val="20"/>
          <w:szCs w:val="20"/>
          <w14:ligatures w14:val="none"/>
        </w:rPr>
        <w:t>inkaravimo</w:t>
      </w:r>
      <w:proofErr w:type="spellEnd"/>
      <w:r w:rsidRPr="006A4068">
        <w:rPr>
          <w:rFonts w:ascii="Archivo Light" w:eastAsia="Times New Roman" w:hAnsi="Archivo Light" w:cs="Archivo Light"/>
          <w:kern w:val="0"/>
          <w:sz w:val="20"/>
          <w:szCs w:val="20"/>
          <w14:ligatures w14:val="none"/>
        </w:rPr>
        <w:t xml:space="preserve"> gylius?</w:t>
      </w:r>
    </w:p>
    <w:p w14:paraId="108086B7"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xml:space="preserve">  Armatūros </w:t>
      </w:r>
      <w:proofErr w:type="spellStart"/>
      <w:r w:rsidRPr="006A4068">
        <w:rPr>
          <w:rFonts w:ascii="Archivo Light" w:eastAsia="Times New Roman" w:hAnsi="Archivo Light" w:cs="Archivo Light"/>
          <w:i/>
          <w:kern w:val="0"/>
          <w:sz w:val="20"/>
          <w:szCs w:val="20"/>
          <w14:ligatures w14:val="none"/>
        </w:rPr>
        <w:t>inkaruoti</w:t>
      </w:r>
      <w:proofErr w:type="spellEnd"/>
      <w:r w:rsidRPr="006A4068">
        <w:rPr>
          <w:rFonts w:ascii="Archivo Light" w:eastAsia="Times New Roman" w:hAnsi="Archivo Light" w:cs="Archivo Light"/>
          <w:i/>
          <w:kern w:val="0"/>
          <w:sz w:val="20"/>
          <w:szCs w:val="20"/>
          <w14:ligatures w14:val="none"/>
        </w:rPr>
        <w:t xml:space="preserve"> nereikės</w:t>
      </w:r>
    </w:p>
    <w:p w14:paraId="2DBCE7A8"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p>
    <w:p w14:paraId="430FF551"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17.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Ar švartavimo palų plieninius vamzdžius reikės užpilti iki betoninių kamščių apačios altitudės?</w:t>
      </w:r>
    </w:p>
    <w:p w14:paraId="564303BC"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xml:space="preserve">  Pasirenka Rangovas. Galima užpilti vamzdžius gruntu arba įrengti vamzdžiuose kamščio klojinį.</w:t>
      </w:r>
    </w:p>
    <w:p w14:paraId="63F31EEF"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p>
    <w:p w14:paraId="00F69649"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18.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Prašome nurodyti švartavimo palų plieniniuose vamzdžiuose įrengiamų betoninių kamščių apatinę altitudę?</w:t>
      </w:r>
    </w:p>
    <w:p w14:paraId="0EF031BC"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xml:space="preserve"> Betoninių kamščių apatinė altitude -1.000 m pagal BAS77 altitudžių sistemą.</w:t>
      </w:r>
    </w:p>
    <w:p w14:paraId="2FB0AA27"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p>
    <w:p w14:paraId="277C69A2"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19.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Drenažo fasadinėje sienoje įrengimui numatyta naudoti granitinę skaldą </w:t>
      </w:r>
      <w:proofErr w:type="spellStart"/>
      <w:r w:rsidRPr="006A4068">
        <w:rPr>
          <w:rFonts w:ascii="Archivo Light" w:eastAsia="Times New Roman" w:hAnsi="Archivo Light" w:cs="Archivo Light"/>
          <w:kern w:val="0"/>
          <w:sz w:val="20"/>
          <w:szCs w:val="20"/>
          <w14:ligatures w14:val="none"/>
        </w:rPr>
        <w:t>fr</w:t>
      </w:r>
      <w:proofErr w:type="spellEnd"/>
      <w:r w:rsidRPr="006A4068">
        <w:rPr>
          <w:rFonts w:ascii="Archivo Light" w:eastAsia="Times New Roman" w:hAnsi="Archivo Light" w:cs="Archivo Light"/>
          <w:kern w:val="0"/>
          <w:sz w:val="20"/>
          <w:szCs w:val="20"/>
          <w14:ligatures w14:val="none"/>
        </w:rPr>
        <w:t>. 20/40. Tiekėjai tokios frakcijos skaldos negali pateikti. Siūloma frakcija 16/22 arba 16/32. Prašome patikslinti.</w:t>
      </w:r>
    </w:p>
    <w:p w14:paraId="6AED244F"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Galima naudoti 16/32 frakciją.</w:t>
      </w:r>
    </w:p>
    <w:p w14:paraId="2696D297"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p>
    <w:p w14:paraId="0319ABAC"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20.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Techninio projekto SO dalyje numatyta, kad „Krantinės naudotojas privalo informuoti rangovą apie numatomus laivų atvykimo/išvykimo bei krovos darbų terminus". Ar teisingai suprantame, kad laivų atvykimo/išvykimo bei krovos darbų metu rangovas negalės vykdyti fasadinės sienos laikančiųjų konstrukcijų įrengimo darbų?</w:t>
      </w:r>
    </w:p>
    <w:p w14:paraId="0ADB9D89"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xml:space="preserve"> Taip, suprantate teisingai, laivų atvykimo/išvykimo bei krovos darbų metu rangovas negalės vykdyti fasadinės sienos laikančiųjų konstrukcijų įrengimo darbų.</w:t>
      </w:r>
    </w:p>
    <w:p w14:paraId="26373F28"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p>
    <w:p w14:paraId="307E9659"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kern w:val="0"/>
          <w:sz w:val="20"/>
          <w:szCs w:val="20"/>
          <w14:ligatures w14:val="none"/>
        </w:rPr>
        <w:t xml:space="preserve">21. </w:t>
      </w: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Techninio projekto 2.3.5 punkte reikalavimai kūginėms </w:t>
      </w:r>
      <w:proofErr w:type="spellStart"/>
      <w:r w:rsidRPr="006A4068">
        <w:rPr>
          <w:rFonts w:ascii="Archivo Light" w:eastAsia="Times New Roman" w:hAnsi="Archivo Light" w:cs="Archivo Light"/>
          <w:kern w:val="0"/>
          <w:sz w:val="20"/>
          <w:szCs w:val="20"/>
          <w14:ligatures w14:val="none"/>
        </w:rPr>
        <w:t>atmušoms</w:t>
      </w:r>
      <w:proofErr w:type="spellEnd"/>
      <w:r w:rsidRPr="006A4068">
        <w:rPr>
          <w:rFonts w:ascii="Archivo Light" w:eastAsia="Times New Roman" w:hAnsi="Archivo Light" w:cs="Archivo Light"/>
          <w:kern w:val="0"/>
          <w:sz w:val="20"/>
          <w:szCs w:val="20"/>
          <w14:ligatures w14:val="none"/>
        </w:rPr>
        <w:t xml:space="preserve"> HP ≤ 300 </w:t>
      </w:r>
      <w:proofErr w:type="spellStart"/>
      <w:r w:rsidRPr="006A4068">
        <w:rPr>
          <w:rFonts w:ascii="Archivo Light" w:eastAsia="Times New Roman" w:hAnsi="Archivo Light" w:cs="Archivo Light"/>
          <w:kern w:val="0"/>
          <w:sz w:val="20"/>
          <w:szCs w:val="20"/>
          <w14:ligatures w14:val="none"/>
        </w:rPr>
        <w:t>kN</w:t>
      </w:r>
      <w:proofErr w:type="spellEnd"/>
      <w:r w:rsidRPr="006A4068">
        <w:rPr>
          <w:rFonts w:ascii="Archivo Light" w:eastAsia="Times New Roman" w:hAnsi="Archivo Light" w:cs="Archivo Light"/>
          <w:kern w:val="0"/>
          <w:sz w:val="20"/>
          <w:szCs w:val="20"/>
          <w14:ligatures w14:val="none"/>
        </w:rPr>
        <w:t xml:space="preserve">/m2, tuo tarpu 8.6 punkte HP ≤ 200 </w:t>
      </w:r>
      <w:proofErr w:type="spellStart"/>
      <w:r w:rsidRPr="006A4068">
        <w:rPr>
          <w:rFonts w:ascii="Archivo Light" w:eastAsia="Times New Roman" w:hAnsi="Archivo Light" w:cs="Archivo Light"/>
          <w:kern w:val="0"/>
          <w:sz w:val="20"/>
          <w:szCs w:val="20"/>
          <w14:ligatures w14:val="none"/>
        </w:rPr>
        <w:t>kN</w:t>
      </w:r>
      <w:proofErr w:type="spellEnd"/>
      <w:r w:rsidRPr="006A4068">
        <w:rPr>
          <w:rFonts w:ascii="Archivo Light" w:eastAsia="Times New Roman" w:hAnsi="Archivo Light" w:cs="Archivo Light"/>
          <w:kern w:val="0"/>
          <w:sz w:val="20"/>
          <w:szCs w:val="20"/>
          <w14:ligatures w14:val="none"/>
        </w:rPr>
        <w:t>/m2. Prašome patikslinti.</w:t>
      </w:r>
    </w:p>
    <w:p w14:paraId="035AA11A"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xml:space="preserve">. Reikalavimas kūginėms </w:t>
      </w:r>
      <w:proofErr w:type="spellStart"/>
      <w:r w:rsidRPr="006A4068">
        <w:rPr>
          <w:rFonts w:ascii="Archivo Light" w:eastAsia="Times New Roman" w:hAnsi="Archivo Light" w:cs="Archivo Light"/>
          <w:i/>
          <w:kern w:val="0"/>
          <w:sz w:val="20"/>
          <w:szCs w:val="20"/>
          <w14:ligatures w14:val="none"/>
        </w:rPr>
        <w:t>atmušoms</w:t>
      </w:r>
      <w:proofErr w:type="spellEnd"/>
      <w:r w:rsidRPr="006A4068">
        <w:rPr>
          <w:rFonts w:ascii="Archivo Light" w:eastAsia="Times New Roman" w:hAnsi="Archivo Light" w:cs="Archivo Light"/>
          <w:i/>
          <w:kern w:val="0"/>
          <w:sz w:val="20"/>
          <w:szCs w:val="20"/>
          <w14:ligatures w14:val="none"/>
        </w:rPr>
        <w:t xml:space="preserve"> - HP ≤ 200 </w:t>
      </w:r>
      <w:proofErr w:type="spellStart"/>
      <w:r w:rsidRPr="006A4068">
        <w:rPr>
          <w:rFonts w:ascii="Archivo Light" w:eastAsia="Times New Roman" w:hAnsi="Archivo Light" w:cs="Archivo Light"/>
          <w:i/>
          <w:kern w:val="0"/>
          <w:sz w:val="20"/>
          <w:szCs w:val="20"/>
          <w14:ligatures w14:val="none"/>
        </w:rPr>
        <w:t>kN</w:t>
      </w:r>
      <w:proofErr w:type="spellEnd"/>
      <w:r w:rsidRPr="006A4068">
        <w:rPr>
          <w:rFonts w:ascii="Archivo Light" w:eastAsia="Times New Roman" w:hAnsi="Archivo Light" w:cs="Archivo Light"/>
          <w:i/>
          <w:kern w:val="0"/>
          <w:sz w:val="20"/>
          <w:szCs w:val="20"/>
          <w14:ligatures w14:val="none"/>
        </w:rPr>
        <w:t>/m2.</w:t>
      </w:r>
    </w:p>
    <w:p w14:paraId="46E30639" w14:textId="77777777" w:rsidR="006A4068" w:rsidRPr="006A4068" w:rsidRDefault="006A4068" w:rsidP="006A4068">
      <w:pPr>
        <w:spacing w:after="0" w:line="276" w:lineRule="auto"/>
        <w:ind w:left="567" w:hanging="567"/>
        <w:jc w:val="both"/>
        <w:rPr>
          <w:rFonts w:ascii="Archivo Light" w:eastAsia="Times New Roman" w:hAnsi="Archivo Light" w:cs="Archivo Light"/>
          <w:b/>
          <w:kern w:val="0"/>
          <w:sz w:val="20"/>
          <w:szCs w:val="20"/>
          <w14:ligatures w14:val="none"/>
        </w:rPr>
      </w:pPr>
    </w:p>
    <w:p w14:paraId="0E729B81" w14:textId="77777777" w:rsidR="006A4068" w:rsidRPr="006A4068" w:rsidRDefault="006A4068" w:rsidP="006A4068">
      <w:pPr>
        <w:numPr>
          <w:ilvl w:val="0"/>
          <w:numId w:val="1"/>
        </w:numPr>
        <w:tabs>
          <w:tab w:val="left" w:pos="0"/>
        </w:tabs>
        <w:spacing w:after="0" w:line="276" w:lineRule="auto"/>
        <w:contextualSpacing/>
        <w:jc w:val="both"/>
        <w:rPr>
          <w:rFonts w:ascii="Archivo Light" w:eastAsia="Times New Roman" w:hAnsi="Archivo Light" w:cs="Archivo Light"/>
          <w:kern w:val="0"/>
          <w:sz w:val="20"/>
          <w:szCs w:val="20"/>
          <w:u w:val="single"/>
          <w14:ligatures w14:val="none"/>
        </w:rPr>
      </w:pPr>
      <w:r w:rsidRPr="006A4068">
        <w:rPr>
          <w:rFonts w:ascii="Archivo Light" w:eastAsia="Times New Roman" w:hAnsi="Archivo Light" w:cs="Archivo Light"/>
          <w:b/>
          <w:kern w:val="0"/>
          <w:sz w:val="20"/>
          <w:szCs w:val="20"/>
          <w14:ligatures w14:val="none"/>
        </w:rPr>
        <w:lastRenderedPageBreak/>
        <w:t>Klausimas.</w:t>
      </w:r>
      <w:r w:rsidRPr="006A4068">
        <w:rPr>
          <w:rFonts w:ascii="Archivo Light" w:eastAsia="Times New Roman" w:hAnsi="Archivo Light" w:cs="Archivo Light"/>
          <w:kern w:val="0"/>
          <w:sz w:val="20"/>
          <w:szCs w:val="20"/>
          <w14:ligatures w14:val="none"/>
        </w:rPr>
        <w:t xml:space="preserve"> SK dalyje aiškinamajame rašte (lapas 11 iš 13) p. 2.3.2 Polių pagrindas parašyta: Fasadinė siena padengiama antikorozine danga neapsaugotame kintamo vandens lygio ruože (nuo -1,00 iki 0,50 m </w:t>
      </w:r>
      <w:proofErr w:type="spellStart"/>
      <w:r w:rsidRPr="006A4068">
        <w:rPr>
          <w:rFonts w:ascii="Archivo Light" w:eastAsia="Times New Roman" w:hAnsi="Archivo Light" w:cs="Archivo Light"/>
          <w:kern w:val="0"/>
          <w:sz w:val="20"/>
          <w:szCs w:val="20"/>
          <w14:ligatures w14:val="none"/>
        </w:rPr>
        <w:t>alt</w:t>
      </w:r>
      <w:proofErr w:type="spellEnd"/>
      <w:r w:rsidRPr="006A4068">
        <w:rPr>
          <w:rFonts w:ascii="Archivo Light" w:eastAsia="Times New Roman" w:hAnsi="Archivo Light" w:cs="Archivo Light"/>
          <w:kern w:val="0"/>
          <w:sz w:val="20"/>
          <w:szCs w:val="20"/>
          <w14:ligatures w14:val="none"/>
        </w:rPr>
        <w:t xml:space="preserve">.). Sąnaudų žiniaraštyje šie darbai nenumatyti. Prašome papildyti sąnaudų žiniaraštį, </w:t>
      </w:r>
      <w:r w:rsidRPr="006A4068">
        <w:rPr>
          <w:rFonts w:ascii="Archivo Light" w:eastAsia="Times New Roman" w:hAnsi="Archivo Light" w:cs="Archivo Light"/>
          <w:kern w:val="0"/>
          <w:sz w:val="20"/>
          <w:szCs w:val="20"/>
          <w:u w:val="single"/>
          <w14:ligatures w14:val="none"/>
        </w:rPr>
        <w:t>nurodyti kiekius ir pateikti antikorozinės dangos technines specifikacijas.</w:t>
      </w:r>
    </w:p>
    <w:p w14:paraId="5DC4571D" w14:textId="77777777" w:rsidR="006A4068" w:rsidRPr="006A4068" w:rsidRDefault="006A4068" w:rsidP="006A4068">
      <w:pPr>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i/>
          <w:iCs/>
          <w:kern w:val="0"/>
          <w:sz w:val="20"/>
          <w:szCs w:val="20"/>
          <w14:ligatures w14:val="none"/>
        </w:rPr>
        <w:t>Atsakymas</w:t>
      </w:r>
      <w:r w:rsidRPr="006A4068">
        <w:rPr>
          <w:rFonts w:ascii="Archivo Light" w:eastAsia="Times New Roman" w:hAnsi="Archivo Light" w:cs="Archivo Light"/>
          <w:b/>
          <w:kern w:val="0"/>
          <w:sz w:val="20"/>
          <w:szCs w:val="20"/>
          <w14:ligatures w14:val="none"/>
        </w:rPr>
        <w:t>.</w:t>
      </w:r>
      <w:r w:rsidRPr="006A4068">
        <w:rPr>
          <w:rFonts w:ascii="Archivo Light" w:eastAsia="Times New Roman" w:hAnsi="Archivo Light" w:cs="Archivo Light"/>
          <w:kern w:val="0"/>
          <w:sz w:val="20"/>
          <w:szCs w:val="20"/>
          <w14:ligatures w14:val="none"/>
        </w:rPr>
        <w:t xml:space="preserve"> Antikorozinė fasadinės sienos danga numatyta projekto konstrukcijų dalies aiškinamojo rašto 2.3.2. skyriuje ‚Polių pagrindas“ ir sąnaudų žiniaraštyje P.1. Reikalavimai antikorozinei dangai pateikti projekto techninėse specifikacijose 9 skyriuje „Antikorozinė danga“.</w:t>
      </w:r>
    </w:p>
    <w:p w14:paraId="504ED6AA" w14:textId="77777777" w:rsidR="006A4068" w:rsidRPr="006A4068" w:rsidRDefault="006A4068" w:rsidP="006A4068">
      <w:pPr>
        <w:spacing w:after="0" w:line="276" w:lineRule="auto"/>
        <w:ind w:left="720"/>
        <w:contextualSpacing/>
        <w:jc w:val="both"/>
        <w:rPr>
          <w:rFonts w:ascii="Archivo Light" w:eastAsia="Times New Roman" w:hAnsi="Archivo Light" w:cs="Archivo Light"/>
          <w:kern w:val="0"/>
          <w:sz w:val="20"/>
          <w:szCs w:val="20"/>
          <w:u w:val="single"/>
          <w14:ligatures w14:val="none"/>
        </w:rPr>
      </w:pPr>
    </w:p>
    <w:p w14:paraId="7B8E1D82" w14:textId="77777777" w:rsidR="006A4068" w:rsidRPr="006A4068" w:rsidRDefault="006A4068" w:rsidP="006A4068">
      <w:pPr>
        <w:numPr>
          <w:ilvl w:val="0"/>
          <w:numId w:val="1"/>
        </w:numPr>
        <w:tabs>
          <w:tab w:val="left" w:pos="284"/>
        </w:tabs>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SK dalis, brėžinyje B-08-3 ir pjūvyje 3-3 parodyta, kad naujai įrengti švartavimo palų vamzdiniai poliai </w:t>
      </w:r>
      <w:r w:rsidRPr="006A4068">
        <w:rPr>
          <w:rFonts w:ascii="Archivo Light" w:eastAsia="Times New Roman" w:hAnsi="Archivo Light" w:cs="Archivo Light"/>
          <w:color w:val="000000"/>
          <w:kern w:val="0"/>
          <w:sz w:val="20"/>
          <w:szCs w:val="20"/>
          <w:lang w:eastAsia="lt-LT"/>
          <w14:ligatures w14:val="none"/>
        </w:rPr>
        <w:t xml:space="preserve">Ø1219x12.5 </w:t>
      </w:r>
      <w:proofErr w:type="spellStart"/>
      <w:r w:rsidRPr="006A4068">
        <w:rPr>
          <w:rFonts w:ascii="Archivo Light" w:eastAsia="Times New Roman" w:hAnsi="Archivo Light" w:cs="Archivo Light"/>
          <w:kern w:val="0"/>
          <w:sz w:val="20"/>
          <w:szCs w:val="20"/>
          <w14:ligatures w14:val="none"/>
        </w:rPr>
        <w:t>ankaruojasi</w:t>
      </w:r>
      <w:proofErr w:type="spellEnd"/>
      <w:r w:rsidRPr="006A4068">
        <w:rPr>
          <w:rFonts w:ascii="Archivo Light" w:eastAsia="Times New Roman" w:hAnsi="Archivo Light" w:cs="Archivo Light"/>
          <w:kern w:val="0"/>
          <w:sz w:val="20"/>
          <w:szCs w:val="20"/>
          <w14:ligatures w14:val="none"/>
        </w:rPr>
        <w:t xml:space="preserve"> prie esamo antstato. Projekte nepateikta </w:t>
      </w:r>
      <w:proofErr w:type="spellStart"/>
      <w:r w:rsidRPr="006A4068">
        <w:rPr>
          <w:rFonts w:ascii="Archivo Light" w:eastAsia="Times New Roman" w:hAnsi="Archivo Light" w:cs="Archivo Light"/>
          <w:kern w:val="0"/>
          <w:sz w:val="20"/>
          <w:szCs w:val="20"/>
          <w14:ligatures w14:val="none"/>
        </w:rPr>
        <w:t>ankaravimo</w:t>
      </w:r>
      <w:proofErr w:type="spellEnd"/>
      <w:r w:rsidRPr="006A4068">
        <w:rPr>
          <w:rFonts w:ascii="Archivo Light" w:eastAsia="Times New Roman" w:hAnsi="Archivo Light" w:cs="Archivo Light"/>
          <w:kern w:val="0"/>
          <w:sz w:val="20"/>
          <w:szCs w:val="20"/>
          <w14:ligatures w14:val="none"/>
        </w:rPr>
        <w:t xml:space="preserve"> detalė ir nepateikti kiekiai sąnaudų žiniaraštyje. Kainos apskaičiavimui neaišku, kaip vertinti šiuos darbus. Prašome pateikti kiekius ir </w:t>
      </w:r>
      <w:proofErr w:type="spellStart"/>
      <w:r w:rsidRPr="006A4068">
        <w:rPr>
          <w:rFonts w:ascii="Archivo Light" w:eastAsia="Times New Roman" w:hAnsi="Archivo Light" w:cs="Archivo Light"/>
          <w:kern w:val="0"/>
          <w:sz w:val="20"/>
          <w:szCs w:val="20"/>
          <w14:ligatures w14:val="none"/>
        </w:rPr>
        <w:t>ankeravimo</w:t>
      </w:r>
      <w:proofErr w:type="spellEnd"/>
      <w:r w:rsidRPr="006A4068">
        <w:rPr>
          <w:rFonts w:ascii="Archivo Light" w:eastAsia="Times New Roman" w:hAnsi="Archivo Light" w:cs="Archivo Light"/>
          <w:kern w:val="0"/>
          <w:sz w:val="20"/>
          <w:szCs w:val="20"/>
          <w14:ligatures w14:val="none"/>
        </w:rPr>
        <w:t xml:space="preserve"> detalę.</w:t>
      </w:r>
    </w:p>
    <w:p w14:paraId="160EF7B2" w14:textId="293B9A0F" w:rsidR="006A4068" w:rsidRPr="006A4068" w:rsidRDefault="006A4068" w:rsidP="006A4068">
      <w:pPr>
        <w:spacing w:after="0" w:line="240" w:lineRule="auto"/>
        <w:rPr>
          <w:rFonts w:ascii="Archivo Light" w:eastAsia="Calibri" w:hAnsi="Archivo Light" w:cs="Archivo Light"/>
          <w:kern w:val="0"/>
          <w:sz w:val="20"/>
          <w:szCs w:val="20"/>
          <w14:ligatures w14:val="none"/>
        </w:rPr>
      </w:pPr>
      <w:r w:rsidRPr="006A4068">
        <w:rPr>
          <w:rFonts w:ascii="Archivo Light" w:eastAsia="Times New Roman" w:hAnsi="Archivo Light" w:cs="Archivo Light"/>
          <w:noProof/>
          <w:kern w:val="0"/>
          <w14:ligatures w14:val="none"/>
        </w:rPr>
        <w:drawing>
          <wp:anchor distT="0" distB="0" distL="114300" distR="114300" simplePos="0" relativeHeight="251658240" behindDoc="0" locked="0" layoutInCell="1" allowOverlap="1" wp14:anchorId="2437D998" wp14:editId="16006BFE">
            <wp:simplePos x="0" y="0"/>
            <wp:positionH relativeFrom="column">
              <wp:posOffset>571500</wp:posOffset>
            </wp:positionH>
            <wp:positionV relativeFrom="paragraph">
              <wp:posOffset>10160</wp:posOffset>
            </wp:positionV>
            <wp:extent cx="2084705" cy="1638300"/>
            <wp:effectExtent l="0" t="0" r="0" b="0"/>
            <wp:wrapSquare wrapText="bothSides"/>
            <wp:docPr id="641553077" name="Picture 4" descr="Paveikslėlis, kuriame yra tekstas, diagrama, ekrano kopija,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eikslėlis, kuriame yra tekstas, diagrama, ekrano kopija, lini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068">
        <w:rPr>
          <w:rFonts w:ascii="Archivo Light" w:eastAsia="Times New Roman" w:hAnsi="Archivo Light" w:cs="Archivo Light"/>
          <w:noProof/>
          <w:kern w:val="0"/>
          <w14:ligatures w14:val="none"/>
        </w:rPr>
        <w:drawing>
          <wp:anchor distT="0" distB="0" distL="114300" distR="114300" simplePos="0" relativeHeight="251658240" behindDoc="0" locked="0" layoutInCell="1" allowOverlap="1" wp14:anchorId="0DA3740A" wp14:editId="49E7210D">
            <wp:simplePos x="0" y="0"/>
            <wp:positionH relativeFrom="column">
              <wp:posOffset>2956560</wp:posOffset>
            </wp:positionH>
            <wp:positionV relativeFrom="paragraph">
              <wp:posOffset>120015</wp:posOffset>
            </wp:positionV>
            <wp:extent cx="2202180" cy="1299845"/>
            <wp:effectExtent l="0" t="0" r="7620" b="0"/>
            <wp:wrapSquare wrapText="bothSides"/>
            <wp:docPr id="174572714" name="Picture 3" descr="Paveikslėlis, kuriame yra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iliustracij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80" cy="1299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117B1" w14:textId="77777777" w:rsidR="006A4068" w:rsidRPr="006A4068" w:rsidRDefault="006A4068" w:rsidP="006A4068">
      <w:pPr>
        <w:spacing w:after="0" w:line="240" w:lineRule="auto"/>
        <w:rPr>
          <w:rFonts w:ascii="Archivo Light" w:eastAsia="Calibri" w:hAnsi="Archivo Light" w:cs="Archivo Light"/>
          <w:kern w:val="0"/>
          <w:sz w:val="20"/>
          <w:szCs w:val="20"/>
          <w14:ligatures w14:val="none"/>
        </w:rPr>
      </w:pPr>
    </w:p>
    <w:p w14:paraId="7736CBB2" w14:textId="77777777" w:rsidR="006A4068" w:rsidRPr="006A4068" w:rsidRDefault="006A4068" w:rsidP="006A4068">
      <w:pPr>
        <w:spacing w:after="0" w:line="240" w:lineRule="auto"/>
        <w:rPr>
          <w:rFonts w:ascii="Archivo Light" w:eastAsia="Calibri" w:hAnsi="Archivo Light" w:cs="Archivo Light"/>
          <w:kern w:val="0"/>
          <w:sz w:val="20"/>
          <w:szCs w:val="20"/>
          <w14:ligatures w14:val="none"/>
        </w:rPr>
      </w:pPr>
    </w:p>
    <w:p w14:paraId="0C31692C" w14:textId="77777777" w:rsidR="006A4068" w:rsidRPr="006A4068" w:rsidRDefault="006A4068" w:rsidP="006A4068">
      <w:pPr>
        <w:spacing w:after="0" w:line="240" w:lineRule="auto"/>
        <w:rPr>
          <w:rFonts w:ascii="Archivo Light" w:eastAsia="Calibri" w:hAnsi="Archivo Light" w:cs="Archivo Light"/>
          <w:kern w:val="0"/>
          <w:sz w:val="20"/>
          <w:szCs w:val="20"/>
          <w14:ligatures w14:val="none"/>
        </w:rPr>
      </w:pPr>
    </w:p>
    <w:p w14:paraId="5E9C7A0D" w14:textId="77777777" w:rsidR="006A4068" w:rsidRPr="006A4068" w:rsidRDefault="006A4068" w:rsidP="006A4068">
      <w:pPr>
        <w:spacing w:after="0" w:line="240" w:lineRule="auto"/>
        <w:rPr>
          <w:rFonts w:ascii="Archivo Light" w:eastAsia="Calibri" w:hAnsi="Archivo Light" w:cs="Archivo Light"/>
          <w:kern w:val="0"/>
          <w:sz w:val="20"/>
          <w:szCs w:val="20"/>
          <w14:ligatures w14:val="none"/>
        </w:rPr>
      </w:pPr>
    </w:p>
    <w:p w14:paraId="34031FFD" w14:textId="77777777" w:rsidR="006A4068" w:rsidRPr="006A4068" w:rsidRDefault="006A4068" w:rsidP="006A4068">
      <w:pPr>
        <w:spacing w:after="0" w:line="240" w:lineRule="auto"/>
        <w:rPr>
          <w:rFonts w:ascii="Archivo Light" w:eastAsia="Calibri" w:hAnsi="Archivo Light" w:cs="Archivo Light"/>
          <w:kern w:val="0"/>
          <w:sz w:val="20"/>
          <w:szCs w:val="20"/>
          <w14:ligatures w14:val="none"/>
        </w:rPr>
      </w:pPr>
    </w:p>
    <w:p w14:paraId="76EEE986" w14:textId="77777777" w:rsidR="006A4068" w:rsidRPr="006A4068" w:rsidRDefault="006A4068" w:rsidP="006A4068">
      <w:pPr>
        <w:spacing w:after="0" w:line="276" w:lineRule="auto"/>
        <w:ind w:left="720"/>
        <w:contextualSpacing/>
        <w:jc w:val="both"/>
        <w:rPr>
          <w:rFonts w:ascii="Archivo Light" w:eastAsia="Times New Roman" w:hAnsi="Archivo Light" w:cs="Archivo Light"/>
          <w:kern w:val="0"/>
          <w:sz w:val="20"/>
          <w:szCs w:val="20"/>
          <w14:ligatures w14:val="none"/>
        </w:rPr>
      </w:pPr>
    </w:p>
    <w:p w14:paraId="4681B7DC" w14:textId="77777777" w:rsidR="006A4068" w:rsidRPr="006A4068" w:rsidRDefault="006A4068" w:rsidP="006A4068">
      <w:pPr>
        <w:spacing w:after="0" w:line="276" w:lineRule="auto"/>
        <w:ind w:left="720"/>
        <w:contextualSpacing/>
        <w:jc w:val="both"/>
        <w:rPr>
          <w:rFonts w:ascii="Archivo Light" w:eastAsia="Times New Roman" w:hAnsi="Archivo Light" w:cs="Archivo Light"/>
          <w:kern w:val="0"/>
          <w:sz w:val="20"/>
          <w:szCs w:val="20"/>
          <w14:ligatures w14:val="none"/>
        </w:rPr>
      </w:pPr>
    </w:p>
    <w:p w14:paraId="79774843" w14:textId="77777777" w:rsidR="006A4068" w:rsidRPr="006A4068" w:rsidRDefault="006A4068" w:rsidP="006A4068">
      <w:pPr>
        <w:spacing w:after="0" w:line="276" w:lineRule="auto"/>
        <w:ind w:left="720"/>
        <w:contextualSpacing/>
        <w:jc w:val="both"/>
        <w:rPr>
          <w:rFonts w:ascii="Archivo Light" w:eastAsia="Times New Roman" w:hAnsi="Archivo Light" w:cs="Archivo Light"/>
          <w:kern w:val="0"/>
          <w:sz w:val="20"/>
          <w:szCs w:val="20"/>
          <w14:ligatures w14:val="none"/>
        </w:rPr>
      </w:pPr>
    </w:p>
    <w:p w14:paraId="701C2E45" w14:textId="77777777" w:rsidR="006A4068" w:rsidRPr="006A4068" w:rsidRDefault="006A4068" w:rsidP="006A4068">
      <w:pPr>
        <w:spacing w:after="0" w:line="276" w:lineRule="auto"/>
        <w:ind w:left="720"/>
        <w:contextualSpacing/>
        <w:jc w:val="both"/>
        <w:rPr>
          <w:rFonts w:ascii="Archivo Light" w:eastAsia="Times New Roman" w:hAnsi="Archivo Light" w:cs="Archivo Light"/>
          <w:kern w:val="0"/>
          <w:sz w:val="20"/>
          <w:szCs w:val="20"/>
          <w:u w:val="single"/>
          <w14:ligatures w14:val="none"/>
        </w:rPr>
      </w:pPr>
    </w:p>
    <w:p w14:paraId="0427F7B1" w14:textId="77777777" w:rsidR="006A4068" w:rsidRPr="006A4068" w:rsidRDefault="006A4068" w:rsidP="006A4068">
      <w:pPr>
        <w:spacing w:after="0" w:line="276" w:lineRule="auto"/>
        <w:ind w:left="720"/>
        <w:contextualSpacing/>
        <w:jc w:val="both"/>
        <w:rPr>
          <w:rFonts w:ascii="Archivo Light" w:eastAsia="Times New Roman" w:hAnsi="Archivo Light" w:cs="Archivo Light"/>
          <w:kern w:val="0"/>
          <w:sz w:val="20"/>
          <w:szCs w:val="20"/>
          <w:u w:val="single"/>
          <w14:ligatures w14:val="none"/>
        </w:rPr>
      </w:pPr>
    </w:p>
    <w:p w14:paraId="0C560710" w14:textId="77777777" w:rsidR="006A4068" w:rsidRPr="006A4068" w:rsidRDefault="006A4068" w:rsidP="006A4068">
      <w:pPr>
        <w:spacing w:after="0" w:line="276" w:lineRule="auto"/>
        <w:contextualSpacing/>
        <w:jc w:val="both"/>
        <w:rPr>
          <w:rFonts w:ascii="Archivo Light" w:eastAsia="Times New Roman" w:hAnsi="Archivo Light" w:cs="Archivo Light"/>
          <w:i/>
          <w:color w:val="000000"/>
          <w:kern w:val="0"/>
          <w:sz w:val="20"/>
          <w:szCs w:val="20"/>
          <w14:ligatures w14:val="none"/>
        </w:rPr>
      </w:pPr>
      <w:r w:rsidRPr="006A4068">
        <w:rPr>
          <w:rFonts w:ascii="Archivo Light" w:eastAsia="Times New Roman" w:hAnsi="Archivo Light" w:cs="Archivo Light"/>
          <w:b/>
          <w:i/>
          <w:color w:val="000000"/>
          <w:kern w:val="0"/>
          <w:sz w:val="20"/>
          <w:szCs w:val="20"/>
          <w14:ligatures w14:val="none"/>
        </w:rPr>
        <w:t>Atsakymas</w:t>
      </w:r>
      <w:r w:rsidRPr="006A4068">
        <w:rPr>
          <w:rFonts w:ascii="Archivo Light" w:eastAsia="Times New Roman" w:hAnsi="Archivo Light" w:cs="Archivo Light"/>
          <w:i/>
          <w:color w:val="000000"/>
          <w:kern w:val="0"/>
          <w:sz w:val="20"/>
          <w:szCs w:val="20"/>
          <w14:ligatures w14:val="none"/>
        </w:rPr>
        <w:t xml:space="preserve">. </w:t>
      </w:r>
      <w:proofErr w:type="spellStart"/>
      <w:r w:rsidRPr="006A4068">
        <w:rPr>
          <w:rFonts w:ascii="Archivo Light" w:eastAsia="Times New Roman" w:hAnsi="Archivo Light" w:cs="Archivo Light"/>
          <w:i/>
          <w:color w:val="000000"/>
          <w:kern w:val="0"/>
          <w:sz w:val="20"/>
          <w:szCs w:val="20"/>
          <w14:ligatures w14:val="none"/>
        </w:rPr>
        <w:t>Inkaravimo</w:t>
      </w:r>
      <w:proofErr w:type="spellEnd"/>
      <w:r w:rsidRPr="006A4068">
        <w:rPr>
          <w:rFonts w:ascii="Archivo Light" w:eastAsia="Times New Roman" w:hAnsi="Archivo Light" w:cs="Archivo Light"/>
          <w:i/>
          <w:color w:val="000000"/>
          <w:kern w:val="0"/>
          <w:sz w:val="20"/>
          <w:szCs w:val="20"/>
          <w14:ligatures w14:val="none"/>
        </w:rPr>
        <w:t xml:space="preserve"> mazgas bus detalizuotas darbo projekte Rangovui pasirinkus konkrečias laikančiąsias konstrukcijas. </w:t>
      </w:r>
      <w:proofErr w:type="spellStart"/>
      <w:r w:rsidRPr="006A4068">
        <w:rPr>
          <w:rFonts w:ascii="Archivo Light" w:eastAsia="Times New Roman" w:hAnsi="Archivo Light" w:cs="Archivo Light"/>
          <w:i/>
          <w:color w:val="000000"/>
          <w:kern w:val="0"/>
          <w:sz w:val="20"/>
          <w:szCs w:val="20"/>
          <w14:ligatures w14:val="none"/>
        </w:rPr>
        <w:t>Ankeravimo</w:t>
      </w:r>
      <w:proofErr w:type="spellEnd"/>
      <w:r w:rsidRPr="006A4068">
        <w:rPr>
          <w:rFonts w:ascii="Archivo Light" w:eastAsia="Times New Roman" w:hAnsi="Archivo Light" w:cs="Archivo Light"/>
          <w:i/>
          <w:color w:val="000000"/>
          <w:kern w:val="0"/>
          <w:sz w:val="20"/>
          <w:szCs w:val="20"/>
          <w14:ligatures w14:val="none"/>
        </w:rPr>
        <w:t xml:space="preserve"> detalė bus skaičiuojama pagal laivo atsirėmimo jėgas (</w:t>
      </w:r>
      <w:proofErr w:type="spellStart"/>
      <w:r w:rsidRPr="006A4068">
        <w:rPr>
          <w:rFonts w:ascii="Archivo Light" w:eastAsia="Times New Roman" w:hAnsi="Archivo Light" w:cs="Archivo Light"/>
          <w:i/>
          <w:color w:val="000000"/>
          <w:kern w:val="0"/>
          <w:sz w:val="20"/>
          <w:szCs w:val="20"/>
          <w14:ligatures w14:val="none"/>
        </w:rPr>
        <w:t>atmušos</w:t>
      </w:r>
      <w:proofErr w:type="spellEnd"/>
      <w:r w:rsidRPr="006A4068">
        <w:rPr>
          <w:rFonts w:ascii="Archivo Light" w:eastAsia="Times New Roman" w:hAnsi="Archivo Light" w:cs="Archivo Light"/>
          <w:i/>
          <w:color w:val="000000"/>
          <w:kern w:val="0"/>
          <w:sz w:val="20"/>
          <w:szCs w:val="20"/>
          <w14:ligatures w14:val="none"/>
        </w:rPr>
        <w:t xml:space="preserve"> reakciją). Techniniame projekte pateiktos atramos </w:t>
      </w:r>
      <w:proofErr w:type="spellStart"/>
      <w:r w:rsidRPr="006A4068">
        <w:rPr>
          <w:rFonts w:ascii="Archivo Light" w:eastAsia="Times New Roman" w:hAnsi="Archivo Light" w:cs="Archivo Light"/>
          <w:i/>
          <w:color w:val="000000"/>
          <w:kern w:val="0"/>
          <w:sz w:val="20"/>
          <w:szCs w:val="20"/>
          <w14:ligatures w14:val="none"/>
        </w:rPr>
        <w:t>skaičiuojamąjai</w:t>
      </w:r>
      <w:proofErr w:type="spellEnd"/>
      <w:r w:rsidRPr="006A4068">
        <w:rPr>
          <w:rFonts w:ascii="Archivo Light" w:eastAsia="Times New Roman" w:hAnsi="Archivo Light" w:cs="Archivo Light"/>
          <w:i/>
          <w:color w:val="000000"/>
          <w:kern w:val="0"/>
          <w:sz w:val="20"/>
          <w:szCs w:val="20"/>
          <w14:ligatures w14:val="none"/>
        </w:rPr>
        <w:t xml:space="preserve"> kainai nustatyti. Rangovas gali pasirinkti ir kitokio tipo atramas, kurios atlaikytų atmušų sukeliamus poveikius.</w:t>
      </w:r>
    </w:p>
    <w:p w14:paraId="5B59A868" w14:textId="77777777" w:rsidR="006A4068" w:rsidRPr="006A4068" w:rsidRDefault="006A4068" w:rsidP="006A4068">
      <w:pPr>
        <w:spacing w:after="0" w:line="276" w:lineRule="auto"/>
        <w:ind w:left="720"/>
        <w:contextualSpacing/>
        <w:jc w:val="both"/>
        <w:rPr>
          <w:rFonts w:ascii="Archivo Light" w:eastAsia="Times New Roman" w:hAnsi="Archivo Light" w:cs="Archivo Light"/>
          <w:kern w:val="0"/>
          <w:sz w:val="20"/>
          <w:szCs w:val="20"/>
          <w14:ligatures w14:val="none"/>
        </w:rPr>
      </w:pPr>
    </w:p>
    <w:p w14:paraId="199E9572" w14:textId="77777777" w:rsidR="006A4068" w:rsidRPr="006A4068" w:rsidRDefault="006A4068" w:rsidP="006A4068">
      <w:pPr>
        <w:numPr>
          <w:ilvl w:val="0"/>
          <w:numId w:val="1"/>
        </w:numPr>
        <w:tabs>
          <w:tab w:val="left" w:pos="426"/>
        </w:tabs>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SK dalyje, sąnaudų žiniaraštyje Eil. Nr. Ar3 numatyta Inžinerinių tinklų kanalo perdengimo plokščių nukėlimas ir sandėliavimas 213 m2. Eil. Nr. A11 numatyta Inžinerinių tinklų perdengimo plokščių sumontavimas iš sandėliavimo vietos 213 m2. Numatytas visas plokščių kiekis antriniam panaudojimui. Naujos plokštės inžinerinių tinklų kanalui projekte nenumatytos. Kadangi esama krantinės dalis yra „pasėdusi“, yra didelė tikimybė, kad demontuojant perdengimo plokštes dalis jų gali sulūžti ir nebus jų galima panaudoti. Prašome įtraukti dalį naujų plokščių į projekto sąnaudų žiniaraštį ir pateikti plokščių technines specifikacijas.</w:t>
      </w:r>
    </w:p>
    <w:p w14:paraId="73D7ECF6" w14:textId="77777777" w:rsidR="006A4068" w:rsidRPr="006A4068" w:rsidRDefault="006A4068" w:rsidP="006A4068">
      <w:pPr>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iCs/>
          <w:kern w:val="0"/>
          <w:sz w:val="20"/>
          <w:szCs w:val="20"/>
          <w14:ligatures w14:val="none"/>
        </w:rPr>
        <w:t>Atsakymas</w:t>
      </w:r>
      <w:r w:rsidRPr="006A4068">
        <w:rPr>
          <w:rFonts w:ascii="Archivo Light" w:eastAsia="Times New Roman" w:hAnsi="Archivo Light" w:cs="Archivo Light"/>
          <w:b/>
          <w:i/>
          <w:kern w:val="0"/>
          <w:sz w:val="20"/>
          <w:szCs w:val="20"/>
          <w14:ligatures w14:val="none"/>
        </w:rPr>
        <w:t>.</w:t>
      </w:r>
      <w:r w:rsidRPr="006A4068">
        <w:rPr>
          <w:rFonts w:ascii="Archivo Light" w:eastAsia="Times New Roman" w:hAnsi="Archivo Light" w:cs="Archivo Light"/>
          <w:i/>
          <w:kern w:val="0"/>
          <w:sz w:val="20"/>
          <w:szCs w:val="20"/>
          <w14:ligatures w14:val="none"/>
        </w:rPr>
        <w:t xml:space="preserve"> Inžinerinių tinklų kanalų perdengimo plokštės suprojektuotos 2 t/m</w:t>
      </w:r>
      <w:r w:rsidRPr="006A4068">
        <w:rPr>
          <w:rFonts w:ascii="Archivo Light" w:eastAsia="Times New Roman" w:hAnsi="Archivo Light" w:cs="Archivo Light"/>
          <w:i/>
          <w:kern w:val="0"/>
          <w:sz w:val="20"/>
          <w:szCs w:val="20"/>
          <w:vertAlign w:val="superscript"/>
          <w14:ligatures w14:val="none"/>
        </w:rPr>
        <w:t>2</w:t>
      </w:r>
      <w:r w:rsidRPr="006A4068">
        <w:rPr>
          <w:rFonts w:ascii="Archivo Light" w:eastAsia="Times New Roman" w:hAnsi="Archivo Light" w:cs="Archivo Light"/>
          <w:i/>
          <w:kern w:val="0"/>
          <w:sz w:val="20"/>
          <w:szCs w:val="20"/>
          <w14:ligatures w14:val="none"/>
        </w:rPr>
        <w:t xml:space="preserve"> apkrovai. Taigi išmontuojant jos sulūžti negali.</w:t>
      </w:r>
    </w:p>
    <w:p w14:paraId="3DAA7C33" w14:textId="77777777" w:rsidR="006A4068" w:rsidRPr="006A4068" w:rsidRDefault="006A4068" w:rsidP="006A4068">
      <w:pPr>
        <w:spacing w:after="0" w:line="276" w:lineRule="auto"/>
        <w:ind w:left="720"/>
        <w:contextualSpacing/>
        <w:jc w:val="both"/>
        <w:rPr>
          <w:rFonts w:ascii="Archivo Light" w:eastAsia="Times New Roman" w:hAnsi="Archivo Light" w:cs="Archivo Light"/>
          <w:kern w:val="0"/>
          <w:sz w:val="20"/>
          <w:szCs w:val="20"/>
          <w14:ligatures w14:val="none"/>
        </w:rPr>
      </w:pPr>
    </w:p>
    <w:p w14:paraId="506B7A7B" w14:textId="77777777" w:rsidR="006A4068" w:rsidRPr="006A4068" w:rsidRDefault="006A4068" w:rsidP="006A4068">
      <w:pPr>
        <w:numPr>
          <w:ilvl w:val="0"/>
          <w:numId w:val="1"/>
        </w:numPr>
        <w:tabs>
          <w:tab w:val="left" w:pos="284"/>
        </w:tabs>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Dalis krantinės rekonstravimo darbų planuojama atlikti nuo kranto. Darbams bus naudojama sunkioji technika. Prašome pateikti esamos krantinės galimas apkrovas (kanalų uždengimo ribose ir betoninės dangos plotų ribose), kad tiksliai įsivertintumėme kokia sunkiąją techniką bus galima naudoti.</w:t>
      </w:r>
    </w:p>
    <w:p w14:paraId="4646A53D" w14:textId="77777777" w:rsidR="006A4068" w:rsidRPr="006A4068" w:rsidRDefault="006A4068" w:rsidP="006A4068">
      <w:pPr>
        <w:tabs>
          <w:tab w:val="left" w:pos="284"/>
        </w:tabs>
        <w:spacing w:after="0" w:line="276" w:lineRule="auto"/>
        <w:contextualSpacing/>
        <w:jc w:val="both"/>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iCs/>
          <w:kern w:val="0"/>
          <w:sz w:val="20"/>
          <w:szCs w:val="20"/>
          <w14:ligatures w14:val="none"/>
        </w:rPr>
        <w:t>Atsakymas</w:t>
      </w:r>
      <w:r w:rsidRPr="006A4068">
        <w:rPr>
          <w:rFonts w:ascii="Archivo Light" w:eastAsia="Times New Roman" w:hAnsi="Archivo Light" w:cs="Archivo Light"/>
          <w:b/>
          <w:i/>
          <w:kern w:val="0"/>
          <w:sz w:val="20"/>
          <w:szCs w:val="20"/>
          <w14:ligatures w14:val="none"/>
        </w:rPr>
        <w:t>.</w:t>
      </w:r>
      <w:r w:rsidRPr="006A4068">
        <w:rPr>
          <w:rFonts w:ascii="Archivo Light" w:eastAsia="Times New Roman" w:hAnsi="Archivo Light" w:cs="Archivo Light"/>
          <w:i/>
          <w:kern w:val="0"/>
          <w:sz w:val="20"/>
          <w:szCs w:val="20"/>
          <w14:ligatures w14:val="none"/>
        </w:rPr>
        <w:t xml:space="preserve"> Krantinėje Nr. 3 apkrovos nuo sunkiosios technikos neturi viršyti eksploatacinių apkrovų schemoje nurodytų apkrovų (žr. projekto konstrukcijų dalies aiškinamojo rašto 1.6. skyrių „Krantinės Nr. 3 eksploatacinių apkrovų schema“). </w:t>
      </w:r>
    </w:p>
    <w:p w14:paraId="1F3DE5DC" w14:textId="77777777" w:rsidR="006A4068" w:rsidRPr="006A4068" w:rsidRDefault="006A4068" w:rsidP="006A4068">
      <w:pPr>
        <w:tabs>
          <w:tab w:val="left" w:pos="284"/>
        </w:tabs>
        <w:spacing w:after="0" w:line="276" w:lineRule="auto"/>
        <w:contextualSpacing/>
        <w:jc w:val="both"/>
        <w:rPr>
          <w:rFonts w:ascii="Archivo Light" w:eastAsia="Times New Roman" w:hAnsi="Archivo Light" w:cs="Archivo Light"/>
          <w:kern w:val="0"/>
          <w:sz w:val="20"/>
          <w:szCs w:val="20"/>
          <w14:ligatures w14:val="none"/>
        </w:rPr>
      </w:pPr>
    </w:p>
    <w:p w14:paraId="24A7F474" w14:textId="77777777" w:rsidR="006A4068" w:rsidRPr="006A4068" w:rsidRDefault="006A4068" w:rsidP="006A4068">
      <w:pPr>
        <w:numPr>
          <w:ilvl w:val="0"/>
          <w:numId w:val="1"/>
        </w:numPr>
        <w:tabs>
          <w:tab w:val="left" w:pos="284"/>
        </w:tabs>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Prašome nurodyti, ar </w:t>
      </w:r>
      <w:bookmarkStart w:id="0" w:name="_Hlk203034369"/>
      <w:r w:rsidRPr="006A4068">
        <w:rPr>
          <w:rFonts w:ascii="Archivo Light" w:eastAsia="Times New Roman" w:hAnsi="Archivo Light" w:cs="Archivo Light"/>
          <w:kern w:val="0"/>
          <w:sz w:val="20"/>
          <w:szCs w:val="20"/>
          <w14:ligatures w14:val="none"/>
        </w:rPr>
        <w:t>sutarties įgyvendinimui yra užtikrintas ir nenutrūkstantis finansavimas</w:t>
      </w:r>
      <w:bookmarkEnd w:id="0"/>
      <w:r w:rsidRPr="006A4068">
        <w:rPr>
          <w:rFonts w:ascii="Archivo Light" w:eastAsia="Times New Roman" w:hAnsi="Archivo Light" w:cs="Archivo Light"/>
          <w:kern w:val="0"/>
          <w:sz w:val="20"/>
          <w:szCs w:val="20"/>
          <w14:ligatures w14:val="none"/>
        </w:rPr>
        <w:t>.</w:t>
      </w:r>
    </w:p>
    <w:p w14:paraId="5A59BD36" w14:textId="77777777" w:rsidR="006A4068" w:rsidRPr="006A4068" w:rsidRDefault="006A4068" w:rsidP="006A4068">
      <w:pPr>
        <w:tabs>
          <w:tab w:val="left" w:pos="284"/>
        </w:tabs>
        <w:spacing w:after="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kern w:val="0"/>
          <w:sz w:val="20"/>
          <w:szCs w:val="20"/>
          <w14:ligatures w14:val="none"/>
        </w:rPr>
        <w:t>Atsakymas</w:t>
      </w:r>
      <w:r w:rsidRPr="006A4068">
        <w:rPr>
          <w:rFonts w:ascii="Archivo Light" w:eastAsia="Times New Roman" w:hAnsi="Archivo Light" w:cs="Archivo Light"/>
          <w:kern w:val="0"/>
          <w:sz w:val="20"/>
          <w:szCs w:val="20"/>
          <w14:ligatures w14:val="none"/>
        </w:rPr>
        <w:t>. Sutarties įgyvendinimui yra užtikrintas finansavimas.</w:t>
      </w:r>
    </w:p>
    <w:p w14:paraId="3FBCADDD" w14:textId="77777777" w:rsidR="006A4068" w:rsidRPr="006A4068" w:rsidRDefault="006A4068" w:rsidP="006A4068">
      <w:pPr>
        <w:tabs>
          <w:tab w:val="left" w:pos="284"/>
        </w:tabs>
        <w:spacing w:after="0" w:line="276" w:lineRule="auto"/>
        <w:contextualSpacing/>
        <w:jc w:val="both"/>
        <w:rPr>
          <w:rFonts w:ascii="Archivo Light" w:eastAsia="Times New Roman" w:hAnsi="Archivo Light" w:cs="Archivo Light"/>
          <w:kern w:val="0"/>
          <w:sz w:val="20"/>
          <w:szCs w:val="20"/>
          <w14:ligatures w14:val="none"/>
        </w:rPr>
      </w:pPr>
    </w:p>
    <w:p w14:paraId="4466CAAE" w14:textId="77777777" w:rsidR="006A4068" w:rsidRPr="006A4068" w:rsidRDefault="006A4068" w:rsidP="006A4068">
      <w:pPr>
        <w:numPr>
          <w:ilvl w:val="0"/>
          <w:numId w:val="1"/>
        </w:numPr>
        <w:tabs>
          <w:tab w:val="left" w:pos="284"/>
        </w:tabs>
        <w:spacing w:before="240" w:after="120" w:line="276" w:lineRule="auto"/>
        <w:contextualSpacing/>
        <w:jc w:val="both"/>
        <w:rPr>
          <w:rFonts w:ascii="Archivo Light" w:eastAsia="Times New Roman" w:hAnsi="Archivo Light" w:cs="Archivo Light"/>
          <w:kern w:val="0"/>
          <w:sz w:val="20"/>
          <w:szCs w:val="20"/>
          <w14:ligatures w14:val="none"/>
        </w:rPr>
      </w:pPr>
      <w:bookmarkStart w:id="1" w:name="_Hlk203034658"/>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Prašome paaiškinti ar šiam pirkimui taikoma Viešųjų pirkimų įstatymo 37 str. 9 d. Jeigu taikoma, prašome pateikti baigtinį sąrašą įrenginių/įrangos, kuriems būtų taikoma Viešųjų pirkimų įstatymo 37 str. 9 d.</w:t>
      </w:r>
    </w:p>
    <w:p w14:paraId="367A556B" w14:textId="77777777" w:rsidR="006A4068" w:rsidRPr="006A4068" w:rsidRDefault="006A4068" w:rsidP="006A4068">
      <w:pPr>
        <w:tabs>
          <w:tab w:val="left" w:pos="284"/>
        </w:tabs>
        <w:spacing w:before="240" w:after="120" w:line="276" w:lineRule="auto"/>
        <w:contextualSpacing/>
        <w:rPr>
          <w:rFonts w:ascii="Archivo Light" w:eastAsia="Times New Roman" w:hAnsi="Archivo Light" w:cs="Archivo Light"/>
          <w:i/>
          <w:kern w:val="0"/>
          <w:sz w:val="20"/>
          <w:szCs w:val="20"/>
          <w14:ligatures w14:val="none"/>
        </w:rPr>
      </w:pPr>
      <w:r w:rsidRPr="006A4068">
        <w:rPr>
          <w:rFonts w:ascii="Archivo Light" w:eastAsia="Times New Roman" w:hAnsi="Archivo Light" w:cs="Archivo Light"/>
          <w:b/>
          <w:i/>
          <w:kern w:val="0"/>
          <w:sz w:val="20"/>
          <w:szCs w:val="20"/>
          <w14:ligatures w14:val="none"/>
        </w:rPr>
        <w:t>Atsakymas</w:t>
      </w:r>
      <w:r w:rsidRPr="006A4068">
        <w:rPr>
          <w:rFonts w:ascii="Archivo Light" w:eastAsia="Times New Roman" w:hAnsi="Archivo Light" w:cs="Archivo Light"/>
          <w:i/>
          <w:kern w:val="0"/>
          <w:sz w:val="20"/>
          <w:szCs w:val="20"/>
          <w14:ligatures w14:val="none"/>
        </w:rPr>
        <w:t>. Netaikoma.</w:t>
      </w:r>
    </w:p>
    <w:bookmarkEnd w:id="1"/>
    <w:p w14:paraId="0E2BCC68" w14:textId="77777777" w:rsidR="006A4068" w:rsidRPr="006A4068" w:rsidRDefault="006A4068" w:rsidP="006A4068">
      <w:pPr>
        <w:tabs>
          <w:tab w:val="left" w:pos="284"/>
        </w:tabs>
        <w:spacing w:before="240" w:after="120" w:line="276" w:lineRule="auto"/>
        <w:contextualSpacing/>
        <w:rPr>
          <w:rFonts w:ascii="Archivo Light" w:eastAsia="Times New Roman" w:hAnsi="Archivo Light" w:cs="Archivo Light"/>
          <w:kern w:val="0"/>
          <w:sz w:val="20"/>
          <w:szCs w:val="20"/>
          <w14:ligatures w14:val="none"/>
        </w:rPr>
      </w:pPr>
    </w:p>
    <w:p w14:paraId="414D5FCA" w14:textId="77777777" w:rsidR="006A4068" w:rsidRPr="006A4068" w:rsidRDefault="006A4068" w:rsidP="006A4068">
      <w:pPr>
        <w:numPr>
          <w:ilvl w:val="0"/>
          <w:numId w:val="1"/>
        </w:numPr>
        <w:tabs>
          <w:tab w:val="left" w:pos="284"/>
        </w:tabs>
        <w:spacing w:before="240" w:after="120"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kern w:val="0"/>
          <w:sz w:val="20"/>
          <w:szCs w:val="20"/>
          <w14:ligatures w14:val="none"/>
        </w:rPr>
        <w:t>Klausimas.</w:t>
      </w:r>
      <w:r w:rsidRPr="006A4068">
        <w:rPr>
          <w:rFonts w:ascii="Archivo Light" w:eastAsia="Times New Roman" w:hAnsi="Archivo Light" w:cs="Archivo Light"/>
          <w:kern w:val="0"/>
          <w:sz w:val="20"/>
          <w:szCs w:val="20"/>
          <w14:ligatures w14:val="none"/>
        </w:rPr>
        <w:t xml:space="preserve"> Prašome patvirtinti, kad jeigu techniniame projekte yra nurodyta, kad techniniame projekte nurodyti kai kurie dokumentai ar informacija turi būti pateikti su pasiūlymu, tokių dokumentų/ </w:t>
      </w:r>
      <w:r w:rsidRPr="006A4068">
        <w:rPr>
          <w:rFonts w:ascii="Archivo Light" w:eastAsia="Times New Roman" w:hAnsi="Archivo Light" w:cs="Archivo Light"/>
          <w:kern w:val="0"/>
          <w:sz w:val="20"/>
          <w:szCs w:val="20"/>
          <w14:ligatures w14:val="none"/>
        </w:rPr>
        <w:lastRenderedPageBreak/>
        <w:t xml:space="preserve">informacijos su pasiūlymu teikti nereikia, o </w:t>
      </w:r>
      <w:proofErr w:type="spellStart"/>
      <w:r w:rsidRPr="006A4068">
        <w:rPr>
          <w:rFonts w:ascii="Archivo Light" w:eastAsia="Times New Roman" w:hAnsi="Archivo Light" w:cs="Archivo Light"/>
          <w:kern w:val="0"/>
          <w:sz w:val="20"/>
          <w:szCs w:val="20"/>
          <w14:ligatures w14:val="none"/>
        </w:rPr>
        <w:t>teiktinų</w:t>
      </w:r>
      <w:proofErr w:type="spellEnd"/>
      <w:r w:rsidRPr="006A4068">
        <w:rPr>
          <w:rFonts w:ascii="Archivo Light" w:eastAsia="Times New Roman" w:hAnsi="Archivo Light" w:cs="Archivo Light"/>
          <w:kern w:val="0"/>
          <w:sz w:val="20"/>
          <w:szCs w:val="20"/>
          <w14:ligatures w14:val="none"/>
        </w:rPr>
        <w:t xml:space="preserve"> dokumentų sąrašu yra laikomas pirkimo sąlygų 6.15 p. pateiktas dokumentų sąrašas.</w:t>
      </w:r>
    </w:p>
    <w:p w14:paraId="50609017" w14:textId="77777777" w:rsidR="006A4068" w:rsidRPr="006A4068" w:rsidRDefault="006A4068" w:rsidP="006A4068">
      <w:pPr>
        <w:tabs>
          <w:tab w:val="left" w:pos="284"/>
        </w:tabs>
        <w:spacing w:line="276" w:lineRule="auto"/>
        <w:contextualSpacing/>
        <w:jc w:val="both"/>
        <w:rPr>
          <w:rFonts w:ascii="Archivo Light" w:eastAsia="Times New Roman" w:hAnsi="Archivo Light" w:cs="Archivo Light"/>
          <w:kern w:val="0"/>
          <w:sz w:val="20"/>
          <w:szCs w:val="20"/>
          <w14:ligatures w14:val="none"/>
        </w:rPr>
      </w:pPr>
      <w:r w:rsidRPr="006A4068">
        <w:rPr>
          <w:rFonts w:ascii="Archivo Light" w:eastAsia="Times New Roman" w:hAnsi="Archivo Light" w:cs="Archivo Light"/>
          <w:b/>
          <w:kern w:val="0"/>
          <w:sz w:val="20"/>
          <w:szCs w:val="20"/>
          <w14:ligatures w14:val="none"/>
        </w:rPr>
        <w:t>Atsakymas.</w:t>
      </w:r>
      <w:r w:rsidRPr="006A4068">
        <w:rPr>
          <w:rFonts w:ascii="Archivo Light" w:eastAsia="Times New Roman" w:hAnsi="Archivo Light" w:cs="Archivo Light"/>
          <w:kern w:val="0"/>
          <w:sz w:val="20"/>
          <w:szCs w:val="20"/>
          <w14:ligatures w14:val="none"/>
        </w:rPr>
        <w:t xml:space="preserve"> </w:t>
      </w:r>
      <w:proofErr w:type="spellStart"/>
      <w:r w:rsidRPr="006A4068">
        <w:rPr>
          <w:rFonts w:ascii="Archivo Light" w:eastAsia="Times New Roman" w:hAnsi="Archivo Light" w:cs="Archivo Light"/>
          <w:kern w:val="0"/>
          <w:sz w:val="20"/>
          <w:szCs w:val="20"/>
          <w14:ligatures w14:val="none"/>
        </w:rPr>
        <w:t>Teiktinų</w:t>
      </w:r>
      <w:proofErr w:type="spellEnd"/>
      <w:r w:rsidRPr="006A4068">
        <w:rPr>
          <w:rFonts w:ascii="Archivo Light" w:eastAsia="Times New Roman" w:hAnsi="Archivo Light" w:cs="Archivo Light"/>
          <w:kern w:val="0"/>
          <w:sz w:val="20"/>
          <w:szCs w:val="20"/>
          <w14:ligatures w14:val="none"/>
        </w:rPr>
        <w:t xml:space="preserve"> dokumentų sąrašu yra laikomas pirkimo sąlygų 6.15 p. nurodytas dokumentų sąrašas.</w:t>
      </w:r>
    </w:p>
    <w:p w14:paraId="238495AE" w14:textId="77777777" w:rsidR="006A4068" w:rsidRPr="006A4068" w:rsidRDefault="006A4068" w:rsidP="006A4068">
      <w:pPr>
        <w:spacing w:after="0" w:line="240" w:lineRule="auto"/>
        <w:jc w:val="both"/>
        <w:rPr>
          <w:rFonts w:ascii="Archivo Light" w:eastAsia="Times New Roman" w:hAnsi="Archivo Light" w:cs="Archivo Light"/>
          <w:kern w:val="0"/>
          <w:sz w:val="22"/>
          <w:szCs w:val="22"/>
          <w14:ligatures w14:val="none"/>
        </w:rPr>
      </w:pPr>
    </w:p>
    <w:p w14:paraId="63108A6E" w14:textId="3BC32ECC" w:rsidR="006A4068" w:rsidRPr="006A4068" w:rsidRDefault="006A4068" w:rsidP="006A4068">
      <w:pPr>
        <w:spacing w:after="0" w:line="240" w:lineRule="auto"/>
        <w:jc w:val="both"/>
        <w:rPr>
          <w:rFonts w:ascii="Archivo Light" w:eastAsia="Times New Roman" w:hAnsi="Archivo Light" w:cs="Archivo Light"/>
          <w:bCs/>
          <w:kern w:val="0"/>
          <w:sz w:val="22"/>
          <w:szCs w:val="22"/>
          <w14:ligatures w14:val="none"/>
        </w:rPr>
      </w:pPr>
      <w:r>
        <w:rPr>
          <w:rFonts w:ascii="Archivo Light" w:eastAsia="Times New Roman" w:hAnsi="Archivo Light" w:cs="Archivo Light"/>
          <w:b/>
          <w:kern w:val="0"/>
          <w:sz w:val="22"/>
          <w:szCs w:val="22"/>
          <w14:ligatures w14:val="none"/>
        </w:rPr>
        <w:t>3</w:t>
      </w:r>
      <w:r w:rsidRPr="006A4068">
        <w:rPr>
          <w:rFonts w:ascii="Archivo Light" w:eastAsia="Times New Roman" w:hAnsi="Archivo Light" w:cs="Archivo Light"/>
          <w:b/>
          <w:kern w:val="0"/>
          <w:sz w:val="22"/>
          <w:szCs w:val="22"/>
          <w14:ligatures w14:val="none"/>
        </w:rPr>
        <w:t xml:space="preserve">. </w:t>
      </w:r>
      <w:r>
        <w:rPr>
          <w:rFonts w:ascii="Archivo Light" w:eastAsia="Times New Roman" w:hAnsi="Archivo Light" w:cs="Archivo Light"/>
          <w:bCs/>
          <w:kern w:val="0"/>
          <w:sz w:val="22"/>
          <w:szCs w:val="22"/>
          <w14:ligatures w14:val="none"/>
        </w:rPr>
        <w:t>AB KVJUD pirkimų komisija v</w:t>
      </w:r>
      <w:r w:rsidRPr="006A4068">
        <w:rPr>
          <w:rFonts w:ascii="Archivo Light" w:eastAsia="Times New Roman" w:hAnsi="Archivo Light" w:cs="Archivo Light"/>
          <w:bCs/>
          <w:kern w:val="0"/>
          <w:sz w:val="22"/>
          <w:szCs w:val="22"/>
          <w14:ligatures w14:val="none"/>
        </w:rPr>
        <w:t>adovau</w:t>
      </w:r>
      <w:r>
        <w:rPr>
          <w:rFonts w:ascii="Archivo Light" w:eastAsia="Times New Roman" w:hAnsi="Archivo Light" w:cs="Archivo Light"/>
          <w:bCs/>
          <w:kern w:val="0"/>
          <w:sz w:val="22"/>
          <w:szCs w:val="22"/>
          <w14:ligatures w14:val="none"/>
        </w:rPr>
        <w:t>damasi</w:t>
      </w:r>
      <w:r w:rsidRPr="006A4068">
        <w:rPr>
          <w:rFonts w:ascii="Archivo Light" w:eastAsia="Times New Roman" w:hAnsi="Archivo Light" w:cs="Archivo Light"/>
          <w:bCs/>
          <w:kern w:val="0"/>
          <w:sz w:val="22"/>
          <w:szCs w:val="22"/>
          <w14:ligatures w14:val="none"/>
        </w:rPr>
        <w:t xml:space="preserve"> minėto atviro (tarptautinio) konkurso 8.2 punktu, savo iniciatyva atsako:</w:t>
      </w:r>
    </w:p>
    <w:p w14:paraId="0C9B9BB2" w14:textId="77777777" w:rsidR="006A4068" w:rsidRPr="006A4068" w:rsidRDefault="006A4068" w:rsidP="006A4068">
      <w:pPr>
        <w:spacing w:after="0" w:line="240" w:lineRule="auto"/>
        <w:jc w:val="both"/>
        <w:rPr>
          <w:rFonts w:ascii="Archivo Light" w:eastAsia="Times New Roman" w:hAnsi="Archivo Light" w:cs="Archivo Light"/>
          <w:bCs/>
          <w:kern w:val="0"/>
          <w:sz w:val="22"/>
          <w:szCs w:val="22"/>
          <w14:ligatures w14:val="none"/>
        </w:rPr>
      </w:pPr>
    </w:p>
    <w:p w14:paraId="48B0A732" w14:textId="77777777" w:rsidR="006A4068" w:rsidRPr="006A4068" w:rsidRDefault="006A4068" w:rsidP="006A4068">
      <w:pPr>
        <w:spacing w:after="0" w:line="276" w:lineRule="auto"/>
        <w:jc w:val="both"/>
        <w:rPr>
          <w:rFonts w:ascii="Archivo" w:eastAsia="Times New Roman" w:hAnsi="Archivo" w:cs="Times New Roman"/>
          <w:kern w:val="0"/>
          <w:sz w:val="20"/>
          <w:szCs w:val="20"/>
          <w14:ligatures w14:val="none"/>
        </w:rPr>
      </w:pPr>
      <w:r w:rsidRPr="006A4068">
        <w:rPr>
          <w:rFonts w:ascii="Archivo" w:eastAsia="Times New Roman" w:hAnsi="Archivo" w:cs="Times New Roman"/>
          <w:b/>
          <w:kern w:val="0"/>
          <w:sz w:val="20"/>
          <w:szCs w:val="20"/>
          <w14:ligatures w14:val="none"/>
        </w:rPr>
        <w:t xml:space="preserve">Klausimas. </w:t>
      </w:r>
      <w:r w:rsidRPr="006A4068">
        <w:rPr>
          <w:rFonts w:ascii="Archivo" w:eastAsia="Times New Roman" w:hAnsi="Archivo" w:cs="Times New Roman"/>
          <w:kern w:val="0"/>
          <w:sz w:val="20"/>
          <w:szCs w:val="20"/>
          <w14:ligatures w14:val="none"/>
        </w:rPr>
        <w:t>Prašome patikslinti II statybos etapo fasadinės sienos įlaidų ilgį, nes brėžiniuose 587-XX-TP-SK.B-08-2 ir 587-XX-TP-SK.B-08-4 įlaidų ilgis nurodytas 26,5 m, o sąnaudų žiniaraštyje (lapas Nr. 4, dokumentas Nr. 587-XX-TP-SK.SŽ-08) eil. Nr. P1.1. įlaidų ilgis nurodytas - 27,5 m.</w:t>
      </w:r>
    </w:p>
    <w:p w14:paraId="3C0B1776" w14:textId="77777777" w:rsidR="006A4068" w:rsidRPr="006A4068" w:rsidRDefault="006A4068" w:rsidP="006A4068">
      <w:pPr>
        <w:spacing w:after="0" w:line="276" w:lineRule="auto"/>
        <w:ind w:left="567" w:hanging="567"/>
        <w:jc w:val="both"/>
        <w:rPr>
          <w:rFonts w:ascii="Archivo" w:eastAsia="Times New Roman" w:hAnsi="Archivo" w:cs="Times New Roman"/>
          <w:b/>
          <w:kern w:val="0"/>
          <w:sz w:val="20"/>
          <w:szCs w:val="20"/>
          <w14:ligatures w14:val="none"/>
        </w:rPr>
      </w:pPr>
      <w:r w:rsidRPr="006A4068">
        <w:rPr>
          <w:rFonts w:ascii="Archivo" w:eastAsia="Times New Roman" w:hAnsi="Archivo" w:cs="Times New Roman"/>
          <w:b/>
          <w:kern w:val="0"/>
          <w:sz w:val="20"/>
          <w:szCs w:val="20"/>
          <w14:ligatures w14:val="none"/>
        </w:rPr>
        <w:t xml:space="preserve">Atsakymas.  </w:t>
      </w:r>
      <w:r w:rsidRPr="006A4068">
        <w:rPr>
          <w:rFonts w:ascii="Archivo" w:eastAsia="Times New Roman" w:hAnsi="Archivo" w:cs="Times New Roman"/>
          <w:kern w:val="0"/>
          <w:sz w:val="20"/>
          <w:szCs w:val="20"/>
          <w14:ligatures w14:val="none"/>
        </w:rPr>
        <w:t xml:space="preserve">Techninė klaida sąnaudų žiniaraštyje. Įlaidų ilgis yra 26,50m. </w:t>
      </w:r>
    </w:p>
    <w:p w14:paraId="108FCBBB" w14:textId="77777777" w:rsidR="006A4068" w:rsidRPr="006A4068" w:rsidRDefault="006A4068" w:rsidP="006A4068">
      <w:pPr>
        <w:spacing w:after="0" w:line="240" w:lineRule="auto"/>
        <w:jc w:val="both"/>
        <w:rPr>
          <w:rFonts w:ascii="Archivo Light" w:eastAsia="Times New Roman" w:hAnsi="Archivo Light" w:cs="Archivo Light"/>
          <w:b/>
          <w:kern w:val="0"/>
          <w:sz w:val="22"/>
          <w:szCs w:val="22"/>
          <w14:ligatures w14:val="none"/>
        </w:rPr>
      </w:pPr>
    </w:p>
    <w:p w14:paraId="1DACD554" w14:textId="77777777" w:rsidR="006A4068" w:rsidRPr="006A4068" w:rsidRDefault="006A4068" w:rsidP="006A4068">
      <w:pPr>
        <w:spacing w:after="0" w:line="240" w:lineRule="auto"/>
        <w:rPr>
          <w:rFonts w:ascii="Archivo Light" w:eastAsia="Times New Roman" w:hAnsi="Archivo Light" w:cs="Archivo Light"/>
          <w:kern w:val="0"/>
          <w:sz w:val="22"/>
          <w:szCs w:val="22"/>
          <w14:ligatures w14:val="none"/>
        </w:rPr>
      </w:pPr>
    </w:p>
    <w:p w14:paraId="0D0C0654" w14:textId="77777777" w:rsidR="006A4068" w:rsidRDefault="006A4068"/>
    <w:sectPr w:rsidR="006A4068" w:rsidSect="006A4068">
      <w:footerReference w:type="default" r:id="rId9"/>
      <w:pgSz w:w="11906" w:h="16838"/>
      <w:pgMar w:top="1418" w:right="746" w:bottom="851" w:left="1620" w:header="108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chivo Light">
    <w:panose1 w:val="00000000000000000000"/>
    <w:charset w:val="BA"/>
    <w:family w:val="auto"/>
    <w:pitch w:val="variable"/>
    <w:sig w:usb0="A00000FF" w:usb1="500020EB" w:usb2="00000008" w:usb3="00000000" w:csb0="00000193" w:csb1="00000000"/>
  </w:font>
  <w:font w:name="Calibri">
    <w:panose1 w:val="020F0502020204030204"/>
    <w:charset w:val="BA"/>
    <w:family w:val="swiss"/>
    <w:pitch w:val="variable"/>
    <w:sig w:usb0="E4002EFF" w:usb1="C200247B" w:usb2="00000009" w:usb3="00000000" w:csb0="000001FF" w:csb1="00000000"/>
  </w:font>
  <w:font w:name="Archivo">
    <w:panose1 w:val="00000000000000000000"/>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B243" w14:textId="77777777" w:rsidR="00000000" w:rsidRDefault="00000000">
    <w:pPr>
      <w:pStyle w:val="Footer"/>
      <w:jc w:val="center"/>
    </w:pPr>
    <w:r>
      <w:t xml:space="preserve">Puslapis </w:t>
    </w:r>
    <w:r>
      <w:rPr>
        <w:b/>
        <w:bCs/>
      </w:rPr>
      <w:fldChar w:fldCharType="begin"/>
    </w:r>
    <w:r>
      <w:rPr>
        <w:b/>
        <w:bCs/>
      </w:rPr>
      <w:instrText>PAGE</w:instrText>
    </w:r>
    <w:r>
      <w:rPr>
        <w:b/>
        <w:bCs/>
      </w:rPr>
      <w:fldChar w:fldCharType="separate"/>
    </w:r>
    <w:r>
      <w:rPr>
        <w:b/>
        <w:bCs/>
      </w:rPr>
      <w:t>2</w:t>
    </w:r>
    <w:r>
      <w:rPr>
        <w:b/>
        <w:bCs/>
      </w:rPr>
      <w:fldChar w:fldCharType="end"/>
    </w:r>
    <w:r>
      <w:t xml:space="preserve"> iš </w:t>
    </w:r>
    <w:r>
      <w:rPr>
        <w:b/>
        <w:bCs/>
      </w:rPr>
      <w:fldChar w:fldCharType="begin"/>
    </w:r>
    <w:r>
      <w:rPr>
        <w:b/>
        <w:bCs/>
      </w:rPr>
      <w:instrText>NUMPAGES</w:instrText>
    </w:r>
    <w:r>
      <w:rPr>
        <w:b/>
        <w:bCs/>
      </w:rPr>
      <w:fldChar w:fldCharType="separate"/>
    </w:r>
    <w:r>
      <w:rPr>
        <w:b/>
        <w:bCs/>
      </w:rPr>
      <w:t>2</w:t>
    </w:r>
    <w:r>
      <w:rPr>
        <w:b/>
        <w:bCs/>
      </w:rPr>
      <w:fldChar w:fldCharType="end"/>
    </w:r>
  </w:p>
  <w:p w14:paraId="06437768"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00CC3"/>
    <w:multiLevelType w:val="hybridMultilevel"/>
    <w:tmpl w:val="EBD26F8A"/>
    <w:lvl w:ilvl="0" w:tplc="65DC22EC">
      <w:start w:val="22"/>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358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68"/>
    <w:rsid w:val="006A4068"/>
    <w:rsid w:val="00727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8AD8"/>
  <w15:chartTrackingRefBased/>
  <w15:docId w15:val="{70CE26D3-45F3-4D77-A713-7BFD36CE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068"/>
    <w:rPr>
      <w:rFonts w:eastAsiaTheme="majorEastAsia" w:cstheme="majorBidi"/>
      <w:color w:val="272727" w:themeColor="text1" w:themeTint="D8"/>
    </w:rPr>
  </w:style>
  <w:style w:type="paragraph" w:styleId="Title">
    <w:name w:val="Title"/>
    <w:basedOn w:val="Normal"/>
    <w:next w:val="Normal"/>
    <w:link w:val="TitleChar"/>
    <w:uiPriority w:val="10"/>
    <w:qFormat/>
    <w:rsid w:val="006A4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068"/>
    <w:pPr>
      <w:spacing w:before="160"/>
      <w:jc w:val="center"/>
    </w:pPr>
    <w:rPr>
      <w:i/>
      <w:iCs/>
      <w:color w:val="404040" w:themeColor="text1" w:themeTint="BF"/>
    </w:rPr>
  </w:style>
  <w:style w:type="character" w:customStyle="1" w:styleId="QuoteChar">
    <w:name w:val="Quote Char"/>
    <w:basedOn w:val="DefaultParagraphFont"/>
    <w:link w:val="Quote"/>
    <w:uiPriority w:val="29"/>
    <w:rsid w:val="006A4068"/>
    <w:rPr>
      <w:i/>
      <w:iCs/>
      <w:color w:val="404040" w:themeColor="text1" w:themeTint="BF"/>
    </w:rPr>
  </w:style>
  <w:style w:type="paragraph" w:styleId="ListParagraph">
    <w:name w:val="List Paragraph"/>
    <w:basedOn w:val="Normal"/>
    <w:uiPriority w:val="34"/>
    <w:qFormat/>
    <w:rsid w:val="006A4068"/>
    <w:pPr>
      <w:ind w:left="720"/>
      <w:contextualSpacing/>
    </w:pPr>
  </w:style>
  <w:style w:type="character" w:styleId="IntenseEmphasis">
    <w:name w:val="Intense Emphasis"/>
    <w:basedOn w:val="DefaultParagraphFont"/>
    <w:uiPriority w:val="21"/>
    <w:qFormat/>
    <w:rsid w:val="006A4068"/>
    <w:rPr>
      <w:i/>
      <w:iCs/>
      <w:color w:val="0F4761" w:themeColor="accent1" w:themeShade="BF"/>
    </w:rPr>
  </w:style>
  <w:style w:type="paragraph" w:styleId="IntenseQuote">
    <w:name w:val="Intense Quote"/>
    <w:basedOn w:val="Normal"/>
    <w:next w:val="Normal"/>
    <w:link w:val="IntenseQuoteChar"/>
    <w:uiPriority w:val="30"/>
    <w:qFormat/>
    <w:rsid w:val="006A4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068"/>
    <w:rPr>
      <w:i/>
      <w:iCs/>
      <w:color w:val="0F4761" w:themeColor="accent1" w:themeShade="BF"/>
    </w:rPr>
  </w:style>
  <w:style w:type="character" w:styleId="IntenseReference">
    <w:name w:val="Intense Reference"/>
    <w:basedOn w:val="DefaultParagraphFont"/>
    <w:uiPriority w:val="32"/>
    <w:qFormat/>
    <w:rsid w:val="006A4068"/>
    <w:rPr>
      <w:b/>
      <w:bCs/>
      <w:smallCaps/>
      <w:color w:val="0F4761" w:themeColor="accent1" w:themeShade="BF"/>
      <w:spacing w:val="5"/>
    </w:rPr>
  </w:style>
  <w:style w:type="paragraph" w:styleId="Footer">
    <w:name w:val="footer"/>
    <w:basedOn w:val="Normal"/>
    <w:link w:val="FooterChar"/>
    <w:uiPriority w:val="99"/>
    <w:semiHidden/>
    <w:unhideWhenUsed/>
    <w:rsid w:val="006A406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A4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13066</Words>
  <Characters>7449</Characters>
  <Application>Microsoft Office Word</Application>
  <DocSecurity>0</DocSecurity>
  <Lines>62</Lines>
  <Paragraphs>40</Paragraphs>
  <ScaleCrop>false</ScaleCrop>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Staponkus</dc:creator>
  <cp:keywords/>
  <dc:description/>
  <cp:lastModifiedBy>Saulius Staponkus</cp:lastModifiedBy>
  <cp:revision>1</cp:revision>
  <dcterms:created xsi:type="dcterms:W3CDTF">2025-07-11T11:09:00Z</dcterms:created>
  <dcterms:modified xsi:type="dcterms:W3CDTF">2025-07-11T11:15:00Z</dcterms:modified>
</cp:coreProperties>
</file>