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4823"/>
        <w:gridCol w:w="1948"/>
        <w:gridCol w:w="567"/>
        <w:gridCol w:w="2160"/>
      </w:tblGrid>
      <w:tr w:rsidR="00777555" w:rsidRPr="00CC00AD" w14:paraId="41F38CA6" w14:textId="77777777" w:rsidTr="00DC3763">
        <w:trPr>
          <w:gridBefore w:val="1"/>
          <w:wBefore w:w="142" w:type="dxa"/>
        </w:trPr>
        <w:tc>
          <w:tcPr>
            <w:tcW w:w="4823" w:type="dxa"/>
          </w:tcPr>
          <w:p w14:paraId="5755D881" w14:textId="77777777" w:rsidR="00777555" w:rsidRPr="00CC00AD" w:rsidRDefault="00777555" w:rsidP="00ED4BDE">
            <w:pPr>
              <w:pStyle w:val="Pagrindiniotekstotrauka2"/>
              <w:ind w:left="426" w:firstLine="0"/>
              <w:rPr>
                <w:color w:val="auto"/>
                <w:szCs w:val="24"/>
              </w:rPr>
            </w:pPr>
          </w:p>
          <w:p w14:paraId="135FBFBC" w14:textId="77777777" w:rsidR="00777555" w:rsidRPr="00CC00AD" w:rsidRDefault="00777555" w:rsidP="00ED4BDE">
            <w:pPr>
              <w:pStyle w:val="Pagrindiniotekstotrauka2"/>
              <w:ind w:left="426" w:firstLine="0"/>
              <w:rPr>
                <w:color w:val="auto"/>
                <w:szCs w:val="24"/>
              </w:rPr>
            </w:pPr>
          </w:p>
          <w:p w14:paraId="5B4B3955" w14:textId="77777777" w:rsidR="00777555" w:rsidRPr="00CC00AD" w:rsidRDefault="00777555" w:rsidP="00ED4BDE">
            <w:pPr>
              <w:pStyle w:val="Pagrindiniotekstotrauka2"/>
              <w:ind w:left="426" w:firstLine="0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Suinteresuotiems tiekėjams, </w:t>
            </w:r>
          </w:p>
          <w:p w14:paraId="6FE347E5" w14:textId="309B9034" w:rsidR="00777555" w:rsidRPr="00CC00AD" w:rsidRDefault="00777555" w:rsidP="00ED4BDE">
            <w:pPr>
              <w:pStyle w:val="Pagrindiniotekstotrauka2"/>
              <w:tabs>
                <w:tab w:val="right" w:pos="4607"/>
              </w:tabs>
              <w:ind w:left="426" w:firstLine="0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užsiregistravusiems pirkime Nr. </w:t>
            </w:r>
            <w:r w:rsidR="009F5BF5" w:rsidRPr="00CC00AD">
              <w:rPr>
                <w:bCs/>
                <w:color w:val="auto"/>
                <w:szCs w:val="24"/>
              </w:rPr>
              <w:t>3476892</w:t>
            </w:r>
            <w:r w:rsidRPr="00CC00AD">
              <w:rPr>
                <w:color w:val="auto"/>
                <w:szCs w:val="24"/>
              </w:rPr>
              <w:tab/>
            </w:r>
          </w:p>
        </w:tc>
        <w:tc>
          <w:tcPr>
            <w:tcW w:w="1948" w:type="dxa"/>
          </w:tcPr>
          <w:p w14:paraId="7D4A0A1C" w14:textId="77777777" w:rsidR="00777555" w:rsidRPr="00CC00AD" w:rsidRDefault="00777555" w:rsidP="00ED4BDE">
            <w:pPr>
              <w:ind w:left="426" w:right="34"/>
              <w:rPr>
                <w:b/>
                <w:bCs/>
                <w:szCs w:val="24"/>
              </w:rPr>
            </w:pPr>
            <w:r w:rsidRPr="00CC00AD">
              <w:rPr>
                <w:bCs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C72BFFF" w14:textId="77777777" w:rsidR="00777555" w:rsidRPr="00CC00AD" w:rsidRDefault="00777555" w:rsidP="00ED4BDE">
            <w:pPr>
              <w:ind w:left="426"/>
              <w:rPr>
                <w:szCs w:val="24"/>
              </w:rPr>
            </w:pPr>
          </w:p>
        </w:tc>
        <w:tc>
          <w:tcPr>
            <w:tcW w:w="2160" w:type="dxa"/>
          </w:tcPr>
          <w:p w14:paraId="793C5BCC" w14:textId="77777777" w:rsidR="00777555" w:rsidRPr="00CC00AD" w:rsidRDefault="00777555" w:rsidP="00ED4BDE">
            <w:pPr>
              <w:ind w:left="426"/>
              <w:rPr>
                <w:szCs w:val="24"/>
              </w:rPr>
            </w:pPr>
          </w:p>
          <w:p w14:paraId="1B9A89DD" w14:textId="77777777" w:rsidR="00777555" w:rsidRPr="00CC00AD" w:rsidRDefault="00777555" w:rsidP="00ED4BDE">
            <w:pPr>
              <w:ind w:left="426"/>
              <w:rPr>
                <w:szCs w:val="24"/>
              </w:rPr>
            </w:pPr>
          </w:p>
          <w:p w14:paraId="12A7945E" w14:textId="77777777" w:rsidR="00777555" w:rsidRPr="00CC00AD" w:rsidRDefault="00777555" w:rsidP="00ED4BDE">
            <w:pPr>
              <w:ind w:left="426"/>
              <w:rPr>
                <w:szCs w:val="24"/>
              </w:rPr>
            </w:pPr>
          </w:p>
        </w:tc>
      </w:tr>
      <w:tr w:rsidR="00777555" w:rsidRPr="00CC00AD" w14:paraId="7D662C7E" w14:textId="77777777" w:rsidTr="00DC3763">
        <w:trPr>
          <w:gridBefore w:val="1"/>
          <w:wBefore w:w="142" w:type="dxa"/>
          <w:trHeight w:val="339"/>
        </w:trPr>
        <w:tc>
          <w:tcPr>
            <w:tcW w:w="4823" w:type="dxa"/>
          </w:tcPr>
          <w:p w14:paraId="3767A67B" w14:textId="77777777" w:rsidR="00777555" w:rsidRPr="00CC00AD" w:rsidRDefault="00777555" w:rsidP="00ED4BDE">
            <w:pPr>
              <w:tabs>
                <w:tab w:val="left" w:pos="1260"/>
              </w:tabs>
              <w:ind w:left="426"/>
              <w:rPr>
                <w:b/>
                <w:bCs/>
                <w:szCs w:val="24"/>
              </w:rPr>
            </w:pPr>
            <w:r w:rsidRPr="00CC00AD">
              <w:rPr>
                <w:b/>
                <w:bCs/>
                <w:szCs w:val="24"/>
              </w:rPr>
              <w:tab/>
            </w:r>
          </w:p>
        </w:tc>
        <w:tc>
          <w:tcPr>
            <w:tcW w:w="1948" w:type="dxa"/>
          </w:tcPr>
          <w:p w14:paraId="1E6A7EEC" w14:textId="77777777" w:rsidR="00777555" w:rsidRPr="00CC00AD" w:rsidRDefault="00777555" w:rsidP="00ED4BDE">
            <w:pPr>
              <w:ind w:left="426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7693ED16" w14:textId="77777777" w:rsidR="00777555" w:rsidRPr="00CC00AD" w:rsidRDefault="00777555" w:rsidP="00ED4BDE">
            <w:pPr>
              <w:ind w:left="426"/>
              <w:rPr>
                <w:bCs/>
                <w:szCs w:val="24"/>
              </w:rPr>
            </w:pPr>
          </w:p>
        </w:tc>
        <w:tc>
          <w:tcPr>
            <w:tcW w:w="2160" w:type="dxa"/>
          </w:tcPr>
          <w:p w14:paraId="23FB5E87" w14:textId="77777777" w:rsidR="00777555" w:rsidRPr="00CC00AD" w:rsidRDefault="00777555" w:rsidP="00ED4BDE">
            <w:pPr>
              <w:ind w:left="426"/>
              <w:rPr>
                <w:b/>
                <w:bCs/>
                <w:szCs w:val="24"/>
              </w:rPr>
            </w:pPr>
          </w:p>
        </w:tc>
      </w:tr>
      <w:tr w:rsidR="00777555" w:rsidRPr="00CC00AD" w14:paraId="4E3C8AD3" w14:textId="77777777" w:rsidTr="00DC3763">
        <w:trPr>
          <w:cantSplit/>
        </w:trPr>
        <w:tc>
          <w:tcPr>
            <w:tcW w:w="9640" w:type="dxa"/>
            <w:gridSpan w:val="5"/>
          </w:tcPr>
          <w:p w14:paraId="53C5DA9A" w14:textId="203838B4" w:rsidR="00777555" w:rsidRPr="00CC00AD" w:rsidRDefault="00B010CE" w:rsidP="00ED4BDE">
            <w:pPr>
              <w:ind w:left="426"/>
              <w:jc w:val="both"/>
              <w:rPr>
                <w:b/>
                <w:szCs w:val="24"/>
              </w:rPr>
            </w:pPr>
            <w:r w:rsidRPr="001005DC">
              <w:rPr>
                <w:b/>
                <w:sz w:val="22"/>
                <w:szCs w:val="22"/>
              </w:rPr>
              <w:t xml:space="preserve">DĖL PASIŪLYMŲ PATEIKIMO TERMINO ATIDĖJIMO IR PIRKIMO DOKUMENTŲ PATIKSLINIMO </w:t>
            </w:r>
            <w:r w:rsidR="00777555" w:rsidRPr="00CC00AD">
              <w:rPr>
                <w:b/>
                <w:szCs w:val="24"/>
              </w:rPr>
              <w:t xml:space="preserve">(PIRKIMO NUMERIS </w:t>
            </w:r>
            <w:r w:rsidR="009F5BF5" w:rsidRPr="00CC00AD">
              <w:rPr>
                <w:b/>
                <w:szCs w:val="24"/>
              </w:rPr>
              <w:t>3476892</w:t>
            </w:r>
            <w:r w:rsidR="00777555" w:rsidRPr="00CC00AD">
              <w:rPr>
                <w:b/>
                <w:szCs w:val="24"/>
              </w:rPr>
              <w:t xml:space="preserve">) </w:t>
            </w:r>
          </w:p>
          <w:p w14:paraId="68603776" w14:textId="77777777" w:rsidR="00777555" w:rsidRPr="00CC00AD" w:rsidRDefault="00777555" w:rsidP="00ED4BDE">
            <w:pPr>
              <w:ind w:left="426"/>
              <w:jc w:val="both"/>
              <w:rPr>
                <w:b/>
                <w:szCs w:val="24"/>
              </w:rPr>
            </w:pPr>
          </w:p>
        </w:tc>
      </w:tr>
    </w:tbl>
    <w:p w14:paraId="00120081" w14:textId="46C51886" w:rsidR="00DC3763" w:rsidRPr="00ED4BDE" w:rsidRDefault="00ED4BDE" w:rsidP="00ED4BDE">
      <w:pPr>
        <w:ind w:left="426" w:right="-285" w:firstLine="1276"/>
        <w:jc w:val="both"/>
      </w:pPr>
      <w:r>
        <w:t xml:space="preserve">1. </w:t>
      </w:r>
      <w:r w:rsidR="00502E88" w:rsidRPr="00846FB3">
        <w:t>Remdamiesi</w:t>
      </w:r>
      <w:r w:rsidR="00A20DF1" w:rsidRPr="00846FB3">
        <w:t xml:space="preserve"> Mažos vertės pirkimų tvarkos aprašo</w:t>
      </w:r>
      <w:r w:rsidR="00D113FE">
        <w:t xml:space="preserve">, </w:t>
      </w:r>
      <w:r w:rsidR="00D113FE" w:rsidRPr="002B4662">
        <w:t>patvirtint</w:t>
      </w:r>
      <w:r w:rsidR="00D113FE">
        <w:t>o</w:t>
      </w:r>
      <w:r w:rsidR="00D113FE" w:rsidRPr="002B4662">
        <w:t xml:space="preserve"> Viešųjų pirkimų</w:t>
      </w:r>
      <w:r>
        <w:t xml:space="preserve"> </w:t>
      </w:r>
      <w:r w:rsidR="00D113FE" w:rsidRPr="002B4662">
        <w:t>tarnybos direktoriaus 2017 m. birželio 28 d. įsakymu Nr. 1S-97 „Dėl Mažos vertės pirkimų tvarkos aprašo patvirtinimo“</w:t>
      </w:r>
      <w:r>
        <w:t>,</w:t>
      </w:r>
      <w:r w:rsidR="00F931A0" w:rsidRPr="00D113FE">
        <w:t xml:space="preserve"> 24.3.6</w:t>
      </w:r>
      <w:r>
        <w:t xml:space="preserve"> </w:t>
      </w:r>
      <w:r w:rsidR="00F931A0" w:rsidRPr="00ED4BDE">
        <w:t>punktu</w:t>
      </w:r>
      <w:r w:rsidR="00802B71" w:rsidRPr="00ED4BDE">
        <w:t>,</w:t>
      </w:r>
      <w:r w:rsidR="00502E88" w:rsidRPr="00ED4BDE">
        <w:t xml:space="preserve"> </w:t>
      </w:r>
      <w:r w:rsidR="00802B71" w:rsidRPr="00ED4BDE">
        <w:t>a</w:t>
      </w:r>
      <w:r w:rsidR="00DC3763" w:rsidRPr="00ED4BDE">
        <w:t xml:space="preserve">tsižvelgdami į suinteresuotų tiekėjų paklausimus dėl </w:t>
      </w:r>
      <w:r w:rsidR="008F6295" w:rsidRPr="00ED4BDE">
        <w:rPr>
          <w:bCs/>
          <w:lang w:eastAsia="lt-LT"/>
        </w:rPr>
        <w:t>Krovininio automobilio su liftu įrangos krovimui pirkimo</w:t>
      </w:r>
      <w:r w:rsidR="00DC3763" w:rsidRPr="00ED4BDE">
        <w:t xml:space="preserve"> dokumentų</w:t>
      </w:r>
      <w:r w:rsidR="000647BE">
        <w:t xml:space="preserve"> (toliau – pirkimo dokumentai)</w:t>
      </w:r>
      <w:r w:rsidR="00DC3763" w:rsidRPr="00ED4BDE">
        <w:t xml:space="preserve"> paaiškinimo</w:t>
      </w:r>
      <w:r w:rsidR="00802B71" w:rsidRPr="00ED4BDE">
        <w:t xml:space="preserve">, </w:t>
      </w:r>
      <w:r w:rsidR="00DC3763" w:rsidRPr="00ED4BDE">
        <w:t>informuojame, kad Perkančioji organizacija siekdama pateikti išsamius ir tikslius atsakymus, turi konsultuotis su specialistais</w:t>
      </w:r>
      <w:r w:rsidR="00A5191F">
        <w:t>,</w:t>
      </w:r>
      <w:r w:rsidR="00DC3763" w:rsidRPr="00ED4BDE">
        <w:t xml:space="preserve"> rengusiais Technin</w:t>
      </w:r>
      <w:r w:rsidR="00826812" w:rsidRPr="00ED4BDE">
        <w:t>ę specifikaciją</w:t>
      </w:r>
      <w:r>
        <w:t xml:space="preserve">. Atsižvelgiant į tai, Perkančioji organizacija </w:t>
      </w:r>
      <w:r w:rsidR="00A60AE9" w:rsidRPr="00ED4BDE">
        <w:t xml:space="preserve">pratęsia pasiūlymų pateikimo terminą </w:t>
      </w:r>
      <w:r w:rsidR="00A60AE9" w:rsidRPr="00ED4BDE">
        <w:rPr>
          <w:b/>
          <w:bCs/>
        </w:rPr>
        <w:t>iki 2025</w:t>
      </w:r>
      <w:r w:rsidR="00A84743">
        <w:rPr>
          <w:b/>
          <w:bCs/>
        </w:rPr>
        <w:t xml:space="preserve"> m. liepos </w:t>
      </w:r>
      <w:r w:rsidR="00A60AE9" w:rsidRPr="00ED4BDE">
        <w:rPr>
          <w:b/>
          <w:bCs/>
        </w:rPr>
        <w:t>18 d.</w:t>
      </w:r>
      <w:r w:rsidR="007E04AA" w:rsidRPr="00ED4BDE">
        <w:rPr>
          <w:b/>
          <w:bCs/>
        </w:rPr>
        <w:t xml:space="preserve"> </w:t>
      </w:r>
      <w:r w:rsidR="007E04AA" w:rsidRPr="00ED4BDE">
        <w:t>10:00 val.</w:t>
      </w:r>
      <w:r w:rsidR="00B22B0C" w:rsidRPr="00ED4BDE">
        <w:t xml:space="preserve"> Minėta informacija taip pat bus paskelbta patikslintame skelbime apie pirkimą ir CVP IS.</w:t>
      </w:r>
    </w:p>
    <w:p w14:paraId="2E84FFFA" w14:textId="36DB5B0B" w:rsidR="00D039D1" w:rsidRPr="00846FB3" w:rsidRDefault="00D039D1" w:rsidP="00ED4BDE">
      <w:pPr>
        <w:ind w:left="426" w:right="-285" w:firstLine="1276"/>
        <w:jc w:val="both"/>
        <w:rPr>
          <w:b/>
          <w:bCs/>
          <w:szCs w:val="24"/>
        </w:rPr>
      </w:pPr>
      <w:r w:rsidRPr="00846FB3">
        <w:rPr>
          <w:szCs w:val="24"/>
        </w:rPr>
        <w:t xml:space="preserve">2. </w:t>
      </w:r>
      <w:r w:rsidR="00A23E33">
        <w:rPr>
          <w:szCs w:val="24"/>
        </w:rPr>
        <w:t xml:space="preserve">Remiantis </w:t>
      </w:r>
      <w:r w:rsidR="002460AB" w:rsidRPr="00846FB3">
        <w:rPr>
          <w:szCs w:val="24"/>
        </w:rPr>
        <w:t>Viešųjų pirkimų tarnybos išaiškinimu, ir atsižvelgiant į tai, kad CVP I</w:t>
      </w:r>
      <w:r w:rsidR="00F83469" w:rsidRPr="00846FB3">
        <w:rPr>
          <w:szCs w:val="24"/>
        </w:rPr>
        <w:t xml:space="preserve">S </w:t>
      </w:r>
      <w:r w:rsidR="002460AB" w:rsidRPr="00846FB3">
        <w:rPr>
          <w:i/>
          <w:iCs/>
          <w:szCs w:val="24"/>
        </w:rPr>
        <w:t xml:space="preserve">Pagrindinėje pirkimo informacijoje </w:t>
      </w:r>
      <w:r w:rsidR="002460AB" w:rsidRPr="00846FB3">
        <w:rPr>
          <w:szCs w:val="24"/>
        </w:rPr>
        <w:t xml:space="preserve">nėra galimybės pakeisti Paaiškinimų termino pabaigos, todėl </w:t>
      </w:r>
      <w:r w:rsidR="00A23E33">
        <w:rPr>
          <w:szCs w:val="24"/>
        </w:rPr>
        <w:t>P</w:t>
      </w:r>
      <w:r w:rsidR="002460AB" w:rsidRPr="00846FB3">
        <w:rPr>
          <w:szCs w:val="24"/>
        </w:rPr>
        <w:t xml:space="preserve">erkančioji organizacija šiuo raštu informuoja, kad Paaiškinimų termino pabaiga yra pratęsiama iki </w:t>
      </w:r>
      <w:r w:rsidR="002460AB" w:rsidRPr="00846FB3">
        <w:rPr>
          <w:b/>
          <w:bCs/>
          <w:szCs w:val="24"/>
        </w:rPr>
        <w:t>2025 m. liepos 1</w:t>
      </w:r>
      <w:r w:rsidR="00E81C81" w:rsidRPr="00846FB3">
        <w:rPr>
          <w:b/>
          <w:bCs/>
          <w:szCs w:val="24"/>
        </w:rPr>
        <w:t>6</w:t>
      </w:r>
      <w:r w:rsidR="002460AB" w:rsidRPr="00846FB3">
        <w:rPr>
          <w:b/>
          <w:bCs/>
          <w:szCs w:val="24"/>
        </w:rPr>
        <w:t xml:space="preserve"> d.</w:t>
      </w:r>
      <w:r w:rsidR="002460AB" w:rsidRPr="00846FB3">
        <w:rPr>
          <w:szCs w:val="24"/>
        </w:rPr>
        <w:t xml:space="preserve"> 00:00 val. ir informacija apie Paaiškinimų termino pabaigą bus pateikta prie pirkimo prisijungusiems tiekėjams, taip pat šis pranešimas bus pridėtas prie pirkimo dokumentų.</w:t>
      </w:r>
    </w:p>
    <w:p w14:paraId="32D9D873" w14:textId="0EF391B5" w:rsidR="00C41DEF" w:rsidRPr="00846FB3" w:rsidRDefault="00630CC7" w:rsidP="00ED4BDE">
      <w:pPr>
        <w:ind w:left="426" w:right="-285" w:firstLine="1276"/>
        <w:jc w:val="both"/>
        <w:rPr>
          <w:b/>
          <w:bCs/>
          <w:szCs w:val="24"/>
        </w:rPr>
      </w:pPr>
      <w:r w:rsidRPr="00846FB3">
        <w:rPr>
          <w:szCs w:val="24"/>
        </w:rPr>
        <w:t xml:space="preserve">3. </w:t>
      </w:r>
      <w:r w:rsidR="00C41DEF" w:rsidRPr="00846FB3">
        <w:rPr>
          <w:szCs w:val="24"/>
        </w:rPr>
        <w:t xml:space="preserve">Vadovaujantis Bendrųjų pirkimo sąlygų 2.7 punktu, prašome tiekėjus vadovautis naujausiais pirkimo dokumentų paaiškinimais bei patikslinimais. </w:t>
      </w:r>
    </w:p>
    <w:p w14:paraId="6011EB99" w14:textId="77777777" w:rsidR="009D62D4" w:rsidRPr="00A50ED5" w:rsidRDefault="009D62D4" w:rsidP="00ED4BDE">
      <w:pPr>
        <w:jc w:val="both"/>
      </w:pPr>
    </w:p>
    <w:p w14:paraId="0F69E2F8" w14:textId="77777777" w:rsidR="00982200" w:rsidRDefault="00982200"/>
    <w:p w14:paraId="4777A8CC" w14:textId="77777777" w:rsidR="00982200" w:rsidRDefault="00982200"/>
    <w:p w14:paraId="374A0928" w14:textId="77777777" w:rsidR="00982200" w:rsidRDefault="00982200"/>
    <w:p w14:paraId="069E4D9E" w14:textId="77777777" w:rsidR="00982200" w:rsidRDefault="00982200"/>
    <w:p w14:paraId="62023575" w14:textId="77777777" w:rsidR="00982200" w:rsidRDefault="00982200" w:rsidP="00E81C81">
      <w:pPr>
        <w:jc w:val="center"/>
      </w:pPr>
    </w:p>
    <w:p w14:paraId="593E554F" w14:textId="77777777" w:rsidR="00385B5F" w:rsidRDefault="00385B5F"/>
    <w:p w14:paraId="608057D9" w14:textId="77777777" w:rsidR="00E538B5" w:rsidRDefault="00E538B5"/>
    <w:p w14:paraId="27FC05F9" w14:textId="77777777" w:rsidR="00E538B5" w:rsidRDefault="00E538B5"/>
    <w:p w14:paraId="1AE56966" w14:textId="77777777" w:rsidR="00E538B5" w:rsidRDefault="00E538B5"/>
    <w:p w14:paraId="217D6F31" w14:textId="77777777" w:rsidR="00385B5F" w:rsidRDefault="00385B5F"/>
    <w:p w14:paraId="24ACA1BB" w14:textId="77777777" w:rsidR="00385B5F" w:rsidRDefault="00385B5F"/>
    <w:p w14:paraId="6548E356" w14:textId="77777777" w:rsidR="00385B5F" w:rsidRDefault="00385B5F"/>
    <w:p w14:paraId="1C605809" w14:textId="77777777" w:rsidR="00982200" w:rsidRDefault="00982200"/>
    <w:p w14:paraId="18E1DFF2" w14:textId="77777777" w:rsidR="00982200" w:rsidRDefault="00982200"/>
    <w:p w14:paraId="6D737586" w14:textId="77777777" w:rsidR="00982200" w:rsidRDefault="00982200"/>
    <w:p w14:paraId="1920DAF9" w14:textId="75A70014" w:rsidR="00982200" w:rsidRPr="00A22F3F" w:rsidRDefault="00982200" w:rsidP="00ED4BDE">
      <w:pPr>
        <w:ind w:left="567"/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Mindaugas Vaina</w:t>
      </w:r>
    </w:p>
    <w:p w14:paraId="1C7D3E41" w14:textId="77777777" w:rsidR="00982200" w:rsidRPr="00A22F3F" w:rsidRDefault="00982200" w:rsidP="00ED4BDE">
      <w:pPr>
        <w:ind w:left="567"/>
        <w:rPr>
          <w:color w:val="000000"/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Druskininkų savivaldybės administracijos</w:t>
      </w:r>
    </w:p>
    <w:p w14:paraId="0BC9F525" w14:textId="556D276F" w:rsidR="00982200" w:rsidRPr="00A22F3F" w:rsidRDefault="00982200" w:rsidP="00ED4BDE">
      <w:pPr>
        <w:ind w:left="567"/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Centralizuotų viešųjų pirkimų skyriaus</w:t>
      </w:r>
    </w:p>
    <w:p w14:paraId="5DCE4263" w14:textId="422A770A" w:rsidR="00982200" w:rsidRPr="00A22F3F" w:rsidRDefault="00982200" w:rsidP="00ED4BDE">
      <w:pPr>
        <w:ind w:left="567"/>
        <w:rPr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vyriausi</w:t>
      </w:r>
      <w:r>
        <w:rPr>
          <w:rStyle w:val="fontstyle01"/>
          <w:rFonts w:ascii="Times New Roman" w:eastAsiaTheme="majorEastAsia" w:hAnsi="Times New Roman"/>
        </w:rPr>
        <w:t>asis</w:t>
      </w:r>
      <w:r w:rsidRPr="00A22F3F">
        <w:rPr>
          <w:rStyle w:val="fontstyle01"/>
          <w:rFonts w:ascii="Times New Roman" w:eastAsiaTheme="majorEastAsia" w:hAnsi="Times New Roman"/>
        </w:rPr>
        <w:t xml:space="preserve"> specialist</w:t>
      </w:r>
      <w:r>
        <w:rPr>
          <w:rStyle w:val="fontstyle01"/>
          <w:rFonts w:ascii="Times New Roman" w:eastAsiaTheme="majorEastAsia" w:hAnsi="Times New Roman"/>
        </w:rPr>
        <w:t>as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  <w:color w:val="auto"/>
        </w:rPr>
        <w:t>Pirkimo organizatorius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</w:rPr>
        <w:t xml:space="preserve">Tel. </w:t>
      </w:r>
      <w:r w:rsidR="00C370AB">
        <w:rPr>
          <w:rStyle w:val="fontstyle01"/>
          <w:rFonts w:ascii="Times New Roman" w:eastAsiaTheme="majorEastAsia" w:hAnsi="Times New Roman"/>
        </w:rPr>
        <w:t>(+370 </w:t>
      </w:r>
      <w:r>
        <w:rPr>
          <w:rStyle w:val="fontstyle01"/>
          <w:rFonts w:ascii="Times New Roman" w:eastAsiaTheme="majorEastAsia" w:hAnsi="Times New Roman"/>
        </w:rPr>
        <w:t>700</w:t>
      </w:r>
      <w:r w:rsidR="00C370AB">
        <w:rPr>
          <w:rStyle w:val="fontstyle01"/>
          <w:rFonts w:ascii="Times New Roman" w:eastAsiaTheme="majorEastAsia" w:hAnsi="Times New Roman"/>
        </w:rPr>
        <w:t>) 22939</w:t>
      </w:r>
    </w:p>
    <w:p w14:paraId="5319A020" w14:textId="77777777" w:rsidR="00982200" w:rsidRPr="00CC00AD" w:rsidRDefault="00982200"/>
    <w:sectPr w:rsidR="00982200" w:rsidRPr="00CC00AD" w:rsidSect="00ED4BDE">
      <w:pgSz w:w="11906" w:h="16838"/>
      <w:pgMar w:top="1134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E8"/>
    <w:multiLevelType w:val="hybridMultilevel"/>
    <w:tmpl w:val="D8E8D3B8"/>
    <w:lvl w:ilvl="0" w:tplc="F70E6122">
      <w:start w:val="1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6" w:hanging="360"/>
      </w:pPr>
    </w:lvl>
    <w:lvl w:ilvl="2" w:tplc="0427001B" w:tentative="1">
      <w:start w:val="1"/>
      <w:numFmt w:val="lowerRoman"/>
      <w:lvlText w:val="%3."/>
      <w:lvlJc w:val="right"/>
      <w:pPr>
        <w:ind w:left="2896" w:hanging="180"/>
      </w:pPr>
    </w:lvl>
    <w:lvl w:ilvl="3" w:tplc="0427000F" w:tentative="1">
      <w:start w:val="1"/>
      <w:numFmt w:val="decimal"/>
      <w:lvlText w:val="%4."/>
      <w:lvlJc w:val="left"/>
      <w:pPr>
        <w:ind w:left="3616" w:hanging="360"/>
      </w:pPr>
    </w:lvl>
    <w:lvl w:ilvl="4" w:tplc="04270019" w:tentative="1">
      <w:start w:val="1"/>
      <w:numFmt w:val="lowerLetter"/>
      <w:lvlText w:val="%5."/>
      <w:lvlJc w:val="left"/>
      <w:pPr>
        <w:ind w:left="4336" w:hanging="360"/>
      </w:pPr>
    </w:lvl>
    <w:lvl w:ilvl="5" w:tplc="0427001B" w:tentative="1">
      <w:start w:val="1"/>
      <w:numFmt w:val="lowerRoman"/>
      <w:lvlText w:val="%6."/>
      <w:lvlJc w:val="right"/>
      <w:pPr>
        <w:ind w:left="5056" w:hanging="180"/>
      </w:pPr>
    </w:lvl>
    <w:lvl w:ilvl="6" w:tplc="0427000F" w:tentative="1">
      <w:start w:val="1"/>
      <w:numFmt w:val="decimal"/>
      <w:lvlText w:val="%7."/>
      <w:lvlJc w:val="left"/>
      <w:pPr>
        <w:ind w:left="5776" w:hanging="360"/>
      </w:pPr>
    </w:lvl>
    <w:lvl w:ilvl="7" w:tplc="04270019" w:tentative="1">
      <w:start w:val="1"/>
      <w:numFmt w:val="lowerLetter"/>
      <w:lvlText w:val="%8."/>
      <w:lvlJc w:val="left"/>
      <w:pPr>
        <w:ind w:left="6496" w:hanging="360"/>
      </w:pPr>
    </w:lvl>
    <w:lvl w:ilvl="8" w:tplc="0427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FE2DE7"/>
    <w:multiLevelType w:val="hybridMultilevel"/>
    <w:tmpl w:val="726405BC"/>
    <w:lvl w:ilvl="0" w:tplc="DC2E60F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552A6E2A"/>
    <w:multiLevelType w:val="hybridMultilevel"/>
    <w:tmpl w:val="3E9C6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37309"/>
    <w:multiLevelType w:val="hybridMultilevel"/>
    <w:tmpl w:val="D34EF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41F"/>
    <w:multiLevelType w:val="hybridMultilevel"/>
    <w:tmpl w:val="2622493E"/>
    <w:lvl w:ilvl="0" w:tplc="4E4AF6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540124148">
    <w:abstractNumId w:val="0"/>
  </w:num>
  <w:num w:numId="2" w16cid:durableId="1889753661">
    <w:abstractNumId w:val="3"/>
  </w:num>
  <w:num w:numId="3" w16cid:durableId="1085106971">
    <w:abstractNumId w:val="5"/>
  </w:num>
  <w:num w:numId="4" w16cid:durableId="183713498">
    <w:abstractNumId w:val="4"/>
  </w:num>
  <w:num w:numId="5" w16cid:durableId="216861256">
    <w:abstractNumId w:val="1"/>
  </w:num>
  <w:num w:numId="6" w16cid:durableId="40595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6"/>
    <w:rsid w:val="00032B37"/>
    <w:rsid w:val="000647BE"/>
    <w:rsid w:val="0007279D"/>
    <w:rsid w:val="000F2C80"/>
    <w:rsid w:val="00134DE2"/>
    <w:rsid w:val="0018426A"/>
    <w:rsid w:val="001F079B"/>
    <w:rsid w:val="00240764"/>
    <w:rsid w:val="002424DF"/>
    <w:rsid w:val="002460AB"/>
    <w:rsid w:val="002F78DA"/>
    <w:rsid w:val="00300EC3"/>
    <w:rsid w:val="0031618A"/>
    <w:rsid w:val="00365B55"/>
    <w:rsid w:val="00385B5F"/>
    <w:rsid w:val="003B27AD"/>
    <w:rsid w:val="003F0BE4"/>
    <w:rsid w:val="00407196"/>
    <w:rsid w:val="00415949"/>
    <w:rsid w:val="00485154"/>
    <w:rsid w:val="004868BB"/>
    <w:rsid w:val="00502E88"/>
    <w:rsid w:val="00506AC4"/>
    <w:rsid w:val="0051297B"/>
    <w:rsid w:val="0054283E"/>
    <w:rsid w:val="005756A8"/>
    <w:rsid w:val="00630CC7"/>
    <w:rsid w:val="0066468A"/>
    <w:rsid w:val="007053D5"/>
    <w:rsid w:val="00777555"/>
    <w:rsid w:val="007C5B35"/>
    <w:rsid w:val="007E04AA"/>
    <w:rsid w:val="00802B71"/>
    <w:rsid w:val="00802C88"/>
    <w:rsid w:val="00826812"/>
    <w:rsid w:val="00846FB3"/>
    <w:rsid w:val="00855019"/>
    <w:rsid w:val="00886F21"/>
    <w:rsid w:val="008B01F1"/>
    <w:rsid w:val="008C2888"/>
    <w:rsid w:val="008F6295"/>
    <w:rsid w:val="009238B4"/>
    <w:rsid w:val="00982200"/>
    <w:rsid w:val="009A0736"/>
    <w:rsid w:val="009D62D4"/>
    <w:rsid w:val="009F5BF5"/>
    <w:rsid w:val="00A20DF1"/>
    <w:rsid w:val="00A23E33"/>
    <w:rsid w:val="00A43B5E"/>
    <w:rsid w:val="00A50ED5"/>
    <w:rsid w:val="00A5191F"/>
    <w:rsid w:val="00A52F16"/>
    <w:rsid w:val="00A60AE9"/>
    <w:rsid w:val="00A73CF2"/>
    <w:rsid w:val="00A84743"/>
    <w:rsid w:val="00AA0D70"/>
    <w:rsid w:val="00AC6C38"/>
    <w:rsid w:val="00B010CE"/>
    <w:rsid w:val="00B22B0C"/>
    <w:rsid w:val="00BC4C69"/>
    <w:rsid w:val="00BE4A05"/>
    <w:rsid w:val="00C01DBB"/>
    <w:rsid w:val="00C370AB"/>
    <w:rsid w:val="00C41DEF"/>
    <w:rsid w:val="00C55AA8"/>
    <w:rsid w:val="00CB4FB3"/>
    <w:rsid w:val="00CC00AD"/>
    <w:rsid w:val="00D039D1"/>
    <w:rsid w:val="00D113FE"/>
    <w:rsid w:val="00D72CDB"/>
    <w:rsid w:val="00DC3763"/>
    <w:rsid w:val="00DD1A3D"/>
    <w:rsid w:val="00E538B5"/>
    <w:rsid w:val="00E6062A"/>
    <w:rsid w:val="00E81C81"/>
    <w:rsid w:val="00EB65F2"/>
    <w:rsid w:val="00ED4BDE"/>
    <w:rsid w:val="00F03378"/>
    <w:rsid w:val="00F13FB3"/>
    <w:rsid w:val="00F36BE6"/>
    <w:rsid w:val="00F83469"/>
    <w:rsid w:val="00F931A0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AC22"/>
  <w15:chartTrackingRefBased/>
  <w15:docId w15:val="{6052C7C5-70B8-49B9-AE8F-BECBB473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1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555"/>
    <w:pPr>
      <w:ind w:firstLine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6BE6"/>
    <w:pPr>
      <w:keepNext/>
      <w:keepLines/>
      <w:spacing w:before="360" w:after="80"/>
      <w:ind w:firstLine="1276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6BE6"/>
    <w:pPr>
      <w:keepNext/>
      <w:keepLines/>
      <w:ind w:firstLine="127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6BE6"/>
    <w:pPr>
      <w:keepNext/>
      <w:keepLines/>
      <w:ind w:firstLine="1276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6B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6B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6B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6B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6B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6B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6BE6"/>
    <w:pPr>
      <w:spacing w:after="80"/>
      <w:ind w:firstLine="127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6BE6"/>
    <w:pPr>
      <w:numPr>
        <w:ilvl w:val="1"/>
      </w:numPr>
      <w:spacing w:after="160"/>
      <w:ind w:firstLine="127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6BE6"/>
    <w:pPr>
      <w:spacing w:before="160" w:after="160"/>
      <w:ind w:firstLine="1276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6BE6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F36BE6"/>
    <w:pPr>
      <w:ind w:left="720" w:firstLine="1276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6B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1276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6B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6BE6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777555"/>
    <w:pPr>
      <w:ind w:firstLine="1276"/>
      <w:jc w:val="both"/>
    </w:pPr>
    <w:rPr>
      <w:color w:val="FF00FF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77555"/>
    <w:rPr>
      <w:rFonts w:ascii="Times New Roman" w:eastAsia="Times New Roman" w:hAnsi="Times New Roman" w:cs="Times New Roman"/>
      <w:color w:val="FF00FF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basedOn w:val="Numatytasispastraiposriftas"/>
    <w:link w:val="Sraopastraipa"/>
    <w:uiPriority w:val="34"/>
    <w:qFormat/>
    <w:locked/>
    <w:rsid w:val="00777555"/>
  </w:style>
  <w:style w:type="character" w:customStyle="1" w:styleId="fontstyle01">
    <w:name w:val="fontstyle01"/>
    <w:basedOn w:val="Numatytasispastraiposriftas"/>
    <w:rsid w:val="009822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raopastraipaDiagrama1">
    <w:name w:val="Sąrašo pastraipa Diagrama1"/>
    <w:aliases w:val="Numbering Diagrama1,ERP-List Paragraph Diagrama1,List Paragraph11 Diagrama1,Bullet EY Diagrama1,lp1 Diagrama1,Bullet 1 Diagrama1,Use Case List Paragraph Diagrama1,List Paragraph Red Diagrama1,List Paragraph21 Diagrama1"/>
    <w:basedOn w:val="Numatytasispastraiposriftas"/>
    <w:uiPriority w:val="34"/>
    <w:qFormat/>
    <w:locked/>
    <w:rsid w:val="00B22B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Vaina</dc:creator>
  <cp:keywords/>
  <dc:description/>
  <cp:lastModifiedBy>Mindaugas Vaina</cp:lastModifiedBy>
  <cp:revision>70</cp:revision>
  <cp:lastPrinted>2025-07-11T12:02:00Z</cp:lastPrinted>
  <dcterms:created xsi:type="dcterms:W3CDTF">2025-07-04T06:54:00Z</dcterms:created>
  <dcterms:modified xsi:type="dcterms:W3CDTF">2025-07-11T12:05:00Z</dcterms:modified>
</cp:coreProperties>
</file>