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FA8" w14:textId="3210425F" w:rsidR="00C85A9D" w:rsidRDefault="00386CEB" w:rsidP="00386CEB">
      <w:pPr>
        <w:pStyle w:val="Tvarkostekstas"/>
        <w:numPr>
          <w:ilvl w:val="0"/>
          <w:numId w:val="0"/>
        </w:numPr>
        <w:jc w:val="right"/>
        <w:rPr>
          <w:bCs/>
        </w:rPr>
      </w:pPr>
      <w:r w:rsidRPr="00386CEB">
        <w:rPr>
          <w:bCs/>
        </w:rPr>
        <w:t>Pirkimo sąlygų 2 priedas</w:t>
      </w:r>
    </w:p>
    <w:p w14:paraId="5633BED5" w14:textId="77777777" w:rsidR="00386CEB" w:rsidRDefault="00386CEB" w:rsidP="00386CEB">
      <w:pPr>
        <w:pStyle w:val="Tvarkostekstas"/>
        <w:numPr>
          <w:ilvl w:val="0"/>
          <w:numId w:val="0"/>
        </w:numPr>
        <w:jc w:val="right"/>
        <w:rPr>
          <w:bCs/>
        </w:rPr>
      </w:pPr>
    </w:p>
    <w:p w14:paraId="1466E5C6" w14:textId="77777777" w:rsidR="00386CEB" w:rsidRDefault="00386CEB" w:rsidP="00386CEB">
      <w:pPr>
        <w:pStyle w:val="Tvarkostekstas"/>
        <w:numPr>
          <w:ilvl w:val="0"/>
          <w:numId w:val="0"/>
        </w:numPr>
        <w:jc w:val="center"/>
        <w:rPr>
          <w:b/>
        </w:rPr>
      </w:pPr>
      <w:r>
        <w:rPr>
          <w:b/>
        </w:rPr>
        <w:t>TECHNINĖ SPECIFIKACIJA</w:t>
      </w:r>
    </w:p>
    <w:p w14:paraId="247EE7FA" w14:textId="5D17933E" w:rsidR="00386CEB" w:rsidRDefault="00386CEB" w:rsidP="00386CEB">
      <w:pPr>
        <w:pStyle w:val="Tvarkostekstas"/>
        <w:numPr>
          <w:ilvl w:val="0"/>
          <w:numId w:val="0"/>
        </w:numPr>
        <w:jc w:val="center"/>
        <w:rPr>
          <w:b/>
        </w:rPr>
      </w:pPr>
      <w:r>
        <w:rPr>
          <w:b/>
        </w:rPr>
        <w:t xml:space="preserve">DĖL MODULINIŲ KOMPIUTERIŲ PIRKIMO </w:t>
      </w:r>
    </w:p>
    <w:p w14:paraId="261F6083" w14:textId="77777777" w:rsidR="00386CEB" w:rsidRDefault="00386CEB" w:rsidP="00386CEB">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61E910D4" w14:textId="77777777" w:rsidR="00CD6387" w:rsidRDefault="00CD6387" w:rsidP="00C85A9D">
      <w:pPr>
        <w:jc w:val="both"/>
        <w:rPr>
          <w:rFonts w:ascii="Times New Roman" w:hAnsi="Times New Roman" w:cs="Times New Roman"/>
        </w:rPr>
      </w:pPr>
    </w:p>
    <w:p w14:paraId="21B4EB68" w14:textId="0B052279" w:rsidR="00C85A9D" w:rsidRDefault="00C85A9D" w:rsidP="00317612">
      <w:pPr>
        <w:spacing w:after="0" w:line="240" w:lineRule="auto"/>
        <w:jc w:val="both"/>
        <w:rPr>
          <w:rFonts w:ascii="Times New Roman" w:hAnsi="Times New Roman" w:cs="Times New Roman"/>
          <w:sz w:val="22"/>
          <w:szCs w:val="22"/>
        </w:rPr>
      </w:pPr>
      <w:r w:rsidRPr="00A9159C">
        <w:rPr>
          <w:rFonts w:ascii="Times New Roman" w:hAnsi="Times New Roman" w:cs="Times New Roman"/>
          <w:sz w:val="22"/>
          <w:szCs w:val="22"/>
        </w:rPr>
        <w:t xml:space="preserve">Pirkimu siekiama įsigyti </w:t>
      </w:r>
      <w:r w:rsidR="00386CEB" w:rsidRPr="00A9159C">
        <w:rPr>
          <w:rFonts w:ascii="Times New Roman" w:hAnsi="Times New Roman" w:cs="Times New Roman"/>
          <w:sz w:val="22"/>
          <w:szCs w:val="22"/>
        </w:rPr>
        <w:t>modulinius kompiuterius mokytojų ir mokinių darbo vietoms</w:t>
      </w:r>
      <w:r w:rsidRPr="00A9159C">
        <w:rPr>
          <w:rFonts w:ascii="Times New Roman" w:hAnsi="Times New Roman" w:cs="Times New Roman"/>
          <w:sz w:val="22"/>
          <w:szCs w:val="22"/>
        </w:rPr>
        <w:t xml:space="preserve"> naujai statomai Kauno r. Domeikavos gimnazijos pradinei mokyklai</w:t>
      </w:r>
      <w:r w:rsidR="001D0644" w:rsidRPr="00A9159C">
        <w:rPr>
          <w:rFonts w:ascii="Times New Roman" w:hAnsi="Times New Roman" w:cs="Times New Roman"/>
          <w:sz w:val="22"/>
          <w:szCs w:val="22"/>
        </w:rPr>
        <w:t xml:space="preserve"> (perkančioji organizacija)</w:t>
      </w:r>
      <w:r w:rsidR="00386CEB" w:rsidRPr="00A9159C">
        <w:rPr>
          <w:rFonts w:ascii="Times New Roman" w:hAnsi="Times New Roman" w:cs="Times New Roman"/>
          <w:sz w:val="22"/>
          <w:szCs w:val="22"/>
        </w:rPr>
        <w:t>, į. k. 191090122, adresas Bažnyčios g. 3, Domeikavos k., Kauno r.</w:t>
      </w:r>
    </w:p>
    <w:p w14:paraId="5A3BE3B4" w14:textId="77777777" w:rsidR="00317612" w:rsidRPr="00A9159C" w:rsidRDefault="00317612" w:rsidP="00317612">
      <w:pPr>
        <w:spacing w:after="0" w:line="240" w:lineRule="auto"/>
        <w:jc w:val="both"/>
        <w:rPr>
          <w:rFonts w:ascii="Times New Roman" w:hAnsi="Times New Roman" w:cs="Times New Roman"/>
          <w:sz w:val="22"/>
          <w:szCs w:val="22"/>
        </w:rPr>
      </w:pPr>
    </w:p>
    <w:p w14:paraId="00FAF1B4" w14:textId="3B8C9DB2" w:rsidR="001D0644" w:rsidRPr="001D0644" w:rsidRDefault="001D0644" w:rsidP="001D0644">
      <w:pPr>
        <w:pStyle w:val="Tvarkostekstas"/>
        <w:numPr>
          <w:ilvl w:val="0"/>
          <w:numId w:val="0"/>
        </w:numPr>
        <w:spacing w:after="120"/>
        <w:ind w:left="360" w:hanging="360"/>
        <w:jc w:val="left"/>
        <w:rPr>
          <w:bCs/>
          <w:i/>
          <w:iCs/>
          <w:color w:val="FF0000"/>
        </w:rPr>
      </w:pPr>
      <w:r w:rsidRPr="001D0644">
        <w:rPr>
          <w:b/>
        </w:rPr>
        <w:t>1 lentelė</w:t>
      </w:r>
      <w:r w:rsidRPr="001B1A5E">
        <w:rPr>
          <w:bCs/>
        </w:rPr>
        <w:t>. „</w:t>
      </w:r>
      <w:r>
        <w:rPr>
          <w:bCs/>
        </w:rPr>
        <w:t>Reikalavimai moduliniams kompiuteriams</w:t>
      </w:r>
      <w:r w:rsidRPr="001B1A5E">
        <w:rPr>
          <w:bCs/>
        </w:rPr>
        <w:t>“</w:t>
      </w:r>
      <w:r>
        <w:rPr>
          <w:bCs/>
        </w:rPr>
        <w:t xml:space="preserve"> (</w:t>
      </w:r>
      <w:r w:rsidRPr="00384B13">
        <w:rPr>
          <w:bCs/>
          <w:i/>
          <w:iCs/>
          <w:color w:val="FF0000"/>
        </w:rPr>
        <w:t>pildo tiekėjas ir pateikia kartu su pasiūlymu</w:t>
      </w:r>
      <w:r w:rsidRPr="001A40BA">
        <w:rPr>
          <w:bCs/>
        </w:rPr>
        <w:t>)</w:t>
      </w:r>
    </w:p>
    <w:tbl>
      <w:tblPr>
        <w:tblStyle w:val="Lentelstinklelis"/>
        <w:tblW w:w="15735" w:type="dxa"/>
        <w:tblInd w:w="-856" w:type="dxa"/>
        <w:tblLayout w:type="fixed"/>
        <w:tblLook w:val="04A0" w:firstRow="1" w:lastRow="0" w:firstColumn="1" w:lastColumn="0" w:noHBand="0" w:noVBand="1"/>
      </w:tblPr>
      <w:tblGrid>
        <w:gridCol w:w="709"/>
        <w:gridCol w:w="1843"/>
        <w:gridCol w:w="5104"/>
        <w:gridCol w:w="5528"/>
        <w:gridCol w:w="2551"/>
      </w:tblGrid>
      <w:tr w:rsidR="00ED22BF" w:rsidRPr="00A9159C" w14:paraId="00097DD2" w14:textId="77777777" w:rsidTr="005D5EF7">
        <w:tc>
          <w:tcPr>
            <w:tcW w:w="709" w:type="dxa"/>
            <w:shd w:val="clear" w:color="auto" w:fill="DAE9F7" w:themeFill="text2" w:themeFillTint="1A"/>
            <w:vAlign w:val="center"/>
          </w:tcPr>
          <w:p w14:paraId="251F7AC1" w14:textId="74062E06"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Eil.</w:t>
            </w:r>
            <w:r w:rsidRPr="00A9159C">
              <w:rPr>
                <w:rFonts w:ascii="Times New Roman" w:hAnsi="Times New Roman" w:cs="Times New Roman"/>
                <w:b/>
                <w:bCs/>
                <w:color w:val="000000"/>
                <w:sz w:val="22"/>
                <w:szCs w:val="22"/>
                <w:lang w:eastAsia="lt-LT"/>
              </w:rPr>
              <w:br/>
              <w:t>Nr.</w:t>
            </w:r>
          </w:p>
        </w:tc>
        <w:tc>
          <w:tcPr>
            <w:tcW w:w="1843" w:type="dxa"/>
            <w:shd w:val="clear" w:color="auto" w:fill="DAE9F7" w:themeFill="text2" w:themeFillTint="1A"/>
            <w:vAlign w:val="center"/>
          </w:tcPr>
          <w:p w14:paraId="43B50645" w14:textId="6C81161C"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 xml:space="preserve">Parametro </w:t>
            </w:r>
            <w:r w:rsidR="005D5EF7" w:rsidRPr="00A9159C">
              <w:rPr>
                <w:rFonts w:ascii="Times New Roman" w:hAnsi="Times New Roman" w:cs="Times New Roman"/>
                <w:b/>
                <w:bCs/>
                <w:color w:val="000000"/>
                <w:sz w:val="22"/>
                <w:szCs w:val="22"/>
                <w:lang w:eastAsia="lt-LT"/>
              </w:rPr>
              <w:t xml:space="preserve">/ charakteristikos </w:t>
            </w:r>
            <w:r w:rsidRPr="00A9159C">
              <w:rPr>
                <w:rFonts w:ascii="Times New Roman" w:hAnsi="Times New Roman" w:cs="Times New Roman"/>
                <w:b/>
                <w:bCs/>
                <w:color w:val="000000"/>
                <w:sz w:val="22"/>
                <w:szCs w:val="22"/>
                <w:lang w:eastAsia="lt-LT"/>
              </w:rPr>
              <w:t>pavadinimas</w:t>
            </w:r>
          </w:p>
        </w:tc>
        <w:tc>
          <w:tcPr>
            <w:tcW w:w="5104" w:type="dxa"/>
            <w:shd w:val="clear" w:color="auto" w:fill="DAE9F7" w:themeFill="text2" w:themeFillTint="1A"/>
            <w:vAlign w:val="center"/>
          </w:tcPr>
          <w:p w14:paraId="12BE5BD6" w14:textId="1517397E" w:rsidR="001D4E05" w:rsidRPr="00A9159C" w:rsidRDefault="00B159BF" w:rsidP="001D4E05">
            <w:pPr>
              <w:jc w:val="center"/>
              <w:rPr>
                <w:rFonts w:ascii="Times New Roman" w:hAnsi="Times New Roman" w:cs="Times New Roman"/>
                <w:sz w:val="22"/>
                <w:szCs w:val="22"/>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528" w:type="dxa"/>
            <w:shd w:val="clear" w:color="auto" w:fill="DAE9F7" w:themeFill="text2" w:themeFillTint="1A"/>
          </w:tcPr>
          <w:p w14:paraId="126D7776" w14:textId="77777777" w:rsidR="009673BC" w:rsidRPr="00A9159C" w:rsidRDefault="009673BC" w:rsidP="001D4E05">
            <w:pPr>
              <w:jc w:val="center"/>
              <w:rPr>
                <w:rFonts w:ascii="Times New Roman" w:hAnsi="Times New Roman" w:cs="Times New Roman"/>
                <w:b/>
                <w:sz w:val="22"/>
                <w:szCs w:val="22"/>
              </w:rPr>
            </w:pPr>
          </w:p>
          <w:p w14:paraId="0C2C0BBC" w14:textId="77777777" w:rsidR="009673BC" w:rsidRPr="00A9159C" w:rsidRDefault="009673BC" w:rsidP="001D4E05">
            <w:pPr>
              <w:jc w:val="center"/>
              <w:rPr>
                <w:rFonts w:ascii="Times New Roman" w:hAnsi="Times New Roman" w:cs="Times New Roman"/>
                <w:b/>
                <w:sz w:val="22"/>
                <w:szCs w:val="22"/>
              </w:rPr>
            </w:pPr>
          </w:p>
          <w:p w14:paraId="539FEEC7" w14:textId="77777777" w:rsidR="009673BC" w:rsidRPr="00A9159C" w:rsidRDefault="009673BC" w:rsidP="001D4E05">
            <w:pPr>
              <w:jc w:val="center"/>
              <w:rPr>
                <w:rFonts w:ascii="Times New Roman" w:hAnsi="Times New Roman" w:cs="Times New Roman"/>
                <w:b/>
                <w:sz w:val="22"/>
                <w:szCs w:val="22"/>
              </w:rPr>
            </w:pPr>
          </w:p>
          <w:p w14:paraId="205EB61D" w14:textId="77777777" w:rsidR="009673BC" w:rsidRPr="00A9159C" w:rsidRDefault="009673BC" w:rsidP="001D4E05">
            <w:pPr>
              <w:jc w:val="center"/>
              <w:rPr>
                <w:rFonts w:ascii="Times New Roman" w:hAnsi="Times New Roman" w:cs="Times New Roman"/>
                <w:b/>
                <w:sz w:val="22"/>
                <w:szCs w:val="22"/>
              </w:rPr>
            </w:pPr>
          </w:p>
          <w:p w14:paraId="7763095D" w14:textId="77777777" w:rsidR="00B159BF" w:rsidRPr="00B159BF" w:rsidRDefault="00B159BF" w:rsidP="00B159BF">
            <w:pPr>
              <w:jc w:val="cente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2F386BEA" w14:textId="77777777" w:rsidR="0028626D" w:rsidRPr="00A9159C" w:rsidRDefault="0028626D" w:rsidP="001D4E05">
            <w:pPr>
              <w:jc w:val="center"/>
              <w:rPr>
                <w:rFonts w:ascii="Times New Roman" w:hAnsi="Times New Roman" w:cs="Times New Roman"/>
                <w:b/>
                <w:sz w:val="22"/>
                <w:szCs w:val="22"/>
              </w:rPr>
            </w:pPr>
          </w:p>
          <w:p w14:paraId="27B35A79" w14:textId="465A45DB" w:rsidR="0028626D" w:rsidRPr="00A9159C" w:rsidRDefault="001D4E05" w:rsidP="00E24381">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w:t>
            </w:r>
            <w:r w:rsidR="000C07E7" w:rsidRPr="00A9159C">
              <w:rPr>
                <w:rFonts w:ascii="Times New Roman" w:hAnsi="Times New Roman" w:cs="Times New Roman"/>
                <w:sz w:val="22"/>
                <w:szCs w:val="22"/>
              </w:rPr>
              <w:t>technines charakteristikas ir jų reikšmes</w:t>
            </w:r>
            <w:r w:rsidRPr="00A9159C">
              <w:rPr>
                <w:rFonts w:ascii="Times New Roman" w:hAnsi="Times New Roman" w:cs="Times New Roman"/>
                <w:sz w:val="22"/>
                <w:szCs w:val="22"/>
              </w:rPr>
              <w:t xml:space="preserve">; </w:t>
            </w:r>
            <w:r w:rsidR="0074403A"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0074403A" w:rsidRPr="00A9159C">
              <w:rPr>
                <w:rFonts w:ascii="Times New Roman" w:hAnsi="Times New Roman" w:cs="Times New Roman"/>
                <w:sz w:val="22"/>
                <w:szCs w:val="22"/>
              </w:rPr>
              <w:t xml:space="preserve"> taip, kaip </w:t>
            </w:r>
            <w:r w:rsidRPr="00A9159C">
              <w:rPr>
                <w:rFonts w:ascii="Times New Roman" w:hAnsi="Times New Roman" w:cs="Times New Roman"/>
                <w:sz w:val="22"/>
                <w:szCs w:val="22"/>
              </w:rPr>
              <w:t>nurodyta reikalavime</w:t>
            </w:r>
            <w:r w:rsidR="0074403A" w:rsidRPr="00A9159C">
              <w:rPr>
                <w:rFonts w:ascii="Times New Roman" w:hAnsi="Times New Roman" w:cs="Times New Roman"/>
                <w:sz w:val="22"/>
                <w:szCs w:val="22"/>
              </w:rPr>
              <w:t>)</w:t>
            </w:r>
          </w:p>
          <w:p w14:paraId="4638B602" w14:textId="77777777" w:rsidR="0028626D" w:rsidRPr="00A9159C" w:rsidRDefault="0074403A" w:rsidP="0074403A">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4903A92B" w14:textId="4835F39E" w:rsidR="0074403A" w:rsidRPr="00A9159C" w:rsidRDefault="0074403A" w:rsidP="0074403A">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r w:rsidR="000C07E7" w:rsidRPr="00A9159C">
              <w:rPr>
                <w:rFonts w:ascii="Times New Roman" w:eastAsia="Times New Roman" w:hAnsi="Times New Roman" w:cs="Times New Roman"/>
                <w:bCs/>
                <w:kern w:val="1"/>
                <w:sz w:val="22"/>
                <w:szCs w:val="22"/>
                <w:lang w:eastAsia="ar-SA"/>
                <w14:ligatures w14:val="none"/>
              </w:rPr>
              <w:t xml:space="preserve"> </w:t>
            </w:r>
          </w:p>
          <w:p w14:paraId="0208976C" w14:textId="77777777" w:rsidR="00011B15" w:rsidRPr="00A9159C" w:rsidRDefault="00011B15" w:rsidP="0074403A">
            <w:pPr>
              <w:jc w:val="center"/>
              <w:rPr>
                <w:rFonts w:ascii="Times New Roman" w:eastAsia="Times New Roman" w:hAnsi="Times New Roman" w:cs="Times New Roman"/>
                <w:bCs/>
                <w:kern w:val="1"/>
                <w:sz w:val="22"/>
                <w:szCs w:val="22"/>
                <w:lang w:eastAsia="ar-SA"/>
                <w14:ligatures w14:val="none"/>
              </w:rPr>
            </w:pPr>
          </w:p>
          <w:p w14:paraId="573AE2FD" w14:textId="130AF6D1" w:rsidR="00011B15" w:rsidRPr="0074403A" w:rsidRDefault="00011B15" w:rsidP="0074403A">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(pildo tiekėjas)</w:t>
            </w:r>
            <w:r w:rsidR="00EA1C4B" w:rsidRPr="00A9159C">
              <w:rPr>
                <w:rFonts w:ascii="Times New Roman" w:eastAsia="Times New Roman" w:hAnsi="Times New Roman" w:cs="Times New Roman"/>
                <w:bCs/>
                <w:i/>
                <w:iCs/>
                <w:color w:val="FF0000"/>
                <w:kern w:val="1"/>
                <w:sz w:val="22"/>
                <w:szCs w:val="22"/>
                <w:lang w:eastAsia="ar-SA"/>
                <w14:ligatures w14:val="none"/>
              </w:rPr>
              <w:t xml:space="preserve"> </w:t>
            </w:r>
          </w:p>
          <w:p w14:paraId="2BD5E142" w14:textId="67C0EC90" w:rsidR="001D4E05" w:rsidRPr="00A9159C" w:rsidRDefault="001D4E05" w:rsidP="001D4E05">
            <w:pPr>
              <w:jc w:val="center"/>
              <w:rPr>
                <w:rFonts w:ascii="Times New Roman" w:hAnsi="Times New Roman" w:cs="Times New Roman"/>
                <w:sz w:val="22"/>
                <w:szCs w:val="22"/>
              </w:rPr>
            </w:pPr>
          </w:p>
        </w:tc>
        <w:tc>
          <w:tcPr>
            <w:tcW w:w="2551" w:type="dxa"/>
            <w:shd w:val="clear" w:color="auto" w:fill="DAE9F7" w:themeFill="text2" w:themeFillTint="1A"/>
          </w:tcPr>
          <w:p w14:paraId="0E41A174"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06DBA79A"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33B964DC"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6A5F2250"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472F6383" w14:textId="1968C45C" w:rsidR="001D4E05" w:rsidRPr="00A9159C" w:rsidRDefault="00321D17" w:rsidP="00E46C1B">
            <w:pPr>
              <w:rPr>
                <w:rFonts w:ascii="Times New Roman" w:hAnsi="Times New Roman" w:cs="Times New Roman"/>
                <w:sz w:val="22"/>
                <w:szCs w:val="22"/>
              </w:rPr>
            </w:pPr>
            <w:r w:rsidRPr="00A9159C">
              <w:rPr>
                <w:rFonts w:ascii="Times New Roman" w:eastAsia="Times New Roman" w:hAnsi="Times New Roman" w:cs="Times New Roman"/>
                <w:bCs/>
                <w:i/>
                <w:iCs/>
                <w:color w:val="FF0000"/>
                <w:kern w:val="1"/>
                <w:sz w:val="22"/>
                <w:szCs w:val="22"/>
                <w:lang w:eastAsia="ar-SA"/>
                <w14:ligatures w14:val="none"/>
              </w:rPr>
              <w:t xml:space="preserve">         </w:t>
            </w:r>
            <w:r w:rsidR="00E46C1B" w:rsidRPr="00A9159C">
              <w:rPr>
                <w:rFonts w:ascii="Times New Roman" w:eastAsia="Times New Roman" w:hAnsi="Times New Roman" w:cs="Times New Roman"/>
                <w:bCs/>
                <w:i/>
                <w:iCs/>
                <w:color w:val="FF0000"/>
                <w:kern w:val="1"/>
                <w:sz w:val="22"/>
                <w:szCs w:val="22"/>
                <w:lang w:eastAsia="ar-SA"/>
                <w14:ligatures w14:val="none"/>
              </w:rPr>
              <w:t>(pildo tiekėjas)</w:t>
            </w:r>
          </w:p>
        </w:tc>
      </w:tr>
      <w:tr w:rsidR="001D4E05" w:rsidRPr="00A9159C" w14:paraId="0D8B0D97" w14:textId="77777777" w:rsidTr="00415F52">
        <w:tc>
          <w:tcPr>
            <w:tcW w:w="15735" w:type="dxa"/>
            <w:gridSpan w:val="5"/>
            <w:shd w:val="clear" w:color="auto" w:fill="E8E8E8" w:themeFill="background2"/>
          </w:tcPr>
          <w:p w14:paraId="07B6DEB9" w14:textId="1CD8B273" w:rsidR="001D4E05" w:rsidRPr="00A9159C" w:rsidRDefault="001D4E05" w:rsidP="00454F50">
            <w:pPr>
              <w:spacing w:before="240" w:after="240"/>
              <w:rPr>
                <w:rFonts w:ascii="Times New Roman" w:hAnsi="Times New Roman" w:cs="Times New Roman"/>
                <w:sz w:val="22"/>
                <w:szCs w:val="22"/>
              </w:rPr>
            </w:pPr>
            <w:r w:rsidRPr="00A9159C">
              <w:rPr>
                <w:rFonts w:ascii="Times New Roman" w:hAnsi="Times New Roman" w:cs="Times New Roman"/>
                <w:b/>
                <w:bCs/>
                <w:sz w:val="22"/>
                <w:szCs w:val="22"/>
              </w:rPr>
              <w:t>1. Moduliniai mokytojo kompiuteriai  – 27 vnt.</w:t>
            </w:r>
          </w:p>
        </w:tc>
      </w:tr>
      <w:tr w:rsidR="00ED22BF" w:rsidRPr="00A9159C" w14:paraId="696B6997" w14:textId="4B54DB53" w:rsidTr="006C5EA9">
        <w:tc>
          <w:tcPr>
            <w:tcW w:w="709" w:type="dxa"/>
          </w:tcPr>
          <w:p w14:paraId="63325ED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w:t>
            </w:r>
          </w:p>
        </w:tc>
        <w:tc>
          <w:tcPr>
            <w:tcW w:w="1843" w:type="dxa"/>
          </w:tcPr>
          <w:p w14:paraId="1E6CF35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54BF070C" w14:textId="4862A97D" w:rsidR="00627B20" w:rsidRPr="00A9159C" w:rsidRDefault="001D4E05" w:rsidP="00D54FD6">
            <w:pPr>
              <w:jc w:val="both"/>
              <w:rPr>
                <w:rFonts w:ascii="Times New Roman" w:hAnsi="Times New Roman" w:cs="Times New Roman"/>
                <w:sz w:val="22"/>
                <w:szCs w:val="22"/>
              </w:rPr>
            </w:pPr>
            <w:r w:rsidRPr="00A9159C">
              <w:rPr>
                <w:rFonts w:ascii="Times New Roman" w:hAnsi="Times New Roman" w:cs="Times New Roman"/>
                <w:sz w:val="22"/>
                <w:szCs w:val="22"/>
              </w:rPr>
              <w:t>Modulinis sprendimas – ne mažiau</w:t>
            </w:r>
            <w:r w:rsidR="00627B20"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nei 27“ monitorius su specialia įranga mini kompiuteriui integruoti arba dedikuota mini PC montavimo vieta monitoriuje ir Mini PC. </w:t>
            </w:r>
            <w:r w:rsidR="00627B20" w:rsidRPr="00A9159C">
              <w:rPr>
                <w:rFonts w:ascii="Times New Roman" w:hAnsi="Times New Roman" w:cs="Times New Roman"/>
                <w:sz w:val="22"/>
                <w:szCs w:val="22"/>
              </w:rPr>
              <w:t>T</w:t>
            </w:r>
            <w:r w:rsidRPr="00A9159C">
              <w:rPr>
                <w:rFonts w:ascii="Times New Roman" w:hAnsi="Times New Roman" w:cs="Times New Roman"/>
                <w:sz w:val="22"/>
                <w:szCs w:val="22"/>
              </w:rPr>
              <w:t>uri būti galimybė pagal poreikį atskirai keisti monitorių nekeičiant PC arba PC nekeičiant monitoriaus.</w:t>
            </w:r>
            <w:r w:rsidR="003F1AD3" w:rsidRPr="00A9159C">
              <w:rPr>
                <w:rFonts w:ascii="Times New Roman" w:hAnsi="Times New Roman" w:cs="Times New Roman"/>
                <w:sz w:val="22"/>
                <w:szCs w:val="22"/>
              </w:rPr>
              <w:t xml:space="preserve">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2FE80534" w14:textId="12DF5F68" w:rsidR="007C2A85" w:rsidRPr="00A9159C" w:rsidRDefault="007C2A85" w:rsidP="007C2A85">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1A24C39F" w14:textId="77777777" w:rsidR="004B541D"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p>
          <w:p w14:paraId="731C67A4" w14:textId="034AD4CE" w:rsidR="007C2A85"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w:t>
            </w:r>
            <w:r w:rsidR="007C2A85" w:rsidRPr="00A9159C">
              <w:rPr>
                <w:rFonts w:ascii="Times New Roman" w:eastAsia="Times New Roman" w:hAnsi="Times New Roman" w:cs="Times New Roman"/>
                <w:b/>
                <w:bCs/>
                <w:kern w:val="0"/>
                <w:sz w:val="22"/>
                <w:szCs w:val="22"/>
                <w14:ligatures w14:val="none"/>
              </w:rPr>
              <w:t xml:space="preserve"> modelis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serija</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kodas ar numeris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i/>
                <w:iCs/>
                <w:kern w:val="0"/>
                <w:sz w:val="22"/>
                <w:szCs w:val="22"/>
                <w14:ligatures w14:val="none"/>
              </w:rPr>
              <w:t>jeigu toks yra suteiktas</w:t>
            </w:r>
            <w:r w:rsidR="007C2A85" w:rsidRPr="00A9159C">
              <w:rPr>
                <w:rFonts w:ascii="Times New Roman" w:eastAsia="Times New Roman" w:hAnsi="Times New Roman" w:cs="Times New Roman"/>
                <w:kern w:val="0"/>
                <w:sz w:val="22"/>
                <w:szCs w:val="22"/>
                <w14:ligatures w14:val="none"/>
              </w:rPr>
              <w:t>) (</w:t>
            </w:r>
            <w:r w:rsidR="007C2A85" w:rsidRPr="00A9159C">
              <w:rPr>
                <w:rFonts w:ascii="Times New Roman" w:eastAsia="Times New Roman" w:hAnsi="Times New Roman" w:cs="Times New Roman"/>
                <w:i/>
                <w:iCs/>
                <w:color w:val="FF0000"/>
                <w:kern w:val="0"/>
                <w:sz w:val="22"/>
                <w:szCs w:val="22"/>
                <w14:ligatures w14:val="none"/>
              </w:rPr>
              <w:t>įrašyti</w:t>
            </w:r>
            <w:r w:rsidR="007C2A85" w:rsidRPr="00A9159C">
              <w:rPr>
                <w:rFonts w:ascii="Times New Roman" w:eastAsia="Times New Roman" w:hAnsi="Times New Roman" w:cs="Times New Roman"/>
                <w:kern w:val="0"/>
                <w:sz w:val="22"/>
                <w:szCs w:val="22"/>
                <w14:ligatures w14:val="none"/>
              </w:rPr>
              <w:t>) ______________________________________________________.</w:t>
            </w:r>
          </w:p>
          <w:p w14:paraId="23C0F0EC" w14:textId="69039B1E" w:rsidR="007C2A85" w:rsidRPr="00A9159C" w:rsidRDefault="007C2A85"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lastRenderedPageBreak/>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6918CEFD" w14:textId="77777777" w:rsidR="00B67B4D" w:rsidRPr="00A9159C" w:rsidRDefault="00B67B4D" w:rsidP="001D4E05">
            <w:pPr>
              <w:rPr>
                <w:rFonts w:ascii="Times New Roman" w:hAnsi="Times New Roman" w:cs="Times New Roman"/>
                <w:b/>
                <w:bCs/>
                <w:sz w:val="22"/>
                <w:szCs w:val="22"/>
                <w:highlight w:val="yellow"/>
              </w:rPr>
            </w:pPr>
          </w:p>
          <w:p w14:paraId="0D2D4024" w14:textId="77777777" w:rsidR="00B67B4D" w:rsidRPr="00A9159C" w:rsidRDefault="00B67B4D" w:rsidP="001D4E05">
            <w:pPr>
              <w:rPr>
                <w:rFonts w:ascii="Times New Roman" w:hAnsi="Times New Roman" w:cs="Times New Roman"/>
                <w:b/>
                <w:bCs/>
                <w:sz w:val="22"/>
                <w:szCs w:val="22"/>
                <w:highlight w:val="yellow"/>
              </w:rPr>
            </w:pPr>
          </w:p>
          <w:p w14:paraId="4EC977BC"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22034F13"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7E4009" w14:textId="69B91502" w:rsidR="00F510CE" w:rsidRPr="00A9159C" w:rsidRDefault="00F510CE" w:rsidP="004B541D">
            <w:pPr>
              <w:rPr>
                <w:rFonts w:ascii="Times New Roman" w:hAnsi="Times New Roman" w:cs="Times New Roman"/>
                <w:b/>
                <w:bCs/>
                <w:sz w:val="22"/>
                <w:szCs w:val="22"/>
              </w:rPr>
            </w:pPr>
          </w:p>
        </w:tc>
        <w:tc>
          <w:tcPr>
            <w:tcW w:w="2551" w:type="dxa"/>
            <w:tcBorders>
              <w:tl2br w:val="single" w:sz="4" w:space="0" w:color="auto"/>
              <w:tr2bl w:val="single" w:sz="4" w:space="0" w:color="auto"/>
            </w:tcBorders>
          </w:tcPr>
          <w:p w14:paraId="116ED074" w14:textId="77777777" w:rsidR="001D4E05" w:rsidRPr="00A9159C" w:rsidRDefault="001D4E05" w:rsidP="001D4E05">
            <w:pPr>
              <w:rPr>
                <w:rFonts w:ascii="Times New Roman" w:hAnsi="Times New Roman" w:cs="Times New Roman"/>
                <w:sz w:val="22"/>
                <w:szCs w:val="22"/>
              </w:rPr>
            </w:pPr>
          </w:p>
        </w:tc>
      </w:tr>
      <w:tr w:rsidR="00ED22BF" w:rsidRPr="00A9159C" w14:paraId="3663C8B6" w14:textId="633FA8B0" w:rsidTr="005D5EF7">
        <w:tc>
          <w:tcPr>
            <w:tcW w:w="709" w:type="dxa"/>
          </w:tcPr>
          <w:p w14:paraId="58BEBB44" w14:textId="186C24F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1.2</w:t>
            </w:r>
          </w:p>
        </w:tc>
        <w:tc>
          <w:tcPr>
            <w:tcW w:w="1843" w:type="dxa"/>
          </w:tcPr>
          <w:p w14:paraId="282311BF"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tc>
        <w:tc>
          <w:tcPr>
            <w:tcW w:w="5104" w:type="dxa"/>
          </w:tcPr>
          <w:p w14:paraId="646C9165"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 xml:space="preserve">Kompiuterio procesorius ne mažiau 6 branduolių, x86 su 64 bitų atminties adresavimu, palaikantis dažnio mažinimo (esant nedideliam apkrovimui) ir virtualizacijos technologijas. </w:t>
            </w:r>
          </w:p>
          <w:p w14:paraId="3412B4B2" w14:textId="41EB28FB"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Ne mažiau kaip 20700 taškų pagal test</w:t>
            </w:r>
            <w:r w:rsidR="008C38A6" w:rsidRPr="00A9159C">
              <w:rPr>
                <w:rFonts w:ascii="Times New Roman" w:hAnsi="Times New Roman" w:cs="Times New Roman"/>
                <w:sz w:val="22"/>
                <w:szCs w:val="22"/>
              </w:rPr>
              <w:t>ą</w:t>
            </w:r>
            <w:r w:rsidRPr="00A9159C">
              <w:rPr>
                <w:rFonts w:ascii="Times New Roman" w:hAnsi="Times New Roman" w:cs="Times New Roman"/>
                <w:sz w:val="22"/>
                <w:szCs w:val="22"/>
              </w:rPr>
              <w:t xml:space="preserve"> Passmark CPU Mark.  </w:t>
            </w:r>
            <w:r w:rsidRPr="00A9159C">
              <w:rPr>
                <w:rFonts w:ascii="Times New Roman" w:hAnsi="Times New Roman" w:cs="Times New Roman"/>
                <w:b/>
                <w:bCs/>
                <w:sz w:val="22"/>
                <w:szCs w:val="22"/>
              </w:rPr>
              <w:t>Nurodyti procesoriaus gamintoją</w:t>
            </w:r>
            <w:r w:rsidR="00FF5089" w:rsidRPr="00A9159C">
              <w:rPr>
                <w:rFonts w:ascii="Times New Roman" w:hAnsi="Times New Roman" w:cs="Times New Roman"/>
                <w:b/>
                <w:bCs/>
                <w:sz w:val="22"/>
                <w:szCs w:val="22"/>
              </w:rPr>
              <w:t xml:space="preserve"> ir </w:t>
            </w:r>
            <w:r w:rsidR="00BE1A00" w:rsidRPr="00A9159C">
              <w:rPr>
                <w:rFonts w:ascii="Times New Roman" w:hAnsi="Times New Roman" w:cs="Times New Roman"/>
                <w:b/>
                <w:bCs/>
                <w:sz w:val="22"/>
                <w:szCs w:val="22"/>
              </w:rPr>
              <w:t>modelį</w:t>
            </w:r>
            <w:r w:rsidRPr="00A9159C">
              <w:rPr>
                <w:rFonts w:ascii="Times New Roman" w:hAnsi="Times New Roman" w:cs="Times New Roman"/>
                <w:sz w:val="22"/>
                <w:szCs w:val="22"/>
              </w:rPr>
              <w:t>, pavadinimą, dažnį, spartinančiosios atminties dydį.</w:t>
            </w:r>
          </w:p>
          <w:p w14:paraId="4CAAE4CF" w14:textId="5EBC67A5"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Rezultatai viešai skelbiami http://www.cpubenchmark.net arba pateikti oficialius siūlomo gamintojo testų duomenis. Turi būti pateiktas</w:t>
            </w:r>
            <w:r w:rsidR="008C38A6" w:rsidRPr="00A9159C">
              <w:rPr>
                <w:rFonts w:ascii="Times New Roman" w:hAnsi="Times New Roman" w:cs="Times New Roman"/>
                <w:sz w:val="22"/>
                <w:szCs w:val="22"/>
              </w:rPr>
              <w:t xml:space="preserve"> </w:t>
            </w:r>
            <w:r w:rsidRPr="00A9159C">
              <w:rPr>
                <w:rFonts w:ascii="Times New Roman" w:hAnsi="Times New Roman" w:cs="Times New Roman"/>
                <w:sz w:val="22"/>
                <w:szCs w:val="22"/>
              </w:rPr>
              <w:t>našumą konkrečiam procesoriui</w:t>
            </w:r>
            <w:r w:rsidR="001D7EF1" w:rsidRPr="00A9159C">
              <w:rPr>
                <w:rFonts w:ascii="Times New Roman" w:hAnsi="Times New Roman" w:cs="Times New Roman"/>
                <w:sz w:val="22"/>
                <w:szCs w:val="22"/>
              </w:rPr>
              <w:t xml:space="preserve"> </w:t>
            </w:r>
            <w:r w:rsidRPr="00A9159C">
              <w:rPr>
                <w:rFonts w:ascii="Times New Roman" w:hAnsi="Times New Roman" w:cs="Times New Roman"/>
                <w:sz w:val="22"/>
                <w:szCs w:val="22"/>
              </w:rPr>
              <w:t>įrodantis dokumentas/ekrano kopija (screenshot</w:t>
            </w:r>
            <w:r w:rsidR="001D7EF1" w:rsidRPr="00A9159C">
              <w:rPr>
                <w:rFonts w:ascii="Times New Roman" w:hAnsi="Times New Roman" w:cs="Times New Roman"/>
                <w:sz w:val="22"/>
                <w:szCs w:val="22"/>
              </w:rPr>
              <w:t>‘as</w:t>
            </w:r>
            <w:r w:rsidRPr="00A9159C">
              <w:rPr>
                <w:rFonts w:ascii="Times New Roman" w:hAnsi="Times New Roman" w:cs="Times New Roman"/>
                <w:sz w:val="22"/>
                <w:szCs w:val="22"/>
              </w:rPr>
              <w:t>).</w:t>
            </w:r>
          </w:p>
          <w:p w14:paraId="5318B25D"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16DF5CFF" w14:textId="77777777" w:rsidR="001D4E05" w:rsidRPr="00A9159C" w:rsidRDefault="001D4E05" w:rsidP="001D4E05">
            <w:pPr>
              <w:rPr>
                <w:rFonts w:ascii="Times New Roman" w:hAnsi="Times New Roman" w:cs="Times New Roman"/>
                <w:sz w:val="22"/>
                <w:szCs w:val="22"/>
              </w:rPr>
            </w:pPr>
          </w:p>
          <w:p w14:paraId="0CFBD82D" w14:textId="77777777" w:rsidR="00B67B4D" w:rsidRPr="00A9159C" w:rsidRDefault="00B67B4D" w:rsidP="001D4E05">
            <w:pPr>
              <w:rPr>
                <w:rFonts w:ascii="Times New Roman" w:hAnsi="Times New Roman" w:cs="Times New Roman"/>
                <w:sz w:val="22"/>
                <w:szCs w:val="22"/>
              </w:rPr>
            </w:pPr>
          </w:p>
          <w:p w14:paraId="20B175F4" w14:textId="77777777" w:rsidR="00A80DF5" w:rsidRPr="00A9159C" w:rsidRDefault="00A80DF5" w:rsidP="00A80DF5">
            <w:pPr>
              <w:jc w:val="center"/>
              <w:rPr>
                <w:rFonts w:ascii="Times New Roman" w:hAnsi="Times New Roman" w:cs="Times New Roman"/>
                <w:sz w:val="22"/>
                <w:szCs w:val="22"/>
              </w:rPr>
            </w:pPr>
          </w:p>
          <w:p w14:paraId="4AE0C6BA" w14:textId="77777777" w:rsidR="00A80DF5" w:rsidRPr="00A9159C" w:rsidRDefault="00A80DF5" w:rsidP="00A80DF5">
            <w:pPr>
              <w:jc w:val="center"/>
              <w:rPr>
                <w:rFonts w:ascii="Times New Roman" w:hAnsi="Times New Roman" w:cs="Times New Roman"/>
                <w:sz w:val="22"/>
                <w:szCs w:val="22"/>
              </w:rPr>
            </w:pPr>
          </w:p>
          <w:p w14:paraId="34A0DD16" w14:textId="1D9E2F2A" w:rsidR="00B67B4D" w:rsidRPr="00A9159C" w:rsidRDefault="00B67B4D" w:rsidP="00A80DF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00A80DF5" w:rsidRPr="00A9159C">
              <w:rPr>
                <w:rFonts w:ascii="Times New Roman" w:hAnsi="Times New Roman" w:cs="Times New Roman"/>
                <w:i/>
                <w:iCs/>
                <w:color w:val="FF0000"/>
                <w:sz w:val="22"/>
                <w:szCs w:val="22"/>
              </w:rPr>
              <w:t xml:space="preserve"> </w:t>
            </w:r>
            <w:r w:rsidR="000B15C7" w:rsidRPr="00A9159C">
              <w:rPr>
                <w:rFonts w:ascii="Times New Roman" w:hAnsi="Times New Roman" w:cs="Times New Roman"/>
                <w:i/>
                <w:iCs/>
                <w:color w:val="FF0000"/>
                <w:sz w:val="22"/>
                <w:szCs w:val="22"/>
              </w:rPr>
              <w:t xml:space="preserve">tiksliai ir aiškiai </w:t>
            </w:r>
            <w:r w:rsidR="00A80DF5" w:rsidRPr="00A9159C">
              <w:rPr>
                <w:rFonts w:ascii="Times New Roman" w:hAnsi="Times New Roman" w:cs="Times New Roman"/>
                <w:b/>
                <w:bCs/>
                <w:i/>
                <w:iCs/>
                <w:color w:val="FF0000"/>
                <w:sz w:val="22"/>
                <w:szCs w:val="22"/>
              </w:rPr>
              <w:t>visas</w:t>
            </w:r>
            <w:r w:rsidR="00A80DF5" w:rsidRPr="00A9159C">
              <w:rPr>
                <w:rFonts w:ascii="Times New Roman" w:hAnsi="Times New Roman" w:cs="Times New Roman"/>
                <w:i/>
                <w:iCs/>
                <w:color w:val="FF0000"/>
                <w:sz w:val="22"/>
                <w:szCs w:val="22"/>
              </w:rPr>
              <w:t xml:space="preserve"> reikalaujamas </w:t>
            </w:r>
            <w:r w:rsidR="000C07E7" w:rsidRPr="00A9159C">
              <w:rPr>
                <w:rFonts w:ascii="Times New Roman" w:hAnsi="Times New Roman" w:cs="Times New Roman"/>
                <w:i/>
                <w:iCs/>
                <w:color w:val="FF0000"/>
                <w:sz w:val="22"/>
                <w:szCs w:val="22"/>
              </w:rPr>
              <w:t>technines charakteristikas ir jų</w:t>
            </w:r>
            <w:r w:rsidR="00A80DF5" w:rsidRPr="00A9159C">
              <w:rPr>
                <w:rFonts w:ascii="Times New Roman" w:hAnsi="Times New Roman" w:cs="Times New Roman"/>
                <w:i/>
                <w:iCs/>
                <w:color w:val="FF0000"/>
                <w:sz w:val="22"/>
                <w:szCs w:val="22"/>
              </w:rPr>
              <w:t xml:space="preserve"> reikšmes ir kitus reikalaujamus duomenis</w:t>
            </w:r>
            <w:r w:rsidR="000B15C7" w:rsidRPr="00A9159C">
              <w:rPr>
                <w:rFonts w:ascii="Times New Roman" w:hAnsi="Times New Roman" w:cs="Times New Roman"/>
                <w:i/>
                <w:iCs/>
                <w:color w:val="FF0000"/>
                <w:sz w:val="22"/>
                <w:szCs w:val="22"/>
              </w:rPr>
              <w:t>, nurodytus kairiajame stulpelyje</w:t>
            </w:r>
            <w:r w:rsidRPr="00A9159C">
              <w:rPr>
                <w:rFonts w:ascii="Times New Roman" w:hAnsi="Times New Roman" w:cs="Times New Roman"/>
                <w:sz w:val="22"/>
                <w:szCs w:val="22"/>
              </w:rPr>
              <w:t>)</w:t>
            </w:r>
          </w:p>
          <w:p w14:paraId="757F7977" w14:textId="77777777" w:rsidR="00B67B4D" w:rsidRPr="00A9159C" w:rsidRDefault="00B67B4D" w:rsidP="001D4E05">
            <w:pPr>
              <w:rPr>
                <w:rFonts w:ascii="Times New Roman" w:hAnsi="Times New Roman" w:cs="Times New Roman"/>
                <w:sz w:val="22"/>
                <w:szCs w:val="22"/>
              </w:rPr>
            </w:pPr>
          </w:p>
        </w:tc>
        <w:tc>
          <w:tcPr>
            <w:tcW w:w="2551" w:type="dxa"/>
          </w:tcPr>
          <w:p w14:paraId="0444F6F8" w14:textId="77777777" w:rsidR="006C5EA9" w:rsidRPr="00A9159C" w:rsidRDefault="006C5EA9" w:rsidP="006C5EA9">
            <w:pPr>
              <w:jc w:val="center"/>
              <w:rPr>
                <w:rFonts w:ascii="Times New Roman" w:hAnsi="Times New Roman" w:cs="Times New Roman"/>
                <w:sz w:val="22"/>
                <w:szCs w:val="22"/>
              </w:rPr>
            </w:pPr>
          </w:p>
          <w:p w14:paraId="306C863D" w14:textId="77777777" w:rsidR="006C5EA9" w:rsidRPr="00A9159C" w:rsidRDefault="006C5EA9" w:rsidP="006C5EA9">
            <w:pPr>
              <w:jc w:val="center"/>
              <w:rPr>
                <w:rFonts w:ascii="Times New Roman" w:hAnsi="Times New Roman" w:cs="Times New Roman"/>
                <w:sz w:val="22"/>
                <w:szCs w:val="22"/>
              </w:rPr>
            </w:pPr>
          </w:p>
          <w:p w14:paraId="526E7E5B" w14:textId="77777777" w:rsidR="006C5EA9" w:rsidRPr="00A9159C" w:rsidRDefault="006C5EA9" w:rsidP="006C5EA9">
            <w:pPr>
              <w:jc w:val="center"/>
              <w:rPr>
                <w:rFonts w:ascii="Times New Roman" w:hAnsi="Times New Roman" w:cs="Times New Roman"/>
                <w:sz w:val="22"/>
                <w:szCs w:val="22"/>
              </w:rPr>
            </w:pPr>
          </w:p>
          <w:p w14:paraId="2F1A2D72" w14:textId="77777777" w:rsidR="006C5EA9" w:rsidRPr="00A9159C" w:rsidRDefault="006C5EA9" w:rsidP="006C5EA9">
            <w:pPr>
              <w:jc w:val="center"/>
              <w:rPr>
                <w:rFonts w:ascii="Times New Roman" w:hAnsi="Times New Roman" w:cs="Times New Roman"/>
                <w:sz w:val="22"/>
                <w:szCs w:val="22"/>
              </w:rPr>
            </w:pPr>
          </w:p>
          <w:p w14:paraId="2AEFA84C" w14:textId="73F23C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C374AC5" w14:textId="77777777" w:rsidR="001D4E05" w:rsidRPr="00A9159C" w:rsidRDefault="001D4E05" w:rsidP="001D4E05">
            <w:pPr>
              <w:rPr>
                <w:rFonts w:ascii="Times New Roman" w:hAnsi="Times New Roman" w:cs="Times New Roman"/>
                <w:sz w:val="22"/>
                <w:szCs w:val="22"/>
              </w:rPr>
            </w:pPr>
          </w:p>
        </w:tc>
      </w:tr>
      <w:tr w:rsidR="00ED22BF" w:rsidRPr="00A9159C" w14:paraId="45A9F5EC" w14:textId="103C3173" w:rsidTr="005D5EF7">
        <w:tc>
          <w:tcPr>
            <w:tcW w:w="709" w:type="dxa"/>
          </w:tcPr>
          <w:p w14:paraId="2D17B8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1.3</w:t>
            </w:r>
          </w:p>
        </w:tc>
        <w:tc>
          <w:tcPr>
            <w:tcW w:w="1843" w:type="dxa"/>
          </w:tcPr>
          <w:p w14:paraId="021FE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1DE8B31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Ne blogiau kaip 16GB DIMM 5200MHz DDR5.</w:t>
            </w:r>
          </w:p>
        </w:tc>
        <w:tc>
          <w:tcPr>
            <w:tcW w:w="5528" w:type="dxa"/>
          </w:tcPr>
          <w:p w14:paraId="3638BAE3" w14:textId="6BA4AB7A" w:rsidR="00F25DF6" w:rsidRPr="00A9159C" w:rsidRDefault="00F25DF6" w:rsidP="00F25DF6">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2BE2D7" w14:textId="77777777" w:rsidR="001D4E05" w:rsidRPr="00A9159C" w:rsidRDefault="001D4E05" w:rsidP="001D4E05">
            <w:pPr>
              <w:rPr>
                <w:rFonts w:ascii="Times New Roman" w:hAnsi="Times New Roman" w:cs="Times New Roman"/>
                <w:sz w:val="22"/>
                <w:szCs w:val="22"/>
              </w:rPr>
            </w:pPr>
          </w:p>
        </w:tc>
        <w:tc>
          <w:tcPr>
            <w:tcW w:w="2551" w:type="dxa"/>
          </w:tcPr>
          <w:p w14:paraId="453459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041BFFF" w14:textId="77777777" w:rsidR="001D4E05" w:rsidRPr="00A9159C" w:rsidRDefault="001D4E05" w:rsidP="001D4E05">
            <w:pPr>
              <w:rPr>
                <w:rFonts w:ascii="Times New Roman" w:hAnsi="Times New Roman" w:cs="Times New Roman"/>
                <w:sz w:val="22"/>
                <w:szCs w:val="22"/>
              </w:rPr>
            </w:pPr>
          </w:p>
        </w:tc>
      </w:tr>
      <w:tr w:rsidR="006C5EA9" w:rsidRPr="00A9159C" w14:paraId="312A1AD3" w14:textId="256F94D2" w:rsidTr="005D5EF7">
        <w:tc>
          <w:tcPr>
            <w:tcW w:w="709" w:type="dxa"/>
          </w:tcPr>
          <w:p w14:paraId="244C31D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1.4</w:t>
            </w:r>
          </w:p>
        </w:tc>
        <w:tc>
          <w:tcPr>
            <w:tcW w:w="1843" w:type="dxa"/>
          </w:tcPr>
          <w:p w14:paraId="1A2093B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6ECFBD6D" w14:textId="77E23FA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2 vnt. atminties lizdų, 1 vnt. iš jų turi būti laisvas.</w:t>
            </w:r>
          </w:p>
        </w:tc>
        <w:tc>
          <w:tcPr>
            <w:tcW w:w="5528" w:type="dxa"/>
          </w:tcPr>
          <w:p w14:paraId="3DB0CF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2A2F8A8" w14:textId="77777777" w:rsidR="006C5EA9" w:rsidRPr="00A9159C" w:rsidRDefault="006C5EA9" w:rsidP="006C5EA9">
            <w:pPr>
              <w:rPr>
                <w:rFonts w:ascii="Times New Roman" w:hAnsi="Times New Roman" w:cs="Times New Roman"/>
                <w:sz w:val="22"/>
                <w:szCs w:val="22"/>
              </w:rPr>
            </w:pPr>
          </w:p>
        </w:tc>
        <w:tc>
          <w:tcPr>
            <w:tcW w:w="2551" w:type="dxa"/>
          </w:tcPr>
          <w:p w14:paraId="44AD0771" w14:textId="715AB92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5063082" w14:textId="3D035B02" w:rsidTr="005D5EF7">
        <w:tc>
          <w:tcPr>
            <w:tcW w:w="709" w:type="dxa"/>
          </w:tcPr>
          <w:p w14:paraId="3753E9A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1.5</w:t>
            </w:r>
          </w:p>
        </w:tc>
        <w:tc>
          <w:tcPr>
            <w:tcW w:w="1843" w:type="dxa"/>
          </w:tcPr>
          <w:p w14:paraId="293816D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67D2230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64 GB.</w:t>
            </w:r>
          </w:p>
        </w:tc>
        <w:tc>
          <w:tcPr>
            <w:tcW w:w="5528" w:type="dxa"/>
          </w:tcPr>
          <w:p w14:paraId="4AF58B20"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95CDD6" w14:textId="77777777" w:rsidR="006C5EA9" w:rsidRPr="00A9159C" w:rsidRDefault="006C5EA9" w:rsidP="006C5EA9">
            <w:pPr>
              <w:rPr>
                <w:rFonts w:ascii="Times New Roman" w:hAnsi="Times New Roman" w:cs="Times New Roman"/>
                <w:sz w:val="22"/>
                <w:szCs w:val="22"/>
              </w:rPr>
            </w:pPr>
          </w:p>
        </w:tc>
        <w:tc>
          <w:tcPr>
            <w:tcW w:w="2551" w:type="dxa"/>
          </w:tcPr>
          <w:p w14:paraId="44C73737" w14:textId="407DA9A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5757AEE6" w14:textId="299E0A81" w:rsidTr="005D5EF7">
        <w:tc>
          <w:tcPr>
            <w:tcW w:w="709" w:type="dxa"/>
          </w:tcPr>
          <w:p w14:paraId="797FB3A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w:t>
            </w:r>
          </w:p>
        </w:tc>
        <w:tc>
          <w:tcPr>
            <w:tcW w:w="1843" w:type="dxa"/>
          </w:tcPr>
          <w:p w14:paraId="331D0CD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7C82DDBC"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color w:val="000000"/>
                <w:sz w:val="22"/>
                <w:szCs w:val="22"/>
              </w:rPr>
              <w:t>Integruota.</w:t>
            </w:r>
          </w:p>
        </w:tc>
        <w:tc>
          <w:tcPr>
            <w:tcW w:w="5528" w:type="dxa"/>
          </w:tcPr>
          <w:p w14:paraId="43816DA2" w14:textId="688282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1" w:type="dxa"/>
          </w:tcPr>
          <w:p w14:paraId="2F05C251" w14:textId="2FE1DEDB"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13B93758" w14:textId="0AFC73E6" w:rsidTr="005D5EF7">
        <w:tc>
          <w:tcPr>
            <w:tcW w:w="709" w:type="dxa"/>
          </w:tcPr>
          <w:p w14:paraId="59DD9F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1.7</w:t>
            </w:r>
          </w:p>
        </w:tc>
        <w:tc>
          <w:tcPr>
            <w:tcW w:w="1843" w:type="dxa"/>
          </w:tcPr>
          <w:p w14:paraId="264075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0FF9A14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Ne blogiau kaip 512GB PCIe NVMe SSD; </w:t>
            </w:r>
          </w:p>
          <w:p w14:paraId="11EC06DD" w14:textId="75EC9413"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įdiegti antrą SSD diską. </w:t>
            </w:r>
          </w:p>
        </w:tc>
        <w:tc>
          <w:tcPr>
            <w:tcW w:w="5528" w:type="dxa"/>
          </w:tcPr>
          <w:p w14:paraId="0E823B8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6CFFA11" w14:textId="77777777" w:rsidR="006C5EA9" w:rsidRPr="00A9159C" w:rsidRDefault="006C5EA9" w:rsidP="006C5EA9">
            <w:pPr>
              <w:rPr>
                <w:rFonts w:ascii="Times New Roman" w:hAnsi="Times New Roman" w:cs="Times New Roman"/>
                <w:sz w:val="22"/>
                <w:szCs w:val="22"/>
              </w:rPr>
            </w:pPr>
          </w:p>
        </w:tc>
        <w:tc>
          <w:tcPr>
            <w:tcW w:w="2551" w:type="dxa"/>
          </w:tcPr>
          <w:p w14:paraId="11F6E333" w14:textId="072F4F1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3017668D" w14:textId="4776C82F" w:rsidTr="005D5EF7">
        <w:tc>
          <w:tcPr>
            <w:tcW w:w="709" w:type="dxa"/>
          </w:tcPr>
          <w:p w14:paraId="438CE44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1.8</w:t>
            </w:r>
          </w:p>
        </w:tc>
        <w:tc>
          <w:tcPr>
            <w:tcW w:w="1843" w:type="dxa"/>
          </w:tcPr>
          <w:p w14:paraId="0F1EC30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2A2BA1D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 bitų arba geresnė; Vidinis garsiakalbis;</w:t>
            </w:r>
          </w:p>
        </w:tc>
        <w:tc>
          <w:tcPr>
            <w:tcW w:w="5528" w:type="dxa"/>
          </w:tcPr>
          <w:p w14:paraId="35329724"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ED13A4" w14:textId="77777777" w:rsidR="006C5EA9" w:rsidRPr="00A9159C" w:rsidRDefault="006C5EA9" w:rsidP="006C5EA9">
            <w:pPr>
              <w:rPr>
                <w:rFonts w:ascii="Times New Roman" w:hAnsi="Times New Roman" w:cs="Times New Roman"/>
                <w:sz w:val="22"/>
                <w:szCs w:val="22"/>
              </w:rPr>
            </w:pPr>
          </w:p>
        </w:tc>
        <w:tc>
          <w:tcPr>
            <w:tcW w:w="2551" w:type="dxa"/>
          </w:tcPr>
          <w:p w14:paraId="32EA96CE" w14:textId="3CF96BBC"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lastRenderedPageBreak/>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158EF6D" w14:textId="6CA82D9B" w:rsidTr="005D5EF7">
        <w:tc>
          <w:tcPr>
            <w:tcW w:w="709" w:type="dxa"/>
          </w:tcPr>
          <w:p w14:paraId="0CC5FF4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1.9</w:t>
            </w:r>
          </w:p>
        </w:tc>
        <w:tc>
          <w:tcPr>
            <w:tcW w:w="1843" w:type="dxa"/>
          </w:tcPr>
          <w:p w14:paraId="22DDED6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36EA4AC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Integruota 10/100/1000, UTP; PXE, Wake-On-LAN, arba lygiaverčių technologijų palaikymas</w:t>
            </w:r>
          </w:p>
        </w:tc>
        <w:tc>
          <w:tcPr>
            <w:tcW w:w="5528" w:type="dxa"/>
          </w:tcPr>
          <w:p w14:paraId="70DD0589"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542DE59" w14:textId="77777777" w:rsidR="006C5EA9" w:rsidRPr="00A9159C" w:rsidRDefault="006C5EA9" w:rsidP="006C5EA9">
            <w:pPr>
              <w:rPr>
                <w:rFonts w:ascii="Times New Roman" w:hAnsi="Times New Roman" w:cs="Times New Roman"/>
                <w:sz w:val="22"/>
                <w:szCs w:val="22"/>
              </w:rPr>
            </w:pPr>
          </w:p>
        </w:tc>
        <w:tc>
          <w:tcPr>
            <w:tcW w:w="2551" w:type="dxa"/>
          </w:tcPr>
          <w:p w14:paraId="0AEA8C2C" w14:textId="47A6F15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4E7DE87B" w14:textId="63102702" w:rsidTr="005D5EF7">
        <w:tc>
          <w:tcPr>
            <w:tcW w:w="709" w:type="dxa"/>
          </w:tcPr>
          <w:p w14:paraId="4BE5DC1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1.10</w:t>
            </w:r>
          </w:p>
        </w:tc>
        <w:tc>
          <w:tcPr>
            <w:tcW w:w="1843" w:type="dxa"/>
          </w:tcPr>
          <w:p w14:paraId="4C38969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31F56A42"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diegti vidinį Wi-Fi + BT adapterį. </w:t>
            </w:r>
          </w:p>
        </w:tc>
        <w:tc>
          <w:tcPr>
            <w:tcW w:w="5528" w:type="dxa"/>
          </w:tcPr>
          <w:p w14:paraId="6A2A413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EFA2C30" w14:textId="77777777" w:rsidR="006C5EA9" w:rsidRPr="00A9159C" w:rsidRDefault="006C5EA9" w:rsidP="006C5EA9">
            <w:pPr>
              <w:rPr>
                <w:rFonts w:ascii="Times New Roman" w:hAnsi="Times New Roman" w:cs="Times New Roman"/>
                <w:sz w:val="22"/>
                <w:szCs w:val="22"/>
              </w:rPr>
            </w:pPr>
          </w:p>
        </w:tc>
        <w:tc>
          <w:tcPr>
            <w:tcW w:w="2551" w:type="dxa"/>
          </w:tcPr>
          <w:p w14:paraId="7DB56C50" w14:textId="6A85CC4E"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EDDEFB5" w14:textId="34092B2E" w:rsidTr="005D5EF7">
        <w:tc>
          <w:tcPr>
            <w:tcW w:w="709" w:type="dxa"/>
          </w:tcPr>
          <w:p w14:paraId="4F4C959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1.11</w:t>
            </w:r>
          </w:p>
        </w:tc>
        <w:tc>
          <w:tcPr>
            <w:tcW w:w="1843" w:type="dxa"/>
          </w:tcPr>
          <w:p w14:paraId="4814AD8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5C5314A6"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Tiny, USFF” tipo; korpusas ir pagrindinės sudedamosios dalys (SSD diskų kaupikliai, operatyvinė atmintis ir t. t.) turi būti sukonstruotos taip, kad jas būtų galima keisti nenaudojant jokių įrankių; </w:t>
            </w:r>
          </w:p>
          <w:p w14:paraId="7A4C0C01" w14:textId="56B60183"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Korpuso tūris ne daugiau 1 L.</w:t>
            </w:r>
          </w:p>
          <w:p w14:paraId="52756B30"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Metalinis korpusas.  </w:t>
            </w:r>
          </w:p>
        </w:tc>
        <w:tc>
          <w:tcPr>
            <w:tcW w:w="5528" w:type="dxa"/>
          </w:tcPr>
          <w:p w14:paraId="2A702E35" w14:textId="77777777" w:rsidR="006C5EA9" w:rsidRPr="00A9159C" w:rsidRDefault="006C5EA9" w:rsidP="006C5EA9">
            <w:pPr>
              <w:jc w:val="center"/>
              <w:rPr>
                <w:rFonts w:ascii="Times New Roman" w:hAnsi="Times New Roman" w:cs="Times New Roman"/>
                <w:sz w:val="22"/>
                <w:szCs w:val="22"/>
              </w:rPr>
            </w:pPr>
          </w:p>
          <w:p w14:paraId="7BEA3CFC" w14:textId="77777777" w:rsidR="006C5EA9" w:rsidRPr="00A9159C" w:rsidRDefault="006C5EA9" w:rsidP="006C5EA9">
            <w:pPr>
              <w:jc w:val="center"/>
              <w:rPr>
                <w:rFonts w:ascii="Times New Roman" w:hAnsi="Times New Roman" w:cs="Times New Roman"/>
                <w:sz w:val="22"/>
                <w:szCs w:val="22"/>
              </w:rPr>
            </w:pPr>
          </w:p>
          <w:p w14:paraId="4740FBA2" w14:textId="2CA9749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9DEEC5" w14:textId="77777777" w:rsidR="006C5EA9" w:rsidRPr="00A9159C" w:rsidRDefault="006C5EA9" w:rsidP="006C5EA9">
            <w:pPr>
              <w:rPr>
                <w:rFonts w:ascii="Times New Roman" w:hAnsi="Times New Roman" w:cs="Times New Roman"/>
                <w:sz w:val="22"/>
                <w:szCs w:val="22"/>
              </w:rPr>
            </w:pPr>
          </w:p>
        </w:tc>
        <w:tc>
          <w:tcPr>
            <w:tcW w:w="2551" w:type="dxa"/>
          </w:tcPr>
          <w:p w14:paraId="5ECA4FC3" w14:textId="29FBB88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F9A512F" w14:textId="1262D3B2" w:rsidTr="005D5EF7">
        <w:tc>
          <w:tcPr>
            <w:tcW w:w="709" w:type="dxa"/>
          </w:tcPr>
          <w:p w14:paraId="1341BB3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1.12</w:t>
            </w:r>
          </w:p>
        </w:tc>
        <w:tc>
          <w:tcPr>
            <w:tcW w:w="1843" w:type="dxa"/>
          </w:tcPr>
          <w:p w14:paraId="5BB7D2E5"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36227196" w14:textId="393FA149"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Ne daugiau kaip 1,9 B („idle“ režime). Turi būti pateikiama ISO 7779 arba ISO 9296 ar lygiaverčių standartų sklaidos deklaracija ar kiti lygiaverčiai įrodymai. </w:t>
            </w:r>
          </w:p>
        </w:tc>
        <w:tc>
          <w:tcPr>
            <w:tcW w:w="5528" w:type="dxa"/>
          </w:tcPr>
          <w:p w14:paraId="265FDDC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26C4B86" w14:textId="77777777" w:rsidR="006C5EA9" w:rsidRPr="00A9159C" w:rsidRDefault="006C5EA9" w:rsidP="006C5EA9">
            <w:pPr>
              <w:rPr>
                <w:rFonts w:ascii="Times New Roman" w:hAnsi="Times New Roman" w:cs="Times New Roman"/>
                <w:sz w:val="22"/>
                <w:szCs w:val="22"/>
              </w:rPr>
            </w:pPr>
          </w:p>
        </w:tc>
        <w:tc>
          <w:tcPr>
            <w:tcW w:w="2551" w:type="dxa"/>
          </w:tcPr>
          <w:p w14:paraId="745FFDB2" w14:textId="38E31E5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777C28C" w14:textId="2194920C" w:rsidTr="005D5EF7">
        <w:tc>
          <w:tcPr>
            <w:tcW w:w="709" w:type="dxa"/>
          </w:tcPr>
          <w:p w14:paraId="0E295B6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1.13</w:t>
            </w:r>
          </w:p>
        </w:tc>
        <w:tc>
          <w:tcPr>
            <w:tcW w:w="1843" w:type="dxa"/>
          </w:tcPr>
          <w:p w14:paraId="63A55F6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5A49E77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604142B4" w14:textId="3531E8A0"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2A8CD01"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60CD827E"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DisplayPort 1.4; </w:t>
            </w:r>
          </w:p>
          <w:p w14:paraId="47140187" w14:textId="2EF46F0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1vnt. HDMI 2.1;</w:t>
            </w:r>
          </w:p>
          <w:p w14:paraId="658B652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Serial, HDMI, VGA ar DP prievadus; </w:t>
            </w:r>
          </w:p>
          <w:p w14:paraId="2FB412C3"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65C09C69" w14:textId="77777777" w:rsidR="006C5EA9" w:rsidRPr="00A9159C" w:rsidRDefault="006C5EA9" w:rsidP="006C5EA9">
            <w:pPr>
              <w:jc w:val="center"/>
              <w:rPr>
                <w:rFonts w:ascii="Times New Roman" w:hAnsi="Times New Roman" w:cs="Times New Roman"/>
                <w:sz w:val="22"/>
                <w:szCs w:val="22"/>
              </w:rPr>
            </w:pPr>
          </w:p>
          <w:p w14:paraId="2ECB8134" w14:textId="77777777" w:rsidR="006C5EA9" w:rsidRPr="00A9159C" w:rsidRDefault="006C5EA9" w:rsidP="006C5EA9">
            <w:pPr>
              <w:jc w:val="center"/>
              <w:rPr>
                <w:rFonts w:ascii="Times New Roman" w:hAnsi="Times New Roman" w:cs="Times New Roman"/>
                <w:sz w:val="22"/>
                <w:szCs w:val="22"/>
              </w:rPr>
            </w:pPr>
          </w:p>
          <w:p w14:paraId="64328CFA" w14:textId="293D46A2"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A407FE8" w14:textId="77777777" w:rsidR="006C5EA9" w:rsidRPr="00A9159C" w:rsidRDefault="006C5EA9" w:rsidP="006C5EA9">
            <w:pPr>
              <w:rPr>
                <w:rFonts w:ascii="Times New Roman" w:hAnsi="Times New Roman" w:cs="Times New Roman"/>
                <w:sz w:val="22"/>
                <w:szCs w:val="22"/>
              </w:rPr>
            </w:pPr>
          </w:p>
        </w:tc>
        <w:tc>
          <w:tcPr>
            <w:tcW w:w="2551" w:type="dxa"/>
          </w:tcPr>
          <w:p w14:paraId="12B131EB" w14:textId="77777777" w:rsidR="006C5EA9" w:rsidRPr="00A9159C" w:rsidRDefault="006C5EA9" w:rsidP="006C5EA9">
            <w:pPr>
              <w:jc w:val="center"/>
              <w:rPr>
                <w:rFonts w:ascii="Times New Roman" w:hAnsi="Times New Roman" w:cs="Times New Roman"/>
                <w:sz w:val="22"/>
                <w:szCs w:val="22"/>
              </w:rPr>
            </w:pPr>
          </w:p>
          <w:p w14:paraId="26F1023F" w14:textId="77777777" w:rsidR="006C5EA9" w:rsidRPr="00A9159C" w:rsidRDefault="006C5EA9" w:rsidP="006C5EA9">
            <w:pPr>
              <w:jc w:val="center"/>
              <w:rPr>
                <w:rFonts w:ascii="Times New Roman" w:hAnsi="Times New Roman" w:cs="Times New Roman"/>
                <w:sz w:val="22"/>
                <w:szCs w:val="22"/>
              </w:rPr>
            </w:pPr>
          </w:p>
          <w:p w14:paraId="5BB39DEA" w14:textId="32D4C0B1"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8FA37D8" w14:textId="14BE05C2" w:rsidTr="005D5EF7">
        <w:tc>
          <w:tcPr>
            <w:tcW w:w="709" w:type="dxa"/>
          </w:tcPr>
          <w:p w14:paraId="186F317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1.14</w:t>
            </w:r>
          </w:p>
        </w:tc>
        <w:tc>
          <w:tcPr>
            <w:tcW w:w="1843" w:type="dxa"/>
          </w:tcPr>
          <w:p w14:paraId="7CC9ED22"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699B2D0E" w14:textId="77777777"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011C6E19" w14:textId="77777777" w:rsidR="001D4E05" w:rsidRPr="00A9159C" w:rsidRDefault="001D4E05" w:rsidP="00B925C9">
            <w:pPr>
              <w:jc w:val="both"/>
              <w:rPr>
                <w:rFonts w:ascii="Times New Roman" w:hAnsi="Times New Roman" w:cs="Times New Roman"/>
                <w:sz w:val="22"/>
                <w:szCs w:val="22"/>
                <w:lang w:val="en-GB"/>
              </w:rPr>
            </w:pPr>
            <w:r w:rsidRPr="00A9159C">
              <w:rPr>
                <w:rFonts w:ascii="Times New Roman" w:hAnsi="Times New Roman" w:cs="Times New Roman"/>
                <w:sz w:val="22"/>
                <w:szCs w:val="22"/>
              </w:rPr>
              <w:t xml:space="preserve">Pritaikytas pritvirtinti siūlomą kompiuterį prie monitoriaus tik naudojant to paties gamintojo sprendimą bei detales. </w:t>
            </w:r>
          </w:p>
          <w:p w14:paraId="7F42B634"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27“, </w:t>
            </w:r>
          </w:p>
          <w:p w14:paraId="6CB6A63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raiška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mažesnė kaip 2560 x 1440, </w:t>
            </w:r>
          </w:p>
          <w:p w14:paraId="6CC1D386"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 kontrastas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1000:1, </w:t>
            </w:r>
          </w:p>
          <w:p w14:paraId="75EC5487"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ryškumas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350 cd/m2. </w:t>
            </w:r>
          </w:p>
          <w:p w14:paraId="3AB859CC" w14:textId="47C1EEA0"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Spalvų gama atitinkanti ne prasčiau nei 99% sRGB formatą. </w:t>
            </w:r>
          </w:p>
          <w:p w14:paraId="1E074D7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RGBIR vaizdo kamera ir dvigubas mikrofonas. </w:t>
            </w:r>
          </w:p>
          <w:p w14:paraId="4D59C119" w14:textId="6F3C1B44"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lastRenderedPageBreak/>
              <w:t>Monitoriaus stovas turi turėti šia</w:t>
            </w:r>
            <w:r w:rsidR="004072DA" w:rsidRPr="00A9159C">
              <w:rPr>
                <w:rFonts w:ascii="Times New Roman" w:hAnsi="Times New Roman" w:cs="Times New Roman"/>
                <w:sz w:val="22"/>
                <w:szCs w:val="22"/>
              </w:rPr>
              <w:t>s</w:t>
            </w:r>
            <w:r w:rsidRPr="00A9159C">
              <w:rPr>
                <w:rFonts w:ascii="Times New Roman" w:hAnsi="Times New Roman" w:cs="Times New Roman"/>
                <w:sz w:val="22"/>
                <w:szCs w:val="22"/>
              </w:rPr>
              <w:t xml:space="preserve"> funkcijas: pasukimo (+/-45º), pasvirimo (-5/+30º), pakėlimo (110</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mm).</w:t>
            </w:r>
          </w:p>
          <w:p w14:paraId="0751C729" w14:textId="5AB8F1E6"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Integruoti 2x2</w:t>
            </w:r>
            <w:r w:rsidR="0021742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garsiakalbiai.</w:t>
            </w:r>
          </w:p>
          <w:p w14:paraId="675212A9" w14:textId="6FEEFCAE"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r w:rsidR="004072DA" w:rsidRPr="00A9159C">
              <w:rPr>
                <w:rFonts w:ascii="Times New Roman" w:hAnsi="Times New Roman" w:cs="Times New Roman"/>
                <w:sz w:val="22"/>
                <w:szCs w:val="22"/>
              </w:rPr>
              <w:t>.</w:t>
            </w:r>
          </w:p>
        </w:tc>
        <w:tc>
          <w:tcPr>
            <w:tcW w:w="5528" w:type="dxa"/>
          </w:tcPr>
          <w:p w14:paraId="587595C8" w14:textId="77777777" w:rsidR="004B7107" w:rsidRPr="00A9159C" w:rsidRDefault="004B7107" w:rsidP="004B7107">
            <w:pPr>
              <w:jc w:val="center"/>
              <w:rPr>
                <w:rFonts w:ascii="Times New Roman" w:hAnsi="Times New Roman" w:cs="Times New Roman"/>
                <w:sz w:val="22"/>
                <w:szCs w:val="22"/>
              </w:rPr>
            </w:pPr>
          </w:p>
          <w:p w14:paraId="7FB7C1CF" w14:textId="77777777" w:rsidR="000C07E7" w:rsidRPr="00A9159C" w:rsidRDefault="000C07E7" w:rsidP="004B7107">
            <w:pPr>
              <w:jc w:val="center"/>
              <w:rPr>
                <w:rFonts w:ascii="Times New Roman" w:hAnsi="Times New Roman" w:cs="Times New Roman"/>
                <w:sz w:val="22"/>
                <w:szCs w:val="22"/>
              </w:rPr>
            </w:pPr>
          </w:p>
          <w:p w14:paraId="6F6B3FE4" w14:textId="77777777" w:rsidR="000C07E7" w:rsidRPr="00A9159C" w:rsidRDefault="000C07E7" w:rsidP="004B7107">
            <w:pPr>
              <w:jc w:val="center"/>
              <w:rPr>
                <w:rFonts w:ascii="Times New Roman" w:hAnsi="Times New Roman" w:cs="Times New Roman"/>
                <w:sz w:val="22"/>
                <w:szCs w:val="22"/>
              </w:rPr>
            </w:pPr>
          </w:p>
          <w:p w14:paraId="4501ABBA" w14:textId="77777777" w:rsidR="004B7107" w:rsidRPr="00A9159C" w:rsidRDefault="004B7107" w:rsidP="004B7107">
            <w:pPr>
              <w:jc w:val="center"/>
              <w:rPr>
                <w:rFonts w:ascii="Times New Roman" w:hAnsi="Times New Roman" w:cs="Times New Roman"/>
                <w:sz w:val="22"/>
                <w:szCs w:val="22"/>
              </w:rPr>
            </w:pPr>
          </w:p>
          <w:p w14:paraId="6766FCDB"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52A2C206" w14:textId="77777777" w:rsidR="001D4E05" w:rsidRPr="00A9159C" w:rsidRDefault="001D4E05" w:rsidP="001D4E05">
            <w:pPr>
              <w:rPr>
                <w:rFonts w:ascii="Times New Roman" w:hAnsi="Times New Roman" w:cs="Times New Roman"/>
                <w:sz w:val="22"/>
                <w:szCs w:val="22"/>
              </w:rPr>
            </w:pPr>
          </w:p>
        </w:tc>
        <w:tc>
          <w:tcPr>
            <w:tcW w:w="2551" w:type="dxa"/>
          </w:tcPr>
          <w:p w14:paraId="3CFE52C4" w14:textId="77777777" w:rsidR="001D4E05" w:rsidRPr="00A9159C" w:rsidRDefault="001D4E05" w:rsidP="001D4E05">
            <w:pPr>
              <w:rPr>
                <w:rFonts w:ascii="Times New Roman" w:hAnsi="Times New Roman" w:cs="Times New Roman"/>
                <w:sz w:val="22"/>
                <w:szCs w:val="22"/>
              </w:rPr>
            </w:pPr>
          </w:p>
          <w:p w14:paraId="10EE5BDD" w14:textId="77777777" w:rsidR="006C5EA9" w:rsidRPr="00A9159C" w:rsidRDefault="006C5EA9" w:rsidP="001D4E05">
            <w:pPr>
              <w:rPr>
                <w:rFonts w:ascii="Times New Roman" w:hAnsi="Times New Roman" w:cs="Times New Roman"/>
                <w:sz w:val="22"/>
                <w:szCs w:val="22"/>
              </w:rPr>
            </w:pPr>
          </w:p>
          <w:p w14:paraId="70D8EE21" w14:textId="77777777" w:rsidR="006C5EA9" w:rsidRPr="00A9159C" w:rsidRDefault="006C5EA9" w:rsidP="001D4E05">
            <w:pPr>
              <w:rPr>
                <w:rFonts w:ascii="Times New Roman" w:hAnsi="Times New Roman" w:cs="Times New Roman"/>
                <w:sz w:val="22"/>
                <w:szCs w:val="22"/>
              </w:rPr>
            </w:pPr>
          </w:p>
          <w:p w14:paraId="6E8831CE" w14:textId="77777777" w:rsidR="006C5EA9" w:rsidRPr="00A9159C" w:rsidRDefault="006C5EA9" w:rsidP="001D4E05">
            <w:pPr>
              <w:rPr>
                <w:rFonts w:ascii="Times New Roman" w:hAnsi="Times New Roman" w:cs="Times New Roman"/>
                <w:sz w:val="22"/>
                <w:szCs w:val="22"/>
              </w:rPr>
            </w:pPr>
          </w:p>
          <w:p w14:paraId="79EB946F"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8EF9E98" w14:textId="77777777" w:rsidR="006C5EA9" w:rsidRPr="00A9159C" w:rsidRDefault="006C5EA9" w:rsidP="001D4E05">
            <w:pPr>
              <w:rPr>
                <w:rFonts w:ascii="Times New Roman" w:hAnsi="Times New Roman" w:cs="Times New Roman"/>
                <w:sz w:val="22"/>
                <w:szCs w:val="22"/>
              </w:rPr>
            </w:pPr>
          </w:p>
        </w:tc>
      </w:tr>
      <w:tr w:rsidR="00ED22BF" w:rsidRPr="00A9159C" w14:paraId="306FC37F" w14:textId="7BA4131E" w:rsidTr="005D5EF7">
        <w:tc>
          <w:tcPr>
            <w:tcW w:w="709" w:type="dxa"/>
          </w:tcPr>
          <w:p w14:paraId="423D473D"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1.15</w:t>
            </w:r>
          </w:p>
        </w:tc>
        <w:tc>
          <w:tcPr>
            <w:tcW w:w="1843" w:type="dxa"/>
          </w:tcPr>
          <w:p w14:paraId="43E2CCF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6EDE2FD1" w14:textId="77777777" w:rsidR="001D4E05" w:rsidRPr="00A9159C" w:rsidRDefault="001D4E05" w:rsidP="00FC12CC">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1C5802BB" w14:textId="77777777" w:rsidR="008110E8" w:rsidRPr="00A9159C" w:rsidRDefault="008110E8" w:rsidP="008110E8">
            <w:pPr>
              <w:jc w:val="center"/>
              <w:rPr>
                <w:rFonts w:ascii="Times New Roman" w:hAnsi="Times New Roman" w:cs="Times New Roman"/>
                <w:sz w:val="22"/>
                <w:szCs w:val="22"/>
              </w:rPr>
            </w:pPr>
          </w:p>
          <w:p w14:paraId="3A5BCDE9" w14:textId="6EF73277" w:rsidR="008110E8" w:rsidRPr="00A9159C" w:rsidRDefault="008110E8" w:rsidP="008110E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CDD4A14" w14:textId="77777777" w:rsidR="001D4E05" w:rsidRPr="00A9159C" w:rsidRDefault="001D4E05" w:rsidP="001D4E05">
            <w:pPr>
              <w:rPr>
                <w:rFonts w:ascii="Times New Roman" w:hAnsi="Times New Roman" w:cs="Times New Roman"/>
                <w:sz w:val="22"/>
                <w:szCs w:val="22"/>
              </w:rPr>
            </w:pPr>
          </w:p>
        </w:tc>
        <w:tc>
          <w:tcPr>
            <w:tcW w:w="2551" w:type="dxa"/>
          </w:tcPr>
          <w:p w14:paraId="6DE4C570" w14:textId="77777777" w:rsidR="00A9159C" w:rsidRDefault="00A9159C" w:rsidP="006C5EA9">
            <w:pPr>
              <w:jc w:val="center"/>
              <w:rPr>
                <w:rFonts w:ascii="Times New Roman" w:hAnsi="Times New Roman" w:cs="Times New Roman"/>
                <w:sz w:val="22"/>
                <w:szCs w:val="22"/>
              </w:rPr>
            </w:pPr>
          </w:p>
          <w:p w14:paraId="51C841B1" w14:textId="3D93E5D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07E674C" w14:textId="77777777" w:rsidR="001D4E05" w:rsidRPr="00A9159C" w:rsidRDefault="001D4E05" w:rsidP="001D4E05">
            <w:pPr>
              <w:rPr>
                <w:rFonts w:ascii="Times New Roman" w:hAnsi="Times New Roman" w:cs="Times New Roman"/>
                <w:sz w:val="22"/>
                <w:szCs w:val="22"/>
              </w:rPr>
            </w:pPr>
          </w:p>
        </w:tc>
      </w:tr>
      <w:tr w:rsidR="006C5EA9" w:rsidRPr="00A9159C" w14:paraId="764B4698" w14:textId="6C4DC31F" w:rsidTr="005D5EF7">
        <w:tc>
          <w:tcPr>
            <w:tcW w:w="709" w:type="dxa"/>
          </w:tcPr>
          <w:p w14:paraId="4AABBDF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1.16</w:t>
            </w:r>
          </w:p>
        </w:tc>
        <w:tc>
          <w:tcPr>
            <w:tcW w:w="1843" w:type="dxa"/>
          </w:tcPr>
          <w:p w14:paraId="39A4B7D4"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7F2D11D5"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Operacinė sistema: MS Windows 11 Professional 64bit (kompiuteris turi būti sertifikuotas šiai operacinei sistemai).</w:t>
            </w:r>
          </w:p>
        </w:tc>
        <w:tc>
          <w:tcPr>
            <w:tcW w:w="5528" w:type="dxa"/>
          </w:tcPr>
          <w:p w14:paraId="5F5523BB" w14:textId="77777777" w:rsidR="006C5EA9" w:rsidRPr="00A9159C" w:rsidRDefault="006C5EA9" w:rsidP="006C5EA9">
            <w:pPr>
              <w:jc w:val="center"/>
              <w:rPr>
                <w:rFonts w:ascii="Times New Roman" w:hAnsi="Times New Roman" w:cs="Times New Roman"/>
                <w:sz w:val="22"/>
                <w:szCs w:val="22"/>
              </w:rPr>
            </w:pPr>
          </w:p>
          <w:p w14:paraId="776D9161" w14:textId="416F211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F122611" w14:textId="77777777" w:rsidR="006C5EA9" w:rsidRPr="00A9159C" w:rsidRDefault="006C5EA9" w:rsidP="006C5EA9">
            <w:pPr>
              <w:rPr>
                <w:rFonts w:ascii="Times New Roman" w:hAnsi="Times New Roman" w:cs="Times New Roman"/>
                <w:sz w:val="22"/>
                <w:szCs w:val="22"/>
              </w:rPr>
            </w:pPr>
          </w:p>
        </w:tc>
        <w:tc>
          <w:tcPr>
            <w:tcW w:w="2551" w:type="dxa"/>
          </w:tcPr>
          <w:p w14:paraId="0719F019" w14:textId="77777777" w:rsidR="00A9159C" w:rsidRDefault="00A9159C" w:rsidP="006C5EA9">
            <w:pPr>
              <w:jc w:val="center"/>
              <w:rPr>
                <w:rFonts w:ascii="Times New Roman" w:hAnsi="Times New Roman" w:cs="Times New Roman"/>
                <w:sz w:val="22"/>
                <w:szCs w:val="22"/>
              </w:rPr>
            </w:pPr>
          </w:p>
          <w:p w14:paraId="7E436768" w14:textId="7C77483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A6BD621" w14:textId="7AE2F764" w:rsidTr="005D5EF7">
        <w:tc>
          <w:tcPr>
            <w:tcW w:w="709" w:type="dxa"/>
          </w:tcPr>
          <w:p w14:paraId="40E02F2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1.17</w:t>
            </w:r>
          </w:p>
        </w:tc>
        <w:tc>
          <w:tcPr>
            <w:tcW w:w="1843" w:type="dxa"/>
          </w:tcPr>
          <w:p w14:paraId="737CCCD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15CB5BBB"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 arba lygiaverčių technologijų priedai.</w:t>
            </w:r>
          </w:p>
          <w:p w14:paraId="26E9C4D2" w14:textId="76917F3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p>
        </w:tc>
        <w:tc>
          <w:tcPr>
            <w:tcW w:w="5528" w:type="dxa"/>
          </w:tcPr>
          <w:p w14:paraId="0F301432" w14:textId="77777777" w:rsidR="006C5EA9" w:rsidRPr="00A9159C" w:rsidRDefault="006C5EA9" w:rsidP="006C5EA9">
            <w:pPr>
              <w:jc w:val="center"/>
              <w:rPr>
                <w:rFonts w:ascii="Times New Roman" w:hAnsi="Times New Roman" w:cs="Times New Roman"/>
                <w:sz w:val="22"/>
                <w:szCs w:val="22"/>
              </w:rPr>
            </w:pPr>
          </w:p>
          <w:p w14:paraId="4B52C313" w14:textId="77777777" w:rsidR="006C5EA9" w:rsidRPr="00A9159C" w:rsidRDefault="006C5EA9" w:rsidP="006C5EA9">
            <w:pPr>
              <w:jc w:val="center"/>
              <w:rPr>
                <w:rFonts w:ascii="Times New Roman" w:hAnsi="Times New Roman" w:cs="Times New Roman"/>
                <w:sz w:val="22"/>
                <w:szCs w:val="22"/>
              </w:rPr>
            </w:pPr>
          </w:p>
          <w:p w14:paraId="6048957F" w14:textId="42838A0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3070FF" w14:textId="77777777" w:rsidR="006C5EA9" w:rsidRPr="00A9159C" w:rsidRDefault="006C5EA9" w:rsidP="006C5EA9">
            <w:pPr>
              <w:rPr>
                <w:rFonts w:ascii="Times New Roman" w:hAnsi="Times New Roman" w:cs="Times New Roman"/>
                <w:sz w:val="22"/>
                <w:szCs w:val="22"/>
              </w:rPr>
            </w:pPr>
          </w:p>
        </w:tc>
        <w:tc>
          <w:tcPr>
            <w:tcW w:w="2551" w:type="dxa"/>
          </w:tcPr>
          <w:p w14:paraId="2D9776F7" w14:textId="77777777" w:rsidR="00A9159C" w:rsidRDefault="00A9159C" w:rsidP="006C5EA9">
            <w:pPr>
              <w:jc w:val="center"/>
              <w:rPr>
                <w:rFonts w:ascii="Times New Roman" w:hAnsi="Times New Roman" w:cs="Times New Roman"/>
                <w:sz w:val="22"/>
                <w:szCs w:val="22"/>
              </w:rPr>
            </w:pPr>
          </w:p>
          <w:p w14:paraId="067D16BD" w14:textId="77777777" w:rsidR="00A9159C" w:rsidRDefault="00A9159C" w:rsidP="006C5EA9">
            <w:pPr>
              <w:jc w:val="center"/>
              <w:rPr>
                <w:rFonts w:ascii="Times New Roman" w:hAnsi="Times New Roman" w:cs="Times New Roman"/>
                <w:sz w:val="22"/>
                <w:szCs w:val="22"/>
              </w:rPr>
            </w:pPr>
          </w:p>
          <w:p w14:paraId="7039A5D8" w14:textId="26BB9CD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5C2B2464" w14:textId="6E9C4CAC" w:rsidTr="005D5EF7">
        <w:tc>
          <w:tcPr>
            <w:tcW w:w="709" w:type="dxa"/>
          </w:tcPr>
          <w:p w14:paraId="4602949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1.18</w:t>
            </w:r>
          </w:p>
        </w:tc>
        <w:tc>
          <w:tcPr>
            <w:tcW w:w="1843" w:type="dxa"/>
          </w:tcPr>
          <w:p w14:paraId="6C0C491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51DE56E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Gamintojo numatyta galimybė užrakinti ir prirakinti korpusą apsaugos kabeliu Kensington Lock</w:t>
            </w:r>
            <w:r w:rsidR="00614ECA" w:rsidRPr="00A9159C">
              <w:rPr>
                <w:rFonts w:ascii="Times New Roman" w:hAnsi="Times New Roman" w:cs="Times New Roman"/>
                <w:sz w:val="22"/>
                <w:szCs w:val="22"/>
              </w:rPr>
              <w:t xml:space="preserve"> arba lygiaverčio</w:t>
            </w:r>
            <w:r w:rsidR="00614ECA" w:rsidRPr="00A9159C">
              <w:rPr>
                <w:rFonts w:ascii="Times New Roman" w:hAnsi="Times New Roman" w:cs="Times New Roman"/>
                <w:i/>
                <w:iCs/>
                <w:sz w:val="22"/>
                <w:szCs w:val="22"/>
              </w:rPr>
              <w:t xml:space="preserve"> </w:t>
            </w:r>
            <w:r w:rsidR="00614ECA" w:rsidRPr="00A9159C">
              <w:rPr>
                <w:rFonts w:ascii="Times New Roman" w:hAnsi="Times New Roman" w:cs="Times New Roman"/>
                <w:sz w:val="22"/>
                <w:szCs w:val="22"/>
              </w:rPr>
              <w:t>tipo užraktu</w:t>
            </w:r>
            <w:r w:rsidRPr="00A9159C">
              <w:rPr>
                <w:rFonts w:ascii="Times New Roman" w:hAnsi="Times New Roman" w:cs="Times New Roman"/>
                <w:sz w:val="22"/>
                <w:szCs w:val="22"/>
              </w:rPr>
              <w:t xml:space="preserve">; </w:t>
            </w:r>
          </w:p>
          <w:p w14:paraId="0393770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2E5BD895" w14:textId="59B8048D"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1490AA04" w14:textId="77777777"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0CD725C9" w14:textId="26919F15"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Integruota TPM 2.0</w:t>
            </w:r>
            <w:r w:rsidR="00A91ADD" w:rsidRPr="00A9159C">
              <w:rPr>
                <w:rFonts w:ascii="Times New Roman" w:hAnsi="Times New Roman" w:cs="Times New Roman"/>
                <w:sz w:val="22"/>
                <w:szCs w:val="22"/>
              </w:rPr>
              <w:t xml:space="preserve"> arba lygiaverčius standartus </w:t>
            </w:r>
            <w:r w:rsidRPr="00A9159C">
              <w:rPr>
                <w:rFonts w:ascii="Times New Roman" w:hAnsi="Times New Roman" w:cs="Times New Roman"/>
                <w:sz w:val="22"/>
                <w:szCs w:val="22"/>
              </w:rPr>
              <w:t>atitinkanti mikroschema</w:t>
            </w:r>
            <w:r w:rsidR="00EF5B06" w:rsidRPr="00A9159C">
              <w:rPr>
                <w:rFonts w:ascii="Times New Roman" w:hAnsi="Times New Roman" w:cs="Times New Roman"/>
                <w:sz w:val="22"/>
                <w:szCs w:val="22"/>
              </w:rPr>
              <w:t>.</w:t>
            </w:r>
            <w:r w:rsidR="00A91ADD" w:rsidRPr="00A9159C">
              <w:rPr>
                <w:rFonts w:ascii="Times New Roman" w:hAnsi="Times New Roman" w:cs="Times New Roman"/>
                <w:sz w:val="22"/>
                <w:szCs w:val="22"/>
              </w:rPr>
              <w:t xml:space="preserve"> </w:t>
            </w:r>
          </w:p>
        </w:tc>
        <w:tc>
          <w:tcPr>
            <w:tcW w:w="5528" w:type="dxa"/>
          </w:tcPr>
          <w:p w14:paraId="53AD68D9" w14:textId="77777777" w:rsidR="00614ECA" w:rsidRPr="00A9159C" w:rsidRDefault="00614ECA" w:rsidP="000B15C7">
            <w:pPr>
              <w:jc w:val="center"/>
              <w:rPr>
                <w:rFonts w:ascii="Times New Roman" w:hAnsi="Times New Roman" w:cs="Times New Roman"/>
                <w:sz w:val="22"/>
                <w:szCs w:val="22"/>
              </w:rPr>
            </w:pPr>
          </w:p>
          <w:p w14:paraId="05FA97E1" w14:textId="77777777" w:rsidR="00614ECA" w:rsidRPr="00A9159C" w:rsidRDefault="00614ECA" w:rsidP="000B15C7">
            <w:pPr>
              <w:jc w:val="center"/>
              <w:rPr>
                <w:rFonts w:ascii="Times New Roman" w:hAnsi="Times New Roman" w:cs="Times New Roman"/>
                <w:sz w:val="22"/>
                <w:szCs w:val="22"/>
              </w:rPr>
            </w:pPr>
          </w:p>
          <w:p w14:paraId="395D712E" w14:textId="77777777" w:rsidR="00614ECA" w:rsidRPr="00A9159C" w:rsidRDefault="00614ECA" w:rsidP="000B15C7">
            <w:pPr>
              <w:jc w:val="center"/>
              <w:rPr>
                <w:rFonts w:ascii="Times New Roman" w:hAnsi="Times New Roman" w:cs="Times New Roman"/>
                <w:sz w:val="22"/>
                <w:szCs w:val="22"/>
              </w:rPr>
            </w:pPr>
          </w:p>
          <w:p w14:paraId="007F01AC"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34D14AB0" w14:textId="77777777" w:rsidR="001D4E05" w:rsidRPr="00A9159C" w:rsidRDefault="001D4E05" w:rsidP="001D4E05">
            <w:pPr>
              <w:rPr>
                <w:rFonts w:ascii="Times New Roman" w:hAnsi="Times New Roman" w:cs="Times New Roman"/>
                <w:sz w:val="22"/>
                <w:szCs w:val="22"/>
              </w:rPr>
            </w:pPr>
          </w:p>
        </w:tc>
        <w:tc>
          <w:tcPr>
            <w:tcW w:w="2551" w:type="dxa"/>
          </w:tcPr>
          <w:p w14:paraId="7772CDAB" w14:textId="77777777" w:rsidR="006C5EA9" w:rsidRPr="00A9159C" w:rsidRDefault="006C5EA9" w:rsidP="006C5EA9">
            <w:pPr>
              <w:jc w:val="center"/>
              <w:rPr>
                <w:rFonts w:ascii="Times New Roman" w:hAnsi="Times New Roman" w:cs="Times New Roman"/>
                <w:sz w:val="22"/>
                <w:szCs w:val="22"/>
              </w:rPr>
            </w:pPr>
          </w:p>
          <w:p w14:paraId="300A2629" w14:textId="77777777" w:rsidR="006C5EA9" w:rsidRPr="00A9159C" w:rsidRDefault="006C5EA9" w:rsidP="006C5EA9">
            <w:pPr>
              <w:jc w:val="center"/>
              <w:rPr>
                <w:rFonts w:ascii="Times New Roman" w:hAnsi="Times New Roman" w:cs="Times New Roman"/>
                <w:sz w:val="22"/>
                <w:szCs w:val="22"/>
              </w:rPr>
            </w:pPr>
          </w:p>
          <w:p w14:paraId="51E6042F" w14:textId="77777777" w:rsidR="006C5EA9" w:rsidRPr="00A9159C" w:rsidRDefault="006C5EA9" w:rsidP="006C5EA9">
            <w:pPr>
              <w:jc w:val="center"/>
              <w:rPr>
                <w:rFonts w:ascii="Times New Roman" w:hAnsi="Times New Roman" w:cs="Times New Roman"/>
                <w:sz w:val="22"/>
                <w:szCs w:val="22"/>
              </w:rPr>
            </w:pPr>
          </w:p>
          <w:p w14:paraId="02895B42" w14:textId="77777777" w:rsidR="006C5EA9" w:rsidRPr="00A9159C" w:rsidRDefault="006C5EA9" w:rsidP="006C5EA9">
            <w:pPr>
              <w:jc w:val="center"/>
              <w:rPr>
                <w:rFonts w:ascii="Times New Roman" w:hAnsi="Times New Roman" w:cs="Times New Roman"/>
                <w:sz w:val="22"/>
                <w:szCs w:val="22"/>
              </w:rPr>
            </w:pPr>
          </w:p>
          <w:p w14:paraId="0A8D04DC" w14:textId="003B6B2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365067" w14:textId="77777777" w:rsidR="001D4E05" w:rsidRPr="00A9159C" w:rsidRDefault="001D4E05" w:rsidP="001D4E05">
            <w:pPr>
              <w:rPr>
                <w:rFonts w:ascii="Times New Roman" w:hAnsi="Times New Roman" w:cs="Times New Roman"/>
                <w:sz w:val="22"/>
                <w:szCs w:val="22"/>
              </w:rPr>
            </w:pPr>
          </w:p>
        </w:tc>
      </w:tr>
      <w:tr w:rsidR="00ED22BF" w:rsidRPr="00A9159C" w14:paraId="47DCDE7A" w14:textId="27B76B3E" w:rsidTr="005D5EF7">
        <w:tc>
          <w:tcPr>
            <w:tcW w:w="709" w:type="dxa"/>
          </w:tcPr>
          <w:p w14:paraId="7E20041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1.19</w:t>
            </w:r>
          </w:p>
        </w:tc>
        <w:tc>
          <w:tcPr>
            <w:tcW w:w="1843" w:type="dxa"/>
          </w:tcPr>
          <w:p w14:paraId="2D49D8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050545CF" w14:textId="77777777" w:rsidR="001D4E05" w:rsidRPr="00A9159C" w:rsidRDefault="001D4E05" w:rsidP="00EF5B06">
            <w:pPr>
              <w:jc w:val="both"/>
              <w:rPr>
                <w:rFonts w:ascii="Times New Roman" w:hAnsi="Times New Roman" w:cs="Times New Roman"/>
                <w:sz w:val="22"/>
                <w:szCs w:val="22"/>
              </w:rPr>
            </w:pPr>
            <w:r w:rsidRPr="00A9159C">
              <w:rPr>
                <w:rFonts w:ascii="Times New Roman" w:hAnsi="Times New Roman" w:cs="Times New Roman"/>
                <w:sz w:val="22"/>
                <w:szCs w:val="22"/>
              </w:rPr>
              <w:t>Visos kompiuterių dalys (sisteminis blokas, procesorius, pagrindinė plokštė, operatyvinė atmintis, kietas diskas, optiniai nuskaitymo įrenginiai ir kt.) turi būti komplektuojamos įrangos gamintojo ir/arba markiruotos gamintojo kodais.</w:t>
            </w:r>
          </w:p>
        </w:tc>
        <w:tc>
          <w:tcPr>
            <w:tcW w:w="5528" w:type="dxa"/>
          </w:tcPr>
          <w:p w14:paraId="4006E9E2" w14:textId="77777777" w:rsidR="00E056D8" w:rsidRPr="00A9159C" w:rsidRDefault="00E056D8" w:rsidP="00E056D8">
            <w:pPr>
              <w:jc w:val="center"/>
              <w:rPr>
                <w:rFonts w:ascii="Times New Roman" w:hAnsi="Times New Roman" w:cs="Times New Roman"/>
                <w:sz w:val="22"/>
                <w:szCs w:val="22"/>
              </w:rPr>
            </w:pPr>
          </w:p>
          <w:p w14:paraId="1FB44783" w14:textId="77777777" w:rsidR="00E056D8" w:rsidRPr="00A9159C" w:rsidRDefault="00E056D8" w:rsidP="00E056D8">
            <w:pPr>
              <w:jc w:val="center"/>
              <w:rPr>
                <w:rFonts w:ascii="Times New Roman" w:hAnsi="Times New Roman" w:cs="Times New Roman"/>
                <w:sz w:val="22"/>
                <w:szCs w:val="22"/>
              </w:rPr>
            </w:pPr>
          </w:p>
          <w:p w14:paraId="5714F5A8" w14:textId="644755D2"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653CC99" w14:textId="77777777" w:rsidR="001D4E05" w:rsidRPr="00A9159C" w:rsidRDefault="001D4E05" w:rsidP="001D4E05">
            <w:pPr>
              <w:rPr>
                <w:rFonts w:ascii="Times New Roman" w:hAnsi="Times New Roman" w:cs="Times New Roman"/>
                <w:sz w:val="22"/>
                <w:szCs w:val="22"/>
              </w:rPr>
            </w:pPr>
          </w:p>
        </w:tc>
        <w:tc>
          <w:tcPr>
            <w:tcW w:w="2551" w:type="dxa"/>
          </w:tcPr>
          <w:p w14:paraId="420F8420" w14:textId="77777777" w:rsidR="006C5EA9" w:rsidRPr="00A9159C" w:rsidRDefault="006C5EA9" w:rsidP="006C5EA9">
            <w:pPr>
              <w:jc w:val="center"/>
              <w:rPr>
                <w:rFonts w:ascii="Times New Roman" w:hAnsi="Times New Roman" w:cs="Times New Roman"/>
                <w:sz w:val="22"/>
                <w:szCs w:val="22"/>
              </w:rPr>
            </w:pPr>
          </w:p>
          <w:p w14:paraId="5E40950C" w14:textId="77777777" w:rsidR="006C5EA9" w:rsidRPr="00A9159C" w:rsidRDefault="006C5EA9" w:rsidP="006C5EA9">
            <w:pPr>
              <w:jc w:val="center"/>
              <w:rPr>
                <w:rFonts w:ascii="Times New Roman" w:hAnsi="Times New Roman" w:cs="Times New Roman"/>
                <w:sz w:val="22"/>
                <w:szCs w:val="22"/>
              </w:rPr>
            </w:pPr>
          </w:p>
          <w:p w14:paraId="5F00326E" w14:textId="684C9D6F"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299EBAF" w14:textId="77777777" w:rsidR="001D4E05" w:rsidRPr="00A9159C" w:rsidRDefault="001D4E05" w:rsidP="001D4E05">
            <w:pPr>
              <w:rPr>
                <w:rFonts w:ascii="Times New Roman" w:hAnsi="Times New Roman" w:cs="Times New Roman"/>
                <w:sz w:val="22"/>
                <w:szCs w:val="22"/>
              </w:rPr>
            </w:pPr>
          </w:p>
        </w:tc>
      </w:tr>
      <w:tr w:rsidR="00ED22BF" w:rsidRPr="00A9159C" w14:paraId="5F2EFA34" w14:textId="25F38153" w:rsidTr="005D5EF7">
        <w:tc>
          <w:tcPr>
            <w:tcW w:w="709" w:type="dxa"/>
          </w:tcPr>
          <w:p w14:paraId="7F4FC0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1.20</w:t>
            </w:r>
          </w:p>
        </w:tc>
        <w:tc>
          <w:tcPr>
            <w:tcW w:w="1843" w:type="dxa"/>
          </w:tcPr>
          <w:p w14:paraId="31968BE3"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77815F66" w14:textId="78176315" w:rsidR="001D4E05" w:rsidRPr="00A9159C" w:rsidRDefault="001D4E05" w:rsidP="00B97C1B">
            <w:pPr>
              <w:jc w:val="both"/>
              <w:rPr>
                <w:rFonts w:ascii="Times New Roman" w:hAnsi="Times New Roman" w:cs="Times New Roman"/>
                <w:sz w:val="22"/>
                <w:szCs w:val="22"/>
              </w:rPr>
            </w:pPr>
            <w:r w:rsidRPr="00A9159C">
              <w:rPr>
                <w:rFonts w:ascii="Times New Roman" w:hAnsi="Times New Roman" w:cs="Times New Roman"/>
                <w:sz w:val="22"/>
                <w:szCs w:val="22"/>
              </w:rPr>
              <w:t xml:space="preserve">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w:t>
            </w:r>
            <w:r w:rsidRPr="00A9159C">
              <w:rPr>
                <w:rFonts w:ascii="Times New Roman" w:hAnsi="Times New Roman" w:cs="Times New Roman"/>
                <w:sz w:val="22"/>
                <w:szCs w:val="22"/>
              </w:rPr>
              <w:lastRenderedPageBreak/>
              <w:t>priėmimo-perdavimo akto pasirašymo dienos</w:t>
            </w:r>
            <w:r w:rsidR="00E056D8" w:rsidRPr="00A9159C">
              <w:rPr>
                <w:rFonts w:ascii="Times New Roman" w:hAnsi="Times New Roman" w:cs="Times New Roman"/>
                <w:sz w:val="22"/>
                <w:szCs w:val="22"/>
              </w:rPr>
              <w:t xml:space="preserve"> arba kiti lygiaverčiai įrodymai. </w:t>
            </w:r>
          </w:p>
        </w:tc>
        <w:tc>
          <w:tcPr>
            <w:tcW w:w="5528" w:type="dxa"/>
          </w:tcPr>
          <w:p w14:paraId="6A3F8E46" w14:textId="77777777" w:rsidR="00E056D8" w:rsidRPr="00A9159C" w:rsidRDefault="00E056D8" w:rsidP="00E056D8">
            <w:pPr>
              <w:jc w:val="center"/>
              <w:rPr>
                <w:rFonts w:ascii="Times New Roman" w:hAnsi="Times New Roman" w:cs="Times New Roman"/>
                <w:sz w:val="22"/>
                <w:szCs w:val="22"/>
              </w:rPr>
            </w:pPr>
          </w:p>
          <w:p w14:paraId="362F1F99" w14:textId="77777777" w:rsidR="00E056D8" w:rsidRPr="00A9159C" w:rsidRDefault="00E056D8" w:rsidP="00E056D8">
            <w:pPr>
              <w:jc w:val="center"/>
              <w:rPr>
                <w:rFonts w:ascii="Times New Roman" w:hAnsi="Times New Roman" w:cs="Times New Roman"/>
                <w:sz w:val="22"/>
                <w:szCs w:val="22"/>
              </w:rPr>
            </w:pPr>
          </w:p>
          <w:p w14:paraId="4015F379" w14:textId="2342010D"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935C763" w14:textId="252A39BB" w:rsidR="001D4E05" w:rsidRPr="00A9159C" w:rsidRDefault="001D4E05" w:rsidP="001D4E05">
            <w:pPr>
              <w:rPr>
                <w:rFonts w:ascii="Times New Roman" w:hAnsi="Times New Roman" w:cs="Times New Roman"/>
                <w:sz w:val="22"/>
                <w:szCs w:val="22"/>
              </w:rPr>
            </w:pPr>
          </w:p>
        </w:tc>
        <w:tc>
          <w:tcPr>
            <w:tcW w:w="2551" w:type="dxa"/>
          </w:tcPr>
          <w:p w14:paraId="387F1C19" w14:textId="77777777" w:rsidR="006C5EA9" w:rsidRPr="00A9159C" w:rsidRDefault="006C5EA9" w:rsidP="006C5EA9">
            <w:pPr>
              <w:jc w:val="center"/>
              <w:rPr>
                <w:rFonts w:ascii="Times New Roman" w:hAnsi="Times New Roman" w:cs="Times New Roman"/>
                <w:sz w:val="22"/>
                <w:szCs w:val="22"/>
              </w:rPr>
            </w:pPr>
          </w:p>
          <w:p w14:paraId="7A5250AB" w14:textId="77777777" w:rsidR="006C5EA9" w:rsidRPr="00A9159C" w:rsidRDefault="006C5EA9" w:rsidP="006C5EA9">
            <w:pPr>
              <w:jc w:val="center"/>
              <w:rPr>
                <w:rFonts w:ascii="Times New Roman" w:hAnsi="Times New Roman" w:cs="Times New Roman"/>
                <w:sz w:val="22"/>
                <w:szCs w:val="22"/>
              </w:rPr>
            </w:pPr>
          </w:p>
          <w:p w14:paraId="3130CD51" w14:textId="77777777" w:rsidR="006C5EA9" w:rsidRPr="00A9159C" w:rsidRDefault="006C5EA9" w:rsidP="006C5EA9">
            <w:pPr>
              <w:jc w:val="center"/>
              <w:rPr>
                <w:rFonts w:ascii="Times New Roman" w:hAnsi="Times New Roman" w:cs="Times New Roman"/>
                <w:sz w:val="22"/>
                <w:szCs w:val="22"/>
              </w:rPr>
            </w:pPr>
          </w:p>
          <w:p w14:paraId="259B7CE1" w14:textId="42EDA07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9B52473" w14:textId="77777777" w:rsidR="001D4E05" w:rsidRPr="00A9159C" w:rsidRDefault="001D4E05" w:rsidP="001D4E05">
            <w:pPr>
              <w:rPr>
                <w:rFonts w:ascii="Times New Roman" w:hAnsi="Times New Roman" w:cs="Times New Roman"/>
                <w:sz w:val="22"/>
                <w:szCs w:val="22"/>
              </w:rPr>
            </w:pPr>
          </w:p>
        </w:tc>
      </w:tr>
      <w:tr w:rsidR="00ED22BF" w:rsidRPr="00A9159C" w14:paraId="363931CE" w14:textId="77777777" w:rsidTr="005D5EF7">
        <w:trPr>
          <w:trHeight w:val="2405"/>
        </w:trPr>
        <w:tc>
          <w:tcPr>
            <w:tcW w:w="709" w:type="dxa"/>
          </w:tcPr>
          <w:p w14:paraId="488ADEED" w14:textId="043D74BF" w:rsidR="00ED22BF" w:rsidRPr="00A9159C" w:rsidRDefault="00ED22BF" w:rsidP="001D4E05">
            <w:pPr>
              <w:rPr>
                <w:rFonts w:ascii="Times New Roman" w:hAnsi="Times New Roman" w:cs="Times New Roman"/>
                <w:sz w:val="22"/>
                <w:szCs w:val="22"/>
              </w:rPr>
            </w:pPr>
            <w:r w:rsidRPr="00A9159C">
              <w:rPr>
                <w:rFonts w:ascii="Times New Roman" w:hAnsi="Times New Roman" w:cs="Times New Roman"/>
                <w:sz w:val="22"/>
                <w:szCs w:val="22"/>
              </w:rPr>
              <w:t>1.21</w:t>
            </w:r>
          </w:p>
        </w:tc>
        <w:tc>
          <w:tcPr>
            <w:tcW w:w="1843" w:type="dxa"/>
          </w:tcPr>
          <w:p w14:paraId="1296FEB2" w14:textId="0EFFE502" w:rsidR="00ED22BF" w:rsidRPr="00A9159C" w:rsidRDefault="00ED22BF" w:rsidP="001D4E05">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p>
        </w:tc>
        <w:tc>
          <w:tcPr>
            <w:tcW w:w="5104" w:type="dxa"/>
          </w:tcPr>
          <w:p w14:paraId="775B58B1"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066672BF"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234CB7EB"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5138847E"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3FB29D"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26B3E689"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938CDEB"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AC73089"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F11E4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9444C04"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688EDBE"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30BF7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7C9974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F8C795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0D44863"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F5A66"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4A46E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AACA5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23D08F2"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D7921ED"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2CA6622"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B5A8EA" w14:textId="77777777" w:rsidR="00ED22BF" w:rsidRPr="00A9159C" w:rsidRDefault="00ED22BF" w:rsidP="00B97C1B">
            <w:pPr>
              <w:jc w:val="both"/>
              <w:rPr>
                <w:rFonts w:ascii="Times New Roman" w:hAnsi="Times New Roman" w:cs="Times New Roman"/>
                <w:sz w:val="22"/>
                <w:szCs w:val="22"/>
              </w:rPr>
            </w:pPr>
          </w:p>
        </w:tc>
        <w:tc>
          <w:tcPr>
            <w:tcW w:w="5528" w:type="dxa"/>
          </w:tcPr>
          <w:p w14:paraId="53A1B1F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9870D8A"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698B95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C40726D"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E1E4545"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40E46C8"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48E5213"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61C4C91"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F952C0C" w14:textId="06B1F985"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5"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8C7B828"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0F08A4F"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6F6BFE1"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232C0A02"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B88BE73"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409714B"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4964545"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58D596C"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42BE63C5"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387908" w14:textId="77777777" w:rsidR="00ED22BF" w:rsidRPr="00A9159C" w:rsidRDefault="00ED22BF" w:rsidP="00ED22BF">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0E87FDDA"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67BB8CDF" w14:textId="77777777" w:rsidR="00ED22BF" w:rsidRPr="00A9159C" w:rsidRDefault="00ED22BF" w:rsidP="00ED22BF">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211835D5"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8D5F8A8"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w:t>
            </w:r>
            <w:r w:rsidRPr="00A9159C">
              <w:rPr>
                <w:rFonts w:ascii="Times New Roman" w:eastAsia="Calibri" w:hAnsi="Times New Roman" w:cs="Times New Roman"/>
                <w:color w:val="000000"/>
                <w:kern w:val="0"/>
                <w:sz w:val="22"/>
                <w:szCs w:val="22"/>
                <w14:ligatures w14:val="none"/>
              </w:rPr>
              <w:lastRenderedPageBreak/>
              <w:t xml:space="preserve">kriterijų (pavyzdžiui „TCO Certified 8“ ženklu užtikrinama, kad būtų naudojama bent viena C tipo USB jungtis), arba </w:t>
            </w:r>
          </w:p>
          <w:p w14:paraId="03B11B6D"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3C75E8A2" w14:textId="77777777"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30C1F20" w14:textId="126A65FF"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61980EC"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F564050" w14:textId="77777777" w:rsidR="00ED22BF" w:rsidRPr="00A9159C" w:rsidRDefault="00ED22BF" w:rsidP="00ED22BF">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6AEE0C69"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95EFFB2"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5C842AB3"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55670977"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198B8364" w14:textId="08021A85"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51DDFF7" w14:textId="71DB1B73" w:rsidR="00ED22BF" w:rsidRPr="00A9159C" w:rsidRDefault="00ED22BF"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4625E118" w14:textId="18CBDD29" w:rsidR="00ED22BF" w:rsidRPr="00A9159C" w:rsidRDefault="00A310A7" w:rsidP="00A310A7">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r w:rsidR="009C2B45" w:rsidRPr="00A9159C" w14:paraId="74603F7D" w14:textId="0543F459" w:rsidTr="00415F52">
        <w:tc>
          <w:tcPr>
            <w:tcW w:w="15735" w:type="dxa"/>
            <w:gridSpan w:val="5"/>
            <w:shd w:val="clear" w:color="auto" w:fill="E8E8E8" w:themeFill="background2"/>
          </w:tcPr>
          <w:p w14:paraId="1B01A006" w14:textId="0FE5B78D" w:rsidR="009C2B45" w:rsidRPr="00A9159C" w:rsidRDefault="009C2B45" w:rsidP="009C2B45">
            <w:pPr>
              <w:spacing w:before="240" w:after="240"/>
              <w:rPr>
                <w:rFonts w:ascii="Times New Roman" w:hAnsi="Times New Roman" w:cs="Times New Roman"/>
                <w:b/>
                <w:bCs/>
                <w:sz w:val="22"/>
                <w:szCs w:val="22"/>
              </w:rPr>
            </w:pPr>
            <w:r w:rsidRPr="00A9159C">
              <w:rPr>
                <w:rFonts w:ascii="Times New Roman" w:hAnsi="Times New Roman" w:cs="Times New Roman"/>
                <w:b/>
                <w:bCs/>
                <w:sz w:val="22"/>
                <w:szCs w:val="22"/>
              </w:rPr>
              <w:t>2. Moduliniai mokinio kompiuteriai – 24 vnt.</w:t>
            </w:r>
          </w:p>
        </w:tc>
      </w:tr>
      <w:tr w:rsidR="00ED22BF" w:rsidRPr="00A9159C" w14:paraId="34B2EAFF" w14:textId="2864C7AB" w:rsidTr="006C6AD8">
        <w:tc>
          <w:tcPr>
            <w:tcW w:w="709" w:type="dxa"/>
          </w:tcPr>
          <w:p w14:paraId="2B709001"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sz w:val="22"/>
                <w:szCs w:val="22"/>
              </w:rPr>
              <w:t>2.1</w:t>
            </w:r>
          </w:p>
        </w:tc>
        <w:tc>
          <w:tcPr>
            <w:tcW w:w="1843" w:type="dxa"/>
          </w:tcPr>
          <w:p w14:paraId="185137E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7EDB5676" w14:textId="5C0E19E2"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 xml:space="preserve">Modulinis sprendimas – ne mažiau, nei 23“ monitorius su specialia įranga mini kompiuteriui integruoti arba dedikuota mini PC montavimo vieta monitoriuje ir Mini PC. Turi būti galimybė pagal poreikį atskirai keisti monitorių nekeičiant PC arba PC nekeičiant monitoriaus.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1D814812" w14:textId="77777777" w:rsidR="004874FD" w:rsidRPr="00A9159C" w:rsidRDefault="004874FD" w:rsidP="004874FD">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03B6A552"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p>
          <w:p w14:paraId="10F0F8E8"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0789A604"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46B290BD" w14:textId="77777777" w:rsidR="004874FD" w:rsidRPr="00A9159C" w:rsidRDefault="004874FD" w:rsidP="004874FD">
            <w:pPr>
              <w:rPr>
                <w:rFonts w:ascii="Times New Roman" w:hAnsi="Times New Roman" w:cs="Times New Roman"/>
                <w:b/>
                <w:bCs/>
                <w:sz w:val="22"/>
                <w:szCs w:val="22"/>
                <w:highlight w:val="yellow"/>
              </w:rPr>
            </w:pPr>
          </w:p>
          <w:p w14:paraId="4B677FB9" w14:textId="77777777" w:rsidR="004874FD" w:rsidRPr="00A9159C" w:rsidRDefault="004874FD" w:rsidP="004874FD">
            <w:pPr>
              <w:rPr>
                <w:rFonts w:ascii="Times New Roman" w:hAnsi="Times New Roman" w:cs="Times New Roman"/>
                <w:b/>
                <w:bCs/>
                <w:sz w:val="22"/>
                <w:szCs w:val="22"/>
                <w:highlight w:val="yellow"/>
              </w:rPr>
            </w:pPr>
          </w:p>
          <w:p w14:paraId="5C9BA69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lastRenderedPageBreak/>
              <w:t>______________________________________________________.</w:t>
            </w:r>
          </w:p>
          <w:p w14:paraId="5A5396A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90E521" w14:textId="77777777" w:rsidR="001D4E05" w:rsidRPr="00A9159C" w:rsidRDefault="001D4E05" w:rsidP="001D4E05">
            <w:pPr>
              <w:rPr>
                <w:rFonts w:ascii="Times New Roman" w:hAnsi="Times New Roman" w:cs="Times New Roman"/>
                <w:sz w:val="22"/>
                <w:szCs w:val="22"/>
              </w:rPr>
            </w:pPr>
          </w:p>
        </w:tc>
        <w:tc>
          <w:tcPr>
            <w:tcW w:w="2551" w:type="dxa"/>
            <w:tcBorders>
              <w:tl2br w:val="single" w:sz="4" w:space="0" w:color="auto"/>
              <w:tr2bl w:val="single" w:sz="4" w:space="0" w:color="auto"/>
            </w:tcBorders>
          </w:tcPr>
          <w:p w14:paraId="3D4CBB85" w14:textId="77777777" w:rsidR="001D4E05" w:rsidRPr="00A9159C" w:rsidRDefault="001D4E05" w:rsidP="001D4E05">
            <w:pPr>
              <w:rPr>
                <w:rFonts w:ascii="Times New Roman" w:hAnsi="Times New Roman" w:cs="Times New Roman"/>
                <w:sz w:val="22"/>
                <w:szCs w:val="22"/>
              </w:rPr>
            </w:pPr>
          </w:p>
        </w:tc>
      </w:tr>
      <w:tr w:rsidR="00ED22BF" w:rsidRPr="00A9159C" w14:paraId="06915213" w14:textId="43C2B356" w:rsidTr="005D5EF7">
        <w:tc>
          <w:tcPr>
            <w:tcW w:w="709" w:type="dxa"/>
          </w:tcPr>
          <w:p w14:paraId="4EEE01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2.2</w:t>
            </w:r>
          </w:p>
        </w:tc>
        <w:tc>
          <w:tcPr>
            <w:tcW w:w="1843" w:type="dxa"/>
          </w:tcPr>
          <w:p w14:paraId="5DCC2F18" w14:textId="77777777" w:rsidR="004874FD" w:rsidRPr="00A9159C" w:rsidRDefault="004874FD"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p w14:paraId="5A7AFD89" w14:textId="77777777" w:rsidR="004874FD" w:rsidRPr="00A9159C" w:rsidRDefault="004874FD" w:rsidP="001D4E05">
            <w:pPr>
              <w:rPr>
                <w:rFonts w:ascii="Times New Roman" w:hAnsi="Times New Roman" w:cs="Times New Roman"/>
                <w:sz w:val="22"/>
                <w:szCs w:val="22"/>
              </w:rPr>
            </w:pPr>
          </w:p>
          <w:p w14:paraId="1BBB215A" w14:textId="7D37A32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Procesorius (CPU)</w:t>
            </w:r>
          </w:p>
        </w:tc>
        <w:tc>
          <w:tcPr>
            <w:tcW w:w="5104" w:type="dxa"/>
          </w:tcPr>
          <w:p w14:paraId="74FB3B7B" w14:textId="777777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 xml:space="preserve">Kompiuterio procesorius ne mažiau 6 branduolių, x86 su 64 bitų atminties adresavimu, palaikantis dažnio mažinimo (esant nedideliam apkrovimui) ir virtualizacijos technologijas. </w:t>
            </w:r>
          </w:p>
          <w:p w14:paraId="6525C9F4" w14:textId="509E4F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Ne mažiau kaip 20700 taškų pagal test</w:t>
            </w:r>
            <w:r w:rsidR="000A477C" w:rsidRPr="00A9159C">
              <w:rPr>
                <w:rFonts w:ascii="Times New Roman" w:hAnsi="Times New Roman"/>
                <w:sz w:val="22"/>
                <w:szCs w:val="22"/>
                <w:lang w:val="lt-LT"/>
              </w:rPr>
              <w:t>ą</w:t>
            </w:r>
            <w:r w:rsidRPr="00A9159C">
              <w:rPr>
                <w:rFonts w:ascii="Times New Roman" w:hAnsi="Times New Roman"/>
                <w:sz w:val="22"/>
                <w:szCs w:val="22"/>
                <w:lang w:val="lt-LT"/>
              </w:rPr>
              <w:t xml:space="preserve"> Passmark CPU Mark.</w:t>
            </w:r>
            <w:r w:rsidRPr="00A9159C">
              <w:rPr>
                <w:rStyle w:val="apple-style-span"/>
                <w:rFonts w:ascii="Times New Roman" w:hAnsi="Times New Roman"/>
                <w:b/>
                <w:bCs/>
                <w:color w:val="000000"/>
                <w:sz w:val="22"/>
                <w:szCs w:val="22"/>
                <w:lang w:val="lt-LT"/>
              </w:rPr>
              <w:t xml:space="preserve"> </w:t>
            </w:r>
            <w:r w:rsidRPr="00A9159C">
              <w:rPr>
                <w:rStyle w:val="apple-converted-space"/>
                <w:rFonts w:ascii="Times New Roman" w:eastAsiaTheme="majorEastAsia" w:hAnsi="Times New Roman"/>
                <w:b/>
                <w:bCs/>
                <w:color w:val="000000"/>
                <w:sz w:val="22"/>
                <w:szCs w:val="22"/>
                <w:lang w:val="lt-LT"/>
              </w:rPr>
              <w:t> </w:t>
            </w:r>
            <w:r w:rsidRPr="00A9159C">
              <w:rPr>
                <w:rFonts w:ascii="Times New Roman" w:hAnsi="Times New Roman"/>
                <w:b/>
                <w:bCs/>
                <w:sz w:val="22"/>
                <w:szCs w:val="22"/>
                <w:lang w:val="lt-LT"/>
              </w:rPr>
              <w:t>Nurodyti procesoriaus gamintoją</w:t>
            </w:r>
            <w:r w:rsidRPr="00A9159C">
              <w:rPr>
                <w:rFonts w:ascii="Times New Roman" w:hAnsi="Times New Roman"/>
                <w:sz w:val="22"/>
                <w:szCs w:val="22"/>
                <w:lang w:val="lt-LT"/>
              </w:rPr>
              <w:t xml:space="preserve">, </w:t>
            </w:r>
            <w:r w:rsidR="000A477C" w:rsidRPr="00A9159C">
              <w:rPr>
                <w:rFonts w:ascii="Times New Roman" w:hAnsi="Times New Roman"/>
                <w:b/>
                <w:bCs/>
                <w:sz w:val="22"/>
                <w:szCs w:val="22"/>
                <w:lang w:val="lt-LT"/>
              </w:rPr>
              <w:t>modelį</w:t>
            </w:r>
            <w:r w:rsidRPr="00A9159C">
              <w:rPr>
                <w:rFonts w:ascii="Times New Roman" w:hAnsi="Times New Roman"/>
                <w:sz w:val="22"/>
                <w:szCs w:val="22"/>
                <w:lang w:val="lt-LT"/>
              </w:rPr>
              <w:t>, pavadinimą, dažnį, spartinančiosios atminties dydį.</w:t>
            </w:r>
          </w:p>
          <w:p w14:paraId="75C1819C" w14:textId="1B73F1E6" w:rsidR="001D4E05" w:rsidRPr="00A9159C" w:rsidRDefault="001D4E05" w:rsidP="004874FD">
            <w:pPr>
              <w:pStyle w:val="Pagrindinistekstas"/>
              <w:spacing w:before="0" w:after="0"/>
              <w:jc w:val="both"/>
              <w:rPr>
                <w:rFonts w:ascii="Times New Roman" w:hAnsi="Times New Roman"/>
                <w:sz w:val="22"/>
                <w:szCs w:val="22"/>
              </w:rPr>
            </w:pPr>
            <w:r w:rsidRPr="00A9159C">
              <w:rPr>
                <w:rFonts w:ascii="Times New Roman" w:hAnsi="Times New Roman"/>
                <w:sz w:val="22"/>
                <w:szCs w:val="22"/>
              </w:rPr>
              <w:t>Rezultatai viešai skelbiami http://www.cpubenchmark.net arba pateikti oficialius siūlomo gamintojo testų duomenis. Turi būti pateiktas</w:t>
            </w:r>
            <w:r w:rsidR="000A477C" w:rsidRPr="00A9159C">
              <w:rPr>
                <w:rFonts w:ascii="Times New Roman" w:hAnsi="Times New Roman"/>
                <w:sz w:val="22"/>
                <w:szCs w:val="22"/>
              </w:rPr>
              <w:t xml:space="preserve"> </w:t>
            </w:r>
            <w:r w:rsidRPr="00A9159C">
              <w:rPr>
                <w:rFonts w:ascii="Times New Roman" w:hAnsi="Times New Roman"/>
                <w:sz w:val="22"/>
                <w:szCs w:val="22"/>
              </w:rPr>
              <w:t>našumą konkrečiam procesoriui įrodantis dokumentas/ekrano kopija (screenshot).</w:t>
            </w:r>
          </w:p>
          <w:p w14:paraId="1B963410" w14:textId="77777777"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07525D06" w14:textId="77777777" w:rsidR="004874FD" w:rsidRPr="00A9159C" w:rsidRDefault="004874FD" w:rsidP="004874FD">
            <w:pPr>
              <w:jc w:val="center"/>
              <w:rPr>
                <w:rFonts w:ascii="Times New Roman" w:hAnsi="Times New Roman" w:cs="Times New Roman"/>
                <w:sz w:val="22"/>
                <w:szCs w:val="22"/>
              </w:rPr>
            </w:pPr>
          </w:p>
          <w:p w14:paraId="679EBBFE" w14:textId="77777777" w:rsidR="004874FD" w:rsidRPr="00A9159C" w:rsidRDefault="004874FD" w:rsidP="004874FD">
            <w:pPr>
              <w:jc w:val="center"/>
              <w:rPr>
                <w:rFonts w:ascii="Times New Roman" w:hAnsi="Times New Roman" w:cs="Times New Roman"/>
                <w:sz w:val="22"/>
                <w:szCs w:val="22"/>
              </w:rPr>
            </w:pPr>
          </w:p>
          <w:p w14:paraId="236FD012"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6C57FCFC" w14:textId="77777777" w:rsidR="001D4E05" w:rsidRPr="00A9159C" w:rsidRDefault="001D4E05" w:rsidP="001D4E05">
            <w:pPr>
              <w:rPr>
                <w:rFonts w:ascii="Times New Roman" w:hAnsi="Times New Roman" w:cs="Times New Roman"/>
                <w:sz w:val="22"/>
                <w:szCs w:val="22"/>
              </w:rPr>
            </w:pPr>
          </w:p>
        </w:tc>
        <w:tc>
          <w:tcPr>
            <w:tcW w:w="2551" w:type="dxa"/>
          </w:tcPr>
          <w:p w14:paraId="6F0F067A" w14:textId="77777777" w:rsidR="001D4E05" w:rsidRPr="00A9159C" w:rsidRDefault="001D4E05" w:rsidP="001D4E05">
            <w:pPr>
              <w:rPr>
                <w:rFonts w:ascii="Times New Roman" w:hAnsi="Times New Roman" w:cs="Times New Roman"/>
                <w:sz w:val="22"/>
                <w:szCs w:val="22"/>
              </w:rPr>
            </w:pPr>
          </w:p>
          <w:p w14:paraId="5DD80AE4" w14:textId="77777777" w:rsidR="006C6AD8" w:rsidRPr="00A9159C" w:rsidRDefault="006C6AD8" w:rsidP="001D4E05">
            <w:pPr>
              <w:rPr>
                <w:rFonts w:ascii="Times New Roman" w:hAnsi="Times New Roman" w:cs="Times New Roman"/>
                <w:sz w:val="22"/>
                <w:szCs w:val="22"/>
              </w:rPr>
            </w:pPr>
          </w:p>
          <w:p w14:paraId="1CF0FBF9" w14:textId="77777777" w:rsidR="006C6AD8" w:rsidRPr="00A9159C" w:rsidRDefault="006C6AD8" w:rsidP="001D4E05">
            <w:pPr>
              <w:rPr>
                <w:rFonts w:ascii="Times New Roman" w:hAnsi="Times New Roman" w:cs="Times New Roman"/>
                <w:sz w:val="22"/>
                <w:szCs w:val="22"/>
              </w:rPr>
            </w:pPr>
          </w:p>
          <w:p w14:paraId="51A7DD1B" w14:textId="77777777" w:rsidR="006C6AD8" w:rsidRPr="00A9159C" w:rsidRDefault="006C6AD8" w:rsidP="001D4E05">
            <w:pPr>
              <w:rPr>
                <w:rFonts w:ascii="Times New Roman" w:hAnsi="Times New Roman" w:cs="Times New Roman"/>
                <w:sz w:val="22"/>
                <w:szCs w:val="22"/>
              </w:rPr>
            </w:pPr>
          </w:p>
          <w:p w14:paraId="2FDA3684"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F66B1CD" w14:textId="77777777" w:rsidR="006C6AD8" w:rsidRPr="00A9159C" w:rsidRDefault="006C6AD8" w:rsidP="001D4E05">
            <w:pPr>
              <w:rPr>
                <w:rFonts w:ascii="Times New Roman" w:hAnsi="Times New Roman" w:cs="Times New Roman"/>
                <w:sz w:val="22"/>
                <w:szCs w:val="22"/>
              </w:rPr>
            </w:pPr>
          </w:p>
        </w:tc>
      </w:tr>
      <w:tr w:rsidR="00ED22BF" w:rsidRPr="00A9159C" w14:paraId="6E979297" w14:textId="41BFCADB" w:rsidTr="005D5EF7">
        <w:tc>
          <w:tcPr>
            <w:tcW w:w="709" w:type="dxa"/>
          </w:tcPr>
          <w:p w14:paraId="1006669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2.3</w:t>
            </w:r>
          </w:p>
        </w:tc>
        <w:tc>
          <w:tcPr>
            <w:tcW w:w="1843" w:type="dxa"/>
          </w:tcPr>
          <w:p w14:paraId="60997C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7B5C546A" w14:textId="77777777" w:rsidR="001D4E05" w:rsidRPr="00A9159C" w:rsidRDefault="001D4E05" w:rsidP="001D4E05">
            <w:pPr>
              <w:pStyle w:val="Pagrindinistekstas"/>
              <w:rPr>
                <w:rFonts w:ascii="Times New Roman" w:hAnsi="Times New Roman"/>
                <w:sz w:val="22"/>
                <w:szCs w:val="22"/>
                <w:lang w:val="lt-LT"/>
              </w:rPr>
            </w:pPr>
            <w:r w:rsidRPr="00A9159C">
              <w:rPr>
                <w:rFonts w:ascii="Times New Roman" w:hAnsi="Times New Roman"/>
                <w:sz w:val="22"/>
                <w:szCs w:val="22"/>
              </w:rPr>
              <w:t>Ne blogiau kaip 16GB DIMM 5200MHz DDR5.</w:t>
            </w:r>
          </w:p>
        </w:tc>
        <w:tc>
          <w:tcPr>
            <w:tcW w:w="5528" w:type="dxa"/>
          </w:tcPr>
          <w:p w14:paraId="28D7BD06" w14:textId="77777777" w:rsidR="00B40CFA" w:rsidRPr="00473A43" w:rsidRDefault="00B40CFA" w:rsidP="00B40CF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201F5F4B" w14:textId="77777777" w:rsidR="001D4E05" w:rsidRPr="00A9159C" w:rsidRDefault="001D4E05" w:rsidP="001D4E05">
            <w:pPr>
              <w:rPr>
                <w:rFonts w:ascii="Times New Roman" w:hAnsi="Times New Roman" w:cs="Times New Roman"/>
                <w:sz w:val="22"/>
                <w:szCs w:val="22"/>
              </w:rPr>
            </w:pPr>
          </w:p>
        </w:tc>
        <w:tc>
          <w:tcPr>
            <w:tcW w:w="2551" w:type="dxa"/>
          </w:tcPr>
          <w:p w14:paraId="616A3A65"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5D6150A" w14:textId="77777777" w:rsidR="001D4E05" w:rsidRPr="00A9159C" w:rsidRDefault="001D4E05" w:rsidP="001D4E05">
            <w:pPr>
              <w:rPr>
                <w:rFonts w:ascii="Times New Roman" w:hAnsi="Times New Roman" w:cs="Times New Roman"/>
                <w:sz w:val="22"/>
                <w:szCs w:val="22"/>
              </w:rPr>
            </w:pPr>
          </w:p>
        </w:tc>
      </w:tr>
      <w:tr w:rsidR="006C6AD8" w:rsidRPr="00A9159C" w14:paraId="24784123" w14:textId="30F20689" w:rsidTr="005D5EF7">
        <w:tc>
          <w:tcPr>
            <w:tcW w:w="709" w:type="dxa"/>
          </w:tcPr>
          <w:p w14:paraId="47DF9C9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2.4</w:t>
            </w:r>
          </w:p>
        </w:tc>
        <w:tc>
          <w:tcPr>
            <w:tcW w:w="1843" w:type="dxa"/>
          </w:tcPr>
          <w:p w14:paraId="6887693B"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2DDCD97F" w14:textId="16B39B61"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2 vnt. atminties lizdų, 1vnt. iš jų turi būti laisvas.</w:t>
            </w:r>
          </w:p>
        </w:tc>
        <w:tc>
          <w:tcPr>
            <w:tcW w:w="5528" w:type="dxa"/>
          </w:tcPr>
          <w:p w14:paraId="035C886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0C90A78B" w14:textId="77777777" w:rsidR="006C6AD8" w:rsidRPr="00A9159C" w:rsidRDefault="006C6AD8" w:rsidP="006C6AD8">
            <w:pPr>
              <w:rPr>
                <w:rFonts w:ascii="Times New Roman" w:hAnsi="Times New Roman" w:cs="Times New Roman"/>
                <w:sz w:val="22"/>
                <w:szCs w:val="22"/>
              </w:rPr>
            </w:pPr>
          </w:p>
        </w:tc>
        <w:tc>
          <w:tcPr>
            <w:tcW w:w="2551" w:type="dxa"/>
          </w:tcPr>
          <w:p w14:paraId="4FF190CF" w14:textId="2326E67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7CF66D8" w14:textId="014D2347" w:rsidTr="005D5EF7">
        <w:tc>
          <w:tcPr>
            <w:tcW w:w="709" w:type="dxa"/>
          </w:tcPr>
          <w:p w14:paraId="346793B0"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2.5</w:t>
            </w:r>
          </w:p>
        </w:tc>
        <w:tc>
          <w:tcPr>
            <w:tcW w:w="1843" w:type="dxa"/>
          </w:tcPr>
          <w:p w14:paraId="049994B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12EAF8CA"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64 GB.</w:t>
            </w:r>
          </w:p>
        </w:tc>
        <w:tc>
          <w:tcPr>
            <w:tcW w:w="5528" w:type="dxa"/>
          </w:tcPr>
          <w:p w14:paraId="16A91908"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B571BB9" w14:textId="77777777" w:rsidR="006C6AD8" w:rsidRPr="00A9159C" w:rsidRDefault="006C6AD8" w:rsidP="006C6AD8">
            <w:pPr>
              <w:rPr>
                <w:rFonts w:ascii="Times New Roman" w:hAnsi="Times New Roman" w:cs="Times New Roman"/>
                <w:sz w:val="22"/>
                <w:szCs w:val="22"/>
              </w:rPr>
            </w:pPr>
          </w:p>
        </w:tc>
        <w:tc>
          <w:tcPr>
            <w:tcW w:w="2551" w:type="dxa"/>
          </w:tcPr>
          <w:p w14:paraId="074F189D" w14:textId="2663AD36"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1E134421" w14:textId="006FECE6" w:rsidTr="005D5EF7">
        <w:tc>
          <w:tcPr>
            <w:tcW w:w="709" w:type="dxa"/>
          </w:tcPr>
          <w:p w14:paraId="2AA92FC2"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2.6</w:t>
            </w:r>
          </w:p>
        </w:tc>
        <w:tc>
          <w:tcPr>
            <w:tcW w:w="1843" w:type="dxa"/>
          </w:tcPr>
          <w:p w14:paraId="3799DD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24CB92D0"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color w:val="000000"/>
                <w:sz w:val="22"/>
                <w:szCs w:val="22"/>
              </w:rPr>
              <w:t>Integruota.</w:t>
            </w:r>
          </w:p>
        </w:tc>
        <w:tc>
          <w:tcPr>
            <w:tcW w:w="5528" w:type="dxa"/>
          </w:tcPr>
          <w:p w14:paraId="655E180E"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0CC061D" w14:textId="77777777" w:rsidR="006C6AD8" w:rsidRPr="00A9159C" w:rsidRDefault="006C6AD8" w:rsidP="006C6AD8">
            <w:pPr>
              <w:rPr>
                <w:rFonts w:ascii="Times New Roman" w:hAnsi="Times New Roman" w:cs="Times New Roman"/>
                <w:sz w:val="22"/>
                <w:szCs w:val="22"/>
              </w:rPr>
            </w:pPr>
          </w:p>
        </w:tc>
        <w:tc>
          <w:tcPr>
            <w:tcW w:w="2551" w:type="dxa"/>
          </w:tcPr>
          <w:p w14:paraId="60DFD276" w14:textId="58F8A58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BA2627" w14:textId="0599E315" w:rsidTr="005D5EF7">
        <w:tc>
          <w:tcPr>
            <w:tcW w:w="709" w:type="dxa"/>
          </w:tcPr>
          <w:p w14:paraId="642965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2.7</w:t>
            </w:r>
          </w:p>
        </w:tc>
        <w:tc>
          <w:tcPr>
            <w:tcW w:w="1843" w:type="dxa"/>
          </w:tcPr>
          <w:p w14:paraId="232027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1DF76E1B" w14:textId="77777777" w:rsidR="006C6AD8" w:rsidRPr="00A9159C" w:rsidRDefault="006C6AD8" w:rsidP="006C6AD8">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Ne blogiau kaip 512GB PCIe NVMe SSD; </w:t>
            </w:r>
          </w:p>
          <w:p w14:paraId="23970109" w14:textId="351912EA" w:rsidR="006C6AD8" w:rsidRPr="00A9159C" w:rsidRDefault="006C6AD8" w:rsidP="006C6AD8">
            <w:pPr>
              <w:pStyle w:val="Pagrindinistekstas"/>
              <w:spacing w:before="0" w:after="0"/>
              <w:jc w:val="both"/>
              <w:rPr>
                <w:rFonts w:ascii="Times New Roman" w:hAnsi="Times New Roman"/>
                <w:color w:val="000000"/>
                <w:sz w:val="22"/>
                <w:szCs w:val="22"/>
              </w:rPr>
            </w:pPr>
            <w:r w:rsidRPr="00A9159C">
              <w:rPr>
                <w:rFonts w:ascii="Times New Roman" w:hAnsi="Times New Roman"/>
                <w:sz w:val="22"/>
                <w:szCs w:val="22"/>
              </w:rPr>
              <w:t xml:space="preserve">Turi būti galimybė įdiegti antrą SSD diską. </w:t>
            </w:r>
          </w:p>
        </w:tc>
        <w:tc>
          <w:tcPr>
            <w:tcW w:w="5528" w:type="dxa"/>
          </w:tcPr>
          <w:p w14:paraId="5326F75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0F72F5" w14:textId="77777777" w:rsidR="006C6AD8" w:rsidRPr="00A9159C" w:rsidRDefault="006C6AD8" w:rsidP="006C6AD8">
            <w:pPr>
              <w:rPr>
                <w:rFonts w:ascii="Times New Roman" w:hAnsi="Times New Roman" w:cs="Times New Roman"/>
                <w:sz w:val="22"/>
                <w:szCs w:val="22"/>
              </w:rPr>
            </w:pPr>
          </w:p>
        </w:tc>
        <w:tc>
          <w:tcPr>
            <w:tcW w:w="2551" w:type="dxa"/>
          </w:tcPr>
          <w:p w14:paraId="7BA95AAB" w14:textId="55F29BE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C13B644" w14:textId="2B083B3F" w:rsidTr="005D5EF7">
        <w:tc>
          <w:tcPr>
            <w:tcW w:w="709" w:type="dxa"/>
          </w:tcPr>
          <w:p w14:paraId="2A56777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2.8</w:t>
            </w:r>
          </w:p>
        </w:tc>
        <w:tc>
          <w:tcPr>
            <w:tcW w:w="1843" w:type="dxa"/>
          </w:tcPr>
          <w:p w14:paraId="5231ED24"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606360E8"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16 bitų arba geresnė; Vidinis garsiakalbis;</w:t>
            </w:r>
          </w:p>
        </w:tc>
        <w:tc>
          <w:tcPr>
            <w:tcW w:w="5528" w:type="dxa"/>
          </w:tcPr>
          <w:p w14:paraId="4C5C7AB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F899486" w14:textId="77777777" w:rsidR="006C6AD8" w:rsidRPr="00A9159C" w:rsidRDefault="006C6AD8" w:rsidP="006C6AD8">
            <w:pPr>
              <w:rPr>
                <w:rFonts w:ascii="Times New Roman" w:hAnsi="Times New Roman" w:cs="Times New Roman"/>
                <w:sz w:val="22"/>
                <w:szCs w:val="22"/>
              </w:rPr>
            </w:pPr>
          </w:p>
        </w:tc>
        <w:tc>
          <w:tcPr>
            <w:tcW w:w="2551" w:type="dxa"/>
          </w:tcPr>
          <w:p w14:paraId="75D5B3BB" w14:textId="5754F7A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10F775" w14:textId="225CF097" w:rsidTr="005D5EF7">
        <w:tc>
          <w:tcPr>
            <w:tcW w:w="709" w:type="dxa"/>
          </w:tcPr>
          <w:p w14:paraId="5B44238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2.9</w:t>
            </w:r>
          </w:p>
        </w:tc>
        <w:tc>
          <w:tcPr>
            <w:tcW w:w="1843" w:type="dxa"/>
          </w:tcPr>
          <w:p w14:paraId="601396D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6A8E4A55" w14:textId="6173D572"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Integruota 10/100/1000, UTP; PXE, Wake-On-LAN, arba lygiaverčių technologijų palaikymas</w:t>
            </w:r>
          </w:p>
        </w:tc>
        <w:tc>
          <w:tcPr>
            <w:tcW w:w="5528" w:type="dxa"/>
          </w:tcPr>
          <w:p w14:paraId="5DE50E4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FC6A0BA" w14:textId="77777777" w:rsidR="006C6AD8" w:rsidRPr="00A9159C" w:rsidRDefault="006C6AD8" w:rsidP="006C6AD8">
            <w:pPr>
              <w:rPr>
                <w:rFonts w:ascii="Times New Roman" w:hAnsi="Times New Roman" w:cs="Times New Roman"/>
                <w:sz w:val="22"/>
                <w:szCs w:val="22"/>
              </w:rPr>
            </w:pPr>
          </w:p>
        </w:tc>
        <w:tc>
          <w:tcPr>
            <w:tcW w:w="2551" w:type="dxa"/>
          </w:tcPr>
          <w:p w14:paraId="62869ACF" w14:textId="71AD23E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6D2B24B1" w14:textId="60EDDBC0" w:rsidTr="005D5EF7">
        <w:tc>
          <w:tcPr>
            <w:tcW w:w="709" w:type="dxa"/>
          </w:tcPr>
          <w:p w14:paraId="4FF20EF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2.10</w:t>
            </w:r>
          </w:p>
        </w:tc>
        <w:tc>
          <w:tcPr>
            <w:tcW w:w="1843" w:type="dxa"/>
          </w:tcPr>
          <w:p w14:paraId="1434A3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427023F6"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 xml:space="preserve">Turi būti galimybė diegti vidinį Wi-Fi + BT adapterį. </w:t>
            </w:r>
          </w:p>
        </w:tc>
        <w:tc>
          <w:tcPr>
            <w:tcW w:w="5528" w:type="dxa"/>
          </w:tcPr>
          <w:p w14:paraId="37615179"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3206763" w14:textId="77777777" w:rsidR="006C6AD8" w:rsidRPr="00A9159C" w:rsidRDefault="006C6AD8" w:rsidP="006C6AD8">
            <w:pPr>
              <w:rPr>
                <w:rFonts w:ascii="Times New Roman" w:hAnsi="Times New Roman" w:cs="Times New Roman"/>
                <w:sz w:val="22"/>
                <w:szCs w:val="22"/>
              </w:rPr>
            </w:pPr>
          </w:p>
        </w:tc>
        <w:tc>
          <w:tcPr>
            <w:tcW w:w="2551" w:type="dxa"/>
          </w:tcPr>
          <w:p w14:paraId="20144BD0" w14:textId="1A47EA4E"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5A0A20B" w14:textId="45AD3617" w:rsidTr="005D5EF7">
        <w:tc>
          <w:tcPr>
            <w:tcW w:w="709" w:type="dxa"/>
          </w:tcPr>
          <w:p w14:paraId="2B2B91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2.11</w:t>
            </w:r>
          </w:p>
        </w:tc>
        <w:tc>
          <w:tcPr>
            <w:tcW w:w="1843" w:type="dxa"/>
          </w:tcPr>
          <w:p w14:paraId="4177485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181ECC22" w14:textId="77777777" w:rsidR="001D4E05" w:rsidRPr="00A9159C"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Tiny, USFF” tipo; korpusas ir pagrindinės sudedamosios dalys (SSD diskų kaupikliai, operatyvinė atmintis ir t. t.) turi būti sukonstruotos taip, kad jas būtų galima keisti nenaudojant jokių įrankių; </w:t>
            </w:r>
          </w:p>
          <w:p w14:paraId="7089F35D" w14:textId="31DD2922" w:rsidR="001D4E05" w:rsidRPr="00A9159C"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Korpuso tūris</w:t>
            </w:r>
            <w:r w:rsidR="00076E82" w:rsidRPr="00A9159C">
              <w:rPr>
                <w:rFonts w:ascii="Times New Roman" w:hAnsi="Times New Roman" w:cs="Times New Roman"/>
                <w:sz w:val="22"/>
                <w:szCs w:val="22"/>
              </w:rPr>
              <w:t xml:space="preserve"> </w:t>
            </w:r>
            <w:r w:rsidRPr="00A9159C">
              <w:rPr>
                <w:rFonts w:ascii="Times New Roman" w:hAnsi="Times New Roman" w:cs="Times New Roman"/>
                <w:sz w:val="22"/>
                <w:szCs w:val="22"/>
              </w:rPr>
              <w:t>ne daugiau 1</w:t>
            </w:r>
            <w:r w:rsidR="00076E82" w:rsidRPr="00A9159C">
              <w:rPr>
                <w:rFonts w:ascii="Times New Roman" w:hAnsi="Times New Roman" w:cs="Times New Roman"/>
                <w:sz w:val="22"/>
                <w:szCs w:val="22"/>
              </w:rPr>
              <w:t xml:space="preserve"> </w:t>
            </w:r>
            <w:r w:rsidRPr="00A9159C">
              <w:rPr>
                <w:rFonts w:ascii="Times New Roman" w:hAnsi="Times New Roman" w:cs="Times New Roman"/>
                <w:sz w:val="22"/>
                <w:szCs w:val="22"/>
              </w:rPr>
              <w:t>L.</w:t>
            </w:r>
          </w:p>
          <w:p w14:paraId="774A2DC5" w14:textId="77777777" w:rsidR="001D4E05" w:rsidRPr="00A9159C" w:rsidRDefault="001D4E05" w:rsidP="0013106A">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Metalinis korpusas.  </w:t>
            </w:r>
          </w:p>
        </w:tc>
        <w:tc>
          <w:tcPr>
            <w:tcW w:w="5528" w:type="dxa"/>
          </w:tcPr>
          <w:p w14:paraId="63261229" w14:textId="77777777" w:rsidR="00F743B3" w:rsidRPr="00A9159C" w:rsidRDefault="00F743B3" w:rsidP="00076E82">
            <w:pPr>
              <w:jc w:val="center"/>
              <w:rPr>
                <w:rFonts w:ascii="Times New Roman" w:eastAsia="Aptos" w:hAnsi="Times New Roman" w:cs="Times New Roman"/>
                <w:sz w:val="22"/>
                <w:szCs w:val="22"/>
              </w:rPr>
            </w:pPr>
          </w:p>
          <w:p w14:paraId="2727AC7E" w14:textId="77777777" w:rsidR="00F743B3" w:rsidRPr="00A9159C" w:rsidRDefault="00F743B3" w:rsidP="00076E82">
            <w:pPr>
              <w:jc w:val="center"/>
              <w:rPr>
                <w:rFonts w:ascii="Times New Roman" w:eastAsia="Aptos" w:hAnsi="Times New Roman" w:cs="Times New Roman"/>
                <w:sz w:val="22"/>
                <w:szCs w:val="22"/>
              </w:rPr>
            </w:pPr>
          </w:p>
          <w:p w14:paraId="713F2B0B" w14:textId="4693977F" w:rsidR="00076E82" w:rsidRPr="00473A43" w:rsidRDefault="00076E82" w:rsidP="00076E82">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CAC97C" w14:textId="77777777" w:rsidR="001D4E05" w:rsidRPr="00A9159C" w:rsidRDefault="001D4E05" w:rsidP="001D4E05">
            <w:pPr>
              <w:rPr>
                <w:rFonts w:ascii="Times New Roman" w:hAnsi="Times New Roman" w:cs="Times New Roman"/>
                <w:sz w:val="22"/>
                <w:szCs w:val="22"/>
              </w:rPr>
            </w:pPr>
          </w:p>
        </w:tc>
        <w:tc>
          <w:tcPr>
            <w:tcW w:w="2551" w:type="dxa"/>
          </w:tcPr>
          <w:p w14:paraId="53F4769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100EDCB" w14:textId="77777777" w:rsidR="001D4E05" w:rsidRPr="00A9159C" w:rsidRDefault="001D4E05" w:rsidP="001D4E05">
            <w:pPr>
              <w:rPr>
                <w:rFonts w:ascii="Times New Roman" w:hAnsi="Times New Roman" w:cs="Times New Roman"/>
                <w:sz w:val="22"/>
                <w:szCs w:val="22"/>
              </w:rPr>
            </w:pPr>
          </w:p>
        </w:tc>
      </w:tr>
      <w:tr w:rsidR="00ED22BF" w:rsidRPr="00A9159C" w14:paraId="4BFDC7E5" w14:textId="3BAF4BA1" w:rsidTr="005D5EF7">
        <w:tc>
          <w:tcPr>
            <w:tcW w:w="709" w:type="dxa"/>
          </w:tcPr>
          <w:p w14:paraId="3E754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2.12</w:t>
            </w:r>
          </w:p>
        </w:tc>
        <w:tc>
          <w:tcPr>
            <w:tcW w:w="1843" w:type="dxa"/>
          </w:tcPr>
          <w:p w14:paraId="352CCD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12D93DD5" w14:textId="726901BE" w:rsidR="001D4E05" w:rsidRPr="00A9159C"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Ne daugiau kaip 1,9 B („idle“ režime). Turi būti pateikiama ISO 7779 arba  ISO 9296  arba lygiaverčių standartų sklaidos deklaracija</w:t>
            </w:r>
            <w:r w:rsidR="0013106A" w:rsidRPr="00A9159C">
              <w:rPr>
                <w:rFonts w:ascii="Times New Roman" w:hAnsi="Times New Roman" w:cs="Times New Roman"/>
                <w:sz w:val="22"/>
                <w:szCs w:val="22"/>
              </w:rPr>
              <w:t xml:space="preserve"> ar kiti lygiaverčiai įrodymai.</w:t>
            </w:r>
          </w:p>
        </w:tc>
        <w:tc>
          <w:tcPr>
            <w:tcW w:w="5528" w:type="dxa"/>
          </w:tcPr>
          <w:p w14:paraId="684C7AD4" w14:textId="77777777" w:rsidR="00F743B3" w:rsidRPr="00A9159C" w:rsidRDefault="00F743B3" w:rsidP="00F743B3">
            <w:pPr>
              <w:jc w:val="center"/>
              <w:rPr>
                <w:rFonts w:ascii="Times New Roman" w:hAnsi="Times New Roman" w:cs="Times New Roman"/>
                <w:sz w:val="22"/>
                <w:szCs w:val="22"/>
              </w:rPr>
            </w:pPr>
          </w:p>
          <w:p w14:paraId="4A104FE0" w14:textId="7FF80108" w:rsidR="00F743B3" w:rsidRPr="00473A43" w:rsidRDefault="0013106A" w:rsidP="00F743B3">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F743B3" w:rsidRPr="00473A43">
              <w:rPr>
                <w:rFonts w:ascii="Times New Roman" w:eastAsia="Aptos" w:hAnsi="Times New Roman" w:cs="Times New Roman"/>
                <w:sz w:val="22"/>
                <w:szCs w:val="22"/>
              </w:rPr>
              <w:t>(</w:t>
            </w:r>
            <w:r w:rsidR="00F743B3" w:rsidRPr="00473A43">
              <w:rPr>
                <w:rFonts w:ascii="Times New Roman" w:eastAsia="Aptos" w:hAnsi="Times New Roman" w:cs="Times New Roman"/>
                <w:i/>
                <w:iCs/>
                <w:color w:val="FF0000"/>
                <w:sz w:val="22"/>
                <w:szCs w:val="22"/>
              </w:rPr>
              <w:t>įrašyti</w:t>
            </w:r>
            <w:r w:rsidR="00F743B3" w:rsidRPr="00473A43">
              <w:rPr>
                <w:rFonts w:ascii="Times New Roman" w:eastAsia="Aptos" w:hAnsi="Times New Roman" w:cs="Times New Roman"/>
                <w:sz w:val="22"/>
                <w:szCs w:val="22"/>
              </w:rPr>
              <w:t>)</w:t>
            </w:r>
          </w:p>
          <w:p w14:paraId="3325CB87" w14:textId="6ED5179E" w:rsidR="001D4E05" w:rsidRPr="00A9159C" w:rsidRDefault="001D4E05" w:rsidP="001D4E05">
            <w:pPr>
              <w:rPr>
                <w:rFonts w:ascii="Times New Roman" w:hAnsi="Times New Roman" w:cs="Times New Roman"/>
                <w:sz w:val="22"/>
                <w:szCs w:val="22"/>
              </w:rPr>
            </w:pPr>
          </w:p>
        </w:tc>
        <w:tc>
          <w:tcPr>
            <w:tcW w:w="2551" w:type="dxa"/>
          </w:tcPr>
          <w:p w14:paraId="6476914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EF532E2" w14:textId="77777777" w:rsidR="001D4E05" w:rsidRPr="00A9159C" w:rsidRDefault="001D4E05" w:rsidP="001D4E05">
            <w:pPr>
              <w:rPr>
                <w:rFonts w:ascii="Times New Roman" w:hAnsi="Times New Roman" w:cs="Times New Roman"/>
                <w:sz w:val="22"/>
                <w:szCs w:val="22"/>
              </w:rPr>
            </w:pPr>
          </w:p>
        </w:tc>
      </w:tr>
      <w:tr w:rsidR="00ED22BF" w:rsidRPr="00A9159C" w14:paraId="494F4654" w14:textId="2FADE850" w:rsidTr="005D5EF7">
        <w:tc>
          <w:tcPr>
            <w:tcW w:w="709" w:type="dxa"/>
          </w:tcPr>
          <w:p w14:paraId="61EA6B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2.13</w:t>
            </w:r>
          </w:p>
        </w:tc>
        <w:tc>
          <w:tcPr>
            <w:tcW w:w="1843" w:type="dxa"/>
          </w:tcPr>
          <w:p w14:paraId="792994C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4B3ECE92"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43879D2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4A54433"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1336409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DisplayPort 1.4; </w:t>
            </w:r>
          </w:p>
          <w:p w14:paraId="23593940" w14:textId="2D563B0E"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1vnt</w:t>
            </w:r>
            <w:r w:rsidR="00345DAE" w:rsidRPr="00A9159C">
              <w:rPr>
                <w:rFonts w:ascii="Times New Roman" w:hAnsi="Times New Roman" w:cs="Times New Roman"/>
                <w:sz w:val="22"/>
                <w:szCs w:val="22"/>
              </w:rPr>
              <w:t>.</w:t>
            </w:r>
            <w:r w:rsidRPr="00A9159C">
              <w:rPr>
                <w:rFonts w:ascii="Times New Roman" w:hAnsi="Times New Roman" w:cs="Times New Roman"/>
                <w:sz w:val="22"/>
                <w:szCs w:val="22"/>
              </w:rPr>
              <w:t xml:space="preserve"> HDMI 2.1;</w:t>
            </w:r>
          </w:p>
          <w:p w14:paraId="30F615E8"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Serial, HDMI, VGA ar DP prievadus; </w:t>
            </w:r>
          </w:p>
          <w:p w14:paraId="6BB32DF6" w14:textId="6A5C960A"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734D1249" w14:textId="77777777" w:rsidR="00345DAE" w:rsidRPr="00A9159C" w:rsidRDefault="00345DAE" w:rsidP="006C6AD8">
            <w:pPr>
              <w:rPr>
                <w:rFonts w:ascii="Times New Roman" w:eastAsia="Aptos" w:hAnsi="Times New Roman" w:cs="Times New Roman"/>
                <w:sz w:val="22"/>
                <w:szCs w:val="22"/>
              </w:rPr>
            </w:pPr>
          </w:p>
          <w:p w14:paraId="5A9E7018" w14:textId="77777777" w:rsidR="00345DAE" w:rsidRPr="00A9159C" w:rsidRDefault="00345DAE" w:rsidP="00345DAE">
            <w:pPr>
              <w:jc w:val="center"/>
              <w:rPr>
                <w:rFonts w:ascii="Times New Roman" w:eastAsia="Aptos" w:hAnsi="Times New Roman" w:cs="Times New Roman"/>
                <w:sz w:val="22"/>
                <w:szCs w:val="22"/>
              </w:rPr>
            </w:pPr>
          </w:p>
          <w:p w14:paraId="108514F8" w14:textId="77777777" w:rsidR="00345DAE" w:rsidRPr="00A9159C" w:rsidRDefault="00345DAE" w:rsidP="00345DAE">
            <w:pPr>
              <w:jc w:val="center"/>
              <w:rPr>
                <w:rFonts w:ascii="Times New Roman" w:eastAsia="Aptos" w:hAnsi="Times New Roman" w:cs="Times New Roman"/>
                <w:sz w:val="22"/>
                <w:szCs w:val="22"/>
              </w:rPr>
            </w:pPr>
          </w:p>
          <w:p w14:paraId="6A2A682E" w14:textId="0B3F2542" w:rsidR="00345DAE" w:rsidRPr="00473A43" w:rsidRDefault="00345DAE" w:rsidP="00345DAE">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3F7178C" w14:textId="77777777" w:rsidR="001D4E05" w:rsidRPr="00A9159C" w:rsidRDefault="001D4E05" w:rsidP="001D4E05">
            <w:pPr>
              <w:rPr>
                <w:rFonts w:ascii="Times New Roman" w:hAnsi="Times New Roman" w:cs="Times New Roman"/>
                <w:sz w:val="22"/>
                <w:szCs w:val="22"/>
              </w:rPr>
            </w:pPr>
          </w:p>
        </w:tc>
        <w:tc>
          <w:tcPr>
            <w:tcW w:w="2551" w:type="dxa"/>
          </w:tcPr>
          <w:p w14:paraId="6E8E902A" w14:textId="77777777" w:rsidR="006C6AD8" w:rsidRPr="00A9159C" w:rsidRDefault="006C6AD8" w:rsidP="006C6AD8">
            <w:pPr>
              <w:jc w:val="center"/>
              <w:rPr>
                <w:rFonts w:ascii="Times New Roman" w:hAnsi="Times New Roman" w:cs="Times New Roman"/>
                <w:sz w:val="22"/>
                <w:szCs w:val="22"/>
              </w:rPr>
            </w:pPr>
          </w:p>
          <w:p w14:paraId="48D4F8EA" w14:textId="77777777" w:rsidR="006C6AD8" w:rsidRPr="00A9159C" w:rsidRDefault="006C6AD8" w:rsidP="006C6AD8">
            <w:pPr>
              <w:rPr>
                <w:rFonts w:ascii="Times New Roman" w:hAnsi="Times New Roman" w:cs="Times New Roman"/>
                <w:sz w:val="22"/>
                <w:szCs w:val="22"/>
              </w:rPr>
            </w:pPr>
          </w:p>
          <w:p w14:paraId="0B4C88BF" w14:textId="77777777" w:rsidR="006C6AD8" w:rsidRPr="00A9159C" w:rsidRDefault="006C6AD8" w:rsidP="006C6AD8">
            <w:pPr>
              <w:jc w:val="center"/>
              <w:rPr>
                <w:rFonts w:ascii="Times New Roman" w:hAnsi="Times New Roman" w:cs="Times New Roman"/>
                <w:sz w:val="22"/>
                <w:szCs w:val="22"/>
              </w:rPr>
            </w:pPr>
          </w:p>
          <w:p w14:paraId="33AFB4B2" w14:textId="2D5E0758"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DB6013B" w14:textId="77777777" w:rsidR="001D4E05" w:rsidRPr="00A9159C" w:rsidRDefault="001D4E05" w:rsidP="001D4E05">
            <w:pPr>
              <w:rPr>
                <w:rFonts w:ascii="Times New Roman" w:hAnsi="Times New Roman" w:cs="Times New Roman"/>
                <w:sz w:val="22"/>
                <w:szCs w:val="22"/>
              </w:rPr>
            </w:pPr>
          </w:p>
        </w:tc>
      </w:tr>
      <w:tr w:rsidR="00ED22BF" w:rsidRPr="00A9159C" w14:paraId="0EC3CED0" w14:textId="0A5A08CE" w:rsidTr="005D5EF7">
        <w:tc>
          <w:tcPr>
            <w:tcW w:w="709" w:type="dxa"/>
          </w:tcPr>
          <w:p w14:paraId="0149D0A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2.14</w:t>
            </w:r>
          </w:p>
        </w:tc>
        <w:tc>
          <w:tcPr>
            <w:tcW w:w="1843" w:type="dxa"/>
          </w:tcPr>
          <w:p w14:paraId="07D61267"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3A8C9F55"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3FC961C6"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Pritaikytas pritvirtinti siūlomą kompiuterį prie monitoriaus nenaudojant papildomų tvirtinimo elementų ir įrankių.</w:t>
            </w:r>
          </w:p>
          <w:p w14:paraId="2BB8BBA7" w14:textId="7A400605"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Monitorius turi užtikrinti elektros tiekimą prijungtam kompiuteriui, bet ne mažiau kaip 90</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88</w:t>
            </w:r>
            <w:r w:rsidRPr="00A9159C">
              <w:rPr>
                <w:rFonts w:ascii="Times New Roman" w:hAnsi="Times New Roman" w:cs="Times New Roman"/>
                <w:sz w:val="22"/>
                <w:szCs w:val="22"/>
                <w:lang w:val="en-US"/>
              </w:rPr>
              <w:t xml:space="preserve">% </w:t>
            </w:r>
            <w:r w:rsidRPr="00A9159C">
              <w:rPr>
                <w:rFonts w:ascii="Times New Roman" w:hAnsi="Times New Roman" w:cs="Times New Roman"/>
                <w:sz w:val="22"/>
                <w:szCs w:val="22"/>
              </w:rPr>
              <w:t>efektyvumo koeficientas.</w:t>
            </w:r>
          </w:p>
          <w:p w14:paraId="350B1E75"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23.8“, </w:t>
            </w:r>
          </w:p>
          <w:p w14:paraId="32FADBE0"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raiška nemažesnė kaip 1920 x 1080, </w:t>
            </w:r>
          </w:p>
          <w:p w14:paraId="7F3F38BA"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w:t>
            </w:r>
          </w:p>
          <w:p w14:paraId="372D82C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kontrastas neblogiau kaip 1000:1, </w:t>
            </w:r>
          </w:p>
          <w:p w14:paraId="5D6492A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ryškumas neblogiau kaip 250 cd/m2. </w:t>
            </w:r>
          </w:p>
          <w:p w14:paraId="6903BD86" w14:textId="67FFDA3F"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Spalvų gama atitinkanti ne prasčiau nei 99</w:t>
            </w:r>
            <w:r w:rsidRPr="00A9159C">
              <w:rPr>
                <w:rFonts w:ascii="Times New Roman" w:hAnsi="Times New Roman" w:cs="Times New Roman"/>
                <w:sz w:val="22"/>
                <w:szCs w:val="22"/>
                <w:lang w:val="en-US"/>
              </w:rPr>
              <w:t>%</w:t>
            </w:r>
            <w:r w:rsidRPr="00A9159C">
              <w:rPr>
                <w:rFonts w:ascii="Times New Roman" w:hAnsi="Times New Roman" w:cs="Times New Roman"/>
                <w:sz w:val="22"/>
                <w:szCs w:val="22"/>
              </w:rPr>
              <w:t xml:space="preserve"> sRGB formatą.</w:t>
            </w:r>
          </w:p>
          <w:p w14:paraId="412CFEE1"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FHD vaizdo kamera ir mikrofonas. </w:t>
            </w:r>
          </w:p>
          <w:p w14:paraId="4F8A9EF0" w14:textId="765BF759"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Monitoriaus stovas turi turėti šia funkcijas: pasukimo (+/-45º), pasvyrimo (-5/+23º), pakėlimo (155mm).</w:t>
            </w:r>
          </w:p>
          <w:p w14:paraId="14002E30" w14:textId="763AC6CA"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lastRenderedPageBreak/>
              <w:t>Integruoti 2x3</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garsiakalbiai.</w:t>
            </w:r>
          </w:p>
          <w:p w14:paraId="65F8A879"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p>
        </w:tc>
        <w:tc>
          <w:tcPr>
            <w:tcW w:w="5528" w:type="dxa"/>
          </w:tcPr>
          <w:p w14:paraId="28799895" w14:textId="77777777" w:rsidR="001D4E05" w:rsidRPr="00A9159C" w:rsidRDefault="001D4E05" w:rsidP="001D4E05">
            <w:pPr>
              <w:rPr>
                <w:rFonts w:ascii="Times New Roman" w:hAnsi="Times New Roman" w:cs="Times New Roman"/>
                <w:sz w:val="22"/>
                <w:szCs w:val="22"/>
              </w:rPr>
            </w:pPr>
          </w:p>
          <w:p w14:paraId="5C9E3937" w14:textId="77777777" w:rsidR="001442EB" w:rsidRDefault="001442EB" w:rsidP="00A9159C">
            <w:pPr>
              <w:jc w:val="center"/>
              <w:rPr>
                <w:rFonts w:ascii="Times New Roman" w:hAnsi="Times New Roman" w:cs="Times New Roman"/>
                <w:sz w:val="22"/>
                <w:szCs w:val="22"/>
              </w:rPr>
            </w:pPr>
          </w:p>
          <w:p w14:paraId="26273C94" w14:textId="77777777" w:rsidR="001442EB" w:rsidRDefault="001442EB" w:rsidP="00A9159C">
            <w:pPr>
              <w:jc w:val="center"/>
              <w:rPr>
                <w:rFonts w:ascii="Times New Roman" w:hAnsi="Times New Roman" w:cs="Times New Roman"/>
                <w:sz w:val="22"/>
                <w:szCs w:val="22"/>
              </w:rPr>
            </w:pPr>
          </w:p>
          <w:p w14:paraId="138DF8F1" w14:textId="3D05E4CC" w:rsidR="000C07E7" w:rsidRPr="00A9159C" w:rsidRDefault="000C07E7"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0F641D46" w14:textId="77777777" w:rsidR="00345DAE" w:rsidRPr="00A9159C" w:rsidRDefault="00345DAE" w:rsidP="001D4E05">
            <w:pPr>
              <w:rPr>
                <w:rFonts w:ascii="Times New Roman" w:hAnsi="Times New Roman" w:cs="Times New Roman"/>
                <w:sz w:val="22"/>
                <w:szCs w:val="22"/>
              </w:rPr>
            </w:pPr>
          </w:p>
        </w:tc>
        <w:tc>
          <w:tcPr>
            <w:tcW w:w="2551" w:type="dxa"/>
          </w:tcPr>
          <w:p w14:paraId="2A8C6B00" w14:textId="77777777" w:rsidR="006C6AD8" w:rsidRPr="00A9159C" w:rsidRDefault="006C6AD8" w:rsidP="006C6AD8">
            <w:pPr>
              <w:jc w:val="center"/>
              <w:rPr>
                <w:rFonts w:ascii="Times New Roman" w:hAnsi="Times New Roman" w:cs="Times New Roman"/>
                <w:sz w:val="22"/>
                <w:szCs w:val="22"/>
              </w:rPr>
            </w:pPr>
          </w:p>
          <w:p w14:paraId="3BEE8893" w14:textId="77777777" w:rsidR="006C6AD8" w:rsidRPr="00A9159C" w:rsidRDefault="006C6AD8" w:rsidP="006C6AD8">
            <w:pPr>
              <w:jc w:val="center"/>
              <w:rPr>
                <w:rFonts w:ascii="Times New Roman" w:hAnsi="Times New Roman" w:cs="Times New Roman"/>
                <w:sz w:val="22"/>
                <w:szCs w:val="22"/>
              </w:rPr>
            </w:pPr>
          </w:p>
          <w:p w14:paraId="57C88C96" w14:textId="77777777" w:rsidR="001442EB" w:rsidRDefault="001442EB" w:rsidP="00A9159C">
            <w:pPr>
              <w:jc w:val="center"/>
              <w:rPr>
                <w:rFonts w:ascii="Times New Roman" w:hAnsi="Times New Roman" w:cs="Times New Roman"/>
                <w:sz w:val="22"/>
                <w:szCs w:val="22"/>
              </w:rPr>
            </w:pPr>
          </w:p>
          <w:p w14:paraId="1226CFB2" w14:textId="4A4BC4C5"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B108E8B" w14:textId="77777777" w:rsidR="001D4E05" w:rsidRPr="00A9159C" w:rsidRDefault="001D4E05" w:rsidP="001D4E05">
            <w:pPr>
              <w:rPr>
                <w:rFonts w:ascii="Times New Roman" w:hAnsi="Times New Roman" w:cs="Times New Roman"/>
                <w:sz w:val="22"/>
                <w:szCs w:val="22"/>
              </w:rPr>
            </w:pPr>
          </w:p>
        </w:tc>
      </w:tr>
      <w:tr w:rsidR="00ED22BF" w:rsidRPr="00A9159C" w14:paraId="70385BAE" w14:textId="05393DD2" w:rsidTr="005D5EF7">
        <w:tc>
          <w:tcPr>
            <w:tcW w:w="709" w:type="dxa"/>
          </w:tcPr>
          <w:p w14:paraId="08E1C6E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2.15</w:t>
            </w:r>
          </w:p>
        </w:tc>
        <w:tc>
          <w:tcPr>
            <w:tcW w:w="1843" w:type="dxa"/>
          </w:tcPr>
          <w:p w14:paraId="5897338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3BA085B4"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4AF004E3" w14:textId="77777777"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836250E" w14:textId="77777777" w:rsidR="001D4E05" w:rsidRPr="00A9159C" w:rsidRDefault="001D4E05" w:rsidP="001D4E05">
            <w:pPr>
              <w:rPr>
                <w:rFonts w:ascii="Times New Roman" w:hAnsi="Times New Roman" w:cs="Times New Roman"/>
                <w:sz w:val="22"/>
                <w:szCs w:val="22"/>
              </w:rPr>
            </w:pPr>
          </w:p>
        </w:tc>
        <w:tc>
          <w:tcPr>
            <w:tcW w:w="2551" w:type="dxa"/>
          </w:tcPr>
          <w:p w14:paraId="7FEA002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005542B" w14:textId="77777777" w:rsidR="001D4E05" w:rsidRPr="00A9159C" w:rsidRDefault="001D4E05" w:rsidP="001D4E05">
            <w:pPr>
              <w:rPr>
                <w:rFonts w:ascii="Times New Roman" w:hAnsi="Times New Roman" w:cs="Times New Roman"/>
                <w:sz w:val="22"/>
                <w:szCs w:val="22"/>
              </w:rPr>
            </w:pPr>
          </w:p>
        </w:tc>
      </w:tr>
      <w:tr w:rsidR="00ED22BF" w:rsidRPr="00A9159C" w14:paraId="2717C3B5" w14:textId="677AB5E8" w:rsidTr="005D5EF7">
        <w:tc>
          <w:tcPr>
            <w:tcW w:w="709" w:type="dxa"/>
          </w:tcPr>
          <w:p w14:paraId="3D221AF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2.16</w:t>
            </w:r>
          </w:p>
        </w:tc>
        <w:tc>
          <w:tcPr>
            <w:tcW w:w="1843" w:type="dxa"/>
          </w:tcPr>
          <w:p w14:paraId="60727AF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22E4E0ED"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Operacinė sistema: MS Windows 11 Professional 64bit (kompiuteris turi būti sertifikuotas šiai operacinei sistemai). </w:t>
            </w:r>
          </w:p>
        </w:tc>
        <w:tc>
          <w:tcPr>
            <w:tcW w:w="5528" w:type="dxa"/>
          </w:tcPr>
          <w:p w14:paraId="064A9B4D" w14:textId="77777777" w:rsidR="00A91ADD" w:rsidRPr="00A9159C" w:rsidRDefault="00A91ADD" w:rsidP="00A91ADD">
            <w:pPr>
              <w:jc w:val="center"/>
              <w:rPr>
                <w:rFonts w:ascii="Times New Roman" w:eastAsia="Aptos" w:hAnsi="Times New Roman" w:cs="Times New Roman"/>
                <w:sz w:val="22"/>
                <w:szCs w:val="22"/>
              </w:rPr>
            </w:pPr>
          </w:p>
          <w:p w14:paraId="74F85333" w14:textId="3AA92704"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4195B399" w14:textId="77777777" w:rsidR="001D4E05" w:rsidRPr="00A9159C" w:rsidRDefault="001D4E05" w:rsidP="001D4E05">
            <w:pPr>
              <w:rPr>
                <w:rFonts w:ascii="Times New Roman" w:hAnsi="Times New Roman" w:cs="Times New Roman"/>
                <w:sz w:val="22"/>
                <w:szCs w:val="22"/>
              </w:rPr>
            </w:pPr>
          </w:p>
        </w:tc>
        <w:tc>
          <w:tcPr>
            <w:tcW w:w="2551" w:type="dxa"/>
          </w:tcPr>
          <w:p w14:paraId="4F1508EC"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9A17FA3" w14:textId="77777777" w:rsidR="001D4E05" w:rsidRPr="00A9159C" w:rsidRDefault="001D4E05" w:rsidP="001D4E05">
            <w:pPr>
              <w:rPr>
                <w:rFonts w:ascii="Times New Roman" w:hAnsi="Times New Roman" w:cs="Times New Roman"/>
                <w:sz w:val="22"/>
                <w:szCs w:val="22"/>
              </w:rPr>
            </w:pPr>
          </w:p>
        </w:tc>
      </w:tr>
      <w:tr w:rsidR="00ED22BF" w:rsidRPr="00A9159C" w14:paraId="62629AB4" w14:textId="73AA8FAA" w:rsidTr="005D5EF7">
        <w:tc>
          <w:tcPr>
            <w:tcW w:w="709" w:type="dxa"/>
          </w:tcPr>
          <w:p w14:paraId="55BBC96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2.17</w:t>
            </w:r>
          </w:p>
        </w:tc>
        <w:tc>
          <w:tcPr>
            <w:tcW w:w="1843" w:type="dxa"/>
          </w:tcPr>
          <w:p w14:paraId="202A354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0E4BD6B8" w14:textId="0C2FADEA"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w:t>
            </w:r>
            <w:r w:rsidR="00A91ADD" w:rsidRPr="00A9159C">
              <w:rPr>
                <w:rFonts w:ascii="Times New Roman" w:hAnsi="Times New Roman" w:cs="Times New Roman"/>
                <w:sz w:val="22"/>
                <w:szCs w:val="22"/>
              </w:rPr>
              <w:t xml:space="preserve"> </w:t>
            </w:r>
            <w:r w:rsidRPr="00A9159C">
              <w:rPr>
                <w:rFonts w:ascii="Times New Roman" w:hAnsi="Times New Roman" w:cs="Times New Roman"/>
                <w:sz w:val="22"/>
                <w:szCs w:val="22"/>
              </w:rPr>
              <w:t>arba analogiškų technologijų priedai.</w:t>
            </w:r>
          </w:p>
          <w:p w14:paraId="0E78FB1B" w14:textId="5C3052F2"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r w:rsidR="00A91ADD" w:rsidRPr="00A9159C">
              <w:rPr>
                <w:rFonts w:ascii="Times New Roman" w:hAnsi="Times New Roman" w:cs="Times New Roman"/>
                <w:sz w:val="22"/>
                <w:szCs w:val="22"/>
              </w:rPr>
              <w:t>.</w:t>
            </w:r>
          </w:p>
        </w:tc>
        <w:tc>
          <w:tcPr>
            <w:tcW w:w="5528" w:type="dxa"/>
          </w:tcPr>
          <w:p w14:paraId="71E6B48B" w14:textId="77777777" w:rsidR="00A91ADD" w:rsidRPr="00A9159C" w:rsidRDefault="00A91ADD" w:rsidP="00A91ADD">
            <w:pPr>
              <w:jc w:val="center"/>
              <w:rPr>
                <w:rFonts w:ascii="Times New Roman" w:eastAsia="Aptos" w:hAnsi="Times New Roman" w:cs="Times New Roman"/>
                <w:sz w:val="22"/>
                <w:szCs w:val="22"/>
              </w:rPr>
            </w:pPr>
          </w:p>
          <w:p w14:paraId="47CC68F4" w14:textId="77777777" w:rsidR="00DB68EA" w:rsidRPr="00A9159C" w:rsidRDefault="00DB68EA" w:rsidP="00A91ADD">
            <w:pPr>
              <w:jc w:val="center"/>
              <w:rPr>
                <w:rFonts w:ascii="Times New Roman" w:eastAsia="Aptos" w:hAnsi="Times New Roman" w:cs="Times New Roman"/>
                <w:sz w:val="22"/>
                <w:szCs w:val="22"/>
              </w:rPr>
            </w:pPr>
          </w:p>
          <w:p w14:paraId="051F8DE4" w14:textId="7215C250"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245FF5E" w14:textId="77777777" w:rsidR="001D4E05" w:rsidRPr="00A9159C" w:rsidRDefault="001D4E05" w:rsidP="001D4E05">
            <w:pPr>
              <w:rPr>
                <w:rFonts w:ascii="Times New Roman" w:hAnsi="Times New Roman" w:cs="Times New Roman"/>
                <w:sz w:val="22"/>
                <w:szCs w:val="22"/>
              </w:rPr>
            </w:pPr>
          </w:p>
        </w:tc>
        <w:tc>
          <w:tcPr>
            <w:tcW w:w="2551" w:type="dxa"/>
          </w:tcPr>
          <w:p w14:paraId="013A6450" w14:textId="77777777" w:rsidR="006C6AD8" w:rsidRPr="00A9159C" w:rsidRDefault="006C6AD8" w:rsidP="006C6AD8">
            <w:pPr>
              <w:jc w:val="center"/>
              <w:rPr>
                <w:rFonts w:ascii="Times New Roman" w:hAnsi="Times New Roman" w:cs="Times New Roman"/>
                <w:sz w:val="22"/>
                <w:szCs w:val="22"/>
              </w:rPr>
            </w:pPr>
          </w:p>
          <w:p w14:paraId="4D89A0EC" w14:textId="77777777" w:rsidR="006C6AD8" w:rsidRPr="00A9159C" w:rsidRDefault="006C6AD8" w:rsidP="006C6AD8">
            <w:pPr>
              <w:jc w:val="center"/>
              <w:rPr>
                <w:rFonts w:ascii="Times New Roman" w:hAnsi="Times New Roman" w:cs="Times New Roman"/>
                <w:sz w:val="22"/>
                <w:szCs w:val="22"/>
              </w:rPr>
            </w:pPr>
          </w:p>
          <w:p w14:paraId="75043274" w14:textId="38270F7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566BD5" w14:textId="77777777" w:rsidR="001D4E05" w:rsidRPr="00A9159C" w:rsidRDefault="001D4E05" w:rsidP="001D4E05">
            <w:pPr>
              <w:rPr>
                <w:rFonts w:ascii="Times New Roman" w:hAnsi="Times New Roman" w:cs="Times New Roman"/>
                <w:sz w:val="22"/>
                <w:szCs w:val="22"/>
              </w:rPr>
            </w:pPr>
          </w:p>
        </w:tc>
      </w:tr>
      <w:tr w:rsidR="00ED22BF" w:rsidRPr="00A9159C" w14:paraId="0E30E23E" w14:textId="1B73CCFB" w:rsidTr="005D5EF7">
        <w:tc>
          <w:tcPr>
            <w:tcW w:w="709" w:type="dxa"/>
          </w:tcPr>
          <w:p w14:paraId="7BD5D842"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2.18</w:t>
            </w:r>
          </w:p>
        </w:tc>
        <w:tc>
          <w:tcPr>
            <w:tcW w:w="1843" w:type="dxa"/>
          </w:tcPr>
          <w:p w14:paraId="55D6594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46B2743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Gamintojo numatyta galimybė užrakinti ir prirakinti korpusą apsaugos kabeliu Kensington Lock</w:t>
            </w:r>
            <w:r w:rsidR="00A91ADD" w:rsidRPr="00A9159C">
              <w:rPr>
                <w:rFonts w:ascii="Times New Roman" w:hAnsi="Times New Roman" w:cs="Times New Roman"/>
                <w:sz w:val="22"/>
                <w:szCs w:val="22"/>
              </w:rPr>
              <w:t xml:space="preserve"> </w:t>
            </w:r>
            <w:r w:rsidR="00A91ADD" w:rsidRPr="00473A43">
              <w:rPr>
                <w:rFonts w:ascii="Times New Roman" w:eastAsia="Aptos" w:hAnsi="Times New Roman" w:cs="Times New Roman"/>
                <w:sz w:val="22"/>
                <w:szCs w:val="22"/>
              </w:rPr>
              <w:t>arba lygiaverčio</w:t>
            </w:r>
            <w:r w:rsidR="00A91ADD" w:rsidRPr="00473A43">
              <w:rPr>
                <w:rFonts w:ascii="Times New Roman" w:eastAsia="Aptos" w:hAnsi="Times New Roman" w:cs="Times New Roman"/>
                <w:i/>
                <w:iCs/>
                <w:sz w:val="22"/>
                <w:szCs w:val="22"/>
              </w:rPr>
              <w:t xml:space="preserve"> </w:t>
            </w:r>
            <w:r w:rsidR="00A91ADD" w:rsidRPr="00473A43">
              <w:rPr>
                <w:rFonts w:ascii="Times New Roman" w:eastAsia="Aptos" w:hAnsi="Times New Roman" w:cs="Times New Roman"/>
                <w:sz w:val="22"/>
                <w:szCs w:val="22"/>
              </w:rPr>
              <w:t>tipo užraktu</w:t>
            </w:r>
            <w:r w:rsidRPr="00A9159C">
              <w:rPr>
                <w:rFonts w:ascii="Times New Roman" w:hAnsi="Times New Roman" w:cs="Times New Roman"/>
                <w:sz w:val="22"/>
                <w:szCs w:val="22"/>
              </w:rPr>
              <w:t xml:space="preserve">; </w:t>
            </w:r>
          </w:p>
          <w:p w14:paraId="78250E6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1B2B076E" w14:textId="4721D63F"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5CC8C141"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1CAAC098"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Integruota TPM 2.0  arba lygiaverčius standartus atitinkanti mikroschema.</w:t>
            </w:r>
          </w:p>
        </w:tc>
        <w:tc>
          <w:tcPr>
            <w:tcW w:w="5528" w:type="dxa"/>
          </w:tcPr>
          <w:p w14:paraId="1A02A236" w14:textId="77777777" w:rsidR="00DB68EA" w:rsidRPr="00A9159C" w:rsidRDefault="00DB68EA" w:rsidP="00DB68EA">
            <w:pPr>
              <w:jc w:val="center"/>
              <w:rPr>
                <w:rFonts w:ascii="Times New Roman" w:hAnsi="Times New Roman" w:cs="Times New Roman"/>
                <w:sz w:val="22"/>
                <w:szCs w:val="22"/>
              </w:rPr>
            </w:pPr>
          </w:p>
          <w:p w14:paraId="07BAA8A1" w14:textId="4E9089C8" w:rsidR="00DB68EA" w:rsidRPr="00473A43" w:rsidRDefault="00A91ADD" w:rsidP="00DB68EA">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w:t>
            </w:r>
            <w:r w:rsidR="00DB68EA" w:rsidRPr="00473A43">
              <w:rPr>
                <w:rFonts w:ascii="Times New Roman" w:eastAsia="Aptos" w:hAnsi="Times New Roman" w:cs="Times New Roman"/>
                <w:i/>
                <w:iCs/>
                <w:color w:val="FF0000"/>
                <w:sz w:val="22"/>
                <w:szCs w:val="22"/>
              </w:rPr>
              <w:t>įrašyti</w:t>
            </w:r>
            <w:r w:rsidR="00DB68EA" w:rsidRPr="00473A43">
              <w:rPr>
                <w:rFonts w:ascii="Times New Roman" w:eastAsia="Aptos" w:hAnsi="Times New Roman" w:cs="Times New Roman"/>
                <w:sz w:val="22"/>
                <w:szCs w:val="22"/>
              </w:rPr>
              <w:t>)</w:t>
            </w:r>
          </w:p>
          <w:p w14:paraId="5DAB42DC" w14:textId="1EE3DAEB" w:rsidR="001D4E05" w:rsidRPr="00A9159C" w:rsidRDefault="001D4E05" w:rsidP="001D4E05">
            <w:pPr>
              <w:rPr>
                <w:rFonts w:ascii="Times New Roman" w:hAnsi="Times New Roman" w:cs="Times New Roman"/>
                <w:sz w:val="22"/>
                <w:szCs w:val="22"/>
              </w:rPr>
            </w:pPr>
          </w:p>
        </w:tc>
        <w:tc>
          <w:tcPr>
            <w:tcW w:w="2551" w:type="dxa"/>
          </w:tcPr>
          <w:p w14:paraId="0377AC1E" w14:textId="77777777" w:rsidR="006C6AD8" w:rsidRPr="00A9159C" w:rsidRDefault="006C6AD8" w:rsidP="006C6AD8">
            <w:pPr>
              <w:jc w:val="center"/>
              <w:rPr>
                <w:rFonts w:ascii="Times New Roman" w:hAnsi="Times New Roman" w:cs="Times New Roman"/>
                <w:sz w:val="22"/>
                <w:szCs w:val="22"/>
              </w:rPr>
            </w:pPr>
          </w:p>
          <w:p w14:paraId="3D107B7C" w14:textId="15B7419C"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48B83BD" w14:textId="77777777" w:rsidR="001D4E05" w:rsidRPr="00A9159C" w:rsidRDefault="001D4E05" w:rsidP="00A9159C">
            <w:pPr>
              <w:jc w:val="center"/>
              <w:rPr>
                <w:rFonts w:ascii="Times New Roman" w:hAnsi="Times New Roman" w:cs="Times New Roman"/>
                <w:sz w:val="22"/>
                <w:szCs w:val="22"/>
              </w:rPr>
            </w:pPr>
          </w:p>
        </w:tc>
      </w:tr>
      <w:tr w:rsidR="00ED22BF" w:rsidRPr="00A9159C" w14:paraId="2F8C3477" w14:textId="3749B93C" w:rsidTr="005D5EF7">
        <w:tc>
          <w:tcPr>
            <w:tcW w:w="709" w:type="dxa"/>
          </w:tcPr>
          <w:p w14:paraId="046422B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2.19</w:t>
            </w:r>
          </w:p>
        </w:tc>
        <w:tc>
          <w:tcPr>
            <w:tcW w:w="1843" w:type="dxa"/>
          </w:tcPr>
          <w:p w14:paraId="1094972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2F788B3D" w14:textId="77777777"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Visos kompiuterių dalys (sisteminis blokas, procesorius, pagrindinė plokštė, operatyvinė atmintis, kietas diskas, optiniai nuskaitymo įrenginiai ir kt.) turi būti komplektuojamos įrangos gamintojo ir/arba markiruotos gamintojo kodais.</w:t>
            </w:r>
          </w:p>
        </w:tc>
        <w:tc>
          <w:tcPr>
            <w:tcW w:w="5528" w:type="dxa"/>
          </w:tcPr>
          <w:p w14:paraId="5F0499E3" w14:textId="77777777" w:rsidR="00DB68EA" w:rsidRPr="00A9159C" w:rsidRDefault="00DB68EA" w:rsidP="00DB68EA">
            <w:pPr>
              <w:jc w:val="center"/>
              <w:rPr>
                <w:rFonts w:ascii="Times New Roman" w:eastAsia="Aptos" w:hAnsi="Times New Roman" w:cs="Times New Roman"/>
                <w:sz w:val="22"/>
                <w:szCs w:val="22"/>
              </w:rPr>
            </w:pPr>
          </w:p>
          <w:p w14:paraId="3890D257" w14:textId="4973154A"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E828099" w14:textId="77777777" w:rsidR="001D4E05" w:rsidRPr="00A9159C" w:rsidRDefault="001D4E05" w:rsidP="001D4E05">
            <w:pPr>
              <w:rPr>
                <w:rFonts w:ascii="Times New Roman" w:hAnsi="Times New Roman" w:cs="Times New Roman"/>
                <w:sz w:val="22"/>
                <w:szCs w:val="22"/>
              </w:rPr>
            </w:pPr>
          </w:p>
        </w:tc>
        <w:tc>
          <w:tcPr>
            <w:tcW w:w="2551" w:type="dxa"/>
          </w:tcPr>
          <w:p w14:paraId="7298BE2F" w14:textId="77777777" w:rsidR="001D4E05" w:rsidRPr="00A9159C" w:rsidRDefault="001D4E05" w:rsidP="001D4E05">
            <w:pPr>
              <w:rPr>
                <w:rFonts w:ascii="Times New Roman" w:hAnsi="Times New Roman" w:cs="Times New Roman"/>
                <w:sz w:val="22"/>
                <w:szCs w:val="22"/>
              </w:rPr>
            </w:pPr>
          </w:p>
          <w:p w14:paraId="68C4F55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25408E4" w14:textId="77777777" w:rsidR="006C6AD8" w:rsidRPr="00A9159C" w:rsidRDefault="006C6AD8" w:rsidP="001D4E05">
            <w:pPr>
              <w:rPr>
                <w:rFonts w:ascii="Times New Roman" w:hAnsi="Times New Roman" w:cs="Times New Roman"/>
                <w:sz w:val="22"/>
                <w:szCs w:val="22"/>
              </w:rPr>
            </w:pPr>
          </w:p>
        </w:tc>
      </w:tr>
      <w:tr w:rsidR="00ED22BF" w:rsidRPr="00A9159C" w14:paraId="510544A9" w14:textId="0CE5E15B" w:rsidTr="005D5EF7">
        <w:tc>
          <w:tcPr>
            <w:tcW w:w="709" w:type="dxa"/>
          </w:tcPr>
          <w:p w14:paraId="30C58C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2.20</w:t>
            </w:r>
          </w:p>
        </w:tc>
        <w:tc>
          <w:tcPr>
            <w:tcW w:w="1843" w:type="dxa"/>
          </w:tcPr>
          <w:p w14:paraId="25B0B65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074FBD6A" w14:textId="0F99740A"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priėmimo-perdavimo akto pasirašymo dienos</w:t>
            </w:r>
            <w:r w:rsidR="00DB68EA"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arba kiti lygiaverčiai įrodymai</w:t>
            </w:r>
            <w:r w:rsidR="00DB68EA" w:rsidRPr="00A9159C">
              <w:rPr>
                <w:rFonts w:ascii="Times New Roman" w:eastAsia="Aptos" w:hAnsi="Times New Roman" w:cs="Times New Roman"/>
                <w:sz w:val="22"/>
                <w:szCs w:val="22"/>
              </w:rPr>
              <w:t xml:space="preserve">. </w:t>
            </w:r>
          </w:p>
        </w:tc>
        <w:tc>
          <w:tcPr>
            <w:tcW w:w="5528" w:type="dxa"/>
          </w:tcPr>
          <w:p w14:paraId="23F35791" w14:textId="77777777" w:rsidR="00DB68EA" w:rsidRPr="00A9159C" w:rsidRDefault="00DB68EA" w:rsidP="00DB68EA">
            <w:pPr>
              <w:jc w:val="center"/>
              <w:rPr>
                <w:rFonts w:ascii="Times New Roman" w:eastAsia="Aptos" w:hAnsi="Times New Roman" w:cs="Times New Roman"/>
                <w:sz w:val="22"/>
                <w:szCs w:val="22"/>
              </w:rPr>
            </w:pPr>
          </w:p>
          <w:p w14:paraId="688E3898" w14:textId="331E1408"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9223984" w14:textId="77777777" w:rsidR="001D4E05" w:rsidRPr="00A9159C" w:rsidRDefault="001D4E05" w:rsidP="001D4E05">
            <w:pPr>
              <w:rPr>
                <w:rFonts w:ascii="Times New Roman" w:hAnsi="Times New Roman" w:cs="Times New Roman"/>
                <w:sz w:val="22"/>
                <w:szCs w:val="22"/>
              </w:rPr>
            </w:pPr>
          </w:p>
        </w:tc>
        <w:tc>
          <w:tcPr>
            <w:tcW w:w="2551" w:type="dxa"/>
          </w:tcPr>
          <w:p w14:paraId="77670222" w14:textId="77777777" w:rsidR="006C6AD8" w:rsidRPr="00A9159C" w:rsidRDefault="006C6AD8" w:rsidP="006C6AD8">
            <w:pPr>
              <w:jc w:val="center"/>
              <w:rPr>
                <w:rFonts w:ascii="Times New Roman" w:hAnsi="Times New Roman" w:cs="Times New Roman"/>
                <w:sz w:val="22"/>
                <w:szCs w:val="22"/>
              </w:rPr>
            </w:pPr>
          </w:p>
          <w:p w14:paraId="6A014A5E" w14:textId="77777777" w:rsidR="006C6AD8" w:rsidRPr="00A9159C" w:rsidRDefault="006C6AD8" w:rsidP="006C6AD8">
            <w:pPr>
              <w:jc w:val="center"/>
              <w:rPr>
                <w:rFonts w:ascii="Times New Roman" w:hAnsi="Times New Roman" w:cs="Times New Roman"/>
                <w:sz w:val="22"/>
                <w:szCs w:val="22"/>
              </w:rPr>
            </w:pPr>
          </w:p>
          <w:p w14:paraId="670472DA" w14:textId="45C9CE6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A032152" w14:textId="77777777" w:rsidR="001D4E05" w:rsidRPr="00A9159C" w:rsidRDefault="001D4E05" w:rsidP="001D4E05">
            <w:pPr>
              <w:rPr>
                <w:rFonts w:ascii="Times New Roman" w:hAnsi="Times New Roman" w:cs="Times New Roman"/>
                <w:sz w:val="22"/>
                <w:szCs w:val="22"/>
              </w:rPr>
            </w:pPr>
          </w:p>
        </w:tc>
      </w:tr>
      <w:tr w:rsidR="00C26811" w:rsidRPr="00A9159C" w14:paraId="24B8FFD3" w14:textId="77777777" w:rsidTr="005D5EF7">
        <w:trPr>
          <w:trHeight w:val="2547"/>
        </w:trPr>
        <w:tc>
          <w:tcPr>
            <w:tcW w:w="709" w:type="dxa"/>
          </w:tcPr>
          <w:p w14:paraId="1175E135" w14:textId="1AAE50EF"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lastRenderedPageBreak/>
              <w:t>2.21</w:t>
            </w:r>
          </w:p>
        </w:tc>
        <w:tc>
          <w:tcPr>
            <w:tcW w:w="1843" w:type="dxa"/>
          </w:tcPr>
          <w:p w14:paraId="724D591C" w14:textId="10ADEA73"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b/>
                <w:bCs/>
                <w:sz w:val="22"/>
                <w:szCs w:val="22"/>
              </w:rPr>
              <w:t>Aplinkosauginiai reikalavimai</w:t>
            </w:r>
          </w:p>
        </w:tc>
        <w:tc>
          <w:tcPr>
            <w:tcW w:w="5104" w:type="dxa"/>
          </w:tcPr>
          <w:p w14:paraId="7B07E4E3"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78E4D1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7D4AB60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3635E8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C8F90C" w14:textId="77777777" w:rsidR="006D0870" w:rsidRPr="00A9159C" w:rsidRDefault="006D0870"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4D1FE5B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5BBC849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A371F91"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FC2FCE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66D141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A89EF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2CE6E6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02A9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A0ED486"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5FBE13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AFBA7D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3639B8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F5381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1967A1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4D7A6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BAA78B4"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5E57220"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E57FC4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C60837B" w14:textId="77777777" w:rsidR="00C26811" w:rsidRPr="00A9159C" w:rsidRDefault="00C26811" w:rsidP="00C26811">
            <w:pPr>
              <w:jc w:val="both"/>
              <w:rPr>
                <w:rFonts w:ascii="Times New Roman" w:hAnsi="Times New Roman" w:cs="Times New Roman"/>
                <w:sz w:val="22"/>
                <w:szCs w:val="22"/>
              </w:rPr>
            </w:pPr>
          </w:p>
        </w:tc>
        <w:tc>
          <w:tcPr>
            <w:tcW w:w="5528" w:type="dxa"/>
          </w:tcPr>
          <w:p w14:paraId="20763B0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2C2A84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0BF4D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5FA716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DCC21F"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710135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553C798"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C23ED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CF21A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6"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EDD101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1BE963A"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2795E313"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C3505A0"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5925AE07"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59239C2"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77154F6"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F18D18"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B1C946D"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71D528FF"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992B15B" w14:textId="77777777" w:rsidR="00C26811" w:rsidRPr="00A9159C" w:rsidRDefault="00C26811" w:rsidP="00C26811">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2BAAA722"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CDA8A3C" w14:textId="77777777" w:rsidR="00C26811" w:rsidRPr="00A9159C" w:rsidRDefault="00C26811" w:rsidP="00C26811">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76F5F330"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547F7F0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w:t>
            </w:r>
            <w:r w:rsidRPr="00A9159C">
              <w:rPr>
                <w:rFonts w:ascii="Times New Roman" w:eastAsia="Calibri" w:hAnsi="Times New Roman" w:cs="Times New Roman"/>
                <w:color w:val="000000"/>
                <w:kern w:val="0"/>
                <w:sz w:val="22"/>
                <w:szCs w:val="22"/>
                <w14:ligatures w14:val="none"/>
              </w:rPr>
              <w:lastRenderedPageBreak/>
              <w:t xml:space="preserve">kriterijų (pavyzdžiui „TCO Certified 8“ ženklu užtikrinama, kad būtų naudojama bent viena C tipo USB jungtis), arba </w:t>
            </w:r>
          </w:p>
          <w:p w14:paraId="3A38524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1DB88259"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5FD74AF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7EC8A9F" w14:textId="77777777" w:rsidR="006D0870" w:rsidRPr="00A9159C" w:rsidRDefault="006D0870"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1634BE1" w14:textId="77777777" w:rsidR="00C26811" w:rsidRPr="00A9159C" w:rsidRDefault="00C26811" w:rsidP="00C26811">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3962DD6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0D4195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03DC5062"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3604812A"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5DBFF9F"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3DA0C659" w14:textId="43EA6F06" w:rsidR="00C26811" w:rsidRPr="00A9159C" w:rsidRDefault="00C26811" w:rsidP="00C26811">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5BE614CE" w14:textId="13B2011D"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bl>
    <w:p w14:paraId="4407E0DD" w14:textId="77777777" w:rsidR="002B107A" w:rsidRDefault="002B107A" w:rsidP="00A9159C">
      <w:pPr>
        <w:spacing w:after="0" w:line="240" w:lineRule="auto"/>
        <w:jc w:val="both"/>
        <w:rPr>
          <w:rFonts w:ascii="Times New Roman" w:hAnsi="Times New Roman" w:cs="Times New Roman"/>
        </w:rPr>
      </w:pPr>
    </w:p>
    <w:p w14:paraId="6BB1D412" w14:textId="56445C4E" w:rsidR="006F27E7"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474324D" w14:textId="77777777" w:rsidR="00A9159C" w:rsidRPr="00A9159C" w:rsidRDefault="00A9159C" w:rsidP="00A9159C">
      <w:pPr>
        <w:spacing w:after="0" w:line="240" w:lineRule="auto"/>
        <w:jc w:val="both"/>
        <w:rPr>
          <w:rFonts w:ascii="Times New Roman" w:eastAsia="Times New Roman" w:hAnsi="Times New Roman" w:cs="Times New Roman"/>
          <w:b/>
          <w:bCs/>
          <w:kern w:val="0"/>
          <w:sz w:val="22"/>
          <w:szCs w:val="22"/>
          <w:lang w:eastAsia="en-GB"/>
          <w14:ligatures w14:val="none"/>
        </w:rPr>
      </w:pPr>
    </w:p>
    <w:p w14:paraId="48BA7CBA" w14:textId="77777777" w:rsidR="00A9159C" w:rsidRPr="00A9159C"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354FD3B9" w14:textId="192D74A3" w:rsidR="00A9159C" w:rsidRPr="00A9159C" w:rsidRDefault="00A9159C" w:rsidP="00A9159C">
      <w:pPr>
        <w:numPr>
          <w:ilvl w:val="0"/>
          <w:numId w:val="12"/>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Tiekėjas turi užpildyti visus techninės specifikacijos laukelius, kurie pažymėti „</w:t>
      </w:r>
      <w:r w:rsidRPr="00A9159C">
        <w:rPr>
          <w:rFonts w:ascii="Times New Roman" w:eastAsia="Calibri" w:hAnsi="Times New Roman" w:cs="Times New Roman"/>
          <w:i/>
          <w:iCs/>
          <w:kern w:val="0"/>
          <w:sz w:val="22"/>
          <w:szCs w:val="22"/>
          <w14:ligatures w14:val="none"/>
        </w:rPr>
        <w:t>įrašyti</w:t>
      </w:r>
      <w:r w:rsidRPr="00A9159C">
        <w:rPr>
          <w:rFonts w:ascii="Times New Roman" w:eastAsia="Calibri" w:hAnsi="Times New Roman" w:cs="Times New Roman"/>
          <w:kern w:val="0"/>
          <w:sz w:val="22"/>
          <w:szCs w:val="22"/>
          <w14:ligatures w14:val="none"/>
        </w:rPr>
        <w:t>“ (ten kur užbrūkšniuota, pildyti nereikia)</w:t>
      </w:r>
      <w:r w:rsidRPr="00A9159C">
        <w:rPr>
          <w:rFonts w:ascii="Times New Roman" w:eastAsia="Calibri" w:hAnsi="Times New Roman" w:cs="Times New Roman"/>
          <w:i/>
          <w:iCs/>
          <w:kern w:val="0"/>
          <w:sz w:val="22"/>
          <w:szCs w:val="22"/>
          <w14:ligatures w14:val="none"/>
        </w:rPr>
        <w:t>,</w:t>
      </w:r>
      <w:r w:rsidRPr="00A9159C">
        <w:rPr>
          <w:rFonts w:ascii="Times New Roman" w:eastAsia="Calibri" w:hAnsi="Times New Roman" w:cs="Times New Roman"/>
          <w:kern w:val="0"/>
          <w:sz w:val="22"/>
          <w:szCs w:val="22"/>
          <w14:ligatures w14:val="none"/>
        </w:rPr>
        <w:t xml:space="preserve"> nurodant siūlomos Prekės pavadinimą, gamintoją, modelį, </w:t>
      </w:r>
      <w:r w:rsidR="002B107A">
        <w:rPr>
          <w:rFonts w:ascii="Times New Roman" w:eastAsia="Calibri" w:hAnsi="Times New Roman" w:cs="Times New Roman"/>
          <w:kern w:val="0"/>
          <w:sz w:val="22"/>
          <w:szCs w:val="22"/>
          <w14:ligatures w14:val="none"/>
        </w:rPr>
        <w:t>seriją, kodą ar numerį</w:t>
      </w:r>
      <w:r w:rsidRPr="00A9159C">
        <w:rPr>
          <w:rFonts w:ascii="Times New Roman" w:eastAsia="Calibri" w:hAnsi="Times New Roman" w:cs="Times New Roman"/>
          <w:kern w:val="0"/>
          <w:sz w:val="22"/>
          <w:szCs w:val="22"/>
          <w14:ligatures w14:val="none"/>
        </w:rPr>
        <w:t xml:space="preserve"> (</w:t>
      </w:r>
      <w:r w:rsidRPr="00A9159C">
        <w:rPr>
          <w:rFonts w:ascii="Times New Roman" w:eastAsia="Calibri" w:hAnsi="Times New Roman" w:cs="Times New Roman"/>
          <w:i/>
          <w:iCs/>
          <w:kern w:val="0"/>
          <w:sz w:val="22"/>
          <w:szCs w:val="22"/>
          <w14:ligatures w14:val="none"/>
        </w:rPr>
        <w:t>jeigu tok</w:t>
      </w:r>
      <w:r w:rsidR="002B107A">
        <w:rPr>
          <w:rFonts w:ascii="Times New Roman" w:eastAsia="Calibri" w:hAnsi="Times New Roman" w:cs="Times New Roman"/>
          <w:i/>
          <w:iCs/>
          <w:kern w:val="0"/>
          <w:sz w:val="22"/>
          <w:szCs w:val="22"/>
          <w14:ligatures w14:val="none"/>
        </w:rPr>
        <w:t>s yra suteiktas</w:t>
      </w:r>
      <w:r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527A261D" w14:textId="77777777"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3315126F" w14:textId="7256C9DF"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0"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00E91C75" w:rsidRPr="00E91C75">
        <w:rPr>
          <w:rFonts w:ascii="Times New Roman" w:hAnsi="Times New Roman" w:cs="Times New Roman"/>
          <w:sz w:val="22"/>
          <w:szCs w:val="22"/>
        </w:rPr>
        <w:t xml:space="preserve">pvz.: jeigu reikalaujama, kad prekės dydis būtų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tiekėjas negali pildydamas specifikacijos lentelę atkartoti reikalavimą ir nurodyti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o turi nurodyti konkrečią reikšmę, pvz. „</w:t>
      </w:r>
      <w:r w:rsidR="00E91C75" w:rsidRPr="00E91C75">
        <w:rPr>
          <w:rFonts w:ascii="Times New Roman" w:hAnsi="Times New Roman" w:cs="Times New Roman"/>
          <w:i/>
          <w:iCs/>
          <w:sz w:val="22"/>
          <w:szCs w:val="22"/>
        </w:rPr>
        <w:t>dydis 800x300x50 mm</w:t>
      </w:r>
      <w:r w:rsidR="00E91C75"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0"/>
      <w:r w:rsidRPr="00A9159C">
        <w:rPr>
          <w:rFonts w:ascii="Times New Roman" w:eastAsia="Calibri" w:hAnsi="Times New Roman" w:cs="Times New Roman"/>
          <w:kern w:val="0"/>
          <w:sz w:val="22"/>
          <w:szCs w:val="22"/>
          <w14:ligatures w14:val="none"/>
        </w:rPr>
        <w:t xml:space="preserve">   </w:t>
      </w:r>
    </w:p>
    <w:p w14:paraId="5DEFDED4" w14:textId="77777777" w:rsidR="00317612" w:rsidRDefault="006F27E7" w:rsidP="006F27E7">
      <w:pPr>
        <w:pStyle w:val="Sraopastraipa"/>
        <w:numPr>
          <w:ilvl w:val="0"/>
          <w:numId w:val="12"/>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lastRenderedPageBreak/>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4A70F561" w14:textId="5F125912" w:rsidR="00A9159C" w:rsidRPr="006F27E7" w:rsidRDefault="00A9159C" w:rsidP="00317612">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w:t>
      </w:r>
      <w:r w:rsidR="006F27E7" w:rsidRPr="006F27E7">
        <w:rPr>
          <w:rFonts w:ascii="Times New Roman" w:eastAsia="Calibri" w:hAnsi="Times New Roman" w:cs="Times New Roman"/>
          <w:kern w:val="0"/>
          <w:sz w:val="22"/>
          <w:szCs w:val="22"/>
          <w14:ligatures w14:val="none"/>
        </w:rPr>
        <w:t xml:space="preserve"> (lietuvių arba anglų kalbomis, tačiau perkančioji organizacija pasilieka teisę prašyti dokumentų vertimo į lietuvių kalbą), kuri patvirtintų tiekėjo siūlomos prekės atitikimą techninės specifikacijos reikalavimams</w:t>
      </w:r>
      <w:r w:rsidR="005A1763" w:rsidRPr="006F27E7">
        <w:rPr>
          <w:rFonts w:ascii="Times New Roman" w:eastAsia="Calibri" w:hAnsi="Times New Roman" w:cs="Times New Roman"/>
          <w:kern w:val="0"/>
          <w:sz w:val="22"/>
          <w:szCs w:val="22"/>
          <w14:ligatures w14:val="none"/>
        </w:rPr>
        <w:t xml:space="preserve"> </w:t>
      </w:r>
      <w:r w:rsidRPr="006F27E7">
        <w:rPr>
          <w:rFonts w:ascii="Times New Roman" w:eastAsia="Calibri" w:hAnsi="Times New Roman" w:cs="Times New Roman"/>
          <w:kern w:val="0"/>
          <w:sz w:val="22"/>
          <w:szCs w:val="22"/>
          <w14:ligatures w14:val="none"/>
        </w:rPr>
        <w:t>t. y.</w:t>
      </w:r>
      <w:r w:rsidR="006F27E7">
        <w:rPr>
          <w:rFonts w:ascii="Times New Roman" w:eastAsia="Calibri" w:hAnsi="Times New Roman" w:cs="Times New Roman"/>
          <w:kern w:val="0"/>
          <w:sz w:val="22"/>
          <w:szCs w:val="22"/>
          <w14:ligatures w14:val="none"/>
        </w:rPr>
        <w:t>:</w:t>
      </w:r>
    </w:p>
    <w:p w14:paraId="6A8267E5" w14:textId="16ED5B1F" w:rsidR="00A9159C" w:rsidRPr="00A9159C" w:rsidRDefault="00A9159C" w:rsidP="006F27E7">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sidR="006F27E7">
        <w:rPr>
          <w:rFonts w:ascii="Times New Roman" w:eastAsia="Calibri" w:hAnsi="Times New Roman" w:cs="Times New Roman"/>
          <w:color w:val="000000"/>
          <w:kern w:val="0"/>
          <w:sz w:val="22"/>
          <w:szCs w:val="22"/>
          <w14:ligatures w14:val="none"/>
        </w:rPr>
        <w:t xml:space="preserve">, </w:t>
      </w:r>
      <w:r w:rsidR="006F27E7"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r w:rsidR="006F27E7" w:rsidRPr="006F27E7">
        <w:rPr>
          <w:rFonts w:ascii="Times New Roman" w:eastAsia="Times New Roman" w:hAnsi="Times New Roman" w:cs="Times New Roman"/>
          <w:bCs/>
          <w:i/>
          <w:sz w:val="22"/>
          <w:szCs w:val="22"/>
          <w:lang w:eastAsia="lt-LT"/>
        </w:rPr>
        <w:t>print screen</w:t>
      </w:r>
      <w:r w:rsidR="006F27E7" w:rsidRPr="006F27E7">
        <w:rPr>
          <w:rFonts w:ascii="Times New Roman" w:eastAsia="Times New Roman" w:hAnsi="Times New Roman" w:cs="Times New Roman"/>
          <w:bCs/>
          <w:sz w:val="22"/>
          <w:szCs w:val="22"/>
          <w:lang w:eastAsia="lt-LT"/>
        </w:rPr>
        <w:t>) (</w:t>
      </w:r>
      <w:r w:rsidR="006F27E7" w:rsidRPr="006F27E7">
        <w:rPr>
          <w:rFonts w:ascii="Times New Roman" w:eastAsia="Times New Roman" w:hAnsi="Times New Roman" w:cs="Times New Roman"/>
          <w:bCs/>
          <w:i/>
          <w:sz w:val="22"/>
          <w:szCs w:val="22"/>
          <w:lang w:eastAsia="lt-LT"/>
        </w:rPr>
        <w:t xml:space="preserve">tokiu atveju momentinėje ekrano kopijoje (print screen‘e) turi būti matoma informacija, kad kopija padaryta iš gamintojo tinklalapio ir turi būti aiškiai pažymėta konkreti vieta, kurioje yra reikalaujamą prekės charakteristiką patvirtinanti informacija. Momentinė ekrano kopija (print screen‘as) turi būti aiškiai įskaitoma.) </w:t>
      </w:r>
      <w:r w:rsidR="006F27E7" w:rsidRPr="006F27E7">
        <w:rPr>
          <w:rFonts w:ascii="Times New Roman" w:eastAsia="Times New Roman" w:hAnsi="Times New Roman" w:cs="Times New Roman"/>
          <w:bCs/>
          <w:sz w:val="22"/>
          <w:szCs w:val="22"/>
          <w:lang w:eastAsia="lt-LT"/>
        </w:rPr>
        <w:t>ir pan.)</w:t>
      </w:r>
      <w:r w:rsidR="006F27E7"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27D8BE58" w14:textId="77777777"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410AFD00" w14:textId="5B3CB384"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sidR="005A1763">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5D98CA55" w14:textId="77777777" w:rsidR="00A9159C" w:rsidRPr="00A9159C" w:rsidRDefault="00A9159C" w:rsidP="00A9159C">
      <w:pPr>
        <w:shd w:val="clear" w:color="auto" w:fill="FFFFFF"/>
        <w:suppressAutoHyphens/>
        <w:autoSpaceDN w:val="0"/>
        <w:spacing w:after="0" w:line="240" w:lineRule="auto"/>
        <w:ind w:left="1080"/>
        <w:jc w:val="both"/>
        <w:textAlignment w:val="baseline"/>
        <w:rPr>
          <w:rFonts w:ascii="Times New Roman" w:eastAsia="Calibri" w:hAnsi="Times New Roman" w:cs="Times New Roman"/>
          <w:iCs/>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9827302" w14:textId="77777777" w:rsidR="00A66F82" w:rsidRDefault="00A9159C"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jos atitinka</w:t>
      </w:r>
      <w:r w:rsidRPr="00A9159C">
        <w:rPr>
          <w:rFonts w:ascii="Times New Roman" w:eastAsia="Calibri" w:hAnsi="Times New Roman" w:cs="Times New Roman"/>
          <w:color w:val="000000"/>
          <w:kern w:val="0"/>
          <w:sz w:val="22"/>
          <w:szCs w:val="22"/>
          <w14:ligatures w14:val="none"/>
        </w:rPr>
        <w:t>.</w:t>
      </w:r>
    </w:p>
    <w:p w14:paraId="4CBFF4A1" w14:textId="749B6BC6" w:rsidR="00A66F82" w:rsidRPr="00A66F82" w:rsidRDefault="00A66F82"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66F82">
        <w:rPr>
          <w:rFonts w:ascii="Times New Roman" w:eastAsia="Calibri" w:hAnsi="Times New Roman" w:cs="Times New Roman"/>
          <w:b/>
          <w:bCs/>
          <w:sz w:val="22"/>
          <w:szCs w:val="22"/>
          <w:highlight w:val="yellow"/>
        </w:rPr>
        <w:t xml:space="preserve">Teikiant pasiūlymą, pasiūlymą ir </w:t>
      </w:r>
      <w:r w:rsidRPr="00A66F82">
        <w:rPr>
          <w:rFonts w:ascii="Times New Roman" w:hAnsi="Times New Roman" w:cs="Times New Roman"/>
          <w:b/>
          <w:bCs/>
          <w:sz w:val="22"/>
          <w:szCs w:val="22"/>
          <w:highlight w:val="yellow"/>
        </w:rPr>
        <w:t xml:space="preserve">visus su pasiūlymu teikiamus dokumentus reikia suarchyvuoti („suzipinti“) ir šį suarchyvuotą failą </w:t>
      </w:r>
      <w:r w:rsidRPr="00A66F82">
        <w:rPr>
          <w:rFonts w:ascii="Times New Roman" w:hAnsi="Times New Roman" w:cs="Times New Roman"/>
          <w:b/>
          <w:bCs/>
          <w:sz w:val="22"/>
          <w:szCs w:val="22"/>
          <w:highlight w:val="yellow"/>
          <w:u w:val="single"/>
        </w:rPr>
        <w:t>dar kartą</w:t>
      </w:r>
      <w:r w:rsidRPr="00A66F82">
        <w:rPr>
          <w:rFonts w:ascii="Times New Roman" w:hAnsi="Times New Roman" w:cs="Times New Roman"/>
          <w:b/>
          <w:bCs/>
          <w:sz w:val="22"/>
          <w:szCs w:val="22"/>
          <w:highlight w:val="yellow"/>
        </w:rPr>
        <w:t xml:space="preserve"> suarchyvuoti („suzipinti“), tam, kad CVP IS sistema neiškraipytų dokumentų failų pavadinimų.</w:t>
      </w:r>
      <w:r w:rsidRPr="00A66F82">
        <w:rPr>
          <w:rFonts w:ascii="Times New Roman" w:hAnsi="Times New Roman" w:cs="Times New Roman"/>
          <w:b/>
          <w:bCs/>
          <w:sz w:val="22"/>
          <w:szCs w:val="22"/>
        </w:rPr>
        <w:t xml:space="preserve"> </w:t>
      </w:r>
    </w:p>
    <w:p w14:paraId="1DA61266" w14:textId="77777777" w:rsidR="00A66F82" w:rsidRPr="00A9159C" w:rsidRDefault="00A66F82" w:rsidP="00A66F82">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F889FC0" w14:textId="77777777" w:rsidR="00A9159C" w:rsidRPr="00A9159C" w:rsidRDefault="00A9159C" w:rsidP="00A9159C">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77655613" w14:textId="77777777" w:rsidR="00A9159C" w:rsidRPr="00A9159C" w:rsidRDefault="00A9159C" w:rsidP="00A9159C">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A9159C" w:rsidRPr="00A9159C" w14:paraId="59EBAA59" w14:textId="77777777" w:rsidTr="00A66F82">
        <w:trPr>
          <w:trHeight w:val="86"/>
        </w:trPr>
        <w:tc>
          <w:tcPr>
            <w:tcW w:w="5154" w:type="dxa"/>
            <w:tcBorders>
              <w:top w:val="single" w:sz="4" w:space="0" w:color="auto"/>
              <w:left w:val="nil"/>
              <w:bottom w:val="nil"/>
              <w:right w:val="nil"/>
            </w:tcBorders>
            <w:shd w:val="clear" w:color="auto" w:fill="auto"/>
          </w:tcPr>
          <w:p w14:paraId="05A40221" w14:textId="77777777" w:rsidR="00A9159C" w:rsidRPr="00A9159C" w:rsidRDefault="00A9159C" w:rsidP="00A915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shd w:val="clear" w:color="auto" w:fill="auto"/>
          </w:tcPr>
          <w:p w14:paraId="7FF25CC3"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shd w:val="clear" w:color="auto" w:fill="auto"/>
          </w:tcPr>
          <w:p w14:paraId="0FDDAE90" w14:textId="77777777" w:rsidR="00A9159C" w:rsidRPr="00A9159C" w:rsidRDefault="00A9159C" w:rsidP="00A66F82">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shd w:val="clear" w:color="auto" w:fill="auto"/>
          </w:tcPr>
          <w:p w14:paraId="467E7865"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shd w:val="clear" w:color="auto" w:fill="auto"/>
          </w:tcPr>
          <w:p w14:paraId="7CDD895D"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1442EB">
      <w:pgSz w:w="16838" w:h="11906" w:orient="landscape"/>
      <w:pgMar w:top="907"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9"/>
  </w:num>
  <w:num w:numId="3" w16cid:durableId="866598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0"/>
  </w:num>
  <w:num w:numId="5" w16cid:durableId="2093236107">
    <w:abstractNumId w:val="5"/>
  </w:num>
  <w:num w:numId="6" w16cid:durableId="546336256">
    <w:abstractNumId w:val="8"/>
  </w:num>
  <w:num w:numId="7" w16cid:durableId="141848144">
    <w:abstractNumId w:val="6"/>
  </w:num>
  <w:num w:numId="8" w16cid:durableId="1705714814">
    <w:abstractNumId w:val="7"/>
  </w:num>
  <w:num w:numId="9" w16cid:durableId="1413043874">
    <w:abstractNumId w:val="1"/>
  </w:num>
  <w:num w:numId="10" w16cid:durableId="387648519">
    <w:abstractNumId w:val="0"/>
  </w:num>
  <w:num w:numId="11" w16cid:durableId="1835030223">
    <w:abstractNumId w:val="2"/>
  </w:num>
  <w:num w:numId="12" w16cid:durableId="209335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11B15"/>
    <w:rsid w:val="000162FC"/>
    <w:rsid w:val="00072730"/>
    <w:rsid w:val="00076E82"/>
    <w:rsid w:val="00092125"/>
    <w:rsid w:val="000A477C"/>
    <w:rsid w:val="000B15C7"/>
    <w:rsid w:val="000C07E7"/>
    <w:rsid w:val="000E416E"/>
    <w:rsid w:val="0013106A"/>
    <w:rsid w:val="00136D49"/>
    <w:rsid w:val="001442EB"/>
    <w:rsid w:val="00151329"/>
    <w:rsid w:val="00191F11"/>
    <w:rsid w:val="001A03DF"/>
    <w:rsid w:val="001A192C"/>
    <w:rsid w:val="001A40BA"/>
    <w:rsid w:val="001A511E"/>
    <w:rsid w:val="001B346F"/>
    <w:rsid w:val="001D0644"/>
    <w:rsid w:val="001D4E05"/>
    <w:rsid w:val="001D7EF1"/>
    <w:rsid w:val="001F6DD9"/>
    <w:rsid w:val="0021742E"/>
    <w:rsid w:val="002654C1"/>
    <w:rsid w:val="00280E40"/>
    <w:rsid w:val="0028626D"/>
    <w:rsid w:val="002A1E8A"/>
    <w:rsid w:val="002B107A"/>
    <w:rsid w:val="0030632C"/>
    <w:rsid w:val="00311C34"/>
    <w:rsid w:val="00317612"/>
    <w:rsid w:val="00321D17"/>
    <w:rsid w:val="0032724E"/>
    <w:rsid w:val="00345DAE"/>
    <w:rsid w:val="00386CEB"/>
    <w:rsid w:val="00397740"/>
    <w:rsid w:val="003D158D"/>
    <w:rsid w:val="003D2429"/>
    <w:rsid w:val="003F1AD3"/>
    <w:rsid w:val="004072DA"/>
    <w:rsid w:val="00415835"/>
    <w:rsid w:val="00415F52"/>
    <w:rsid w:val="00441C5D"/>
    <w:rsid w:val="00454F50"/>
    <w:rsid w:val="0047379B"/>
    <w:rsid w:val="004874FD"/>
    <w:rsid w:val="00487C30"/>
    <w:rsid w:val="0049542F"/>
    <w:rsid w:val="004B541D"/>
    <w:rsid w:val="004B7107"/>
    <w:rsid w:val="004C3EC6"/>
    <w:rsid w:val="004C678D"/>
    <w:rsid w:val="004D07B1"/>
    <w:rsid w:val="004F4977"/>
    <w:rsid w:val="005208F6"/>
    <w:rsid w:val="005255CF"/>
    <w:rsid w:val="00533D08"/>
    <w:rsid w:val="005A1763"/>
    <w:rsid w:val="005B5038"/>
    <w:rsid w:val="005D5EF7"/>
    <w:rsid w:val="00614ECA"/>
    <w:rsid w:val="00623A4D"/>
    <w:rsid w:val="00627B20"/>
    <w:rsid w:val="006443B0"/>
    <w:rsid w:val="006450CC"/>
    <w:rsid w:val="006573D8"/>
    <w:rsid w:val="006622A5"/>
    <w:rsid w:val="006C5EA9"/>
    <w:rsid w:val="006C6AD8"/>
    <w:rsid w:val="006D0870"/>
    <w:rsid w:val="006D7FB7"/>
    <w:rsid w:val="006F27E7"/>
    <w:rsid w:val="0074403A"/>
    <w:rsid w:val="00745197"/>
    <w:rsid w:val="007926A1"/>
    <w:rsid w:val="007A2CB7"/>
    <w:rsid w:val="007A379C"/>
    <w:rsid w:val="007C2A85"/>
    <w:rsid w:val="00807C1B"/>
    <w:rsid w:val="008110E8"/>
    <w:rsid w:val="008168B6"/>
    <w:rsid w:val="00857460"/>
    <w:rsid w:val="00886A94"/>
    <w:rsid w:val="008A2B11"/>
    <w:rsid w:val="008B6ECE"/>
    <w:rsid w:val="008C38A6"/>
    <w:rsid w:val="008C6728"/>
    <w:rsid w:val="008D3707"/>
    <w:rsid w:val="008D7634"/>
    <w:rsid w:val="008E0D71"/>
    <w:rsid w:val="008F5213"/>
    <w:rsid w:val="008F6EF3"/>
    <w:rsid w:val="00925AA2"/>
    <w:rsid w:val="009673BC"/>
    <w:rsid w:val="009738D1"/>
    <w:rsid w:val="0098219D"/>
    <w:rsid w:val="009C2B45"/>
    <w:rsid w:val="009C78DB"/>
    <w:rsid w:val="009E4B1B"/>
    <w:rsid w:val="009F13B5"/>
    <w:rsid w:val="00A052EF"/>
    <w:rsid w:val="00A13416"/>
    <w:rsid w:val="00A13EE4"/>
    <w:rsid w:val="00A17757"/>
    <w:rsid w:val="00A310A7"/>
    <w:rsid w:val="00A33977"/>
    <w:rsid w:val="00A339F4"/>
    <w:rsid w:val="00A52416"/>
    <w:rsid w:val="00A66F82"/>
    <w:rsid w:val="00A80DF5"/>
    <w:rsid w:val="00A9159C"/>
    <w:rsid w:val="00A91ADD"/>
    <w:rsid w:val="00A92846"/>
    <w:rsid w:val="00AA2245"/>
    <w:rsid w:val="00AC4935"/>
    <w:rsid w:val="00AE5B42"/>
    <w:rsid w:val="00B03FBA"/>
    <w:rsid w:val="00B159BF"/>
    <w:rsid w:val="00B40CFA"/>
    <w:rsid w:val="00B41BF0"/>
    <w:rsid w:val="00B67B4D"/>
    <w:rsid w:val="00B7422B"/>
    <w:rsid w:val="00B80786"/>
    <w:rsid w:val="00B81BFA"/>
    <w:rsid w:val="00B925C9"/>
    <w:rsid w:val="00B97C1B"/>
    <w:rsid w:val="00BA2F91"/>
    <w:rsid w:val="00BE1A00"/>
    <w:rsid w:val="00C26811"/>
    <w:rsid w:val="00C46540"/>
    <w:rsid w:val="00C56A45"/>
    <w:rsid w:val="00C66818"/>
    <w:rsid w:val="00C85A9D"/>
    <w:rsid w:val="00C86687"/>
    <w:rsid w:val="00CC7539"/>
    <w:rsid w:val="00CD3176"/>
    <w:rsid w:val="00CD6387"/>
    <w:rsid w:val="00CE5196"/>
    <w:rsid w:val="00CF28C3"/>
    <w:rsid w:val="00CF7554"/>
    <w:rsid w:val="00D02ECE"/>
    <w:rsid w:val="00D54FD6"/>
    <w:rsid w:val="00D76801"/>
    <w:rsid w:val="00D95096"/>
    <w:rsid w:val="00DA22C2"/>
    <w:rsid w:val="00DA5FB3"/>
    <w:rsid w:val="00DB68EA"/>
    <w:rsid w:val="00DC4E59"/>
    <w:rsid w:val="00DC6721"/>
    <w:rsid w:val="00E043D1"/>
    <w:rsid w:val="00E056D8"/>
    <w:rsid w:val="00E24381"/>
    <w:rsid w:val="00E437EC"/>
    <w:rsid w:val="00E46C1B"/>
    <w:rsid w:val="00E71C3E"/>
    <w:rsid w:val="00E73156"/>
    <w:rsid w:val="00E916AC"/>
    <w:rsid w:val="00E91C75"/>
    <w:rsid w:val="00EA1C4B"/>
    <w:rsid w:val="00ED2290"/>
    <w:rsid w:val="00ED22BF"/>
    <w:rsid w:val="00EE3DA4"/>
    <w:rsid w:val="00EF147A"/>
    <w:rsid w:val="00EF5B06"/>
    <w:rsid w:val="00F05D59"/>
    <w:rsid w:val="00F07E53"/>
    <w:rsid w:val="00F25DF6"/>
    <w:rsid w:val="00F36474"/>
    <w:rsid w:val="00F45473"/>
    <w:rsid w:val="00F510A3"/>
    <w:rsid w:val="00F510CE"/>
    <w:rsid w:val="00F743B3"/>
    <w:rsid w:val="00F92969"/>
    <w:rsid w:val="00FB2DAE"/>
    <w:rsid w:val="00FC12CC"/>
    <w:rsid w:val="00FC5844"/>
    <w:rsid w:val="00FF5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Alna"/>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ED22BF"/>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eli/reg/2013/617/oj" TargetMode="External"/><Relationship Id="rId5" Type="http://schemas.openxmlformats.org/officeDocument/2006/relationships/hyperlink" Target="https://eur-lex.europa.eu/eli/reg/2013/617/oj"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12</Pages>
  <Words>17136</Words>
  <Characters>9769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242</cp:revision>
  <cp:lastPrinted>2025-07-09T11:36:00Z</cp:lastPrinted>
  <dcterms:created xsi:type="dcterms:W3CDTF">2025-06-23T05:34:00Z</dcterms:created>
  <dcterms:modified xsi:type="dcterms:W3CDTF">2025-07-10T08:24:00Z</dcterms:modified>
</cp:coreProperties>
</file>