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F159A1" w:rsidRDefault="00010655" w:rsidP="00010655">
      <w:pPr>
        <w:ind w:left="6480"/>
        <w:rPr>
          <w:rFonts w:eastAsia="Calibri"/>
          <w:szCs w:val="22"/>
        </w:rPr>
      </w:pPr>
      <w:r w:rsidRPr="00F159A1">
        <w:rPr>
          <w:rFonts w:eastAsia="Calibri"/>
          <w:szCs w:val="22"/>
        </w:rPr>
        <w:t xml:space="preserve">            </w:t>
      </w:r>
      <w:r w:rsidR="007270A2" w:rsidRPr="00F159A1">
        <w:rPr>
          <w:rFonts w:eastAsia="Calibri"/>
          <w:szCs w:val="22"/>
        </w:rPr>
        <w:t xml:space="preserve">4 </w:t>
      </w:r>
      <w:r w:rsidRPr="00F159A1">
        <w:rPr>
          <w:rFonts w:eastAsia="Calibri"/>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xml:space="preserve">, veikiančio (-ios)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78F5156D"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9E57FA">
        <w:rPr>
          <w:color w:val="000000" w:themeColor="text1"/>
        </w:rPr>
        <w:t>Miltai ir jų</w:t>
      </w:r>
      <w:bookmarkStart w:id="0" w:name="_GoBack"/>
      <w:bookmarkEnd w:id="0"/>
      <w:r w:rsidR="009E57FA">
        <w:rPr>
          <w:color w:val="000000" w:themeColor="text1"/>
        </w:rPr>
        <w:t xml:space="preserve"> gaminiai</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01121E30"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F159A1">
              <w:rPr>
                <w:b/>
              </w:rPr>
              <w:t>miltus ir jų gaminius</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Eur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r w:rsidR="00AE2D8A">
              <w:rPr>
                <w:rFonts w:eastAsia="Calibri"/>
                <w:color w:val="000000"/>
              </w:rPr>
              <w:t>Eur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 xml:space="preserve">Esant poreikiui įsigyti Sutartyje ir jos priede (-uose)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lokacijos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lastRenderedPageBreak/>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w:t>
            </w:r>
            <w:r w:rsidRPr="00F025EE">
              <w:lastRenderedPageBreak/>
              <w:t>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,00 Eur (trisdešimt eurų, 00 ct)</w:t>
            </w:r>
            <w:r>
              <w:t xml:space="preserve">, </w:t>
            </w:r>
            <w:r>
              <w:rPr>
                <w:b/>
              </w:rPr>
              <w:t>Pardavėjo</w:t>
            </w:r>
            <w:r>
              <w:t xml:space="preserve"> mokamas minimalių nuostolių dydis yra </w:t>
            </w:r>
            <w:r w:rsidR="00B04047">
              <w:t>30,00 Eur (trisdešimt eurų, 00 ct).</w:t>
            </w:r>
          </w:p>
          <w:p w14:paraId="7278D9D1" w14:textId="6FAF3070"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________ Eur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pajėgumais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lastRenderedPageBreak/>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AC4CB8A" w14:textId="2A5ACAE5"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(-us):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5A8FFD0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766778E5"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61EE730B" w:rsidR="00D4028D" w:rsidRDefault="00C61B59" w:rsidP="00D4028D">
            <w:pPr>
              <w:jc w:val="both"/>
            </w:pPr>
            <w:r>
              <w:t>9</w:t>
            </w:r>
            <w:r w:rsidR="0060441D">
              <w:t>.1</w:t>
            </w:r>
            <w:r w:rsidR="00C4713F">
              <w:t>0</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54F3F42F"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44069B9B" w:rsidR="00D4028D" w:rsidRPr="004625D0" w:rsidRDefault="00E20F85" w:rsidP="00D4028D">
            <w:pPr>
              <w:jc w:val="both"/>
            </w:pPr>
            <w:r>
              <w:t>9.1</w:t>
            </w:r>
            <w:r w:rsidR="00C4713F">
              <w:t>2</w:t>
            </w:r>
            <w:r w:rsidR="00D4028D" w:rsidRPr="004625D0">
              <w:t>. Sutarties priedai:</w:t>
            </w:r>
          </w:p>
          <w:p w14:paraId="48EDB1B7" w14:textId="401DC1FA"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0CA51FA7" w:rsidR="001927FB" w:rsidRP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1AE273B7" w:rsidR="00B57D76" w:rsidRPr="00EB4422" w:rsidRDefault="00C61B59" w:rsidP="00B57D76">
            <w:pPr>
              <w:jc w:val="both"/>
              <w:rPr>
                <w:bCs/>
              </w:rPr>
            </w:pPr>
            <w:r w:rsidRPr="00EB4422">
              <w:rPr>
                <w:bCs/>
              </w:rPr>
              <w:t xml:space="preserve">10.1. </w:t>
            </w:r>
            <w:r w:rsidR="00F159A1">
              <w:rPr>
                <w:bCs/>
              </w:rPr>
              <w:t xml:space="preserve">Sutartis įsigalioja nuo 2026 m. sausio 1 d. ir </w:t>
            </w:r>
            <w:r w:rsidR="00F159A1" w:rsidRPr="00EB4422">
              <w:rPr>
                <w:bCs/>
              </w:rPr>
              <w:t>galioja</w:t>
            </w:r>
            <w:r w:rsidR="00F159A1">
              <w:rPr>
                <w:bCs/>
              </w:rPr>
              <w:t xml:space="preserve"> 36 (trisdešimt šešis) mėnesius, o finansinių ir garantinių įsipareigojimų atžvilgiu – iki visiško finansinių ir garantinių įsipareigojimų įvykdymo</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lastRenderedPageBreak/>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2.6. Su Sutarties specialiojoje dalyje nurodytu Subtiekėju (-ais)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įrodymus, Šalių ir Subtiekėjo pareiga informuoti apie rekvizitų pasikeitimus,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atsikirtimus,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(-uose))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xml:space="preserve">) pasirašius dokumentą, patvirtinantį prekių perdavimą-priėmimą, kuris pasirašomas tik tuo atveju, jeigu prekės yra kokybiškos ir atitinka Sutartyje ir jos priede (-uose)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xml:space="preserve">), kurie atitiktų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ir pateikti teiktiną prekių kokybės užtikrinimo planą, parengtą pagal Teiktino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(-uose)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 xml:space="preserve">priede (-uose)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 xml:space="preserve">priima sprendimą, kad laboratoriniai bandymai prekėms nebus atliekami, prekės, atitinkančios Sutartyje ir jos priede (-uose)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(kuri/-is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5.1. Prekės turi atitikti Sutartyje ir jos priede (-uose)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5.3. Prekių priėmimo metu nustačius jų neatitikimą Sutartyje ir jos priede (-uose)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(-uose)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5.6. 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 xml:space="preserve">numatytos sankcijos. Nustačius prekių neatitikimą Sutartyje ir jos priede (-uose)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(-uose) nustatytiems reikalavimams, pristatyti naujas, Sutarties ir jos priede (-uose)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5.7. Jeigu laboratorinių bandymų metu patikrinus prekių atitikimą reikalavimams, nustatytiems Sutartyje ir jos priede (-uose),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 xml:space="preserve">privalo ne vėliau kaip per Sutarties specialiojoje dalyje nustatytą terminą savo sąskaita pakeisti prekes atitinkančiomis šioje Sutartyje ir jos priede (-uose)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(-uose)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(-uose)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neatitikimams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(-ų)/subteikėjo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 xml:space="preserve">Sutartyje nurodytas (-i) subtiekėjas (-ai)/subteikėjas (-ai) gali būti keičiamas (-i) kitu (-ais) subtiekėju (-ais)/subteikėju (-ais)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subteikėjo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subteikėjo (-ų)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(-ų)/subteikėjo (-ų) pakeitimas kitu subtiekėju (-ais)/ subteikėju (-ais)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D8582" w14:textId="77777777" w:rsidR="00A077E4" w:rsidRDefault="00A077E4">
      <w:r>
        <w:separator/>
      </w:r>
    </w:p>
  </w:endnote>
  <w:endnote w:type="continuationSeparator" w:id="0">
    <w:p w14:paraId="1CC78FFE" w14:textId="77777777" w:rsidR="00A077E4" w:rsidRDefault="00A0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21265" w14:textId="77777777" w:rsidR="00A077E4" w:rsidRDefault="00A077E4">
      <w:r>
        <w:separator/>
      </w:r>
    </w:p>
  </w:footnote>
  <w:footnote w:type="continuationSeparator" w:id="0">
    <w:p w14:paraId="5D35C3FF" w14:textId="77777777" w:rsidR="00A077E4" w:rsidRDefault="00A0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126E0-AAEF-44C3-9B34-F7F2EC5F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9813</Words>
  <Characters>55937</Characters>
  <Application>Microsoft Office Word</Application>
  <DocSecurity>0</DocSecurity>
  <Lines>466</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65619</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2025-06-26T08:29:00Z</dcterms:created>
  <dcterms:modified xsi:type="dcterms:W3CDTF">2025-07-03T07:53:00Z</dcterms:modified>
</cp:coreProperties>
</file>