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83A19" w14:textId="65A189C1" w:rsidR="79A52F8C" w:rsidRDefault="003018BC" w:rsidP="79A52F8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1386FAE8" wp14:editId="3C545AEB">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sidR="00175EF0">
        <w:rPr>
          <w:b/>
          <w:bCs/>
          <w:color w:val="00B050"/>
          <w:sz w:val="24"/>
          <w:szCs w:val="24"/>
        </w:rPr>
        <w:t xml:space="preserve"> </w:t>
      </w:r>
      <w:r w:rsidR="0006091A">
        <w:rPr>
          <w:b/>
          <w:bCs/>
          <w:color w:val="00B050"/>
          <w:sz w:val="24"/>
          <w:szCs w:val="24"/>
        </w:rPr>
        <w:t xml:space="preserve"> </w:t>
      </w:r>
      <w:r w:rsidR="00330891">
        <w:rPr>
          <w:b/>
          <w:bCs/>
          <w:color w:val="00B050"/>
          <w:sz w:val="24"/>
          <w:szCs w:val="24"/>
        </w:rPr>
        <w:t xml:space="preserve"> </w:t>
      </w:r>
      <w:r w:rsidR="00BE6235">
        <w:rPr>
          <w:b/>
          <w:bCs/>
          <w:color w:val="00B050"/>
          <w:sz w:val="24"/>
          <w:szCs w:val="24"/>
        </w:rPr>
        <w:t xml:space="preserve"> </w:t>
      </w:r>
      <w:r w:rsidR="007121C9">
        <w:rPr>
          <w:b/>
          <w:bCs/>
          <w:color w:val="00B050"/>
          <w:sz w:val="24"/>
          <w:szCs w:val="24"/>
        </w:rPr>
        <w:t xml:space="preserve"> </w:t>
      </w:r>
      <w:r w:rsidR="00403E77">
        <w:rPr>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5F2EAC9" w14:textId="77777777" w:rsidR="003018BC" w:rsidRDefault="003018BC" w:rsidP="004E4612">
          <w:pPr>
            <w:spacing w:after="120" w:line="20" w:lineRule="atLeast"/>
            <w:contextualSpacing/>
            <w:jc w:val="center"/>
            <w:rPr>
              <w:rFonts w:cstheme="minorHAnsi"/>
              <w:b/>
              <w:bCs/>
              <w:sz w:val="24"/>
              <w:szCs w:val="24"/>
            </w:rPr>
          </w:pPr>
        </w:p>
        <w:p w14:paraId="6D4D49B1" w14:textId="77777777" w:rsidR="003018BC" w:rsidRDefault="003018BC" w:rsidP="004E4612">
          <w:pPr>
            <w:spacing w:after="120" w:line="20" w:lineRule="atLeast"/>
            <w:contextualSpacing/>
            <w:jc w:val="center"/>
            <w:rPr>
              <w:rFonts w:cstheme="minorHAnsi"/>
              <w:b/>
              <w:bCs/>
              <w:sz w:val="24"/>
              <w:szCs w:val="24"/>
            </w:rPr>
          </w:pPr>
        </w:p>
        <w:p w14:paraId="2B0AA708" w14:textId="77777777" w:rsidR="003018BC" w:rsidRDefault="003018BC" w:rsidP="004E4612">
          <w:pPr>
            <w:spacing w:after="120" w:line="20" w:lineRule="atLeast"/>
            <w:contextualSpacing/>
            <w:jc w:val="center"/>
            <w:rPr>
              <w:rFonts w:cstheme="minorHAnsi"/>
              <w:b/>
              <w:bCs/>
              <w:sz w:val="24"/>
              <w:szCs w:val="24"/>
            </w:rPr>
          </w:pPr>
        </w:p>
        <w:p w14:paraId="459D189A" w14:textId="77777777" w:rsidR="003018BC" w:rsidRDefault="003018BC" w:rsidP="004E4612">
          <w:pPr>
            <w:spacing w:after="120" w:line="20" w:lineRule="atLeast"/>
            <w:contextualSpacing/>
            <w:jc w:val="center"/>
            <w:rPr>
              <w:rFonts w:cstheme="minorHAnsi"/>
              <w:b/>
              <w:bCs/>
              <w:sz w:val="24"/>
              <w:szCs w:val="24"/>
            </w:rPr>
          </w:pPr>
        </w:p>
        <w:p w14:paraId="59CEA6A9" w14:textId="77777777" w:rsidR="003018BC" w:rsidRDefault="003018BC" w:rsidP="004E4612">
          <w:pPr>
            <w:spacing w:after="120" w:line="20" w:lineRule="atLeast"/>
            <w:contextualSpacing/>
            <w:jc w:val="center"/>
            <w:rPr>
              <w:rFonts w:cstheme="minorHAnsi"/>
              <w:b/>
              <w:bCs/>
              <w:sz w:val="24"/>
              <w:szCs w:val="24"/>
            </w:rPr>
          </w:pPr>
        </w:p>
        <w:p w14:paraId="5CA74047" w14:textId="77777777" w:rsidR="003018BC" w:rsidRDefault="003018BC" w:rsidP="004E4612">
          <w:pPr>
            <w:spacing w:after="120" w:line="20" w:lineRule="atLeast"/>
            <w:contextualSpacing/>
            <w:jc w:val="center"/>
            <w:rPr>
              <w:rFonts w:cstheme="minorHAnsi"/>
              <w:b/>
              <w:bCs/>
              <w:color w:val="00B050"/>
              <w:sz w:val="24"/>
              <w:szCs w:val="24"/>
            </w:rPr>
          </w:pPr>
        </w:p>
        <w:p w14:paraId="2EA6379B" w14:textId="77777777" w:rsidR="00B610AF" w:rsidRDefault="00B610AF" w:rsidP="004E4612">
          <w:pPr>
            <w:spacing w:after="120" w:line="20" w:lineRule="atLeast"/>
            <w:contextualSpacing/>
            <w:jc w:val="center"/>
            <w:rPr>
              <w:rFonts w:cstheme="minorHAnsi"/>
              <w:b/>
              <w:bCs/>
              <w:color w:val="00B050"/>
              <w:sz w:val="24"/>
              <w:szCs w:val="24"/>
            </w:rPr>
          </w:pPr>
        </w:p>
        <w:p w14:paraId="2AFEBFA3" w14:textId="77777777" w:rsidR="00B610AF" w:rsidRPr="00D25552" w:rsidRDefault="00B610AF" w:rsidP="00B610AF">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0A0A9E5E" w14:textId="77777777" w:rsidR="00B610AF" w:rsidRPr="00D25552" w:rsidRDefault="00B610AF" w:rsidP="00B610AF">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546A40EF" w14:textId="77777777" w:rsidR="00B610AF" w:rsidRPr="00D25552" w:rsidRDefault="00B610AF" w:rsidP="00B610AF">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0B49E0ED" w14:textId="77777777" w:rsidR="00B610AF" w:rsidRPr="00D25552" w:rsidRDefault="00B610AF" w:rsidP="00B610AF">
          <w:pPr>
            <w:spacing w:after="120" w:line="20" w:lineRule="atLeast"/>
            <w:contextualSpacing/>
            <w:jc w:val="center"/>
            <w:rPr>
              <w:rFonts w:ascii="Times New Roman" w:hAnsi="Times New Roman" w:cs="Times New Roman"/>
              <w:sz w:val="24"/>
              <w:szCs w:val="24"/>
            </w:rPr>
          </w:pPr>
        </w:p>
        <w:p w14:paraId="2C469E3E" w14:textId="77777777" w:rsidR="00B610AF" w:rsidRPr="00854554" w:rsidRDefault="00B610AF" w:rsidP="00B610AF">
          <w:pPr>
            <w:spacing w:after="120" w:line="20" w:lineRule="atLeast"/>
            <w:ind w:left="5245"/>
            <w:contextualSpacing/>
            <w:rPr>
              <w:rFonts w:ascii="Times New Roman" w:hAnsi="Times New Roman" w:cs="Times New Roman"/>
              <w:sz w:val="24"/>
              <w:szCs w:val="24"/>
            </w:rPr>
          </w:pPr>
          <w:r w:rsidRPr="00854554">
            <w:rPr>
              <w:rFonts w:ascii="Times New Roman" w:hAnsi="Times New Roman" w:cs="Times New Roman"/>
              <w:sz w:val="24"/>
              <w:szCs w:val="24"/>
            </w:rPr>
            <w:t xml:space="preserve">PATVIRTINTA </w:t>
          </w:r>
        </w:p>
        <w:p w14:paraId="2C318891" w14:textId="465A49A9" w:rsidR="00B610AF" w:rsidRPr="00854554" w:rsidRDefault="00B610AF" w:rsidP="00B610AF">
          <w:pPr>
            <w:spacing w:after="120" w:line="20" w:lineRule="atLeast"/>
            <w:ind w:left="5245"/>
            <w:contextualSpacing/>
            <w:rPr>
              <w:rFonts w:ascii="Times New Roman" w:hAnsi="Times New Roman" w:cs="Times New Roman"/>
              <w:i/>
              <w:iCs/>
              <w:sz w:val="24"/>
              <w:szCs w:val="24"/>
            </w:rPr>
          </w:pPr>
          <w:r w:rsidRPr="00854554">
            <w:rPr>
              <w:rFonts w:ascii="Times New Roman" w:hAnsi="Times New Roman" w:cs="Times New Roman"/>
              <w:i/>
              <w:iCs/>
              <w:sz w:val="24"/>
              <w:szCs w:val="24"/>
            </w:rPr>
            <w:t>Viešųjų pirkimų komisijos 2024-</w:t>
          </w:r>
          <w:r w:rsidR="00AB7667" w:rsidRPr="00854554">
            <w:rPr>
              <w:rFonts w:ascii="Times New Roman" w:hAnsi="Times New Roman" w:cs="Times New Roman"/>
              <w:i/>
              <w:iCs/>
              <w:sz w:val="24"/>
              <w:szCs w:val="24"/>
            </w:rPr>
            <w:t>12</w:t>
          </w:r>
          <w:r w:rsidR="00E02F7F" w:rsidRPr="00854554">
            <w:rPr>
              <w:rFonts w:ascii="Times New Roman" w:hAnsi="Times New Roman" w:cs="Times New Roman"/>
              <w:i/>
              <w:iCs/>
              <w:sz w:val="24"/>
              <w:szCs w:val="24"/>
            </w:rPr>
            <w:t>-09</w:t>
          </w:r>
          <w:r w:rsidRPr="00854554">
            <w:rPr>
              <w:rFonts w:ascii="Times New Roman" w:hAnsi="Times New Roman" w:cs="Times New Roman"/>
              <w:i/>
              <w:iCs/>
              <w:sz w:val="24"/>
              <w:szCs w:val="24"/>
            </w:rPr>
            <w:t xml:space="preserve"> d. protokolu Nr. 1</w:t>
          </w:r>
        </w:p>
        <w:p w14:paraId="0350E691" w14:textId="77777777" w:rsidR="00B610AF" w:rsidRPr="00854554" w:rsidRDefault="00B610AF" w:rsidP="00B610AF">
          <w:pPr>
            <w:spacing w:after="120" w:line="20" w:lineRule="atLeast"/>
            <w:ind w:left="5245"/>
            <w:contextualSpacing/>
            <w:rPr>
              <w:rFonts w:ascii="Times New Roman" w:hAnsi="Times New Roman" w:cs="Times New Roman"/>
              <w:sz w:val="24"/>
              <w:szCs w:val="24"/>
            </w:rPr>
          </w:pPr>
          <w:r w:rsidRPr="00854554">
            <w:rPr>
              <w:rFonts w:ascii="Times New Roman" w:hAnsi="Times New Roman" w:cs="Times New Roman"/>
              <w:sz w:val="24"/>
              <w:szCs w:val="24"/>
            </w:rPr>
            <w:t xml:space="preserve">PAKEITIMAI PATVIRTINTI: </w:t>
          </w:r>
        </w:p>
        <w:p w14:paraId="51A9EB84" w14:textId="77777777" w:rsidR="00B610AF" w:rsidRPr="00D25552" w:rsidRDefault="00B610AF" w:rsidP="00B610AF">
          <w:pPr>
            <w:spacing w:after="120" w:line="20" w:lineRule="atLeast"/>
            <w:ind w:left="5245"/>
            <w:contextualSpacing/>
            <w:rPr>
              <w:rFonts w:ascii="Times New Roman" w:hAnsi="Times New Roman" w:cs="Times New Roman"/>
              <w:i/>
              <w:iCs/>
              <w:sz w:val="24"/>
              <w:szCs w:val="24"/>
            </w:rPr>
          </w:pPr>
          <w:r w:rsidRPr="00854554">
            <w:rPr>
              <w:rFonts w:ascii="Times New Roman" w:hAnsi="Times New Roman" w:cs="Times New Roman"/>
              <w:i/>
              <w:iCs/>
              <w:sz w:val="24"/>
              <w:szCs w:val="24"/>
            </w:rPr>
            <w:t>NETAIKOMA</w:t>
          </w:r>
        </w:p>
        <w:p w14:paraId="7EBD128D" w14:textId="77777777" w:rsidR="00B610AF" w:rsidRPr="00D25552" w:rsidRDefault="00B610AF" w:rsidP="00B610AF">
          <w:pPr>
            <w:spacing w:after="120" w:line="20" w:lineRule="atLeast"/>
            <w:ind w:left="5245"/>
            <w:contextualSpacing/>
            <w:rPr>
              <w:rFonts w:ascii="Times New Roman" w:hAnsi="Times New Roman" w:cs="Times New Roman"/>
              <w:i/>
              <w:iCs/>
              <w:color w:val="0070C0"/>
              <w:sz w:val="24"/>
              <w:szCs w:val="24"/>
            </w:rPr>
          </w:pPr>
        </w:p>
        <w:p w14:paraId="367D95C6" w14:textId="77777777" w:rsidR="00B610AF" w:rsidRPr="00D25552" w:rsidRDefault="00B610AF" w:rsidP="00B610AF">
          <w:pPr>
            <w:spacing w:after="120" w:line="20" w:lineRule="atLeast"/>
            <w:contextualSpacing/>
            <w:jc w:val="center"/>
            <w:rPr>
              <w:rFonts w:ascii="Times New Roman" w:hAnsi="Times New Roman" w:cs="Times New Roman"/>
              <w:sz w:val="24"/>
              <w:szCs w:val="24"/>
            </w:rPr>
          </w:pPr>
        </w:p>
        <w:p w14:paraId="0AE78BCC" w14:textId="77777777" w:rsidR="00B610AF" w:rsidRPr="00D25552" w:rsidRDefault="00B610AF" w:rsidP="00B610AF">
          <w:pPr>
            <w:spacing w:after="120" w:line="20" w:lineRule="atLeast"/>
            <w:contextualSpacing/>
            <w:jc w:val="center"/>
            <w:rPr>
              <w:rFonts w:ascii="Times New Roman" w:hAnsi="Times New Roman" w:cs="Times New Roman"/>
              <w:sz w:val="24"/>
              <w:szCs w:val="24"/>
            </w:rPr>
          </w:pPr>
        </w:p>
        <w:p w14:paraId="6FEAD3CB" w14:textId="77777777" w:rsidR="00B610AF" w:rsidRPr="00D25552" w:rsidRDefault="00B610AF" w:rsidP="00B610AF">
          <w:pPr>
            <w:spacing w:after="120" w:line="20" w:lineRule="atLeast"/>
            <w:contextualSpacing/>
            <w:jc w:val="center"/>
            <w:rPr>
              <w:rFonts w:ascii="Times New Roman" w:hAnsi="Times New Roman" w:cs="Times New Roman"/>
              <w:sz w:val="24"/>
              <w:szCs w:val="24"/>
            </w:rPr>
          </w:pPr>
        </w:p>
        <w:p w14:paraId="1ECC05EA" w14:textId="77777777" w:rsidR="00B610AF" w:rsidRPr="00572317" w:rsidRDefault="00B610AF" w:rsidP="00B610AF">
          <w:pPr>
            <w:spacing w:after="120" w:line="20" w:lineRule="atLeast"/>
            <w:contextualSpacing/>
            <w:jc w:val="center"/>
            <w:rPr>
              <w:rFonts w:ascii="Times New Roman" w:hAnsi="Times New Roman" w:cs="Times New Roman"/>
              <w:b/>
              <w:bCs/>
              <w:caps/>
              <w:sz w:val="28"/>
              <w:szCs w:val="28"/>
            </w:rPr>
          </w:pPr>
          <w:r>
            <w:rPr>
              <w:rFonts w:ascii="Times New Roman" w:hAnsi="Times New Roman" w:cs="Times New Roman"/>
              <w:b/>
              <w:bCs/>
              <w:caps/>
              <w:sz w:val="28"/>
              <w:szCs w:val="28"/>
            </w:rPr>
            <w:t>SUPAPRASTINTO</w:t>
          </w:r>
          <w:r w:rsidRPr="00572317">
            <w:rPr>
              <w:rFonts w:ascii="Times New Roman" w:hAnsi="Times New Roman" w:cs="Times New Roman"/>
              <w:b/>
              <w:bCs/>
              <w:caps/>
              <w:sz w:val="28"/>
              <w:szCs w:val="28"/>
            </w:rPr>
            <w:t xml:space="preserve"> VIEŠOJO PIRKIMO „</w:t>
          </w:r>
          <w:r>
            <w:rPr>
              <w:rFonts w:ascii="Times New Roman" w:hAnsi="Times New Roman" w:cs="Times New Roman"/>
              <w:b/>
              <w:bCs/>
              <w:caps/>
              <w:sz w:val="28"/>
              <w:szCs w:val="28"/>
            </w:rPr>
            <w:t>SPECIALIZUOTAS MIKROAUTOBUSAS</w:t>
          </w:r>
          <w:r w:rsidRPr="00572317">
            <w:rPr>
              <w:rFonts w:ascii="Times New Roman" w:hAnsi="Times New Roman" w:cs="Times New Roman"/>
              <w:b/>
              <w:bCs/>
              <w:caps/>
              <w:sz w:val="28"/>
              <w:szCs w:val="28"/>
            </w:rPr>
            <w:t>“</w:t>
          </w:r>
        </w:p>
        <w:p w14:paraId="140B9C88" w14:textId="77777777" w:rsidR="00B610AF" w:rsidRPr="00D25552" w:rsidRDefault="00B610AF" w:rsidP="00B610AF">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1C80BB91" w14:textId="3EE0F991" w:rsidR="00B610AF" w:rsidRPr="00D25552" w:rsidRDefault="00B610AF" w:rsidP="00B610AF">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 xml:space="preserve">Versija Nr. </w:t>
          </w:r>
          <w:r>
            <w:rPr>
              <w:rFonts w:ascii="Times New Roman" w:hAnsi="Times New Roman" w:cs="Times New Roman"/>
              <w:b/>
              <w:bCs/>
              <w:sz w:val="28"/>
              <w:szCs w:val="28"/>
            </w:rPr>
            <w:t>1</w:t>
          </w:r>
        </w:p>
        <w:p w14:paraId="11A858F5" w14:textId="77777777" w:rsidR="00B610AF" w:rsidRPr="00F0499F" w:rsidRDefault="00B610AF" w:rsidP="00B610AF">
          <w:pPr>
            <w:spacing w:after="120" w:line="20" w:lineRule="atLeast"/>
            <w:contextualSpacing/>
            <w:jc w:val="center"/>
            <w:rPr>
              <w:rFonts w:cstheme="minorHAnsi"/>
              <w:sz w:val="28"/>
              <w:szCs w:val="28"/>
            </w:rPr>
          </w:pPr>
        </w:p>
        <w:p w14:paraId="517C01D9" w14:textId="6048AAB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B610AF" w:rsidRDefault="001C24BC" w:rsidP="004E4612">
              <w:pPr>
                <w:pStyle w:val="Turinioantrat"/>
                <w:spacing w:before="0" w:line="20" w:lineRule="atLeast"/>
                <w:ind w:left="432" w:hanging="432"/>
                <w:contextualSpacing/>
                <w:rPr>
                  <w:rFonts w:ascii="Times New Roman" w:hAnsi="Times New Roman" w:cs="Times New Roman"/>
                </w:rPr>
              </w:pPr>
              <w:r w:rsidRPr="00B610AF">
                <w:rPr>
                  <w:rFonts w:ascii="Times New Roman" w:hAnsi="Times New Roman" w:cs="Times New Roman"/>
                </w:rPr>
                <w:t>TURINYS</w:t>
              </w:r>
            </w:p>
            <w:p w14:paraId="5FD1BA38" w14:textId="78F2F111" w:rsidR="00854554" w:rsidRDefault="001C24BC">
              <w:pPr>
                <w:pStyle w:val="Turinys1"/>
                <w:tabs>
                  <w:tab w:val="left" w:pos="720"/>
                </w:tabs>
                <w:rPr>
                  <w:noProof/>
                  <w:kern w:val="2"/>
                  <w:sz w:val="24"/>
                  <w:szCs w:val="24"/>
                  <w:lang w:val="en-US" w:eastAsia="en-US"/>
                  <w14:ligatures w14:val="standardContextual"/>
                </w:rPr>
              </w:pPr>
              <w:r w:rsidRPr="00B610AF">
                <w:rPr>
                  <w:rFonts w:ascii="Times New Roman" w:hAnsi="Times New Roman" w:cs="Times New Roman"/>
                  <w:color w:val="2B579A"/>
                  <w:shd w:val="clear" w:color="auto" w:fill="E6E6E6"/>
                </w:rPr>
                <w:fldChar w:fldCharType="begin"/>
              </w:r>
              <w:r w:rsidRPr="00B610AF">
                <w:rPr>
                  <w:rFonts w:ascii="Times New Roman" w:hAnsi="Times New Roman" w:cs="Times New Roman"/>
                </w:rPr>
                <w:instrText xml:space="preserve"> TOC \o "1-3" \h \z \u </w:instrText>
              </w:r>
              <w:r w:rsidRPr="00B610AF">
                <w:rPr>
                  <w:rFonts w:ascii="Times New Roman" w:hAnsi="Times New Roman" w:cs="Times New Roman"/>
                  <w:color w:val="2B579A"/>
                  <w:shd w:val="clear" w:color="auto" w:fill="E6E6E6"/>
                </w:rPr>
                <w:fldChar w:fldCharType="separate"/>
              </w:r>
              <w:hyperlink w:anchor="_Toc184634400" w:history="1">
                <w:r w:rsidR="00854554" w:rsidRPr="00C04963">
                  <w:rPr>
                    <w:rStyle w:val="Hipersaitas"/>
                    <w:rFonts w:ascii="Times New Roman" w:hAnsi="Times New Roman" w:cs="Times New Roman"/>
                    <w:noProof/>
                  </w:rPr>
                  <w:t>1.</w:t>
                </w:r>
                <w:r w:rsidR="00854554">
                  <w:rPr>
                    <w:noProof/>
                    <w:kern w:val="2"/>
                    <w:sz w:val="24"/>
                    <w:szCs w:val="24"/>
                    <w:lang w:val="en-US" w:eastAsia="en-US"/>
                    <w14:ligatures w14:val="standardContextual"/>
                  </w:rPr>
                  <w:tab/>
                </w:r>
                <w:r w:rsidR="00854554" w:rsidRPr="00C04963">
                  <w:rPr>
                    <w:rStyle w:val="Hipersaitas"/>
                    <w:rFonts w:ascii="Times New Roman" w:hAnsi="Times New Roman" w:cs="Times New Roman"/>
                    <w:noProof/>
                  </w:rPr>
                  <w:t>Bendra informacija</w:t>
                </w:r>
                <w:r w:rsidR="00854554">
                  <w:rPr>
                    <w:noProof/>
                    <w:webHidden/>
                  </w:rPr>
                  <w:tab/>
                </w:r>
                <w:r w:rsidR="00854554">
                  <w:rPr>
                    <w:noProof/>
                    <w:webHidden/>
                  </w:rPr>
                  <w:fldChar w:fldCharType="begin"/>
                </w:r>
                <w:r w:rsidR="00854554">
                  <w:rPr>
                    <w:noProof/>
                    <w:webHidden/>
                  </w:rPr>
                  <w:instrText xml:space="preserve"> PAGEREF _Toc184634400 \h </w:instrText>
                </w:r>
                <w:r w:rsidR="00854554">
                  <w:rPr>
                    <w:noProof/>
                    <w:webHidden/>
                  </w:rPr>
                </w:r>
                <w:r w:rsidR="00854554">
                  <w:rPr>
                    <w:noProof/>
                    <w:webHidden/>
                  </w:rPr>
                  <w:fldChar w:fldCharType="separate"/>
                </w:r>
                <w:r w:rsidR="00854554">
                  <w:rPr>
                    <w:noProof/>
                    <w:webHidden/>
                  </w:rPr>
                  <w:t>15</w:t>
                </w:r>
                <w:r w:rsidR="00854554">
                  <w:rPr>
                    <w:noProof/>
                    <w:webHidden/>
                  </w:rPr>
                  <w:fldChar w:fldCharType="end"/>
                </w:r>
              </w:hyperlink>
            </w:p>
            <w:p w14:paraId="0BE1F114" w14:textId="0D24034C" w:rsidR="00854554" w:rsidRDefault="00854554">
              <w:pPr>
                <w:pStyle w:val="Turinys1"/>
                <w:rPr>
                  <w:noProof/>
                  <w:kern w:val="2"/>
                  <w:sz w:val="24"/>
                  <w:szCs w:val="24"/>
                  <w:lang w:val="en-US" w:eastAsia="en-US"/>
                  <w14:ligatures w14:val="standardContextual"/>
                </w:rPr>
              </w:pPr>
              <w:hyperlink w:anchor="_Toc184634401" w:history="1">
                <w:r w:rsidRPr="00C04963">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_Toc184634401 \h </w:instrText>
                </w:r>
                <w:r>
                  <w:rPr>
                    <w:noProof/>
                    <w:webHidden/>
                  </w:rPr>
                </w:r>
                <w:r>
                  <w:rPr>
                    <w:noProof/>
                    <w:webHidden/>
                  </w:rPr>
                  <w:fldChar w:fldCharType="separate"/>
                </w:r>
                <w:r>
                  <w:rPr>
                    <w:noProof/>
                    <w:webHidden/>
                  </w:rPr>
                  <w:t>15</w:t>
                </w:r>
                <w:r>
                  <w:rPr>
                    <w:noProof/>
                    <w:webHidden/>
                  </w:rPr>
                  <w:fldChar w:fldCharType="end"/>
                </w:r>
              </w:hyperlink>
            </w:p>
            <w:p w14:paraId="75EA53F8" w14:textId="0E9A0A6F" w:rsidR="00854554" w:rsidRDefault="00854554">
              <w:pPr>
                <w:pStyle w:val="Turinys1"/>
                <w:rPr>
                  <w:noProof/>
                  <w:kern w:val="2"/>
                  <w:sz w:val="24"/>
                  <w:szCs w:val="24"/>
                  <w:lang w:val="en-US" w:eastAsia="en-US"/>
                  <w14:ligatures w14:val="standardContextual"/>
                </w:rPr>
              </w:pPr>
              <w:hyperlink w:anchor="_Toc184634402" w:history="1">
                <w:r w:rsidRPr="00C04963">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_Toc184634402 \h </w:instrText>
                </w:r>
                <w:r>
                  <w:rPr>
                    <w:noProof/>
                    <w:webHidden/>
                  </w:rPr>
                </w:r>
                <w:r>
                  <w:rPr>
                    <w:noProof/>
                    <w:webHidden/>
                  </w:rPr>
                  <w:fldChar w:fldCharType="separate"/>
                </w:r>
                <w:r>
                  <w:rPr>
                    <w:noProof/>
                    <w:webHidden/>
                  </w:rPr>
                  <w:t>16</w:t>
                </w:r>
                <w:r>
                  <w:rPr>
                    <w:noProof/>
                    <w:webHidden/>
                  </w:rPr>
                  <w:fldChar w:fldCharType="end"/>
                </w:r>
              </w:hyperlink>
            </w:p>
            <w:p w14:paraId="39A44AC7" w14:textId="221AAA31" w:rsidR="00854554" w:rsidRDefault="00854554">
              <w:pPr>
                <w:pStyle w:val="Turinys1"/>
                <w:rPr>
                  <w:noProof/>
                  <w:kern w:val="2"/>
                  <w:sz w:val="24"/>
                  <w:szCs w:val="24"/>
                  <w:lang w:val="en-US" w:eastAsia="en-US"/>
                  <w14:ligatures w14:val="standardContextual"/>
                </w:rPr>
              </w:pPr>
              <w:hyperlink w:anchor="_Toc184634403" w:history="1">
                <w:r w:rsidRPr="00C04963">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_Toc184634403 \h </w:instrText>
                </w:r>
                <w:r>
                  <w:rPr>
                    <w:noProof/>
                    <w:webHidden/>
                  </w:rPr>
                </w:r>
                <w:r>
                  <w:rPr>
                    <w:noProof/>
                    <w:webHidden/>
                  </w:rPr>
                  <w:fldChar w:fldCharType="separate"/>
                </w:r>
                <w:r>
                  <w:rPr>
                    <w:noProof/>
                    <w:webHidden/>
                  </w:rPr>
                  <w:t>16</w:t>
                </w:r>
                <w:r>
                  <w:rPr>
                    <w:noProof/>
                    <w:webHidden/>
                  </w:rPr>
                  <w:fldChar w:fldCharType="end"/>
                </w:r>
              </w:hyperlink>
            </w:p>
            <w:p w14:paraId="6ED58D88" w14:textId="6605D589" w:rsidR="00854554" w:rsidRDefault="00854554">
              <w:pPr>
                <w:pStyle w:val="Turinys1"/>
                <w:rPr>
                  <w:noProof/>
                  <w:kern w:val="2"/>
                  <w:sz w:val="24"/>
                  <w:szCs w:val="24"/>
                  <w:lang w:val="en-US" w:eastAsia="en-US"/>
                  <w14:ligatures w14:val="standardContextual"/>
                </w:rPr>
              </w:pPr>
              <w:hyperlink w:anchor="_Toc184634404" w:history="1">
                <w:r w:rsidRPr="00C04963">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_Toc184634404 \h </w:instrText>
                </w:r>
                <w:r>
                  <w:rPr>
                    <w:noProof/>
                    <w:webHidden/>
                  </w:rPr>
                </w:r>
                <w:r>
                  <w:rPr>
                    <w:noProof/>
                    <w:webHidden/>
                  </w:rPr>
                  <w:fldChar w:fldCharType="separate"/>
                </w:r>
                <w:r>
                  <w:rPr>
                    <w:noProof/>
                    <w:webHidden/>
                  </w:rPr>
                  <w:t>16</w:t>
                </w:r>
                <w:r>
                  <w:rPr>
                    <w:noProof/>
                    <w:webHidden/>
                  </w:rPr>
                  <w:fldChar w:fldCharType="end"/>
                </w:r>
              </w:hyperlink>
            </w:p>
            <w:p w14:paraId="11A38110" w14:textId="5C58ABB9" w:rsidR="00854554" w:rsidRDefault="00854554">
              <w:pPr>
                <w:pStyle w:val="Turinys1"/>
                <w:rPr>
                  <w:noProof/>
                  <w:kern w:val="2"/>
                  <w:sz w:val="24"/>
                  <w:szCs w:val="24"/>
                  <w:lang w:val="en-US" w:eastAsia="en-US"/>
                  <w14:ligatures w14:val="standardContextual"/>
                </w:rPr>
              </w:pPr>
              <w:hyperlink w:anchor="_Toc184634405" w:history="1">
                <w:r w:rsidRPr="00C04963">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_Toc184634405 \h </w:instrText>
                </w:r>
                <w:r>
                  <w:rPr>
                    <w:noProof/>
                    <w:webHidden/>
                  </w:rPr>
                </w:r>
                <w:r>
                  <w:rPr>
                    <w:noProof/>
                    <w:webHidden/>
                  </w:rPr>
                  <w:fldChar w:fldCharType="separate"/>
                </w:r>
                <w:r>
                  <w:rPr>
                    <w:noProof/>
                    <w:webHidden/>
                  </w:rPr>
                  <w:t>16</w:t>
                </w:r>
                <w:r>
                  <w:rPr>
                    <w:noProof/>
                    <w:webHidden/>
                  </w:rPr>
                  <w:fldChar w:fldCharType="end"/>
                </w:r>
              </w:hyperlink>
            </w:p>
            <w:p w14:paraId="489AF098" w14:textId="40BB0F0C" w:rsidR="00854554" w:rsidRDefault="00854554">
              <w:pPr>
                <w:pStyle w:val="Turinys1"/>
                <w:tabs>
                  <w:tab w:val="left" w:pos="720"/>
                </w:tabs>
                <w:rPr>
                  <w:noProof/>
                  <w:kern w:val="2"/>
                  <w:sz w:val="24"/>
                  <w:szCs w:val="24"/>
                  <w:lang w:val="en-US" w:eastAsia="en-US"/>
                  <w14:ligatures w14:val="standardContextual"/>
                </w:rPr>
              </w:pPr>
              <w:hyperlink w:anchor="_Toc184634406" w:history="1">
                <w:r w:rsidRPr="00C04963">
                  <w:rPr>
                    <w:rStyle w:val="Hipersaitas"/>
                    <w:rFonts w:ascii="Times New Roman" w:eastAsia="Calibri" w:hAnsi="Times New Roman" w:cs="Times New Roman"/>
                    <w:noProof/>
                  </w:rPr>
                  <w:t>7.</w:t>
                </w:r>
                <w:r>
                  <w:rPr>
                    <w:noProof/>
                    <w:kern w:val="2"/>
                    <w:sz w:val="24"/>
                    <w:szCs w:val="24"/>
                    <w:lang w:val="en-US" w:eastAsia="en-US"/>
                    <w14:ligatures w14:val="standardContextual"/>
                  </w:rPr>
                  <w:tab/>
                </w:r>
                <w:r w:rsidRPr="00C04963">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_Toc184634406 \h </w:instrText>
                </w:r>
                <w:r>
                  <w:rPr>
                    <w:noProof/>
                    <w:webHidden/>
                  </w:rPr>
                </w:r>
                <w:r>
                  <w:rPr>
                    <w:noProof/>
                    <w:webHidden/>
                  </w:rPr>
                  <w:fldChar w:fldCharType="separate"/>
                </w:r>
                <w:r>
                  <w:rPr>
                    <w:noProof/>
                    <w:webHidden/>
                  </w:rPr>
                  <w:t>17</w:t>
                </w:r>
                <w:r>
                  <w:rPr>
                    <w:noProof/>
                    <w:webHidden/>
                  </w:rPr>
                  <w:fldChar w:fldCharType="end"/>
                </w:r>
              </w:hyperlink>
            </w:p>
            <w:p w14:paraId="7B0CD061" w14:textId="45D625A0" w:rsidR="00854554" w:rsidRDefault="00854554">
              <w:pPr>
                <w:pStyle w:val="Turinys1"/>
                <w:tabs>
                  <w:tab w:val="left" w:pos="720"/>
                </w:tabs>
                <w:rPr>
                  <w:noProof/>
                  <w:kern w:val="2"/>
                  <w:sz w:val="24"/>
                  <w:szCs w:val="24"/>
                  <w:lang w:val="en-US" w:eastAsia="en-US"/>
                  <w14:ligatures w14:val="standardContextual"/>
                </w:rPr>
              </w:pPr>
              <w:hyperlink w:anchor="_Toc184634407" w:history="1">
                <w:r w:rsidRPr="00C04963">
                  <w:rPr>
                    <w:rStyle w:val="Hipersaitas"/>
                    <w:rFonts w:ascii="Times New Roman" w:eastAsia="Calibri" w:hAnsi="Times New Roman" w:cs="Times New Roman"/>
                    <w:noProof/>
                  </w:rPr>
                  <w:t>8.</w:t>
                </w:r>
                <w:r>
                  <w:rPr>
                    <w:noProof/>
                    <w:kern w:val="2"/>
                    <w:sz w:val="24"/>
                    <w:szCs w:val="24"/>
                    <w:lang w:val="en-US" w:eastAsia="en-US"/>
                    <w14:ligatures w14:val="standardContextual"/>
                  </w:rPr>
                  <w:tab/>
                </w:r>
                <w:r w:rsidRPr="00C04963">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_Toc184634407 \h </w:instrText>
                </w:r>
                <w:r>
                  <w:rPr>
                    <w:noProof/>
                    <w:webHidden/>
                  </w:rPr>
                </w:r>
                <w:r>
                  <w:rPr>
                    <w:noProof/>
                    <w:webHidden/>
                  </w:rPr>
                  <w:fldChar w:fldCharType="separate"/>
                </w:r>
                <w:r>
                  <w:rPr>
                    <w:noProof/>
                    <w:webHidden/>
                  </w:rPr>
                  <w:t>17</w:t>
                </w:r>
                <w:r>
                  <w:rPr>
                    <w:noProof/>
                    <w:webHidden/>
                  </w:rPr>
                  <w:fldChar w:fldCharType="end"/>
                </w:r>
              </w:hyperlink>
            </w:p>
            <w:p w14:paraId="35A31F49" w14:textId="390BF445" w:rsidR="00854554" w:rsidRDefault="00854554">
              <w:pPr>
                <w:pStyle w:val="Turinys1"/>
                <w:tabs>
                  <w:tab w:val="left" w:pos="720"/>
                </w:tabs>
                <w:rPr>
                  <w:noProof/>
                  <w:kern w:val="2"/>
                  <w:sz w:val="24"/>
                  <w:szCs w:val="24"/>
                  <w:lang w:val="en-US" w:eastAsia="en-US"/>
                  <w14:ligatures w14:val="standardContextual"/>
                </w:rPr>
              </w:pPr>
              <w:hyperlink w:anchor="_Toc184634408" w:history="1">
                <w:r w:rsidRPr="00C04963">
                  <w:rPr>
                    <w:rStyle w:val="Hipersaitas"/>
                    <w:rFonts w:ascii="Times New Roman" w:eastAsia="Calibri" w:hAnsi="Times New Roman" w:cs="Times New Roman"/>
                    <w:noProof/>
                  </w:rPr>
                  <w:t>9.</w:t>
                </w:r>
                <w:r>
                  <w:rPr>
                    <w:noProof/>
                    <w:kern w:val="2"/>
                    <w:sz w:val="24"/>
                    <w:szCs w:val="24"/>
                    <w:lang w:val="en-US" w:eastAsia="en-US"/>
                    <w14:ligatures w14:val="standardContextual"/>
                  </w:rPr>
                  <w:tab/>
                </w:r>
                <w:r w:rsidRPr="00C04963">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_Toc184634408 \h </w:instrText>
                </w:r>
                <w:r>
                  <w:rPr>
                    <w:noProof/>
                    <w:webHidden/>
                  </w:rPr>
                </w:r>
                <w:r>
                  <w:rPr>
                    <w:noProof/>
                    <w:webHidden/>
                  </w:rPr>
                  <w:fldChar w:fldCharType="separate"/>
                </w:r>
                <w:r>
                  <w:rPr>
                    <w:noProof/>
                    <w:webHidden/>
                  </w:rPr>
                  <w:t>18</w:t>
                </w:r>
                <w:r>
                  <w:rPr>
                    <w:noProof/>
                    <w:webHidden/>
                  </w:rPr>
                  <w:fldChar w:fldCharType="end"/>
                </w:r>
              </w:hyperlink>
            </w:p>
            <w:p w14:paraId="4DF40BB6" w14:textId="59945C34" w:rsidR="00854554" w:rsidRDefault="00854554">
              <w:pPr>
                <w:pStyle w:val="Turinys1"/>
                <w:tabs>
                  <w:tab w:val="left" w:pos="720"/>
                </w:tabs>
                <w:rPr>
                  <w:noProof/>
                  <w:kern w:val="2"/>
                  <w:sz w:val="24"/>
                  <w:szCs w:val="24"/>
                  <w:lang w:val="en-US" w:eastAsia="en-US"/>
                  <w14:ligatures w14:val="standardContextual"/>
                </w:rPr>
              </w:pPr>
              <w:hyperlink w:anchor="_Toc184634409" w:history="1">
                <w:r w:rsidRPr="00C04963">
                  <w:rPr>
                    <w:rStyle w:val="Hipersaitas"/>
                    <w:rFonts w:ascii="Times New Roman" w:eastAsia="Calibri" w:hAnsi="Times New Roman" w:cs="Times New Roman"/>
                    <w:noProof/>
                  </w:rPr>
                  <w:t>10.</w:t>
                </w:r>
                <w:r>
                  <w:rPr>
                    <w:noProof/>
                    <w:kern w:val="2"/>
                    <w:sz w:val="24"/>
                    <w:szCs w:val="24"/>
                    <w:lang w:val="en-US" w:eastAsia="en-US"/>
                    <w14:ligatures w14:val="standardContextual"/>
                  </w:rPr>
                  <w:tab/>
                </w:r>
                <w:r w:rsidRPr="00C04963">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_Toc184634409 \h </w:instrText>
                </w:r>
                <w:r>
                  <w:rPr>
                    <w:noProof/>
                    <w:webHidden/>
                  </w:rPr>
                </w:r>
                <w:r>
                  <w:rPr>
                    <w:noProof/>
                    <w:webHidden/>
                  </w:rPr>
                  <w:fldChar w:fldCharType="separate"/>
                </w:r>
                <w:r>
                  <w:rPr>
                    <w:noProof/>
                    <w:webHidden/>
                  </w:rPr>
                  <w:t>18</w:t>
                </w:r>
                <w:r>
                  <w:rPr>
                    <w:noProof/>
                    <w:webHidden/>
                  </w:rPr>
                  <w:fldChar w:fldCharType="end"/>
                </w:r>
              </w:hyperlink>
            </w:p>
            <w:p w14:paraId="267216F1" w14:textId="0408939A" w:rsidR="00854554" w:rsidRDefault="00854554">
              <w:pPr>
                <w:pStyle w:val="Turinys1"/>
                <w:rPr>
                  <w:noProof/>
                  <w:kern w:val="2"/>
                  <w:sz w:val="24"/>
                  <w:szCs w:val="24"/>
                  <w:lang w:val="en-US" w:eastAsia="en-US"/>
                  <w14:ligatures w14:val="standardContextual"/>
                </w:rPr>
              </w:pPr>
              <w:hyperlink w:anchor="_Toc184634410" w:history="1">
                <w:r w:rsidRPr="00C04963">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_Toc184634410 \h </w:instrText>
                </w:r>
                <w:r>
                  <w:rPr>
                    <w:noProof/>
                    <w:webHidden/>
                  </w:rPr>
                </w:r>
                <w:r>
                  <w:rPr>
                    <w:noProof/>
                    <w:webHidden/>
                  </w:rPr>
                  <w:fldChar w:fldCharType="separate"/>
                </w:r>
                <w:r>
                  <w:rPr>
                    <w:noProof/>
                    <w:webHidden/>
                  </w:rPr>
                  <w:t>19</w:t>
                </w:r>
                <w:r>
                  <w:rPr>
                    <w:noProof/>
                    <w:webHidden/>
                  </w:rPr>
                  <w:fldChar w:fldCharType="end"/>
                </w:r>
              </w:hyperlink>
            </w:p>
            <w:p w14:paraId="01E6DC85" w14:textId="35E13712" w:rsidR="00854554" w:rsidRDefault="00854554">
              <w:pPr>
                <w:pStyle w:val="Turinys2"/>
                <w:rPr>
                  <w:noProof/>
                  <w:kern w:val="2"/>
                  <w:sz w:val="24"/>
                  <w:szCs w:val="24"/>
                  <w:lang w:val="en-US" w:eastAsia="en-US"/>
                  <w14:ligatures w14:val="standardContextual"/>
                </w:rPr>
              </w:pPr>
              <w:hyperlink w:anchor="_Toc184634411" w:history="1">
                <w:r w:rsidRPr="00C04963">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_Toc184634411 \h </w:instrText>
                </w:r>
                <w:r>
                  <w:rPr>
                    <w:noProof/>
                    <w:webHidden/>
                  </w:rPr>
                </w:r>
                <w:r>
                  <w:rPr>
                    <w:noProof/>
                    <w:webHidden/>
                  </w:rPr>
                  <w:fldChar w:fldCharType="separate"/>
                </w:r>
                <w:r>
                  <w:rPr>
                    <w:noProof/>
                    <w:webHidden/>
                  </w:rPr>
                  <w:t>22</w:t>
                </w:r>
                <w:r>
                  <w:rPr>
                    <w:noProof/>
                    <w:webHidden/>
                  </w:rPr>
                  <w:fldChar w:fldCharType="end"/>
                </w:r>
              </w:hyperlink>
            </w:p>
            <w:p w14:paraId="10A679F0" w14:textId="5F67BAE6" w:rsidR="00854554" w:rsidRDefault="00854554">
              <w:pPr>
                <w:pStyle w:val="Turinys2"/>
                <w:rPr>
                  <w:noProof/>
                  <w:kern w:val="2"/>
                  <w:sz w:val="24"/>
                  <w:szCs w:val="24"/>
                  <w:lang w:val="en-US" w:eastAsia="en-US"/>
                  <w14:ligatures w14:val="standardContextual"/>
                </w:rPr>
              </w:pPr>
              <w:hyperlink w:anchor="_Toc184634412" w:history="1">
                <w:r w:rsidRPr="00C04963">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_Toc184634412 \h </w:instrText>
                </w:r>
                <w:r>
                  <w:rPr>
                    <w:noProof/>
                    <w:webHidden/>
                  </w:rPr>
                </w:r>
                <w:r>
                  <w:rPr>
                    <w:noProof/>
                    <w:webHidden/>
                  </w:rPr>
                  <w:fldChar w:fldCharType="separate"/>
                </w:r>
                <w:r>
                  <w:rPr>
                    <w:noProof/>
                    <w:webHidden/>
                  </w:rPr>
                  <w:t>13</w:t>
                </w:r>
                <w:r>
                  <w:rPr>
                    <w:noProof/>
                    <w:webHidden/>
                  </w:rPr>
                  <w:fldChar w:fldCharType="end"/>
                </w:r>
              </w:hyperlink>
            </w:p>
            <w:p w14:paraId="5DA0B8B1" w14:textId="23904085" w:rsidR="00854554" w:rsidRDefault="00854554">
              <w:pPr>
                <w:pStyle w:val="Turinys2"/>
                <w:rPr>
                  <w:noProof/>
                  <w:kern w:val="2"/>
                  <w:sz w:val="24"/>
                  <w:szCs w:val="24"/>
                  <w:lang w:val="en-US" w:eastAsia="en-US"/>
                  <w14:ligatures w14:val="standardContextual"/>
                </w:rPr>
              </w:pPr>
              <w:hyperlink w:anchor="_Toc184634413" w:history="1">
                <w:r w:rsidRPr="00C04963">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_Toc184634413 \h </w:instrText>
                </w:r>
                <w:r>
                  <w:rPr>
                    <w:noProof/>
                    <w:webHidden/>
                  </w:rPr>
                </w:r>
                <w:r>
                  <w:rPr>
                    <w:noProof/>
                    <w:webHidden/>
                  </w:rPr>
                  <w:fldChar w:fldCharType="separate"/>
                </w:r>
                <w:r>
                  <w:rPr>
                    <w:noProof/>
                    <w:webHidden/>
                  </w:rPr>
                  <w:t>22</w:t>
                </w:r>
                <w:r>
                  <w:rPr>
                    <w:noProof/>
                    <w:webHidden/>
                  </w:rPr>
                  <w:fldChar w:fldCharType="end"/>
                </w:r>
              </w:hyperlink>
            </w:p>
            <w:p w14:paraId="79DA3A3C" w14:textId="3A0938DD" w:rsidR="00854554" w:rsidRDefault="00854554">
              <w:pPr>
                <w:pStyle w:val="Turinys2"/>
                <w:rPr>
                  <w:noProof/>
                  <w:kern w:val="2"/>
                  <w:sz w:val="24"/>
                  <w:szCs w:val="24"/>
                  <w:lang w:val="en-US" w:eastAsia="en-US"/>
                  <w14:ligatures w14:val="standardContextual"/>
                </w:rPr>
              </w:pPr>
              <w:hyperlink w:anchor="_Toc184634414" w:history="1">
                <w:r w:rsidRPr="00C04963">
                  <w:rPr>
                    <w:rStyle w:val="Hipersaitas"/>
                    <w:rFonts w:ascii="Times New Roman" w:eastAsia="Calibri" w:hAnsi="Times New Roman" w:cs="Times New Roman"/>
                    <w:noProof/>
                  </w:rPr>
                  <w:t xml:space="preserve">Pirkimo sąlygų 5 priedas „EBVPD“ </w:t>
                </w:r>
                <w:r w:rsidRPr="00C04963">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_Toc184634414 \h </w:instrText>
                </w:r>
                <w:r>
                  <w:rPr>
                    <w:noProof/>
                    <w:webHidden/>
                  </w:rPr>
                </w:r>
                <w:r>
                  <w:rPr>
                    <w:noProof/>
                    <w:webHidden/>
                  </w:rPr>
                  <w:fldChar w:fldCharType="separate"/>
                </w:r>
                <w:r>
                  <w:rPr>
                    <w:noProof/>
                    <w:webHidden/>
                  </w:rPr>
                  <w:t>23</w:t>
                </w:r>
                <w:r>
                  <w:rPr>
                    <w:noProof/>
                    <w:webHidden/>
                  </w:rPr>
                  <w:fldChar w:fldCharType="end"/>
                </w:r>
              </w:hyperlink>
            </w:p>
            <w:p w14:paraId="43F90B21" w14:textId="553569CE" w:rsidR="00854554" w:rsidRDefault="00854554">
              <w:pPr>
                <w:pStyle w:val="Turinys2"/>
                <w:rPr>
                  <w:noProof/>
                  <w:kern w:val="2"/>
                  <w:sz w:val="24"/>
                  <w:szCs w:val="24"/>
                  <w:lang w:val="en-US" w:eastAsia="en-US"/>
                  <w14:ligatures w14:val="standardContextual"/>
                </w:rPr>
              </w:pPr>
              <w:hyperlink w:anchor="_Toc184634415" w:history="1">
                <w:r w:rsidRPr="00C04963">
                  <w:rPr>
                    <w:rStyle w:val="Hipersaitas"/>
                    <w:rFonts w:ascii="Times New Roman" w:eastAsia="Calibri" w:hAnsi="Times New Roman" w:cs="Times New Roman"/>
                    <w:noProof/>
                  </w:rPr>
                  <w:t>Pirkimo sąlygų 6.1 priedas „Pasiūlymo forma – Techninis“</w:t>
                </w:r>
                <w:r>
                  <w:rPr>
                    <w:noProof/>
                    <w:webHidden/>
                  </w:rPr>
                  <w:tab/>
                </w:r>
                <w:r>
                  <w:rPr>
                    <w:noProof/>
                    <w:webHidden/>
                  </w:rPr>
                  <w:fldChar w:fldCharType="begin"/>
                </w:r>
                <w:r>
                  <w:rPr>
                    <w:noProof/>
                    <w:webHidden/>
                  </w:rPr>
                  <w:instrText xml:space="preserve"> PAGEREF _Toc184634415 \h </w:instrText>
                </w:r>
                <w:r>
                  <w:rPr>
                    <w:noProof/>
                    <w:webHidden/>
                  </w:rPr>
                </w:r>
                <w:r>
                  <w:rPr>
                    <w:noProof/>
                    <w:webHidden/>
                  </w:rPr>
                  <w:fldChar w:fldCharType="separate"/>
                </w:r>
                <w:r>
                  <w:rPr>
                    <w:noProof/>
                    <w:webHidden/>
                  </w:rPr>
                  <w:t>24</w:t>
                </w:r>
                <w:r>
                  <w:rPr>
                    <w:noProof/>
                    <w:webHidden/>
                  </w:rPr>
                  <w:fldChar w:fldCharType="end"/>
                </w:r>
              </w:hyperlink>
            </w:p>
            <w:p w14:paraId="442CCA3A" w14:textId="326AD2A0" w:rsidR="00854554" w:rsidRDefault="00854554">
              <w:pPr>
                <w:pStyle w:val="Turinys2"/>
                <w:rPr>
                  <w:noProof/>
                  <w:kern w:val="2"/>
                  <w:sz w:val="24"/>
                  <w:szCs w:val="24"/>
                  <w:lang w:val="en-US" w:eastAsia="en-US"/>
                  <w14:ligatures w14:val="standardContextual"/>
                </w:rPr>
              </w:pPr>
              <w:hyperlink w:anchor="_Toc184634416" w:history="1">
                <w:r w:rsidRPr="00C04963">
                  <w:rPr>
                    <w:rStyle w:val="Hipersaitas"/>
                    <w:rFonts w:ascii="Times New Roman" w:eastAsia="Calibri" w:hAnsi="Times New Roman" w:cs="Times New Roman"/>
                    <w:noProof/>
                  </w:rPr>
                  <w:t>Pirkimo sąlygų 6.2 priedas „Pasiūlymo forma - Finansinis“</w:t>
                </w:r>
                <w:r>
                  <w:rPr>
                    <w:noProof/>
                    <w:webHidden/>
                  </w:rPr>
                  <w:tab/>
                </w:r>
                <w:r>
                  <w:rPr>
                    <w:noProof/>
                    <w:webHidden/>
                  </w:rPr>
                  <w:fldChar w:fldCharType="begin"/>
                </w:r>
                <w:r>
                  <w:rPr>
                    <w:noProof/>
                    <w:webHidden/>
                  </w:rPr>
                  <w:instrText xml:space="preserve"> PAGEREF _Toc184634416 \h </w:instrText>
                </w:r>
                <w:r>
                  <w:rPr>
                    <w:noProof/>
                    <w:webHidden/>
                  </w:rPr>
                </w:r>
                <w:r>
                  <w:rPr>
                    <w:noProof/>
                    <w:webHidden/>
                  </w:rPr>
                  <w:fldChar w:fldCharType="separate"/>
                </w:r>
                <w:r>
                  <w:rPr>
                    <w:noProof/>
                    <w:webHidden/>
                  </w:rPr>
                  <w:t>25</w:t>
                </w:r>
                <w:r>
                  <w:rPr>
                    <w:noProof/>
                    <w:webHidden/>
                  </w:rPr>
                  <w:fldChar w:fldCharType="end"/>
                </w:r>
              </w:hyperlink>
            </w:p>
            <w:p w14:paraId="3DFA76D3" w14:textId="1D1A359C" w:rsidR="00854554" w:rsidRDefault="00854554" w:rsidP="00854554">
              <w:pPr>
                <w:pStyle w:val="Turinys2"/>
                <w:rPr>
                  <w:noProof/>
                  <w:kern w:val="2"/>
                  <w:sz w:val="24"/>
                  <w:szCs w:val="24"/>
                  <w:lang w:val="en-US" w:eastAsia="en-US"/>
                  <w14:ligatures w14:val="standardContextual"/>
                </w:rPr>
              </w:pPr>
              <w:hyperlink w:anchor="_Toc184634417" w:history="1">
                <w:r w:rsidRPr="00C04963">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_Toc184634417 \h </w:instrText>
                </w:r>
                <w:r>
                  <w:rPr>
                    <w:noProof/>
                    <w:webHidden/>
                  </w:rPr>
                </w:r>
                <w:r>
                  <w:rPr>
                    <w:noProof/>
                    <w:webHidden/>
                  </w:rPr>
                  <w:fldChar w:fldCharType="separate"/>
                </w:r>
                <w:r>
                  <w:rPr>
                    <w:noProof/>
                    <w:webHidden/>
                  </w:rPr>
                  <w:t>27</w:t>
                </w:r>
                <w:r>
                  <w:rPr>
                    <w:noProof/>
                    <w:webHidden/>
                  </w:rPr>
                  <w:fldChar w:fldCharType="end"/>
                </w:r>
              </w:hyperlink>
            </w:p>
            <w:p w14:paraId="4CAD5405" w14:textId="4279AC69" w:rsidR="00854554" w:rsidRDefault="00854554">
              <w:pPr>
                <w:pStyle w:val="Turinys2"/>
                <w:rPr>
                  <w:noProof/>
                  <w:kern w:val="2"/>
                  <w:sz w:val="24"/>
                  <w:szCs w:val="24"/>
                  <w:lang w:val="en-US" w:eastAsia="en-US"/>
                  <w14:ligatures w14:val="standardContextual"/>
                </w:rPr>
              </w:pPr>
              <w:hyperlink w:anchor="_Toc184634421" w:history="1">
                <w:r w:rsidRPr="00C04963">
                  <w:rPr>
                    <w:rStyle w:val="Hipersaitas"/>
                    <w:rFonts w:ascii="Times New Roman" w:hAnsi="Times New Roman" w:cs="Times New Roman"/>
                    <w:noProof/>
                  </w:rPr>
                  <w:t xml:space="preserve">Pirkimo sąlygų </w:t>
                </w:r>
                <w:r>
                  <w:rPr>
                    <w:rStyle w:val="Hipersaitas"/>
                    <w:rFonts w:ascii="Times New Roman" w:hAnsi="Times New Roman" w:cs="Times New Roman"/>
                    <w:noProof/>
                  </w:rPr>
                  <w:t>8</w:t>
                </w:r>
                <w:r w:rsidRPr="00C04963">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_Toc184634421 \h </w:instrText>
                </w:r>
                <w:r>
                  <w:rPr>
                    <w:noProof/>
                    <w:webHidden/>
                  </w:rPr>
                </w:r>
                <w:r>
                  <w:rPr>
                    <w:noProof/>
                    <w:webHidden/>
                  </w:rPr>
                  <w:fldChar w:fldCharType="separate"/>
                </w:r>
                <w:r>
                  <w:rPr>
                    <w:noProof/>
                    <w:webHidden/>
                  </w:rPr>
                  <w:t>30</w:t>
                </w:r>
                <w:r>
                  <w:rPr>
                    <w:noProof/>
                    <w:webHidden/>
                  </w:rPr>
                  <w:fldChar w:fldCharType="end"/>
                </w:r>
              </w:hyperlink>
            </w:p>
            <w:p w14:paraId="0DDC40AE" w14:textId="307D15B7" w:rsidR="001C24BC" w:rsidRPr="00F0499F" w:rsidRDefault="001C24BC" w:rsidP="004E4612">
              <w:pPr>
                <w:spacing w:after="120" w:line="20" w:lineRule="atLeast"/>
                <w:contextualSpacing/>
                <w:rPr>
                  <w:rFonts w:cstheme="minorHAnsi"/>
                </w:rPr>
              </w:pPr>
              <w:r w:rsidRPr="00B610AF">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854554"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4634400"/>
      <w:bookmarkStart w:id="1" w:name="_Toc335201954"/>
      <w:bookmarkStart w:id="2" w:name="_Toc147739116"/>
      <w:r w:rsidRPr="00854554">
        <w:rPr>
          <w:rFonts w:ascii="Times New Roman" w:hAnsi="Times New Roman" w:cs="Times New Roman"/>
        </w:rPr>
        <w:lastRenderedPageBreak/>
        <w:t>Bendra informacija</w:t>
      </w:r>
      <w:bookmarkEnd w:id="0"/>
    </w:p>
    <w:p w14:paraId="6CB1F59D" w14:textId="77777777" w:rsidR="00D07BAA" w:rsidRPr="00AD3752" w:rsidRDefault="00D07BAA" w:rsidP="00D07BAA">
      <w:pPr>
        <w:pStyle w:val="Sraopastraipa"/>
        <w:numPr>
          <w:ilvl w:val="1"/>
          <w:numId w:val="1"/>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End w:id="1"/>
      <w:r w:rsidRPr="00AD3752">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022872AA" w14:textId="77777777" w:rsidR="00D07BAA" w:rsidRPr="00AD3752" w:rsidRDefault="00D07BAA" w:rsidP="00D07BAA">
      <w:pPr>
        <w:spacing w:after="0" w:line="360" w:lineRule="auto"/>
        <w:ind w:firstLine="720"/>
        <w:jc w:val="both"/>
        <w:rPr>
          <w:rFonts w:ascii="Times New Roman" w:hAnsi="Times New Roman" w:cs="Times New Roman"/>
          <w:sz w:val="24"/>
          <w:szCs w:val="24"/>
        </w:rPr>
      </w:pPr>
      <w:r w:rsidRPr="00AD3752">
        <w:rPr>
          <w:rFonts w:ascii="Times New Roman" w:hAnsi="Times New Roman" w:cs="Times New Roman"/>
          <w:sz w:val="24"/>
          <w:szCs w:val="24"/>
        </w:rPr>
        <w:t xml:space="preserve">1.2.  </w:t>
      </w:r>
      <w:r w:rsidRPr="00AD3752">
        <w:rPr>
          <w:rFonts w:ascii="Times New Roman" w:eastAsia="Times New Roman" w:hAnsi="Times New Roman" w:cs="Times New Roman"/>
          <w:sz w:val="24"/>
          <w:szCs w:val="24"/>
        </w:rPr>
        <w:t>Perkančioji organizacija nerezervuoja teisės dalyvauti pirkime.</w:t>
      </w:r>
    </w:p>
    <w:p w14:paraId="64C38327" w14:textId="77777777" w:rsidR="00D07BAA" w:rsidRPr="00AD3752" w:rsidRDefault="00D07BAA" w:rsidP="00D07BAA">
      <w:pPr>
        <w:pStyle w:val="Sraopastraipa"/>
        <w:spacing w:after="0" w:line="360" w:lineRule="auto"/>
        <w:ind w:left="0" w:firstLine="720"/>
        <w:jc w:val="both"/>
        <w:rPr>
          <w:rFonts w:ascii="Times New Roman" w:hAnsi="Times New Roman" w:cs="Times New Roman"/>
          <w:sz w:val="24"/>
          <w:szCs w:val="24"/>
        </w:rPr>
      </w:pPr>
      <w:r w:rsidRPr="00AD3752">
        <w:rPr>
          <w:rFonts w:ascii="Times New Roman" w:hAnsi="Times New Roman" w:cs="Times New Roman"/>
          <w:sz w:val="24"/>
          <w:szCs w:val="24"/>
        </w:rPr>
        <w:t>1.3. Stebėtojai dalyvauti Komisijos posėdžiuose nėra kviečiami.</w:t>
      </w:r>
    </w:p>
    <w:p w14:paraId="3B8B4D22" w14:textId="77777777" w:rsidR="00D07BAA" w:rsidRDefault="00D07BAA" w:rsidP="00D07BAA">
      <w:pPr>
        <w:tabs>
          <w:tab w:val="left" w:pos="851"/>
          <w:tab w:val="left" w:pos="993"/>
        </w:tabs>
        <w:spacing w:after="0" w:line="360" w:lineRule="auto"/>
        <w:ind w:firstLine="720"/>
        <w:jc w:val="both"/>
        <w:rPr>
          <w:rFonts w:ascii="Times New Roman" w:hAnsi="Times New Roman" w:cs="Times New Roman"/>
          <w:sz w:val="24"/>
          <w:szCs w:val="24"/>
        </w:rPr>
      </w:pPr>
      <w:r w:rsidRPr="00AD3752">
        <w:rPr>
          <w:rFonts w:ascii="Times New Roman" w:hAnsi="Times New Roman" w:cs="Times New Roman"/>
          <w:sz w:val="24"/>
          <w:szCs w:val="24"/>
        </w:rPr>
        <w:t>1.</w:t>
      </w:r>
      <w:r>
        <w:rPr>
          <w:rFonts w:ascii="Times New Roman" w:hAnsi="Times New Roman" w:cs="Times New Roman"/>
          <w:sz w:val="24"/>
          <w:szCs w:val="24"/>
        </w:rPr>
        <w:t>4</w:t>
      </w:r>
      <w:r w:rsidRPr="00AD3752">
        <w:rPr>
          <w:rFonts w:ascii="Times New Roman" w:hAnsi="Times New Roman" w:cs="Times New Roman"/>
          <w:sz w:val="24"/>
          <w:szCs w:val="24"/>
        </w:rPr>
        <w:t>.Pirkime neleidžiama pateikti alternatyvių pasiūlymų.</w:t>
      </w:r>
    </w:p>
    <w:p w14:paraId="249FB7C9" w14:textId="0F850AD9" w:rsidR="00A43486" w:rsidRPr="00AD3752" w:rsidRDefault="00A43486" w:rsidP="00D07BAA">
      <w:pPr>
        <w:tabs>
          <w:tab w:val="left" w:pos="851"/>
          <w:tab w:val="left" w:pos="993"/>
        </w:tabs>
        <w:spacing w:after="0" w:line="360" w:lineRule="auto"/>
        <w:ind w:firstLine="720"/>
        <w:jc w:val="both"/>
        <w:rPr>
          <w:rFonts w:ascii="Times New Roman" w:hAnsi="Times New Roman" w:cs="Times New Roman"/>
          <w:sz w:val="24"/>
          <w:szCs w:val="24"/>
        </w:rPr>
      </w:pPr>
      <w:r w:rsidRPr="00854554">
        <w:rPr>
          <w:rFonts w:ascii="Times New Roman" w:hAnsi="Times New Roman" w:cs="Times New Roman"/>
          <w:sz w:val="24"/>
          <w:szCs w:val="24"/>
        </w:rPr>
        <w:t>1.5.</w:t>
      </w:r>
      <w:r w:rsidR="00B13D97" w:rsidRPr="00854554">
        <w:t xml:space="preserve"> </w:t>
      </w:r>
      <w:r w:rsidR="00B13D97" w:rsidRPr="00854554">
        <w:rPr>
          <w:rFonts w:ascii="Times New Roman" w:hAnsi="Times New Roman" w:cs="Times New Roman"/>
          <w:sz w:val="24"/>
          <w:szCs w:val="24"/>
        </w:rPr>
        <w:t>CPO kataloge nėra galimybės įsigyti</w:t>
      </w:r>
      <w:r w:rsidR="00867C5F" w:rsidRPr="00854554">
        <w:rPr>
          <w:rFonts w:ascii="Times New Roman" w:hAnsi="Times New Roman" w:cs="Times New Roman"/>
          <w:sz w:val="24"/>
          <w:szCs w:val="24"/>
        </w:rPr>
        <w:t xml:space="preserve"> specializuoto mikroautobuso, kuris atitiktų perkančiosios organizacijos poreikius (</w:t>
      </w:r>
      <w:r w:rsidR="00867C5F" w:rsidRPr="00854554">
        <w:rPr>
          <w:rFonts w:ascii="Times New Roman" w:hAnsi="Times New Roman" w:cs="Times New Roman"/>
          <w:i/>
          <w:iCs/>
          <w:sz w:val="24"/>
          <w:szCs w:val="24"/>
        </w:rPr>
        <w:t>pagrindimas</w:t>
      </w:r>
      <w:r w:rsidR="005932D9" w:rsidRPr="00854554">
        <w:rPr>
          <w:rFonts w:ascii="Times New Roman" w:hAnsi="Times New Roman" w:cs="Times New Roman"/>
          <w:i/>
          <w:iCs/>
          <w:sz w:val="24"/>
          <w:szCs w:val="24"/>
        </w:rPr>
        <w:t xml:space="preserve"> </w:t>
      </w:r>
      <w:r w:rsidR="00867C5F" w:rsidRPr="00854554">
        <w:rPr>
          <w:rFonts w:ascii="Times New Roman" w:hAnsi="Times New Roman" w:cs="Times New Roman"/>
          <w:i/>
          <w:iCs/>
          <w:sz w:val="24"/>
          <w:szCs w:val="24"/>
        </w:rPr>
        <w:t>dėl nepirkimo iš CPO pridedamas atskiru dokumentu</w:t>
      </w:r>
      <w:r w:rsidR="00867C5F" w:rsidRPr="00854554">
        <w:rPr>
          <w:rFonts w:ascii="Times New Roman" w:hAnsi="Times New Roman" w:cs="Times New Roman"/>
          <w:sz w:val="24"/>
          <w:szCs w:val="24"/>
        </w:rPr>
        <w:t>)</w:t>
      </w:r>
      <w:r w:rsidR="00D170FD" w:rsidRPr="00854554">
        <w:rPr>
          <w:rFonts w:ascii="Times New Roman" w:hAnsi="Times New Roman" w:cs="Times New Roman"/>
          <w:sz w:val="24"/>
          <w:szCs w:val="24"/>
        </w:rPr>
        <w:t>.</w:t>
      </w:r>
    </w:p>
    <w:p w14:paraId="6A1AD349" w14:textId="09530A30" w:rsidR="00D07BAA" w:rsidRPr="00AD3752" w:rsidRDefault="00D07BAA" w:rsidP="00D07BAA">
      <w:pPr>
        <w:tabs>
          <w:tab w:val="left" w:pos="993"/>
        </w:tabs>
        <w:spacing w:after="0" w:line="360" w:lineRule="auto"/>
        <w:ind w:firstLine="720"/>
        <w:jc w:val="both"/>
        <w:rPr>
          <w:rFonts w:ascii="Times New Roman" w:hAnsi="Times New Roman" w:cs="Times New Roman"/>
          <w:sz w:val="24"/>
          <w:szCs w:val="24"/>
        </w:rPr>
      </w:pPr>
      <w:r w:rsidRPr="00AD3752">
        <w:rPr>
          <w:rFonts w:ascii="Times New Roman" w:eastAsia="Arial" w:hAnsi="Times New Roman" w:cs="Times New Roman"/>
          <w:sz w:val="24"/>
          <w:szCs w:val="24"/>
        </w:rPr>
        <w:t>1.</w:t>
      </w:r>
      <w:r w:rsidR="00075B44">
        <w:rPr>
          <w:rFonts w:ascii="Times New Roman" w:eastAsia="Arial" w:hAnsi="Times New Roman" w:cs="Times New Roman"/>
          <w:sz w:val="24"/>
          <w:szCs w:val="24"/>
        </w:rPr>
        <w:t>6</w:t>
      </w:r>
      <w:r w:rsidRPr="00AD3752">
        <w:rPr>
          <w:rFonts w:ascii="Times New Roman" w:eastAsia="Arial" w:hAnsi="Times New Roman" w:cs="Times New Roman"/>
          <w:sz w:val="24"/>
          <w:szCs w:val="24"/>
        </w:rPr>
        <w:t>.Bendrosios pirkimo sąlygos yra neatskiriama šių pirkimo sąlygų dalis.</w:t>
      </w:r>
    </w:p>
    <w:p w14:paraId="5DEDEBC7" w14:textId="1ED44FB6" w:rsidR="00B41C66" w:rsidRPr="00A72948" w:rsidRDefault="00507DC9" w:rsidP="00717DCC">
      <w:pPr>
        <w:pStyle w:val="Antrat1"/>
        <w:spacing w:line="20" w:lineRule="atLeast"/>
        <w:contextualSpacing/>
        <w:rPr>
          <w:rFonts w:ascii="Times New Roman" w:hAnsi="Times New Roman" w:cs="Times New Roman"/>
        </w:rPr>
      </w:pPr>
      <w:bookmarkStart w:id="5" w:name="_Toc184634401"/>
      <w:r w:rsidRPr="00A72948">
        <w:rPr>
          <w:rFonts w:ascii="Times New Roman" w:hAnsi="Times New Roman" w:cs="Times New Roman"/>
        </w:rPr>
        <w:t xml:space="preserve">2. </w:t>
      </w:r>
      <w:r w:rsidR="00B41C66" w:rsidRPr="00A72948">
        <w:rPr>
          <w:rFonts w:ascii="Times New Roman" w:hAnsi="Times New Roman" w:cs="Times New Roman"/>
        </w:rPr>
        <w:t>Pirkimo objektas</w:t>
      </w:r>
      <w:bookmarkEnd w:id="3"/>
      <w:bookmarkEnd w:id="4"/>
      <w:bookmarkEnd w:id="5"/>
    </w:p>
    <w:p w14:paraId="0B7B0A50" w14:textId="38043A9D" w:rsidR="00B41C66" w:rsidRPr="00722E07" w:rsidRDefault="00B41C66" w:rsidP="00722E07">
      <w:pPr>
        <w:pStyle w:val="Betarp"/>
        <w:numPr>
          <w:ilvl w:val="1"/>
          <w:numId w:val="5"/>
        </w:numPr>
        <w:spacing w:line="360" w:lineRule="auto"/>
        <w:ind w:left="0" w:firstLine="720"/>
        <w:contextualSpacing/>
        <w:jc w:val="both"/>
        <w:rPr>
          <w:rFonts w:ascii="Times New Roman" w:hAnsi="Times New Roman" w:cs="Times New Roman"/>
          <w:sz w:val="24"/>
          <w:szCs w:val="24"/>
        </w:rPr>
      </w:pPr>
      <w:r w:rsidRPr="00722E07">
        <w:rPr>
          <w:rFonts w:ascii="Times New Roman" w:eastAsia="Calibri" w:hAnsi="Times New Roman" w:cs="Times New Roman"/>
          <w:sz w:val="24"/>
          <w:szCs w:val="24"/>
        </w:rPr>
        <w:t xml:space="preserve">Perkančioji organizacija numato įsigyti </w:t>
      </w:r>
      <w:r w:rsidR="00075B44" w:rsidRPr="00722E07">
        <w:rPr>
          <w:rFonts w:ascii="Times New Roman" w:eastAsia="Calibri" w:hAnsi="Times New Roman" w:cs="Times New Roman"/>
          <w:b/>
          <w:bCs/>
          <w:sz w:val="24"/>
          <w:szCs w:val="24"/>
        </w:rPr>
        <w:t>specializuotą mikroautobusą</w:t>
      </w:r>
      <w:r w:rsidRPr="00722E07">
        <w:rPr>
          <w:rFonts w:ascii="Times New Roman" w:eastAsia="Calibri" w:hAnsi="Times New Roman" w:cs="Times New Roman"/>
          <w:sz w:val="24"/>
          <w:szCs w:val="24"/>
        </w:rPr>
        <w:t>.</w:t>
      </w:r>
      <w:r w:rsidRPr="00722E07">
        <w:rPr>
          <w:rFonts w:ascii="Times New Roman" w:hAnsi="Times New Roman" w:cs="Times New Roman"/>
          <w:sz w:val="24"/>
          <w:szCs w:val="24"/>
        </w:rPr>
        <w:t xml:space="preserve"> Reikalavimai pirkimo objektui nustatyti </w:t>
      </w:r>
      <w:r w:rsidR="00704310" w:rsidRPr="00722E07">
        <w:rPr>
          <w:rFonts w:ascii="Times New Roman" w:hAnsi="Times New Roman" w:cs="Times New Roman"/>
          <w:sz w:val="24"/>
          <w:szCs w:val="24"/>
        </w:rPr>
        <w:t>s</w:t>
      </w:r>
      <w:r w:rsidR="00444CAF" w:rsidRPr="00722E07">
        <w:rPr>
          <w:rFonts w:ascii="Times New Roman" w:hAnsi="Times New Roman" w:cs="Times New Roman"/>
          <w:sz w:val="24"/>
          <w:szCs w:val="24"/>
        </w:rPr>
        <w:t xml:space="preserve">pecialiųjų </w:t>
      </w:r>
      <w:r w:rsidR="00CE7209" w:rsidRPr="00722E07">
        <w:rPr>
          <w:rFonts w:ascii="Times New Roman" w:hAnsi="Times New Roman" w:cs="Times New Roman"/>
          <w:sz w:val="24"/>
          <w:szCs w:val="24"/>
        </w:rPr>
        <w:t xml:space="preserve">pirkimo </w:t>
      </w:r>
      <w:r w:rsidR="00444CAF" w:rsidRPr="00722E07">
        <w:rPr>
          <w:rFonts w:ascii="Times New Roman" w:hAnsi="Times New Roman" w:cs="Times New Roman"/>
          <w:sz w:val="24"/>
          <w:szCs w:val="24"/>
        </w:rPr>
        <w:t xml:space="preserve">sąlygų </w:t>
      </w:r>
      <w:r w:rsidR="00A72948" w:rsidRPr="00722E07">
        <w:rPr>
          <w:rFonts w:ascii="Times New Roman" w:hAnsi="Times New Roman" w:cs="Times New Roman"/>
          <w:sz w:val="24"/>
          <w:szCs w:val="24"/>
        </w:rPr>
        <w:t>2</w:t>
      </w:r>
      <w:r w:rsidR="00FA7D78" w:rsidRPr="00722E07">
        <w:rPr>
          <w:rFonts w:ascii="Times New Roman" w:hAnsi="Times New Roman" w:cs="Times New Roman"/>
          <w:sz w:val="24"/>
          <w:szCs w:val="24"/>
        </w:rPr>
        <w:t xml:space="preserve"> </w:t>
      </w:r>
      <w:r w:rsidR="00444CAF" w:rsidRPr="00722E07">
        <w:rPr>
          <w:rFonts w:ascii="Times New Roman" w:hAnsi="Times New Roman" w:cs="Times New Roman"/>
          <w:sz w:val="24"/>
          <w:szCs w:val="24"/>
        </w:rPr>
        <w:t>priede</w:t>
      </w:r>
      <w:r w:rsidRPr="00722E07">
        <w:rPr>
          <w:rFonts w:ascii="Times New Roman" w:hAnsi="Times New Roman" w:cs="Times New Roman"/>
          <w:sz w:val="24"/>
          <w:szCs w:val="24"/>
        </w:rPr>
        <w:t>.</w:t>
      </w:r>
    </w:p>
    <w:p w14:paraId="5C118698" w14:textId="7D49503C" w:rsidR="00BE26FA" w:rsidRPr="00722E07" w:rsidRDefault="00507DC9" w:rsidP="00722E07">
      <w:pPr>
        <w:pStyle w:val="Betarp"/>
        <w:spacing w:line="360" w:lineRule="auto"/>
        <w:ind w:firstLine="720"/>
        <w:contextualSpacing/>
        <w:jc w:val="both"/>
        <w:rPr>
          <w:rFonts w:ascii="Times New Roman" w:hAnsi="Times New Roman" w:cs="Times New Roman"/>
          <w:i/>
          <w:iCs/>
          <w:sz w:val="24"/>
          <w:szCs w:val="24"/>
        </w:rPr>
      </w:pPr>
      <w:r w:rsidRPr="00722E07">
        <w:rPr>
          <w:rFonts w:ascii="Times New Roman" w:hAnsi="Times New Roman" w:cs="Times New Roman"/>
          <w:sz w:val="24"/>
          <w:szCs w:val="24"/>
        </w:rPr>
        <w:t>2.2</w:t>
      </w:r>
      <w:r w:rsidR="00B41C66" w:rsidRPr="00722E07">
        <w:rPr>
          <w:rFonts w:ascii="Times New Roman" w:hAnsi="Times New Roman" w:cs="Times New Roman"/>
          <w:sz w:val="24"/>
          <w:szCs w:val="24"/>
        </w:rPr>
        <w:t xml:space="preserve">Pirkimo objektas į dalis neskaidomas. </w:t>
      </w:r>
      <w:r w:rsidR="007554D6" w:rsidRPr="00722E07">
        <w:rPr>
          <w:rFonts w:ascii="Times New Roman" w:hAnsi="Times New Roman" w:cs="Times New Roman"/>
          <w:sz w:val="24"/>
          <w:szCs w:val="24"/>
        </w:rPr>
        <w:t xml:space="preserve">Pirkimo apimtys, reikalavimai ir techninė specifikacija apibrėžti </w:t>
      </w:r>
      <w:r w:rsidR="007204DB" w:rsidRPr="00722E07">
        <w:rPr>
          <w:rFonts w:ascii="Times New Roman" w:hAnsi="Times New Roman" w:cs="Times New Roman"/>
          <w:sz w:val="24"/>
          <w:szCs w:val="24"/>
        </w:rPr>
        <w:t xml:space="preserve">specialiųjų </w:t>
      </w:r>
      <w:r w:rsidR="007554D6" w:rsidRPr="00722E07">
        <w:rPr>
          <w:rFonts w:ascii="Times New Roman" w:hAnsi="Times New Roman" w:cs="Times New Roman"/>
          <w:sz w:val="24"/>
          <w:szCs w:val="24"/>
        </w:rPr>
        <w:t xml:space="preserve">pirkimo sąlygų </w:t>
      </w:r>
      <w:r w:rsidR="00A72948" w:rsidRPr="00722E07">
        <w:rPr>
          <w:rFonts w:ascii="Times New Roman" w:hAnsi="Times New Roman" w:cs="Times New Roman"/>
          <w:sz w:val="24"/>
          <w:szCs w:val="24"/>
        </w:rPr>
        <w:t>2</w:t>
      </w:r>
      <w:r w:rsidR="007554D6" w:rsidRPr="00722E07">
        <w:rPr>
          <w:rFonts w:ascii="Times New Roman" w:hAnsi="Times New Roman" w:cs="Times New Roman"/>
          <w:sz w:val="24"/>
          <w:szCs w:val="24"/>
        </w:rPr>
        <w:t xml:space="preserve"> priede. </w:t>
      </w:r>
    </w:p>
    <w:p w14:paraId="6B467F69" w14:textId="77777777" w:rsidR="00722E07" w:rsidRPr="00722E07" w:rsidRDefault="00325243" w:rsidP="00722E07">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2.</w:t>
      </w:r>
      <w:r w:rsidR="00A72948" w:rsidRPr="00722E07">
        <w:rPr>
          <w:rFonts w:ascii="Times New Roman" w:hAnsi="Times New Roman" w:cs="Times New Roman"/>
          <w:sz w:val="24"/>
          <w:szCs w:val="24"/>
        </w:rPr>
        <w:t>3</w:t>
      </w:r>
      <w:r w:rsidRPr="00722E07">
        <w:rPr>
          <w:rFonts w:ascii="Times New Roman" w:hAnsi="Times New Roman" w:cs="Times New Roman"/>
          <w:sz w:val="24"/>
          <w:szCs w:val="24"/>
        </w:rPr>
        <w:t>.</w:t>
      </w:r>
      <w:r w:rsidR="00E53E12" w:rsidRPr="00722E07">
        <w:rPr>
          <w:rFonts w:ascii="Times New Roman" w:hAnsi="Times New Roman" w:cs="Times New Roman"/>
          <w:sz w:val="24"/>
          <w:szCs w:val="24"/>
        </w:rPr>
        <w:t xml:space="preserve"> </w:t>
      </w:r>
      <w:r w:rsidR="00722E07" w:rsidRPr="00722E0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92E0B3" w14:textId="2821F962" w:rsidR="00722E07" w:rsidRPr="00722E07" w:rsidRDefault="00722E07" w:rsidP="00722E07">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 xml:space="preserve">2.4. Jeigu apibūdinant pirkimo objektą techninėje specifikacijoje nurodytas standartas, </w:t>
      </w:r>
      <w:r w:rsidRPr="00722E0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22E07">
        <w:rPr>
          <w:rFonts w:ascii="Times New Roman" w:hAnsi="Times New Roman" w:cs="Times New Roman"/>
          <w:sz w:val="24"/>
          <w:szCs w:val="24"/>
        </w:rPr>
        <w:t xml:space="preserve">turi būti laikoma, kad kiekviena tokia nuoroda yra pateikta su žodžiais „arba lygiavertis“. </w:t>
      </w:r>
    </w:p>
    <w:p w14:paraId="7DA8D04F" w14:textId="3FC2E8C0" w:rsidR="00235196" w:rsidRPr="00722E07" w:rsidRDefault="00235196" w:rsidP="00722E07">
      <w:pPr>
        <w:pStyle w:val="Sraopastraipa"/>
        <w:spacing w:after="0" w:line="360" w:lineRule="auto"/>
        <w:ind w:left="0" w:firstLine="720"/>
        <w:jc w:val="both"/>
        <w:rPr>
          <w:rFonts w:ascii="Times New Roman" w:hAnsi="Times New Roman" w:cs="Times New Roman"/>
          <w:sz w:val="24"/>
          <w:szCs w:val="24"/>
        </w:rPr>
      </w:pPr>
      <w:r w:rsidRPr="00722E07">
        <w:rPr>
          <w:rFonts w:ascii="Times New Roman" w:hAnsi="Times New Roman" w:cs="Times New Roman"/>
          <w:sz w:val="24"/>
          <w:szCs w:val="24"/>
        </w:rPr>
        <w:t>2.5.Pirkimas finansuojamas iš projekto „</w:t>
      </w:r>
      <w:proofErr w:type="spellStart"/>
      <w:r w:rsidRPr="00722E07">
        <w:rPr>
          <w:rFonts w:ascii="Times New Roman" w:hAnsi="Times New Roman" w:cs="Times New Roman"/>
          <w:b/>
          <w:bCs/>
          <w:sz w:val="24"/>
          <w:szCs w:val="24"/>
        </w:rPr>
        <w:t>Forest</w:t>
      </w:r>
      <w:proofErr w:type="spellEnd"/>
      <w:r w:rsidRPr="00722E07">
        <w:rPr>
          <w:rFonts w:ascii="Times New Roman" w:hAnsi="Times New Roman" w:cs="Times New Roman"/>
          <w:b/>
          <w:bCs/>
          <w:sz w:val="24"/>
          <w:szCs w:val="24"/>
        </w:rPr>
        <w:t xml:space="preserve"> 4.0 – Ekscelencijos centras tvariai miško </w:t>
      </w:r>
      <w:proofErr w:type="spellStart"/>
      <w:r w:rsidRPr="00722E07">
        <w:rPr>
          <w:rFonts w:ascii="Times New Roman" w:hAnsi="Times New Roman" w:cs="Times New Roman"/>
          <w:b/>
          <w:bCs/>
          <w:sz w:val="24"/>
          <w:szCs w:val="24"/>
        </w:rPr>
        <w:t>bioekonomikai</w:t>
      </w:r>
      <w:proofErr w:type="spellEnd"/>
      <w:r w:rsidRPr="00722E07">
        <w:rPr>
          <w:rFonts w:ascii="Times New Roman" w:hAnsi="Times New Roman" w:cs="Times New Roman"/>
          <w:b/>
          <w:bCs/>
          <w:sz w:val="24"/>
          <w:szCs w:val="24"/>
        </w:rPr>
        <w:t xml:space="preserve"> vystyti, projekto Nr. 10-042-P-0002</w:t>
      </w:r>
      <w:r w:rsidRPr="00722E07">
        <w:rPr>
          <w:rFonts w:ascii="Times New Roman" w:hAnsi="Times New Roman" w:cs="Times New Roman"/>
          <w:sz w:val="24"/>
          <w:szCs w:val="24"/>
        </w:rPr>
        <w:t>“.</w:t>
      </w:r>
    </w:p>
    <w:p w14:paraId="29E16474" w14:textId="6ECA6314" w:rsidR="00F033E4" w:rsidRPr="00F033E4" w:rsidRDefault="00202323" w:rsidP="00F033E4">
      <w:pPr>
        <w:pStyle w:val="Antrat1"/>
        <w:spacing w:line="20" w:lineRule="atLeast"/>
        <w:contextualSpacing/>
        <w:rPr>
          <w:rFonts w:ascii="Times New Roman" w:hAnsi="Times New Roman" w:cs="Times New Roman"/>
          <w:color w:val="auto"/>
        </w:rPr>
      </w:pPr>
      <w:bookmarkStart w:id="6" w:name="_Toc184634402"/>
      <w:r w:rsidRPr="00235196">
        <w:rPr>
          <w:rFonts w:ascii="Times New Roman" w:hAnsi="Times New Roman" w:cs="Times New Roman"/>
          <w:color w:val="auto"/>
        </w:rPr>
        <w:lastRenderedPageBreak/>
        <w:t>3.</w:t>
      </w:r>
      <w:r w:rsidR="00D24970" w:rsidRPr="00235196">
        <w:rPr>
          <w:rFonts w:ascii="Times New Roman" w:hAnsi="Times New Roman" w:cs="Times New Roman"/>
          <w:color w:val="auto"/>
        </w:rPr>
        <w:t xml:space="preserve"> </w:t>
      </w:r>
      <w:bookmarkStart w:id="7" w:name="_Ref39427921"/>
      <w:bookmarkStart w:id="8" w:name="_Ref39427927"/>
      <w:bookmarkStart w:id="9" w:name="_Ref39740354"/>
      <w:r w:rsidR="00D22226" w:rsidRPr="00235196">
        <w:rPr>
          <w:rFonts w:ascii="Times New Roman" w:hAnsi="Times New Roman" w:cs="Times New Roman"/>
          <w:color w:val="auto"/>
        </w:rPr>
        <w:t>Susitikimai su tiekėjais</w:t>
      </w:r>
      <w:bookmarkEnd w:id="7"/>
      <w:bookmarkEnd w:id="8"/>
      <w:r w:rsidR="003B6924" w:rsidRPr="00235196">
        <w:rPr>
          <w:rFonts w:ascii="Times New Roman" w:hAnsi="Times New Roman" w:cs="Times New Roman"/>
          <w:color w:val="auto"/>
        </w:rPr>
        <w:t xml:space="preserve"> ir objekto apžiūra</w:t>
      </w:r>
      <w:bookmarkStart w:id="10" w:name="_Ref39473754"/>
      <w:bookmarkStart w:id="11" w:name="_Ref39473761"/>
      <w:bookmarkStart w:id="12" w:name="_Ref39474188"/>
      <w:bookmarkEnd w:id="6"/>
      <w:bookmarkEnd w:id="9"/>
    </w:p>
    <w:p w14:paraId="06BE4434" w14:textId="5D087E47" w:rsidR="00F033E4" w:rsidRPr="00BE5DBE" w:rsidRDefault="00F033E4" w:rsidP="00F033E4">
      <w:pPr>
        <w:pStyle w:val="Sraopastraipa"/>
        <w:spacing w:after="0" w:line="360" w:lineRule="auto"/>
        <w:ind w:left="0" w:firstLine="720"/>
        <w:jc w:val="both"/>
        <w:rPr>
          <w:rFonts w:ascii="Times New Roman" w:hAnsi="Times New Roman" w:cs="Times New Roman"/>
          <w:sz w:val="24"/>
          <w:szCs w:val="24"/>
        </w:rPr>
      </w:pPr>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4C4B23FB" w14:textId="77777777" w:rsidR="00F033E4" w:rsidRPr="006E7C1A" w:rsidRDefault="00F033E4" w:rsidP="00F033E4">
      <w:pPr>
        <w:pStyle w:val="Sraopastraipa"/>
        <w:spacing w:after="0" w:line="360"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F033E4" w:rsidRDefault="00AD57B1" w:rsidP="00AD57B1">
      <w:pPr>
        <w:pStyle w:val="Antrat1"/>
        <w:spacing w:line="20" w:lineRule="atLeast"/>
        <w:contextualSpacing/>
        <w:rPr>
          <w:rFonts w:ascii="Times New Roman" w:hAnsi="Times New Roman" w:cs="Times New Roman"/>
        </w:rPr>
      </w:pPr>
      <w:bookmarkStart w:id="13" w:name="_Toc184634403"/>
      <w:r w:rsidRPr="00F033E4">
        <w:rPr>
          <w:rFonts w:ascii="Times New Roman" w:hAnsi="Times New Roman" w:cs="Times New Roman"/>
        </w:rPr>
        <w:t xml:space="preserve">4. </w:t>
      </w:r>
      <w:r w:rsidR="00173ACB" w:rsidRPr="00F033E4">
        <w:rPr>
          <w:rFonts w:ascii="Times New Roman" w:hAnsi="Times New Roman" w:cs="Times New Roman"/>
        </w:rPr>
        <w:t>Tiekėjų pašalinimo pagrindai</w:t>
      </w:r>
      <w:bookmarkEnd w:id="10"/>
      <w:bookmarkEnd w:id="11"/>
      <w:bookmarkEnd w:id="12"/>
      <w:r w:rsidR="00975F1F" w:rsidRPr="00F033E4">
        <w:rPr>
          <w:rFonts w:ascii="Times New Roman" w:hAnsi="Times New Roman" w:cs="Times New Roman"/>
        </w:rPr>
        <w:t xml:space="preserve"> ir kvalifikacijos reikalavimai</w:t>
      </w:r>
      <w:bookmarkEnd w:id="13"/>
    </w:p>
    <w:p w14:paraId="23B058CE" w14:textId="14D58A9F" w:rsidR="002C5249" w:rsidRPr="00F033E4" w:rsidRDefault="009D2F13" w:rsidP="00F033E4">
      <w:pPr>
        <w:pStyle w:val="Sraopastraipa"/>
        <w:spacing w:after="0" w:line="360" w:lineRule="auto"/>
        <w:ind w:left="0" w:firstLine="720"/>
        <w:jc w:val="both"/>
        <w:rPr>
          <w:rFonts w:ascii="Times New Roman" w:hAnsi="Times New Roman" w:cs="Times New Roman"/>
          <w:sz w:val="24"/>
          <w:szCs w:val="24"/>
        </w:rPr>
      </w:pPr>
      <w:r w:rsidRPr="00F033E4">
        <w:rPr>
          <w:rFonts w:ascii="Times New Roman" w:hAnsi="Times New Roman" w:cs="Times New Roman"/>
          <w:sz w:val="24"/>
          <w:szCs w:val="24"/>
        </w:rPr>
        <w:t xml:space="preserve">4.1. </w:t>
      </w:r>
      <w:r w:rsidR="002C5249" w:rsidRPr="00F033E4">
        <w:rPr>
          <w:rFonts w:ascii="Times New Roman" w:hAnsi="Times New Roman" w:cs="Times New Roman"/>
          <w:sz w:val="24"/>
          <w:szCs w:val="24"/>
        </w:rPr>
        <w:t>Reikalavimai dėl tiekėjo ir</w:t>
      </w:r>
      <w:bookmarkStart w:id="14" w:name="_Hlk41039660"/>
      <w:r w:rsidR="00942379" w:rsidRPr="00F033E4">
        <w:rPr>
          <w:rFonts w:ascii="Times New Roman" w:hAnsi="Times New Roman" w:cs="Times New Roman"/>
          <w:sz w:val="24"/>
          <w:szCs w:val="24"/>
        </w:rPr>
        <w:t xml:space="preserve"> </w:t>
      </w:r>
      <w:r w:rsidR="002C5249" w:rsidRPr="00F033E4">
        <w:rPr>
          <w:rFonts w:ascii="Times New Roman" w:hAnsi="Times New Roman" w:cs="Times New Roman"/>
          <w:sz w:val="24"/>
          <w:szCs w:val="24"/>
        </w:rPr>
        <w:t>subtiekėjų</w:t>
      </w:r>
      <w:r w:rsidR="00942379" w:rsidRPr="00F033E4">
        <w:rPr>
          <w:rFonts w:ascii="Times New Roman" w:hAnsi="Times New Roman" w:cs="Times New Roman"/>
          <w:sz w:val="24"/>
          <w:szCs w:val="24"/>
        </w:rPr>
        <w:t xml:space="preserve"> (jei taikoma)</w:t>
      </w:r>
      <w:r w:rsidR="00953F2B" w:rsidRPr="00F033E4">
        <w:rPr>
          <w:rFonts w:ascii="Times New Roman" w:hAnsi="Times New Roman" w:cs="Times New Roman"/>
          <w:sz w:val="24"/>
          <w:szCs w:val="24"/>
        </w:rPr>
        <w:t xml:space="preserve">, </w:t>
      </w:r>
      <w:r w:rsidR="007F34C7" w:rsidRPr="00F033E4">
        <w:rPr>
          <w:rFonts w:ascii="Times New Roman" w:hAnsi="Times New Roman" w:cs="Times New Roman"/>
          <w:sz w:val="24"/>
          <w:szCs w:val="24"/>
        </w:rPr>
        <w:t>ūkio subjektų, kurių pajėgumais tiekėjas remiasi,</w:t>
      </w:r>
      <w:r w:rsidR="002C5249" w:rsidRPr="00F033E4">
        <w:rPr>
          <w:rFonts w:ascii="Times New Roman" w:hAnsi="Times New Roman" w:cs="Times New Roman"/>
          <w:sz w:val="24"/>
          <w:szCs w:val="24"/>
        </w:rPr>
        <w:t xml:space="preserve"> </w:t>
      </w:r>
      <w:bookmarkEnd w:id="14"/>
      <w:r w:rsidR="002C5249" w:rsidRPr="00F033E4">
        <w:rPr>
          <w:rFonts w:ascii="Times New Roman" w:hAnsi="Times New Roman" w:cs="Times New Roman"/>
          <w:sz w:val="24"/>
          <w:szCs w:val="24"/>
        </w:rPr>
        <w:t xml:space="preserve">pašalinimo pagrindų nebuvimo bei jų nebuvimą patvirtinantys dokumentai nurodyti </w:t>
      </w:r>
      <w:r w:rsidR="006A737F" w:rsidRPr="00F033E4">
        <w:rPr>
          <w:rFonts w:ascii="Times New Roman" w:hAnsi="Times New Roman" w:cs="Times New Roman"/>
          <w:sz w:val="24"/>
          <w:szCs w:val="24"/>
        </w:rPr>
        <w:t xml:space="preserve">specialiųjų </w:t>
      </w:r>
      <w:r w:rsidR="006A737F" w:rsidRPr="00F033E4">
        <w:rPr>
          <w:rFonts w:ascii="Times New Roman" w:eastAsia="Calibri" w:hAnsi="Times New Roman" w:cs="Times New Roman"/>
          <w:sz w:val="24"/>
          <w:szCs w:val="24"/>
        </w:rPr>
        <w:t>p</w:t>
      </w:r>
      <w:r w:rsidR="00551FA7" w:rsidRPr="00F033E4">
        <w:rPr>
          <w:rFonts w:ascii="Times New Roman" w:eastAsia="Calibri" w:hAnsi="Times New Roman" w:cs="Times New Roman"/>
          <w:sz w:val="24"/>
          <w:szCs w:val="24"/>
        </w:rPr>
        <w:t xml:space="preserve">irkimo </w:t>
      </w:r>
      <w:r w:rsidR="006773B6" w:rsidRPr="00F033E4">
        <w:rPr>
          <w:rFonts w:ascii="Times New Roman" w:eastAsia="Calibri" w:hAnsi="Times New Roman" w:cs="Times New Roman"/>
          <w:sz w:val="24"/>
          <w:szCs w:val="24"/>
        </w:rPr>
        <w:t xml:space="preserve">sąlygų </w:t>
      </w:r>
      <w:r w:rsidR="00F033E4" w:rsidRPr="00F033E4">
        <w:rPr>
          <w:rFonts w:ascii="Times New Roman" w:hAnsi="Times New Roman" w:cs="Times New Roman"/>
          <w:sz w:val="24"/>
          <w:szCs w:val="24"/>
        </w:rPr>
        <w:t>3</w:t>
      </w:r>
      <w:r w:rsidR="00984B02" w:rsidRPr="00F033E4">
        <w:rPr>
          <w:rFonts w:ascii="Times New Roman" w:hAnsi="Times New Roman" w:cs="Times New Roman"/>
          <w:sz w:val="24"/>
          <w:szCs w:val="24"/>
        </w:rPr>
        <w:t xml:space="preserve">  </w:t>
      </w:r>
      <w:r w:rsidR="006773B6" w:rsidRPr="00F033E4">
        <w:rPr>
          <w:rFonts w:ascii="Times New Roman" w:eastAsia="Calibri" w:hAnsi="Times New Roman" w:cs="Times New Roman"/>
          <w:sz w:val="24"/>
          <w:szCs w:val="24"/>
        </w:rPr>
        <w:t>priede</w:t>
      </w:r>
      <w:r w:rsidR="002C5249" w:rsidRPr="00F033E4">
        <w:rPr>
          <w:rFonts w:ascii="Times New Roman" w:hAnsi="Times New Roman" w:cs="Times New Roman"/>
          <w:sz w:val="24"/>
          <w:szCs w:val="24"/>
        </w:rPr>
        <w:t xml:space="preserve">. </w:t>
      </w:r>
    </w:p>
    <w:p w14:paraId="34E32D48" w14:textId="30630383" w:rsidR="007B6F6D" w:rsidRPr="00F033E4" w:rsidRDefault="00970624" w:rsidP="00F033E4">
      <w:pPr>
        <w:pStyle w:val="Sraopastraipa"/>
        <w:tabs>
          <w:tab w:val="left" w:pos="851"/>
        </w:tabs>
        <w:spacing w:after="0" w:line="360" w:lineRule="auto"/>
        <w:ind w:left="0" w:firstLine="720"/>
        <w:jc w:val="both"/>
        <w:rPr>
          <w:rFonts w:ascii="Times New Roman" w:hAnsi="Times New Roman" w:cs="Times New Roman"/>
          <w:sz w:val="24"/>
          <w:szCs w:val="24"/>
          <w:highlight w:val="yellow"/>
        </w:rPr>
      </w:pPr>
      <w:r w:rsidRPr="00F033E4">
        <w:rPr>
          <w:rFonts w:ascii="Times New Roman" w:hAnsi="Times New Roman" w:cs="Times New Roman"/>
          <w:sz w:val="24"/>
          <w:szCs w:val="24"/>
        </w:rPr>
        <w:t>4.2.</w:t>
      </w:r>
      <w:r w:rsidR="00990E9B" w:rsidRPr="00F033E4">
        <w:rPr>
          <w:rFonts w:ascii="Times New Roman" w:hAnsi="Times New Roman" w:cs="Times New Roman"/>
          <w:sz w:val="24"/>
          <w:szCs w:val="24"/>
        </w:rPr>
        <w:t>Tiekėjams nenustatomi kvalifikacijos reikalavimai</w:t>
      </w:r>
      <w:r w:rsidR="00F033E4" w:rsidRPr="00F033E4">
        <w:rPr>
          <w:rFonts w:ascii="Times New Roman" w:hAnsi="Times New Roman" w:cs="Times New Roman"/>
          <w:sz w:val="24"/>
          <w:szCs w:val="24"/>
        </w:rPr>
        <w:t>.</w:t>
      </w:r>
    </w:p>
    <w:p w14:paraId="69D62E2B" w14:textId="7F94BB77" w:rsidR="00A000BE" w:rsidRPr="004D5CED" w:rsidRDefault="00D24970" w:rsidP="0037632B">
      <w:pPr>
        <w:pStyle w:val="Antrat1"/>
        <w:tabs>
          <w:tab w:val="left" w:pos="567"/>
        </w:tabs>
        <w:spacing w:after="0"/>
        <w:contextualSpacing/>
        <w:jc w:val="both"/>
        <w:rPr>
          <w:rFonts w:ascii="Times New Roman" w:hAnsi="Times New Roman" w:cs="Times New Roman"/>
        </w:rPr>
      </w:pPr>
      <w:bookmarkStart w:id="15" w:name="_Toc184634404"/>
      <w:r w:rsidRPr="004D5CED">
        <w:rPr>
          <w:rFonts w:ascii="Times New Roman" w:hAnsi="Times New Roman" w:cs="Times New Roman"/>
        </w:rPr>
        <w:t>5</w:t>
      </w:r>
      <w:r w:rsidR="001E3D5A" w:rsidRPr="004D5CED">
        <w:rPr>
          <w:rFonts w:ascii="Times New Roman" w:hAnsi="Times New Roman" w:cs="Times New Roman"/>
        </w:rPr>
        <w:t>.</w:t>
      </w:r>
      <w:r w:rsidR="009743D3" w:rsidRPr="004D5CED">
        <w:rPr>
          <w:rFonts w:ascii="Times New Roman" w:hAnsi="Times New Roman" w:cs="Times New Roman"/>
        </w:rPr>
        <w:t>Reikalavimai, susiję su nacionaliniu saugumu</w:t>
      </w:r>
      <w:bookmarkEnd w:id="15"/>
      <w:r w:rsidR="009743D3" w:rsidRPr="004D5CED">
        <w:rPr>
          <w:rFonts w:ascii="Times New Roman" w:hAnsi="Times New Roman" w:cs="Times New Roman"/>
        </w:rPr>
        <w:t xml:space="preserve"> </w:t>
      </w:r>
    </w:p>
    <w:p w14:paraId="70859E8A" w14:textId="77777777" w:rsidR="004D5CED" w:rsidRPr="00BE5DBE" w:rsidRDefault="004D5CED" w:rsidP="004D5CED">
      <w:pPr>
        <w:spacing w:after="0" w:line="240" w:lineRule="auto"/>
        <w:ind w:firstLine="567"/>
        <w:jc w:val="both"/>
        <w:rPr>
          <w:rFonts w:ascii="Times New Roman" w:hAnsi="Times New Roman" w:cs="Times New Roman"/>
          <w:i/>
          <w:iCs/>
          <w:sz w:val="24"/>
          <w:szCs w:val="24"/>
          <w:shd w:val="clear" w:color="auto" w:fill="FFFFFF"/>
        </w:rPr>
      </w:pPr>
      <w:bookmarkStart w:id="16" w:name="_Ref39666794"/>
      <w:bookmarkStart w:id="17" w:name="_Ref39666796"/>
      <w:r w:rsidRPr="00BE5DBE">
        <w:rPr>
          <w:rFonts w:ascii="Times New Roman" w:hAnsi="Times New Roman" w:cs="Times New Roman"/>
          <w:color w:val="000000" w:themeColor="text1"/>
          <w:sz w:val="24"/>
          <w:szCs w:val="24"/>
        </w:rPr>
        <w:t>5.1. Tiekėjams nenustatomi reikalavimai susiję su nacionaliniu saugumu.</w:t>
      </w:r>
    </w:p>
    <w:p w14:paraId="4BEDE7AF" w14:textId="457E0FAE" w:rsidR="00AF62E6" w:rsidRPr="0064578B" w:rsidRDefault="00245E8F" w:rsidP="00142AB7">
      <w:pPr>
        <w:pStyle w:val="Antrat1"/>
        <w:spacing w:line="20" w:lineRule="atLeast"/>
        <w:contextualSpacing/>
        <w:rPr>
          <w:rFonts w:ascii="Times New Roman" w:hAnsi="Times New Roman" w:cs="Times New Roman"/>
        </w:rPr>
      </w:pPr>
      <w:bookmarkStart w:id="18" w:name="_Toc184634405"/>
      <w:r w:rsidRPr="0064578B">
        <w:rPr>
          <w:rFonts w:ascii="Times New Roman" w:hAnsi="Times New Roman" w:cs="Times New Roman"/>
        </w:rPr>
        <w:t>6</w:t>
      </w:r>
      <w:r w:rsidR="0005396D" w:rsidRPr="0064578B">
        <w:rPr>
          <w:rFonts w:ascii="Times New Roman" w:hAnsi="Times New Roman" w:cs="Times New Roman"/>
        </w:rPr>
        <w:t xml:space="preserve">. </w:t>
      </w:r>
      <w:r w:rsidR="00220588" w:rsidRPr="0064578B">
        <w:rPr>
          <w:rFonts w:ascii="Times New Roman" w:hAnsi="Times New Roman" w:cs="Times New Roman"/>
        </w:rPr>
        <w:t>Specialieji r</w:t>
      </w:r>
      <w:r w:rsidR="00DF58E2" w:rsidRPr="0064578B">
        <w:rPr>
          <w:rFonts w:ascii="Times New Roman" w:hAnsi="Times New Roman" w:cs="Times New Roman"/>
        </w:rPr>
        <w:t>eikalavimai pasiūlymų rengimui ir pateikimui</w:t>
      </w:r>
      <w:bookmarkEnd w:id="16"/>
      <w:bookmarkEnd w:id="17"/>
      <w:bookmarkEnd w:id="18"/>
    </w:p>
    <w:p w14:paraId="34CA1732" w14:textId="77777777" w:rsidR="005E6713" w:rsidRPr="00BC0405" w:rsidRDefault="005E6713" w:rsidP="00BC0405">
      <w:pPr>
        <w:spacing w:after="0" w:line="360" w:lineRule="auto"/>
        <w:ind w:firstLine="720"/>
        <w:jc w:val="both"/>
        <w:rPr>
          <w:rFonts w:ascii="Times New Roman" w:hAnsi="Times New Roman" w:cs="Times New Roman"/>
          <w:i/>
          <w:iCs/>
          <w:color w:val="7030A0"/>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End w:id="19"/>
      <w:bookmarkEnd w:id="20"/>
      <w:bookmarkEnd w:id="21"/>
      <w:bookmarkEnd w:id="22"/>
      <w:bookmarkEnd w:id="23"/>
      <w:r w:rsidRPr="00BC0405">
        <w:rPr>
          <w:rFonts w:ascii="Times New Roman" w:hAnsi="Times New Roman" w:cs="Times New Roman"/>
          <w:sz w:val="24"/>
          <w:szCs w:val="24"/>
        </w:rPr>
        <w:t>6.1. Tiekėjo pasiūlymą sudaro CVP IS pateikiamų ir žemiau nurodytų dokumentų visuma:</w:t>
      </w:r>
    </w:p>
    <w:p w14:paraId="40F7CF46" w14:textId="77777777" w:rsidR="005E6713" w:rsidRPr="00BC0405" w:rsidRDefault="005E6713" w:rsidP="00BC0405">
      <w:pPr>
        <w:pStyle w:val="Sraopastraipa"/>
        <w:numPr>
          <w:ilvl w:val="2"/>
          <w:numId w:val="12"/>
        </w:numPr>
        <w:spacing w:after="0" w:line="360" w:lineRule="auto"/>
        <w:ind w:left="0" w:firstLine="720"/>
        <w:jc w:val="both"/>
        <w:rPr>
          <w:rFonts w:ascii="Times New Roman" w:eastAsia="Calibri" w:hAnsi="Times New Roman" w:cs="Times New Roman"/>
          <w:b/>
          <w:i/>
          <w:sz w:val="24"/>
          <w:szCs w:val="24"/>
        </w:rPr>
      </w:pPr>
      <w:r w:rsidRPr="00BC0405">
        <w:rPr>
          <w:rFonts w:ascii="Times New Roman" w:eastAsiaTheme="minorHAnsi" w:hAnsi="Times New Roman" w:cs="Times New Roman"/>
          <w:b/>
          <w:iCs/>
          <w:sz w:val="24"/>
          <w:szCs w:val="24"/>
        </w:rPr>
        <w:t>Pirmąjį voką sudaro CVP IS pasiūlymo lango „Tinkamumo kriterijai“ ir „Techninis“ skiltyse prisegti dokumentai ir nurodyta informacija:</w:t>
      </w:r>
    </w:p>
    <w:p w14:paraId="7DD78C70" w14:textId="7B0CE13F" w:rsidR="005E6713" w:rsidRPr="00362BE9" w:rsidRDefault="005E6713" w:rsidP="00BC0405">
      <w:pPr>
        <w:spacing w:after="0" w:line="360" w:lineRule="auto"/>
        <w:ind w:firstLine="720"/>
        <w:jc w:val="both"/>
        <w:rPr>
          <w:rFonts w:ascii="Times New Roman" w:hAnsi="Times New Roman" w:cs="Times New Roman"/>
          <w:sz w:val="24"/>
          <w:szCs w:val="24"/>
        </w:rPr>
      </w:pPr>
      <w:r w:rsidRPr="00362BE9">
        <w:rPr>
          <w:rFonts w:ascii="Times New Roman" w:eastAsiaTheme="minorHAnsi" w:hAnsi="Times New Roman" w:cs="Times New Roman"/>
          <w:b/>
          <w:iCs/>
          <w:sz w:val="24"/>
          <w:szCs w:val="24"/>
        </w:rPr>
        <w:t xml:space="preserve"> </w:t>
      </w:r>
      <w:r w:rsidRPr="00362BE9">
        <w:rPr>
          <w:rFonts w:ascii="Times New Roman" w:hAnsi="Times New Roman" w:cs="Times New Roman"/>
          <w:sz w:val="24"/>
          <w:szCs w:val="24"/>
        </w:rPr>
        <w:t xml:space="preserve">6.1.1.1. užpildyta ir pasirašyta pasiūlymo formos, pateiktos specialiųjų pirkimo sąlygų </w:t>
      </w:r>
      <w:r w:rsidR="00362BE9" w:rsidRPr="00362BE9">
        <w:rPr>
          <w:rFonts w:ascii="Times New Roman" w:hAnsi="Times New Roman" w:cs="Times New Roman"/>
          <w:sz w:val="24"/>
          <w:szCs w:val="24"/>
        </w:rPr>
        <w:t>6.1</w:t>
      </w:r>
      <w:r w:rsidRPr="00362BE9">
        <w:rPr>
          <w:rFonts w:ascii="Times New Roman" w:hAnsi="Times New Roman" w:cs="Times New Roman"/>
          <w:sz w:val="24"/>
          <w:szCs w:val="24"/>
        </w:rPr>
        <w:t xml:space="preserve"> priede,  dalis. </w:t>
      </w:r>
    </w:p>
    <w:p w14:paraId="5133A6FD" w14:textId="30F3886C" w:rsidR="005E6713" w:rsidRPr="00BC0405" w:rsidRDefault="005E6713" w:rsidP="00BC0405">
      <w:pPr>
        <w:spacing w:after="0" w:line="360" w:lineRule="auto"/>
        <w:ind w:firstLine="720"/>
        <w:jc w:val="both"/>
        <w:rPr>
          <w:rFonts w:ascii="Times New Roman" w:hAnsi="Times New Roman" w:cs="Times New Roman"/>
          <w:sz w:val="24"/>
          <w:szCs w:val="24"/>
        </w:rPr>
      </w:pPr>
      <w:r w:rsidRPr="00BC0405">
        <w:rPr>
          <w:rFonts w:ascii="Times New Roman" w:hAnsi="Times New Roman" w:cs="Times New Roman"/>
          <w:sz w:val="24"/>
          <w:szCs w:val="24"/>
        </w:rPr>
        <w:t xml:space="preserve">6.1.1.2. užpildytas EBVPD (specialiųjų pirkimo sąlygų </w:t>
      </w:r>
      <w:r w:rsidR="00A408A5" w:rsidRPr="00BC0405">
        <w:rPr>
          <w:rFonts w:ascii="Times New Roman" w:hAnsi="Times New Roman" w:cs="Times New Roman"/>
          <w:color w:val="00B050"/>
          <w:sz w:val="24"/>
          <w:szCs w:val="24"/>
        </w:rPr>
        <w:t>5</w:t>
      </w:r>
      <w:r w:rsidRPr="00BC0405">
        <w:rPr>
          <w:rFonts w:ascii="Times New Roman" w:hAnsi="Times New Roman" w:cs="Times New Roman"/>
          <w:color w:val="00B050"/>
          <w:sz w:val="24"/>
          <w:szCs w:val="24"/>
        </w:rPr>
        <w:t xml:space="preserve"> </w:t>
      </w:r>
      <w:r w:rsidRPr="00BC0405">
        <w:rPr>
          <w:rFonts w:ascii="Times New Roman" w:hAnsi="Times New Roman" w:cs="Times New Roman"/>
          <w:sz w:val="24"/>
          <w:szCs w:val="24"/>
        </w:rPr>
        <w:t>priedas). Pasirašydamas pasiūlymą, tiekėjas patvirtina ir EBVPD tikrumą;</w:t>
      </w:r>
    </w:p>
    <w:p w14:paraId="459A0CF4" w14:textId="77777777" w:rsidR="005E6713" w:rsidRPr="00BC0405" w:rsidRDefault="005E6713" w:rsidP="00BC0405">
      <w:pPr>
        <w:spacing w:after="0" w:line="360" w:lineRule="auto"/>
        <w:ind w:firstLine="720"/>
        <w:jc w:val="both"/>
        <w:rPr>
          <w:rFonts w:ascii="Times New Roman" w:hAnsi="Times New Roman" w:cs="Times New Roman"/>
          <w:sz w:val="24"/>
          <w:szCs w:val="24"/>
        </w:rPr>
      </w:pPr>
      <w:r w:rsidRPr="00BC0405">
        <w:rPr>
          <w:rFonts w:ascii="Times New Roman" w:hAnsi="Times New Roman" w:cs="Times New Roman"/>
          <w:sz w:val="24"/>
          <w:szCs w:val="24"/>
        </w:rPr>
        <w:t>6.1.1.3. jungtinės veiklos sutarties kopija (jeigu pirkime dalyvauja ūkio subjektų grupė jungtinės veiklos sutarties pagrindu);</w:t>
      </w:r>
    </w:p>
    <w:p w14:paraId="41EFCCB3" w14:textId="77777777" w:rsidR="005E6713" w:rsidRPr="00BC0405" w:rsidRDefault="005E6713" w:rsidP="00BC0405">
      <w:pPr>
        <w:spacing w:after="0" w:line="360" w:lineRule="auto"/>
        <w:ind w:firstLine="720"/>
        <w:jc w:val="both"/>
        <w:rPr>
          <w:rFonts w:ascii="Times New Roman" w:hAnsi="Times New Roman" w:cs="Times New Roman"/>
          <w:sz w:val="24"/>
          <w:szCs w:val="24"/>
        </w:rPr>
      </w:pPr>
      <w:r w:rsidRPr="00BC0405">
        <w:rPr>
          <w:rFonts w:ascii="Times New Roman" w:hAnsi="Times New Roman" w:cs="Times New Roman"/>
          <w:sz w:val="24"/>
          <w:szCs w:val="24"/>
        </w:rPr>
        <w:t>6.1.1.4. dokumentas, patvirtinantis, kad asmuo, kuris pasirašė pasiūlymą (jei jis ne tiekėjo vadovas), turėjo teisę jį pasirašyti;</w:t>
      </w:r>
    </w:p>
    <w:p w14:paraId="278CC3A0" w14:textId="77777777" w:rsidR="005E6713" w:rsidRPr="00BC0405" w:rsidRDefault="005E6713" w:rsidP="00BC0405">
      <w:pPr>
        <w:spacing w:after="0" w:line="360" w:lineRule="auto"/>
        <w:ind w:firstLine="720"/>
        <w:jc w:val="both"/>
        <w:rPr>
          <w:rFonts w:ascii="Times New Roman" w:hAnsi="Times New Roman" w:cs="Times New Roman"/>
          <w:sz w:val="24"/>
          <w:szCs w:val="24"/>
        </w:rPr>
      </w:pPr>
      <w:r w:rsidRPr="00BC0405">
        <w:rPr>
          <w:rFonts w:ascii="Times New Roman" w:hAnsi="Times New Roman" w:cs="Times New Roman"/>
          <w:sz w:val="24"/>
          <w:szCs w:val="24"/>
        </w:rPr>
        <w:t>6.1.1.5. pasiūlymo galiojimą užtikrinantis dokumentas (jeigu reikalaujama);</w:t>
      </w:r>
    </w:p>
    <w:p w14:paraId="5E39875F" w14:textId="77777777" w:rsidR="005E6713" w:rsidRPr="00BC0405" w:rsidRDefault="005E6713" w:rsidP="00BC0405">
      <w:pPr>
        <w:spacing w:after="0" w:line="360" w:lineRule="auto"/>
        <w:ind w:firstLine="720"/>
        <w:jc w:val="both"/>
        <w:rPr>
          <w:rFonts w:ascii="Times New Roman" w:hAnsi="Times New Roman" w:cs="Times New Roman"/>
          <w:sz w:val="24"/>
          <w:szCs w:val="24"/>
        </w:rPr>
      </w:pPr>
      <w:r w:rsidRPr="00BC0405">
        <w:rPr>
          <w:rFonts w:ascii="Times New Roman" w:hAnsi="Times New Roman" w:cs="Times New Roman"/>
          <w:sz w:val="24"/>
          <w:szCs w:val="24"/>
        </w:rPr>
        <w:t>6.1.1.6. jei tiekėjas pasitelkia ūkio subjektus, kurių pajėgumais remiasi, – įrodymai, kad šie ištekliai bus prieinami per visą sutartinių įsipareigojimų vykdymo laikotarpį;</w:t>
      </w:r>
    </w:p>
    <w:p w14:paraId="600B34D5" w14:textId="77777777" w:rsidR="005E6713" w:rsidRPr="00BC0405" w:rsidRDefault="005E6713" w:rsidP="00BC0405">
      <w:pPr>
        <w:spacing w:after="0" w:line="360" w:lineRule="auto"/>
        <w:ind w:firstLine="720"/>
        <w:jc w:val="both"/>
        <w:rPr>
          <w:rFonts w:ascii="Times New Roman" w:hAnsi="Times New Roman" w:cs="Times New Roman"/>
          <w:sz w:val="24"/>
          <w:szCs w:val="24"/>
        </w:rPr>
      </w:pPr>
      <w:r w:rsidRPr="00BC0405">
        <w:rPr>
          <w:rFonts w:ascii="Times New Roman" w:hAnsi="Times New Roman" w:cs="Times New Roman"/>
          <w:sz w:val="24"/>
          <w:szCs w:val="24"/>
        </w:rPr>
        <w:t>6.1.1.7. jei tiekėjas pasitelkia subtiekėjus, subtiekėjo deklaracija ar kitas dokumentas, patvirtinantis jo sutikimą būti subtiekėju pirkime;</w:t>
      </w:r>
    </w:p>
    <w:p w14:paraId="19DABA1D" w14:textId="28A30DF8" w:rsidR="005E6713" w:rsidRPr="00362BE9" w:rsidRDefault="005E6713" w:rsidP="00BC0405">
      <w:pPr>
        <w:spacing w:after="0" w:line="360" w:lineRule="auto"/>
        <w:ind w:firstLine="720"/>
        <w:jc w:val="both"/>
        <w:rPr>
          <w:rFonts w:ascii="Times New Roman" w:hAnsi="Times New Roman" w:cs="Times New Roman"/>
          <w:sz w:val="24"/>
          <w:szCs w:val="24"/>
        </w:rPr>
      </w:pPr>
      <w:r w:rsidRPr="00362BE9">
        <w:rPr>
          <w:rFonts w:ascii="Times New Roman" w:hAnsi="Times New Roman" w:cs="Times New Roman"/>
          <w:sz w:val="24"/>
          <w:szCs w:val="24"/>
        </w:rPr>
        <w:t xml:space="preserve">6.1.1.9.  techninė specifikacija, užpildyta pagal specialiųjų pirkimo sąlygų </w:t>
      </w:r>
      <w:r w:rsidR="00A408A5" w:rsidRPr="00362BE9">
        <w:rPr>
          <w:rFonts w:ascii="Times New Roman" w:hAnsi="Times New Roman" w:cs="Times New Roman"/>
          <w:sz w:val="24"/>
          <w:szCs w:val="24"/>
        </w:rPr>
        <w:t>2</w:t>
      </w:r>
      <w:r w:rsidRPr="00362BE9">
        <w:rPr>
          <w:rFonts w:ascii="Times New Roman" w:hAnsi="Times New Roman" w:cs="Times New Roman"/>
          <w:sz w:val="24"/>
          <w:szCs w:val="24"/>
        </w:rPr>
        <w:t xml:space="preserve"> priedą</w:t>
      </w:r>
      <w:r w:rsidRPr="00362BE9">
        <w:rPr>
          <w:rFonts w:ascii="Times New Roman" w:hAnsi="Times New Roman" w:cs="Times New Roman"/>
          <w:i/>
          <w:iCs/>
          <w:sz w:val="24"/>
          <w:szCs w:val="24"/>
        </w:rPr>
        <w:t>;</w:t>
      </w:r>
    </w:p>
    <w:p w14:paraId="07707B1E" w14:textId="77777777" w:rsidR="005E6713" w:rsidRPr="00BC0405" w:rsidRDefault="005E6713" w:rsidP="00BC0405">
      <w:pPr>
        <w:pStyle w:val="Sraopastraipa"/>
        <w:spacing w:after="0" w:line="360" w:lineRule="auto"/>
        <w:ind w:left="0" w:firstLine="720"/>
        <w:jc w:val="both"/>
        <w:rPr>
          <w:rFonts w:ascii="Times New Roman" w:hAnsi="Times New Roman" w:cs="Times New Roman"/>
          <w:sz w:val="24"/>
          <w:szCs w:val="24"/>
        </w:rPr>
      </w:pPr>
      <w:r w:rsidRPr="00BC0405">
        <w:rPr>
          <w:rFonts w:ascii="Times New Roman" w:hAnsi="Times New Roman" w:cs="Times New Roman"/>
          <w:bCs/>
          <w:sz w:val="24"/>
          <w:szCs w:val="24"/>
        </w:rPr>
        <w:lastRenderedPageBreak/>
        <w:t>6.1.2.</w:t>
      </w:r>
      <w:r w:rsidRPr="00BC0405">
        <w:rPr>
          <w:rFonts w:ascii="Times New Roman" w:hAnsi="Times New Roman" w:cs="Times New Roman"/>
          <w:b/>
          <w:sz w:val="24"/>
          <w:szCs w:val="24"/>
        </w:rPr>
        <w:t xml:space="preserve"> Antrąjį voką sudaro CVP IS pasiūlymo lango „Finansinis“ skiltyje prisegti dokumentai ir nurodyta informacija:</w:t>
      </w:r>
    </w:p>
    <w:p w14:paraId="012FE114" w14:textId="6E58D6B3" w:rsidR="005E6713" w:rsidRPr="00BC0405" w:rsidRDefault="005E6713" w:rsidP="00BC0405">
      <w:pPr>
        <w:pStyle w:val="Sraopastraipa"/>
        <w:spacing w:after="0" w:line="360" w:lineRule="auto"/>
        <w:ind w:left="0" w:firstLine="720"/>
        <w:jc w:val="both"/>
        <w:rPr>
          <w:rFonts w:ascii="Times New Roman" w:hAnsi="Times New Roman" w:cs="Times New Roman"/>
          <w:b/>
          <w:sz w:val="24"/>
          <w:szCs w:val="24"/>
        </w:rPr>
      </w:pPr>
      <w:r w:rsidRPr="00BC0405">
        <w:rPr>
          <w:rFonts w:ascii="Times New Roman" w:hAnsi="Times New Roman" w:cs="Times New Roman"/>
          <w:bCs/>
          <w:sz w:val="24"/>
          <w:szCs w:val="24"/>
        </w:rPr>
        <w:t>6.1.2.1.</w:t>
      </w:r>
      <w:r w:rsidRPr="00BC0405">
        <w:rPr>
          <w:rFonts w:ascii="Times New Roman" w:hAnsi="Times New Roman" w:cs="Times New Roman"/>
          <w:b/>
          <w:sz w:val="24"/>
          <w:szCs w:val="24"/>
        </w:rPr>
        <w:t xml:space="preserve"> </w:t>
      </w:r>
      <w:r w:rsidRPr="00BC0405">
        <w:rPr>
          <w:rFonts w:ascii="Times New Roman" w:hAnsi="Times New Roman" w:cs="Times New Roman"/>
          <w:color w:val="000000"/>
          <w:sz w:val="24"/>
          <w:szCs w:val="24"/>
        </w:rPr>
        <w:t xml:space="preserve">užpildyta ir pasirašyta pasiūlymo formos, </w:t>
      </w:r>
      <w:r w:rsidRPr="00BC0405">
        <w:rPr>
          <w:rFonts w:ascii="Times New Roman" w:hAnsi="Times New Roman" w:cs="Times New Roman"/>
          <w:sz w:val="24"/>
          <w:szCs w:val="24"/>
        </w:rPr>
        <w:t xml:space="preserve">pateiktos specialiųjų pirkimo </w:t>
      </w:r>
      <w:r w:rsidRPr="00362BE9">
        <w:rPr>
          <w:rFonts w:ascii="Times New Roman" w:hAnsi="Times New Roman" w:cs="Times New Roman"/>
          <w:sz w:val="24"/>
          <w:szCs w:val="24"/>
        </w:rPr>
        <w:t xml:space="preserve">sąlygų </w:t>
      </w:r>
      <w:r w:rsidR="00A408A5" w:rsidRPr="00362BE9">
        <w:rPr>
          <w:rFonts w:ascii="Times New Roman" w:hAnsi="Times New Roman" w:cs="Times New Roman"/>
          <w:sz w:val="24"/>
          <w:szCs w:val="24"/>
        </w:rPr>
        <w:t>6</w:t>
      </w:r>
      <w:r w:rsidR="00362BE9" w:rsidRPr="00362BE9">
        <w:rPr>
          <w:rFonts w:ascii="Times New Roman" w:hAnsi="Times New Roman" w:cs="Times New Roman"/>
          <w:sz w:val="24"/>
          <w:szCs w:val="24"/>
        </w:rPr>
        <w:t>.2</w:t>
      </w:r>
      <w:r w:rsidRPr="00362BE9">
        <w:rPr>
          <w:rFonts w:ascii="Times New Roman" w:hAnsi="Times New Roman" w:cs="Times New Roman"/>
          <w:sz w:val="24"/>
          <w:szCs w:val="24"/>
        </w:rPr>
        <w:t xml:space="preserve"> priede</w:t>
      </w:r>
      <w:r w:rsidRPr="00BC0405">
        <w:rPr>
          <w:rFonts w:ascii="Times New Roman" w:hAnsi="Times New Roman" w:cs="Times New Roman"/>
          <w:sz w:val="24"/>
          <w:szCs w:val="24"/>
        </w:rPr>
        <w:t>, dalis,</w:t>
      </w:r>
      <w:r w:rsidRPr="00BC0405">
        <w:rPr>
          <w:rFonts w:ascii="Times New Roman" w:hAnsi="Times New Roman" w:cs="Times New Roman"/>
          <w:color w:val="000000"/>
          <w:sz w:val="24"/>
          <w:szCs w:val="24"/>
        </w:rPr>
        <w:t xml:space="preserve"> kurioje įrašoma pasiūlymo kaina ar sąnaudos;</w:t>
      </w:r>
    </w:p>
    <w:p w14:paraId="24DA7211" w14:textId="77777777" w:rsidR="005E6713" w:rsidRPr="00BC0405" w:rsidRDefault="005E6713" w:rsidP="00BC0405">
      <w:pPr>
        <w:shd w:val="clear" w:color="auto" w:fill="FFFFFF"/>
        <w:spacing w:after="0" w:line="360" w:lineRule="auto"/>
        <w:ind w:firstLine="720"/>
        <w:jc w:val="both"/>
        <w:rPr>
          <w:rFonts w:ascii="Times New Roman" w:hAnsi="Times New Roman" w:cs="Times New Roman"/>
          <w:sz w:val="24"/>
          <w:szCs w:val="24"/>
        </w:rPr>
      </w:pPr>
      <w:r w:rsidRPr="00BC0405">
        <w:rPr>
          <w:rFonts w:ascii="Times New Roman" w:hAnsi="Times New Roman" w:cs="Times New Roman"/>
          <w:color w:val="000000"/>
          <w:sz w:val="24"/>
          <w:szCs w:val="24"/>
        </w:rPr>
        <w:t>6.1.2.2. dokumentas, patvirtinantis, kad asmuo, kuris pasirašė pasiūlymą (jei jis ne tiekėjo vadovas), turėjo teisę jį pasirašyti;</w:t>
      </w:r>
    </w:p>
    <w:p w14:paraId="376A5029" w14:textId="0913752A" w:rsidR="005E6713" w:rsidRPr="00BC0405" w:rsidRDefault="005E6713" w:rsidP="00BC0405">
      <w:pPr>
        <w:spacing w:after="0" w:line="360" w:lineRule="auto"/>
        <w:ind w:firstLine="720"/>
        <w:jc w:val="both"/>
        <w:rPr>
          <w:rFonts w:ascii="Times New Roman" w:hAnsi="Times New Roman" w:cs="Times New Roman"/>
          <w:sz w:val="24"/>
          <w:szCs w:val="24"/>
        </w:rPr>
      </w:pPr>
      <w:r w:rsidRPr="00BC0405">
        <w:rPr>
          <w:rFonts w:ascii="Times New Roman" w:hAnsi="Times New Roman" w:cs="Times New Roman"/>
          <w:sz w:val="24"/>
          <w:szCs w:val="24"/>
        </w:rPr>
        <w:t>6.2.</w:t>
      </w:r>
      <w:r w:rsidR="00A408A5" w:rsidRPr="00BC0405">
        <w:rPr>
          <w:rFonts w:ascii="Times New Roman" w:hAnsi="Times New Roman" w:cs="Times New Roman"/>
          <w:sz w:val="24"/>
          <w:szCs w:val="24"/>
        </w:rPr>
        <w:t xml:space="preserve"> </w:t>
      </w:r>
      <w:r w:rsidRPr="00BC040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C0405">
        <w:rPr>
          <w:rFonts w:ascii="Times New Roman" w:hAnsi="Times New Roman" w:cs="Times New Roman"/>
          <w:sz w:val="24"/>
          <w:szCs w:val="24"/>
        </w:rPr>
        <w:t>Perkančiajai organizacijai kilus abejonių dėl dokumentų tikrumo, ji turi teisę reikalauti pateikti dokumentų originalus.</w:t>
      </w:r>
      <w:r w:rsidRPr="00BC0405">
        <w:rPr>
          <w:rFonts w:ascii="Times New Roman" w:eastAsia="Calibri" w:hAnsi="Times New Roman" w:cs="Times New Roman"/>
          <w:sz w:val="24"/>
          <w:szCs w:val="24"/>
        </w:rPr>
        <w:t xml:space="preserve"> Gali būti:</w:t>
      </w:r>
    </w:p>
    <w:p w14:paraId="04920B71" w14:textId="77777777" w:rsidR="005E6713" w:rsidRPr="00BC0405" w:rsidRDefault="005E6713" w:rsidP="00BC0405">
      <w:pPr>
        <w:pStyle w:val="Sraopastraipa"/>
        <w:spacing w:after="0" w:line="360" w:lineRule="auto"/>
        <w:ind w:left="0" w:firstLine="720"/>
        <w:jc w:val="both"/>
        <w:rPr>
          <w:rFonts w:ascii="Times New Roman" w:hAnsi="Times New Roman" w:cs="Times New Roman"/>
          <w:bCs/>
          <w:iCs/>
          <w:sz w:val="24"/>
          <w:szCs w:val="24"/>
          <w:u w:val="single"/>
        </w:rPr>
      </w:pPr>
      <w:r w:rsidRPr="00BC0405">
        <w:rPr>
          <w:rFonts w:ascii="Times New Roman" w:eastAsia="Calibri" w:hAnsi="Times New Roman" w:cs="Times New Roman"/>
          <w:bCs/>
          <w:iCs/>
          <w:sz w:val="24"/>
          <w:szCs w:val="24"/>
        </w:rPr>
        <w:t>6.2.1 pateikiami kvalifikuotu elektroniniu parašu pasirašyti elektroninėmis priemonėmis suformuoti dokumentai;</w:t>
      </w:r>
    </w:p>
    <w:p w14:paraId="71CD99A8" w14:textId="77777777" w:rsidR="005E6713" w:rsidRPr="00BC0405" w:rsidRDefault="005E6713" w:rsidP="00BC0405">
      <w:pPr>
        <w:pStyle w:val="Sraopastraipa"/>
        <w:numPr>
          <w:ilvl w:val="2"/>
          <w:numId w:val="13"/>
        </w:numPr>
        <w:tabs>
          <w:tab w:val="left" w:pos="1418"/>
        </w:tabs>
        <w:spacing w:after="0" w:line="360" w:lineRule="auto"/>
        <w:ind w:left="0" w:firstLine="720"/>
        <w:jc w:val="both"/>
        <w:rPr>
          <w:rFonts w:ascii="Times New Roman" w:hAnsi="Times New Roman" w:cs="Times New Roman"/>
          <w:bCs/>
          <w:iCs/>
          <w:sz w:val="24"/>
          <w:szCs w:val="24"/>
        </w:rPr>
      </w:pPr>
      <w:r w:rsidRPr="00BC0405">
        <w:rPr>
          <w:rFonts w:ascii="Times New Roman" w:eastAsia="Calibri" w:hAnsi="Times New Roman" w:cs="Times New Roman"/>
          <w:bCs/>
          <w:iCs/>
          <w:sz w:val="24"/>
          <w:szCs w:val="24"/>
        </w:rPr>
        <w:t>skaitmeninės dokumentų kopijos (</w:t>
      </w:r>
      <w:r w:rsidRPr="00BC0405">
        <w:rPr>
          <w:rFonts w:ascii="Times New Roman" w:eastAsia="Calibri" w:hAnsi="Times New Roman" w:cs="Times New Roman"/>
          <w:iCs/>
          <w:sz w:val="24"/>
          <w:szCs w:val="24"/>
        </w:rPr>
        <w:t>fiziniu parašu tvirtinami dokumentai turi būti pateikiami pasirašyti ir nuskenuoti)</w:t>
      </w:r>
      <w:r w:rsidRPr="00BC0405">
        <w:rPr>
          <w:rFonts w:ascii="Times New Roman" w:eastAsia="Calibri" w:hAnsi="Times New Roman" w:cs="Times New Roman"/>
          <w:bCs/>
          <w:iCs/>
          <w:sz w:val="24"/>
          <w:szCs w:val="24"/>
        </w:rPr>
        <w:t>.</w:t>
      </w:r>
    </w:p>
    <w:p w14:paraId="57F93FAC" w14:textId="6D0A10CF" w:rsidR="005E6713" w:rsidRPr="00854554" w:rsidRDefault="005E6713" w:rsidP="00BC0405">
      <w:pPr>
        <w:pStyle w:val="Sraopastraipa"/>
        <w:numPr>
          <w:ilvl w:val="1"/>
          <w:numId w:val="9"/>
        </w:numPr>
        <w:spacing w:after="0" w:line="360" w:lineRule="auto"/>
        <w:ind w:left="0" w:firstLine="720"/>
        <w:jc w:val="both"/>
        <w:rPr>
          <w:rFonts w:ascii="Times New Roman" w:hAnsi="Times New Roman" w:cs="Times New Roman"/>
          <w:sz w:val="24"/>
          <w:szCs w:val="24"/>
        </w:rPr>
      </w:pPr>
      <w:r w:rsidRPr="00854554">
        <w:rPr>
          <w:rFonts w:ascii="Times New Roman" w:hAnsi="Times New Roman" w:cs="Times New Roman"/>
          <w:sz w:val="24"/>
          <w:szCs w:val="24"/>
        </w:rPr>
        <w:t xml:space="preserve">Pasiūlymas turi būti parengtas, lietuvių arba anglų kalba. </w:t>
      </w:r>
      <w:r w:rsidRPr="0085455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854554">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A408A5" w:rsidRPr="00854554">
        <w:rPr>
          <w:rFonts w:ascii="Times New Roman" w:hAnsi="Times New Roman" w:cs="Times New Roman"/>
          <w:sz w:val="24"/>
          <w:szCs w:val="24"/>
        </w:rPr>
        <w:t>.</w:t>
      </w:r>
    </w:p>
    <w:p w14:paraId="100C9409" w14:textId="707AA6A9" w:rsidR="005E6713" w:rsidRPr="00854554" w:rsidRDefault="005E6713" w:rsidP="00BC0405">
      <w:pPr>
        <w:pStyle w:val="Sraopastraipa"/>
        <w:numPr>
          <w:ilvl w:val="1"/>
          <w:numId w:val="9"/>
        </w:numPr>
        <w:spacing w:after="0" w:line="360" w:lineRule="auto"/>
        <w:ind w:left="0" w:firstLine="720"/>
        <w:jc w:val="both"/>
        <w:rPr>
          <w:rFonts w:ascii="Times New Roman" w:hAnsi="Times New Roman" w:cs="Times New Roman"/>
          <w:sz w:val="24"/>
          <w:szCs w:val="24"/>
        </w:rPr>
      </w:pPr>
      <w:r w:rsidRPr="00854554">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D97DBFC" w14:textId="77777777" w:rsidR="005E6713" w:rsidRPr="00BC0405" w:rsidRDefault="005E6713" w:rsidP="00BC0405">
      <w:pPr>
        <w:pStyle w:val="Sraopastraipa"/>
        <w:numPr>
          <w:ilvl w:val="1"/>
          <w:numId w:val="9"/>
        </w:numPr>
        <w:spacing w:after="0" w:line="360" w:lineRule="auto"/>
        <w:ind w:left="0" w:firstLine="720"/>
        <w:jc w:val="both"/>
        <w:rPr>
          <w:rFonts w:ascii="Times New Roman" w:hAnsi="Times New Roman" w:cs="Times New Roman"/>
          <w:sz w:val="24"/>
          <w:szCs w:val="24"/>
        </w:rPr>
      </w:pPr>
      <w:r w:rsidRPr="00BC0405">
        <w:rPr>
          <w:rFonts w:ascii="Times New Roman" w:eastAsia="Arial" w:hAnsi="Times New Roman" w:cs="Times New Roman"/>
          <w:sz w:val="24"/>
          <w:szCs w:val="24"/>
        </w:rPr>
        <w:t xml:space="preserve">Tiekėjų pasiūlymuose nurodytos kainos bus vertinamos </w:t>
      </w:r>
      <w:r w:rsidRPr="00BC0405">
        <w:rPr>
          <w:rFonts w:ascii="Times New Roman" w:hAnsi="Times New Roman" w:cs="Times New Roman"/>
          <w:sz w:val="24"/>
          <w:szCs w:val="24"/>
        </w:rPr>
        <w:t xml:space="preserve">ir lyginamos su visais mokesčiais, įskaitant PVM. </w:t>
      </w:r>
    </w:p>
    <w:p w14:paraId="7A15AE0A" w14:textId="70E9AA9F" w:rsidR="00EE1C85" w:rsidRPr="00A8263E" w:rsidRDefault="00EE1C85" w:rsidP="0097765E">
      <w:pPr>
        <w:pStyle w:val="Antrat1"/>
        <w:numPr>
          <w:ilvl w:val="0"/>
          <w:numId w:val="9"/>
        </w:numPr>
        <w:tabs>
          <w:tab w:val="left" w:pos="709"/>
        </w:tabs>
        <w:rPr>
          <w:rFonts w:ascii="Times New Roman" w:hAnsi="Times New Roman" w:cs="Times New Roman"/>
        </w:rPr>
      </w:pPr>
      <w:bookmarkStart w:id="26" w:name="_Toc184634406"/>
      <w:r w:rsidRPr="00A8263E">
        <w:rPr>
          <w:rFonts w:ascii="Times New Roman" w:hAnsi="Times New Roman" w:cs="Times New Roman"/>
        </w:rPr>
        <w:t>Pasiūlymo galiojimo užtikrinimas</w:t>
      </w:r>
      <w:bookmarkEnd w:id="24"/>
      <w:bookmarkEnd w:id="25"/>
      <w:bookmarkEnd w:id="26"/>
    </w:p>
    <w:p w14:paraId="2B38CB47" w14:textId="0F3AF9E2" w:rsidR="00B3551C" w:rsidRPr="00A8263E" w:rsidRDefault="00655F17" w:rsidP="00A8263E">
      <w:pPr>
        <w:pStyle w:val="Sraopastraipa"/>
        <w:spacing w:after="0" w:line="360" w:lineRule="auto"/>
        <w:ind w:left="0" w:firstLine="720"/>
        <w:jc w:val="both"/>
        <w:rPr>
          <w:rFonts w:ascii="Times New Roman" w:hAnsi="Times New Roman" w:cs="Times New Roman"/>
          <w:sz w:val="24"/>
          <w:szCs w:val="24"/>
        </w:rPr>
      </w:pPr>
      <w:r w:rsidRPr="00A8263E">
        <w:rPr>
          <w:rFonts w:ascii="Times New Roman" w:hAnsi="Times New Roman" w:cs="Times New Roman"/>
          <w:sz w:val="24"/>
          <w:szCs w:val="24"/>
        </w:rPr>
        <w:t xml:space="preserve">7.1.  </w:t>
      </w:r>
      <w:r w:rsidR="00B3551C" w:rsidRPr="00A8263E">
        <w:rPr>
          <w:rFonts w:ascii="Times New Roman" w:eastAsia="Calibri" w:hAnsi="Times New Roman" w:cs="Times New Roman"/>
          <w:sz w:val="24"/>
          <w:szCs w:val="24"/>
        </w:rPr>
        <w:t xml:space="preserve">Perkančioji organizacija nereikalauja užtikrinti </w:t>
      </w:r>
      <w:r w:rsidR="00110481" w:rsidRPr="00A8263E">
        <w:rPr>
          <w:rFonts w:ascii="Times New Roman" w:eastAsia="Calibri" w:hAnsi="Times New Roman" w:cs="Times New Roman"/>
          <w:sz w:val="24"/>
          <w:szCs w:val="24"/>
        </w:rPr>
        <w:t>p</w:t>
      </w:r>
      <w:r w:rsidR="00B3551C" w:rsidRPr="00A8263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8263E" w:rsidRDefault="00040C0F" w:rsidP="0097765E">
      <w:pPr>
        <w:pStyle w:val="Antrat1"/>
        <w:numPr>
          <w:ilvl w:val="0"/>
          <w:numId w:val="9"/>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4634407"/>
      <w:bookmarkStart w:id="32" w:name="_Ref39485250"/>
      <w:bookmarkStart w:id="33" w:name="_Ref39485258"/>
      <w:r w:rsidRPr="00A8263E">
        <w:rPr>
          <w:rFonts w:ascii="Times New Roman" w:hAnsi="Times New Roman" w:cs="Times New Roman"/>
        </w:rPr>
        <w:t>Elektroninis aukcionas</w:t>
      </w:r>
      <w:bookmarkEnd w:id="27"/>
      <w:bookmarkEnd w:id="28"/>
      <w:bookmarkEnd w:id="29"/>
      <w:bookmarkEnd w:id="30"/>
      <w:bookmarkEnd w:id="31"/>
    </w:p>
    <w:p w14:paraId="0BFDB7B0" w14:textId="5B85E93F" w:rsidR="00040C0F" w:rsidRPr="00A8263E" w:rsidRDefault="002827E4" w:rsidP="00A8263E">
      <w:pPr>
        <w:spacing w:after="0" w:line="240" w:lineRule="auto"/>
        <w:ind w:left="710"/>
        <w:rPr>
          <w:rFonts w:ascii="Times New Roman" w:hAnsi="Times New Roman" w:cs="Times New Roman"/>
          <w:sz w:val="24"/>
          <w:szCs w:val="24"/>
        </w:rPr>
      </w:pPr>
      <w:r w:rsidRPr="00A8263E">
        <w:rPr>
          <w:rFonts w:ascii="Times New Roman" w:hAnsi="Times New Roman" w:cs="Times New Roman"/>
          <w:sz w:val="24"/>
          <w:szCs w:val="24"/>
        </w:rPr>
        <w:t xml:space="preserve">8.1. </w:t>
      </w:r>
      <w:r w:rsidR="00040C0F" w:rsidRPr="00A8263E">
        <w:rPr>
          <w:rFonts w:ascii="Times New Roman" w:hAnsi="Times New Roman" w:cs="Times New Roman"/>
          <w:sz w:val="24"/>
          <w:szCs w:val="24"/>
        </w:rPr>
        <w:t>Perkančioji organizacija pirkime netaikys elektroninio aukciono.</w:t>
      </w:r>
    </w:p>
    <w:p w14:paraId="14CBD3AD" w14:textId="23B8A7AF" w:rsidR="009D0DC5" w:rsidRPr="00A8263E" w:rsidRDefault="00EA001C" w:rsidP="0097765E">
      <w:pPr>
        <w:pStyle w:val="Antrat1"/>
        <w:numPr>
          <w:ilvl w:val="0"/>
          <w:numId w:val="9"/>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4634408"/>
      <w:r w:rsidRPr="00A8263E">
        <w:rPr>
          <w:rFonts w:ascii="Times New Roman" w:hAnsi="Times New Roman" w:cs="Times New Roman"/>
        </w:rPr>
        <w:lastRenderedPageBreak/>
        <w:t>P</w:t>
      </w:r>
      <w:r w:rsidR="00014A61" w:rsidRPr="00A8263E">
        <w:rPr>
          <w:rFonts w:ascii="Times New Roman" w:hAnsi="Times New Roman" w:cs="Times New Roman"/>
        </w:rPr>
        <w:t>asiūlymų vertinimas</w:t>
      </w:r>
      <w:bookmarkEnd w:id="32"/>
      <w:bookmarkEnd w:id="33"/>
      <w:bookmarkEnd w:id="34"/>
      <w:bookmarkEnd w:id="35"/>
      <w:bookmarkEnd w:id="36"/>
    </w:p>
    <w:p w14:paraId="50BC7989" w14:textId="188DFD87" w:rsidR="00003A3F" w:rsidRPr="00362BE9" w:rsidRDefault="002D470F" w:rsidP="00007A11">
      <w:pPr>
        <w:spacing w:after="0" w:line="360" w:lineRule="auto"/>
        <w:ind w:firstLine="720"/>
        <w:jc w:val="both"/>
        <w:rPr>
          <w:rFonts w:ascii="Times New Roman" w:eastAsia="Calibri" w:hAnsi="Times New Roman" w:cs="Times New Roman"/>
          <w:sz w:val="24"/>
          <w:szCs w:val="24"/>
        </w:rPr>
      </w:pPr>
      <w:r w:rsidRPr="00362BE9">
        <w:rPr>
          <w:rFonts w:ascii="Times New Roman" w:hAnsi="Times New Roman" w:cs="Times New Roman"/>
          <w:sz w:val="24"/>
          <w:szCs w:val="24"/>
        </w:rPr>
        <w:t xml:space="preserve">9.1. </w:t>
      </w:r>
      <w:r w:rsidR="004E71CB" w:rsidRPr="00362BE9">
        <w:rPr>
          <w:rFonts w:ascii="Times New Roman" w:eastAsia="Calibri" w:hAnsi="Times New Roman" w:cs="Times New Roman"/>
          <w:sz w:val="24"/>
          <w:szCs w:val="24"/>
        </w:rPr>
        <w:t xml:space="preserve">Perkančioji organizacija ekonomiškai naudingiausią pasiūlymą išrenka pagal </w:t>
      </w:r>
      <w:r w:rsidR="00003A3F" w:rsidRPr="00362BE9">
        <w:rPr>
          <w:rFonts w:ascii="Times New Roman" w:eastAsia="Calibri" w:hAnsi="Times New Roman" w:cs="Times New Roman"/>
          <w:sz w:val="24"/>
          <w:szCs w:val="24"/>
        </w:rPr>
        <w:t>kainos ir kokybės</w:t>
      </w:r>
      <w:r w:rsidR="00362BE9" w:rsidRPr="00362BE9">
        <w:rPr>
          <w:rFonts w:ascii="Times New Roman" w:eastAsia="Calibri" w:hAnsi="Times New Roman" w:cs="Times New Roman"/>
          <w:sz w:val="24"/>
          <w:szCs w:val="24"/>
        </w:rPr>
        <w:t xml:space="preserve"> ar sąnaudų</w:t>
      </w:r>
      <w:r w:rsidR="00003A3F" w:rsidRPr="00362BE9">
        <w:rPr>
          <w:rFonts w:ascii="Times New Roman" w:eastAsia="Calibri" w:hAnsi="Times New Roman" w:cs="Times New Roman"/>
          <w:sz w:val="24"/>
          <w:szCs w:val="24"/>
        </w:rPr>
        <w:t xml:space="preserve"> santykį. Duomenys, kuriuos savo pasiūlyme turi pateikti tiekėjas, vertinimo kriterijai ir tvarka, pagal kuria vertinami tiekėjo pateikti duomenys, pateikiama</w:t>
      </w:r>
      <w:r w:rsidR="004E71CB" w:rsidRPr="00362BE9">
        <w:rPr>
          <w:rFonts w:ascii="Times New Roman" w:eastAsia="Calibri" w:hAnsi="Times New Roman" w:cs="Times New Roman"/>
          <w:sz w:val="24"/>
          <w:szCs w:val="24"/>
        </w:rPr>
        <w:t xml:space="preserve"> </w:t>
      </w:r>
      <w:r w:rsidR="00CE14DF" w:rsidRPr="00362BE9">
        <w:rPr>
          <w:rFonts w:ascii="Times New Roman" w:eastAsia="Calibri" w:hAnsi="Times New Roman" w:cs="Times New Roman"/>
          <w:sz w:val="24"/>
          <w:szCs w:val="24"/>
        </w:rPr>
        <w:t>specialiųjų p</w:t>
      </w:r>
      <w:r w:rsidR="00551FA7" w:rsidRPr="00362BE9">
        <w:rPr>
          <w:rFonts w:ascii="Times New Roman" w:eastAsia="Calibri" w:hAnsi="Times New Roman" w:cs="Times New Roman"/>
          <w:sz w:val="24"/>
          <w:szCs w:val="24"/>
        </w:rPr>
        <w:t xml:space="preserve">irkimo </w:t>
      </w:r>
      <w:r w:rsidR="00913029" w:rsidRPr="00362BE9">
        <w:rPr>
          <w:rFonts w:ascii="Times New Roman" w:eastAsia="Calibri" w:hAnsi="Times New Roman" w:cs="Times New Roman"/>
          <w:sz w:val="24"/>
          <w:szCs w:val="24"/>
        </w:rPr>
        <w:t>sąlygų</w:t>
      </w:r>
      <w:r w:rsidR="00090235" w:rsidRPr="00362BE9">
        <w:rPr>
          <w:rFonts w:ascii="Times New Roman" w:eastAsia="Calibri" w:hAnsi="Times New Roman" w:cs="Times New Roman"/>
          <w:sz w:val="24"/>
          <w:szCs w:val="24"/>
        </w:rPr>
        <w:t xml:space="preserve"> </w:t>
      </w:r>
      <w:r w:rsidR="00EF0547" w:rsidRPr="00362BE9">
        <w:rPr>
          <w:rFonts w:ascii="Times New Roman" w:hAnsi="Times New Roman" w:cs="Times New Roman"/>
          <w:sz w:val="24"/>
          <w:szCs w:val="24"/>
          <w:shd w:val="clear" w:color="auto" w:fill="FFFFFF"/>
        </w:rPr>
        <w:t>7</w:t>
      </w:r>
      <w:r w:rsidR="00913029" w:rsidRPr="00362BE9">
        <w:rPr>
          <w:rFonts w:ascii="Times New Roman" w:eastAsia="Calibri" w:hAnsi="Times New Roman" w:cs="Times New Roman"/>
          <w:sz w:val="24"/>
          <w:szCs w:val="24"/>
        </w:rPr>
        <w:t xml:space="preserve"> priede</w:t>
      </w:r>
      <w:r w:rsidR="00090235" w:rsidRPr="00362BE9">
        <w:rPr>
          <w:rFonts w:ascii="Times New Roman" w:eastAsia="Calibri" w:hAnsi="Times New Roman" w:cs="Times New Roman"/>
          <w:sz w:val="24"/>
          <w:szCs w:val="24"/>
        </w:rPr>
        <w:t>.</w:t>
      </w:r>
      <w:r w:rsidR="00CE14DF" w:rsidRPr="00362BE9">
        <w:rPr>
          <w:rFonts w:ascii="Times New Roman" w:eastAsia="Calibri" w:hAnsi="Times New Roman" w:cs="Times New Roman"/>
          <w:sz w:val="24"/>
          <w:szCs w:val="24"/>
        </w:rPr>
        <w:t xml:space="preserve"> </w:t>
      </w:r>
    </w:p>
    <w:p w14:paraId="102136D3" w14:textId="3AFFA035" w:rsidR="00D734C6" w:rsidRPr="00362BE9" w:rsidRDefault="00D734C6" w:rsidP="00007A11">
      <w:pPr>
        <w:pStyle w:val="Sraopastraipa"/>
        <w:numPr>
          <w:ilvl w:val="1"/>
          <w:numId w:val="9"/>
        </w:numPr>
        <w:spacing w:after="0" w:line="360" w:lineRule="auto"/>
        <w:ind w:left="0" w:firstLine="720"/>
        <w:jc w:val="both"/>
        <w:rPr>
          <w:rFonts w:ascii="Times New Roman" w:eastAsiaTheme="minorHAnsi" w:hAnsi="Times New Roman" w:cs="Times New Roman"/>
          <w:bCs/>
          <w:iCs/>
          <w:sz w:val="24"/>
          <w:szCs w:val="24"/>
        </w:rPr>
      </w:pPr>
      <w:r w:rsidRPr="00362BE9">
        <w:rPr>
          <w:rFonts w:ascii="Times New Roman" w:hAnsi="Times New Roman" w:cs="Times New Roman"/>
          <w:sz w:val="24"/>
          <w:szCs w:val="24"/>
        </w:rPr>
        <w:t xml:space="preserve">Laimėjusiu </w:t>
      </w:r>
      <w:r w:rsidR="005D7D8C" w:rsidRPr="00362BE9">
        <w:rPr>
          <w:rFonts w:ascii="Times New Roman" w:hAnsi="Times New Roman" w:cs="Times New Roman"/>
          <w:sz w:val="24"/>
          <w:szCs w:val="24"/>
        </w:rPr>
        <w:t>pasiūlymu</w:t>
      </w:r>
      <w:r w:rsidRPr="00362BE9">
        <w:rPr>
          <w:rFonts w:ascii="Times New Roman" w:hAnsi="Times New Roman" w:cs="Times New Roman"/>
          <w:sz w:val="24"/>
          <w:szCs w:val="24"/>
        </w:rPr>
        <w:t xml:space="preserve"> galės būti pripažintas tik 1 (vienas) </w:t>
      </w:r>
      <w:r w:rsidR="005D7D8C" w:rsidRPr="00362BE9">
        <w:rPr>
          <w:rFonts w:ascii="Times New Roman" w:hAnsi="Times New Roman" w:cs="Times New Roman"/>
          <w:sz w:val="24"/>
          <w:szCs w:val="24"/>
        </w:rPr>
        <w:t>ekonomiškai naudingiausias pasiūlymas, esantis pasiūlymų eilės pirmojoje vietoje</w:t>
      </w:r>
      <w:r w:rsidRPr="00362BE9">
        <w:rPr>
          <w:rFonts w:ascii="Times New Roman" w:hAnsi="Times New Roman" w:cs="Times New Roman"/>
          <w:sz w:val="24"/>
          <w:szCs w:val="24"/>
        </w:rPr>
        <w:t xml:space="preserve">. </w:t>
      </w:r>
    </w:p>
    <w:p w14:paraId="678C44CA" w14:textId="6EB53055" w:rsidR="00FE7908" w:rsidRPr="00345951" w:rsidRDefault="00FE7908" w:rsidP="0097765E">
      <w:pPr>
        <w:pStyle w:val="Antrat1"/>
        <w:numPr>
          <w:ilvl w:val="0"/>
          <w:numId w:val="9"/>
        </w:numPr>
        <w:tabs>
          <w:tab w:val="left" w:pos="567"/>
        </w:tabs>
        <w:spacing w:line="20" w:lineRule="atLeast"/>
        <w:contextualSpacing/>
        <w:rPr>
          <w:rFonts w:ascii="Times New Roman" w:hAnsi="Times New Roman" w:cs="Times New Roman"/>
          <w:color w:val="auto"/>
        </w:rPr>
      </w:pPr>
      <w:bookmarkStart w:id="37" w:name="_Ref39425999"/>
      <w:bookmarkStart w:id="38" w:name="_Ref39426005"/>
      <w:bookmarkStart w:id="39" w:name="_Toc184634409"/>
      <w:r w:rsidRPr="00345951">
        <w:rPr>
          <w:rFonts w:ascii="Times New Roman" w:hAnsi="Times New Roman" w:cs="Times New Roman"/>
          <w:color w:val="auto"/>
        </w:rPr>
        <w:t>S</w:t>
      </w:r>
      <w:r w:rsidR="00281735" w:rsidRPr="00345951">
        <w:rPr>
          <w:rFonts w:ascii="Times New Roman" w:hAnsi="Times New Roman" w:cs="Times New Roman"/>
          <w:color w:val="auto"/>
        </w:rPr>
        <w:t>utarties sudarymas</w:t>
      </w:r>
      <w:bookmarkEnd w:id="37"/>
      <w:bookmarkEnd w:id="38"/>
      <w:bookmarkEnd w:id="39"/>
    </w:p>
    <w:p w14:paraId="27CAEFF7" w14:textId="563BB248" w:rsidR="00F57665" w:rsidRPr="00345951" w:rsidRDefault="00F57665" w:rsidP="00345951">
      <w:pPr>
        <w:pStyle w:val="Sraopastraipa"/>
        <w:numPr>
          <w:ilvl w:val="1"/>
          <w:numId w:val="14"/>
        </w:numPr>
        <w:spacing w:after="0" w:line="360" w:lineRule="auto"/>
        <w:ind w:left="0" w:firstLine="720"/>
        <w:jc w:val="both"/>
        <w:rPr>
          <w:rFonts w:ascii="Times New Roman" w:hAnsi="Times New Roman" w:cs="Times New Roman"/>
          <w:sz w:val="24"/>
          <w:szCs w:val="24"/>
        </w:rPr>
      </w:pPr>
      <w:r w:rsidRPr="00345951">
        <w:rPr>
          <w:rFonts w:ascii="Times New Roman" w:hAnsi="Times New Roman" w:cs="Times New Roman"/>
          <w:sz w:val="24"/>
          <w:szCs w:val="24"/>
        </w:rPr>
        <w:t>Ši pirkimo procedūra atliekama siekiant sudaryti sutartį</w:t>
      </w:r>
      <w:r w:rsidR="009A7D11" w:rsidRPr="00345951">
        <w:rPr>
          <w:rFonts w:ascii="Times New Roman" w:hAnsi="Times New Roman" w:cs="Times New Roman"/>
          <w:sz w:val="24"/>
          <w:szCs w:val="24"/>
        </w:rPr>
        <w:t xml:space="preserve"> su tiekėju, kurio pasiūlymas</w:t>
      </w:r>
      <w:r w:rsidR="007B12FF" w:rsidRPr="00345951">
        <w:rPr>
          <w:rFonts w:ascii="Times New Roman" w:hAnsi="Times New Roman" w:cs="Times New Roman"/>
          <w:sz w:val="24"/>
          <w:szCs w:val="24"/>
        </w:rPr>
        <w:t xml:space="preserve">, vadovaujantis </w:t>
      </w:r>
      <w:r w:rsidR="008F4194" w:rsidRPr="00345951">
        <w:rPr>
          <w:rFonts w:ascii="Times New Roman" w:hAnsi="Times New Roman" w:cs="Times New Roman"/>
          <w:sz w:val="24"/>
          <w:szCs w:val="24"/>
        </w:rPr>
        <w:t>p</w:t>
      </w:r>
      <w:r w:rsidR="007B12FF" w:rsidRPr="00345951">
        <w:rPr>
          <w:rFonts w:ascii="Times New Roman" w:hAnsi="Times New Roman" w:cs="Times New Roman"/>
          <w:sz w:val="24"/>
          <w:szCs w:val="24"/>
        </w:rPr>
        <w:t xml:space="preserve">irkimo </w:t>
      </w:r>
      <w:r w:rsidR="00207E40" w:rsidRPr="00345951">
        <w:rPr>
          <w:rFonts w:ascii="Times New Roman" w:hAnsi="Times New Roman" w:cs="Times New Roman"/>
          <w:sz w:val="24"/>
          <w:szCs w:val="24"/>
        </w:rPr>
        <w:t>sąlygose</w:t>
      </w:r>
      <w:r w:rsidR="007B12FF" w:rsidRPr="00345951">
        <w:rPr>
          <w:rFonts w:ascii="Times New Roman" w:hAnsi="Times New Roman" w:cs="Times New Roman"/>
          <w:sz w:val="24"/>
          <w:szCs w:val="24"/>
        </w:rPr>
        <w:t xml:space="preserve"> nustatyta tvarka</w:t>
      </w:r>
      <w:r w:rsidR="0023505D" w:rsidRPr="00345951">
        <w:rPr>
          <w:rFonts w:ascii="Times New Roman" w:hAnsi="Times New Roman" w:cs="Times New Roman"/>
          <w:sz w:val="24"/>
          <w:szCs w:val="24"/>
        </w:rPr>
        <w:t>,</w:t>
      </w:r>
      <w:r w:rsidR="009A7D11" w:rsidRPr="00345951">
        <w:rPr>
          <w:rFonts w:ascii="Times New Roman" w:hAnsi="Times New Roman" w:cs="Times New Roman"/>
          <w:sz w:val="24"/>
          <w:szCs w:val="24"/>
        </w:rPr>
        <w:t xml:space="preserve"> bus pripažintas laimėjęs</w:t>
      </w:r>
      <w:r w:rsidR="008933BC" w:rsidRPr="00345951">
        <w:rPr>
          <w:rFonts w:ascii="Times New Roman" w:hAnsi="Times New Roman" w:cs="Times New Roman"/>
          <w:sz w:val="24"/>
          <w:szCs w:val="24"/>
        </w:rPr>
        <w:t>, o jei pirkimas skaidomas į dalis – su tiekėjais, kurių pasiūlymai bus pripažinti laimėję</w:t>
      </w:r>
      <w:r w:rsidR="00F065D6" w:rsidRPr="00345951">
        <w:rPr>
          <w:rFonts w:ascii="Times New Roman" w:hAnsi="Times New Roman" w:cs="Times New Roman"/>
          <w:sz w:val="24"/>
          <w:szCs w:val="24"/>
        </w:rPr>
        <w:t xml:space="preserve">. </w:t>
      </w:r>
      <w:r w:rsidR="004B2DE4" w:rsidRPr="00345951">
        <w:rPr>
          <w:rFonts w:ascii="Times New Roman" w:hAnsi="Times New Roman" w:cs="Times New Roman"/>
          <w:sz w:val="24"/>
          <w:szCs w:val="24"/>
        </w:rPr>
        <w:t xml:space="preserve">Sutarties sąlygos pateikiamos </w:t>
      </w:r>
      <w:r w:rsidR="007A5D9C" w:rsidRPr="00345951">
        <w:rPr>
          <w:rFonts w:ascii="Times New Roman" w:hAnsi="Times New Roman" w:cs="Times New Roman"/>
          <w:sz w:val="24"/>
          <w:szCs w:val="24"/>
        </w:rPr>
        <w:t>P</w:t>
      </w:r>
      <w:r w:rsidR="00551FA7" w:rsidRPr="00345951">
        <w:rPr>
          <w:rFonts w:ascii="Times New Roman" w:hAnsi="Times New Roman" w:cs="Times New Roman"/>
          <w:sz w:val="24"/>
          <w:szCs w:val="24"/>
        </w:rPr>
        <w:t xml:space="preserve">irkimo </w:t>
      </w:r>
      <w:r w:rsidR="00D86901" w:rsidRPr="00345951">
        <w:rPr>
          <w:rFonts w:ascii="Times New Roman" w:hAnsi="Times New Roman" w:cs="Times New Roman"/>
          <w:sz w:val="24"/>
          <w:szCs w:val="24"/>
        </w:rPr>
        <w:t>sąlygų priede „Sutarties projektas“</w:t>
      </w:r>
      <w:r w:rsidR="004B2DE4" w:rsidRPr="00345951">
        <w:rPr>
          <w:rFonts w:ascii="Times New Roman" w:hAnsi="Times New Roman" w:cs="Times New Roman"/>
          <w:sz w:val="24"/>
          <w:szCs w:val="24"/>
        </w:rPr>
        <w:t>.</w:t>
      </w:r>
    </w:p>
    <w:p w14:paraId="3581ADDB"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6E284B4E"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5EAECD4F"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0903F5B1"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1305D206"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15AE55AC"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23D8120A"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6B0B0C0E"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089DC05F"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1C7DD3BE"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7F3F41DB"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36D60D24"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015939DF"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7C6A23D8" w14:textId="77777777" w:rsidR="00854554" w:rsidRDefault="00854554" w:rsidP="00345951">
      <w:pPr>
        <w:spacing w:after="0" w:line="360" w:lineRule="auto"/>
        <w:jc w:val="both"/>
        <w:rPr>
          <w:rFonts w:ascii="Times New Roman" w:hAnsi="Times New Roman" w:cs="Times New Roman"/>
          <w:color w:val="000000" w:themeColor="text1"/>
          <w:sz w:val="24"/>
          <w:szCs w:val="24"/>
        </w:rPr>
      </w:pPr>
    </w:p>
    <w:p w14:paraId="36CCC535" w14:textId="77777777" w:rsidR="00362BE9" w:rsidRDefault="00362BE9" w:rsidP="00345951">
      <w:pPr>
        <w:spacing w:after="0" w:line="360" w:lineRule="auto"/>
        <w:jc w:val="both"/>
        <w:rPr>
          <w:rFonts w:ascii="Times New Roman" w:hAnsi="Times New Roman" w:cs="Times New Roman"/>
          <w:color w:val="000000" w:themeColor="text1"/>
          <w:sz w:val="24"/>
          <w:szCs w:val="24"/>
        </w:rPr>
      </w:pPr>
    </w:p>
    <w:p w14:paraId="1BF841C0" w14:textId="77777777" w:rsidR="00345951" w:rsidRDefault="00345951" w:rsidP="00345951">
      <w:pPr>
        <w:spacing w:after="0" w:line="360" w:lineRule="auto"/>
        <w:jc w:val="both"/>
        <w:rPr>
          <w:rFonts w:ascii="Times New Roman" w:hAnsi="Times New Roman" w:cs="Times New Roman"/>
          <w:color w:val="000000" w:themeColor="text1"/>
          <w:sz w:val="24"/>
          <w:szCs w:val="24"/>
        </w:rPr>
      </w:pPr>
    </w:p>
    <w:p w14:paraId="73A82106" w14:textId="77777777" w:rsidR="00345951" w:rsidRPr="00345951" w:rsidRDefault="00345951" w:rsidP="00345951">
      <w:pPr>
        <w:spacing w:after="0" w:line="360" w:lineRule="auto"/>
        <w:jc w:val="both"/>
        <w:rPr>
          <w:rFonts w:ascii="Times New Roman" w:hAnsi="Times New Roman" w:cs="Times New Roman"/>
          <w:color w:val="000000" w:themeColor="text1"/>
          <w:sz w:val="24"/>
          <w:szCs w:val="24"/>
        </w:rPr>
      </w:pPr>
    </w:p>
    <w:p w14:paraId="1DF37652" w14:textId="0A6B5A0A" w:rsidR="00774AA5" w:rsidRPr="00345951" w:rsidRDefault="000631F1" w:rsidP="005C1E12">
      <w:pPr>
        <w:pStyle w:val="Antrat1"/>
        <w:jc w:val="right"/>
        <w:rPr>
          <w:rFonts w:ascii="Times New Roman" w:hAnsi="Times New Roman" w:cs="Times New Roman"/>
          <w:sz w:val="21"/>
          <w:szCs w:val="21"/>
        </w:rPr>
      </w:pPr>
      <w:bookmarkStart w:id="40" w:name="_Toc184634410"/>
      <w:bookmarkEnd w:id="2"/>
      <w:r w:rsidRPr="00345951">
        <w:rPr>
          <w:rFonts w:ascii="Times New Roman" w:hAnsi="Times New Roman" w:cs="Times New Roman"/>
          <w:color w:val="0070C0"/>
          <w:sz w:val="21"/>
          <w:szCs w:val="21"/>
        </w:rPr>
        <w:lastRenderedPageBreak/>
        <w:t>P</w:t>
      </w:r>
      <w:r w:rsidR="008F59C5" w:rsidRPr="00345951">
        <w:rPr>
          <w:rFonts w:ascii="Times New Roman" w:hAnsi="Times New Roman" w:cs="Times New Roman"/>
          <w:color w:val="0070C0"/>
          <w:sz w:val="21"/>
          <w:szCs w:val="21"/>
        </w:rPr>
        <w:t>irkimo sąlygų 1 priedas „Terminai“</w:t>
      </w:r>
      <w:bookmarkEnd w:id="4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7"/>
        <w:gridCol w:w="2909"/>
      </w:tblGrid>
      <w:tr w:rsidR="00216822" w:rsidRPr="00216822" w14:paraId="1E357C4C" w14:textId="77777777" w:rsidTr="00216822">
        <w:trPr>
          <w:trHeight w:val="20"/>
        </w:trPr>
        <w:tc>
          <w:tcPr>
            <w:tcW w:w="852" w:type="dxa"/>
            <w:shd w:val="clear" w:color="auto" w:fill="D9D9D9" w:themeFill="background1" w:themeFillShade="D9"/>
            <w:tcMar>
              <w:top w:w="0" w:type="dxa"/>
              <w:left w:w="108" w:type="dxa"/>
              <w:bottom w:w="0" w:type="dxa"/>
              <w:right w:w="108" w:type="dxa"/>
            </w:tcMar>
          </w:tcPr>
          <w:p w14:paraId="7462D20E" w14:textId="77777777" w:rsidR="00216822" w:rsidRPr="00216822" w:rsidRDefault="00216822" w:rsidP="00933ED2">
            <w:pPr>
              <w:jc w:val="center"/>
              <w:rPr>
                <w:rFonts w:ascii="Times New Roman" w:hAnsi="Times New Roman" w:cs="Times New Roman"/>
                <w:b/>
                <w:bCs/>
                <w:sz w:val="22"/>
                <w:szCs w:val="22"/>
              </w:rPr>
            </w:pPr>
            <w:proofErr w:type="spellStart"/>
            <w:r w:rsidRPr="00216822">
              <w:rPr>
                <w:rFonts w:ascii="Times New Roman" w:hAnsi="Times New Roman" w:cs="Times New Roman"/>
                <w:b/>
                <w:bCs/>
                <w:sz w:val="22"/>
                <w:szCs w:val="22"/>
              </w:rPr>
              <w:t>Eil.Nr</w:t>
            </w:r>
            <w:proofErr w:type="spellEnd"/>
            <w:r w:rsidRPr="0021682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0E216072" w14:textId="77777777" w:rsidR="00216822" w:rsidRPr="00216822" w:rsidRDefault="00216822" w:rsidP="00933ED2">
            <w:pPr>
              <w:jc w:val="center"/>
              <w:rPr>
                <w:rFonts w:ascii="Times New Roman" w:hAnsi="Times New Roman" w:cs="Times New Roman"/>
                <w:b/>
                <w:bCs/>
                <w:sz w:val="22"/>
                <w:szCs w:val="22"/>
              </w:rPr>
            </w:pPr>
            <w:r w:rsidRPr="00216822">
              <w:rPr>
                <w:rFonts w:ascii="Times New Roman" w:hAnsi="Times New Roman" w:cs="Times New Roman"/>
                <w:b/>
                <w:bCs/>
                <w:sz w:val="22"/>
                <w:szCs w:val="22"/>
              </w:rPr>
              <w:t>VEIKSMAS</w:t>
            </w:r>
          </w:p>
        </w:tc>
        <w:tc>
          <w:tcPr>
            <w:tcW w:w="3587" w:type="dxa"/>
            <w:shd w:val="clear" w:color="auto" w:fill="D9D9D9" w:themeFill="background1" w:themeFillShade="D9"/>
            <w:tcMar>
              <w:top w:w="0" w:type="dxa"/>
              <w:left w:w="108" w:type="dxa"/>
              <w:bottom w:w="0" w:type="dxa"/>
              <w:right w:w="108" w:type="dxa"/>
            </w:tcMar>
          </w:tcPr>
          <w:p w14:paraId="317DA48C" w14:textId="77777777" w:rsidR="00216822" w:rsidRPr="00216822" w:rsidRDefault="00216822" w:rsidP="00933ED2">
            <w:pPr>
              <w:spacing w:after="0"/>
              <w:jc w:val="center"/>
              <w:rPr>
                <w:rFonts w:ascii="Times New Roman" w:hAnsi="Times New Roman" w:cs="Times New Roman"/>
                <w:b/>
                <w:sz w:val="22"/>
                <w:szCs w:val="22"/>
              </w:rPr>
            </w:pPr>
            <w:r w:rsidRPr="00216822">
              <w:rPr>
                <w:rFonts w:ascii="Times New Roman" w:hAnsi="Times New Roman" w:cs="Times New Roman"/>
                <w:b/>
                <w:sz w:val="22"/>
                <w:szCs w:val="22"/>
              </w:rPr>
              <w:t>DATA/DIENŲ SKAIČIUS/ LAIKAS</w:t>
            </w:r>
          </w:p>
          <w:p w14:paraId="3C1E4C00" w14:textId="77777777" w:rsidR="00216822" w:rsidRPr="00216822" w:rsidRDefault="00216822" w:rsidP="00933ED2">
            <w:pPr>
              <w:spacing w:after="0"/>
              <w:jc w:val="center"/>
              <w:rPr>
                <w:rFonts w:ascii="Times New Roman" w:hAnsi="Times New Roman" w:cs="Times New Roman"/>
                <w:sz w:val="22"/>
                <w:szCs w:val="22"/>
              </w:rPr>
            </w:pPr>
            <w:r w:rsidRPr="00216822">
              <w:rPr>
                <w:rFonts w:ascii="Times New Roman" w:hAnsi="Times New Roman" w:cs="Times New Roman"/>
                <w:sz w:val="22"/>
                <w:szCs w:val="22"/>
              </w:rPr>
              <w:t>(Lietuvos laiku)</w:t>
            </w:r>
          </w:p>
        </w:tc>
        <w:tc>
          <w:tcPr>
            <w:tcW w:w="2909" w:type="dxa"/>
            <w:shd w:val="clear" w:color="auto" w:fill="D9D9D9" w:themeFill="background1" w:themeFillShade="D9"/>
            <w:tcMar>
              <w:top w:w="0" w:type="dxa"/>
              <w:left w:w="108" w:type="dxa"/>
              <w:bottom w:w="0" w:type="dxa"/>
              <w:right w:w="108" w:type="dxa"/>
            </w:tcMar>
          </w:tcPr>
          <w:p w14:paraId="71567E3A" w14:textId="77777777" w:rsidR="00216822" w:rsidRPr="00216822" w:rsidRDefault="00216822" w:rsidP="00933ED2">
            <w:pPr>
              <w:jc w:val="center"/>
              <w:rPr>
                <w:rFonts w:ascii="Times New Roman" w:hAnsi="Times New Roman" w:cs="Times New Roman"/>
                <w:b/>
                <w:sz w:val="22"/>
                <w:szCs w:val="22"/>
              </w:rPr>
            </w:pPr>
            <w:r w:rsidRPr="00216822">
              <w:rPr>
                <w:rFonts w:ascii="Times New Roman" w:hAnsi="Times New Roman" w:cs="Times New Roman"/>
                <w:b/>
                <w:sz w:val="22"/>
                <w:szCs w:val="22"/>
              </w:rPr>
              <w:t>PASTABOS</w:t>
            </w:r>
          </w:p>
        </w:tc>
      </w:tr>
      <w:tr w:rsidR="00216822" w:rsidRPr="00216822" w14:paraId="700BFA47" w14:textId="77777777" w:rsidTr="00216822">
        <w:trPr>
          <w:trHeight w:val="20"/>
        </w:trPr>
        <w:tc>
          <w:tcPr>
            <w:tcW w:w="852" w:type="dxa"/>
            <w:shd w:val="clear" w:color="auto" w:fill="auto"/>
            <w:tcMar>
              <w:top w:w="0" w:type="dxa"/>
              <w:left w:w="108" w:type="dxa"/>
              <w:bottom w:w="0" w:type="dxa"/>
              <w:right w:w="108" w:type="dxa"/>
            </w:tcMar>
          </w:tcPr>
          <w:p w14:paraId="04EE2197" w14:textId="77777777" w:rsidR="00216822" w:rsidRPr="00216822" w:rsidRDefault="00216822" w:rsidP="00933ED2">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3E8B5740" w14:textId="77777777" w:rsidR="00216822" w:rsidRPr="00216822" w:rsidRDefault="00216822" w:rsidP="00933ED2">
            <w:pPr>
              <w:keepNext/>
              <w:spacing w:after="0" w:line="240" w:lineRule="auto"/>
              <w:rPr>
                <w:rFonts w:ascii="Times New Roman" w:hAnsi="Times New Roman" w:cs="Times New Roman"/>
                <w:sz w:val="22"/>
                <w:szCs w:val="22"/>
              </w:rPr>
            </w:pPr>
            <w:r w:rsidRPr="00216822">
              <w:rPr>
                <w:rFonts w:ascii="Times New Roman" w:hAnsi="Times New Roman" w:cs="Times New Roman"/>
                <w:bCs/>
                <w:sz w:val="22"/>
                <w:szCs w:val="22"/>
              </w:rPr>
              <w:t>Pasiūlymų pateikimo terminas</w:t>
            </w:r>
          </w:p>
        </w:tc>
        <w:tc>
          <w:tcPr>
            <w:tcW w:w="3587" w:type="dxa"/>
            <w:shd w:val="clear" w:color="auto" w:fill="auto"/>
            <w:tcMar>
              <w:top w:w="0" w:type="dxa"/>
              <w:left w:w="108" w:type="dxa"/>
              <w:bottom w:w="0" w:type="dxa"/>
              <w:right w:w="108" w:type="dxa"/>
            </w:tcMar>
          </w:tcPr>
          <w:p w14:paraId="029F1157"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nurodytas skelbime </w:t>
            </w:r>
          </w:p>
        </w:tc>
        <w:tc>
          <w:tcPr>
            <w:tcW w:w="2909" w:type="dxa"/>
            <w:shd w:val="clear" w:color="auto" w:fill="auto"/>
            <w:tcMar>
              <w:top w:w="0" w:type="dxa"/>
              <w:left w:w="108" w:type="dxa"/>
              <w:bottom w:w="0" w:type="dxa"/>
              <w:right w:w="108" w:type="dxa"/>
            </w:tcMar>
          </w:tcPr>
          <w:p w14:paraId="2B68D6FA" w14:textId="77777777" w:rsidR="00216822" w:rsidRPr="00216822" w:rsidRDefault="00216822" w:rsidP="00933ED2">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Perkančioji organizacija turi teisę pratęsti pasiūlymų pateikimo terminą.</w:t>
            </w:r>
          </w:p>
        </w:tc>
      </w:tr>
      <w:tr w:rsidR="00216822" w:rsidRPr="00216822" w14:paraId="5CAF2365" w14:textId="77777777" w:rsidTr="00216822">
        <w:trPr>
          <w:trHeight w:val="20"/>
        </w:trPr>
        <w:tc>
          <w:tcPr>
            <w:tcW w:w="852" w:type="dxa"/>
            <w:shd w:val="clear" w:color="auto" w:fill="auto"/>
            <w:tcMar>
              <w:top w:w="0" w:type="dxa"/>
              <w:left w:w="108" w:type="dxa"/>
              <w:bottom w:w="0" w:type="dxa"/>
              <w:right w:w="108" w:type="dxa"/>
            </w:tcMar>
          </w:tcPr>
          <w:p w14:paraId="168D7540" w14:textId="77777777" w:rsidR="00216822" w:rsidRPr="00216822" w:rsidRDefault="00216822" w:rsidP="00933ED2">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4BD7CAAD" w14:textId="77777777" w:rsidR="00216822" w:rsidRPr="00216822" w:rsidRDefault="00216822" w:rsidP="00933ED2">
            <w:pPr>
              <w:keepNext/>
              <w:spacing w:after="0" w:line="240" w:lineRule="auto"/>
              <w:rPr>
                <w:rFonts w:ascii="Times New Roman" w:hAnsi="Times New Roman" w:cs="Times New Roman"/>
                <w:sz w:val="22"/>
                <w:szCs w:val="22"/>
              </w:rPr>
            </w:pPr>
            <w:r w:rsidRPr="00216822">
              <w:rPr>
                <w:rFonts w:ascii="Times New Roman" w:eastAsia="Times New Roman" w:hAnsi="Times New Roman" w:cs="Times New Roman"/>
                <w:sz w:val="22"/>
                <w:szCs w:val="22"/>
              </w:rPr>
              <w:t>Pradinis susipažinimas su CVP IS priemonėmis gautais pasiūlymais</w:t>
            </w:r>
          </w:p>
        </w:tc>
        <w:tc>
          <w:tcPr>
            <w:tcW w:w="3587" w:type="dxa"/>
            <w:shd w:val="clear" w:color="auto" w:fill="auto"/>
            <w:tcMar>
              <w:top w:w="0" w:type="dxa"/>
              <w:left w:w="108" w:type="dxa"/>
              <w:bottom w:w="0" w:type="dxa"/>
              <w:right w:w="108" w:type="dxa"/>
            </w:tcMar>
          </w:tcPr>
          <w:p w14:paraId="3087320E"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Pradedamas ne anksčiau nei </w:t>
            </w:r>
            <w:r w:rsidRPr="00216822">
              <w:rPr>
                <w:rFonts w:ascii="Times New Roman" w:hAnsi="Times New Roman" w:cs="Times New Roman"/>
                <w:color w:val="000000" w:themeColor="text1"/>
                <w:sz w:val="22"/>
                <w:szCs w:val="22"/>
              </w:rPr>
              <w:t>po 30 minučių</w:t>
            </w:r>
            <w:r w:rsidRPr="00216822">
              <w:rPr>
                <w:rFonts w:ascii="Times New Roman" w:hAnsi="Times New Roman" w:cs="Times New Roman"/>
                <w:sz w:val="22"/>
                <w:szCs w:val="22"/>
              </w:rPr>
              <w:t xml:space="preserve"> po pasiūlymų pateikimo termino pabaigos</w:t>
            </w:r>
          </w:p>
        </w:tc>
        <w:tc>
          <w:tcPr>
            <w:tcW w:w="2909" w:type="dxa"/>
            <w:shd w:val="clear" w:color="auto" w:fill="auto"/>
            <w:tcMar>
              <w:top w:w="0" w:type="dxa"/>
              <w:left w:w="108" w:type="dxa"/>
              <w:bottom w:w="0" w:type="dxa"/>
              <w:right w:w="108" w:type="dxa"/>
            </w:tcMar>
          </w:tcPr>
          <w:p w14:paraId="4D980971" w14:textId="77777777" w:rsidR="00216822" w:rsidRPr="00216822" w:rsidRDefault="00216822" w:rsidP="00933ED2">
            <w:pPr>
              <w:spacing w:after="0" w:line="240" w:lineRule="auto"/>
              <w:rPr>
                <w:rFonts w:ascii="Times New Roman" w:hAnsi="Times New Roman" w:cs="Times New Roman"/>
                <w:iCs/>
                <w:sz w:val="22"/>
                <w:szCs w:val="22"/>
              </w:rPr>
            </w:pPr>
          </w:p>
        </w:tc>
      </w:tr>
      <w:tr w:rsidR="00216822" w:rsidRPr="00216822" w14:paraId="2C2686AF" w14:textId="77777777" w:rsidTr="00216822">
        <w:trPr>
          <w:trHeight w:val="20"/>
        </w:trPr>
        <w:tc>
          <w:tcPr>
            <w:tcW w:w="852" w:type="dxa"/>
            <w:shd w:val="clear" w:color="auto" w:fill="auto"/>
            <w:tcMar>
              <w:top w:w="0" w:type="dxa"/>
              <w:left w:w="108" w:type="dxa"/>
              <w:bottom w:w="0" w:type="dxa"/>
              <w:right w:w="108" w:type="dxa"/>
            </w:tcMar>
          </w:tcPr>
          <w:p w14:paraId="45EDB062" w14:textId="77777777" w:rsidR="00216822" w:rsidRPr="00216822" w:rsidRDefault="00216822" w:rsidP="00933ED2">
            <w:pPr>
              <w:keepNext/>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4A947F82" w14:textId="77777777" w:rsidR="00216822" w:rsidRPr="00216822" w:rsidRDefault="00216822" w:rsidP="00933ED2">
            <w:pPr>
              <w:keepNext/>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Prašymą paaiškinti, patikslinti pirkimo sąlygas tiekėjas turi pateikti ne vėliau kaip:</w:t>
            </w:r>
          </w:p>
        </w:tc>
        <w:tc>
          <w:tcPr>
            <w:tcW w:w="3587" w:type="dxa"/>
            <w:shd w:val="clear" w:color="auto" w:fill="auto"/>
            <w:tcMar>
              <w:top w:w="0" w:type="dxa"/>
              <w:left w:w="108" w:type="dxa"/>
              <w:bottom w:w="0" w:type="dxa"/>
              <w:right w:w="108" w:type="dxa"/>
            </w:tcMar>
          </w:tcPr>
          <w:p w14:paraId="3DEC8B3F" w14:textId="16568326"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color w:val="00B050"/>
                <w:sz w:val="22"/>
                <w:szCs w:val="22"/>
              </w:rPr>
              <w:t xml:space="preserve">6 (šešios) </w:t>
            </w:r>
            <w:r w:rsidRPr="00216822">
              <w:rPr>
                <w:rFonts w:ascii="Times New Roman" w:hAnsi="Times New Roman" w:cs="Times New Roman"/>
                <w:sz w:val="22"/>
                <w:szCs w:val="22"/>
              </w:rPr>
              <w:t>dien</w:t>
            </w:r>
            <w:r>
              <w:rPr>
                <w:rFonts w:ascii="Times New Roman" w:hAnsi="Times New Roman" w:cs="Times New Roman"/>
                <w:sz w:val="22"/>
                <w:szCs w:val="22"/>
              </w:rPr>
              <w:t>os</w:t>
            </w:r>
            <w:r w:rsidRPr="00216822">
              <w:rPr>
                <w:rFonts w:ascii="Times New Roman" w:hAnsi="Times New Roman" w:cs="Times New Roman"/>
                <w:sz w:val="22"/>
                <w:szCs w:val="22"/>
              </w:rPr>
              <w:t xml:space="preserve"> iki pasiūlymų pateikimo termino dienos</w:t>
            </w:r>
          </w:p>
        </w:tc>
        <w:tc>
          <w:tcPr>
            <w:tcW w:w="2909" w:type="dxa"/>
            <w:shd w:val="clear" w:color="auto" w:fill="auto"/>
            <w:tcMar>
              <w:top w:w="0" w:type="dxa"/>
              <w:left w:w="108" w:type="dxa"/>
              <w:bottom w:w="0" w:type="dxa"/>
              <w:right w:w="108" w:type="dxa"/>
            </w:tcMar>
          </w:tcPr>
          <w:p w14:paraId="0EDF6B5D" w14:textId="382EB7D5" w:rsidR="00216822" w:rsidRPr="00216822" w:rsidRDefault="00216822" w:rsidP="00216822">
            <w:pPr>
              <w:spacing w:after="0" w:line="240" w:lineRule="auto"/>
              <w:rPr>
                <w:rFonts w:ascii="Times New Roman" w:hAnsi="Times New Roman" w:cs="Times New Roman"/>
                <w:iCs/>
                <w:color w:val="7030A0"/>
                <w:sz w:val="22"/>
                <w:szCs w:val="22"/>
              </w:rPr>
            </w:pPr>
          </w:p>
        </w:tc>
      </w:tr>
      <w:tr w:rsidR="00216822" w:rsidRPr="00216822" w14:paraId="2305D716" w14:textId="77777777" w:rsidTr="00216822">
        <w:trPr>
          <w:trHeight w:val="20"/>
        </w:trPr>
        <w:tc>
          <w:tcPr>
            <w:tcW w:w="852" w:type="dxa"/>
            <w:shd w:val="clear" w:color="auto" w:fill="auto"/>
            <w:tcMar>
              <w:top w:w="0" w:type="dxa"/>
              <w:left w:w="108" w:type="dxa"/>
              <w:bottom w:w="0" w:type="dxa"/>
              <w:right w:w="108" w:type="dxa"/>
            </w:tcMar>
          </w:tcPr>
          <w:p w14:paraId="5D09AE61"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773B207"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pirkimo sąlygų paaiškinimą, patikslinimą pateikia visiems tiekėjams ne vėliau kaip:</w:t>
            </w:r>
          </w:p>
        </w:tc>
        <w:tc>
          <w:tcPr>
            <w:tcW w:w="3587" w:type="dxa"/>
            <w:shd w:val="clear" w:color="auto" w:fill="auto"/>
            <w:tcMar>
              <w:top w:w="0" w:type="dxa"/>
              <w:left w:w="108" w:type="dxa"/>
              <w:bottom w:w="0" w:type="dxa"/>
              <w:right w:w="108" w:type="dxa"/>
            </w:tcMar>
          </w:tcPr>
          <w:p w14:paraId="0C819AE0" w14:textId="32318B3E" w:rsidR="00216822" w:rsidRPr="00216822" w:rsidRDefault="00216822" w:rsidP="00933ED2">
            <w:pPr>
              <w:spacing w:after="0" w:line="240" w:lineRule="auto"/>
              <w:rPr>
                <w:rFonts w:ascii="Times New Roman" w:hAnsi="Times New Roman" w:cs="Times New Roman"/>
                <w:sz w:val="22"/>
                <w:szCs w:val="22"/>
              </w:rPr>
            </w:pPr>
            <w:r>
              <w:rPr>
                <w:rFonts w:ascii="Times New Roman" w:hAnsi="Times New Roman" w:cs="Times New Roman"/>
                <w:color w:val="00B050"/>
                <w:sz w:val="22"/>
                <w:szCs w:val="22"/>
              </w:rPr>
              <w:t>4 (keturios)</w:t>
            </w:r>
            <w:r w:rsidRPr="00216822">
              <w:rPr>
                <w:rFonts w:ascii="Times New Roman" w:hAnsi="Times New Roman" w:cs="Times New Roman"/>
                <w:color w:val="00B050"/>
                <w:sz w:val="22"/>
                <w:szCs w:val="22"/>
              </w:rPr>
              <w:t xml:space="preserve"> </w:t>
            </w:r>
            <w:r w:rsidRPr="00216822">
              <w:rPr>
                <w:rFonts w:ascii="Times New Roman" w:hAnsi="Times New Roman" w:cs="Times New Roman"/>
                <w:sz w:val="22"/>
                <w:szCs w:val="22"/>
              </w:rPr>
              <w:t>dienų iki pasiūlymų pateikimo termino dienos</w:t>
            </w:r>
          </w:p>
        </w:tc>
        <w:tc>
          <w:tcPr>
            <w:tcW w:w="2909" w:type="dxa"/>
            <w:shd w:val="clear" w:color="auto" w:fill="auto"/>
            <w:tcMar>
              <w:top w:w="0" w:type="dxa"/>
              <w:left w:w="108" w:type="dxa"/>
              <w:bottom w:w="0" w:type="dxa"/>
              <w:right w:w="108" w:type="dxa"/>
            </w:tcMar>
          </w:tcPr>
          <w:p w14:paraId="0038EDC2" w14:textId="4F2E44F0"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22BB29E5" w14:textId="77777777" w:rsidTr="00216822">
        <w:trPr>
          <w:trHeight w:val="20"/>
        </w:trPr>
        <w:tc>
          <w:tcPr>
            <w:tcW w:w="852" w:type="dxa"/>
            <w:shd w:val="clear" w:color="auto" w:fill="auto"/>
            <w:tcMar>
              <w:top w:w="0" w:type="dxa"/>
              <w:left w:w="108" w:type="dxa"/>
              <w:bottom w:w="0" w:type="dxa"/>
              <w:right w:w="108" w:type="dxa"/>
            </w:tcMar>
          </w:tcPr>
          <w:p w14:paraId="321935E5"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C355E52"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Objekto apžiūra bus vykdoma:</w:t>
            </w:r>
          </w:p>
        </w:tc>
        <w:tc>
          <w:tcPr>
            <w:tcW w:w="3587" w:type="dxa"/>
            <w:shd w:val="clear" w:color="auto" w:fill="auto"/>
            <w:tcMar>
              <w:top w:w="0" w:type="dxa"/>
              <w:left w:w="108" w:type="dxa"/>
              <w:bottom w:w="0" w:type="dxa"/>
              <w:right w:w="108" w:type="dxa"/>
            </w:tcMar>
          </w:tcPr>
          <w:p w14:paraId="07B593E0" w14:textId="77777777" w:rsidR="00216822" w:rsidRPr="00216822" w:rsidRDefault="00216822" w:rsidP="00933ED2">
            <w:pPr>
              <w:spacing w:after="0" w:line="240" w:lineRule="auto"/>
              <w:rPr>
                <w:rFonts w:ascii="Times New Roman" w:hAnsi="Times New Roman" w:cs="Times New Roman"/>
                <w:iCs/>
                <w:color w:val="FF0000"/>
                <w:sz w:val="22"/>
                <w:szCs w:val="22"/>
              </w:rPr>
            </w:pPr>
            <w:r w:rsidRPr="00216822">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5BF6B644" w14:textId="24D4196E"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3EC82D14" w14:textId="77777777" w:rsidTr="00216822">
        <w:trPr>
          <w:trHeight w:val="20"/>
        </w:trPr>
        <w:tc>
          <w:tcPr>
            <w:tcW w:w="852" w:type="dxa"/>
            <w:shd w:val="clear" w:color="auto" w:fill="auto"/>
            <w:tcMar>
              <w:top w:w="0" w:type="dxa"/>
              <w:left w:w="108" w:type="dxa"/>
              <w:bottom w:w="0" w:type="dxa"/>
              <w:right w:w="108" w:type="dxa"/>
            </w:tcMar>
          </w:tcPr>
          <w:p w14:paraId="0142EBD8"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F5E730A"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rengs susitikimus su tiekėjais dėl pirkimo sąlygų paaiškinimo</w:t>
            </w:r>
          </w:p>
        </w:tc>
        <w:tc>
          <w:tcPr>
            <w:tcW w:w="3587" w:type="dxa"/>
            <w:shd w:val="clear" w:color="auto" w:fill="auto"/>
            <w:tcMar>
              <w:top w:w="0" w:type="dxa"/>
              <w:left w:w="108" w:type="dxa"/>
              <w:bottom w:w="0" w:type="dxa"/>
              <w:right w:w="108" w:type="dxa"/>
            </w:tcMar>
          </w:tcPr>
          <w:p w14:paraId="6FC548B2" w14:textId="77777777" w:rsidR="00216822" w:rsidRPr="00216822" w:rsidRDefault="00216822" w:rsidP="00933ED2">
            <w:pPr>
              <w:spacing w:after="0" w:line="240" w:lineRule="auto"/>
              <w:rPr>
                <w:rFonts w:ascii="Times New Roman" w:hAnsi="Times New Roman" w:cs="Times New Roman"/>
                <w:iCs/>
                <w:sz w:val="22"/>
                <w:szCs w:val="22"/>
              </w:rPr>
            </w:pPr>
            <w:r w:rsidRPr="00216822">
              <w:rPr>
                <w:rFonts w:ascii="Times New Roman" w:hAnsi="Times New Roman" w:cs="Times New Roman"/>
                <w:iCs/>
                <w:sz w:val="22"/>
                <w:szCs w:val="22"/>
              </w:rPr>
              <w:t>NETAIKOMA</w:t>
            </w:r>
          </w:p>
        </w:tc>
        <w:tc>
          <w:tcPr>
            <w:tcW w:w="2909" w:type="dxa"/>
            <w:shd w:val="clear" w:color="auto" w:fill="auto"/>
            <w:tcMar>
              <w:top w:w="0" w:type="dxa"/>
              <w:left w:w="108" w:type="dxa"/>
              <w:bottom w:w="0" w:type="dxa"/>
              <w:right w:w="108" w:type="dxa"/>
            </w:tcMar>
          </w:tcPr>
          <w:p w14:paraId="77A98E62" w14:textId="52B2ACD6"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3841E2CF" w14:textId="77777777" w:rsidTr="00216822">
        <w:trPr>
          <w:trHeight w:val="20"/>
        </w:trPr>
        <w:tc>
          <w:tcPr>
            <w:tcW w:w="852" w:type="dxa"/>
            <w:shd w:val="clear" w:color="auto" w:fill="auto"/>
            <w:tcMar>
              <w:top w:w="0" w:type="dxa"/>
              <w:left w:w="108" w:type="dxa"/>
              <w:bottom w:w="0" w:type="dxa"/>
              <w:right w:w="108" w:type="dxa"/>
            </w:tcMar>
          </w:tcPr>
          <w:p w14:paraId="20762C43"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708CD191"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Tiekėjai turi pateikti prekių pavyzdžius</w:t>
            </w:r>
          </w:p>
        </w:tc>
        <w:tc>
          <w:tcPr>
            <w:tcW w:w="3587" w:type="dxa"/>
            <w:shd w:val="clear" w:color="auto" w:fill="auto"/>
            <w:tcMar>
              <w:top w:w="0" w:type="dxa"/>
              <w:left w:w="108" w:type="dxa"/>
              <w:bottom w:w="0" w:type="dxa"/>
              <w:right w:w="108" w:type="dxa"/>
            </w:tcMar>
          </w:tcPr>
          <w:p w14:paraId="0572DCFD" w14:textId="1CC083A9" w:rsidR="00216822" w:rsidRPr="00216822" w:rsidRDefault="00216822" w:rsidP="00216822">
            <w:pPr>
              <w:pStyle w:val="Body2"/>
              <w:spacing w:after="0"/>
              <w:rPr>
                <w:rFonts w:cs="Times New Roman"/>
                <w:color w:val="auto"/>
                <w:sz w:val="22"/>
                <w:szCs w:val="22"/>
                <w:lang w:val="lt-LT"/>
              </w:rPr>
            </w:pPr>
            <w:r w:rsidRPr="00216822">
              <w:rPr>
                <w:rFonts w:cs="Times New Roman"/>
                <w:color w:val="auto"/>
                <w:sz w:val="22"/>
                <w:szCs w:val="22"/>
                <w:lang w:val="lt-LT"/>
              </w:rPr>
              <w:t>NETAIKOMA</w:t>
            </w:r>
            <w:r w:rsidRPr="00216822">
              <w:rPr>
                <w:rFonts w:cs="Times New Roman"/>
                <w:i/>
                <w:iCs/>
                <w:color w:val="7030A0"/>
                <w:sz w:val="22"/>
                <w:szCs w:val="22"/>
              </w:rPr>
              <w:t xml:space="preserve"> </w:t>
            </w:r>
          </w:p>
        </w:tc>
        <w:tc>
          <w:tcPr>
            <w:tcW w:w="2909" w:type="dxa"/>
            <w:shd w:val="clear" w:color="auto" w:fill="auto"/>
            <w:tcMar>
              <w:top w:w="0" w:type="dxa"/>
              <w:left w:w="108" w:type="dxa"/>
              <w:bottom w:w="0" w:type="dxa"/>
              <w:right w:w="108" w:type="dxa"/>
            </w:tcMar>
          </w:tcPr>
          <w:p w14:paraId="22948F15"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0A8CEEA8" w14:textId="77777777" w:rsidTr="00216822">
        <w:trPr>
          <w:trHeight w:val="20"/>
        </w:trPr>
        <w:tc>
          <w:tcPr>
            <w:tcW w:w="852" w:type="dxa"/>
            <w:shd w:val="clear" w:color="auto" w:fill="auto"/>
            <w:tcMar>
              <w:top w:w="0" w:type="dxa"/>
              <w:left w:w="108" w:type="dxa"/>
              <w:bottom w:w="0" w:type="dxa"/>
              <w:right w:w="108" w:type="dxa"/>
            </w:tcMar>
          </w:tcPr>
          <w:p w14:paraId="52A6F24B"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9AA11F1"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Pasiūlymo galiojimo ir pasiūlymo galiojimo užtikrinimo (jei taikoma) terminas ne trumpesnis kaip</w:t>
            </w:r>
          </w:p>
        </w:tc>
        <w:tc>
          <w:tcPr>
            <w:tcW w:w="3587" w:type="dxa"/>
            <w:shd w:val="clear" w:color="auto" w:fill="auto"/>
            <w:tcMar>
              <w:top w:w="0" w:type="dxa"/>
              <w:left w:w="108" w:type="dxa"/>
              <w:bottom w:w="0" w:type="dxa"/>
              <w:right w:w="108" w:type="dxa"/>
            </w:tcMar>
          </w:tcPr>
          <w:p w14:paraId="3C7F3D91" w14:textId="77777777" w:rsidR="00216822" w:rsidRPr="00216822" w:rsidRDefault="00216822" w:rsidP="00933ED2">
            <w:pPr>
              <w:spacing w:after="0" w:line="240" w:lineRule="auto"/>
              <w:rPr>
                <w:rFonts w:ascii="Times New Roman" w:hAnsi="Times New Roman" w:cs="Times New Roman"/>
                <w:iCs/>
                <w:sz w:val="22"/>
                <w:szCs w:val="22"/>
              </w:rPr>
            </w:pPr>
            <w:r w:rsidRPr="00216822">
              <w:rPr>
                <w:rFonts w:ascii="Times New Roman" w:hAnsi="Times New Roman" w:cs="Times New Roman"/>
                <w:iCs/>
                <w:color w:val="00B050"/>
                <w:sz w:val="22"/>
                <w:szCs w:val="22"/>
              </w:rPr>
              <w:t xml:space="preserve">90 (devyniasdešimt) dienų </w:t>
            </w:r>
            <w:r w:rsidRPr="00216822">
              <w:rPr>
                <w:rFonts w:ascii="Times New Roman" w:hAnsi="Times New Roman" w:cs="Times New Roman"/>
                <w:iCs/>
                <w:sz w:val="22"/>
                <w:szCs w:val="22"/>
              </w:rPr>
              <w:t>nuo pasiūlymų pateikimo galutinio termino pabaigos</w:t>
            </w:r>
          </w:p>
        </w:tc>
        <w:tc>
          <w:tcPr>
            <w:tcW w:w="2909" w:type="dxa"/>
            <w:shd w:val="clear" w:color="auto" w:fill="auto"/>
            <w:tcMar>
              <w:top w:w="0" w:type="dxa"/>
              <w:left w:w="108" w:type="dxa"/>
              <w:bottom w:w="0" w:type="dxa"/>
              <w:right w:w="108" w:type="dxa"/>
            </w:tcMar>
          </w:tcPr>
          <w:p w14:paraId="7869B68B"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3413502F" w14:textId="77777777" w:rsidTr="00216822">
        <w:trPr>
          <w:trHeight w:val="20"/>
        </w:trPr>
        <w:tc>
          <w:tcPr>
            <w:tcW w:w="852" w:type="dxa"/>
            <w:shd w:val="clear" w:color="auto" w:fill="auto"/>
            <w:tcMar>
              <w:top w:w="0" w:type="dxa"/>
              <w:left w:w="108" w:type="dxa"/>
              <w:bottom w:w="0" w:type="dxa"/>
              <w:right w:w="108" w:type="dxa"/>
            </w:tcMar>
          </w:tcPr>
          <w:p w14:paraId="5BAC55C2" w14:textId="77777777" w:rsidR="00216822" w:rsidRPr="00216822" w:rsidRDefault="00216822" w:rsidP="0021682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7D62CC30" w14:textId="77777777" w:rsidR="00216822" w:rsidRPr="00216822" w:rsidRDefault="00216822" w:rsidP="00216822">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shd w:val="clear" w:color="auto" w:fill="auto"/>
            <w:tcMar>
              <w:top w:w="0" w:type="dxa"/>
              <w:left w:w="108" w:type="dxa"/>
              <w:bottom w:w="0" w:type="dxa"/>
              <w:right w:w="108" w:type="dxa"/>
            </w:tcMar>
          </w:tcPr>
          <w:p w14:paraId="084B5A31" w14:textId="252F2317" w:rsidR="00216822" w:rsidRPr="00216822" w:rsidRDefault="00216822" w:rsidP="00216822">
            <w:pPr>
              <w:spacing w:after="0" w:line="240" w:lineRule="auto"/>
              <w:rPr>
                <w:rFonts w:ascii="Times New Roman" w:hAnsi="Times New Roman" w:cs="Times New Roman"/>
                <w:iCs/>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shd w:val="clear" w:color="auto" w:fill="auto"/>
            <w:tcMar>
              <w:top w:w="0" w:type="dxa"/>
              <w:left w:w="108" w:type="dxa"/>
              <w:bottom w:w="0" w:type="dxa"/>
              <w:right w:w="108" w:type="dxa"/>
            </w:tcMar>
          </w:tcPr>
          <w:p w14:paraId="4DCFB303" w14:textId="74ECF433" w:rsidR="00216822" w:rsidRPr="00216822" w:rsidRDefault="00216822" w:rsidP="00216822">
            <w:pPr>
              <w:spacing w:after="0" w:line="240" w:lineRule="auto"/>
              <w:rPr>
                <w:rFonts w:ascii="Times New Roman" w:hAnsi="Times New Roman" w:cs="Times New Roman"/>
                <w:sz w:val="22"/>
                <w:szCs w:val="22"/>
              </w:rPr>
            </w:pPr>
          </w:p>
        </w:tc>
      </w:tr>
      <w:tr w:rsidR="00216822" w:rsidRPr="00216822" w14:paraId="2E8012C4" w14:textId="77777777" w:rsidTr="00216822">
        <w:trPr>
          <w:trHeight w:val="20"/>
        </w:trPr>
        <w:tc>
          <w:tcPr>
            <w:tcW w:w="852" w:type="dxa"/>
            <w:shd w:val="clear" w:color="auto" w:fill="auto"/>
            <w:tcMar>
              <w:top w:w="0" w:type="dxa"/>
              <w:left w:w="108" w:type="dxa"/>
              <w:bottom w:w="0" w:type="dxa"/>
              <w:right w:w="108" w:type="dxa"/>
            </w:tcMar>
          </w:tcPr>
          <w:p w14:paraId="63F7E999" w14:textId="77777777" w:rsidR="00216822" w:rsidRPr="00216822" w:rsidRDefault="00216822" w:rsidP="0021682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8C97A35" w14:textId="77777777" w:rsidR="00216822" w:rsidRPr="00216822" w:rsidRDefault="00216822" w:rsidP="00216822">
            <w:pPr>
              <w:spacing w:after="0" w:line="240" w:lineRule="auto"/>
              <w:rPr>
                <w:rFonts w:ascii="Times New Roman" w:hAnsi="Times New Roman" w:cs="Times New Roman"/>
                <w:bCs/>
                <w:sz w:val="22"/>
                <w:szCs w:val="22"/>
              </w:rPr>
            </w:pPr>
            <w:r w:rsidRPr="00216822">
              <w:rPr>
                <w:rFonts w:ascii="Times New Roman" w:hAnsi="Times New Roman" w:cs="Times New Roman"/>
                <w:color w:val="000000" w:themeColor="text1"/>
                <w:sz w:val="22"/>
                <w:szCs w:val="22"/>
              </w:rPr>
              <w:t>Pasiūlymo galiojimo užtikrinimas pirkimo dalyviui grąžinamas (arba atsisakoma teisių į jį) per</w:t>
            </w:r>
          </w:p>
        </w:tc>
        <w:tc>
          <w:tcPr>
            <w:tcW w:w="3587" w:type="dxa"/>
            <w:shd w:val="clear" w:color="auto" w:fill="auto"/>
            <w:tcMar>
              <w:top w:w="0" w:type="dxa"/>
              <w:left w:w="108" w:type="dxa"/>
              <w:bottom w:w="0" w:type="dxa"/>
              <w:right w:w="108" w:type="dxa"/>
            </w:tcMar>
          </w:tcPr>
          <w:p w14:paraId="6436858D" w14:textId="1C61DF15" w:rsidR="00216822" w:rsidRPr="00216822" w:rsidRDefault="00216822" w:rsidP="00216822">
            <w:pPr>
              <w:spacing w:after="0" w:line="240" w:lineRule="auto"/>
              <w:jc w:val="both"/>
              <w:rPr>
                <w:rFonts w:ascii="Times New Roman" w:hAnsi="Times New Roman" w:cs="Times New Roman"/>
                <w:color w:val="000000" w:themeColor="text1"/>
                <w:sz w:val="22"/>
                <w:szCs w:val="22"/>
              </w:rPr>
            </w:pPr>
            <w:r w:rsidRPr="00216822">
              <w:rPr>
                <w:rFonts w:ascii="Times New Roman" w:hAnsi="Times New Roman" w:cs="Times New Roman"/>
                <w:sz w:val="22"/>
                <w:szCs w:val="22"/>
              </w:rPr>
              <w:t>NETAIKOMA</w:t>
            </w:r>
            <w:r w:rsidRPr="00216822">
              <w:rPr>
                <w:rFonts w:ascii="Times New Roman" w:hAnsi="Times New Roman" w:cs="Times New Roman"/>
                <w:i/>
                <w:iCs/>
                <w:color w:val="7030A0"/>
                <w:sz w:val="22"/>
                <w:szCs w:val="22"/>
              </w:rPr>
              <w:t xml:space="preserve"> </w:t>
            </w:r>
          </w:p>
        </w:tc>
        <w:tc>
          <w:tcPr>
            <w:tcW w:w="2909" w:type="dxa"/>
            <w:shd w:val="clear" w:color="auto" w:fill="auto"/>
            <w:tcMar>
              <w:top w:w="0" w:type="dxa"/>
              <w:left w:w="108" w:type="dxa"/>
              <w:bottom w:w="0" w:type="dxa"/>
              <w:right w:w="108" w:type="dxa"/>
            </w:tcMar>
          </w:tcPr>
          <w:p w14:paraId="1AAE5F05" w14:textId="75EBDF93" w:rsidR="00216822" w:rsidRPr="00216822" w:rsidRDefault="00216822" w:rsidP="00216822">
            <w:pPr>
              <w:spacing w:after="0" w:line="240" w:lineRule="auto"/>
              <w:rPr>
                <w:rFonts w:ascii="Times New Roman" w:hAnsi="Times New Roman" w:cs="Times New Roman"/>
                <w:sz w:val="22"/>
                <w:szCs w:val="22"/>
              </w:rPr>
            </w:pPr>
          </w:p>
        </w:tc>
      </w:tr>
      <w:tr w:rsidR="00216822" w:rsidRPr="00216822" w14:paraId="4FE9D52F" w14:textId="77777777" w:rsidTr="00216822">
        <w:trPr>
          <w:trHeight w:val="20"/>
        </w:trPr>
        <w:tc>
          <w:tcPr>
            <w:tcW w:w="852" w:type="dxa"/>
            <w:shd w:val="clear" w:color="auto" w:fill="auto"/>
            <w:tcMar>
              <w:top w:w="0" w:type="dxa"/>
              <w:left w:w="108" w:type="dxa"/>
              <w:bottom w:w="0" w:type="dxa"/>
              <w:right w:w="108" w:type="dxa"/>
            </w:tcMar>
          </w:tcPr>
          <w:p w14:paraId="025CBBC7"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A9C7B37"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informuoja pirkimo dalyvius apie EBVPD vertinimo rezultatus ne vėliau kaip per</w:t>
            </w:r>
          </w:p>
        </w:tc>
        <w:tc>
          <w:tcPr>
            <w:tcW w:w="3587" w:type="dxa"/>
            <w:shd w:val="clear" w:color="auto" w:fill="auto"/>
            <w:tcMar>
              <w:top w:w="0" w:type="dxa"/>
              <w:left w:w="108" w:type="dxa"/>
              <w:bottom w:w="0" w:type="dxa"/>
              <w:right w:w="108" w:type="dxa"/>
            </w:tcMar>
          </w:tcPr>
          <w:p w14:paraId="202FB01F"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3 (tris) darbo dienas nuo sprendimo priėmimo dienos</w:t>
            </w:r>
          </w:p>
        </w:tc>
        <w:tc>
          <w:tcPr>
            <w:tcW w:w="2909" w:type="dxa"/>
            <w:shd w:val="clear" w:color="auto" w:fill="auto"/>
            <w:tcMar>
              <w:top w:w="0" w:type="dxa"/>
              <w:left w:w="108" w:type="dxa"/>
              <w:bottom w:w="0" w:type="dxa"/>
              <w:right w:w="108" w:type="dxa"/>
            </w:tcMar>
          </w:tcPr>
          <w:p w14:paraId="60845626" w14:textId="77777777" w:rsidR="00216822" w:rsidRPr="00216822" w:rsidRDefault="00216822" w:rsidP="00933ED2">
            <w:pPr>
              <w:spacing w:after="0" w:line="240" w:lineRule="auto"/>
              <w:rPr>
                <w:rFonts w:ascii="Times New Roman" w:hAnsi="Times New Roman" w:cs="Times New Roman"/>
                <w:bCs/>
                <w:sz w:val="22"/>
                <w:szCs w:val="22"/>
              </w:rPr>
            </w:pPr>
          </w:p>
        </w:tc>
      </w:tr>
      <w:tr w:rsidR="00216822" w:rsidRPr="00216822" w14:paraId="098B0E6E" w14:textId="77777777" w:rsidTr="00216822">
        <w:trPr>
          <w:trHeight w:val="20"/>
        </w:trPr>
        <w:tc>
          <w:tcPr>
            <w:tcW w:w="852" w:type="dxa"/>
            <w:shd w:val="clear" w:color="auto" w:fill="auto"/>
            <w:tcMar>
              <w:top w:w="0" w:type="dxa"/>
              <w:left w:w="108" w:type="dxa"/>
              <w:bottom w:w="0" w:type="dxa"/>
              <w:right w:w="108" w:type="dxa"/>
            </w:tcMar>
          </w:tcPr>
          <w:p w14:paraId="58A43CB2"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FB96397"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 xml:space="preserve">Perkančioji organizacija pirkimo dalyviams praneša apie priimtą </w:t>
            </w:r>
            <w:r w:rsidRPr="00216822">
              <w:rPr>
                <w:rFonts w:ascii="Times New Roman" w:hAnsi="Times New Roman" w:cs="Times New Roman"/>
                <w:bCs/>
                <w:sz w:val="22"/>
                <w:szCs w:val="22"/>
              </w:rPr>
              <w:lastRenderedPageBreak/>
              <w:t xml:space="preserve">sprendimą nustatyti laimėjusį pasiūlymą, </w:t>
            </w:r>
            <w:r w:rsidRPr="00216822">
              <w:rPr>
                <w:rFonts w:ascii="Times New Roman" w:hAnsi="Times New Roman" w:cs="Times New Roman"/>
                <w:sz w:val="22"/>
                <w:szCs w:val="22"/>
              </w:rPr>
              <w:t>dėl kurio bus sudaroma</w:t>
            </w:r>
            <w:r w:rsidRPr="00216822">
              <w:rPr>
                <w:rFonts w:ascii="Times New Roman" w:hAnsi="Times New Roman" w:cs="Times New Roman"/>
                <w:bCs/>
                <w:sz w:val="22"/>
                <w:szCs w:val="22"/>
              </w:rPr>
              <w:t xml:space="preserve"> sutartis ne vėliau kaip per</w:t>
            </w:r>
          </w:p>
        </w:tc>
        <w:tc>
          <w:tcPr>
            <w:tcW w:w="3587" w:type="dxa"/>
            <w:shd w:val="clear" w:color="auto" w:fill="auto"/>
            <w:tcMar>
              <w:top w:w="0" w:type="dxa"/>
              <w:left w:w="108" w:type="dxa"/>
              <w:bottom w:w="0" w:type="dxa"/>
              <w:right w:w="108" w:type="dxa"/>
            </w:tcMar>
          </w:tcPr>
          <w:p w14:paraId="762E530C"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lastRenderedPageBreak/>
              <w:t>3 (tris) darbo dienas nuo sprendimo priėmimo dienos</w:t>
            </w:r>
          </w:p>
        </w:tc>
        <w:tc>
          <w:tcPr>
            <w:tcW w:w="2909" w:type="dxa"/>
            <w:shd w:val="clear" w:color="auto" w:fill="auto"/>
            <w:tcMar>
              <w:top w:w="0" w:type="dxa"/>
              <w:left w:w="108" w:type="dxa"/>
              <w:bottom w:w="0" w:type="dxa"/>
              <w:right w:w="108" w:type="dxa"/>
            </w:tcMar>
          </w:tcPr>
          <w:p w14:paraId="6A34E03A"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18306C5E" w14:textId="77777777" w:rsidTr="00216822">
        <w:trPr>
          <w:trHeight w:val="20"/>
        </w:trPr>
        <w:tc>
          <w:tcPr>
            <w:tcW w:w="852" w:type="dxa"/>
            <w:shd w:val="clear" w:color="auto" w:fill="auto"/>
            <w:tcMar>
              <w:top w:w="0" w:type="dxa"/>
              <w:left w:w="108" w:type="dxa"/>
              <w:bottom w:w="0" w:type="dxa"/>
              <w:right w:w="108" w:type="dxa"/>
            </w:tcMar>
          </w:tcPr>
          <w:p w14:paraId="36B54104"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28C12FD"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shd w:val="clear" w:color="auto" w:fill="auto"/>
            <w:tcMar>
              <w:top w:w="0" w:type="dxa"/>
              <w:left w:w="108" w:type="dxa"/>
              <w:bottom w:w="0" w:type="dxa"/>
              <w:right w:w="108" w:type="dxa"/>
            </w:tcMar>
          </w:tcPr>
          <w:p w14:paraId="32C15A43"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bCs/>
                <w:sz w:val="22"/>
                <w:szCs w:val="22"/>
              </w:rPr>
              <w:t>15 (penkiolika) dienų nuo pirkimo dalyvio raštu pateikto prašymo gavimo dienos</w:t>
            </w:r>
          </w:p>
        </w:tc>
        <w:tc>
          <w:tcPr>
            <w:tcW w:w="2909" w:type="dxa"/>
            <w:shd w:val="clear" w:color="auto" w:fill="auto"/>
            <w:tcMar>
              <w:top w:w="0" w:type="dxa"/>
              <w:left w:w="108" w:type="dxa"/>
              <w:bottom w:w="0" w:type="dxa"/>
              <w:right w:w="108" w:type="dxa"/>
            </w:tcMar>
          </w:tcPr>
          <w:p w14:paraId="3EB09AD3" w14:textId="77777777" w:rsidR="00216822" w:rsidRPr="00216822" w:rsidRDefault="00216822" w:rsidP="00933ED2">
            <w:pPr>
              <w:pStyle w:val="tajtip"/>
              <w:shd w:val="clear" w:color="auto" w:fill="FFFFFF"/>
              <w:spacing w:before="0" w:beforeAutospacing="0" w:after="0" w:afterAutospacing="0"/>
              <w:ind w:firstLine="313"/>
              <w:rPr>
                <w:sz w:val="22"/>
                <w:szCs w:val="22"/>
              </w:rPr>
            </w:pPr>
          </w:p>
        </w:tc>
      </w:tr>
      <w:tr w:rsidR="00216822" w:rsidRPr="00216822" w14:paraId="60F8E27E" w14:textId="77777777" w:rsidTr="00216822">
        <w:trPr>
          <w:trHeight w:val="20"/>
        </w:trPr>
        <w:tc>
          <w:tcPr>
            <w:tcW w:w="852" w:type="dxa"/>
            <w:shd w:val="clear" w:color="auto" w:fill="auto"/>
            <w:tcMar>
              <w:top w:w="0" w:type="dxa"/>
              <w:left w:w="108" w:type="dxa"/>
              <w:bottom w:w="0" w:type="dxa"/>
              <w:right w:w="108" w:type="dxa"/>
            </w:tcMar>
          </w:tcPr>
          <w:p w14:paraId="14BA1237"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1598712"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216822">
              <w:rPr>
                <w:rFonts w:ascii="Times New Roman" w:hAnsi="Times New Roman" w:cs="Times New Roman"/>
                <w:bCs/>
                <w:sz w:val="22"/>
                <w:szCs w:val="22"/>
              </w:rPr>
              <w:t>ne vėliau kaip per</w:t>
            </w:r>
          </w:p>
        </w:tc>
        <w:tc>
          <w:tcPr>
            <w:tcW w:w="3587" w:type="dxa"/>
            <w:shd w:val="clear" w:color="auto" w:fill="auto"/>
            <w:tcMar>
              <w:top w:w="0" w:type="dxa"/>
              <w:left w:w="108" w:type="dxa"/>
              <w:bottom w:w="0" w:type="dxa"/>
              <w:right w:w="108" w:type="dxa"/>
            </w:tcMar>
          </w:tcPr>
          <w:p w14:paraId="27387E9D" w14:textId="07807065" w:rsidR="00216822" w:rsidRPr="00216822" w:rsidRDefault="00216822" w:rsidP="0021682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5 (penkias) darbo dienas</w:t>
            </w:r>
            <w:r>
              <w:rPr>
                <w:rFonts w:ascii="Times New Roman" w:hAnsi="Times New Roman" w:cs="Times New Roman"/>
                <w:sz w:val="22"/>
                <w:szCs w:val="22"/>
              </w:rPr>
              <w:t xml:space="preserve"> </w:t>
            </w:r>
            <w:r w:rsidRPr="00216822">
              <w:rPr>
                <w:rFonts w:ascii="Times New Roman" w:hAnsi="Times New Roman" w:cs="Times New Roman"/>
                <w:sz w:val="22"/>
                <w:szCs w:val="22"/>
              </w:rPr>
              <w:t xml:space="preserve">nuo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pranešimo raštu apie jos priimtą sprendimą išsiuntimo tiekėjams dienos arba nuo paskelbimo apie </w:t>
            </w:r>
            <w:r w:rsidRPr="00216822">
              <w:rPr>
                <w:rFonts w:ascii="Times New Roman" w:eastAsia="Arial" w:hAnsi="Times New Roman" w:cs="Times New Roman"/>
                <w:sz w:val="22"/>
                <w:szCs w:val="22"/>
              </w:rPr>
              <w:t>perkančiosios organizacijos</w:t>
            </w:r>
            <w:r w:rsidRPr="00216822">
              <w:rPr>
                <w:rFonts w:ascii="Times New Roman" w:hAnsi="Times New Roman" w:cs="Times New Roman"/>
                <w:sz w:val="22"/>
                <w:szCs w:val="22"/>
              </w:rPr>
              <w:t xml:space="preserve"> priimtus sprendimus dienos, jei VPĮ nenumato reikalavimo raštu informuoti tiekėjus apie </w:t>
            </w:r>
            <w:r w:rsidRPr="00216822">
              <w:rPr>
                <w:rFonts w:ascii="Times New Roman" w:eastAsia="Arial" w:hAnsi="Times New Roman" w:cs="Times New Roman"/>
                <w:sz w:val="22"/>
                <w:szCs w:val="22"/>
              </w:rPr>
              <w:t xml:space="preserve"> perkančiosios organizacijos</w:t>
            </w:r>
            <w:r w:rsidRPr="00216822">
              <w:rPr>
                <w:rFonts w:ascii="Times New Roman" w:hAnsi="Times New Roman" w:cs="Times New Roman"/>
                <w:sz w:val="22"/>
                <w:szCs w:val="22"/>
              </w:rPr>
              <w:t xml:space="preserve"> priimtus sprendimus;</w:t>
            </w:r>
          </w:p>
          <w:p w14:paraId="3D5E1C16" w14:textId="77777777" w:rsidR="00216822" w:rsidRPr="00216822" w:rsidRDefault="00216822" w:rsidP="00933ED2">
            <w:pPr>
              <w:spacing w:after="0" w:line="240" w:lineRule="auto"/>
              <w:jc w:val="both"/>
              <w:rPr>
                <w:rFonts w:ascii="Times New Roman" w:hAnsi="Times New Roman" w:cs="Times New Roman"/>
                <w:sz w:val="22"/>
                <w:szCs w:val="22"/>
              </w:rPr>
            </w:pPr>
            <w:r w:rsidRPr="00216822">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shd w:val="clear" w:color="auto" w:fill="auto"/>
            <w:tcMar>
              <w:top w:w="0" w:type="dxa"/>
              <w:left w:w="108" w:type="dxa"/>
              <w:bottom w:w="0" w:type="dxa"/>
              <w:right w:w="108" w:type="dxa"/>
            </w:tcMar>
          </w:tcPr>
          <w:p w14:paraId="5E6843AB" w14:textId="77777777" w:rsidR="00216822" w:rsidRPr="00216822" w:rsidRDefault="00216822" w:rsidP="00933ED2">
            <w:pPr>
              <w:spacing w:after="0" w:line="240" w:lineRule="auto"/>
              <w:rPr>
                <w:rFonts w:ascii="Times New Roman" w:hAnsi="Times New Roman" w:cs="Times New Roman"/>
                <w:bCs/>
                <w:sz w:val="22"/>
                <w:szCs w:val="22"/>
              </w:rPr>
            </w:pPr>
          </w:p>
        </w:tc>
      </w:tr>
      <w:tr w:rsidR="00216822" w:rsidRPr="00216822" w14:paraId="07D738DC" w14:textId="77777777" w:rsidTr="00216822">
        <w:trPr>
          <w:trHeight w:val="20"/>
        </w:trPr>
        <w:tc>
          <w:tcPr>
            <w:tcW w:w="852" w:type="dxa"/>
            <w:shd w:val="clear" w:color="auto" w:fill="auto"/>
            <w:tcMar>
              <w:top w:w="0" w:type="dxa"/>
              <w:left w:w="108" w:type="dxa"/>
              <w:bottom w:w="0" w:type="dxa"/>
              <w:right w:w="108" w:type="dxa"/>
            </w:tcMar>
          </w:tcPr>
          <w:p w14:paraId="4715E0C7" w14:textId="77777777" w:rsidR="00216822" w:rsidRPr="00216822" w:rsidRDefault="00216822" w:rsidP="00933ED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D5D0670"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shd w:val="clear" w:color="auto" w:fill="auto"/>
            <w:tcMar>
              <w:top w:w="0" w:type="dxa"/>
              <w:left w:w="108" w:type="dxa"/>
              <w:bottom w:w="0" w:type="dxa"/>
              <w:right w:w="108" w:type="dxa"/>
            </w:tcMar>
          </w:tcPr>
          <w:p w14:paraId="64CCCFDA"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6 (šešias) darbo dienas nuo pretenzijos gavimo dienos</w:t>
            </w:r>
          </w:p>
        </w:tc>
        <w:tc>
          <w:tcPr>
            <w:tcW w:w="2909" w:type="dxa"/>
            <w:shd w:val="clear" w:color="auto" w:fill="auto"/>
            <w:tcMar>
              <w:top w:w="0" w:type="dxa"/>
              <w:left w:w="108" w:type="dxa"/>
              <w:bottom w:w="0" w:type="dxa"/>
              <w:right w:w="108" w:type="dxa"/>
            </w:tcMar>
          </w:tcPr>
          <w:p w14:paraId="204EBDE2"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1209DD2D" w14:textId="77777777" w:rsidTr="00216822">
        <w:trPr>
          <w:trHeight w:val="20"/>
        </w:trPr>
        <w:tc>
          <w:tcPr>
            <w:tcW w:w="852" w:type="dxa"/>
            <w:shd w:val="clear" w:color="auto" w:fill="auto"/>
            <w:tcMar>
              <w:top w:w="0" w:type="dxa"/>
              <w:left w:w="108" w:type="dxa"/>
              <w:bottom w:w="0" w:type="dxa"/>
              <w:right w:w="108" w:type="dxa"/>
            </w:tcMar>
          </w:tcPr>
          <w:p w14:paraId="66ACF469" w14:textId="77777777" w:rsidR="00216822" w:rsidRPr="00216822" w:rsidRDefault="00216822" w:rsidP="00933ED2">
            <w:pPr>
              <w:pStyle w:val="Sraopastraipa"/>
              <w:numPr>
                <w:ilvl w:val="0"/>
                <w:numId w:val="6"/>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294B98" w14:textId="77777777" w:rsidR="00216822" w:rsidRPr="00216822" w:rsidRDefault="00216822" w:rsidP="00933ED2">
            <w:pPr>
              <w:spacing w:after="0" w:line="240" w:lineRule="auto"/>
              <w:rPr>
                <w:rFonts w:ascii="Times New Roman" w:hAnsi="Times New Roman" w:cs="Times New Roman"/>
                <w:bCs/>
                <w:sz w:val="22"/>
                <w:szCs w:val="22"/>
              </w:rPr>
            </w:pPr>
            <w:r w:rsidRPr="00216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216822">
              <w:rPr>
                <w:rFonts w:ascii="Times New Roman" w:hAnsi="Times New Roman" w:cs="Times New Roman"/>
                <w:bCs/>
                <w:sz w:val="22"/>
                <w:szCs w:val="22"/>
              </w:rPr>
              <w:t xml:space="preserve"> (išskyrus ieškinį dėl sutarties pripažinimo negaliojančia) </w:t>
            </w:r>
          </w:p>
        </w:tc>
        <w:tc>
          <w:tcPr>
            <w:tcW w:w="3587" w:type="dxa"/>
            <w:shd w:val="clear" w:color="auto" w:fill="auto"/>
            <w:tcMar>
              <w:top w:w="0" w:type="dxa"/>
              <w:left w:w="108" w:type="dxa"/>
              <w:bottom w:w="0" w:type="dxa"/>
              <w:right w:w="108" w:type="dxa"/>
            </w:tcMar>
          </w:tcPr>
          <w:p w14:paraId="0F45CBD5"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shd w:val="clear" w:color="auto" w:fill="auto"/>
            <w:tcMar>
              <w:top w:w="0" w:type="dxa"/>
              <w:left w:w="108" w:type="dxa"/>
              <w:bottom w:w="0" w:type="dxa"/>
              <w:right w:w="108" w:type="dxa"/>
            </w:tcMar>
          </w:tcPr>
          <w:p w14:paraId="03A9540B"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3A4A41FC" w14:textId="77777777" w:rsidTr="00216822">
        <w:trPr>
          <w:trHeight w:val="20"/>
        </w:trPr>
        <w:tc>
          <w:tcPr>
            <w:tcW w:w="852" w:type="dxa"/>
            <w:shd w:val="clear" w:color="auto" w:fill="auto"/>
            <w:tcMar>
              <w:top w:w="0" w:type="dxa"/>
              <w:left w:w="108" w:type="dxa"/>
              <w:bottom w:w="0" w:type="dxa"/>
              <w:right w:w="108" w:type="dxa"/>
            </w:tcMar>
          </w:tcPr>
          <w:p w14:paraId="1F76BD26" w14:textId="77777777" w:rsidR="00216822" w:rsidRPr="00216822" w:rsidRDefault="00216822" w:rsidP="00933ED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9431E51"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Perkančioji organizacija negali sudaryti sutarties anksčiau kaip po</w:t>
            </w:r>
          </w:p>
        </w:tc>
        <w:tc>
          <w:tcPr>
            <w:tcW w:w="3587" w:type="dxa"/>
            <w:shd w:val="clear" w:color="auto" w:fill="auto"/>
            <w:tcMar>
              <w:top w:w="0" w:type="dxa"/>
              <w:left w:w="108" w:type="dxa"/>
              <w:bottom w:w="0" w:type="dxa"/>
              <w:right w:w="108" w:type="dxa"/>
            </w:tcMar>
          </w:tcPr>
          <w:p w14:paraId="0245F899" w14:textId="77777777" w:rsidR="00216822" w:rsidRPr="00216822" w:rsidRDefault="00216822" w:rsidP="00933ED2">
            <w:pPr>
              <w:spacing w:after="0" w:line="240" w:lineRule="auto"/>
              <w:jc w:val="both"/>
              <w:rPr>
                <w:rFonts w:ascii="Times New Roman" w:hAnsi="Times New Roman" w:cs="Times New Roman"/>
                <w:sz w:val="22"/>
                <w:szCs w:val="22"/>
              </w:rPr>
            </w:pPr>
            <w:r w:rsidRPr="00216822">
              <w:rPr>
                <w:rFonts w:ascii="Times New Roman" w:hAnsi="Times New Roman" w:cs="Times New Roman"/>
                <w:bCs/>
                <w:sz w:val="22"/>
                <w:szCs w:val="22"/>
              </w:rPr>
              <w:t>5 (penkių) darbo dienų,</w:t>
            </w:r>
            <w:r w:rsidRPr="00216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w:t>
            </w:r>
            <w:r w:rsidRPr="00216822">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shd w:val="clear" w:color="auto" w:fill="auto"/>
            <w:tcMar>
              <w:top w:w="0" w:type="dxa"/>
              <w:left w:w="108" w:type="dxa"/>
              <w:bottom w:w="0" w:type="dxa"/>
              <w:right w:w="108" w:type="dxa"/>
            </w:tcMar>
          </w:tcPr>
          <w:p w14:paraId="515EBB74" w14:textId="77777777" w:rsidR="00216822" w:rsidRPr="00216822" w:rsidRDefault="00216822" w:rsidP="00933ED2">
            <w:pPr>
              <w:spacing w:after="0" w:line="240" w:lineRule="auto"/>
              <w:rPr>
                <w:rFonts w:ascii="Times New Roman" w:hAnsi="Times New Roman" w:cs="Times New Roman"/>
                <w:sz w:val="22"/>
                <w:szCs w:val="22"/>
              </w:rPr>
            </w:pPr>
          </w:p>
        </w:tc>
      </w:tr>
      <w:tr w:rsidR="00216822" w:rsidRPr="00216822" w14:paraId="64E8D673" w14:textId="77777777" w:rsidTr="00216822">
        <w:trPr>
          <w:trHeight w:val="20"/>
        </w:trPr>
        <w:tc>
          <w:tcPr>
            <w:tcW w:w="852" w:type="dxa"/>
            <w:shd w:val="clear" w:color="auto" w:fill="auto"/>
            <w:tcMar>
              <w:top w:w="0" w:type="dxa"/>
              <w:left w:w="108" w:type="dxa"/>
              <w:bottom w:w="0" w:type="dxa"/>
              <w:right w:w="108" w:type="dxa"/>
            </w:tcMar>
          </w:tcPr>
          <w:p w14:paraId="4DD24028" w14:textId="77777777" w:rsidR="00216822" w:rsidRPr="00216822" w:rsidRDefault="00216822" w:rsidP="00933ED2">
            <w:pPr>
              <w:pStyle w:val="Sraopastraipa"/>
              <w:numPr>
                <w:ilvl w:val="0"/>
                <w:numId w:val="6"/>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15F40FAE" w14:textId="77777777" w:rsidR="00216822" w:rsidRPr="00216822" w:rsidRDefault="00216822" w:rsidP="00933ED2">
            <w:pPr>
              <w:spacing w:after="0" w:line="240" w:lineRule="auto"/>
              <w:rPr>
                <w:rFonts w:ascii="Times New Roman" w:hAnsi="Times New Roman" w:cs="Times New Roman"/>
                <w:sz w:val="22"/>
                <w:szCs w:val="22"/>
              </w:rPr>
            </w:pPr>
            <w:r w:rsidRPr="00216822">
              <w:rPr>
                <w:rFonts w:ascii="Times New Roman" w:hAnsi="Times New Roman" w:cs="Times New Roman"/>
                <w:sz w:val="22"/>
                <w:szCs w:val="22"/>
              </w:rPr>
              <w:t xml:space="preserve">Jeigu </w:t>
            </w:r>
            <w:r w:rsidRPr="00216822">
              <w:rPr>
                <w:rFonts w:ascii="Times New Roman" w:hAnsi="Times New Roman" w:cs="Times New Roman"/>
                <w:iCs/>
                <w:sz w:val="22"/>
                <w:szCs w:val="22"/>
              </w:rPr>
              <w:t>suinteresuotas dalyvis paprašys perkančiosios organizacijos pateikti laimėjusį pasiūlymą</w:t>
            </w:r>
          </w:p>
        </w:tc>
        <w:tc>
          <w:tcPr>
            <w:tcW w:w="3587" w:type="dxa"/>
            <w:shd w:val="clear" w:color="auto" w:fill="auto"/>
            <w:tcMar>
              <w:top w:w="0" w:type="dxa"/>
              <w:left w:w="108" w:type="dxa"/>
              <w:bottom w:w="0" w:type="dxa"/>
              <w:right w:w="108" w:type="dxa"/>
            </w:tcMar>
          </w:tcPr>
          <w:p w14:paraId="4F0A552F" w14:textId="77777777" w:rsidR="00216822" w:rsidRPr="00216822" w:rsidRDefault="00216822" w:rsidP="00933ED2">
            <w:pPr>
              <w:spacing w:after="0" w:line="240" w:lineRule="auto"/>
              <w:jc w:val="both"/>
              <w:rPr>
                <w:rFonts w:ascii="Times New Roman" w:hAnsi="Times New Roman" w:cs="Times New Roman"/>
                <w:i/>
                <w:iCs/>
                <w:sz w:val="22"/>
                <w:szCs w:val="22"/>
              </w:rPr>
            </w:pPr>
            <w:r w:rsidRPr="00216822">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72D725" w14:textId="77777777" w:rsidR="00216822" w:rsidRPr="00216822" w:rsidRDefault="00216822" w:rsidP="00933ED2">
            <w:pPr>
              <w:spacing w:after="0" w:line="240" w:lineRule="auto"/>
              <w:jc w:val="both"/>
              <w:rPr>
                <w:rFonts w:ascii="Times New Roman" w:hAnsi="Times New Roman" w:cs="Times New Roman"/>
                <w:i/>
                <w:iCs/>
                <w:sz w:val="22"/>
                <w:szCs w:val="22"/>
              </w:rPr>
            </w:pPr>
          </w:p>
        </w:tc>
        <w:tc>
          <w:tcPr>
            <w:tcW w:w="2909" w:type="dxa"/>
            <w:shd w:val="clear" w:color="auto" w:fill="auto"/>
            <w:tcMar>
              <w:top w:w="0" w:type="dxa"/>
              <w:left w:w="108" w:type="dxa"/>
              <w:bottom w:w="0" w:type="dxa"/>
              <w:right w:w="108" w:type="dxa"/>
            </w:tcMar>
          </w:tcPr>
          <w:p w14:paraId="02B495F0" w14:textId="77777777" w:rsidR="00216822" w:rsidRPr="00216822" w:rsidRDefault="00216822" w:rsidP="00933ED2">
            <w:pPr>
              <w:spacing w:after="0" w:line="240" w:lineRule="auto"/>
              <w:rPr>
                <w:rFonts w:ascii="Times New Roman" w:hAnsi="Times New Roman" w:cs="Times New Roman"/>
                <w:sz w:val="22"/>
                <w:szCs w:val="22"/>
              </w:rPr>
            </w:pPr>
          </w:p>
        </w:tc>
      </w:tr>
    </w:tbl>
    <w:p w14:paraId="7300D3EE" w14:textId="187855F2" w:rsidR="008F59C5" w:rsidRPr="005E30E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124B2E" w:rsidRDefault="008D704D" w:rsidP="008D704D">
      <w:pPr>
        <w:pStyle w:val="Antrat2"/>
        <w:ind w:left="5103"/>
        <w:rPr>
          <w:rFonts w:ascii="Times New Roman" w:eastAsia="Calibri" w:hAnsi="Times New Roman" w:cs="Times New Roman"/>
          <w:color w:val="0070C0"/>
          <w:sz w:val="21"/>
          <w:szCs w:val="21"/>
        </w:rPr>
      </w:pPr>
      <w:bookmarkStart w:id="41" w:name="_Ref38539939"/>
      <w:bookmarkStart w:id="42" w:name="_Ref38541068"/>
      <w:bookmarkStart w:id="43" w:name="_Ref38885053"/>
      <w:bookmarkStart w:id="44" w:name="_Ref38899023"/>
      <w:bookmarkStart w:id="45" w:name="_Toc184634411"/>
      <w:r w:rsidRPr="00124B2E">
        <w:rPr>
          <w:rFonts w:ascii="Times New Roman" w:eastAsia="Calibri" w:hAnsi="Times New Roman" w:cs="Times New Roman"/>
          <w:color w:val="0070C0"/>
          <w:sz w:val="21"/>
          <w:szCs w:val="21"/>
        </w:rPr>
        <w:lastRenderedPageBreak/>
        <w:t xml:space="preserve">Pirkimo sąlygų </w:t>
      </w:r>
      <w:r w:rsidR="005F0B78" w:rsidRPr="00124B2E">
        <w:rPr>
          <w:rFonts w:ascii="Times New Roman" w:eastAsia="Calibri" w:hAnsi="Times New Roman" w:cs="Times New Roman"/>
          <w:color w:val="0070C0"/>
          <w:sz w:val="21"/>
          <w:szCs w:val="21"/>
        </w:rPr>
        <w:t>2</w:t>
      </w:r>
      <w:r w:rsidRPr="00124B2E">
        <w:rPr>
          <w:rFonts w:ascii="Times New Roman" w:eastAsia="Calibri" w:hAnsi="Times New Roman" w:cs="Times New Roman"/>
          <w:color w:val="0070C0"/>
          <w:sz w:val="21"/>
          <w:szCs w:val="21"/>
        </w:rPr>
        <w:t xml:space="preserve"> priedas „Techninė specifikacija“</w:t>
      </w:r>
      <w:bookmarkEnd w:id="41"/>
      <w:bookmarkEnd w:id="42"/>
      <w:bookmarkEnd w:id="43"/>
      <w:bookmarkEnd w:id="44"/>
      <w:bookmarkEnd w:id="45"/>
    </w:p>
    <w:p w14:paraId="251A9256" w14:textId="77777777" w:rsidR="00281735" w:rsidRPr="00F0499F" w:rsidRDefault="00281735" w:rsidP="00281735">
      <w:pPr>
        <w:jc w:val="center"/>
        <w:rPr>
          <w:rFonts w:cstheme="minorHAnsi"/>
          <w:b/>
          <w:bCs/>
        </w:rPr>
      </w:pPr>
    </w:p>
    <w:p w14:paraId="10914F33" w14:textId="77777777" w:rsidR="00265D4E" w:rsidRDefault="00265D4E" w:rsidP="00265D4E">
      <w:pPr>
        <w:spacing w:line="360" w:lineRule="auto"/>
        <w:jc w:val="center"/>
        <w:rPr>
          <w:rFonts w:ascii="Times New Roman" w:hAnsi="Times New Roman" w:cs="Times New Roman"/>
          <w:b/>
          <w:caps/>
          <w:sz w:val="24"/>
          <w:szCs w:val="24"/>
        </w:rPr>
      </w:pPr>
      <w:bookmarkStart w:id="46" w:name="_Ref38285444"/>
      <w:bookmarkStart w:id="47" w:name="_Ref38291496"/>
      <w:r>
        <w:rPr>
          <w:rFonts w:ascii="Times New Roman" w:hAnsi="Times New Roman" w:cs="Times New Roman"/>
          <w:b/>
          <w:caps/>
          <w:sz w:val="24"/>
          <w:szCs w:val="24"/>
        </w:rPr>
        <w:t>specializuoto mikroautobuso</w:t>
      </w:r>
      <w:r w:rsidRPr="00723A7A">
        <w:rPr>
          <w:rFonts w:ascii="Times New Roman" w:hAnsi="Times New Roman" w:cs="Times New Roman"/>
          <w:b/>
          <w:caps/>
          <w:sz w:val="24"/>
          <w:szCs w:val="24"/>
        </w:rPr>
        <w:t xml:space="preserve"> techninė specifikacija</w:t>
      </w:r>
    </w:p>
    <w:p w14:paraId="31980216" w14:textId="77777777" w:rsidR="00265D4E" w:rsidRPr="00CB2254" w:rsidRDefault="00265D4E" w:rsidP="00265D4E">
      <w:pPr>
        <w:spacing w:after="0" w:line="360" w:lineRule="auto"/>
        <w:jc w:val="both"/>
        <w:rPr>
          <w:rFonts w:ascii="Times New Roman" w:eastAsia="Times New Roman" w:hAnsi="Times New Roman" w:cs="Times New Roman"/>
          <w:b/>
          <w:bCs/>
          <w:color w:val="000000"/>
          <w:sz w:val="24"/>
          <w:szCs w:val="24"/>
        </w:rPr>
      </w:pPr>
    </w:p>
    <w:p w14:paraId="2F94E66D" w14:textId="77777777" w:rsidR="00265D4E" w:rsidRDefault="00265D4E" w:rsidP="00265D4E">
      <w:pPr>
        <w:pStyle w:val="Sraopastraipa"/>
        <w:spacing w:after="0" w:line="360" w:lineRule="auto"/>
        <w:ind w:left="0"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Bendrieji reikalavimai:</w:t>
      </w:r>
    </w:p>
    <w:p w14:paraId="7E58B4AB" w14:textId="77777777" w:rsidR="00265D4E" w:rsidRPr="00A21586" w:rsidRDefault="00265D4E" w:rsidP="00265D4E">
      <w:pPr>
        <w:pStyle w:val="Sraopastraipa"/>
        <w:numPr>
          <w:ilvl w:val="0"/>
          <w:numId w:val="18"/>
        </w:numPr>
        <w:spacing w:after="0" w:line="360" w:lineRule="auto"/>
        <w:ind w:left="0" w:firstLine="720"/>
        <w:jc w:val="both"/>
        <w:rPr>
          <w:rFonts w:ascii="Times New Roman" w:hAnsi="Times New Roman" w:cs="Times New Roman"/>
          <w:sz w:val="24"/>
          <w:szCs w:val="24"/>
        </w:rPr>
      </w:pPr>
      <w:bookmarkStart w:id="48" w:name="_Hlk184634881"/>
      <w:r w:rsidRPr="004656DE">
        <w:rPr>
          <w:rFonts w:ascii="Times New Roman" w:hAnsi="Times New Roman" w:cs="Times New Roman"/>
          <w:sz w:val="24"/>
          <w:szCs w:val="24"/>
        </w:rPr>
        <w:t>Automobilis turi atitikti techninius reikalavimus, patvirtintus 2008 metų liepos 29 d. Valstybės kelių transporto inspekcijos prie Susisiekimo ministerijos viršininko įsakymu Nr. 2B-290 „Dėl techninių motorinių transporto priemonių ir jų priekabų reikalavimų“. Automobilis turi būti paruoštas eksploatacijai, atlikta teisinė registracija Lietuvos Respublikoje. Transporto priemonė turi būti registruota.</w:t>
      </w:r>
    </w:p>
    <w:tbl>
      <w:tblPr>
        <w:tblW w:w="5000" w:type="pct"/>
        <w:tblCellMar>
          <w:left w:w="10" w:type="dxa"/>
          <w:right w:w="10" w:type="dxa"/>
        </w:tblCellMar>
        <w:tblLook w:val="0000" w:firstRow="0" w:lastRow="0" w:firstColumn="0" w:lastColumn="0" w:noHBand="0" w:noVBand="0"/>
      </w:tblPr>
      <w:tblGrid>
        <w:gridCol w:w="761"/>
        <w:gridCol w:w="2377"/>
        <w:gridCol w:w="3660"/>
        <w:gridCol w:w="3164"/>
      </w:tblGrid>
      <w:tr w:rsidR="00265D4E" w:rsidRPr="00860933" w14:paraId="0DBD8D7C" w14:textId="77777777" w:rsidTr="00BD58C5">
        <w:trPr>
          <w:trHeight w:val="441"/>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C17F27E"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Eil. Nr.</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DBE94AE"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Parametras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5AA6F0"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Reikalaujama minimali parametro reikšmė</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C302DA" w14:textId="77777777" w:rsidR="00265D4E" w:rsidRPr="007F72CE" w:rsidRDefault="00265D4E" w:rsidP="00BD58C5">
            <w:pPr>
              <w:widowControl w:val="0"/>
              <w:suppressAutoHyphens/>
              <w:spacing w:after="0" w:line="240" w:lineRule="auto"/>
              <w:jc w:val="center"/>
              <w:textAlignment w:val="baseline"/>
              <w:rPr>
                <w:rFonts w:ascii="Times New Roman" w:hAnsi="Times New Roman" w:cs="Times New Roman"/>
                <w:b/>
                <w:sz w:val="22"/>
                <w:szCs w:val="22"/>
              </w:rPr>
            </w:pPr>
            <w:r w:rsidRPr="007F72CE">
              <w:rPr>
                <w:rFonts w:ascii="Times New Roman" w:hAnsi="Times New Roman" w:cs="Times New Roman"/>
                <w:b/>
                <w:sz w:val="22"/>
                <w:szCs w:val="22"/>
              </w:rPr>
              <w:t>Siūlomi tiekėjo konkretūs techniniai parametrai</w:t>
            </w:r>
          </w:p>
          <w:p w14:paraId="1F5151D8"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hAnsi="Times New Roman" w:cs="Times New Roman"/>
                <w:b/>
                <w:sz w:val="22"/>
                <w:szCs w:val="22"/>
              </w:rPr>
              <w:t>(pildo tiekėjas)</w:t>
            </w:r>
          </w:p>
        </w:tc>
      </w:tr>
      <w:tr w:rsidR="00265D4E" w:rsidRPr="00860933" w14:paraId="084021AD" w14:textId="77777777" w:rsidTr="00BD58C5">
        <w:trPr>
          <w:trHeight w:val="441"/>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E9827F" w14:textId="77777777" w:rsidR="00265D4E" w:rsidRPr="007F72CE" w:rsidRDefault="00265D4E" w:rsidP="00BD58C5">
            <w:pPr>
              <w:widowControl w:val="0"/>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Specialiosios sąlygos:</w:t>
            </w:r>
          </w:p>
        </w:tc>
      </w:tr>
      <w:tr w:rsidR="00265D4E" w:rsidRPr="00860933" w14:paraId="11895058"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F588DAA"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33F85DB" w14:textId="77777777" w:rsidR="00265D4E" w:rsidRPr="007F72CE" w:rsidRDefault="00265D4E" w:rsidP="00BD58C5">
            <w:pPr>
              <w:widowControl w:val="0"/>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Automobilio pagaminimas ir rūšis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FEE6E4"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Calibri" w:hAnsi="Times New Roman" w:cs="Times New Roman"/>
                <w:sz w:val="22"/>
                <w:szCs w:val="22"/>
              </w:rPr>
              <w:t>Naujas neeksploatuotas, M1 kategorijos automobilis</w:t>
            </w:r>
            <w:r>
              <w:rPr>
                <w:rFonts w:ascii="Times New Roman" w:eastAsia="Calibri" w:hAnsi="Times New Roman" w:cs="Times New Roman"/>
                <w:sz w:val="22"/>
                <w:szCs w:val="22"/>
              </w:rPr>
              <w:t>.</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ECABD9"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sz w:val="22"/>
                <w:szCs w:val="22"/>
              </w:rPr>
            </w:pPr>
          </w:p>
        </w:tc>
      </w:tr>
      <w:tr w:rsidR="00265D4E" w:rsidRPr="00860933" w14:paraId="0F2B7EF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BDBEF66"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F7BF512" w14:textId="77777777" w:rsidR="00265D4E" w:rsidRPr="007F72CE" w:rsidRDefault="00265D4E" w:rsidP="00BD58C5">
            <w:pPr>
              <w:widowControl w:val="0"/>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Kėbulo tipas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758548"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Vidutinis furgonas (mikroautobusas).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8721E1"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sz w:val="22"/>
                <w:szCs w:val="22"/>
              </w:rPr>
            </w:pPr>
          </w:p>
        </w:tc>
      </w:tr>
      <w:tr w:rsidR="00265D4E" w:rsidRPr="00860933" w14:paraId="0EE5478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2B3B057"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280B9D2"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Įrengto automobilio  pristatymo terminas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657A50"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Įrengto automobilio pristatymo terminas ne ilgiau kaip 3 mėn. po sutarties įsigaliojimo dienos su galimybe pratęsti 1 mėnesiui.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1244C7"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5065333E"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CF6F472"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90C756E"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Leistina bendra masė, t</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01E9C1"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Iki 3,5 (keliamoji galia turi būti pakankama 8 keleiviams ir 100 kg bagažui transportuoti, kai automobilis įrengtas pagal vėlesniuose punktuose įvardintus reikalavimus.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71876C"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209C694F" w14:textId="77777777" w:rsidTr="00BD58C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6BB8C6" w14:textId="77777777" w:rsidR="00265D4E" w:rsidRPr="007F72CE" w:rsidRDefault="00265D4E" w:rsidP="00BD58C5">
            <w:pPr>
              <w:widowControl w:val="0"/>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Kėbulas:</w:t>
            </w:r>
          </w:p>
        </w:tc>
      </w:tr>
      <w:tr w:rsidR="00265D4E" w:rsidRPr="00860933" w14:paraId="3165AFFA" w14:textId="77777777" w:rsidTr="00BD58C5">
        <w:trPr>
          <w:trHeight w:val="273"/>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B80CC53" w14:textId="77777777" w:rsidR="00265D4E" w:rsidRPr="007F72CE" w:rsidRDefault="00265D4E" w:rsidP="00265D4E">
            <w:pPr>
              <w:widowControl w:val="0"/>
              <w:numPr>
                <w:ilvl w:val="0"/>
                <w:numId w:val="17"/>
              </w:numPr>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072B50B7" w14:textId="77777777" w:rsidR="00265D4E" w:rsidRPr="007F72CE" w:rsidRDefault="00265D4E" w:rsidP="00BD58C5">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Sėdimų vietų skaičius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437AD"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8-ių sėdimų vietų, įskaitant vairuotoją.</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8AE5B" w14:textId="77777777" w:rsidR="00265D4E" w:rsidRPr="007F72C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3EA34A95" w14:textId="77777777" w:rsidTr="00BD58C5">
        <w:trPr>
          <w:trHeight w:val="273"/>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51CD846"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EA1AFB9"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Sėdynės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F322E"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Sėdimos vietos (sėdynės) individualiai reguliuojamais sėdynių atlošais kiekvienai sėdimai vietai. Turi būti galimybė keisti pirmos keleivių salono eilės sėdynių kryptį.</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951715"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36713D38"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9711AAF"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3197C46"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Keleivių durys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C154F6"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Dvejos šoninės slankiojančios durys.</w:t>
            </w:r>
          </w:p>
          <w:p w14:paraId="4AE51870"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76DEF"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b/>
                <w:bCs/>
                <w:color w:val="FF0000"/>
                <w:kern w:val="1"/>
                <w:sz w:val="22"/>
                <w:szCs w:val="22"/>
                <w:lang w:eastAsia="zh-CN" w:bidi="hi-IN"/>
              </w:rPr>
            </w:pPr>
          </w:p>
        </w:tc>
      </w:tr>
      <w:tr w:rsidR="00265D4E" w:rsidRPr="00860933" w14:paraId="471FB72D"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1466D8E"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5E59CC0" w14:textId="77777777" w:rsidR="00265D4E" w:rsidRPr="007F72CE" w:rsidRDefault="00265D4E" w:rsidP="00BD58C5">
            <w:pPr>
              <w:widowControl w:val="0"/>
              <w:tabs>
                <w:tab w:val="left" w:pos="2400"/>
              </w:tabs>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Spalva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4BB6C7D" w14:textId="77777777" w:rsidR="00265D4E" w:rsidRPr="007F72CE" w:rsidRDefault="00265D4E" w:rsidP="00BD58C5">
            <w:pPr>
              <w:widowControl w:val="0"/>
              <w:tabs>
                <w:tab w:val="left" w:pos="2400"/>
              </w:tabs>
              <w:suppressAutoHyphens/>
              <w:spacing w:after="0" w:line="240" w:lineRule="auto"/>
              <w:jc w:val="both"/>
              <w:textAlignment w:val="baseline"/>
              <w:rPr>
                <w:rFonts w:ascii="Times New Roman" w:eastAsia="SimSun" w:hAnsi="Times New Roman" w:cs="Times New Roman"/>
                <w:kern w:val="2"/>
                <w:sz w:val="22"/>
                <w:szCs w:val="22"/>
                <w:lang w:eastAsia="zh-CN" w:bidi="hi-IN"/>
              </w:rPr>
            </w:pPr>
            <w:r w:rsidRPr="007F72CE">
              <w:rPr>
                <w:rFonts w:ascii="Times New Roman" w:eastAsia="Calibri" w:hAnsi="Times New Roman" w:cs="Times New Roman"/>
                <w:sz w:val="22"/>
                <w:szCs w:val="22"/>
              </w:rPr>
              <w:t xml:space="preserve">Automobilio spalva – juoda arba pilka arba balta. Bamperiai ir </w:t>
            </w:r>
            <w:proofErr w:type="spellStart"/>
            <w:r w:rsidRPr="007F72CE">
              <w:rPr>
                <w:rFonts w:ascii="Times New Roman" w:eastAsia="Calibri" w:hAnsi="Times New Roman" w:cs="Times New Roman"/>
                <w:sz w:val="22"/>
                <w:szCs w:val="22"/>
              </w:rPr>
              <w:t>moldingai</w:t>
            </w:r>
            <w:proofErr w:type="spellEnd"/>
            <w:r w:rsidRPr="007F72CE">
              <w:rPr>
                <w:rFonts w:ascii="Times New Roman" w:eastAsia="Calibri" w:hAnsi="Times New Roman" w:cs="Times New Roman"/>
                <w:sz w:val="22"/>
                <w:szCs w:val="22"/>
              </w:rPr>
              <w:t xml:space="preserve"> turi būti dažyti automobilio spalva.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3D98E8"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b/>
                <w:bCs/>
                <w:sz w:val="22"/>
                <w:szCs w:val="22"/>
              </w:rPr>
            </w:pPr>
          </w:p>
        </w:tc>
      </w:tr>
      <w:tr w:rsidR="00265D4E" w:rsidRPr="00860933" w14:paraId="5D89217B" w14:textId="77777777" w:rsidTr="00BD58C5">
        <w:trPr>
          <w:trHeight w:val="1769"/>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6C30A59"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370B95F" w14:textId="77777777" w:rsidR="00265D4E" w:rsidRPr="007F72CE" w:rsidRDefault="00265D4E" w:rsidP="00BD58C5">
            <w:pPr>
              <w:widowControl w:val="0"/>
              <w:tabs>
                <w:tab w:val="left" w:pos="2400"/>
              </w:tabs>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Langai</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843E77"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Elektra valdomi priekinių durelių langai.</w:t>
            </w:r>
          </w:p>
          <w:p w14:paraId="0A5D239D" w14:textId="77777777" w:rsidR="00265D4E" w:rsidRPr="007F72CE" w:rsidRDefault="00265D4E" w:rsidP="00BD58C5">
            <w:pPr>
              <w:widowControl w:val="0"/>
              <w:tabs>
                <w:tab w:val="left" w:pos="2400"/>
              </w:tabs>
              <w:suppressAutoHyphens/>
              <w:spacing w:after="0" w:line="240" w:lineRule="auto"/>
              <w:jc w:val="both"/>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Turi būti tamsinti šoniniai ir galiniai langai ne mažiau 70 proc.</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2C0358"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b/>
                <w:bCs/>
                <w:sz w:val="22"/>
                <w:szCs w:val="22"/>
              </w:rPr>
            </w:pPr>
          </w:p>
        </w:tc>
      </w:tr>
      <w:tr w:rsidR="00265D4E" w:rsidRPr="00860933" w14:paraId="69A2DB6A" w14:textId="77777777" w:rsidTr="00BD58C5">
        <w:trPr>
          <w:trHeight w:val="211"/>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655B4" w14:textId="77777777" w:rsidR="00265D4E" w:rsidRPr="007F72CE" w:rsidRDefault="00265D4E" w:rsidP="00BD58C5">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lastRenderedPageBreak/>
              <w:t>Variklis:</w:t>
            </w:r>
          </w:p>
        </w:tc>
      </w:tr>
      <w:tr w:rsidR="00265D4E" w:rsidRPr="00860933" w14:paraId="169E826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7C8699F"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E88B2C1"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Variklio tipas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3E8694"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Vidaus degimo, slėginio kuro mišinio uždegimo tipo.</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BDCE42"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063023D3"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9FEA89A"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996F257"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Variklio galia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BB7A4"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Galingumas – ne mažiau 120 kW.</w:t>
            </w:r>
          </w:p>
          <w:p w14:paraId="5E20E5B8"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19A733"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72EE5BD7"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FDB1663"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2F6D1C6"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Naudojamas kuras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DA4B82"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kern w:val="1"/>
                <w:sz w:val="22"/>
                <w:szCs w:val="22"/>
                <w:lang w:eastAsia="zh-CN" w:bidi="hi-IN"/>
              </w:rPr>
              <w:t>Dyzelinas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8F8501"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55B06EE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D463733"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9C06F2D"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Degalų bakas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75EE68"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Ne mažiau 70 l</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47FC8D"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0F7F00D6"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C9CAC20"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18437A4"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Minimalūs aplinkos apsaugos kriterijai</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577DB2"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Automobilis turi atitikti ne žemesnį kaip EURO 6 standartą.</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7DFDD1"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100287DA" w14:textId="77777777" w:rsidTr="00BD58C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4FD747" w14:textId="77777777" w:rsidR="00265D4E" w:rsidRPr="007F72CE" w:rsidRDefault="00265D4E" w:rsidP="00BD58C5">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Transmisija, pakaba:</w:t>
            </w:r>
          </w:p>
        </w:tc>
      </w:tr>
      <w:tr w:rsidR="00265D4E" w:rsidRPr="00860933" w14:paraId="1E7BAFF1"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C226D7E"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FCF568F"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ratų bazė</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38995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kern w:val="1"/>
                <w:sz w:val="22"/>
                <w:szCs w:val="22"/>
                <w:lang w:eastAsia="zh-CN" w:bidi="hi-IN"/>
              </w:rPr>
              <w:t>Ratų bazė (atstumas tarp ratų ašių) – ne mažiau 3,2 m.</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FA64E"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05D7C9E9"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A196D79"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0C8961EC"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Pavarų dėžė</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7E5F9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 xml:space="preserve">Automatinė </w:t>
            </w:r>
            <w:r>
              <w:rPr>
                <w:rFonts w:ascii="Times New Roman" w:eastAsia="SimSun" w:hAnsi="Times New Roman" w:cs="Times New Roman"/>
                <w:kern w:val="1"/>
                <w:sz w:val="22"/>
                <w:szCs w:val="22"/>
                <w:lang w:eastAsia="zh-CN" w:bidi="hi-IN"/>
              </w:rPr>
              <w:t>greičių dėžė.</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6214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36A3F7FF"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269A1B2"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96D1063"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Varančiųjų ratų pavara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1AA74B"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Visi keturi ratai varomi. Keturių varomų ratų pavara turi būti sumontuota automobilio gamykloje.</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90AF5A"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6BD235C7"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B6DC57B"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D3DE356"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pakaba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474A69"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Turi būti orinė pakaba, kad pakaba galėtų automatiškai reguliuotis nuo automobilio krovinio svorio. Turi būti automatinis automobilio aukščio reguliavimas esant skirtingam automobilio greičiui. Turi būti automatinis pakabos reguliavimas važiuojant per kliūtis (pavyzdžiui per 5 cm skersmens medžio šaką gulinčia ant kelio). Turi būti galimybė pasirinkti bent 3 pakabos veikimo rėžimus važiuojant skirtingais paviršiais. </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E74C2"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36C7DAC0" w14:textId="77777777" w:rsidTr="00BD58C5">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660482" w14:textId="77777777" w:rsidR="00265D4E" w:rsidRPr="00265D4E" w:rsidRDefault="00265D4E" w:rsidP="00BD58C5">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265D4E">
              <w:rPr>
                <w:rFonts w:ascii="Times New Roman" w:eastAsia="SimSun" w:hAnsi="Times New Roman" w:cs="Times New Roman"/>
                <w:b/>
                <w:kern w:val="1"/>
                <w:sz w:val="22"/>
                <w:szCs w:val="22"/>
                <w:lang w:eastAsia="zh-CN" w:bidi="hi-IN"/>
              </w:rPr>
              <w:t>Pagalbinės sistemos:</w:t>
            </w:r>
          </w:p>
        </w:tc>
      </w:tr>
      <w:tr w:rsidR="00265D4E" w:rsidRPr="00860933" w14:paraId="0B6E1B09"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C1FC467"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9BE764A"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Stabdžių sistema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CCCAAC"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Visų ratų stabdžiai diskiniai su stabdžių antiblokavimo sistema, ratų </w:t>
            </w:r>
            <w:proofErr w:type="spellStart"/>
            <w:r w:rsidRPr="00265D4E">
              <w:rPr>
                <w:rFonts w:ascii="Times New Roman" w:eastAsia="SimSun" w:hAnsi="Times New Roman" w:cs="Times New Roman"/>
                <w:kern w:val="1"/>
                <w:sz w:val="22"/>
                <w:szCs w:val="22"/>
                <w:lang w:eastAsia="zh-CN" w:bidi="hi-IN"/>
              </w:rPr>
              <w:t>antipraslydimo</w:t>
            </w:r>
            <w:proofErr w:type="spellEnd"/>
            <w:r w:rsidRPr="00265D4E">
              <w:rPr>
                <w:rFonts w:ascii="Times New Roman" w:eastAsia="SimSun" w:hAnsi="Times New Roman" w:cs="Times New Roman"/>
                <w:kern w:val="1"/>
                <w:sz w:val="22"/>
                <w:szCs w:val="22"/>
                <w:lang w:eastAsia="zh-CN" w:bidi="hi-IN"/>
              </w:rPr>
              <w:t xml:space="preserve"> sistema.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8827DD"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48B9BFBC"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A0FE244"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E6814CE"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saugos sistemos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F31554"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Saugos oro pagalvės vairuotojui ir šalia sėdinčiam keleiviui.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85FFF8"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56BF3509"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8FD65D7"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C38BB14"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apsaugos sistema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6DBD2A"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Apsaugos sistema atitinkanti Kasko draudimo kompanijų reikalavimus transporto priemonei.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FED85E"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5A693504"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0627E87" w14:textId="77777777" w:rsidR="00265D4E" w:rsidRPr="007F72CE" w:rsidRDefault="00265D4E" w:rsidP="00265D4E">
            <w:pPr>
              <w:widowControl w:val="0"/>
              <w:numPr>
                <w:ilvl w:val="0"/>
                <w:numId w:val="17"/>
              </w:numPr>
              <w:tabs>
                <w:tab w:val="left" w:pos="1440"/>
              </w:tabs>
              <w:suppressAutoHyphens/>
              <w:snapToGrid w:val="0"/>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D9CB5DE"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Užraktas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F9E1A9"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Centrinis užraktas visoms durims su nuotoliniu valdymu ir valdymu iš automobilio vidaus.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52FAB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693DCA15"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123C1EF"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3D39B62"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valdymo ir saugumo sistemos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FCC2DD"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kelio ženklų atpažinimo sistema, aklosios zonos pagalbinė perspėjimo sistema bei aktyvi ištisinės linijos palaikymo sistema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CC5DF9"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6BC8BC1E" w14:textId="77777777" w:rsidTr="00BD58C5">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27E836A"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A842FAE"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vidaus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260C91"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originali gamyklinė Navigacinė sistema su žemėlapių atnaujinimais.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CE5CC"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0FBA1AC0" w14:textId="77777777" w:rsidTr="00BD58C5">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EE5B227"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CF04156"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Papildoma automobilio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073870"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Turi būti: </w:t>
            </w:r>
          </w:p>
          <w:p w14:paraId="580D035E"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autonominis šildymas su nuotoliniu valdymu; </w:t>
            </w:r>
          </w:p>
          <w:p w14:paraId="06470F75"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Borto kompiuteris (vidutinių, momentinių degalų sąnaudų, vidutinio </w:t>
            </w:r>
            <w:r w:rsidRPr="00265D4E">
              <w:rPr>
                <w:rFonts w:ascii="Times New Roman" w:eastAsia="SimSun" w:hAnsi="Times New Roman" w:cs="Times New Roman"/>
                <w:kern w:val="1"/>
                <w:sz w:val="22"/>
                <w:szCs w:val="22"/>
                <w:lang w:eastAsia="zh-CN" w:bidi="hi-IN"/>
              </w:rPr>
              <w:lastRenderedPageBreak/>
              <w:t>greičio rodmenys ir kt.);</w:t>
            </w:r>
          </w:p>
          <w:p w14:paraId="6F28BAF7"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Gamyklinė galinio vaizdo kamera su parkavimo sistema, </w:t>
            </w:r>
          </w:p>
          <w:p w14:paraId="0899902B"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Gamyklinė </w:t>
            </w:r>
            <w:proofErr w:type="spellStart"/>
            <w:r w:rsidRPr="00265D4E">
              <w:rPr>
                <w:rFonts w:ascii="Times New Roman" w:eastAsia="SimSun" w:hAnsi="Times New Roman" w:cs="Times New Roman"/>
                <w:kern w:val="1"/>
                <w:sz w:val="22"/>
                <w:szCs w:val="22"/>
                <w:lang w:eastAsia="zh-CN" w:bidi="hi-IN"/>
              </w:rPr>
              <w:t>audio</w:t>
            </w:r>
            <w:proofErr w:type="spellEnd"/>
            <w:r w:rsidRPr="00265D4E">
              <w:rPr>
                <w:rFonts w:ascii="Times New Roman" w:eastAsia="SimSun" w:hAnsi="Times New Roman" w:cs="Times New Roman"/>
                <w:kern w:val="1"/>
                <w:sz w:val="22"/>
                <w:szCs w:val="22"/>
                <w:lang w:eastAsia="zh-CN" w:bidi="hi-IN"/>
              </w:rPr>
              <w:t xml:space="preserve"> instaliacija su lietimui jautriu ekranu ir laisvų rankų sistema „Bluetooth“: garsiakalbiai ir antena;</w:t>
            </w:r>
          </w:p>
          <w:p w14:paraId="063C6D9C"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Elektra valdomi ir šildomi išoriniai veidrodėliai;</w:t>
            </w:r>
          </w:p>
          <w:p w14:paraId="57459EAF"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Vairuotojo ir keleivio šildomos sėdynės;</w:t>
            </w:r>
          </w:p>
          <w:p w14:paraId="24E59570"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Prisitaikanti pastovaus greičio ir atstumo  palaikymo sistema;</w:t>
            </w:r>
          </w:p>
          <w:p w14:paraId="16A2B8D1"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Priekiniai LED žibintai;</w:t>
            </w:r>
          </w:p>
          <w:p w14:paraId="7B98D635"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Galiniai ir stabdymo LED žibintai;</w:t>
            </w:r>
          </w:p>
          <w:p w14:paraId="315E9682"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Calibri" w:hAnsi="Times New Roman" w:cs="Times New Roman"/>
                <w:sz w:val="22"/>
                <w:szCs w:val="22"/>
              </w:rPr>
            </w:pPr>
            <w:r w:rsidRPr="00265D4E">
              <w:rPr>
                <w:rFonts w:ascii="Times New Roman" w:eastAsia="Calibri" w:hAnsi="Times New Roman" w:cs="Times New Roman"/>
                <w:sz w:val="22"/>
                <w:szCs w:val="22"/>
              </w:rPr>
              <w:t>Guminiai kilimėliai priekyje, keleivių salone ir bagažo skyriuje</w:t>
            </w:r>
          </w:p>
          <w:p w14:paraId="14C0B865"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Calibri" w:hAnsi="Times New Roman" w:cs="Times New Roman"/>
                <w:sz w:val="22"/>
                <w:szCs w:val="22"/>
              </w:rPr>
            </w:pPr>
            <w:r w:rsidRPr="00265D4E">
              <w:rPr>
                <w:rFonts w:ascii="Times New Roman" w:eastAsia="Calibri" w:hAnsi="Times New Roman" w:cs="Times New Roman"/>
                <w:sz w:val="22"/>
                <w:szCs w:val="22"/>
              </w:rPr>
              <w:t>Automatinė klimato kontrolė su oro kondicionieriumi ir su atskiru valdymu keleivių skyriui;</w:t>
            </w:r>
          </w:p>
          <w:p w14:paraId="406EB2E3"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Mažiausiai du užvedimo rakteliai su centrinio užrakto nuotolinio valdymo pulteliais.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19125"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6B07C83B" w14:textId="77777777" w:rsidTr="00BD58C5">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1A0F736"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738CD0D" w14:textId="77777777" w:rsidR="00265D4E" w:rsidRPr="007F72CE" w:rsidRDefault="00265D4E" w:rsidP="00BD58C5">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Speciali automobilio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1F3E11"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įmontuotas įtampos keitiklis, su srovės matuokliu. 12VDC/230  ne mažiau 800VA  ne mažiau 650W (1500W) .</w:t>
            </w:r>
          </w:p>
          <w:p w14:paraId="6E9D03EA"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Bagažo skyriuje turi būti sumontuotos lentynų/stalčių sistemos.  Turi būti galimybė 3-čia sėdynių eilę paversti stalu, o 2-a sėdynių eilė turi turėti galimybę keisti kryptį 180 laipsnių kampu.</w:t>
            </w:r>
          </w:p>
          <w:p w14:paraId="18AC1DDF" w14:textId="77777777" w:rsidR="00265D4E" w:rsidRPr="00265D4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sumontuoti priekinio ir galinio bamperių apsauginiai lankai, kurie apsaugo automobilį nuo pažeidimų. Taip pat turi būti sumontuotos variklio ir pavarų dėžės metalinės apsaugos.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02C337" w14:textId="77777777" w:rsidR="00265D4E" w:rsidRPr="007F72CE" w:rsidRDefault="00265D4E" w:rsidP="00BD58C5">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265D4E" w:rsidRPr="00860933" w14:paraId="4965FCCE" w14:textId="77777777" w:rsidTr="00BD58C5">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4996291" w14:textId="77777777" w:rsidR="00265D4E" w:rsidRPr="007F72CE" w:rsidRDefault="00265D4E" w:rsidP="00265D4E">
            <w:pPr>
              <w:widowControl w:val="0"/>
              <w:numPr>
                <w:ilvl w:val="0"/>
                <w:numId w:val="17"/>
              </w:numPr>
              <w:tabs>
                <w:tab w:val="left" w:pos="1440"/>
              </w:tabs>
              <w:suppressAutoHyphens/>
              <w:spacing w:after="0" w:line="240" w:lineRule="auto"/>
              <w:ind w:left="0"/>
              <w:contextualSpacing/>
              <w:jc w:val="center"/>
              <w:textAlignment w:val="baseline"/>
              <w:rPr>
                <w:rFonts w:ascii="Times New Roman" w:eastAsia="SimSun" w:hAnsi="Times New Roman" w:cs="Times New Roman"/>
                <w:kern w:val="1"/>
                <w:sz w:val="22"/>
                <w:szCs w:val="22"/>
                <w:lang w:eastAsia="zh-CN" w:bidi="hi-IN"/>
              </w:rPr>
            </w:pP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B671424" w14:textId="77777777" w:rsidR="00265D4E" w:rsidRPr="007F72CE" w:rsidRDefault="00265D4E" w:rsidP="00BD58C5">
            <w:pPr>
              <w:widowControl w:val="0"/>
              <w:suppressAutoHyphens/>
              <w:spacing w:after="0" w:line="240" w:lineRule="auto"/>
              <w:jc w:val="center"/>
              <w:textAlignment w:val="baseline"/>
              <w:rPr>
                <w:rFonts w:ascii="Times New Roman" w:eastAsia="Calibri" w:hAnsi="Times New Roman" w:cs="Times New Roman"/>
                <w:bCs/>
                <w:sz w:val="22"/>
                <w:szCs w:val="22"/>
              </w:rPr>
            </w:pPr>
            <w:r w:rsidRPr="007F72CE">
              <w:rPr>
                <w:rFonts w:ascii="Times New Roman" w:eastAsia="SimSun" w:hAnsi="Times New Roman" w:cs="Times New Roman"/>
                <w:bCs/>
                <w:kern w:val="1"/>
                <w:sz w:val="22"/>
                <w:szCs w:val="22"/>
                <w:lang w:eastAsia="zh-CN" w:bidi="hi-IN"/>
              </w:rPr>
              <w:t>Garantija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7C7D26" w14:textId="77777777" w:rsidR="00265D4E" w:rsidRPr="00265D4E" w:rsidRDefault="00265D4E" w:rsidP="00BD58C5">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Calibri" w:hAnsi="Times New Roman" w:cs="Times New Roman"/>
                <w:sz w:val="22"/>
                <w:szCs w:val="22"/>
              </w:rPr>
              <w:t xml:space="preserve">Garantinis laikotarpis ne mažiau kaip 36 mėnesių arba ne mažiau 150 000 tūkst. Km. ridos, priklausomai nuo to kas sueis pirmiau. </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D9ED00" w14:textId="77777777" w:rsidR="00265D4E" w:rsidRPr="007F72CE" w:rsidRDefault="00265D4E" w:rsidP="00BD58C5">
            <w:pPr>
              <w:widowControl w:val="0"/>
              <w:suppressAutoHyphens/>
              <w:spacing w:after="0" w:line="240" w:lineRule="auto"/>
              <w:jc w:val="both"/>
              <w:textAlignment w:val="baseline"/>
              <w:rPr>
                <w:rFonts w:ascii="Times New Roman" w:eastAsia="Calibri" w:hAnsi="Times New Roman" w:cs="Times New Roman"/>
                <w:sz w:val="22"/>
                <w:szCs w:val="22"/>
              </w:rPr>
            </w:pPr>
          </w:p>
        </w:tc>
      </w:tr>
      <w:bookmarkEnd w:id="48"/>
    </w:tbl>
    <w:p w14:paraId="2C6365C9" w14:textId="77777777" w:rsidR="00265D4E" w:rsidRDefault="00265D4E" w:rsidP="008D704D">
      <w:pPr>
        <w:pStyle w:val="Antrat2"/>
        <w:ind w:left="5103"/>
        <w:rPr>
          <w:rFonts w:asciiTheme="minorHAnsi" w:eastAsia="Calibri" w:hAnsiTheme="minorHAnsi" w:cstheme="minorHAnsi"/>
          <w:color w:val="0070C0"/>
          <w:sz w:val="21"/>
          <w:szCs w:val="21"/>
        </w:rPr>
      </w:pPr>
    </w:p>
    <w:p w14:paraId="11CC39C4" w14:textId="77777777" w:rsidR="00265D4E" w:rsidRDefault="00265D4E" w:rsidP="00265D4E"/>
    <w:p w14:paraId="7F3887FE" w14:textId="77777777" w:rsidR="00265D4E" w:rsidRPr="00265D4E" w:rsidRDefault="00265D4E" w:rsidP="00265D4E"/>
    <w:p w14:paraId="6DA317B8" w14:textId="77777777" w:rsidR="00265D4E" w:rsidRDefault="00265D4E" w:rsidP="008D704D">
      <w:pPr>
        <w:pStyle w:val="Antrat2"/>
        <w:ind w:left="5103"/>
        <w:rPr>
          <w:rFonts w:asciiTheme="minorHAnsi" w:eastAsia="Calibri" w:hAnsiTheme="minorHAnsi" w:cstheme="minorHAnsi"/>
          <w:color w:val="0070C0"/>
          <w:sz w:val="21"/>
          <w:szCs w:val="21"/>
        </w:rPr>
      </w:pPr>
    </w:p>
    <w:p w14:paraId="1FC0CC7F" w14:textId="77777777" w:rsidR="00265D4E" w:rsidRDefault="00265D4E" w:rsidP="008D704D">
      <w:pPr>
        <w:pStyle w:val="Antrat2"/>
        <w:ind w:left="5103"/>
        <w:rPr>
          <w:rFonts w:asciiTheme="minorHAnsi" w:eastAsia="Calibri" w:hAnsiTheme="minorHAnsi" w:cstheme="minorHAnsi"/>
          <w:color w:val="0070C0"/>
          <w:sz w:val="21"/>
          <w:szCs w:val="21"/>
        </w:rPr>
      </w:pPr>
    </w:p>
    <w:p w14:paraId="2F250A47" w14:textId="77777777" w:rsidR="00265D4E" w:rsidRDefault="00265D4E" w:rsidP="008D704D">
      <w:pPr>
        <w:pStyle w:val="Antrat2"/>
        <w:ind w:left="5103"/>
        <w:rPr>
          <w:rFonts w:asciiTheme="minorHAnsi" w:eastAsia="Calibri" w:hAnsiTheme="minorHAnsi" w:cstheme="minorHAnsi"/>
          <w:color w:val="0070C0"/>
          <w:sz w:val="21"/>
          <w:szCs w:val="21"/>
        </w:rPr>
      </w:pPr>
    </w:p>
    <w:p w14:paraId="12761F0F" w14:textId="77777777" w:rsidR="006E6FA8" w:rsidRDefault="006E6FA8" w:rsidP="008D704D">
      <w:pPr>
        <w:pStyle w:val="Antrat2"/>
        <w:ind w:left="5103"/>
        <w:rPr>
          <w:rFonts w:ascii="Times New Roman" w:eastAsia="Calibri" w:hAnsi="Times New Roman" w:cs="Times New Roman"/>
          <w:color w:val="0070C0"/>
          <w:sz w:val="21"/>
          <w:szCs w:val="21"/>
        </w:rPr>
        <w:sectPr w:rsidR="006E6FA8" w:rsidSect="00153FC8">
          <w:footerReference w:type="first" r:id="rId12"/>
          <w:pgSz w:w="12240" w:h="15840"/>
          <w:pgMar w:top="1134" w:right="567" w:bottom="1134" w:left="1701" w:header="720" w:footer="720" w:gutter="0"/>
          <w:pgNumType w:start="13"/>
          <w:cols w:space="720"/>
          <w:titlePg/>
          <w:docGrid w:linePitch="360"/>
        </w:sectPr>
      </w:pPr>
    </w:p>
    <w:p w14:paraId="73F43DFB" w14:textId="475BFDD1" w:rsidR="008D704D" w:rsidRPr="00265D4E" w:rsidRDefault="008D704D" w:rsidP="001130AA">
      <w:pPr>
        <w:pStyle w:val="Antrat2"/>
        <w:ind w:left="5103"/>
        <w:jc w:val="right"/>
        <w:rPr>
          <w:rFonts w:ascii="Times New Roman" w:eastAsia="Calibri" w:hAnsi="Times New Roman" w:cs="Times New Roman"/>
          <w:color w:val="0070C0"/>
          <w:sz w:val="21"/>
          <w:szCs w:val="21"/>
        </w:rPr>
      </w:pPr>
      <w:bookmarkStart w:id="49" w:name="_Toc184634412"/>
      <w:r w:rsidRPr="00265D4E">
        <w:rPr>
          <w:rFonts w:ascii="Times New Roman" w:eastAsia="Calibri" w:hAnsi="Times New Roman" w:cs="Times New Roman"/>
          <w:color w:val="0070C0"/>
          <w:sz w:val="21"/>
          <w:szCs w:val="21"/>
        </w:rPr>
        <w:lastRenderedPageBreak/>
        <w:t xml:space="preserve">Pirkimo sąlygų </w:t>
      </w:r>
      <w:r w:rsidR="00F1334C" w:rsidRPr="00265D4E">
        <w:rPr>
          <w:rFonts w:ascii="Times New Roman" w:eastAsia="Calibri" w:hAnsi="Times New Roman" w:cs="Times New Roman"/>
          <w:color w:val="0070C0"/>
          <w:sz w:val="21"/>
          <w:szCs w:val="21"/>
        </w:rPr>
        <w:t>3</w:t>
      </w:r>
      <w:r w:rsidRPr="00265D4E">
        <w:rPr>
          <w:rFonts w:ascii="Times New Roman" w:eastAsia="Calibri" w:hAnsi="Times New Roman" w:cs="Times New Roman"/>
          <w:color w:val="0070C0"/>
          <w:sz w:val="21"/>
          <w:szCs w:val="21"/>
        </w:rPr>
        <w:t xml:space="preserve"> priedas „Tiekėjų pašalinimo pagrindai“</w:t>
      </w:r>
      <w:bookmarkEnd w:id="46"/>
      <w:bookmarkEnd w:id="47"/>
      <w:bookmarkEnd w:id="49"/>
    </w:p>
    <w:p w14:paraId="11D35D3F" w14:textId="77777777" w:rsidR="000E6657" w:rsidRPr="00F0499F" w:rsidRDefault="000E6657" w:rsidP="000E6657">
      <w:pPr>
        <w:jc w:val="center"/>
        <w:rPr>
          <w:rFonts w:cstheme="minorHAnsi"/>
          <w:b/>
          <w:bCs/>
          <w:smallCaps/>
          <w:sz w:val="22"/>
          <w:szCs w:val="22"/>
        </w:rPr>
      </w:pPr>
    </w:p>
    <w:p w14:paraId="4872052B" w14:textId="77777777" w:rsidR="006E6FA8" w:rsidRPr="00196DC3" w:rsidRDefault="006E6FA8" w:rsidP="006E6FA8">
      <w:pPr>
        <w:pStyle w:val="Paantrat"/>
        <w:jc w:val="center"/>
        <w:rPr>
          <w:rFonts w:ascii="Times New Roman" w:hAnsi="Times New Roman" w:cs="Times New Roman"/>
          <w:b/>
          <w:bCs/>
          <w:color w:val="auto"/>
        </w:rPr>
      </w:pPr>
      <w:r w:rsidRPr="00196DC3">
        <w:rPr>
          <w:rFonts w:ascii="Times New Roman" w:hAnsi="Times New Roman" w:cs="Times New Roman"/>
          <w:b/>
          <w:bCs/>
          <w:color w:val="auto"/>
        </w:rPr>
        <w:t>TIEKĖJŲ PAŠALINIMO PAGRINDAI</w:t>
      </w:r>
    </w:p>
    <w:p w14:paraId="593D1557"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76898D4"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2BBB7E9" w14:textId="77777777" w:rsidR="006E6FA8" w:rsidRPr="008E2F4A" w:rsidRDefault="006E6FA8" w:rsidP="006E6FA8">
      <w:pPr>
        <w:numPr>
          <w:ilvl w:val="0"/>
          <w:numId w:val="19"/>
        </w:numPr>
        <w:spacing w:after="0" w:line="240" w:lineRule="auto"/>
        <w:ind w:left="0" w:firstLine="851"/>
        <w:jc w:val="both"/>
        <w:rPr>
          <w:rFonts w:ascii="Times New Roman" w:eastAsia="Verdana" w:hAnsi="Times New Roman" w:cs="Times New Roman"/>
          <w:sz w:val="24"/>
          <w:szCs w:val="24"/>
        </w:rPr>
      </w:pPr>
      <w:r w:rsidRPr="008E2F4A">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4A">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68B36A5" w14:textId="77777777" w:rsidR="006E6FA8" w:rsidRPr="008E2F4A" w:rsidRDefault="006E6FA8" w:rsidP="006E6FA8">
      <w:pPr>
        <w:numPr>
          <w:ilvl w:val="0"/>
          <w:numId w:val="19"/>
        </w:numPr>
        <w:spacing w:after="0" w:line="240" w:lineRule="auto"/>
        <w:ind w:left="0" w:firstLine="851"/>
        <w:jc w:val="both"/>
        <w:rPr>
          <w:rFonts w:ascii="Times New Roman" w:eastAsia="Verdana" w:hAnsi="Times New Roman" w:cs="Times New Roman"/>
          <w:sz w:val="24"/>
          <w:szCs w:val="24"/>
        </w:rPr>
      </w:pPr>
      <w:r w:rsidRPr="008E2F4A">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BC18FA"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4A">
        <w:rPr>
          <w:rFonts w:ascii="Times New Roman" w:eastAsia="Verdana" w:hAnsi="Times New Roman" w:cs="Times New Roman"/>
          <w:sz w:val="24"/>
          <w:szCs w:val="24"/>
        </w:rPr>
        <w:t>Certis</w:t>
      </w:r>
      <w:proofErr w:type="spellEnd"/>
      <w:r w:rsidRPr="008E2F4A">
        <w:rPr>
          <w:rFonts w:ascii="Times New Roman" w:eastAsia="Verdana" w:hAnsi="Times New Roman" w:cs="Times New Roman"/>
          <w:sz w:val="24"/>
          <w:szCs w:val="24"/>
        </w:rPr>
        <w:t>“. Lentelės ketvirtame stulpelyje nurodomi doku</w:t>
      </w:r>
      <w:r w:rsidRPr="008E2F4A">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4A">
        <w:rPr>
          <w:rFonts w:ascii="Times New Roman" w:eastAsia="Yu Mincho" w:hAnsi="Times New Roman" w:cs="Times New Roman"/>
          <w:sz w:val="24"/>
          <w:szCs w:val="24"/>
        </w:rPr>
        <w:t>Certis</w:t>
      </w:r>
      <w:proofErr w:type="spellEnd"/>
      <w:r w:rsidRPr="008E2F4A">
        <w:rPr>
          <w:rFonts w:ascii="Times New Roman" w:eastAsia="Yu Mincho" w:hAnsi="Times New Roman" w:cs="Times New Roman"/>
          <w:sz w:val="24"/>
          <w:szCs w:val="24"/>
        </w:rPr>
        <w:t xml:space="preserve">“, adresu </w:t>
      </w:r>
      <w:hyperlink r:id="rId13" w:history="1">
        <w:r w:rsidRPr="008E2F4A">
          <w:rPr>
            <w:rFonts w:ascii="Times New Roman" w:eastAsia="Calibri" w:hAnsi="Times New Roman" w:cs="Times New Roman"/>
            <w:sz w:val="24"/>
            <w:szCs w:val="24"/>
          </w:rPr>
          <w:t>https://ec.europa.eu/tools/ecertis/</w:t>
        </w:r>
      </w:hyperlink>
      <w:r w:rsidRPr="008E2F4A">
        <w:rPr>
          <w:rFonts w:ascii="Times New Roman" w:eastAsia="Yu Mincho" w:hAnsi="Times New Roman" w:cs="Times New Roman"/>
          <w:sz w:val="24"/>
          <w:szCs w:val="24"/>
        </w:rPr>
        <w:t xml:space="preserve">. </w:t>
      </w:r>
    </w:p>
    <w:p w14:paraId="4C172222"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E85612C" w14:textId="77777777" w:rsidR="006E6FA8" w:rsidRPr="008E2F4A" w:rsidRDefault="006E6FA8" w:rsidP="006E6FA8">
      <w:pPr>
        <w:numPr>
          <w:ilvl w:val="1"/>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EDA143" w14:textId="77777777" w:rsidR="006E6FA8" w:rsidRPr="008E2F4A" w:rsidRDefault="006E6FA8" w:rsidP="006E6FA8">
      <w:pPr>
        <w:numPr>
          <w:ilvl w:val="1"/>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505DBC" w14:textId="77777777" w:rsidR="006E6FA8" w:rsidRPr="008E2F4A" w:rsidRDefault="006E6FA8" w:rsidP="006E6FA8">
      <w:pPr>
        <w:spacing w:after="0" w:line="240" w:lineRule="auto"/>
        <w:ind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28B956" w14:textId="77777777" w:rsidR="006E6FA8" w:rsidRPr="008E2F4A" w:rsidRDefault="006E6FA8" w:rsidP="006E6FA8">
      <w:pPr>
        <w:numPr>
          <w:ilvl w:val="0"/>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35AC906" w14:textId="77777777" w:rsidR="006E6FA8" w:rsidRPr="008E2F4A" w:rsidRDefault="006E6FA8" w:rsidP="006E6FA8">
      <w:pPr>
        <w:numPr>
          <w:ilvl w:val="1"/>
          <w:numId w:val="19"/>
        </w:numPr>
        <w:spacing w:after="0" w:line="240" w:lineRule="auto"/>
        <w:ind w:left="0"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priesaikos deklaracija;</w:t>
      </w:r>
    </w:p>
    <w:p w14:paraId="3CDEA82C" w14:textId="77777777" w:rsidR="006E6FA8" w:rsidRPr="008E2F4A" w:rsidRDefault="006E6FA8" w:rsidP="006E6FA8">
      <w:pPr>
        <w:ind w:firstLine="851"/>
        <w:jc w:val="both"/>
        <w:rPr>
          <w:rFonts w:ascii="Times New Roman" w:eastAsia="Yu Mincho" w:hAnsi="Times New Roman" w:cs="Times New Roman"/>
          <w:sz w:val="24"/>
          <w:szCs w:val="24"/>
        </w:rPr>
      </w:pPr>
      <w:r w:rsidRPr="008E2F4A">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E67447" w14:textId="77777777" w:rsidR="006E6FA8" w:rsidRPr="008E2F4A" w:rsidRDefault="006E6FA8" w:rsidP="006E6FA8">
      <w:pPr>
        <w:rPr>
          <w:rFonts w:ascii="Times New Roman" w:eastAsia="Yu Mincho" w:hAnsi="Times New Roman" w:cs="Times New Roman"/>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6E6FA8" w:rsidRPr="008E2F4A" w14:paraId="5B0C5A44"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807AEE5" w14:textId="77777777" w:rsidR="006E6FA8" w:rsidRPr="008E2F4A" w:rsidRDefault="006E6FA8" w:rsidP="00BD58C5">
            <w:pPr>
              <w:spacing w:after="0" w:line="256" w:lineRule="auto"/>
              <w:ind w:left="32"/>
              <w:jc w:val="center"/>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CD5EA2" w14:textId="77777777" w:rsidR="006E6FA8" w:rsidRPr="008E2F4A" w:rsidRDefault="006E6FA8" w:rsidP="00BD58C5">
            <w:pPr>
              <w:spacing w:after="0" w:line="256" w:lineRule="auto"/>
              <w:jc w:val="center"/>
              <w:rPr>
                <w:rFonts w:ascii="Times New Roman" w:eastAsia="Yu Mincho" w:hAnsi="Times New Roman" w:cs="Times New Roman"/>
                <w:bCs/>
                <w:sz w:val="22"/>
                <w:szCs w:val="22"/>
                <w:lang w:eastAsia="en-US"/>
              </w:rPr>
            </w:pPr>
            <w:r w:rsidRPr="008E2F4A">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6B445B8" w14:textId="77777777" w:rsidR="006E6FA8" w:rsidRPr="008E2F4A" w:rsidRDefault="006E6FA8" w:rsidP="00BD58C5">
            <w:pPr>
              <w:spacing w:after="0" w:line="256" w:lineRule="auto"/>
              <w:jc w:val="center"/>
              <w:rPr>
                <w:rFonts w:ascii="Times New Roman" w:eastAsia="Yu Mincho" w:hAnsi="Times New Roman" w:cs="Times New Roman"/>
                <w:b/>
                <w:bCs/>
              </w:rPr>
            </w:pPr>
            <w:r w:rsidRPr="008E2F4A">
              <w:rPr>
                <w:rFonts w:ascii="Times New Roman" w:eastAsia="Yu Mincho" w:hAnsi="Times New Roman" w:cs="Times New Roman"/>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CE367A8" w14:textId="77777777" w:rsidR="006E6FA8" w:rsidRPr="008E2F4A" w:rsidRDefault="006E6FA8" w:rsidP="00BD58C5">
            <w:pPr>
              <w:spacing w:after="0" w:line="256" w:lineRule="auto"/>
              <w:jc w:val="center"/>
              <w:rPr>
                <w:rFonts w:ascii="Times New Roman" w:eastAsia="Yu Mincho" w:hAnsi="Times New Roman" w:cs="Times New Roman"/>
                <w:bCs/>
                <w:iCs/>
                <w:sz w:val="22"/>
                <w:szCs w:val="22"/>
                <w:lang w:eastAsia="en-US"/>
              </w:rPr>
            </w:pPr>
            <w:r w:rsidRPr="008E2F4A">
              <w:rPr>
                <w:rFonts w:ascii="Times New Roman" w:eastAsia="Yu Mincho" w:hAnsi="Times New Roman" w:cs="Times New Roman"/>
                <w:b/>
                <w:sz w:val="22"/>
                <w:szCs w:val="22"/>
              </w:rPr>
              <w:t>Pašalinimo pagrindų nebuvimą įrodantys dokumentai</w:t>
            </w:r>
          </w:p>
        </w:tc>
      </w:tr>
      <w:tr w:rsidR="006E6FA8" w:rsidRPr="008E2F4A" w14:paraId="22684C68" w14:textId="77777777" w:rsidTr="00BD58C5">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EFD26D"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B164B8">
              <w:rPr>
                <w:rFonts w:ascii="Times New Roman" w:eastAsia="Yu Mincho" w:hAnsi="Times New Roman" w:cs="Times New Roman"/>
                <w:b/>
                <w:bCs/>
                <w:sz w:val="22"/>
                <w:szCs w:val="22"/>
                <w:lang w:eastAsia="en-US"/>
              </w:rPr>
              <w:t>P</w:t>
            </w:r>
            <w:r w:rsidRPr="008E2F4A">
              <w:rPr>
                <w:rFonts w:ascii="Times New Roman" w:eastAsia="Yu Mincho" w:hAnsi="Times New Roman" w:cs="Times New Roman"/>
                <w:b/>
                <w:bCs/>
                <w:sz w:val="22"/>
                <w:szCs w:val="22"/>
                <w:lang w:eastAsia="en-US"/>
              </w:rPr>
              <w:t>ašalinimo pagrindai pagal VPĮ 46 straipsnio 1 – 4 dalių nuostatas</w:t>
            </w:r>
          </w:p>
        </w:tc>
      </w:tr>
      <w:tr w:rsidR="006E6FA8" w:rsidRPr="008E2F4A" w14:paraId="26460A75"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7FD16" w14:textId="77777777" w:rsidR="006E6FA8" w:rsidRPr="008E2F4A" w:rsidRDefault="006E6FA8" w:rsidP="00BD58C5">
            <w:pPr>
              <w:rPr>
                <w:rFonts w:ascii="Times New Roman" w:eastAsia="Yu Mincho" w:hAnsi="Times New Roman" w:cs="Times New Roman"/>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4FD85"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A3ED0ED"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1) dalyvavimą nusikalstamame susivienijime, jo organizavimą ar vadovavimą jam;</w:t>
            </w:r>
          </w:p>
          <w:p w14:paraId="16E1E65F"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2) kyšininkavimą, prekybą poveikiu, papirkimą;</w:t>
            </w:r>
          </w:p>
          <w:p w14:paraId="734F8EEB"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8E2F4A">
              <w:rPr>
                <w:rFonts w:ascii="Times New Roman" w:eastAsia="Yu Mincho"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4E2AC75B"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4) nusikalstamą bankrotą;</w:t>
            </w:r>
          </w:p>
          <w:p w14:paraId="5A2EBCCF"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5) teroristinį ir su teroristine veikla susijusį nusikaltimą;</w:t>
            </w:r>
          </w:p>
          <w:p w14:paraId="4E0E275E"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6) nusikalstamu būdu gauto turto legalizavimą;</w:t>
            </w:r>
          </w:p>
          <w:p w14:paraId="100916A5"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7) prekybą žmonėmis, vaiko pirkimą arba pardavimą;</w:t>
            </w:r>
          </w:p>
          <w:p w14:paraId="47B67515"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DB688DC"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p>
          <w:p w14:paraId="1EAD3EC9"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774E56D8" w14:textId="77777777" w:rsidR="006E6FA8" w:rsidRPr="008E2F4A" w:rsidRDefault="006E6FA8" w:rsidP="00BD58C5">
            <w:pPr>
              <w:spacing w:after="0" w:line="256" w:lineRule="auto"/>
              <w:jc w:val="both"/>
              <w:rPr>
                <w:rFonts w:ascii="Times New Roman" w:eastAsia="Yu Mincho" w:hAnsi="Times New Roman" w:cs="Times New Roman"/>
                <w:bCs/>
                <w:sz w:val="22"/>
                <w:szCs w:val="22"/>
                <w:lang w:eastAsia="en-US"/>
              </w:rPr>
            </w:pPr>
            <w:r w:rsidRPr="008E2F4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36694A8"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p>
          <w:p w14:paraId="6161B1FE"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 xml:space="preserve">2) tiekėjo, kuris yra juridinis asmuo, kita organizacija ar jos </w:t>
            </w:r>
            <w:r w:rsidRPr="008E2F4A">
              <w:rPr>
                <w:rFonts w:ascii="Times New Roman" w:eastAsia="Yu Mincho" w:hAnsi="Times New Roman" w:cs="Times New Roman"/>
                <w:b/>
                <w:bCs/>
                <w:sz w:val="22"/>
                <w:szCs w:val="22"/>
                <w:lang w:eastAsia="en-US"/>
              </w:rPr>
              <w:t>struktūrinis</w:t>
            </w:r>
            <w:r w:rsidRPr="008E2F4A">
              <w:rPr>
                <w:rFonts w:ascii="Times New Roman" w:eastAsia="Yu Mincho"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F6499E" w14:textId="77777777" w:rsidR="006E6FA8" w:rsidRPr="008E2F4A" w:rsidRDefault="006E6FA8" w:rsidP="00BD58C5">
            <w:pPr>
              <w:spacing w:after="0" w:line="256" w:lineRule="auto"/>
              <w:jc w:val="both"/>
              <w:rPr>
                <w:rFonts w:ascii="Times New Roman" w:eastAsia="Yu Mincho" w:hAnsi="Times New Roman" w:cs="Times New Roman"/>
                <w:b/>
                <w:sz w:val="22"/>
                <w:szCs w:val="22"/>
                <w:lang w:eastAsia="en-US"/>
              </w:rPr>
            </w:pPr>
          </w:p>
          <w:p w14:paraId="32732544"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3) tiekėjo, kuris yra juridinis asmuo, kita organizacija ar jos </w:t>
            </w:r>
            <w:r w:rsidRPr="008E2F4A">
              <w:rPr>
                <w:rFonts w:ascii="Times New Roman" w:eastAsia="Yu Mincho" w:hAnsi="Times New Roman" w:cs="Times New Roman"/>
                <w:b/>
                <w:sz w:val="22"/>
                <w:szCs w:val="22"/>
                <w:lang w:eastAsia="en-US"/>
              </w:rPr>
              <w:t>struktūrinis</w:t>
            </w:r>
            <w:r w:rsidRPr="008E2F4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966B7"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
                <w:bCs/>
                <w:sz w:val="22"/>
                <w:szCs w:val="22"/>
                <w:lang w:eastAsia="en-US"/>
              </w:rPr>
              <w:lastRenderedPageBreak/>
              <w:t>VPĮ 46 straipsnio 1 dalis</w:t>
            </w:r>
          </w:p>
          <w:p w14:paraId="14963920"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621A2E68"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EBVPD III dalies A1-A6 punktai</w:t>
            </w:r>
          </w:p>
          <w:p w14:paraId="217324F3"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595D3799"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AC0B2"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Lietuvoje įsteigtų subjektų reikalaujama:</w:t>
            </w:r>
          </w:p>
          <w:p w14:paraId="4B2F5DE1"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išrašo iš teismo sprendimo arba</w:t>
            </w:r>
          </w:p>
          <w:p w14:paraId="73316C2F"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Informatikos ir ryšių departamento prie Vidaus reikalų ministerijos pažymos, arba</w:t>
            </w:r>
          </w:p>
          <w:p w14:paraId="4A10330C"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6A832375"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43F42003"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077CEB22"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institucijos dokumento</w:t>
            </w:r>
            <w:r w:rsidRPr="008E2F4A">
              <w:rPr>
                <w:rFonts w:ascii="Times New Roman" w:eastAsia="Yu Mincho" w:hAnsi="Times New Roman" w:cs="Times New Roman"/>
                <w:sz w:val="22"/>
                <w:szCs w:val="22"/>
                <w:vertAlign w:val="superscript"/>
              </w:rPr>
              <w:footnoteReference w:id="2"/>
            </w:r>
            <w:r w:rsidRPr="008E2F4A">
              <w:rPr>
                <w:rFonts w:ascii="Times New Roman" w:eastAsia="Yu Mincho" w:hAnsi="Times New Roman" w:cs="Times New Roman"/>
                <w:sz w:val="22"/>
                <w:szCs w:val="22"/>
              </w:rPr>
              <w:t>.</w:t>
            </w:r>
          </w:p>
          <w:p w14:paraId="5E553B3C"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6CE5C5E"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Nurodyti dokumentai turi būti išduoti ne anksčiau kaip 180 dienų iki </w:t>
            </w:r>
            <w:r w:rsidRPr="008E2F4A">
              <w:rPr>
                <w:rFonts w:ascii="Times New Roman" w:eastAsia="Times New Roman" w:hAnsi="Times New Roman" w:cs="Times New Roman"/>
                <w:i/>
                <w:iCs/>
                <w:sz w:val="22"/>
                <w:szCs w:val="22"/>
              </w:rPr>
              <w:t xml:space="preserve">tos dienos, kai tiekėjas perkančiosios organizacijos prašymu </w:t>
            </w:r>
            <w:r w:rsidRPr="008E2F4A">
              <w:rPr>
                <w:rFonts w:ascii="Times New Roman" w:eastAsia="Times New Roman" w:hAnsi="Times New Roman" w:cs="Times New Roman"/>
                <w:i/>
                <w:iCs/>
                <w:sz w:val="22"/>
                <w:szCs w:val="22"/>
              </w:rPr>
              <w:lastRenderedPageBreak/>
              <w:t>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5BA4762"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46514E26"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82FCF96"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p>
          <w:p w14:paraId="1D3B87C9" w14:textId="77777777" w:rsidR="006E6FA8" w:rsidRPr="008E2F4A" w:rsidRDefault="006E6FA8" w:rsidP="00BD58C5">
            <w:pPr>
              <w:spacing w:after="0" w:line="256" w:lineRule="auto"/>
              <w:jc w:val="both"/>
              <w:rPr>
                <w:rFonts w:ascii="Times New Roman" w:eastAsia="Yu Mincho" w:hAnsi="Times New Roman" w:cs="Times New Roman"/>
                <w:b/>
                <w:bCs/>
                <w:i/>
                <w:iCs/>
                <w:sz w:val="22"/>
                <w:szCs w:val="22"/>
              </w:rPr>
            </w:pPr>
            <w:r w:rsidRPr="008E2F4A">
              <w:rPr>
                <w:rFonts w:ascii="Times New Roman" w:eastAsia="Yu Mincho" w:hAnsi="Times New Roman" w:cs="Times New Roman"/>
                <w:b/>
                <w:bCs/>
                <w:i/>
                <w:iCs/>
                <w:sz w:val="22"/>
                <w:szCs w:val="22"/>
              </w:rPr>
              <w:t>PASTABA</w:t>
            </w:r>
          </w:p>
          <w:p w14:paraId="0FD4D8C7"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38D0AF4"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04EA297B"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tc>
      </w:tr>
      <w:tr w:rsidR="006E6FA8" w:rsidRPr="008E2F4A" w14:paraId="7FE855E9"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0BFBE0" w14:textId="77777777" w:rsidR="006E6FA8" w:rsidRPr="008E2F4A" w:rsidRDefault="006E6FA8" w:rsidP="00BD58C5">
            <w:pPr>
              <w:rPr>
                <w:rFonts w:ascii="Times New Roman" w:eastAsia="Yu Mincho" w:hAnsi="Times New Roman" w:cs="Times New Roman"/>
                <w:b/>
                <w:bCs/>
                <w:sz w:val="22"/>
                <w:szCs w:val="22"/>
              </w:rPr>
            </w:pPr>
            <w:bookmarkStart w:id="5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AA441"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0C3053"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p>
          <w:p w14:paraId="01A6AA69"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Laikoma, kad tiekėjas nuteistas už aukščiau nurodytą nusikalstamą veiką, kai dėl:</w:t>
            </w:r>
          </w:p>
          <w:p w14:paraId="71E431D8" w14:textId="77777777" w:rsidR="006E6FA8" w:rsidRPr="008E2F4A" w:rsidRDefault="006E6FA8" w:rsidP="00BD58C5">
            <w:pPr>
              <w:spacing w:after="0" w:line="256" w:lineRule="auto"/>
              <w:jc w:val="both"/>
              <w:rPr>
                <w:rFonts w:ascii="Times New Roman" w:eastAsia="Yu Mincho" w:hAnsi="Times New Roman" w:cs="Times New Roman"/>
                <w:bCs/>
                <w:sz w:val="22"/>
                <w:szCs w:val="22"/>
                <w:lang w:eastAsia="en-US"/>
              </w:rPr>
            </w:pPr>
            <w:r w:rsidRPr="008E2F4A">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A59120C"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p>
          <w:p w14:paraId="26162F00"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 xml:space="preserve">2) tiekėjo, kuris yra juridinis asmuo, kita organizacija ar jos </w:t>
            </w:r>
            <w:r w:rsidRPr="008E2F4A">
              <w:rPr>
                <w:rFonts w:ascii="Times New Roman" w:eastAsia="Yu Mincho" w:hAnsi="Times New Roman" w:cs="Times New Roman"/>
                <w:b/>
                <w:sz w:val="22"/>
                <w:szCs w:val="22"/>
                <w:lang w:eastAsia="en-US"/>
              </w:rPr>
              <w:t>struktūrinis</w:t>
            </w:r>
            <w:r w:rsidRPr="008E2F4A">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15E845"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Tačiau ši nuostata netaikoma, jeigu:</w:t>
            </w:r>
          </w:p>
          <w:p w14:paraId="2F7C6DAB"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88015A"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lastRenderedPageBreak/>
              <w:t>2) įsiskolinimo suma neviršija 50 Eur (penkiasdešimt eurų);</w:t>
            </w:r>
          </w:p>
          <w:p w14:paraId="23A8B76F" w14:textId="77777777" w:rsidR="006E6FA8" w:rsidRPr="008E2F4A" w:rsidRDefault="006E6FA8" w:rsidP="00BD58C5">
            <w:pPr>
              <w:spacing w:after="0" w:line="256" w:lineRule="auto"/>
              <w:jc w:val="both"/>
              <w:rPr>
                <w:rFonts w:ascii="Times New Roman" w:eastAsia="Yu Mincho" w:hAnsi="Times New Roman" w:cs="Times New Roman"/>
                <w:b/>
                <w:bCs/>
                <w:sz w:val="22"/>
                <w:szCs w:val="22"/>
                <w:lang w:eastAsia="en-US"/>
              </w:rPr>
            </w:pPr>
            <w:r w:rsidRPr="008E2F4A">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1D9B8"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3 dalis</w:t>
            </w:r>
          </w:p>
          <w:p w14:paraId="685A2AC1" w14:textId="77777777" w:rsidR="006E6FA8" w:rsidRPr="008E2F4A" w:rsidRDefault="006E6FA8" w:rsidP="00BD58C5">
            <w:pPr>
              <w:spacing w:after="0" w:line="256" w:lineRule="auto"/>
              <w:jc w:val="both"/>
              <w:rPr>
                <w:rFonts w:ascii="Times New Roman" w:eastAsia="Arial" w:hAnsi="Times New Roman" w:cs="Times New Roman"/>
                <w:sz w:val="22"/>
                <w:szCs w:val="22"/>
              </w:rPr>
            </w:pPr>
          </w:p>
          <w:p w14:paraId="66270FD1"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6BFBD"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1) Dėl įsipareigojimų, susijusių su mokesčių mokėjimu, įvykdymo i</w:t>
            </w:r>
            <w:r w:rsidRPr="008E2F4A">
              <w:rPr>
                <w:rFonts w:ascii="Times New Roman" w:eastAsia="Yu Mincho" w:hAnsi="Times New Roman" w:cs="Times New Roman"/>
                <w:sz w:val="22"/>
                <w:szCs w:val="22"/>
                <w:lang w:eastAsia="en-US"/>
              </w:rPr>
              <w:t xml:space="preserve">š Lietuvoje įsteigtų subjektų </w:t>
            </w:r>
            <w:r w:rsidRPr="008E2F4A">
              <w:rPr>
                <w:rFonts w:ascii="Times New Roman" w:eastAsia="Yu Mincho" w:hAnsi="Times New Roman" w:cs="Times New Roman"/>
                <w:sz w:val="22"/>
                <w:szCs w:val="22"/>
              </w:rPr>
              <w:t>prašoma:</w:t>
            </w:r>
          </w:p>
          <w:p w14:paraId="49465DF9"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2B8FE8A8" w14:textId="77777777" w:rsidR="006E6FA8" w:rsidRPr="008E2F4A" w:rsidRDefault="006E6FA8" w:rsidP="006E6FA8">
            <w:pPr>
              <w:numPr>
                <w:ilvl w:val="0"/>
                <w:numId w:val="21"/>
              </w:num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išrašo iš teismo sprendimo (jei toks yra) arba Valstybinės mokesčių inspekcijos prie Lietuvos Respublikos finansų ministerijos išduoto dokumento,</w:t>
            </w:r>
          </w:p>
          <w:p w14:paraId="4ADD4EA5" w14:textId="77777777" w:rsidR="006E6FA8" w:rsidRPr="008E2F4A" w:rsidRDefault="006E6FA8" w:rsidP="006E6FA8">
            <w:pPr>
              <w:numPr>
                <w:ilvl w:val="0"/>
                <w:numId w:val="22"/>
              </w:num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71EF313"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695FDF4A"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1E060D5A"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institucijos dokumento</w:t>
            </w:r>
            <w:r w:rsidRPr="008E2F4A">
              <w:rPr>
                <w:rFonts w:ascii="Times New Roman" w:eastAsia="Yu Mincho" w:hAnsi="Times New Roman" w:cs="Times New Roman"/>
                <w:sz w:val="22"/>
                <w:szCs w:val="22"/>
                <w:vertAlign w:val="superscript"/>
              </w:rPr>
              <w:footnoteReference w:id="3"/>
            </w:r>
            <w:r w:rsidRPr="008E2F4A">
              <w:rPr>
                <w:rFonts w:ascii="Times New Roman" w:eastAsia="Yu Mincho" w:hAnsi="Times New Roman" w:cs="Times New Roman"/>
                <w:sz w:val="22"/>
                <w:szCs w:val="22"/>
              </w:rPr>
              <w:t>.</w:t>
            </w:r>
          </w:p>
          <w:p w14:paraId="693AE5A6"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1388F4BD" w14:textId="77777777" w:rsidR="006E6FA8" w:rsidRPr="008E2F4A" w:rsidRDefault="006E6FA8" w:rsidP="00BD58C5">
            <w:pPr>
              <w:spacing w:after="0" w:line="256" w:lineRule="auto"/>
              <w:jc w:val="both"/>
              <w:rPr>
                <w:rFonts w:ascii="Times New Roman" w:eastAsia="Yu Mincho" w:hAnsi="Times New Roman" w:cs="Times New Roman"/>
                <w:i/>
                <w:iCs/>
                <w:sz w:val="22"/>
                <w:szCs w:val="22"/>
              </w:rPr>
            </w:pPr>
            <w:r w:rsidRPr="008E2F4A">
              <w:rPr>
                <w:rFonts w:ascii="Times New Roman" w:eastAsia="Yu Mincho" w:hAnsi="Times New Roman" w:cs="Times New Roman"/>
                <w:sz w:val="22"/>
                <w:szCs w:val="22"/>
              </w:rPr>
              <w:t xml:space="preserve">Nurodyti dokumentai turi būti  išduoti ne anksčiau kaip 120 dienų iki </w:t>
            </w:r>
            <w:r w:rsidRPr="008E2F4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821AB90" w14:textId="77777777" w:rsidR="006E6FA8" w:rsidRPr="008E2F4A" w:rsidRDefault="006E6FA8" w:rsidP="00BD58C5">
            <w:pPr>
              <w:spacing w:after="0" w:line="256" w:lineRule="auto"/>
              <w:jc w:val="both"/>
              <w:rPr>
                <w:rFonts w:ascii="Times New Roman" w:eastAsia="Yu Mincho" w:hAnsi="Times New Roman" w:cs="Times New Roman"/>
                <w:i/>
                <w:iCs/>
                <w:sz w:val="22"/>
                <w:szCs w:val="22"/>
              </w:rPr>
            </w:pPr>
          </w:p>
          <w:p w14:paraId="0EBF6FEF"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35D54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6943DA22"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Cs/>
                <w:sz w:val="22"/>
                <w:szCs w:val="22"/>
              </w:rPr>
              <w:lastRenderedPageBreak/>
              <w:t>2) Dėl įsipareigojimų, susijusių su socialinio draudimo įmokų mokėjimu, įvykdymo i</w:t>
            </w:r>
            <w:r w:rsidRPr="008E2F4A">
              <w:rPr>
                <w:rFonts w:ascii="Times New Roman" w:eastAsia="Yu Mincho" w:hAnsi="Times New Roman" w:cs="Times New Roman"/>
                <w:sz w:val="22"/>
                <w:szCs w:val="22"/>
                <w:lang w:eastAsia="en-US"/>
              </w:rPr>
              <w:t xml:space="preserve">š Lietuvoje įsteigtų subjektų </w:t>
            </w:r>
            <w:r w:rsidRPr="008E2F4A">
              <w:rPr>
                <w:rFonts w:ascii="Times New Roman" w:eastAsia="Yu Mincho" w:hAnsi="Times New Roman" w:cs="Times New Roman"/>
                <w:bCs/>
                <w:sz w:val="22"/>
                <w:szCs w:val="22"/>
              </w:rPr>
              <w:t>prašoma:</w:t>
            </w:r>
          </w:p>
          <w:p w14:paraId="6B144648"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E2F4A">
                <w:rPr>
                  <w:rFonts w:ascii="Times New Roman" w:eastAsia="Yu Mincho" w:hAnsi="Times New Roman" w:cs="Times New Roman"/>
                  <w:bCs/>
                  <w:sz w:val="22"/>
                  <w:szCs w:val="22"/>
                  <w:u w:val="single"/>
                </w:rPr>
                <w:t>http://draudejai.sodra.lt/draudeju_viesi_duomenys/</w:t>
              </w:r>
            </w:hyperlink>
            <w:r w:rsidRPr="008E2F4A">
              <w:rPr>
                <w:rFonts w:ascii="Times New Roman" w:eastAsia="Yu Mincho" w:hAnsi="Times New Roman" w:cs="Times New Roman"/>
                <w:bCs/>
                <w:sz w:val="22"/>
                <w:szCs w:val="22"/>
              </w:rPr>
              <w:t>.</w:t>
            </w:r>
          </w:p>
          <w:p w14:paraId="03D922A2"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3C1258AC"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E0A4B0"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131AC47D"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F0AD01"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2029BEAE"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Iš ne Lietuvoje įsteigtų subjektų reikalaujama:</w:t>
            </w:r>
          </w:p>
          <w:p w14:paraId="7C84DF57" w14:textId="77777777" w:rsidR="006E6FA8" w:rsidRPr="008E2F4A" w:rsidRDefault="006E6FA8" w:rsidP="006E6FA8">
            <w:pPr>
              <w:numPr>
                <w:ilvl w:val="0"/>
                <w:numId w:val="20"/>
              </w:numPr>
              <w:spacing w:after="0" w:line="256" w:lineRule="auto"/>
              <w:ind w:left="314"/>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atitinkamos užsienio šalies kompetentingos institucijos dokumento</w:t>
            </w:r>
            <w:r w:rsidRPr="008E2F4A">
              <w:rPr>
                <w:rFonts w:ascii="Times New Roman" w:eastAsia="Yu Mincho" w:hAnsi="Times New Roman" w:cs="Times New Roman"/>
                <w:sz w:val="22"/>
                <w:szCs w:val="22"/>
                <w:vertAlign w:val="superscript"/>
              </w:rPr>
              <w:footnoteReference w:id="4"/>
            </w:r>
            <w:r w:rsidRPr="008E2F4A">
              <w:rPr>
                <w:rFonts w:ascii="Times New Roman" w:eastAsia="Yu Mincho" w:hAnsi="Times New Roman" w:cs="Times New Roman"/>
                <w:sz w:val="22"/>
                <w:szCs w:val="22"/>
              </w:rPr>
              <w:t>.</w:t>
            </w:r>
          </w:p>
          <w:p w14:paraId="10790D69"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0F0431EA" w14:textId="77777777" w:rsidR="006E6FA8" w:rsidRPr="008E2F4A" w:rsidRDefault="006E6FA8" w:rsidP="00BD58C5">
            <w:pPr>
              <w:spacing w:after="0" w:line="256" w:lineRule="auto"/>
              <w:jc w:val="both"/>
              <w:rPr>
                <w:rFonts w:ascii="Times New Roman" w:eastAsia="Yu Mincho" w:hAnsi="Times New Roman" w:cs="Times New Roman"/>
                <w:i/>
                <w:iCs/>
                <w:sz w:val="22"/>
                <w:szCs w:val="22"/>
              </w:rPr>
            </w:pPr>
            <w:r w:rsidRPr="008E2F4A">
              <w:rPr>
                <w:rFonts w:ascii="Times New Roman" w:eastAsia="Yu Mincho" w:hAnsi="Times New Roman" w:cs="Times New Roman"/>
                <w:sz w:val="22"/>
                <w:szCs w:val="22"/>
              </w:rPr>
              <w:t xml:space="preserve">Nurodyti dokumentai turi būti  išduoti ne anksčiau kaip 120 dienų iki </w:t>
            </w:r>
            <w:r w:rsidRPr="008E2F4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8E2F4A">
              <w:rPr>
                <w:rFonts w:ascii="Times New Roman" w:eastAsia="Times New Roman" w:hAnsi="Times New Roman" w:cs="Times New Roman"/>
                <w:sz w:val="22"/>
                <w:szCs w:val="22"/>
              </w:rPr>
              <w:t>umentus</w:t>
            </w:r>
            <w:r w:rsidRPr="008E2F4A">
              <w:rPr>
                <w:rFonts w:ascii="Times New Roman" w:eastAsia="Yu Mincho" w:hAnsi="Times New Roman" w:cs="Times New Roman"/>
                <w:sz w:val="22"/>
                <w:szCs w:val="22"/>
              </w:rPr>
              <w:t xml:space="preserve">. </w:t>
            </w:r>
            <w:r w:rsidRPr="008E2F4A">
              <w:rPr>
                <w:rFonts w:ascii="Times New Roman" w:eastAsia="Yu Mincho" w:hAnsi="Times New Roman" w:cs="Times New Roman"/>
                <w:b/>
                <w:bCs/>
                <w:i/>
                <w:iCs/>
                <w:sz w:val="22"/>
                <w:szCs w:val="22"/>
              </w:rPr>
              <w:t>Pavyzdys</w:t>
            </w:r>
            <w:r w:rsidRPr="008E2F4A">
              <w:rPr>
                <w:rFonts w:ascii="Times New Roman" w:eastAsia="Yu Mincho"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2EFB9D6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p w14:paraId="05D21F29"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0217D9"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1059C344" w14:textId="77777777" w:rsidR="006E6FA8" w:rsidRPr="008E2F4A" w:rsidRDefault="006E6FA8" w:rsidP="00BD58C5">
            <w:pPr>
              <w:spacing w:after="0" w:line="256" w:lineRule="auto"/>
              <w:jc w:val="both"/>
              <w:rPr>
                <w:rFonts w:ascii="Times New Roman" w:eastAsia="Yu Mincho" w:hAnsi="Times New Roman" w:cs="Times New Roman"/>
                <w:b/>
                <w:bCs/>
                <w:i/>
                <w:iCs/>
                <w:sz w:val="22"/>
                <w:szCs w:val="22"/>
              </w:rPr>
            </w:pPr>
            <w:r w:rsidRPr="008E2F4A">
              <w:rPr>
                <w:rFonts w:ascii="Times New Roman" w:eastAsia="Yu Mincho" w:hAnsi="Times New Roman" w:cs="Times New Roman"/>
                <w:b/>
                <w:bCs/>
                <w:i/>
                <w:iCs/>
                <w:sz w:val="22"/>
                <w:szCs w:val="22"/>
              </w:rPr>
              <w:t>PASTABA</w:t>
            </w:r>
          </w:p>
          <w:p w14:paraId="5EA4BC9A"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70E442EC"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tc>
        <w:bookmarkEnd w:id="50"/>
      </w:tr>
      <w:tr w:rsidR="006E6FA8" w:rsidRPr="008E2F4A" w14:paraId="440BD0A7"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34C75B" w14:textId="77777777" w:rsidR="006E6FA8" w:rsidRPr="008E2F4A" w:rsidRDefault="006E6FA8" w:rsidP="00BD58C5">
            <w:pPr>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09D5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0DDAF"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1 punktas</w:t>
            </w:r>
          </w:p>
          <w:p w14:paraId="39B55CB7"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7DB29FA9"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405AA"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577A1A8E"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0259A496"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tc>
      </w:tr>
      <w:tr w:rsidR="006E6FA8" w:rsidRPr="008E2F4A" w14:paraId="17A0BADA"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07F6C" w14:textId="77777777" w:rsidR="006E6FA8" w:rsidRPr="008E2F4A" w:rsidRDefault="006E6FA8" w:rsidP="00BD58C5">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51A2A"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6339A57B"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E5300"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2 punktas</w:t>
            </w:r>
          </w:p>
          <w:p w14:paraId="3012EF62"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617647E9"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19029"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63F4388E"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2B2A7A40"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tc>
      </w:tr>
      <w:tr w:rsidR="006E6FA8" w:rsidRPr="008E2F4A" w14:paraId="12D52022"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CE942" w14:textId="77777777" w:rsidR="006E6FA8" w:rsidRPr="008E2F4A" w:rsidRDefault="006E6FA8" w:rsidP="00BD58C5">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D34F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58CBE"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3 punktas</w:t>
            </w:r>
          </w:p>
          <w:p w14:paraId="56554AE2"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2126B597"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C13 punktas</w:t>
            </w:r>
            <w:r w:rsidRPr="008E2F4A">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13480"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6017F9C0"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tc>
      </w:tr>
      <w:tr w:rsidR="006E6FA8" w:rsidRPr="008E2F4A" w14:paraId="4D5F7F9F"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E629D" w14:textId="77777777" w:rsidR="006E6FA8" w:rsidRPr="008E2F4A" w:rsidRDefault="006E6FA8" w:rsidP="00BD58C5">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59E599"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C9D9C7"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B46DCD"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r w:rsidRPr="008E2F4A">
              <w:rPr>
                <w:rFonts w:ascii="Times New Roman" w:eastAsia="Yu Mincho"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52864"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4 punktas</w:t>
            </w:r>
          </w:p>
          <w:p w14:paraId="344B52C7"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48B37CF3"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C15 punktas</w:t>
            </w:r>
            <w:r w:rsidRPr="008E2F4A">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D5C42"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69590B9E"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181F9CB8"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0FCBFD0A"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FB712F8" w14:textId="77777777" w:rsidR="006E6FA8" w:rsidRPr="008E2F4A" w:rsidRDefault="006E6FA8" w:rsidP="00BD58C5">
            <w:pPr>
              <w:spacing w:after="0" w:line="256" w:lineRule="auto"/>
              <w:jc w:val="both"/>
              <w:rPr>
                <w:rFonts w:ascii="Times New Roman" w:eastAsia="Yu Mincho" w:hAnsi="Times New Roman" w:cs="Times New Roman"/>
                <w:sz w:val="22"/>
                <w:szCs w:val="22"/>
              </w:rPr>
            </w:pPr>
            <w:hyperlink r:id="rId15" w:history="1">
              <w:r w:rsidRPr="008E2F4A">
                <w:rPr>
                  <w:rFonts w:ascii="Times New Roman" w:eastAsia="Yu Mincho" w:hAnsi="Times New Roman" w:cs="Times New Roman"/>
                  <w:sz w:val="22"/>
                  <w:szCs w:val="22"/>
                </w:rPr>
                <w:t>https://vpt.lrv.lt/lt/nuorodos/kiti-duomenys/powerbi/melaginga-informacija-pateikusiu-tiekeju-sarasas-3/</w:t>
              </w:r>
            </w:hyperlink>
          </w:p>
        </w:tc>
      </w:tr>
      <w:tr w:rsidR="006E6FA8" w:rsidRPr="008E2F4A" w14:paraId="273E96B8"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AFD432" w14:textId="77777777" w:rsidR="006E6FA8" w:rsidRPr="008E2F4A" w:rsidRDefault="006E6FA8" w:rsidP="00BD58C5">
            <w:pPr>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6C6F68"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pirkimo metu ėmėsi neteisėtų veiksmų, siekdamas daryti įtaką perkančiosios organizacijos </w:t>
            </w:r>
            <w:r w:rsidRPr="008E2F4A">
              <w:rPr>
                <w:rFonts w:ascii="Times New Roman" w:eastAsia="Yu Mincho"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AE28A"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4 dalies 5 punktas</w:t>
            </w:r>
          </w:p>
          <w:p w14:paraId="68D1A86A"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4E36D402"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w:t>
            </w:r>
            <w:r w:rsidRPr="008E2F4A">
              <w:rPr>
                <w:rFonts w:ascii="Times New Roman" w:eastAsia="Arial" w:hAnsi="Times New Roman" w:cs="Times New Roman"/>
                <w:sz w:val="22"/>
                <w:szCs w:val="22"/>
              </w:rPr>
              <w:t xml:space="preserve"> III dalies C15 punktas</w:t>
            </w:r>
          </w:p>
          <w:p w14:paraId="287020FA"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70ADDEE6"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4D13B7"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lastRenderedPageBreak/>
              <w:t>Iš Lietuvoje įsteigtų subjektų įrodančių dokumentų nereikalaujama. Užtenka pateikto EBVPD.</w:t>
            </w:r>
          </w:p>
          <w:p w14:paraId="7CFA3E8D"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tc>
      </w:tr>
      <w:tr w:rsidR="006E6FA8" w:rsidRPr="008E2F4A" w14:paraId="0869737D"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8CF1C" w14:textId="77777777" w:rsidR="006E6FA8" w:rsidRPr="008E2F4A" w:rsidRDefault="006E6FA8" w:rsidP="00BD58C5">
            <w:pPr>
              <w:rPr>
                <w:rFonts w:ascii="Times New Roman" w:eastAsia="Yu Mincho" w:hAnsi="Times New Roman" w:cs="Times New Roman"/>
                <w:b/>
                <w:bCs/>
                <w:iCs/>
                <w:sz w:val="22"/>
                <w:szCs w:val="22"/>
                <w:lang w:eastAsia="en-US"/>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E3CD6" w14:textId="77777777" w:rsidR="006E6FA8" w:rsidRPr="008E2F4A" w:rsidRDefault="006E6FA8" w:rsidP="00BD58C5">
            <w:pPr>
              <w:spacing w:after="0" w:line="240"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890CB83" w14:textId="77777777" w:rsidR="006E6FA8" w:rsidRPr="008E2F4A" w:rsidRDefault="006E6FA8" w:rsidP="00BD58C5">
            <w:pPr>
              <w:spacing w:after="0" w:line="240"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8E2F4A">
              <w:rPr>
                <w:rFonts w:ascii="Times New Roman" w:eastAsia="Yu Mincho" w:hAnsi="Times New Roman" w:cs="Times New Roman"/>
                <w:sz w:val="22"/>
                <w:szCs w:val="22"/>
              </w:rPr>
              <w:lastRenderedPageBreak/>
              <w:t>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C3E66"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lastRenderedPageBreak/>
              <w:t>VPĮ 46 straipsnio 4 dalies 6 punktas</w:t>
            </w:r>
          </w:p>
          <w:p w14:paraId="1D52B8C8"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9878F86"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w:t>
            </w:r>
            <w:r w:rsidRPr="008E2F4A">
              <w:rPr>
                <w:rFonts w:ascii="Times New Roman" w:eastAsia="Arial" w:hAnsi="Times New Roman" w:cs="Times New Roman"/>
                <w:sz w:val="22"/>
                <w:szCs w:val="22"/>
              </w:rPr>
              <w:t xml:space="preserve"> III dalies C14 punktas</w:t>
            </w:r>
          </w:p>
          <w:p w14:paraId="3099CA5E"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p w14:paraId="16F544F4"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2FF15"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22E0BC8C"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22ADFA43"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766A70C"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8232E83" w14:textId="77777777" w:rsidR="006E6FA8" w:rsidRPr="008E2F4A" w:rsidRDefault="006E6FA8" w:rsidP="00BD58C5">
            <w:pPr>
              <w:spacing w:after="0" w:line="256" w:lineRule="auto"/>
              <w:jc w:val="both"/>
              <w:rPr>
                <w:rFonts w:ascii="Times New Roman" w:eastAsia="Yu Mincho" w:hAnsi="Times New Roman" w:cs="Times New Roman"/>
                <w:sz w:val="22"/>
                <w:szCs w:val="22"/>
              </w:rPr>
            </w:pPr>
            <w:hyperlink r:id="rId16" w:history="1">
              <w:r w:rsidRPr="008E2F4A">
                <w:rPr>
                  <w:rFonts w:ascii="Times New Roman" w:eastAsia="Yu Mincho" w:hAnsi="Times New Roman" w:cs="Times New Roman"/>
                  <w:sz w:val="22"/>
                  <w:szCs w:val="22"/>
                </w:rPr>
                <w:t>https://vpt.lrv.lt/lt/nuorodos/kiti-duomenys/powerbi/nepatikimi-tiekejai-1/</w:t>
              </w:r>
            </w:hyperlink>
          </w:p>
          <w:p w14:paraId="48BBFF14"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6F35718A" w14:textId="77777777" w:rsidR="006E6FA8" w:rsidRPr="008E2F4A" w:rsidRDefault="006E6FA8" w:rsidP="00BD58C5">
            <w:pPr>
              <w:spacing w:after="0" w:line="256" w:lineRule="auto"/>
              <w:jc w:val="both"/>
              <w:rPr>
                <w:rFonts w:ascii="Times New Roman" w:eastAsia="Yu Mincho" w:hAnsi="Times New Roman" w:cs="Times New Roman"/>
                <w:sz w:val="22"/>
                <w:szCs w:val="22"/>
              </w:rPr>
            </w:pPr>
            <w:hyperlink r:id="rId17" w:history="1">
              <w:r w:rsidRPr="008E2F4A">
                <w:rPr>
                  <w:rFonts w:ascii="Times New Roman" w:eastAsia="Yu Mincho" w:hAnsi="Times New Roman" w:cs="Times New Roman"/>
                  <w:sz w:val="22"/>
                  <w:szCs w:val="22"/>
                </w:rPr>
                <w:t>https://vpt.lrv.lt/lt/pasalinimo-pagrindai-1/nepatikimu-koncesininku-sarasas-1/nepatikimu-koncesininku-sarasas/</w:t>
              </w:r>
            </w:hyperlink>
          </w:p>
          <w:p w14:paraId="70519BB6" w14:textId="77777777" w:rsidR="006E6FA8" w:rsidRPr="008E2F4A" w:rsidRDefault="006E6FA8" w:rsidP="00BD58C5">
            <w:pPr>
              <w:spacing w:after="0" w:line="256" w:lineRule="auto"/>
              <w:jc w:val="both"/>
              <w:rPr>
                <w:rFonts w:ascii="Times New Roman" w:eastAsia="Yu Mincho" w:hAnsi="Times New Roman" w:cs="Times New Roman"/>
                <w:bCs/>
                <w:sz w:val="22"/>
                <w:szCs w:val="22"/>
              </w:rPr>
            </w:pPr>
          </w:p>
          <w:p w14:paraId="05CF9A91"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p>
        </w:tc>
      </w:tr>
      <w:tr w:rsidR="006E6FA8" w:rsidRPr="008E2F4A" w14:paraId="1D908A3E"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02879" w14:textId="77777777" w:rsidR="006E6FA8" w:rsidRPr="008E2F4A" w:rsidRDefault="006E6FA8" w:rsidP="006E6FA8">
            <w:pPr>
              <w:numPr>
                <w:ilvl w:val="0"/>
                <w:numId w:val="23"/>
              </w:numPr>
              <w:spacing w:after="0" w:line="256" w:lineRule="auto"/>
              <w:rPr>
                <w:rFonts w:ascii="Times New Roman" w:eastAsia="Yu Mincho" w:hAnsi="Times New Roman" w:cs="Times New Roman"/>
                <w:sz w:val="22"/>
                <w:szCs w:val="22"/>
              </w:rPr>
            </w:pPr>
          </w:p>
          <w:p w14:paraId="5F9D8E49" w14:textId="77777777" w:rsidR="006E6FA8" w:rsidRPr="008E2F4A" w:rsidRDefault="006E6FA8" w:rsidP="00BD58C5">
            <w:pPr>
              <w:spacing w:after="0" w:line="256" w:lineRule="auto"/>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868AD"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8E2F4A">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52848CBD" w14:textId="77777777" w:rsidR="006E6FA8" w:rsidRPr="008E2F4A" w:rsidRDefault="006E6FA8" w:rsidP="00BD58C5">
            <w:pPr>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180AF9"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a papunktis</w:t>
            </w:r>
          </w:p>
          <w:p w14:paraId="2F69C3E8"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78D5FC5"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FBCCA"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8E2F4A">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8E2F4A">
              <w:rPr>
                <w:rFonts w:ascii="Times New Roman" w:eastAsia="Yu Mincho" w:hAnsi="Times New Roman" w:cs="Times New Roman"/>
                <w:b/>
                <w:bCs/>
                <w:sz w:val="22"/>
                <w:szCs w:val="22"/>
              </w:rPr>
              <w:t xml:space="preserve"> </w:t>
            </w:r>
            <w:r w:rsidRPr="008E2F4A">
              <w:rPr>
                <w:rFonts w:ascii="Times New Roman" w:eastAsia="Yu Mincho" w:hAnsi="Times New Roman" w:cs="Times New Roman"/>
                <w:sz w:val="22"/>
                <w:szCs w:val="22"/>
              </w:rPr>
              <w:t xml:space="preserve">nacionalinėje duomenų bazėje adresu: </w:t>
            </w:r>
            <w:hyperlink r:id="rId18" w:history="1">
              <w:r w:rsidRPr="008E2F4A">
                <w:rPr>
                  <w:rFonts w:ascii="Times New Roman" w:eastAsia="Yu Mincho" w:hAnsi="Times New Roman" w:cs="Times New Roman"/>
                  <w:sz w:val="22"/>
                  <w:szCs w:val="22"/>
                  <w:u w:val="single"/>
                </w:rPr>
                <w:t>https://www.registrucentras.lt/jar/p/index.php</w:t>
              </w:r>
            </w:hyperlink>
          </w:p>
          <w:p w14:paraId="6C1A825F"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paskelbtą informaciją, taip pat į šiame informaciniame pranešime pateiktą informaciją:</w:t>
            </w:r>
          </w:p>
          <w:p w14:paraId="5008736B" w14:textId="77777777" w:rsidR="006E6FA8" w:rsidRPr="008E2F4A" w:rsidRDefault="006E6FA8" w:rsidP="00BD58C5">
            <w:pPr>
              <w:spacing w:after="0" w:line="256" w:lineRule="auto"/>
              <w:jc w:val="both"/>
              <w:rPr>
                <w:rFonts w:ascii="Times New Roman" w:eastAsia="Yu Mincho" w:hAnsi="Times New Roman" w:cs="Times New Roman"/>
                <w:sz w:val="22"/>
                <w:szCs w:val="22"/>
              </w:rPr>
            </w:pPr>
            <w:hyperlink r:id="rId19" w:history="1">
              <w:r w:rsidRPr="008E2F4A">
                <w:rPr>
                  <w:rFonts w:ascii="Times New Roman" w:eastAsia="Yu Mincho" w:hAnsi="Times New Roman" w:cs="Times New Roman"/>
                  <w:sz w:val="22"/>
                  <w:szCs w:val="22"/>
                </w:rPr>
                <w:t>https://vpt.lrv.lt/lt/naujienos-3/finansiniu-ataskaitu-nepateikimas-gali-tapti-kliutimi-dalyvauti-viesuosiuose-pirkimuose/</w:t>
              </w:r>
            </w:hyperlink>
          </w:p>
          <w:p w14:paraId="6F40A1EA" w14:textId="77777777" w:rsidR="006E6FA8" w:rsidRPr="008E2F4A" w:rsidRDefault="006E6FA8" w:rsidP="00BD58C5">
            <w:pPr>
              <w:spacing w:after="0" w:line="256" w:lineRule="auto"/>
              <w:jc w:val="both"/>
              <w:rPr>
                <w:rFonts w:ascii="Times New Roman" w:eastAsia="Yu Mincho" w:hAnsi="Times New Roman" w:cs="Times New Roman"/>
                <w:b/>
                <w:bCs/>
                <w:iCs/>
                <w:sz w:val="22"/>
                <w:szCs w:val="22"/>
              </w:rPr>
            </w:pPr>
          </w:p>
        </w:tc>
      </w:tr>
      <w:tr w:rsidR="006E6FA8" w:rsidRPr="008E2F4A" w14:paraId="012E6273"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14264B" w14:textId="77777777" w:rsidR="006E6FA8" w:rsidRPr="008E2F4A" w:rsidRDefault="006E6FA8" w:rsidP="00BD58C5">
            <w:pPr>
              <w:rPr>
                <w:rFonts w:ascii="Times New Roman" w:eastAsia="Yu Mincho" w:hAnsi="Times New Roman" w:cs="Times New Roman"/>
                <w:b/>
                <w:bCs/>
                <w:i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DE6D0"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8E2F4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8E2F4A">
              <w:rPr>
                <w:rFonts w:ascii="Times New Roman" w:eastAsia="Times New Roman" w:hAnsi="Times New Roman" w:cs="Times New Roman"/>
                <w:sz w:val="22"/>
                <w:szCs w:val="22"/>
                <w:vertAlign w:val="superscript"/>
              </w:rPr>
              <w:t>1</w:t>
            </w:r>
            <w:r w:rsidRPr="008E2F4A">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C6BB1"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b papunktis</w:t>
            </w:r>
          </w:p>
          <w:p w14:paraId="059C2CA3"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536919B1"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B8926"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0F993539" w14:textId="77777777" w:rsidR="006E6FA8" w:rsidRPr="008E2F4A" w:rsidRDefault="006E6FA8" w:rsidP="00BD58C5">
            <w:pPr>
              <w:spacing w:after="0" w:line="256" w:lineRule="auto"/>
              <w:jc w:val="both"/>
              <w:rPr>
                <w:rFonts w:ascii="Times New Roman" w:eastAsia="Yu Mincho" w:hAnsi="Times New Roman" w:cs="Times New Roman"/>
                <w:b/>
                <w:bCs/>
                <w:iCs/>
                <w:sz w:val="22"/>
                <w:szCs w:val="22"/>
                <w:lang w:eastAsia="en-US"/>
              </w:rPr>
            </w:pPr>
          </w:p>
          <w:p w14:paraId="039B8AF4"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8E2F4A">
              <w:rPr>
                <w:rFonts w:ascii="Times New Roman" w:eastAsia="Yu Mincho" w:hAnsi="Times New Roman" w:cs="Times New Roman"/>
                <w:b/>
                <w:bCs/>
                <w:sz w:val="22"/>
                <w:szCs w:val="22"/>
              </w:rPr>
              <w:t xml:space="preserve"> </w:t>
            </w:r>
            <w:r w:rsidRPr="008E2F4A">
              <w:rPr>
                <w:rFonts w:ascii="Times New Roman" w:eastAsia="Yu Mincho" w:hAnsi="Times New Roman" w:cs="Times New Roman"/>
                <w:sz w:val="22"/>
                <w:szCs w:val="22"/>
              </w:rPr>
              <w:t xml:space="preserve">nacionalinėje duomenų bazėje adresu </w:t>
            </w:r>
            <w:hyperlink r:id="rId20" w:history="1">
              <w:r w:rsidRPr="008E2F4A">
                <w:rPr>
                  <w:rFonts w:ascii="Times New Roman" w:eastAsia="Yu Mincho" w:hAnsi="Times New Roman" w:cs="Times New Roman"/>
                  <w:sz w:val="22"/>
                  <w:szCs w:val="22"/>
                  <w:u w:val="single"/>
                </w:rPr>
                <w:t>https://www.vmi.lt/evmi/mokesciu-moketoju-informacija</w:t>
              </w:r>
            </w:hyperlink>
            <w:r w:rsidRPr="008E2F4A">
              <w:rPr>
                <w:rFonts w:ascii="Times New Roman" w:eastAsia="Yu Mincho" w:hAnsi="Times New Roman" w:cs="Times New Roman"/>
                <w:sz w:val="22"/>
                <w:szCs w:val="22"/>
              </w:rPr>
              <w:t xml:space="preserve"> skelbiamą informaciją.</w:t>
            </w:r>
          </w:p>
        </w:tc>
      </w:tr>
      <w:tr w:rsidR="006E6FA8" w:rsidRPr="008E2F4A" w14:paraId="1E03A400" w14:textId="77777777" w:rsidTr="00BD58C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384E8" w14:textId="77777777" w:rsidR="006E6FA8" w:rsidRPr="008E2F4A" w:rsidRDefault="006E6FA8" w:rsidP="006E6FA8">
            <w:pPr>
              <w:numPr>
                <w:ilvl w:val="0"/>
                <w:numId w:val="23"/>
              </w:numPr>
              <w:spacing w:after="0" w:line="256" w:lineRule="auto"/>
              <w:rPr>
                <w:rFonts w:ascii="Times New Roman" w:eastAsia="Yu Mincho"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E9BCA" w14:textId="77777777" w:rsidR="006E6FA8" w:rsidRPr="008E2F4A" w:rsidRDefault="006E6FA8" w:rsidP="00BD58C5">
            <w:pPr>
              <w:spacing w:after="0" w:line="256" w:lineRule="auto"/>
              <w:jc w:val="both"/>
              <w:rPr>
                <w:rFonts w:ascii="Times New Roman" w:eastAsia="Yu Mincho" w:hAnsi="Times New Roman" w:cs="Times New Roman"/>
                <w:sz w:val="22"/>
                <w:szCs w:val="22"/>
              </w:rPr>
            </w:pPr>
            <w:r w:rsidRPr="008E2F4A">
              <w:rPr>
                <w:rFonts w:ascii="Times New Roman" w:eastAsia="Yu Mincho" w:hAnsi="Times New Roman" w:cs="Times New Roman"/>
                <w:sz w:val="22"/>
                <w:szCs w:val="22"/>
              </w:rPr>
              <w:t>Tiekėjas yra padaręs rimtą profesinį pažeidimą, dėl kurio perkančioji organizacija abejoja tiekėjo sąžiningumu,</w:t>
            </w:r>
            <w:r w:rsidRPr="008E2F4A">
              <w:rPr>
                <w:rFonts w:ascii="Times New Roman" w:eastAsia="Times New Roman" w:hAnsi="Times New Roman" w:cs="Times New Roman"/>
                <w:sz w:val="22"/>
                <w:szCs w:val="22"/>
              </w:rPr>
              <w:t xml:space="preserve"> kai jis </w:t>
            </w:r>
            <w:r w:rsidRPr="008E2F4A">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FB5BCB" w14:textId="77777777" w:rsidR="006E6FA8" w:rsidRPr="008E2F4A" w:rsidRDefault="006E6FA8" w:rsidP="00BD58C5">
            <w:pPr>
              <w:spacing w:after="0" w:line="256" w:lineRule="auto"/>
              <w:jc w:val="both"/>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VPĮ 46 straipsnio 4 dalies 7 punkto c papunktis</w:t>
            </w:r>
          </w:p>
          <w:p w14:paraId="21FD3232" w14:textId="77777777" w:rsidR="006E6FA8" w:rsidRPr="008E2F4A" w:rsidRDefault="006E6FA8" w:rsidP="00BD58C5">
            <w:pPr>
              <w:spacing w:after="0" w:line="256" w:lineRule="auto"/>
              <w:jc w:val="both"/>
              <w:rPr>
                <w:rFonts w:ascii="Times New Roman" w:eastAsia="Yu Mincho" w:hAnsi="Times New Roman" w:cs="Times New Roman"/>
                <w:sz w:val="22"/>
                <w:szCs w:val="22"/>
              </w:rPr>
            </w:pPr>
          </w:p>
          <w:p w14:paraId="097B6B87"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8D8D5" w14:textId="77777777" w:rsidR="006E6FA8" w:rsidRPr="008E2F4A" w:rsidRDefault="006E6FA8" w:rsidP="00BD58C5">
            <w:pPr>
              <w:spacing w:after="0" w:line="256" w:lineRule="auto"/>
              <w:jc w:val="both"/>
              <w:rPr>
                <w:rFonts w:ascii="Times New Roman" w:eastAsia="Yu Mincho" w:hAnsi="Times New Roman" w:cs="Times New Roman"/>
                <w:sz w:val="22"/>
                <w:szCs w:val="22"/>
                <w:lang w:eastAsia="en-US"/>
              </w:rPr>
            </w:pPr>
            <w:r w:rsidRPr="008E2F4A">
              <w:rPr>
                <w:rFonts w:ascii="Times New Roman" w:eastAsia="Yu Mincho" w:hAnsi="Times New Roman" w:cs="Times New Roman"/>
                <w:sz w:val="22"/>
                <w:szCs w:val="22"/>
                <w:lang w:eastAsia="en-US"/>
              </w:rPr>
              <w:t>Iš Lietuvoje įsteigtų subjektų įrodančių dokumentų nereikalaujama. Užtenka pateikto EBVPD.</w:t>
            </w:r>
          </w:p>
          <w:p w14:paraId="40034576" w14:textId="77777777" w:rsidR="006E6FA8" w:rsidRPr="008E2F4A" w:rsidRDefault="006E6FA8" w:rsidP="00BD58C5">
            <w:pPr>
              <w:spacing w:after="0" w:line="256" w:lineRule="auto"/>
              <w:jc w:val="both"/>
              <w:rPr>
                <w:rFonts w:ascii="Times New Roman" w:eastAsia="Yu Mincho" w:hAnsi="Times New Roman" w:cs="Times New Roman"/>
                <w:bCs/>
                <w:iCs/>
                <w:sz w:val="22"/>
                <w:szCs w:val="22"/>
                <w:lang w:eastAsia="en-US"/>
              </w:rPr>
            </w:pPr>
          </w:p>
          <w:p w14:paraId="588C90CA" w14:textId="77777777" w:rsidR="006E6FA8" w:rsidRPr="008E2F4A" w:rsidRDefault="006E6FA8" w:rsidP="00BD58C5">
            <w:pPr>
              <w:rPr>
                <w:rFonts w:ascii="Times New Roman" w:eastAsia="Yu Mincho" w:hAnsi="Times New Roman" w:cs="Times New Roman"/>
                <w:b/>
                <w:bCs/>
                <w:sz w:val="22"/>
                <w:szCs w:val="22"/>
              </w:rPr>
            </w:pPr>
            <w:r w:rsidRPr="008E2F4A">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39B75D1" w14:textId="77777777" w:rsidR="006E6FA8" w:rsidRPr="008E2F4A" w:rsidRDefault="006E6FA8" w:rsidP="00BD58C5">
            <w:pPr>
              <w:rPr>
                <w:rFonts w:ascii="Times New Roman" w:eastAsia="Yu Mincho" w:hAnsi="Times New Roman" w:cs="Times New Roman"/>
                <w:bCs/>
                <w:iCs/>
                <w:sz w:val="22"/>
                <w:szCs w:val="22"/>
                <w:lang w:eastAsia="en-US"/>
              </w:rPr>
            </w:pPr>
            <w:hyperlink r:id="rId21" w:history="1">
              <w:r w:rsidRPr="008E2F4A">
                <w:rPr>
                  <w:rFonts w:ascii="Times New Roman" w:eastAsia="Yu Mincho" w:hAnsi="Times New Roman" w:cs="Times New Roman"/>
                  <w:sz w:val="22"/>
                  <w:szCs w:val="22"/>
                  <w:u w:val="single"/>
                </w:rPr>
                <w:t>https://kt.gov.lt/lt/atviri-duomenys/diskvalifikavimas-is-viesuju-pirkimu</w:t>
              </w:r>
            </w:hyperlink>
            <w:r w:rsidRPr="008E2F4A">
              <w:rPr>
                <w:rFonts w:ascii="Times New Roman" w:eastAsia="Yu Mincho" w:hAnsi="Times New Roman" w:cs="Times New Roman"/>
                <w:sz w:val="22"/>
                <w:szCs w:val="22"/>
              </w:rPr>
              <w:t xml:space="preserve"> skelbiamą informaciją. </w:t>
            </w:r>
          </w:p>
        </w:tc>
      </w:tr>
    </w:tbl>
    <w:p w14:paraId="5892468F" w14:textId="77777777" w:rsidR="006E6FA8" w:rsidRDefault="006E6FA8" w:rsidP="00C6497D">
      <w:pPr>
        <w:jc w:val="center"/>
        <w:rPr>
          <w:rFonts w:cstheme="minorHAnsi"/>
          <w:b/>
          <w:bCs/>
          <w:smallCaps/>
          <w:sz w:val="22"/>
          <w:szCs w:val="22"/>
        </w:rPr>
        <w:sectPr w:rsidR="006E6FA8" w:rsidSect="006E6FA8">
          <w:pgSz w:w="15840" w:h="12240" w:orient="landscape"/>
          <w:pgMar w:top="1701" w:right="1134" w:bottom="567" w:left="1134" w:header="720" w:footer="720" w:gutter="0"/>
          <w:pgNumType w:start="13"/>
          <w:cols w:space="720"/>
          <w:titlePg/>
          <w:docGrid w:linePitch="360"/>
        </w:sectPr>
      </w:pPr>
    </w:p>
    <w:p w14:paraId="222EDB2B" w14:textId="77777777" w:rsidR="006A6F37" w:rsidRPr="00AA2B91" w:rsidRDefault="006A6F37" w:rsidP="006A6F37">
      <w:pPr>
        <w:pStyle w:val="Antrat2"/>
        <w:ind w:left="5103"/>
        <w:rPr>
          <w:rFonts w:ascii="Times New Roman" w:eastAsia="Calibri" w:hAnsi="Times New Roman" w:cs="Times New Roman"/>
          <w:color w:val="0070C0"/>
          <w:sz w:val="21"/>
          <w:szCs w:val="21"/>
        </w:rPr>
      </w:pPr>
      <w:bookmarkStart w:id="52" w:name="_Toc184634413"/>
      <w:bookmarkStart w:id="53" w:name="_Ref38291379"/>
      <w:bookmarkStart w:id="54" w:name="_Ref38291394"/>
      <w:bookmarkStart w:id="55" w:name="_Ref38898251"/>
      <w:r w:rsidRPr="00AA2B91">
        <w:rPr>
          <w:rFonts w:ascii="Times New Roman" w:eastAsia="Calibri" w:hAnsi="Times New Roman" w:cs="Times New Roman"/>
          <w:color w:val="0070C0"/>
          <w:sz w:val="21"/>
          <w:szCs w:val="21"/>
        </w:rPr>
        <w:lastRenderedPageBreak/>
        <w:t>Pirkimo sąlygų 4 priedas „Tiekėjų kvalifikacijos reikalavimai ir reikalaujami kokybės bei aplinkos apsaugos vadybos sistemų standartai“</w:t>
      </w:r>
      <w:bookmarkEnd w:id="52"/>
    </w:p>
    <w:p w14:paraId="7A9AC181" w14:textId="77777777" w:rsidR="006A6F37" w:rsidRPr="00F0499F" w:rsidRDefault="006A6F37" w:rsidP="006A6F37">
      <w:pPr>
        <w:rPr>
          <w:rFonts w:cstheme="minorHAnsi"/>
          <w:b/>
          <w:bCs/>
          <w:smallCaps/>
          <w:sz w:val="22"/>
          <w:szCs w:val="22"/>
        </w:rPr>
      </w:pPr>
    </w:p>
    <w:p w14:paraId="1DFE7D9B" w14:textId="77777777" w:rsidR="006A6F37" w:rsidRPr="000C5B82" w:rsidRDefault="006A6F37" w:rsidP="006A6F37">
      <w:pPr>
        <w:pStyle w:val="Paantrat"/>
        <w:spacing w:line="240" w:lineRule="auto"/>
        <w:jc w:val="center"/>
        <w:rPr>
          <w:rFonts w:ascii="Times New Roman" w:hAnsi="Times New Roman" w:cs="Times New Roman"/>
          <w:smallCaps/>
          <w:sz w:val="24"/>
          <w:szCs w:val="24"/>
        </w:rPr>
      </w:pPr>
      <w:r w:rsidRPr="000C5B82">
        <w:rPr>
          <w:rFonts w:ascii="Times New Roman" w:hAnsi="Times New Roman" w:cs="Times New Roman"/>
          <w:smallCaps/>
          <w:sz w:val="24"/>
          <w:szCs w:val="24"/>
        </w:rPr>
        <w:t xml:space="preserve">TIEKĖJŲ KVALIFIKACIJOS REIKALAVIMAI IR REIKALAVIMAI LAIKYTIS </w:t>
      </w:r>
      <w:r w:rsidRPr="000C5B82">
        <w:rPr>
          <w:rFonts w:ascii="Times New Roman" w:hAnsi="Times New Roman" w:cs="Times New Roman"/>
          <w:sz w:val="24"/>
          <w:szCs w:val="24"/>
          <w:lang w:eastAsia="en-US"/>
        </w:rPr>
        <w:t>KOKYBĖS VADYBOS SISTEMOS IR (ARBA) APLINKOS APSAUGOS VADYBOS SISTEMOS STANDARTŲ</w:t>
      </w:r>
    </w:p>
    <w:p w14:paraId="47257402" w14:textId="77777777" w:rsidR="006A6F37" w:rsidRPr="000C5B82" w:rsidRDefault="006A6F37" w:rsidP="006A6F37">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E03C42" w14:textId="77777777" w:rsidR="006A6F37" w:rsidRPr="000911BC" w:rsidRDefault="006A6F37" w:rsidP="006A6F37">
      <w:pPr>
        <w:pStyle w:val="Sraopastraipa"/>
        <w:numPr>
          <w:ilvl w:val="0"/>
          <w:numId w:val="30"/>
        </w:numPr>
        <w:tabs>
          <w:tab w:val="left" w:pos="720"/>
        </w:tabs>
        <w:spacing w:after="0" w:line="240" w:lineRule="auto"/>
        <w:ind w:left="0" w:firstLine="720"/>
        <w:jc w:val="both"/>
        <w:rPr>
          <w:rFonts w:ascii="Times New Roman" w:eastAsia="Calibri" w:hAnsi="Times New Roman" w:cs="Times New Roman"/>
          <w:sz w:val="24"/>
          <w:szCs w:val="24"/>
          <w:lang w:eastAsia="en-US"/>
        </w:rPr>
      </w:pPr>
      <w:r w:rsidRPr="000911BC">
        <w:rPr>
          <w:rFonts w:ascii="Times New Roman" w:eastAsia="Calibri" w:hAnsi="Times New Roman" w:cs="Times New Roman"/>
          <w:sz w:val="24"/>
          <w:szCs w:val="24"/>
          <w:lang w:eastAsia="en-US"/>
        </w:rPr>
        <w:t>Reikalavimai tiekėjo kvalifikacijai nėra nustatomi.</w:t>
      </w:r>
    </w:p>
    <w:p w14:paraId="6F74670C" w14:textId="77777777" w:rsidR="006A6F37" w:rsidRPr="000911BC" w:rsidRDefault="006A6F37" w:rsidP="006A6F37">
      <w:pPr>
        <w:pStyle w:val="Sraopastraipa"/>
        <w:tabs>
          <w:tab w:val="left" w:pos="720"/>
        </w:tabs>
        <w:spacing w:after="0" w:line="240" w:lineRule="auto"/>
        <w:jc w:val="both"/>
        <w:rPr>
          <w:rFonts w:ascii="Times New Roman" w:eastAsia="Calibri" w:hAnsi="Times New Roman" w:cs="Times New Roman"/>
          <w:sz w:val="24"/>
          <w:szCs w:val="24"/>
          <w:lang w:eastAsia="en-US"/>
        </w:rPr>
      </w:pPr>
    </w:p>
    <w:p w14:paraId="5FA2249B" w14:textId="77777777" w:rsidR="006A6F37" w:rsidRPr="000911BC" w:rsidRDefault="006A6F37" w:rsidP="006A6F3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911BC">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6A6338C8" w14:textId="77777777" w:rsidR="006A6F37" w:rsidRPr="000911BC" w:rsidRDefault="006A6F37" w:rsidP="006A6F37">
      <w:pPr>
        <w:tabs>
          <w:tab w:val="left" w:pos="720"/>
        </w:tabs>
        <w:spacing w:after="0" w:line="240" w:lineRule="auto"/>
        <w:ind w:firstLine="567"/>
        <w:jc w:val="both"/>
        <w:rPr>
          <w:rFonts w:ascii="Times New Roman" w:eastAsia="Calibri" w:hAnsi="Times New Roman" w:cs="Times New Roman"/>
          <w:i/>
          <w:iCs/>
          <w:sz w:val="24"/>
          <w:szCs w:val="24"/>
          <w:lang w:eastAsia="en-US"/>
        </w:rPr>
      </w:pPr>
    </w:p>
    <w:p w14:paraId="7B862EC3" w14:textId="77777777" w:rsidR="006A6F37" w:rsidRPr="000911BC" w:rsidRDefault="006A6F37" w:rsidP="006A6F37">
      <w:pPr>
        <w:spacing w:after="0" w:line="20" w:lineRule="atLeast"/>
        <w:ind w:firstLine="567"/>
        <w:jc w:val="both"/>
        <w:rPr>
          <w:rFonts w:ascii="Times New Roman" w:eastAsiaTheme="minorHAnsi" w:hAnsi="Times New Roman" w:cs="Times New Roman"/>
          <w:sz w:val="24"/>
          <w:szCs w:val="24"/>
        </w:rPr>
      </w:pPr>
      <w:r w:rsidRPr="000911BC">
        <w:rPr>
          <w:rFonts w:ascii="Times New Roman" w:eastAsiaTheme="minorHAnsi" w:hAnsi="Times New Roman" w:cs="Times New Roman"/>
          <w:sz w:val="24"/>
          <w:szCs w:val="24"/>
        </w:rPr>
        <w:t>1.</w:t>
      </w:r>
      <w:r w:rsidRPr="000911BC">
        <w:rPr>
          <w:rFonts w:ascii="Times New Roman" w:eastAsia="Calibri" w:hAnsi="Times New Roman" w:cs="Times New Roman"/>
          <w:sz w:val="24"/>
          <w:szCs w:val="24"/>
          <w:lang w:eastAsia="en-US"/>
        </w:rPr>
        <w:t>Perkančioji organizacija nereikalauja, kad tiekėjai laikytųsi k</w:t>
      </w:r>
      <w:r w:rsidRPr="000911BC">
        <w:rPr>
          <w:rFonts w:ascii="Times New Roman" w:eastAsia="Calibri" w:hAnsi="Times New Roman" w:cs="Times New Roman"/>
          <w:iCs/>
          <w:sz w:val="24"/>
          <w:szCs w:val="24"/>
          <w:lang w:eastAsia="en-US"/>
        </w:rPr>
        <w:t>okybės vadybos sistemos ir (arba) aplinkos apsaugos vadybos sistemos standartų.</w:t>
      </w:r>
    </w:p>
    <w:p w14:paraId="76C30C1A" w14:textId="77777777" w:rsidR="005C68B1" w:rsidRDefault="005C68B1" w:rsidP="005C68B1">
      <w:pPr>
        <w:pStyle w:val="Antrat2"/>
        <w:spacing w:before="0"/>
        <w:rPr>
          <w:rFonts w:asciiTheme="minorHAnsi" w:eastAsia="Calibri" w:hAnsiTheme="minorHAnsi" w:cstheme="minorHAnsi"/>
          <w:color w:val="0070C0"/>
          <w:sz w:val="21"/>
          <w:szCs w:val="21"/>
        </w:rPr>
      </w:pPr>
    </w:p>
    <w:p w14:paraId="2119FF2A" w14:textId="77777777" w:rsidR="005C68B1" w:rsidRDefault="005C68B1" w:rsidP="005C68B1">
      <w:pPr>
        <w:pStyle w:val="Antrat2"/>
        <w:spacing w:before="0"/>
        <w:rPr>
          <w:rFonts w:asciiTheme="minorHAnsi" w:eastAsia="Calibri" w:hAnsiTheme="minorHAnsi" w:cstheme="minorHAnsi"/>
          <w:color w:val="0070C0"/>
          <w:sz w:val="21"/>
          <w:szCs w:val="21"/>
        </w:rPr>
      </w:pPr>
    </w:p>
    <w:p w14:paraId="3330124E" w14:textId="77777777" w:rsidR="005C68B1" w:rsidRDefault="005C68B1" w:rsidP="005C68B1">
      <w:pPr>
        <w:pStyle w:val="Antrat2"/>
        <w:spacing w:before="0"/>
        <w:rPr>
          <w:rFonts w:asciiTheme="minorHAnsi" w:eastAsia="Calibri" w:hAnsiTheme="minorHAnsi" w:cstheme="minorHAnsi"/>
          <w:color w:val="0070C0"/>
          <w:sz w:val="21"/>
          <w:szCs w:val="21"/>
        </w:rPr>
      </w:pPr>
    </w:p>
    <w:p w14:paraId="325121BB" w14:textId="77777777" w:rsidR="005C68B1" w:rsidRDefault="005C68B1" w:rsidP="005C68B1">
      <w:pPr>
        <w:pStyle w:val="Antrat2"/>
        <w:spacing w:before="0"/>
        <w:rPr>
          <w:rFonts w:asciiTheme="minorHAnsi" w:eastAsia="Calibri" w:hAnsiTheme="minorHAnsi" w:cstheme="minorHAnsi"/>
          <w:color w:val="0070C0"/>
          <w:sz w:val="21"/>
          <w:szCs w:val="21"/>
        </w:rPr>
      </w:pPr>
    </w:p>
    <w:p w14:paraId="0C9592FD" w14:textId="77777777" w:rsidR="005C68B1" w:rsidRDefault="005C68B1" w:rsidP="005C68B1">
      <w:pPr>
        <w:pStyle w:val="Antrat2"/>
        <w:spacing w:before="0"/>
        <w:rPr>
          <w:rFonts w:asciiTheme="minorHAnsi" w:eastAsia="Calibri" w:hAnsiTheme="minorHAnsi" w:cstheme="minorHAnsi"/>
          <w:color w:val="0070C0"/>
          <w:sz w:val="21"/>
          <w:szCs w:val="21"/>
        </w:rPr>
      </w:pPr>
    </w:p>
    <w:p w14:paraId="3E22BA53" w14:textId="77777777" w:rsidR="005C68B1" w:rsidRDefault="005C68B1" w:rsidP="005C68B1">
      <w:pPr>
        <w:pStyle w:val="Antrat2"/>
        <w:spacing w:before="0"/>
        <w:rPr>
          <w:rFonts w:asciiTheme="minorHAnsi" w:eastAsia="Calibri" w:hAnsiTheme="minorHAnsi" w:cstheme="minorHAnsi"/>
          <w:color w:val="0070C0"/>
          <w:sz w:val="21"/>
          <w:szCs w:val="21"/>
        </w:rPr>
      </w:pPr>
    </w:p>
    <w:p w14:paraId="659DBEA7" w14:textId="77777777" w:rsidR="005C68B1" w:rsidRDefault="005C68B1" w:rsidP="005C68B1">
      <w:pPr>
        <w:pStyle w:val="Antrat2"/>
        <w:spacing w:before="0"/>
        <w:rPr>
          <w:rFonts w:asciiTheme="minorHAnsi" w:eastAsia="Calibri" w:hAnsiTheme="minorHAnsi" w:cstheme="minorHAnsi"/>
          <w:color w:val="0070C0"/>
          <w:sz w:val="21"/>
          <w:szCs w:val="21"/>
        </w:rPr>
      </w:pPr>
    </w:p>
    <w:p w14:paraId="196AC212" w14:textId="77777777" w:rsidR="005C68B1" w:rsidRDefault="005C68B1" w:rsidP="005C68B1">
      <w:pPr>
        <w:pStyle w:val="Antrat2"/>
        <w:spacing w:before="0"/>
        <w:rPr>
          <w:rFonts w:asciiTheme="minorHAnsi" w:eastAsia="Calibri" w:hAnsiTheme="minorHAnsi" w:cstheme="minorHAnsi"/>
          <w:color w:val="0070C0"/>
          <w:sz w:val="21"/>
          <w:szCs w:val="21"/>
        </w:rPr>
      </w:pPr>
    </w:p>
    <w:p w14:paraId="3EF232D0" w14:textId="77777777" w:rsidR="005C68B1" w:rsidRDefault="005C68B1" w:rsidP="005C68B1">
      <w:pPr>
        <w:pStyle w:val="Antrat2"/>
        <w:spacing w:before="0"/>
        <w:rPr>
          <w:rFonts w:asciiTheme="minorHAnsi" w:eastAsia="Calibri" w:hAnsiTheme="minorHAnsi" w:cstheme="minorHAnsi"/>
          <w:color w:val="0070C0"/>
          <w:sz w:val="21"/>
          <w:szCs w:val="21"/>
        </w:rPr>
      </w:pPr>
    </w:p>
    <w:p w14:paraId="0ABAA1CD" w14:textId="77777777" w:rsidR="005C68B1" w:rsidRDefault="005C68B1" w:rsidP="005C68B1">
      <w:pPr>
        <w:pStyle w:val="Antrat2"/>
        <w:spacing w:before="0"/>
        <w:rPr>
          <w:rFonts w:asciiTheme="minorHAnsi" w:eastAsia="Calibri" w:hAnsiTheme="minorHAnsi" w:cstheme="minorHAnsi"/>
          <w:color w:val="0070C0"/>
          <w:sz w:val="21"/>
          <w:szCs w:val="21"/>
        </w:rPr>
      </w:pPr>
    </w:p>
    <w:p w14:paraId="42666B1E" w14:textId="77777777" w:rsidR="005C68B1" w:rsidRDefault="005C68B1" w:rsidP="005C68B1">
      <w:pPr>
        <w:pStyle w:val="Antrat2"/>
        <w:spacing w:before="0"/>
        <w:rPr>
          <w:rFonts w:asciiTheme="minorHAnsi" w:eastAsia="Calibri" w:hAnsiTheme="minorHAnsi" w:cstheme="minorHAnsi"/>
          <w:color w:val="0070C0"/>
          <w:sz w:val="21"/>
          <w:szCs w:val="21"/>
        </w:rPr>
      </w:pPr>
    </w:p>
    <w:p w14:paraId="1A05C748" w14:textId="77777777" w:rsidR="005C68B1" w:rsidRDefault="005C68B1" w:rsidP="005C68B1">
      <w:pPr>
        <w:pStyle w:val="Antrat2"/>
        <w:spacing w:before="0"/>
        <w:rPr>
          <w:rFonts w:asciiTheme="minorHAnsi" w:eastAsia="Calibri" w:hAnsiTheme="minorHAnsi" w:cstheme="minorHAnsi"/>
          <w:color w:val="0070C0"/>
          <w:sz w:val="21"/>
          <w:szCs w:val="21"/>
        </w:rPr>
      </w:pPr>
    </w:p>
    <w:p w14:paraId="1ABB4002" w14:textId="77777777" w:rsidR="005C68B1" w:rsidRDefault="005C68B1" w:rsidP="005C68B1">
      <w:pPr>
        <w:pStyle w:val="Antrat2"/>
        <w:spacing w:before="0"/>
        <w:rPr>
          <w:rFonts w:asciiTheme="minorHAnsi" w:eastAsia="Calibri" w:hAnsiTheme="minorHAnsi" w:cstheme="minorHAnsi"/>
          <w:color w:val="0070C0"/>
          <w:sz w:val="21"/>
          <w:szCs w:val="21"/>
        </w:rPr>
      </w:pPr>
    </w:p>
    <w:p w14:paraId="5B48F793" w14:textId="77777777" w:rsidR="005C68B1" w:rsidRDefault="005C68B1" w:rsidP="005C68B1">
      <w:pPr>
        <w:pStyle w:val="Antrat2"/>
        <w:spacing w:before="0"/>
        <w:rPr>
          <w:rFonts w:asciiTheme="minorHAnsi" w:eastAsia="Calibri" w:hAnsiTheme="minorHAnsi" w:cstheme="minorHAnsi"/>
          <w:color w:val="0070C0"/>
          <w:sz w:val="21"/>
          <w:szCs w:val="21"/>
        </w:rPr>
      </w:pPr>
    </w:p>
    <w:p w14:paraId="7953B69B" w14:textId="77777777" w:rsidR="005C68B1" w:rsidRDefault="005C68B1" w:rsidP="005C68B1">
      <w:pPr>
        <w:pStyle w:val="Antrat2"/>
        <w:spacing w:before="0"/>
        <w:rPr>
          <w:rFonts w:asciiTheme="minorHAnsi" w:eastAsia="Calibri" w:hAnsiTheme="minorHAnsi" w:cstheme="minorHAnsi"/>
          <w:color w:val="0070C0"/>
          <w:sz w:val="21"/>
          <w:szCs w:val="21"/>
        </w:rPr>
      </w:pPr>
    </w:p>
    <w:p w14:paraId="2E6B5477" w14:textId="77777777" w:rsidR="005C68B1" w:rsidRDefault="005C68B1" w:rsidP="005C68B1">
      <w:pPr>
        <w:pStyle w:val="Antrat2"/>
        <w:spacing w:before="0"/>
        <w:rPr>
          <w:rFonts w:asciiTheme="minorHAnsi" w:eastAsia="Calibri" w:hAnsiTheme="minorHAnsi" w:cstheme="minorHAnsi"/>
          <w:color w:val="0070C0"/>
          <w:sz w:val="21"/>
          <w:szCs w:val="21"/>
        </w:rPr>
      </w:pPr>
    </w:p>
    <w:p w14:paraId="5A9E1792" w14:textId="77777777" w:rsidR="005C68B1" w:rsidRDefault="005C68B1" w:rsidP="005C68B1">
      <w:pPr>
        <w:pStyle w:val="Antrat2"/>
        <w:spacing w:before="0"/>
        <w:rPr>
          <w:rFonts w:asciiTheme="minorHAnsi" w:eastAsia="Calibri" w:hAnsiTheme="minorHAnsi" w:cstheme="minorHAnsi"/>
          <w:color w:val="0070C0"/>
          <w:sz w:val="21"/>
          <w:szCs w:val="21"/>
        </w:rPr>
      </w:pPr>
    </w:p>
    <w:p w14:paraId="238ED568" w14:textId="77777777" w:rsidR="005C68B1" w:rsidRDefault="005C68B1" w:rsidP="005C68B1">
      <w:pPr>
        <w:pStyle w:val="Antrat2"/>
        <w:spacing w:before="0"/>
        <w:rPr>
          <w:rFonts w:asciiTheme="minorHAnsi" w:eastAsia="Calibri" w:hAnsiTheme="minorHAnsi" w:cstheme="minorHAnsi"/>
          <w:color w:val="0070C0"/>
          <w:sz w:val="21"/>
          <w:szCs w:val="21"/>
        </w:rPr>
      </w:pPr>
    </w:p>
    <w:p w14:paraId="714BAFA1" w14:textId="77777777" w:rsidR="005C68B1" w:rsidRDefault="005C68B1" w:rsidP="005C68B1">
      <w:pPr>
        <w:pStyle w:val="Antrat2"/>
        <w:spacing w:before="0"/>
        <w:rPr>
          <w:rFonts w:asciiTheme="minorHAnsi" w:eastAsia="Calibri" w:hAnsiTheme="minorHAnsi" w:cstheme="minorHAnsi"/>
          <w:color w:val="0070C0"/>
          <w:sz w:val="21"/>
          <w:szCs w:val="21"/>
        </w:rPr>
      </w:pPr>
    </w:p>
    <w:p w14:paraId="5C268B89" w14:textId="77777777" w:rsidR="005C68B1" w:rsidRDefault="005C68B1" w:rsidP="005C68B1">
      <w:pPr>
        <w:pStyle w:val="Antrat2"/>
        <w:spacing w:before="0"/>
        <w:rPr>
          <w:rFonts w:asciiTheme="minorHAnsi" w:eastAsia="Calibri" w:hAnsiTheme="minorHAnsi" w:cstheme="minorHAnsi"/>
          <w:color w:val="0070C0"/>
          <w:sz w:val="21"/>
          <w:szCs w:val="21"/>
        </w:rPr>
      </w:pPr>
    </w:p>
    <w:p w14:paraId="6F448A10" w14:textId="77777777" w:rsidR="005C68B1" w:rsidRDefault="005C68B1" w:rsidP="005C68B1">
      <w:pPr>
        <w:pStyle w:val="Antrat2"/>
        <w:spacing w:before="0"/>
        <w:rPr>
          <w:rFonts w:asciiTheme="minorHAnsi" w:eastAsia="Calibri" w:hAnsiTheme="minorHAnsi" w:cstheme="minorHAnsi"/>
          <w:color w:val="0070C0"/>
          <w:sz w:val="21"/>
          <w:szCs w:val="21"/>
        </w:rPr>
      </w:pPr>
    </w:p>
    <w:p w14:paraId="26228BB3" w14:textId="77777777" w:rsidR="005C68B1" w:rsidRDefault="005C68B1" w:rsidP="005C68B1">
      <w:pPr>
        <w:pStyle w:val="Antrat2"/>
        <w:spacing w:before="0"/>
        <w:rPr>
          <w:rFonts w:asciiTheme="minorHAnsi" w:eastAsia="Calibri" w:hAnsiTheme="minorHAnsi" w:cstheme="minorHAnsi"/>
          <w:color w:val="0070C0"/>
          <w:sz w:val="21"/>
          <w:szCs w:val="21"/>
        </w:rPr>
      </w:pPr>
    </w:p>
    <w:p w14:paraId="50BAA933" w14:textId="77777777" w:rsidR="005C68B1" w:rsidRDefault="005C68B1" w:rsidP="005C68B1"/>
    <w:p w14:paraId="48433467" w14:textId="77777777" w:rsidR="005C68B1" w:rsidRDefault="005C68B1" w:rsidP="005C68B1"/>
    <w:p w14:paraId="4BF0DEF1" w14:textId="77777777" w:rsidR="005C68B1" w:rsidRDefault="005C68B1" w:rsidP="005C68B1"/>
    <w:p w14:paraId="59963457" w14:textId="77777777" w:rsidR="005C68B1" w:rsidRDefault="005C68B1" w:rsidP="005C68B1"/>
    <w:p w14:paraId="53B524A3" w14:textId="77777777" w:rsidR="005C68B1" w:rsidRDefault="005C68B1" w:rsidP="005C68B1"/>
    <w:p w14:paraId="4FE885A8" w14:textId="77777777" w:rsidR="005C68B1" w:rsidRPr="005C68B1" w:rsidRDefault="005C68B1" w:rsidP="005C68B1"/>
    <w:p w14:paraId="02849955" w14:textId="77777777" w:rsidR="005C68B1" w:rsidRDefault="005C68B1" w:rsidP="008D704D">
      <w:pPr>
        <w:pStyle w:val="Antrat2"/>
        <w:ind w:left="5103"/>
        <w:rPr>
          <w:rFonts w:asciiTheme="minorHAnsi" w:eastAsia="Calibri" w:hAnsiTheme="minorHAnsi" w:cstheme="minorHAnsi"/>
          <w:color w:val="0070C0"/>
          <w:sz w:val="21"/>
          <w:szCs w:val="21"/>
        </w:rPr>
      </w:pPr>
    </w:p>
    <w:p w14:paraId="5D0FDE6E" w14:textId="1656298C" w:rsidR="008D704D" w:rsidRPr="005C68B1" w:rsidRDefault="008D704D" w:rsidP="008D704D">
      <w:pPr>
        <w:pStyle w:val="Antrat2"/>
        <w:ind w:left="5103"/>
        <w:rPr>
          <w:rFonts w:ascii="Times New Roman" w:hAnsi="Times New Roman" w:cs="Times New Roman"/>
          <w:color w:val="0070C0"/>
          <w:sz w:val="21"/>
          <w:szCs w:val="21"/>
        </w:rPr>
      </w:pPr>
      <w:bookmarkStart w:id="56" w:name="_Toc184634414"/>
      <w:r w:rsidRPr="005C68B1">
        <w:rPr>
          <w:rFonts w:ascii="Times New Roman" w:eastAsia="Calibri" w:hAnsi="Times New Roman" w:cs="Times New Roman"/>
          <w:color w:val="0070C0"/>
          <w:sz w:val="21"/>
          <w:szCs w:val="21"/>
        </w:rPr>
        <w:t xml:space="preserve">Pirkimo sąlygų </w:t>
      </w:r>
      <w:r w:rsidR="00F1334C" w:rsidRPr="005C68B1">
        <w:rPr>
          <w:rFonts w:ascii="Times New Roman" w:eastAsia="Calibri" w:hAnsi="Times New Roman" w:cs="Times New Roman"/>
          <w:color w:val="0070C0"/>
          <w:sz w:val="21"/>
          <w:szCs w:val="21"/>
        </w:rPr>
        <w:t>5</w:t>
      </w:r>
      <w:r w:rsidRPr="005C68B1">
        <w:rPr>
          <w:rFonts w:ascii="Times New Roman" w:eastAsia="Calibri" w:hAnsi="Times New Roman" w:cs="Times New Roman"/>
          <w:color w:val="0070C0"/>
          <w:sz w:val="21"/>
          <w:szCs w:val="21"/>
        </w:rPr>
        <w:t xml:space="preserve"> priedas „EBVPD“ </w:t>
      </w:r>
      <w:r w:rsidRPr="005C68B1">
        <w:rPr>
          <w:rFonts w:ascii="Times New Roman" w:hAnsi="Times New Roman" w:cs="Times New Roman"/>
          <w:color w:val="0070C0"/>
          <w:sz w:val="21"/>
          <w:szCs w:val="21"/>
        </w:rPr>
        <w:t>(XML formatu)</w:t>
      </w:r>
      <w:bookmarkEnd w:id="53"/>
      <w:bookmarkEnd w:id="54"/>
      <w:bookmarkEnd w:id="55"/>
      <w:bookmarkEnd w:id="56"/>
    </w:p>
    <w:p w14:paraId="1E33CF75" w14:textId="0E2F80D8" w:rsidR="002F396F" w:rsidRPr="005C68B1" w:rsidRDefault="002F396F" w:rsidP="00DE290C">
      <w:pPr>
        <w:rPr>
          <w:rFonts w:ascii="Times New Roman" w:hAnsi="Times New Roman" w:cs="Times New Roman"/>
          <w:b/>
          <w:bCs/>
          <w:smallCaps/>
          <w:sz w:val="22"/>
          <w:szCs w:val="22"/>
        </w:rPr>
      </w:pPr>
    </w:p>
    <w:p w14:paraId="4F6E9F95" w14:textId="40122A3B" w:rsidR="00B970B0" w:rsidRPr="005C68B1" w:rsidRDefault="00B970B0" w:rsidP="00BE1858">
      <w:pPr>
        <w:pStyle w:val="Paantrat"/>
        <w:jc w:val="center"/>
        <w:rPr>
          <w:rFonts w:ascii="Times New Roman" w:hAnsi="Times New Roman" w:cs="Times New Roman"/>
          <w:b/>
          <w:bCs/>
          <w:smallCaps/>
        </w:rPr>
      </w:pPr>
      <w:r w:rsidRPr="005C68B1">
        <w:rPr>
          <w:rFonts w:ascii="Times New Roman" w:hAnsi="Times New Roman" w:cs="Times New Roman"/>
        </w:rPr>
        <w:t>EUROPOS BENDRASIS VIEŠŲJŲ PIRKIMŲ DOKUMENTAS</w:t>
      </w:r>
    </w:p>
    <w:p w14:paraId="3584D74E" w14:textId="77777777" w:rsidR="002F396F" w:rsidRPr="005C68B1" w:rsidRDefault="002F396F" w:rsidP="002F396F">
      <w:pPr>
        <w:jc w:val="both"/>
        <w:rPr>
          <w:rFonts w:ascii="Times New Roman" w:hAnsi="Times New Roman" w:cs="Times New Roman"/>
          <w:sz w:val="22"/>
          <w:szCs w:val="22"/>
        </w:rPr>
      </w:pPr>
      <w:r w:rsidRPr="005C68B1">
        <w:rPr>
          <w:rFonts w:ascii="Times New Roman" w:hAnsi="Times New Roman" w:cs="Times New Roman"/>
          <w:sz w:val="22"/>
          <w:szCs w:val="22"/>
        </w:rPr>
        <w:t>„Europos bendrasis viešųjų pirkimų dokumentas (EBVPD)“ pateikiamas .</w:t>
      </w:r>
      <w:proofErr w:type="spellStart"/>
      <w:r w:rsidRPr="005C68B1">
        <w:rPr>
          <w:rFonts w:ascii="Times New Roman" w:hAnsi="Times New Roman" w:cs="Times New Roman"/>
          <w:sz w:val="22"/>
          <w:szCs w:val="22"/>
        </w:rPr>
        <w:t>xml</w:t>
      </w:r>
      <w:proofErr w:type="spellEnd"/>
      <w:r w:rsidRPr="005C68B1">
        <w:rPr>
          <w:rFonts w:ascii="Times New Roman" w:hAnsi="Times New Roman" w:cs="Times New Roman"/>
          <w:sz w:val="22"/>
          <w:szCs w:val="22"/>
        </w:rPr>
        <w:t xml:space="preserve"> formatu.</w:t>
      </w:r>
    </w:p>
    <w:p w14:paraId="5D197AB2" w14:textId="0EAE7A12" w:rsidR="002F396F" w:rsidRPr="005C68B1" w:rsidRDefault="00B970B0" w:rsidP="00B970B0">
      <w:pPr>
        <w:jc w:val="center"/>
        <w:rPr>
          <w:rFonts w:ascii="Times New Roman" w:hAnsi="Times New Roman" w:cs="Times New Roman"/>
          <w:smallCaps/>
          <w:sz w:val="22"/>
          <w:szCs w:val="22"/>
        </w:rPr>
      </w:pPr>
      <w:r w:rsidRPr="005C68B1">
        <w:rPr>
          <w:rFonts w:ascii="Times New Roman" w:hAnsi="Times New Roman" w:cs="Times New Roman"/>
          <w:smallCaps/>
          <w:sz w:val="22"/>
          <w:szCs w:val="22"/>
        </w:rPr>
        <w:t>__________</w:t>
      </w:r>
    </w:p>
    <w:p w14:paraId="403C297A" w14:textId="44AA8768" w:rsidR="00A4599F" w:rsidRPr="005C68B1" w:rsidRDefault="00A4599F" w:rsidP="00DE290C">
      <w:pPr>
        <w:rPr>
          <w:rFonts w:ascii="Times New Roman" w:hAnsi="Times New Roman" w:cs="Times New Roman"/>
          <w:b/>
          <w:bCs/>
          <w:smallCaps/>
          <w:sz w:val="22"/>
          <w:szCs w:val="22"/>
        </w:rPr>
      </w:pPr>
      <w:r w:rsidRPr="005C68B1">
        <w:rPr>
          <w:rFonts w:ascii="Times New Roman" w:hAnsi="Times New Roman" w:cs="Times New Roman"/>
          <w:b/>
          <w:bCs/>
          <w:smallCaps/>
          <w:sz w:val="22"/>
          <w:szCs w:val="22"/>
        </w:rPr>
        <w:br w:type="page"/>
      </w:r>
    </w:p>
    <w:p w14:paraId="44D514D3" w14:textId="0A996BAE" w:rsidR="008D704D" w:rsidRPr="007D1296" w:rsidRDefault="008D704D" w:rsidP="00D724E0">
      <w:pPr>
        <w:pStyle w:val="Antrat2"/>
        <w:jc w:val="right"/>
        <w:rPr>
          <w:rFonts w:ascii="Times New Roman" w:eastAsia="Calibri" w:hAnsi="Times New Roman" w:cs="Times New Roman"/>
          <w:color w:val="0070C0"/>
          <w:sz w:val="21"/>
          <w:szCs w:val="21"/>
        </w:rPr>
      </w:pPr>
      <w:bookmarkStart w:id="57" w:name="_Ref38540913"/>
      <w:bookmarkStart w:id="58" w:name="_Ref38898051"/>
      <w:bookmarkStart w:id="59" w:name="_Ref38901392"/>
      <w:bookmarkStart w:id="60" w:name="_Toc184634415"/>
      <w:r w:rsidRPr="007D1296">
        <w:rPr>
          <w:rFonts w:ascii="Times New Roman" w:eastAsia="Calibri" w:hAnsi="Times New Roman" w:cs="Times New Roman"/>
          <w:color w:val="0070C0"/>
          <w:sz w:val="21"/>
          <w:szCs w:val="21"/>
        </w:rPr>
        <w:lastRenderedPageBreak/>
        <w:t xml:space="preserve">Pirkimo sąlygų </w:t>
      </w:r>
      <w:r w:rsidR="00F1334C" w:rsidRPr="007D1296">
        <w:rPr>
          <w:rFonts w:ascii="Times New Roman" w:eastAsia="Calibri" w:hAnsi="Times New Roman" w:cs="Times New Roman"/>
          <w:color w:val="0070C0"/>
          <w:sz w:val="21"/>
          <w:szCs w:val="21"/>
        </w:rPr>
        <w:t>6</w:t>
      </w:r>
      <w:r w:rsidR="00854554">
        <w:rPr>
          <w:rFonts w:ascii="Times New Roman" w:eastAsia="Calibri" w:hAnsi="Times New Roman" w:cs="Times New Roman"/>
          <w:color w:val="0070C0"/>
          <w:sz w:val="21"/>
          <w:szCs w:val="21"/>
        </w:rPr>
        <w:t>.1</w:t>
      </w:r>
      <w:r w:rsidRPr="007D1296">
        <w:rPr>
          <w:rFonts w:ascii="Times New Roman" w:eastAsia="Calibri" w:hAnsi="Times New Roman" w:cs="Times New Roman"/>
          <w:color w:val="0070C0"/>
          <w:sz w:val="21"/>
          <w:szCs w:val="21"/>
        </w:rPr>
        <w:t xml:space="preserve"> priedas „Pasiūlymo forma</w:t>
      </w:r>
      <w:r w:rsidR="000B1907">
        <w:rPr>
          <w:rFonts w:ascii="Times New Roman" w:eastAsia="Calibri" w:hAnsi="Times New Roman" w:cs="Times New Roman"/>
          <w:color w:val="0070C0"/>
          <w:sz w:val="21"/>
          <w:szCs w:val="21"/>
        </w:rPr>
        <w:t xml:space="preserve"> – </w:t>
      </w:r>
      <w:r w:rsidR="00D724E0">
        <w:rPr>
          <w:rFonts w:ascii="Times New Roman" w:eastAsia="Calibri" w:hAnsi="Times New Roman" w:cs="Times New Roman"/>
          <w:color w:val="0070C0"/>
          <w:sz w:val="21"/>
          <w:szCs w:val="21"/>
        </w:rPr>
        <w:t>Techninis</w:t>
      </w:r>
      <w:r w:rsidRPr="007D1296">
        <w:rPr>
          <w:rFonts w:ascii="Times New Roman" w:eastAsia="Calibri" w:hAnsi="Times New Roman" w:cs="Times New Roman"/>
          <w:color w:val="0070C0"/>
          <w:sz w:val="21"/>
          <w:szCs w:val="21"/>
        </w:rPr>
        <w:t>“</w:t>
      </w:r>
      <w:bookmarkEnd w:id="57"/>
      <w:bookmarkEnd w:id="58"/>
      <w:bookmarkEnd w:id="59"/>
      <w:bookmarkEnd w:id="60"/>
    </w:p>
    <w:p w14:paraId="2EDF208A" w14:textId="77777777" w:rsidR="00693D4F" w:rsidRPr="007D1296" w:rsidRDefault="00693D4F" w:rsidP="00DE290C">
      <w:pPr>
        <w:rPr>
          <w:rFonts w:ascii="Times New Roman" w:hAnsi="Times New Roman" w:cs="Times New Roman"/>
          <w:color w:val="7030A0"/>
        </w:rPr>
      </w:pPr>
    </w:p>
    <w:p w14:paraId="394367EA" w14:textId="51767986" w:rsidR="00EB2CB6" w:rsidRPr="00BC57F5" w:rsidRDefault="00EB2CB6" w:rsidP="00BC57F5">
      <w:pPr>
        <w:pStyle w:val="Paantrat"/>
        <w:spacing w:after="0" w:line="240" w:lineRule="auto"/>
        <w:jc w:val="center"/>
        <w:rPr>
          <w:rFonts w:ascii="Times New Roman" w:hAnsi="Times New Roman" w:cs="Times New Roman"/>
          <w:b/>
          <w:bCs/>
          <w:smallCaps/>
          <w:color w:val="auto"/>
          <w:sz w:val="24"/>
          <w:szCs w:val="24"/>
        </w:rPr>
      </w:pPr>
      <w:r w:rsidRPr="00BC57F5">
        <w:rPr>
          <w:rFonts w:ascii="Times New Roman" w:hAnsi="Times New Roman" w:cs="Times New Roman"/>
          <w:b/>
          <w:bCs/>
          <w:smallCaps/>
          <w:color w:val="auto"/>
          <w:sz w:val="24"/>
          <w:szCs w:val="24"/>
        </w:rPr>
        <w:t>Pasiūlymas „dėl SPECIALIZUOTO MIKROAUTOBUSO pirkimo“</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EB2CB6" w:rsidRPr="00390496" w14:paraId="6623436B" w14:textId="77777777" w:rsidTr="00933ED2">
        <w:trPr>
          <w:trHeight w:val="318"/>
        </w:trPr>
        <w:tc>
          <w:tcPr>
            <w:tcW w:w="0" w:type="auto"/>
            <w:tcBorders>
              <w:top w:val="nil"/>
              <w:left w:val="nil"/>
              <w:bottom w:val="nil"/>
              <w:right w:val="nil"/>
            </w:tcBorders>
            <w:shd w:val="clear" w:color="auto" w:fill="auto"/>
            <w:hideMark/>
          </w:tcPr>
          <w:p w14:paraId="69F64510" w14:textId="77777777" w:rsidR="00EB2CB6" w:rsidRPr="00390496" w:rsidRDefault="00EB2CB6"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27C4547A" w14:textId="77777777" w:rsidR="00EB2CB6" w:rsidRPr="00390496" w:rsidRDefault="00EB2CB6" w:rsidP="00933ED2">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31E981BF" w14:textId="77777777" w:rsidR="00EB2CB6" w:rsidRPr="00390496" w:rsidRDefault="00EB2CB6"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EB2CB6" w:rsidRPr="00390496" w14:paraId="0F71A040" w14:textId="77777777" w:rsidTr="00933ED2">
        <w:trPr>
          <w:trHeight w:val="111"/>
        </w:trPr>
        <w:tc>
          <w:tcPr>
            <w:tcW w:w="0" w:type="auto"/>
            <w:tcBorders>
              <w:top w:val="nil"/>
              <w:left w:val="nil"/>
              <w:bottom w:val="nil"/>
              <w:right w:val="nil"/>
            </w:tcBorders>
            <w:shd w:val="clear" w:color="auto" w:fill="auto"/>
            <w:hideMark/>
          </w:tcPr>
          <w:p w14:paraId="71DE4133" w14:textId="77777777" w:rsidR="00EB2CB6" w:rsidRPr="00390496" w:rsidRDefault="00EB2CB6"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76783FDA" w14:textId="77777777" w:rsidR="00EB2CB6" w:rsidRPr="00390496" w:rsidRDefault="00EB2CB6"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7E3697FC" w14:textId="77777777" w:rsidR="00EB2CB6" w:rsidRPr="00390496" w:rsidRDefault="00EB2CB6"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EB2CB6" w:rsidRPr="00390496" w14:paraId="6FE8034B" w14:textId="77777777" w:rsidTr="00933ED2">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151D7AEA" w14:textId="77777777" w:rsidR="00EB2CB6" w:rsidRPr="00390496" w:rsidRDefault="00EB2CB6" w:rsidP="00933ED2">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2701174F" w14:textId="77777777" w:rsidR="00EB2CB6" w:rsidRPr="00390496" w:rsidRDefault="00EB2CB6"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EB2CB6" w:rsidRPr="00390496" w14:paraId="5EACCEFD" w14:textId="77777777" w:rsidTr="00933ED2">
        <w:trPr>
          <w:gridAfter w:val="1"/>
          <w:wAfter w:w="1689" w:type="dxa"/>
          <w:trHeight w:val="318"/>
        </w:trPr>
        <w:tc>
          <w:tcPr>
            <w:tcW w:w="3390" w:type="dxa"/>
            <w:tcBorders>
              <w:top w:val="single" w:sz="6" w:space="0" w:color="auto"/>
              <w:left w:val="nil"/>
              <w:bottom w:val="nil"/>
              <w:right w:val="nil"/>
            </w:tcBorders>
            <w:shd w:val="clear" w:color="auto" w:fill="auto"/>
            <w:hideMark/>
          </w:tcPr>
          <w:p w14:paraId="32D34D08" w14:textId="77777777" w:rsidR="00EB2CB6" w:rsidRPr="00390496" w:rsidRDefault="00EB2CB6" w:rsidP="00933ED2">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6F3EFE40" w14:textId="77777777" w:rsidR="00EB2CB6" w:rsidRPr="00390496" w:rsidRDefault="00EB2CB6"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268DB5ED" w14:textId="77777777" w:rsidR="00EB2CB6" w:rsidRPr="004C6821" w:rsidRDefault="00EB2CB6" w:rsidP="00EB2CB6">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2588FBCC" w14:textId="77777777" w:rsidR="00EB2CB6" w:rsidRPr="00DF46EC" w:rsidRDefault="00EB2CB6" w:rsidP="00EB2CB6">
      <w:pPr>
        <w:numPr>
          <w:ilvl w:val="0"/>
          <w:numId w:val="34"/>
        </w:numPr>
        <w:spacing w:after="0" w:line="240" w:lineRule="auto"/>
        <w:ind w:firstLine="270"/>
        <w:jc w:val="center"/>
        <w:textAlignment w:val="baseline"/>
        <w:rPr>
          <w:rFonts w:ascii="Times New Roman" w:eastAsia="Times New Roman" w:hAnsi="Times New Roman" w:cs="Times New Roman"/>
          <w:b/>
          <w:bCs/>
          <w:sz w:val="24"/>
          <w:szCs w:val="24"/>
          <w:lang w:eastAsia="en-GB"/>
        </w:rPr>
      </w:pPr>
      <w:r w:rsidRPr="00DF46EC">
        <w:rPr>
          <w:rFonts w:ascii="Times New Roman" w:eastAsia="Times New Roman" w:hAnsi="Times New Roman" w:cs="Times New Roman"/>
          <w:b/>
          <w:bCs/>
          <w:sz w:val="24"/>
          <w:szCs w:val="24"/>
          <w:lang w:eastAsia="en-GB"/>
        </w:rPr>
        <w:t>INFORMACIJA APIE TIEKĖJĄ: </w:t>
      </w:r>
    </w:p>
    <w:p w14:paraId="13308B84" w14:textId="77777777" w:rsidR="00EB2CB6" w:rsidRPr="004C6821" w:rsidRDefault="00EB2CB6" w:rsidP="00EB2CB6">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EB2CB6" w:rsidRPr="00901B6A" w14:paraId="2303FA29"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650897"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pavadinimas </w:t>
            </w:r>
            <w:r w:rsidRPr="00901B6A">
              <w:rPr>
                <w:rFonts w:ascii="Times New Roman" w:eastAsia="Times New Roman" w:hAnsi="Times New Roman" w:cs="Times New Roman"/>
                <w:i/>
                <w:iCs/>
                <w:lang w:eastAsia="en-GB"/>
              </w:rPr>
              <w:t>(Jeigu dalyvauja tiekėjų grupė, surašomi visi dalyvių pavadinimai: </w:t>
            </w:r>
            <w:r w:rsidRPr="00901B6A">
              <w:rPr>
                <w:rFonts w:ascii="Times New Roman" w:eastAsia="Times New Roman" w:hAnsi="Times New Roman" w:cs="Times New Roman"/>
                <w:lang w:eastAsia="en-GB"/>
              </w:rPr>
              <w:t> </w:t>
            </w:r>
          </w:p>
          <w:p w14:paraId="67076730"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Atsakingasis partneris: </w:t>
            </w:r>
            <w:r w:rsidRPr="00901B6A">
              <w:rPr>
                <w:rFonts w:ascii="Times New Roman" w:eastAsia="Times New Roman" w:hAnsi="Times New Roman" w:cs="Times New Roman"/>
                <w:lang w:eastAsia="en-GB"/>
              </w:rPr>
              <w:t> </w:t>
            </w:r>
          </w:p>
          <w:p w14:paraId="220E9094"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1:</w:t>
            </w:r>
            <w:r w:rsidRPr="00901B6A">
              <w:rPr>
                <w:rFonts w:ascii="Times New Roman" w:eastAsia="Times New Roman" w:hAnsi="Times New Roman" w:cs="Times New Roman"/>
                <w:lang w:eastAsia="en-GB"/>
              </w:rPr>
              <w:t> </w:t>
            </w:r>
          </w:p>
          <w:p w14:paraId="23CD4613"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2 ir t.t.:)</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506053F"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07ACBB66"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AA0BA2E"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adresas </w:t>
            </w:r>
            <w:r w:rsidRPr="00901B6A">
              <w:rPr>
                <w:rFonts w:ascii="Times New Roman" w:eastAsia="Times New Roman" w:hAnsi="Times New Roman" w:cs="Times New Roman"/>
                <w:i/>
                <w:iCs/>
                <w:lang w:eastAsia="en-GB"/>
              </w:rPr>
              <w:t>(Jeigu dalyvauja tiekėjų grupė, surašomi visi dalyvių adresai)</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31354E6"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29129837"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89DE23E"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BFD221E"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5D6E7983"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9663C1D"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1CFEF9"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01EC29F6"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2387585"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B0174D6"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EB2CB6" w:rsidRPr="00901B6A" w14:paraId="16F9B9C8"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C126B5A"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9AD4340" w14:textId="77777777" w:rsidR="00EB2CB6" w:rsidRPr="004C6821" w:rsidRDefault="00EB2CB6"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bl>
    <w:p w14:paraId="1B1C1ECC" w14:textId="77777777" w:rsidR="000C6068" w:rsidRDefault="000C6068" w:rsidP="00DE290C">
      <w:pPr>
        <w:rPr>
          <w:rFonts w:cstheme="minorHAnsi"/>
          <w:b/>
          <w:bCs/>
          <w:smallCaps/>
          <w:sz w:val="22"/>
          <w:szCs w:val="22"/>
        </w:rPr>
      </w:pPr>
    </w:p>
    <w:p w14:paraId="2B48CE3E" w14:textId="77777777" w:rsidR="00DF46EC" w:rsidRPr="009F6C1F" w:rsidRDefault="00DF46EC" w:rsidP="00DF46EC">
      <w:pPr>
        <w:spacing w:after="0" w:line="240" w:lineRule="auto"/>
        <w:jc w:val="both"/>
        <w:textAlignment w:val="baseline"/>
        <w:rPr>
          <w:rFonts w:ascii="Times New Roman" w:eastAsia="Times New Roman" w:hAnsi="Times New Roman" w:cs="Times New Roman"/>
          <w:sz w:val="24"/>
          <w:szCs w:val="24"/>
          <w:lang w:eastAsia="en-GB"/>
        </w:rPr>
      </w:pPr>
      <w:r w:rsidRPr="009F6C1F">
        <w:rPr>
          <w:rFonts w:ascii="Times New Roman" w:eastAsia="Times New Roman" w:hAnsi="Times New Roman" w:cs="Times New Roman"/>
          <w:b/>
          <w:bCs/>
          <w:sz w:val="24"/>
          <w:szCs w:val="24"/>
          <w:lang w:eastAsia="en-GB"/>
        </w:rPr>
        <w:t xml:space="preserve">2. </w:t>
      </w:r>
      <w:r w:rsidRPr="009F6C1F">
        <w:rPr>
          <w:rFonts w:ascii="Times New Roman" w:eastAsia="Times New Roman" w:hAnsi="Times New Roman" w:cs="Times New Roman"/>
          <w:b/>
          <w:bCs/>
          <w:sz w:val="24"/>
          <w:szCs w:val="24"/>
          <w:u w:val="single"/>
          <w:lang w:eastAsia="en-GB"/>
        </w:rPr>
        <w:t>Patvirtiname, kad:</w:t>
      </w:r>
      <w:r w:rsidRPr="009F6C1F">
        <w:rPr>
          <w:rFonts w:ascii="Times New Roman" w:eastAsia="Times New Roman" w:hAnsi="Times New Roman" w:cs="Times New Roman"/>
          <w:sz w:val="24"/>
          <w:szCs w:val="24"/>
          <w:lang w:eastAsia="en-GB"/>
        </w:rPr>
        <w:t> </w:t>
      </w:r>
    </w:p>
    <w:p w14:paraId="231CEE3A" w14:textId="77777777" w:rsidR="00DF46EC" w:rsidRPr="009F6C1F" w:rsidRDefault="00DF46EC" w:rsidP="00DF46EC">
      <w:pPr>
        <w:widowControl w:val="0"/>
        <w:autoSpaceDE w:val="0"/>
        <w:autoSpaceDN w:val="0"/>
        <w:adjustRightInd w:val="0"/>
        <w:spacing w:line="240" w:lineRule="auto"/>
        <w:contextualSpacing/>
        <w:jc w:val="both"/>
        <w:rPr>
          <w:rFonts w:ascii="Times New Roman" w:hAnsi="Times New Roman"/>
          <w:i/>
          <w:sz w:val="24"/>
          <w:szCs w:val="24"/>
        </w:rPr>
      </w:pPr>
    </w:p>
    <w:p w14:paraId="27EBE869" w14:textId="77777777" w:rsidR="00DF46EC" w:rsidRPr="009F6C1F" w:rsidRDefault="00DF46EC" w:rsidP="00DF46EC">
      <w:pPr>
        <w:tabs>
          <w:tab w:val="left" w:pos="0"/>
          <w:tab w:val="left" w:pos="1080"/>
        </w:tabs>
        <w:spacing w:after="0" w:line="240" w:lineRule="auto"/>
        <w:jc w:val="both"/>
        <w:rPr>
          <w:rFonts w:ascii="Times New Roman" w:eastAsia="Times New Roman" w:hAnsi="Times New Roman" w:cs="Times New Roman"/>
          <w:sz w:val="24"/>
          <w:szCs w:val="24"/>
        </w:rPr>
      </w:pPr>
      <w:r w:rsidRPr="009F6C1F">
        <w:rPr>
          <w:rFonts w:ascii="Times New Roman" w:eastAsia="Calibri" w:hAnsi="Times New Roman" w:cs="Times New Roman"/>
          <w:b/>
          <w:sz w:val="24"/>
          <w:szCs w:val="24"/>
        </w:rPr>
        <w:t xml:space="preserve">2.1. </w:t>
      </w:r>
      <w:r w:rsidRPr="009F6C1F">
        <w:rPr>
          <w:rFonts w:ascii="Times New Roman" w:eastAsia="Times New Roman" w:hAnsi="Times New Roman" w:cs="Times New Roman"/>
          <w:b/>
          <w:sz w:val="24"/>
          <w:szCs w:val="24"/>
          <w:u w:val="single"/>
          <w:lang w:eastAsia="en-US"/>
        </w:rPr>
        <w:t>sutarties vykdymui pasitelksiu subtiekėjus**** (jei jie yra žinomi):</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97"/>
        <w:gridCol w:w="2886"/>
        <w:gridCol w:w="4246"/>
      </w:tblGrid>
      <w:tr w:rsidR="00DF46EC" w:rsidRPr="009F6C1F" w14:paraId="7042724E" w14:textId="77777777" w:rsidTr="00933ED2">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203FC69C" w14:textId="77777777" w:rsidR="00DF46EC" w:rsidRPr="009F6C1F" w:rsidRDefault="00DF46EC"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9B30691" w14:textId="77777777" w:rsidR="00DF46EC" w:rsidRPr="009F6C1F" w:rsidRDefault="00DF46EC"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Pirkimo sutarties dalis, kurios vykdymui bus pasitelkiami subtiekėjai*</w:t>
            </w:r>
          </w:p>
        </w:tc>
        <w:tc>
          <w:tcPr>
            <w:tcW w:w="28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40FD5D8" w14:textId="77777777" w:rsidR="00DF46EC" w:rsidRPr="009F6C1F" w:rsidRDefault="00DF46EC"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Procentinė vertė nuo sutarties vertės, %</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1E8BB243" w14:textId="77777777" w:rsidR="00DF46EC" w:rsidRPr="009F6C1F" w:rsidRDefault="00DF46EC"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Subtiekėjo pavadinimas. Nurodoma: juridinio asmens kodas (jei pasitelkiamas juridinis asmuo), adresas arba nurodomas vardas, pavardė. el. paštas (jei pasitelkiamas fizinis asmuo)</w:t>
            </w:r>
          </w:p>
        </w:tc>
      </w:tr>
      <w:tr w:rsidR="00DF46EC" w:rsidRPr="009F6C1F" w14:paraId="4EA6C4CD" w14:textId="77777777" w:rsidTr="00933ED2">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027FC7E"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r w:rsidRPr="009F6C1F">
              <w:rPr>
                <w:rFonts w:ascii="Times New Roman" w:eastAsia="Calibri" w:hAnsi="Times New Roman" w:cs="Times New Roman"/>
                <w:sz w:val="24"/>
                <w:szCs w:val="24"/>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90E45D0"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r w:rsidRPr="009F6C1F">
              <w:rPr>
                <w:rFonts w:ascii="Times New Roman" w:eastAsia="Calibri" w:hAnsi="Times New Roman" w:cs="Times New Roman"/>
                <w:sz w:val="24"/>
                <w:szCs w:val="24"/>
                <w:lang w:eastAsia="ja-JP"/>
              </w:rPr>
              <w:t>Kita (</w:t>
            </w:r>
            <w:r w:rsidRPr="009F6C1F">
              <w:rPr>
                <w:rFonts w:ascii="Times New Roman" w:eastAsia="Calibri" w:hAnsi="Times New Roman" w:cs="Times New Roman"/>
                <w:i/>
                <w:sz w:val="24"/>
                <w:szCs w:val="24"/>
                <w:lang w:eastAsia="ja-JP"/>
              </w:rPr>
              <w:t>pildoma, jei pasitelkiama</w:t>
            </w:r>
            <w:r w:rsidRPr="009F6C1F">
              <w:rPr>
                <w:rFonts w:ascii="Times New Roman" w:eastAsia="Calibri" w:hAnsi="Times New Roman" w:cs="Times New Roman"/>
                <w:sz w:val="24"/>
                <w:szCs w:val="24"/>
                <w:lang w:eastAsia="ja-JP"/>
              </w:rPr>
              <w:t>)</w:t>
            </w: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9926D0"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572C2C4"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r>
      <w:tr w:rsidR="00DF46EC" w:rsidRPr="009F6C1F" w14:paraId="78DE8ECB" w14:textId="77777777" w:rsidTr="00933ED2">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D8C004"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4B479A"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069305"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7A4309DE"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r>
      <w:tr w:rsidR="00DF46EC" w:rsidRPr="009F6C1F" w14:paraId="71141338" w14:textId="77777777" w:rsidTr="00933ED2">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D18F969"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224E7C5"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CDC3401"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6C3D020" w14:textId="77777777" w:rsidR="00DF46EC" w:rsidRPr="009F6C1F" w:rsidRDefault="00DF46EC" w:rsidP="00933ED2">
            <w:pPr>
              <w:spacing w:after="0" w:line="240" w:lineRule="auto"/>
              <w:jc w:val="both"/>
              <w:rPr>
                <w:rFonts w:ascii="Times New Roman" w:eastAsia="Calibri" w:hAnsi="Times New Roman" w:cs="Times New Roman"/>
                <w:sz w:val="24"/>
                <w:szCs w:val="24"/>
                <w:lang w:eastAsia="ja-JP"/>
              </w:rPr>
            </w:pPr>
          </w:p>
        </w:tc>
      </w:tr>
    </w:tbl>
    <w:p w14:paraId="2A324302" w14:textId="77777777" w:rsidR="00DF46EC" w:rsidRPr="00600251" w:rsidRDefault="00DF46EC" w:rsidP="00DF46EC">
      <w:pPr>
        <w:suppressAutoHyphens/>
        <w:spacing w:after="0" w:line="240" w:lineRule="auto"/>
        <w:ind w:firstLine="567"/>
        <w:jc w:val="both"/>
        <w:textAlignment w:val="top"/>
        <w:rPr>
          <w:rFonts w:ascii="Times New Roman" w:eastAsia="Calibri" w:hAnsi="Times New Roman" w:cs="Times New Roman"/>
          <w:i/>
          <w:sz w:val="20"/>
          <w:szCs w:val="20"/>
        </w:rPr>
      </w:pPr>
      <w:r w:rsidRPr="00600251">
        <w:rPr>
          <w:rFonts w:ascii="Times New Roman" w:eastAsia="Calibri" w:hAnsi="Times New Roman" w:cs="Times New Roman"/>
          <w:b/>
          <w:i/>
          <w:sz w:val="20"/>
          <w:szCs w:val="20"/>
        </w:rPr>
        <w:t>****- Subtiekėjas,</w:t>
      </w:r>
      <w:r w:rsidRPr="00600251">
        <w:rPr>
          <w:rFonts w:ascii="Calibri" w:eastAsia="Calibri" w:hAnsi="Calibri" w:cs="Arial"/>
          <w:sz w:val="22"/>
          <w:szCs w:val="22"/>
          <w:lang w:eastAsia="en-US"/>
        </w:rPr>
        <w:t xml:space="preserve"> </w:t>
      </w:r>
      <w:r w:rsidRPr="00600251">
        <w:rPr>
          <w:rFonts w:ascii="Times New Roman" w:eastAsia="Calibri" w:hAnsi="Times New Roman" w:cs="Times New Roman"/>
          <w:b/>
          <w:i/>
          <w:sz w:val="20"/>
          <w:szCs w:val="20"/>
        </w:rPr>
        <w:t xml:space="preserve">kurio pajėgumais tiekėjas nesiremia  </w:t>
      </w:r>
      <w:r w:rsidRPr="00600251">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71ED9F2A" w14:textId="77777777" w:rsidR="00A84294" w:rsidRDefault="00A84294" w:rsidP="00A84294">
      <w:pPr>
        <w:pStyle w:val="Antrat2"/>
        <w:ind w:left="5103"/>
        <w:rPr>
          <w:rFonts w:ascii="Times New Roman" w:eastAsia="Calibri" w:hAnsi="Times New Roman" w:cs="Times New Roman"/>
          <w:color w:val="auto"/>
          <w:sz w:val="21"/>
          <w:szCs w:val="21"/>
        </w:rPr>
      </w:pPr>
      <w:bookmarkStart w:id="61" w:name="_Ref39484039"/>
      <w:bookmarkStart w:id="62" w:name="_Ref40278562"/>
    </w:p>
    <w:p w14:paraId="3804C26F" w14:textId="3A23603C" w:rsidR="00F4444D" w:rsidRPr="00F4444D" w:rsidRDefault="00F4444D" w:rsidP="00F4444D">
      <w:pPr>
        <w:spacing w:after="0" w:line="360" w:lineRule="auto"/>
        <w:jc w:val="both"/>
        <w:rPr>
          <w:rFonts w:ascii="Times New Roman" w:hAnsi="Times New Roman" w:cs="Times New Roman"/>
          <w:b/>
          <w:bCs/>
          <w:sz w:val="24"/>
          <w:szCs w:val="24"/>
        </w:rPr>
      </w:pPr>
      <w:r w:rsidRPr="00F4444D">
        <w:rPr>
          <w:rFonts w:ascii="Times New Roman" w:hAnsi="Times New Roman" w:cs="Times New Roman"/>
          <w:b/>
          <w:bCs/>
          <w:sz w:val="24"/>
          <w:szCs w:val="24"/>
        </w:rPr>
        <w:t xml:space="preserve">3. </w:t>
      </w:r>
      <w:r w:rsidRPr="00F4444D">
        <w:rPr>
          <w:rFonts w:ascii="Times New Roman" w:hAnsi="Times New Roman" w:cs="Times New Roman"/>
          <w:sz w:val="24"/>
          <w:szCs w:val="24"/>
        </w:rPr>
        <w:t xml:space="preserve">Pateikiame siūlomų prekių techninę specifikaciją, užpildytą pagal specialiųjų pirkimo sąlygų 2 priedą ir patvirtiname, kad siūlomas automobilis </w:t>
      </w:r>
      <w:r w:rsidRPr="00F4444D">
        <w:rPr>
          <w:rFonts w:ascii="Times New Roman" w:hAnsi="Times New Roman" w:cs="Times New Roman"/>
          <w:b/>
          <w:bCs/>
          <w:sz w:val="24"/>
          <w:szCs w:val="24"/>
        </w:rPr>
        <w:t xml:space="preserve">atitinka / neatitinka </w:t>
      </w:r>
      <w:r w:rsidRPr="00F4444D">
        <w:rPr>
          <w:rFonts w:ascii="Times New Roman" w:hAnsi="Times New Roman" w:cs="Times New Roman"/>
          <w:b/>
          <w:bCs/>
          <w:i/>
          <w:iCs/>
          <w:sz w:val="24"/>
          <w:szCs w:val="24"/>
        </w:rPr>
        <w:t>(nereikalingą išbraukti)</w:t>
      </w:r>
      <w:r w:rsidRPr="00F4444D">
        <w:rPr>
          <w:rFonts w:ascii="Times New Roman" w:hAnsi="Times New Roman" w:cs="Times New Roman"/>
          <w:sz w:val="24"/>
          <w:szCs w:val="24"/>
        </w:rPr>
        <w:t xml:space="preserve"> techninius reikalavimus, patvirtintus 2008 metų liepos 29 d. Valstybės kelių transporto inspekcijos prie Susisiekimo ministerijos viršininko įsakymu Nr. 2B-290 „Dėl techninių motorinių transporto priemonių ir jų priekabų reikalavimų“. Automobilis turi būti paruoštas eksploatacijai, atlikta teisinė registracija Lietuvos Respublikoje. Transporto priemonė </w:t>
      </w:r>
      <w:r w:rsidRPr="00F4444D">
        <w:rPr>
          <w:rFonts w:ascii="Times New Roman" w:hAnsi="Times New Roman" w:cs="Times New Roman"/>
          <w:b/>
          <w:bCs/>
          <w:sz w:val="24"/>
          <w:szCs w:val="24"/>
        </w:rPr>
        <w:t>yra / nėra (</w:t>
      </w:r>
      <w:r w:rsidRPr="00F4444D">
        <w:rPr>
          <w:rFonts w:ascii="Times New Roman" w:hAnsi="Times New Roman" w:cs="Times New Roman"/>
          <w:b/>
          <w:bCs/>
          <w:i/>
          <w:iCs/>
          <w:sz w:val="24"/>
          <w:szCs w:val="24"/>
        </w:rPr>
        <w:t>nereikalingą</w:t>
      </w:r>
      <w:r w:rsidRPr="00F4444D">
        <w:rPr>
          <w:rFonts w:ascii="Times New Roman" w:hAnsi="Times New Roman" w:cs="Times New Roman"/>
          <w:b/>
          <w:bCs/>
          <w:sz w:val="24"/>
          <w:szCs w:val="24"/>
        </w:rPr>
        <w:t xml:space="preserve"> </w:t>
      </w:r>
      <w:r w:rsidRPr="00F4444D">
        <w:rPr>
          <w:rFonts w:ascii="Times New Roman" w:hAnsi="Times New Roman" w:cs="Times New Roman"/>
          <w:b/>
          <w:bCs/>
          <w:i/>
          <w:iCs/>
          <w:sz w:val="24"/>
          <w:szCs w:val="24"/>
        </w:rPr>
        <w:t>išbraukti</w:t>
      </w:r>
      <w:r w:rsidRPr="00F4444D">
        <w:rPr>
          <w:rFonts w:ascii="Times New Roman" w:hAnsi="Times New Roman" w:cs="Times New Roman"/>
          <w:b/>
          <w:bCs/>
          <w:sz w:val="24"/>
          <w:szCs w:val="24"/>
        </w:rPr>
        <w:t xml:space="preserve">) </w:t>
      </w:r>
      <w:r w:rsidRPr="00F4444D">
        <w:rPr>
          <w:rFonts w:ascii="Times New Roman" w:hAnsi="Times New Roman" w:cs="Times New Roman"/>
          <w:sz w:val="24"/>
          <w:szCs w:val="24"/>
        </w:rPr>
        <w:t>registruota.</w:t>
      </w:r>
    </w:p>
    <w:tbl>
      <w:tblPr>
        <w:tblW w:w="5000" w:type="pct"/>
        <w:tblCellMar>
          <w:left w:w="10" w:type="dxa"/>
          <w:right w:w="10" w:type="dxa"/>
        </w:tblCellMar>
        <w:tblLook w:val="0000" w:firstRow="0" w:lastRow="0" w:firstColumn="0" w:lastColumn="0" w:noHBand="0" w:noVBand="0"/>
      </w:tblPr>
      <w:tblGrid>
        <w:gridCol w:w="761"/>
        <w:gridCol w:w="2377"/>
        <w:gridCol w:w="3660"/>
        <w:gridCol w:w="3164"/>
      </w:tblGrid>
      <w:tr w:rsidR="00F4444D" w:rsidRPr="00860933" w14:paraId="1D742626" w14:textId="77777777" w:rsidTr="00FB52B1">
        <w:trPr>
          <w:trHeight w:val="441"/>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9A3F929"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lastRenderedPageBreak/>
              <w:t>Eil. Nr.</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29A75C2"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Parametras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A4617A"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Reikalaujama minimali parametro reikšmė</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3C6289" w14:textId="77777777" w:rsidR="00F4444D" w:rsidRPr="007F72CE" w:rsidRDefault="00F4444D" w:rsidP="00FB52B1">
            <w:pPr>
              <w:widowControl w:val="0"/>
              <w:suppressAutoHyphens/>
              <w:spacing w:after="0" w:line="240" w:lineRule="auto"/>
              <w:jc w:val="center"/>
              <w:textAlignment w:val="baseline"/>
              <w:rPr>
                <w:rFonts w:ascii="Times New Roman" w:hAnsi="Times New Roman" w:cs="Times New Roman"/>
                <w:b/>
                <w:sz w:val="22"/>
                <w:szCs w:val="22"/>
              </w:rPr>
            </w:pPr>
            <w:r w:rsidRPr="007F72CE">
              <w:rPr>
                <w:rFonts w:ascii="Times New Roman" w:hAnsi="Times New Roman" w:cs="Times New Roman"/>
                <w:b/>
                <w:sz w:val="22"/>
                <w:szCs w:val="22"/>
              </w:rPr>
              <w:t>Siūlomi tiekėjo konkretūs techniniai parametrai</w:t>
            </w:r>
          </w:p>
          <w:p w14:paraId="6A9CD3BF"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b/>
                <w:kern w:val="1"/>
                <w:sz w:val="22"/>
                <w:szCs w:val="22"/>
                <w:lang w:eastAsia="zh-CN" w:bidi="hi-IN"/>
              </w:rPr>
            </w:pPr>
            <w:r w:rsidRPr="007F72CE">
              <w:rPr>
                <w:rFonts w:ascii="Times New Roman" w:hAnsi="Times New Roman" w:cs="Times New Roman"/>
                <w:b/>
                <w:sz w:val="22"/>
                <w:szCs w:val="22"/>
              </w:rPr>
              <w:t>(pildo tiekėjas)</w:t>
            </w:r>
          </w:p>
        </w:tc>
      </w:tr>
      <w:tr w:rsidR="00F4444D" w:rsidRPr="00860933" w14:paraId="66CD59C6" w14:textId="77777777" w:rsidTr="00FB52B1">
        <w:trPr>
          <w:trHeight w:val="441"/>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E83887" w14:textId="77777777" w:rsidR="00F4444D" w:rsidRPr="007F72CE" w:rsidRDefault="00F4444D" w:rsidP="00FB52B1">
            <w:pPr>
              <w:widowControl w:val="0"/>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Specialiosios sąlygos:</w:t>
            </w:r>
          </w:p>
        </w:tc>
      </w:tr>
      <w:tr w:rsidR="00F4444D" w:rsidRPr="00860933" w14:paraId="07CBE8E0"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EF9ECC0" w14:textId="35D4FC16" w:rsidR="00F4444D" w:rsidRPr="007F72CE" w:rsidRDefault="00F4444D" w:rsidP="00F4444D">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04FC6A34" w14:textId="77777777" w:rsidR="00F4444D" w:rsidRPr="007F72CE" w:rsidRDefault="00F4444D" w:rsidP="00FB52B1">
            <w:pPr>
              <w:widowControl w:val="0"/>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Automobilio pagaminimas ir rūšis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830875"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Calibri" w:hAnsi="Times New Roman" w:cs="Times New Roman"/>
                <w:sz w:val="22"/>
                <w:szCs w:val="22"/>
              </w:rPr>
              <w:t>Naujas neeksploatuotas, M1 kategorijos automobilis</w:t>
            </w:r>
            <w:r>
              <w:rPr>
                <w:rFonts w:ascii="Times New Roman" w:eastAsia="Calibri" w:hAnsi="Times New Roman" w:cs="Times New Roman"/>
                <w:sz w:val="22"/>
                <w:szCs w:val="22"/>
              </w:rPr>
              <w:t>.</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E859DA"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sz w:val="22"/>
                <w:szCs w:val="22"/>
              </w:rPr>
            </w:pPr>
          </w:p>
        </w:tc>
      </w:tr>
      <w:tr w:rsidR="00F4444D" w:rsidRPr="00860933" w14:paraId="43692AE3"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4B18356" w14:textId="5F599DE8" w:rsidR="00F4444D" w:rsidRPr="007F72CE" w:rsidRDefault="00F4444D" w:rsidP="00F4444D">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908494B" w14:textId="77777777" w:rsidR="00F4444D" w:rsidRPr="007F72CE" w:rsidRDefault="00F4444D" w:rsidP="00FB52B1">
            <w:pPr>
              <w:widowControl w:val="0"/>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Kėbulo tipas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08DEC"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Vidutinis furgonas (mikroautobusas).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81821B"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sz w:val="22"/>
                <w:szCs w:val="22"/>
              </w:rPr>
            </w:pPr>
          </w:p>
        </w:tc>
      </w:tr>
      <w:tr w:rsidR="00F4444D" w:rsidRPr="00860933" w14:paraId="0DAB5DA7"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49F2194" w14:textId="0C0BBDD4" w:rsidR="00F4444D" w:rsidRPr="007F72CE" w:rsidRDefault="00F4444D" w:rsidP="00F4444D">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3</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7D7FFCF"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Įrengto automobilio  pristatymo terminas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7D8843"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Įrengto automobilio pristatymo terminas ne ilgiau kaip 3 mėn. po sutarties įsigaliojimo dienos su galimybe pratęsti 1 mėnesiui.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E12092"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3BE47724"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23496A1" w14:textId="397E1AC0" w:rsidR="00F4444D" w:rsidRPr="007F72CE" w:rsidRDefault="00F4444D" w:rsidP="00F4444D">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4</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3683527D"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Leistina bendra masė, t</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00617F"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Iki 3,5 (keliamoji galia turi būti pakankama 8 keleiviams ir 100 kg bagažui transportuoti, kai automobilis įrengtas pagal vėlesniuose punktuose įvardintus reikalavimus.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93F0C"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21523D45" w14:textId="77777777" w:rsidTr="00FB52B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BB7A5E" w14:textId="77777777" w:rsidR="00F4444D" w:rsidRPr="007F72CE" w:rsidRDefault="00F4444D" w:rsidP="00FB52B1">
            <w:pPr>
              <w:widowControl w:val="0"/>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Kėbulas:</w:t>
            </w:r>
          </w:p>
        </w:tc>
      </w:tr>
      <w:tr w:rsidR="00F4444D" w:rsidRPr="00860933" w14:paraId="415134E7" w14:textId="77777777" w:rsidTr="00FB52B1">
        <w:trPr>
          <w:trHeight w:val="273"/>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B0540BA" w14:textId="263B9C6A" w:rsidR="00F4444D" w:rsidRPr="007F72CE" w:rsidRDefault="001B58C4" w:rsidP="001B58C4">
            <w:pPr>
              <w:widowControl w:val="0"/>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5</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3911668" w14:textId="77777777" w:rsidR="00F4444D" w:rsidRPr="007F72CE" w:rsidRDefault="00F4444D" w:rsidP="00FB52B1">
            <w:pPr>
              <w:widowControl w:val="0"/>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Sėdimų vietų skaičius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1570EB"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8-ių sėdimų vietų, įskaitant vairuotoją.</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99B8BE" w14:textId="77777777" w:rsidR="00F4444D" w:rsidRPr="007F72C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15B7F525" w14:textId="77777777" w:rsidTr="00FB52B1">
        <w:trPr>
          <w:trHeight w:val="273"/>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36760A0" w14:textId="57EC56F6"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6</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0FF2CABF"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Sėdynės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58B516"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Sėdimos vietos (sėdynės) individualiai reguliuojamais sėdynių atlošais kiekvienai sėdimai vietai. Turi būti galimybė keisti pirmos keleivių salono eilės sėdynių kryptį.</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27F39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6724CD5"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D443C65" w14:textId="20D10E02"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7</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DCDD21F"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Keleivių durys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02CA86"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Dvejos šoninės slankiojančios durys.</w:t>
            </w:r>
          </w:p>
          <w:p w14:paraId="422059A9"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1C8048"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b/>
                <w:bCs/>
                <w:color w:val="FF0000"/>
                <w:kern w:val="1"/>
                <w:sz w:val="22"/>
                <w:szCs w:val="22"/>
                <w:lang w:eastAsia="zh-CN" w:bidi="hi-IN"/>
              </w:rPr>
            </w:pPr>
          </w:p>
        </w:tc>
      </w:tr>
      <w:tr w:rsidR="00F4444D" w:rsidRPr="00860933" w14:paraId="6C09CFDE"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9FA58D3" w14:textId="0F13391F"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8</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42E8181" w14:textId="77777777" w:rsidR="00F4444D" w:rsidRPr="007F72CE" w:rsidRDefault="00F4444D" w:rsidP="00FB52B1">
            <w:pPr>
              <w:widowControl w:val="0"/>
              <w:tabs>
                <w:tab w:val="left" w:pos="2400"/>
              </w:tabs>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Spalva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72AE63D" w14:textId="77777777" w:rsidR="00F4444D" w:rsidRPr="007F72CE" w:rsidRDefault="00F4444D" w:rsidP="00FB52B1">
            <w:pPr>
              <w:widowControl w:val="0"/>
              <w:tabs>
                <w:tab w:val="left" w:pos="2400"/>
              </w:tabs>
              <w:suppressAutoHyphens/>
              <w:spacing w:after="0" w:line="240" w:lineRule="auto"/>
              <w:jc w:val="both"/>
              <w:textAlignment w:val="baseline"/>
              <w:rPr>
                <w:rFonts w:ascii="Times New Roman" w:eastAsia="SimSun" w:hAnsi="Times New Roman" w:cs="Times New Roman"/>
                <w:kern w:val="2"/>
                <w:sz w:val="22"/>
                <w:szCs w:val="22"/>
                <w:lang w:eastAsia="zh-CN" w:bidi="hi-IN"/>
              </w:rPr>
            </w:pPr>
            <w:r w:rsidRPr="007F72CE">
              <w:rPr>
                <w:rFonts w:ascii="Times New Roman" w:eastAsia="Calibri" w:hAnsi="Times New Roman" w:cs="Times New Roman"/>
                <w:sz w:val="22"/>
                <w:szCs w:val="22"/>
              </w:rPr>
              <w:t xml:space="preserve">Automobilio spalva – juoda arba pilka arba balta. Bamperiai ir </w:t>
            </w:r>
            <w:proofErr w:type="spellStart"/>
            <w:r w:rsidRPr="007F72CE">
              <w:rPr>
                <w:rFonts w:ascii="Times New Roman" w:eastAsia="Calibri" w:hAnsi="Times New Roman" w:cs="Times New Roman"/>
                <w:sz w:val="22"/>
                <w:szCs w:val="22"/>
              </w:rPr>
              <w:t>moldingai</w:t>
            </w:r>
            <w:proofErr w:type="spellEnd"/>
            <w:r w:rsidRPr="007F72CE">
              <w:rPr>
                <w:rFonts w:ascii="Times New Roman" w:eastAsia="Calibri" w:hAnsi="Times New Roman" w:cs="Times New Roman"/>
                <w:sz w:val="22"/>
                <w:szCs w:val="22"/>
              </w:rPr>
              <w:t xml:space="preserve"> turi būti dažyti automobilio spalva.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CF8ABA"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b/>
                <w:bCs/>
                <w:sz w:val="22"/>
                <w:szCs w:val="22"/>
              </w:rPr>
            </w:pPr>
          </w:p>
        </w:tc>
      </w:tr>
      <w:tr w:rsidR="00F4444D" w:rsidRPr="00860933" w14:paraId="5A230D95" w14:textId="77777777" w:rsidTr="00362BE9">
        <w:trPr>
          <w:trHeight w:val="959"/>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F7870BB" w14:textId="6F831E4B"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9</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A89A427" w14:textId="77777777" w:rsidR="00F4444D" w:rsidRPr="007F72CE" w:rsidRDefault="00F4444D" w:rsidP="00FB52B1">
            <w:pPr>
              <w:widowControl w:val="0"/>
              <w:tabs>
                <w:tab w:val="left" w:pos="2400"/>
              </w:tabs>
              <w:suppressAutoHyphens/>
              <w:spacing w:after="0" w:line="240" w:lineRule="auto"/>
              <w:jc w:val="center"/>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Langai</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D6B4D6C"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Elektra valdomi priekinių durelių langai.</w:t>
            </w:r>
          </w:p>
          <w:p w14:paraId="48861F98" w14:textId="77777777" w:rsidR="00F4444D" w:rsidRPr="007F72CE" w:rsidRDefault="00F4444D" w:rsidP="00FB52B1">
            <w:pPr>
              <w:widowControl w:val="0"/>
              <w:tabs>
                <w:tab w:val="left" w:pos="2400"/>
              </w:tabs>
              <w:suppressAutoHyphens/>
              <w:spacing w:after="0" w:line="240" w:lineRule="auto"/>
              <w:jc w:val="both"/>
              <w:textAlignment w:val="baseline"/>
              <w:rPr>
                <w:rFonts w:ascii="Times New Roman" w:eastAsia="Calibri" w:hAnsi="Times New Roman" w:cs="Times New Roman"/>
                <w:sz w:val="22"/>
                <w:szCs w:val="22"/>
              </w:rPr>
            </w:pPr>
            <w:r w:rsidRPr="007F72CE">
              <w:rPr>
                <w:rFonts w:ascii="Times New Roman" w:eastAsia="Calibri" w:hAnsi="Times New Roman" w:cs="Times New Roman"/>
                <w:sz w:val="22"/>
                <w:szCs w:val="22"/>
              </w:rPr>
              <w:t>Turi būti tamsinti šoniniai ir galiniai langai ne mažiau 70 proc.</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76F1B1"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b/>
                <w:bCs/>
                <w:sz w:val="22"/>
                <w:szCs w:val="22"/>
              </w:rPr>
            </w:pPr>
          </w:p>
        </w:tc>
      </w:tr>
      <w:tr w:rsidR="00F4444D" w:rsidRPr="00860933" w14:paraId="0B496CCD" w14:textId="77777777" w:rsidTr="00FB52B1">
        <w:trPr>
          <w:trHeight w:val="211"/>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CCF7C1" w14:textId="77777777" w:rsidR="00F4444D" w:rsidRPr="007F72CE" w:rsidRDefault="00F4444D" w:rsidP="00FB52B1">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Variklis:</w:t>
            </w:r>
          </w:p>
        </w:tc>
      </w:tr>
      <w:tr w:rsidR="00F4444D" w:rsidRPr="00860933" w14:paraId="517F3910"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ADFA51B" w14:textId="48AB492E"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10</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0CDABDE"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Variklio tipas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4719D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Vidaus degimo, slėginio kuro mišinio uždegimo tipo.</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B673A4"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12D9E32E"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8BCF69A" w14:textId="5A19E770"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11</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44D38FB"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Variklio galia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8FB027"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Galingumas – ne mažiau 120 kW.</w:t>
            </w:r>
          </w:p>
          <w:p w14:paraId="4065A02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BD1BA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7DBD327D"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BED2092" w14:textId="11878915"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12</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307581B"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Naudojamas kuras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CBE032"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kern w:val="1"/>
                <w:sz w:val="22"/>
                <w:szCs w:val="22"/>
                <w:lang w:eastAsia="zh-CN" w:bidi="hi-IN"/>
              </w:rPr>
              <w:t>Dyzelinas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4B694"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42BD2DD0"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E46E6BC" w14:textId="535651F7"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13</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10EA7EA"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Degalų bakas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4CB240"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Ne mažiau 70 l</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5EE67D"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7EB844D7"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E936DAF" w14:textId="7ABD536A"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14</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28E3CCB6"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Minimalūs aplinkos apsaugos kriterijai</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311897"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Automobilis turi atitikti ne žemesnį kaip EURO 6 standartą.</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8934B7"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7638BE8C" w14:textId="77777777" w:rsidTr="00FB52B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35EFAD" w14:textId="77777777" w:rsidR="00F4444D" w:rsidRPr="007F72CE" w:rsidRDefault="00F4444D" w:rsidP="00FB52B1">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b/>
                <w:kern w:val="1"/>
                <w:sz w:val="22"/>
                <w:szCs w:val="22"/>
                <w:lang w:eastAsia="zh-CN" w:bidi="hi-IN"/>
              </w:rPr>
              <w:t>Transmisija, pakaba:</w:t>
            </w:r>
          </w:p>
        </w:tc>
      </w:tr>
      <w:tr w:rsidR="00F4444D" w:rsidRPr="00860933" w14:paraId="22FE843F"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9F3070E" w14:textId="4FA0E28E"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15</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B628A36"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ratų bazė</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D29A3"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b/>
                <w:kern w:val="1"/>
                <w:sz w:val="22"/>
                <w:szCs w:val="22"/>
                <w:lang w:eastAsia="zh-CN" w:bidi="hi-IN"/>
              </w:rPr>
            </w:pPr>
            <w:r w:rsidRPr="007F72CE">
              <w:rPr>
                <w:rFonts w:ascii="Times New Roman" w:eastAsia="SimSun" w:hAnsi="Times New Roman" w:cs="Times New Roman"/>
                <w:kern w:val="1"/>
                <w:sz w:val="22"/>
                <w:szCs w:val="22"/>
                <w:lang w:eastAsia="zh-CN" w:bidi="hi-IN"/>
              </w:rPr>
              <w:t>Ratų bazė (atstumas tarp ratų ašių) – ne mažiau 3,2 m.</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131AF9"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7D489265"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19242ACC" w14:textId="70FC3D1F"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16</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1B8A99A5"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Pavarų dėžė</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3517FF"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 xml:space="preserve">Automatinė </w:t>
            </w:r>
            <w:r>
              <w:rPr>
                <w:rFonts w:ascii="Times New Roman" w:eastAsia="SimSun" w:hAnsi="Times New Roman" w:cs="Times New Roman"/>
                <w:kern w:val="1"/>
                <w:sz w:val="22"/>
                <w:szCs w:val="22"/>
                <w:lang w:eastAsia="zh-CN" w:bidi="hi-IN"/>
              </w:rPr>
              <w:t>greičių dėžė.</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E66F4D"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F30AEC7"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4251A16" w14:textId="7F45F1FB"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17</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E669F52"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Varančiųjų ratų pavara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FB0B1E"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Visi keturi ratai varomi. Keturių varomų ratų pavara turi būti sumontuota automobilio gamykloje.</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E66154"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0B2C3D7A"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9ADEB45" w14:textId="5CC12B06"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18</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027B43F"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pakaba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3AAA3C"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Turi būti orinė pakaba, kad pakaba galėtų automatiškai reguliuotis nuo automobilio krovinio svorio. Turi būti </w:t>
            </w:r>
            <w:r w:rsidRPr="00265D4E">
              <w:rPr>
                <w:rFonts w:ascii="Times New Roman" w:eastAsia="SimSun" w:hAnsi="Times New Roman" w:cs="Times New Roman"/>
                <w:kern w:val="1"/>
                <w:sz w:val="22"/>
                <w:szCs w:val="22"/>
                <w:lang w:eastAsia="zh-CN" w:bidi="hi-IN"/>
              </w:rPr>
              <w:lastRenderedPageBreak/>
              <w:t xml:space="preserve">automatinis automobilio aukščio reguliavimas esant skirtingam automobilio greičiui. Turi būti automatinis pakabos reguliavimas važiuojant per kliūtis (pavyzdžiui per 5 cm skersmens medžio šaką gulinčia ant kelio). Turi būti galimybė pasirinkti bent 3 pakabos veikimo rėžimus važiuojant skirtingais paviršiais. </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16F00"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0117506A" w14:textId="77777777" w:rsidTr="00FB52B1">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F2911" w14:textId="77777777" w:rsidR="00F4444D" w:rsidRPr="00265D4E" w:rsidRDefault="00F4444D" w:rsidP="00FB52B1">
            <w:pPr>
              <w:widowControl w:val="0"/>
              <w:tabs>
                <w:tab w:val="left" w:pos="1440"/>
              </w:tabs>
              <w:suppressAutoHyphens/>
              <w:spacing w:after="0" w:line="240" w:lineRule="auto"/>
              <w:textAlignment w:val="baseline"/>
              <w:rPr>
                <w:rFonts w:ascii="Times New Roman" w:eastAsia="SimSun" w:hAnsi="Times New Roman" w:cs="Times New Roman"/>
                <w:b/>
                <w:kern w:val="1"/>
                <w:sz w:val="22"/>
                <w:szCs w:val="22"/>
                <w:lang w:eastAsia="zh-CN" w:bidi="hi-IN"/>
              </w:rPr>
            </w:pPr>
            <w:r w:rsidRPr="00265D4E">
              <w:rPr>
                <w:rFonts w:ascii="Times New Roman" w:eastAsia="SimSun" w:hAnsi="Times New Roman" w:cs="Times New Roman"/>
                <w:b/>
                <w:kern w:val="1"/>
                <w:sz w:val="22"/>
                <w:szCs w:val="22"/>
                <w:lang w:eastAsia="zh-CN" w:bidi="hi-IN"/>
              </w:rPr>
              <w:t>Pagalbinės sistemos:</w:t>
            </w:r>
          </w:p>
        </w:tc>
      </w:tr>
      <w:tr w:rsidR="00F4444D" w:rsidRPr="00860933" w14:paraId="1D2325F9"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7674A0CF" w14:textId="7EB9B733"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19</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34A2F24"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Stabdžių sistema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FF6CE3"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Visų ratų stabdžiai diskiniai su stabdžių antiblokavimo sistema, ratų </w:t>
            </w:r>
            <w:proofErr w:type="spellStart"/>
            <w:r w:rsidRPr="00265D4E">
              <w:rPr>
                <w:rFonts w:ascii="Times New Roman" w:eastAsia="SimSun" w:hAnsi="Times New Roman" w:cs="Times New Roman"/>
                <w:kern w:val="1"/>
                <w:sz w:val="22"/>
                <w:szCs w:val="22"/>
                <w:lang w:eastAsia="zh-CN" w:bidi="hi-IN"/>
              </w:rPr>
              <w:t>antipraslydimo</w:t>
            </w:r>
            <w:proofErr w:type="spellEnd"/>
            <w:r w:rsidRPr="00265D4E">
              <w:rPr>
                <w:rFonts w:ascii="Times New Roman" w:eastAsia="SimSun" w:hAnsi="Times New Roman" w:cs="Times New Roman"/>
                <w:kern w:val="1"/>
                <w:sz w:val="22"/>
                <w:szCs w:val="22"/>
                <w:lang w:eastAsia="zh-CN" w:bidi="hi-IN"/>
              </w:rPr>
              <w:t xml:space="preserve"> sistema.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14791"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0E2F9A11"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68747FF2" w14:textId="28564A63"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20</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85D537C"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saugos sistemos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589D75"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Saugos oro pagalvės vairuotojui ir šalia sėdinčiam keleiviui.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D4A13"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C24BF42"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3362583" w14:textId="247CD5B2"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21</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F49FA4A"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apsaugos sistema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13D1B5"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Apsaugos sistema atitinkanti Kasko draudimo kompanijų reikalavimus transporto priemonei.</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60EB03"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61062D92"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08CA39D8" w14:textId="0B546EB6" w:rsidR="00F4444D" w:rsidRPr="007F72CE" w:rsidRDefault="001B58C4" w:rsidP="001B58C4">
            <w:pPr>
              <w:widowControl w:val="0"/>
              <w:tabs>
                <w:tab w:val="left" w:pos="1440"/>
              </w:tabs>
              <w:suppressAutoHyphens/>
              <w:snapToGrid w:val="0"/>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22</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5119D867"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Užraktas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78FC573"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Centrinis užraktas visoms durims su nuotoliniu valdymu ir valdymu iš automobilio vidaus.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96CB69"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3D1F941"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450F1D3E" w14:textId="32F75936"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23</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FE1C03E"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valdymo ir saugumo sistemos</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98F9DE"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kelio ženklų atpažinimo sistema, aklosios zonos pagalbinė perspėjimo sistema bei aktyvi ištisinės linijos palaikymo sistema</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B6907F"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23B42787" w14:textId="77777777" w:rsidTr="00FB52B1">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39541765" w14:textId="15B764B0"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24</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6A1253EE"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Automobilio vidaus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2AD449"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originali gamyklinė Navigacinė sistema su žemėlapių atnaujinimais.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1ED3E7"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120EC512" w14:textId="77777777" w:rsidTr="00FB52B1">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15D1B04" w14:textId="5373795C"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25</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7BE25266"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Papildoma automobilio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800D1D"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Turi būti: </w:t>
            </w:r>
          </w:p>
          <w:p w14:paraId="2F83E754"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autonominis šildymas su nuotoliniu valdymu; </w:t>
            </w:r>
          </w:p>
          <w:p w14:paraId="724E5A87"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Borto kompiuteris (vidutinių, momentinių degalų sąnaudų, vidutinio greičio rodmenys ir kt.);</w:t>
            </w:r>
          </w:p>
          <w:p w14:paraId="42F3E527"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Gamyklinė galinio vaizdo kamera su parkavimo sistema, </w:t>
            </w:r>
          </w:p>
          <w:p w14:paraId="21AAE99A"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 xml:space="preserve">Gamyklinė </w:t>
            </w:r>
            <w:proofErr w:type="spellStart"/>
            <w:r w:rsidRPr="00265D4E">
              <w:rPr>
                <w:rFonts w:ascii="Times New Roman" w:eastAsia="SimSun" w:hAnsi="Times New Roman" w:cs="Times New Roman"/>
                <w:kern w:val="1"/>
                <w:sz w:val="22"/>
                <w:szCs w:val="22"/>
                <w:lang w:eastAsia="zh-CN" w:bidi="hi-IN"/>
              </w:rPr>
              <w:t>audio</w:t>
            </w:r>
            <w:proofErr w:type="spellEnd"/>
            <w:r w:rsidRPr="00265D4E">
              <w:rPr>
                <w:rFonts w:ascii="Times New Roman" w:eastAsia="SimSun" w:hAnsi="Times New Roman" w:cs="Times New Roman"/>
                <w:kern w:val="1"/>
                <w:sz w:val="22"/>
                <w:szCs w:val="22"/>
                <w:lang w:eastAsia="zh-CN" w:bidi="hi-IN"/>
              </w:rPr>
              <w:t xml:space="preserve"> instaliacija su lietimui jautriu ekranu ir laisvų rankų sistema „Bluetooth“: garsiakalbiai ir antena;</w:t>
            </w:r>
          </w:p>
          <w:p w14:paraId="34D08A05"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Elektra valdomi ir šildomi išoriniai veidrodėliai;</w:t>
            </w:r>
          </w:p>
          <w:p w14:paraId="3F4BA9D3"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Vairuotojo ir keleivio šildomos sėdynės;</w:t>
            </w:r>
          </w:p>
          <w:p w14:paraId="54BECC7B"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Prisitaikanti pastovaus greičio ir atstumo  palaikymo sistema;</w:t>
            </w:r>
          </w:p>
          <w:p w14:paraId="36B779CE"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Priekiniai LED žibintai;</w:t>
            </w:r>
          </w:p>
          <w:p w14:paraId="37C895A0"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Galiniai ir stabdymo LED žibintai;</w:t>
            </w:r>
          </w:p>
          <w:p w14:paraId="2520E109"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Calibri" w:hAnsi="Times New Roman" w:cs="Times New Roman"/>
                <w:sz w:val="22"/>
                <w:szCs w:val="22"/>
              </w:rPr>
            </w:pPr>
            <w:r w:rsidRPr="00265D4E">
              <w:rPr>
                <w:rFonts w:ascii="Times New Roman" w:eastAsia="Calibri" w:hAnsi="Times New Roman" w:cs="Times New Roman"/>
                <w:sz w:val="22"/>
                <w:szCs w:val="22"/>
              </w:rPr>
              <w:t>Guminiai kilimėliai priekyje, keleivių salone ir bagažo skyriuje</w:t>
            </w:r>
          </w:p>
          <w:p w14:paraId="7965DBCD"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Calibri" w:hAnsi="Times New Roman" w:cs="Times New Roman"/>
                <w:sz w:val="22"/>
                <w:szCs w:val="22"/>
              </w:rPr>
            </w:pPr>
            <w:r w:rsidRPr="00265D4E">
              <w:rPr>
                <w:rFonts w:ascii="Times New Roman" w:eastAsia="Calibri" w:hAnsi="Times New Roman" w:cs="Times New Roman"/>
                <w:sz w:val="22"/>
                <w:szCs w:val="22"/>
              </w:rPr>
              <w:t>Automatinė klimato kontrolė su oro kondicionieriumi ir su atskiru valdymu keleivių skyriui;</w:t>
            </w:r>
          </w:p>
          <w:p w14:paraId="53AE36E4"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lastRenderedPageBreak/>
              <w:t>Mažiausiai du užvedimo rakteliai su centrinio užrakto nuotolinio valdymo pulteliais.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7CA690"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17FF0775" w14:textId="77777777" w:rsidTr="00FB52B1">
        <w:trPr>
          <w:trHeight w:val="235"/>
        </w:trPr>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5BAB0673" w14:textId="75D829CB"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26</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B234B7C" w14:textId="77777777" w:rsidR="00F4444D" w:rsidRPr="007F72CE" w:rsidRDefault="00F4444D" w:rsidP="00FB52B1">
            <w:pPr>
              <w:widowControl w:val="0"/>
              <w:tabs>
                <w:tab w:val="left" w:pos="1440"/>
              </w:tabs>
              <w:suppressAutoHyphens/>
              <w:spacing w:after="0" w:line="240" w:lineRule="auto"/>
              <w:jc w:val="center"/>
              <w:textAlignment w:val="baseline"/>
              <w:rPr>
                <w:rFonts w:ascii="Times New Roman" w:eastAsia="SimSun" w:hAnsi="Times New Roman" w:cs="Times New Roman"/>
                <w:kern w:val="1"/>
                <w:sz w:val="22"/>
                <w:szCs w:val="22"/>
                <w:lang w:eastAsia="zh-CN" w:bidi="hi-IN"/>
              </w:rPr>
            </w:pPr>
            <w:r w:rsidRPr="007F72CE">
              <w:rPr>
                <w:rFonts w:ascii="Times New Roman" w:eastAsia="SimSun" w:hAnsi="Times New Roman" w:cs="Times New Roman"/>
                <w:kern w:val="1"/>
                <w:sz w:val="22"/>
                <w:szCs w:val="22"/>
                <w:lang w:eastAsia="zh-CN" w:bidi="hi-IN"/>
              </w:rPr>
              <w:t>Speciali automobilio įranga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13A87E"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įmontuotas įtampos keitiklis, su srovės matuokliu. 12VDC/230  ne mažiau 800VA  ne mažiau 650W (1500W) .</w:t>
            </w:r>
          </w:p>
          <w:p w14:paraId="2133B873"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Bagažo skyriuje turi būti sumontuotos lentynų/stalčių sistemos.  Turi būti galimybė 3-čia sėdynių eilę paversti stalu, o 2-a sėdynių eilė turi turėti galimybę keisti kryptį 180 laipsnių kampu.</w:t>
            </w:r>
          </w:p>
          <w:p w14:paraId="5837E2FA" w14:textId="77777777" w:rsidR="00F4444D" w:rsidRPr="00265D4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SimSun" w:hAnsi="Times New Roman" w:cs="Times New Roman"/>
                <w:kern w:val="1"/>
                <w:sz w:val="22"/>
                <w:szCs w:val="22"/>
                <w:lang w:eastAsia="zh-CN" w:bidi="hi-IN"/>
              </w:rPr>
              <w:t>Turi būti sumontuoti priekinio ir galinio bamperių apsauginiai lankai, kurie apsaugo automobilį nuo pažeidimų. Taip pat turi būti sumontuotos variklio ir pavarų dėžės metalinės apsaugos.</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0B6A6F" w14:textId="77777777" w:rsidR="00F4444D" w:rsidRPr="007F72CE" w:rsidRDefault="00F4444D" w:rsidP="00FB52B1">
            <w:pPr>
              <w:widowControl w:val="0"/>
              <w:tabs>
                <w:tab w:val="left" w:pos="1440"/>
              </w:tabs>
              <w:suppressAutoHyphens/>
              <w:spacing w:after="0" w:line="240" w:lineRule="auto"/>
              <w:jc w:val="both"/>
              <w:textAlignment w:val="baseline"/>
              <w:rPr>
                <w:rFonts w:ascii="Times New Roman" w:eastAsia="SimSun" w:hAnsi="Times New Roman" w:cs="Times New Roman"/>
                <w:kern w:val="1"/>
                <w:sz w:val="22"/>
                <w:szCs w:val="22"/>
                <w:lang w:eastAsia="zh-CN" w:bidi="hi-IN"/>
              </w:rPr>
            </w:pPr>
          </w:p>
        </w:tc>
      </w:tr>
      <w:tr w:rsidR="00F4444D" w:rsidRPr="00860933" w14:paraId="59C959A8" w14:textId="77777777" w:rsidTr="00FB52B1">
        <w:tc>
          <w:tcPr>
            <w:tcW w:w="382"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vAlign w:val="center"/>
          </w:tcPr>
          <w:p w14:paraId="2DCDD2F8" w14:textId="1CF94CEE" w:rsidR="00F4444D" w:rsidRPr="007F72CE" w:rsidRDefault="001B58C4" w:rsidP="001B58C4">
            <w:pPr>
              <w:widowControl w:val="0"/>
              <w:tabs>
                <w:tab w:val="left" w:pos="1440"/>
              </w:tabs>
              <w:suppressAutoHyphens/>
              <w:spacing w:after="0" w:line="240" w:lineRule="auto"/>
              <w:contextualSpacing/>
              <w:textAlignment w:val="baseline"/>
              <w:rPr>
                <w:rFonts w:ascii="Times New Roman" w:eastAsia="SimSun" w:hAnsi="Times New Roman" w:cs="Times New Roman"/>
                <w:kern w:val="1"/>
                <w:sz w:val="22"/>
                <w:szCs w:val="22"/>
                <w:lang w:eastAsia="zh-CN" w:bidi="hi-IN"/>
              </w:rPr>
            </w:pPr>
            <w:r>
              <w:rPr>
                <w:rFonts w:ascii="Times New Roman" w:eastAsia="SimSun" w:hAnsi="Times New Roman" w:cs="Times New Roman"/>
                <w:kern w:val="1"/>
                <w:sz w:val="22"/>
                <w:szCs w:val="22"/>
                <w:lang w:eastAsia="zh-CN" w:bidi="hi-IN"/>
              </w:rPr>
              <w:t>27</w:t>
            </w:r>
          </w:p>
        </w:tc>
        <w:tc>
          <w:tcPr>
            <w:tcW w:w="1193" w:type="pct"/>
            <w:tcBorders>
              <w:top w:val="single" w:sz="4" w:space="0" w:color="000000" w:themeColor="text1"/>
              <w:left w:val="single" w:sz="4" w:space="0" w:color="000000" w:themeColor="text1"/>
              <w:bottom w:val="single" w:sz="4" w:space="0" w:color="000000" w:themeColor="text1"/>
            </w:tcBorders>
            <w:vAlign w:val="center"/>
          </w:tcPr>
          <w:p w14:paraId="4C23482A" w14:textId="77777777" w:rsidR="00F4444D" w:rsidRPr="007F72CE" w:rsidRDefault="00F4444D" w:rsidP="00FB52B1">
            <w:pPr>
              <w:widowControl w:val="0"/>
              <w:suppressAutoHyphens/>
              <w:spacing w:after="0" w:line="240" w:lineRule="auto"/>
              <w:jc w:val="center"/>
              <w:textAlignment w:val="baseline"/>
              <w:rPr>
                <w:rFonts w:ascii="Times New Roman" w:eastAsia="Calibri" w:hAnsi="Times New Roman" w:cs="Times New Roman"/>
                <w:bCs/>
                <w:sz w:val="22"/>
                <w:szCs w:val="22"/>
              </w:rPr>
            </w:pPr>
            <w:r w:rsidRPr="007F72CE">
              <w:rPr>
                <w:rFonts w:ascii="Times New Roman" w:eastAsia="SimSun" w:hAnsi="Times New Roman" w:cs="Times New Roman"/>
                <w:bCs/>
                <w:kern w:val="1"/>
                <w:sz w:val="22"/>
                <w:szCs w:val="22"/>
                <w:lang w:eastAsia="zh-CN" w:bidi="hi-IN"/>
              </w:rPr>
              <w:t>Garantija</w:t>
            </w:r>
          </w:p>
        </w:tc>
        <w:tc>
          <w:tcPr>
            <w:tcW w:w="183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44575" w14:textId="77777777" w:rsidR="00F4444D" w:rsidRPr="00265D4E" w:rsidRDefault="00F4444D" w:rsidP="00FB52B1">
            <w:pPr>
              <w:widowControl w:val="0"/>
              <w:suppressAutoHyphens/>
              <w:spacing w:after="0" w:line="240" w:lineRule="auto"/>
              <w:jc w:val="both"/>
              <w:textAlignment w:val="baseline"/>
              <w:rPr>
                <w:rFonts w:ascii="Times New Roman" w:eastAsia="SimSun" w:hAnsi="Times New Roman" w:cs="Times New Roman"/>
                <w:kern w:val="1"/>
                <w:sz w:val="22"/>
                <w:szCs w:val="22"/>
                <w:lang w:eastAsia="zh-CN" w:bidi="hi-IN"/>
              </w:rPr>
            </w:pPr>
            <w:r w:rsidRPr="00265D4E">
              <w:rPr>
                <w:rFonts w:ascii="Times New Roman" w:eastAsia="Calibri" w:hAnsi="Times New Roman" w:cs="Times New Roman"/>
                <w:sz w:val="22"/>
                <w:szCs w:val="22"/>
              </w:rPr>
              <w:t xml:space="preserve">Garantinis laikotarpis ne mažiau kaip 36 mėnesių arba ne mažiau 150 000 tūkst. Km. ridos, priklausomai nuo to kas sueis pirmiau. </w:t>
            </w:r>
          </w:p>
        </w:tc>
        <w:tc>
          <w:tcPr>
            <w:tcW w:w="158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956F2" w14:textId="77777777" w:rsidR="00F4444D" w:rsidRPr="007F72CE" w:rsidRDefault="00F4444D" w:rsidP="00FB52B1">
            <w:pPr>
              <w:widowControl w:val="0"/>
              <w:suppressAutoHyphens/>
              <w:spacing w:after="0" w:line="240" w:lineRule="auto"/>
              <w:jc w:val="both"/>
              <w:textAlignment w:val="baseline"/>
              <w:rPr>
                <w:rFonts w:ascii="Times New Roman" w:eastAsia="Calibri" w:hAnsi="Times New Roman" w:cs="Times New Roman"/>
                <w:sz w:val="22"/>
                <w:szCs w:val="22"/>
              </w:rPr>
            </w:pPr>
          </w:p>
        </w:tc>
      </w:tr>
    </w:tbl>
    <w:p w14:paraId="48D3CBC9" w14:textId="7D2CBE84" w:rsidR="00F4444D" w:rsidRDefault="00F4444D" w:rsidP="00F4444D"/>
    <w:tbl>
      <w:tblPr>
        <w:tblStyle w:val="Lentelstinklelis"/>
        <w:tblW w:w="0" w:type="auto"/>
        <w:tblInd w:w="0" w:type="dxa"/>
        <w:tblLook w:val="04A0" w:firstRow="1" w:lastRow="0" w:firstColumn="1" w:lastColumn="0" w:noHBand="0" w:noVBand="1"/>
      </w:tblPr>
      <w:tblGrid>
        <w:gridCol w:w="6941"/>
        <w:gridCol w:w="3021"/>
      </w:tblGrid>
      <w:tr w:rsidR="004E5687" w:rsidRPr="004E5687" w14:paraId="748B0026" w14:textId="77777777" w:rsidTr="004E5687">
        <w:tc>
          <w:tcPr>
            <w:tcW w:w="6941" w:type="dxa"/>
          </w:tcPr>
          <w:p w14:paraId="351B7E05" w14:textId="6AD945E1" w:rsidR="004E5687" w:rsidRPr="004E5687" w:rsidRDefault="004E5687" w:rsidP="004E5687">
            <w:pPr>
              <w:jc w:val="center"/>
              <w:rPr>
                <w:rFonts w:hAnsi="Times New Roman" w:cs="Times New Roman"/>
                <w:b/>
                <w:bCs/>
                <w:sz w:val="24"/>
                <w:szCs w:val="24"/>
              </w:rPr>
            </w:pPr>
            <w:r>
              <w:rPr>
                <w:rFonts w:hAnsi="Times New Roman" w:cs="Times New Roman"/>
                <w:b/>
                <w:bCs/>
                <w:sz w:val="24"/>
                <w:szCs w:val="24"/>
              </w:rPr>
              <w:t>Ekonominio naudingumo v</w:t>
            </w:r>
            <w:r w:rsidRPr="004E5687">
              <w:rPr>
                <w:rFonts w:hAnsi="Times New Roman" w:cs="Times New Roman"/>
                <w:b/>
                <w:bCs/>
                <w:sz w:val="24"/>
                <w:szCs w:val="24"/>
              </w:rPr>
              <w:t>ertinimo kriterijai</w:t>
            </w:r>
          </w:p>
        </w:tc>
        <w:tc>
          <w:tcPr>
            <w:tcW w:w="3021" w:type="dxa"/>
          </w:tcPr>
          <w:p w14:paraId="7ABE608D" w14:textId="056978B6" w:rsidR="004E5687" w:rsidRPr="004E5687" w:rsidRDefault="004E5687" w:rsidP="004E5687">
            <w:pPr>
              <w:jc w:val="center"/>
              <w:rPr>
                <w:rFonts w:hAnsi="Times New Roman" w:cs="Times New Roman"/>
                <w:b/>
                <w:bCs/>
                <w:sz w:val="24"/>
                <w:szCs w:val="24"/>
              </w:rPr>
            </w:pPr>
            <w:r w:rsidRPr="004E5687">
              <w:rPr>
                <w:rFonts w:hAnsi="Times New Roman" w:cs="Times New Roman"/>
                <w:b/>
                <w:bCs/>
                <w:sz w:val="24"/>
                <w:szCs w:val="24"/>
              </w:rPr>
              <w:t>Tiekėjo pateikiama informacija</w:t>
            </w:r>
          </w:p>
        </w:tc>
      </w:tr>
      <w:tr w:rsidR="004E5687" w:rsidRPr="004E5687" w14:paraId="432AABFF" w14:textId="77777777" w:rsidTr="004E5687">
        <w:tc>
          <w:tcPr>
            <w:tcW w:w="6941" w:type="dxa"/>
          </w:tcPr>
          <w:p w14:paraId="5C98C6BB" w14:textId="56F5A520" w:rsidR="004E5687" w:rsidRPr="004E5687" w:rsidRDefault="004E5687" w:rsidP="00F4444D">
            <w:pPr>
              <w:rPr>
                <w:rFonts w:hAnsi="Times New Roman" w:cs="Times New Roman"/>
                <w:sz w:val="24"/>
                <w:szCs w:val="24"/>
              </w:rPr>
            </w:pPr>
            <w:r w:rsidRPr="004E5687">
              <w:rPr>
                <w:rFonts w:hAnsi="Times New Roman" w:cs="Times New Roman"/>
                <w:sz w:val="24"/>
                <w:szCs w:val="24"/>
              </w:rPr>
              <w:t>Prekių pristatymo terminas</w:t>
            </w:r>
          </w:p>
        </w:tc>
        <w:tc>
          <w:tcPr>
            <w:tcW w:w="3021" w:type="dxa"/>
          </w:tcPr>
          <w:p w14:paraId="6C0CD3EA" w14:textId="77777777" w:rsidR="004E5687" w:rsidRPr="004E5687" w:rsidRDefault="004E5687" w:rsidP="00F4444D">
            <w:pPr>
              <w:rPr>
                <w:rFonts w:hAnsi="Times New Roman" w:cs="Times New Roman"/>
                <w:sz w:val="24"/>
                <w:szCs w:val="24"/>
              </w:rPr>
            </w:pPr>
          </w:p>
        </w:tc>
      </w:tr>
      <w:tr w:rsidR="004E5687" w:rsidRPr="004E5687" w14:paraId="48D7F39B" w14:textId="77777777" w:rsidTr="004E5687">
        <w:tc>
          <w:tcPr>
            <w:tcW w:w="6941" w:type="dxa"/>
          </w:tcPr>
          <w:p w14:paraId="5715365E" w14:textId="10C1F406" w:rsidR="004E5687" w:rsidRPr="004E5687" w:rsidRDefault="004E5687" w:rsidP="004E5687">
            <w:pPr>
              <w:rPr>
                <w:rFonts w:hAnsi="Times New Roman" w:cs="Times New Roman"/>
                <w:sz w:val="24"/>
                <w:szCs w:val="24"/>
              </w:rPr>
            </w:pPr>
            <w:r w:rsidRPr="0013553C">
              <w:rPr>
                <w:rFonts w:eastAsia="Times New Roman" w:hAnsi="Times New Roman" w:cs="Times New Roman"/>
                <w:sz w:val="24"/>
                <w:szCs w:val="24"/>
              </w:rPr>
              <w:t>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ir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3021" w:type="dxa"/>
          </w:tcPr>
          <w:p w14:paraId="63D3A118" w14:textId="77777777" w:rsidR="004E5687" w:rsidRPr="004E5687" w:rsidRDefault="004E5687" w:rsidP="004E5687">
            <w:pPr>
              <w:rPr>
                <w:rFonts w:hAnsi="Times New Roman" w:cs="Times New Roman"/>
                <w:sz w:val="24"/>
                <w:szCs w:val="24"/>
              </w:rPr>
            </w:pPr>
          </w:p>
        </w:tc>
      </w:tr>
    </w:tbl>
    <w:p w14:paraId="4450D9EE" w14:textId="77777777" w:rsidR="004E5687" w:rsidRPr="00F4444D" w:rsidRDefault="004E5687" w:rsidP="00F4444D"/>
    <w:p w14:paraId="4BB25DE5" w14:textId="77777777" w:rsidR="00F4444D" w:rsidRPr="00A02A00" w:rsidRDefault="00F4444D" w:rsidP="00F4444D">
      <w:pPr>
        <w:spacing w:after="0" w:line="240" w:lineRule="auto"/>
        <w:jc w:val="center"/>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4</w:t>
      </w:r>
      <w:r w:rsidRPr="00A02A00">
        <w:rPr>
          <w:rFonts w:ascii="Times New Roman" w:eastAsia="Times New Roman" w:hAnsi="Times New Roman" w:cs="Times New Roman"/>
          <w:b/>
          <w:bCs/>
          <w:sz w:val="24"/>
          <w:szCs w:val="24"/>
          <w:lang w:eastAsia="en-GB"/>
        </w:rPr>
        <w:t>.PRIDEDAMI DOKUMENTAI IR INFORMACIJA APIE KONFIDENCIALUMĄ</w:t>
      </w:r>
      <w:r w:rsidRPr="00A02A00">
        <w:rPr>
          <w:rFonts w:ascii="Times New Roman" w:eastAsia="Times New Roman" w:hAnsi="Times New Roman" w:cs="Times New Roman"/>
          <w:sz w:val="24"/>
          <w:szCs w:val="24"/>
          <w:lang w:eastAsia="en-GB"/>
        </w:rPr>
        <w:t> </w:t>
      </w:r>
    </w:p>
    <w:p w14:paraId="14C8E7F8" w14:textId="77777777" w:rsidR="00F4444D" w:rsidRPr="00A02A00" w:rsidRDefault="00F4444D" w:rsidP="00F4444D">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9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F4444D" w:rsidRPr="000D0AE1" w14:paraId="0AAE7802" w14:textId="77777777" w:rsidTr="00FB52B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A77DD65"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lastRenderedPageBreak/>
              <w:t>Eil.</w:t>
            </w:r>
            <w:r w:rsidRPr="000D0AE1">
              <w:rPr>
                <w:rFonts w:ascii="Times New Roman" w:eastAsia="Times New Roman" w:hAnsi="Times New Roman" w:cs="Times New Roman"/>
                <w:sz w:val="24"/>
                <w:szCs w:val="24"/>
                <w:lang w:eastAsia="en-GB"/>
              </w:rPr>
              <w:t> </w:t>
            </w:r>
          </w:p>
          <w:p w14:paraId="637576C2"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Nr.</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C59CF1D"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Dokumentas</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C6B4ED3"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Lapų skaičius</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BBBAC7A"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Ar dokumente yra konfidencialios informacijos?</w:t>
            </w:r>
            <w:r w:rsidRPr="000D0AE1">
              <w:rPr>
                <w:rFonts w:ascii="Times New Roman" w:eastAsia="Times New Roman" w:hAnsi="Times New Roman" w:cs="Times New Roman"/>
                <w:sz w:val="24"/>
                <w:szCs w:val="24"/>
                <w:lang w:eastAsia="en-GB"/>
              </w:rPr>
              <w:t> </w:t>
            </w:r>
          </w:p>
          <w:p w14:paraId="39D48429"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(Taip / Ne)</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28DEE972" w14:textId="77777777" w:rsidR="00F4444D" w:rsidRPr="000D0AE1"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Paaiškinimas, kokia konkreti informacija dokumente yra konfidenciali ir kodėl</w:t>
            </w:r>
            <w:r w:rsidRPr="000D0AE1">
              <w:rPr>
                <w:rFonts w:ascii="Times New Roman" w:eastAsia="Times New Roman" w:hAnsi="Times New Roman" w:cs="Times New Roman"/>
                <w:sz w:val="24"/>
                <w:szCs w:val="24"/>
                <w:lang w:eastAsia="en-GB"/>
              </w:rPr>
              <w:t> </w:t>
            </w:r>
          </w:p>
        </w:tc>
      </w:tr>
      <w:tr w:rsidR="00F4444D" w:rsidRPr="000D0AE1" w14:paraId="1F8A585D" w14:textId="77777777" w:rsidTr="00FB52B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23EA40A"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1</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8280022"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2</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5199CC6D"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3</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4454A8"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4</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706974"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5</w:t>
            </w:r>
            <w:r w:rsidRPr="000D0AE1">
              <w:rPr>
                <w:rFonts w:ascii="Times New Roman" w:eastAsia="Times New Roman" w:hAnsi="Times New Roman" w:cs="Times New Roman"/>
                <w:sz w:val="24"/>
                <w:szCs w:val="24"/>
                <w:lang w:eastAsia="en-GB"/>
              </w:rPr>
              <w:t> </w:t>
            </w:r>
          </w:p>
        </w:tc>
      </w:tr>
      <w:tr w:rsidR="00F4444D" w:rsidRPr="000D0AE1" w14:paraId="397D88E3" w14:textId="77777777" w:rsidTr="00FB52B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196CBDBB"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7BB76F85"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473E312F"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37F1B942"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4F5CE301"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r w:rsidR="00F4444D" w:rsidRPr="000D0AE1" w14:paraId="0F1310C7" w14:textId="77777777" w:rsidTr="00FB52B1">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1FF9390B"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370E26E6"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34F71F78"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077F173D"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31AB2E11" w14:textId="77777777" w:rsidR="00F4444D" w:rsidRPr="000D0AE1" w:rsidRDefault="00F4444D" w:rsidP="00FB52B1">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bl>
    <w:p w14:paraId="69776A86" w14:textId="77777777" w:rsidR="00F4444D" w:rsidRPr="00A02A00" w:rsidRDefault="00F4444D" w:rsidP="00F4444D">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253E746B" w14:textId="77777777" w:rsidR="00F4444D" w:rsidRPr="00A02A00" w:rsidRDefault="00F4444D" w:rsidP="00F4444D">
      <w:pPr>
        <w:spacing w:after="0" w:line="240" w:lineRule="auto"/>
        <w:ind w:firstLine="720"/>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b/>
          <w:bCs/>
          <w:sz w:val="24"/>
          <w:szCs w:val="24"/>
          <w:lang w:eastAsia="en-GB"/>
        </w:rPr>
        <w:t>Pasirašydamas šį pasiūlymą, patvirtinu, kad:</w:t>
      </w:r>
      <w:r w:rsidRPr="00A02A00">
        <w:rPr>
          <w:rFonts w:ascii="Times New Roman" w:eastAsia="Times New Roman" w:hAnsi="Times New Roman" w:cs="Times New Roman"/>
          <w:sz w:val="24"/>
          <w:szCs w:val="24"/>
          <w:lang w:eastAsia="en-GB"/>
        </w:rPr>
        <w:t> </w:t>
      </w:r>
    </w:p>
    <w:p w14:paraId="6804E943" w14:textId="77777777" w:rsidR="00F4444D" w:rsidRPr="00A02A00" w:rsidRDefault="00F4444D" w:rsidP="00F4444D">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F75989E" w14:textId="77777777" w:rsidR="00F4444D" w:rsidRPr="00A02A00" w:rsidRDefault="00F4444D" w:rsidP="00F4444D">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sutinku su pirkimo dokumentuose nustatytomis sąlygomis ir procedūromis, </w:t>
      </w:r>
    </w:p>
    <w:p w14:paraId="7D6CA0BD" w14:textId="77777777" w:rsidR="00F4444D" w:rsidRPr="00A02A00" w:rsidRDefault="00F4444D" w:rsidP="00F4444D">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xml:space="preserve">pasiūlymo dokumentuose </w:t>
      </w:r>
      <w:r w:rsidRPr="00A02A00">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4B5F6D78" w14:textId="77777777" w:rsidR="00F4444D" w:rsidRPr="00A02A00" w:rsidRDefault="00F4444D" w:rsidP="00F4444D">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26F76358" w14:textId="77777777" w:rsidR="00F4444D" w:rsidRPr="00A02A00" w:rsidRDefault="00F4444D" w:rsidP="00F4444D">
      <w:pPr>
        <w:spacing w:after="0" w:line="240" w:lineRule="auto"/>
        <w:ind w:left="555"/>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7BAAFD22" w14:textId="77777777" w:rsidR="00F4444D" w:rsidRPr="00A02A00" w:rsidRDefault="00F4444D" w:rsidP="00F4444D">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F4444D" w:rsidRPr="00A02A00" w14:paraId="07615C6A" w14:textId="77777777" w:rsidTr="00FB52B1">
        <w:trPr>
          <w:trHeight w:val="180"/>
        </w:trPr>
        <w:tc>
          <w:tcPr>
            <w:tcW w:w="3885" w:type="dxa"/>
            <w:tcBorders>
              <w:top w:val="single" w:sz="6" w:space="0" w:color="auto"/>
              <w:left w:val="nil"/>
              <w:bottom w:val="nil"/>
              <w:right w:val="nil"/>
            </w:tcBorders>
            <w:shd w:val="clear" w:color="auto" w:fill="auto"/>
            <w:hideMark/>
          </w:tcPr>
          <w:p w14:paraId="69BDFD35" w14:textId="77777777" w:rsidR="00F4444D" w:rsidRPr="00A02A00" w:rsidRDefault="00F4444D" w:rsidP="00FB52B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(Tiekėjo arba jo įgalioto asmens pareigų pavadinimas)</w:t>
            </w:r>
            <w:r w:rsidRPr="00A02A00">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38A7BDD6" w14:textId="77777777" w:rsidR="00F4444D" w:rsidRPr="00A02A00" w:rsidRDefault="00F4444D" w:rsidP="00FB52B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162A7D95" w14:textId="77777777" w:rsidR="00F4444D" w:rsidRPr="00A02A00" w:rsidRDefault="00F4444D" w:rsidP="00FB52B1">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(Parašas)</w:t>
            </w:r>
            <w:r w:rsidRPr="00A02A00">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77207180" w14:textId="77777777" w:rsidR="00F4444D" w:rsidRPr="00A02A00" w:rsidRDefault="00F4444D" w:rsidP="00FB52B1">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32AF3A6E" w14:textId="77777777" w:rsidR="00F4444D" w:rsidRPr="00A02A00" w:rsidRDefault="00F4444D" w:rsidP="00FB52B1">
            <w:pPr>
              <w:spacing w:after="0" w:line="240" w:lineRule="auto"/>
              <w:jc w:val="right"/>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(Vardas, pavardė)</w:t>
            </w:r>
            <w:r w:rsidRPr="00A02A00">
              <w:rPr>
                <w:rFonts w:ascii="Times New Roman" w:eastAsia="Times New Roman" w:hAnsi="Times New Roman" w:cs="Times New Roman"/>
                <w:color w:val="808080"/>
                <w:sz w:val="19"/>
                <w:szCs w:val="19"/>
                <w:lang w:eastAsia="en-GB"/>
              </w:rPr>
              <w:t> </w:t>
            </w:r>
          </w:p>
        </w:tc>
      </w:tr>
    </w:tbl>
    <w:p w14:paraId="32BE569D" w14:textId="5887CD45" w:rsidR="00435569" w:rsidRDefault="00435569" w:rsidP="003E0965">
      <w:pPr>
        <w:tabs>
          <w:tab w:val="left" w:pos="5580"/>
        </w:tabs>
      </w:pPr>
    </w:p>
    <w:p w14:paraId="702E538D" w14:textId="77777777" w:rsidR="004E5687" w:rsidRDefault="004E5687" w:rsidP="003E0965">
      <w:pPr>
        <w:tabs>
          <w:tab w:val="left" w:pos="5580"/>
        </w:tabs>
      </w:pPr>
    </w:p>
    <w:p w14:paraId="3826FC5A" w14:textId="77777777" w:rsidR="004E5687" w:rsidRDefault="004E5687" w:rsidP="003E0965">
      <w:pPr>
        <w:tabs>
          <w:tab w:val="left" w:pos="5580"/>
        </w:tabs>
      </w:pPr>
    </w:p>
    <w:p w14:paraId="3E8CB80C" w14:textId="77777777" w:rsidR="004E5687" w:rsidRDefault="004E5687" w:rsidP="003E0965">
      <w:pPr>
        <w:tabs>
          <w:tab w:val="left" w:pos="5580"/>
        </w:tabs>
      </w:pPr>
    </w:p>
    <w:p w14:paraId="429260B4" w14:textId="77777777" w:rsidR="004E5687" w:rsidRDefault="004E5687" w:rsidP="003E0965">
      <w:pPr>
        <w:tabs>
          <w:tab w:val="left" w:pos="5580"/>
        </w:tabs>
      </w:pPr>
    </w:p>
    <w:p w14:paraId="2FB28286" w14:textId="77777777" w:rsidR="004E5687" w:rsidRDefault="004E5687" w:rsidP="003E0965">
      <w:pPr>
        <w:tabs>
          <w:tab w:val="left" w:pos="5580"/>
        </w:tabs>
      </w:pPr>
    </w:p>
    <w:p w14:paraId="1F4B6322" w14:textId="77777777" w:rsidR="004E5687" w:rsidRDefault="004E5687" w:rsidP="003E0965">
      <w:pPr>
        <w:tabs>
          <w:tab w:val="left" w:pos="5580"/>
        </w:tabs>
      </w:pPr>
    </w:p>
    <w:p w14:paraId="23A870F2" w14:textId="77777777" w:rsidR="004E5687" w:rsidRDefault="004E5687" w:rsidP="003E0965">
      <w:pPr>
        <w:tabs>
          <w:tab w:val="left" w:pos="5580"/>
        </w:tabs>
      </w:pPr>
    </w:p>
    <w:p w14:paraId="6EDA84D8" w14:textId="77777777" w:rsidR="004E5687" w:rsidRDefault="004E5687" w:rsidP="003E0965">
      <w:pPr>
        <w:tabs>
          <w:tab w:val="left" w:pos="5580"/>
        </w:tabs>
      </w:pPr>
    </w:p>
    <w:p w14:paraId="094879B6" w14:textId="77777777" w:rsidR="004E5687" w:rsidRDefault="004E5687" w:rsidP="003E0965">
      <w:pPr>
        <w:tabs>
          <w:tab w:val="left" w:pos="5580"/>
        </w:tabs>
      </w:pPr>
    </w:p>
    <w:p w14:paraId="263879E8" w14:textId="77777777" w:rsidR="004E5687" w:rsidRDefault="004E5687" w:rsidP="003E0965">
      <w:pPr>
        <w:tabs>
          <w:tab w:val="left" w:pos="5580"/>
        </w:tabs>
      </w:pPr>
    </w:p>
    <w:p w14:paraId="42AEF909" w14:textId="77777777" w:rsidR="004E5687" w:rsidRDefault="004E5687" w:rsidP="003E0965">
      <w:pPr>
        <w:tabs>
          <w:tab w:val="left" w:pos="5580"/>
        </w:tabs>
      </w:pPr>
    </w:p>
    <w:p w14:paraId="5DC23F7B" w14:textId="77777777" w:rsidR="004E5687" w:rsidRDefault="004E5687" w:rsidP="003E0965">
      <w:pPr>
        <w:tabs>
          <w:tab w:val="left" w:pos="5580"/>
        </w:tabs>
      </w:pPr>
    </w:p>
    <w:p w14:paraId="7021548E" w14:textId="77777777" w:rsidR="004E5687" w:rsidRDefault="004E5687" w:rsidP="003E0965">
      <w:pPr>
        <w:tabs>
          <w:tab w:val="left" w:pos="5580"/>
        </w:tabs>
      </w:pPr>
    </w:p>
    <w:p w14:paraId="6BF93B09" w14:textId="77777777" w:rsidR="004E5687" w:rsidRDefault="004E5687" w:rsidP="003E0965">
      <w:pPr>
        <w:tabs>
          <w:tab w:val="left" w:pos="5580"/>
        </w:tabs>
      </w:pPr>
    </w:p>
    <w:p w14:paraId="0528DF46" w14:textId="77777777" w:rsidR="004E5687" w:rsidRDefault="004E5687" w:rsidP="003E0965">
      <w:pPr>
        <w:tabs>
          <w:tab w:val="left" w:pos="5580"/>
        </w:tabs>
      </w:pPr>
    </w:p>
    <w:p w14:paraId="4F1F2383" w14:textId="77777777" w:rsidR="004E5687" w:rsidRPr="00435569" w:rsidRDefault="004E5687" w:rsidP="003E0965">
      <w:pPr>
        <w:tabs>
          <w:tab w:val="left" w:pos="5580"/>
        </w:tabs>
      </w:pPr>
    </w:p>
    <w:p w14:paraId="1D0F22C6" w14:textId="1C8AD61D" w:rsidR="00A84294" w:rsidRPr="00895128" w:rsidRDefault="00A84294" w:rsidP="00A84294">
      <w:pPr>
        <w:pStyle w:val="Antrat2"/>
        <w:ind w:left="5103"/>
        <w:rPr>
          <w:rFonts w:ascii="Times New Roman" w:eastAsia="Calibri" w:hAnsi="Times New Roman" w:cs="Times New Roman"/>
          <w:color w:val="auto"/>
          <w:sz w:val="21"/>
          <w:szCs w:val="21"/>
        </w:rPr>
      </w:pPr>
      <w:bookmarkStart w:id="63" w:name="_Toc184634416"/>
      <w:r w:rsidRPr="00895128">
        <w:rPr>
          <w:rFonts w:ascii="Times New Roman" w:eastAsia="Calibri" w:hAnsi="Times New Roman" w:cs="Times New Roman"/>
          <w:color w:val="auto"/>
          <w:sz w:val="21"/>
          <w:szCs w:val="21"/>
        </w:rPr>
        <w:lastRenderedPageBreak/>
        <w:t>Pirkimo sąlygų 6</w:t>
      </w:r>
      <w:r w:rsidR="00854554">
        <w:rPr>
          <w:rFonts w:ascii="Times New Roman" w:eastAsia="Calibri" w:hAnsi="Times New Roman" w:cs="Times New Roman"/>
          <w:color w:val="auto"/>
          <w:sz w:val="21"/>
          <w:szCs w:val="21"/>
        </w:rPr>
        <w:t>.2</w:t>
      </w:r>
      <w:r w:rsidRPr="00895128">
        <w:rPr>
          <w:rFonts w:ascii="Times New Roman" w:eastAsia="Calibri" w:hAnsi="Times New Roman" w:cs="Times New Roman"/>
          <w:color w:val="auto"/>
          <w:sz w:val="21"/>
          <w:szCs w:val="21"/>
        </w:rPr>
        <w:t xml:space="preserve"> priedas „Pasiūlymo forma</w:t>
      </w:r>
      <w:r w:rsidR="00435569">
        <w:rPr>
          <w:rFonts w:ascii="Times New Roman" w:eastAsia="Calibri" w:hAnsi="Times New Roman" w:cs="Times New Roman"/>
          <w:color w:val="auto"/>
          <w:sz w:val="21"/>
          <w:szCs w:val="21"/>
        </w:rPr>
        <w:t xml:space="preserve"> - Finansinis</w:t>
      </w:r>
      <w:r w:rsidRPr="00895128">
        <w:rPr>
          <w:rFonts w:ascii="Times New Roman" w:eastAsia="Calibri" w:hAnsi="Times New Roman" w:cs="Times New Roman"/>
          <w:color w:val="auto"/>
          <w:sz w:val="21"/>
          <w:szCs w:val="21"/>
        </w:rPr>
        <w:t>“</w:t>
      </w:r>
      <w:bookmarkEnd w:id="63"/>
    </w:p>
    <w:p w14:paraId="68B5C3BE" w14:textId="77777777" w:rsidR="00A84294" w:rsidRDefault="00A84294" w:rsidP="00A84294">
      <w:pPr>
        <w:rPr>
          <w:rFonts w:cstheme="minorHAnsi"/>
          <w:color w:val="7030A0"/>
        </w:rPr>
      </w:pPr>
    </w:p>
    <w:p w14:paraId="20234A9C" w14:textId="77777777" w:rsidR="00A84294" w:rsidRPr="00DA48D4" w:rsidRDefault="00A84294" w:rsidP="00A84294">
      <w:pPr>
        <w:pStyle w:val="Paantrat"/>
        <w:spacing w:after="0" w:line="240" w:lineRule="auto"/>
        <w:jc w:val="center"/>
        <w:rPr>
          <w:rFonts w:ascii="Times New Roman" w:hAnsi="Times New Roman" w:cs="Times New Roman"/>
          <w:b/>
          <w:bCs/>
          <w:smallCaps/>
          <w:color w:val="auto"/>
          <w:sz w:val="24"/>
          <w:szCs w:val="24"/>
        </w:rPr>
      </w:pPr>
      <w:r w:rsidRPr="00DA48D4">
        <w:rPr>
          <w:rFonts w:ascii="Times New Roman" w:hAnsi="Times New Roman" w:cs="Times New Roman"/>
          <w:b/>
          <w:bCs/>
          <w:smallCaps/>
          <w:color w:val="auto"/>
          <w:sz w:val="24"/>
          <w:szCs w:val="24"/>
        </w:rPr>
        <w:t>Pasiūlymas „SPECIALIZUOTAS MIKROAUTOBUSAS“</w:t>
      </w:r>
    </w:p>
    <w:p w14:paraId="526E569D" w14:textId="5DFC057A" w:rsidR="00A84294" w:rsidRPr="004C6821" w:rsidRDefault="00A84294" w:rsidP="00A84294">
      <w:pPr>
        <w:spacing w:after="0" w:line="240" w:lineRule="auto"/>
        <w:jc w:val="center"/>
        <w:textAlignment w:val="baseline"/>
        <w:rPr>
          <w:rFonts w:ascii="Times New Roman" w:eastAsia="Times New Roman" w:hAnsi="Times New Roman" w:cs="Times New Roman"/>
          <w:sz w:val="24"/>
          <w:szCs w:val="24"/>
          <w:lang w:eastAsia="en-GB"/>
        </w:rPr>
      </w:pP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A84294" w:rsidRPr="00390496" w14:paraId="5782B253" w14:textId="77777777" w:rsidTr="00933ED2">
        <w:trPr>
          <w:trHeight w:val="318"/>
        </w:trPr>
        <w:tc>
          <w:tcPr>
            <w:tcW w:w="0" w:type="auto"/>
            <w:tcBorders>
              <w:top w:val="nil"/>
              <w:left w:val="nil"/>
              <w:bottom w:val="nil"/>
              <w:right w:val="nil"/>
            </w:tcBorders>
            <w:shd w:val="clear" w:color="auto" w:fill="auto"/>
            <w:hideMark/>
          </w:tcPr>
          <w:p w14:paraId="6DFD9D86" w14:textId="77777777" w:rsidR="00A84294" w:rsidRPr="00390496" w:rsidRDefault="00A84294"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shd w:val="clear" w:color="auto" w:fill="auto"/>
            <w:hideMark/>
          </w:tcPr>
          <w:p w14:paraId="35910B60" w14:textId="77777777" w:rsidR="00A84294" w:rsidRPr="00390496"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shd w:val="clear" w:color="auto" w:fill="auto"/>
            <w:hideMark/>
          </w:tcPr>
          <w:p w14:paraId="186E38B8" w14:textId="77777777" w:rsidR="00A84294" w:rsidRPr="00390496"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A84294" w:rsidRPr="00390496" w14:paraId="2CAB2D2B" w14:textId="77777777" w:rsidTr="00933ED2">
        <w:trPr>
          <w:trHeight w:val="111"/>
        </w:trPr>
        <w:tc>
          <w:tcPr>
            <w:tcW w:w="0" w:type="auto"/>
            <w:tcBorders>
              <w:top w:val="nil"/>
              <w:left w:val="nil"/>
              <w:bottom w:val="nil"/>
              <w:right w:val="nil"/>
            </w:tcBorders>
            <w:shd w:val="clear" w:color="auto" w:fill="auto"/>
            <w:hideMark/>
          </w:tcPr>
          <w:p w14:paraId="4BFFFEEE" w14:textId="77777777" w:rsidR="00A84294" w:rsidRPr="00390496" w:rsidRDefault="00A84294"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shd w:val="clear" w:color="auto" w:fill="auto"/>
            <w:hideMark/>
          </w:tcPr>
          <w:p w14:paraId="36E3D611" w14:textId="77777777" w:rsidR="00A84294" w:rsidRPr="00390496"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i/>
                <w:iCs/>
                <w:color w:val="000000"/>
                <w:sz w:val="24"/>
                <w:szCs w:val="24"/>
                <w:vertAlign w:val="superscript"/>
                <w:lang w:eastAsia="en-GB"/>
              </w:rPr>
              <w:t>(data)</w:t>
            </w:r>
            <w:r w:rsidRPr="004C6821">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shd w:val="clear" w:color="auto" w:fill="auto"/>
            <w:hideMark/>
          </w:tcPr>
          <w:p w14:paraId="5D980957" w14:textId="77777777" w:rsidR="00A84294" w:rsidRPr="00390496"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color w:val="000000"/>
                <w:sz w:val="24"/>
                <w:szCs w:val="24"/>
                <w:lang w:eastAsia="en-GB"/>
              </w:rPr>
              <w:t> </w:t>
            </w:r>
          </w:p>
        </w:tc>
      </w:tr>
      <w:tr w:rsidR="00A84294" w:rsidRPr="00390496" w14:paraId="6ADBD299" w14:textId="77777777" w:rsidTr="00933ED2">
        <w:trPr>
          <w:gridAfter w:val="1"/>
          <w:wAfter w:w="1689" w:type="dxa"/>
          <w:trHeight w:val="334"/>
        </w:trPr>
        <w:tc>
          <w:tcPr>
            <w:tcW w:w="3390" w:type="dxa"/>
            <w:tcBorders>
              <w:top w:val="nil"/>
              <w:left w:val="nil"/>
              <w:bottom w:val="single" w:sz="6" w:space="0" w:color="auto"/>
              <w:right w:val="nil"/>
            </w:tcBorders>
            <w:shd w:val="clear" w:color="auto" w:fill="auto"/>
            <w:vAlign w:val="center"/>
            <w:hideMark/>
          </w:tcPr>
          <w:p w14:paraId="3DF086F0" w14:textId="77777777" w:rsidR="00A84294" w:rsidRPr="00390496" w:rsidRDefault="00A84294" w:rsidP="00933ED2">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color w:val="000000"/>
                <w:sz w:val="24"/>
                <w:szCs w:val="24"/>
                <w:lang w:eastAsia="en-GB"/>
              </w:rPr>
              <w:t>Vytauto Didžiojo universitetui </w:t>
            </w:r>
          </w:p>
        </w:tc>
        <w:tc>
          <w:tcPr>
            <w:tcW w:w="0" w:type="auto"/>
            <w:tcBorders>
              <w:top w:val="nil"/>
              <w:left w:val="nil"/>
              <w:bottom w:val="nil"/>
              <w:right w:val="nil"/>
            </w:tcBorders>
            <w:shd w:val="clear" w:color="auto" w:fill="auto"/>
            <w:hideMark/>
          </w:tcPr>
          <w:p w14:paraId="4F75877E" w14:textId="77777777" w:rsidR="00A84294" w:rsidRPr="00390496" w:rsidRDefault="00A84294"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r w:rsidR="00A84294" w:rsidRPr="00390496" w14:paraId="3EC1A4DA" w14:textId="77777777" w:rsidTr="00933ED2">
        <w:trPr>
          <w:gridAfter w:val="1"/>
          <w:wAfter w:w="1689" w:type="dxa"/>
          <w:trHeight w:val="318"/>
        </w:trPr>
        <w:tc>
          <w:tcPr>
            <w:tcW w:w="3390" w:type="dxa"/>
            <w:tcBorders>
              <w:top w:val="single" w:sz="6" w:space="0" w:color="auto"/>
              <w:left w:val="nil"/>
              <w:bottom w:val="nil"/>
              <w:right w:val="nil"/>
            </w:tcBorders>
            <w:shd w:val="clear" w:color="auto" w:fill="auto"/>
            <w:hideMark/>
          </w:tcPr>
          <w:p w14:paraId="0E2B3205" w14:textId="77777777" w:rsidR="00A84294" w:rsidRPr="00390496" w:rsidRDefault="00A84294" w:rsidP="00933ED2">
            <w:pPr>
              <w:spacing w:after="0" w:line="240" w:lineRule="auto"/>
              <w:textAlignment w:val="baseline"/>
              <w:rPr>
                <w:rFonts w:ascii="Times New Roman" w:eastAsia="Times New Roman" w:hAnsi="Times New Roman" w:cs="Times New Roman"/>
                <w:sz w:val="24"/>
                <w:szCs w:val="24"/>
                <w:lang w:eastAsia="en-GB"/>
              </w:rPr>
            </w:pPr>
            <w:r w:rsidRPr="004C6821">
              <w:rPr>
                <w:rFonts w:ascii="Times New Roman" w:eastAsia="Times New Roman" w:hAnsi="Times New Roman" w:cs="Times New Roman"/>
                <w:sz w:val="24"/>
                <w:szCs w:val="24"/>
                <w:vertAlign w:val="superscript"/>
                <w:lang w:eastAsia="en-GB"/>
              </w:rPr>
              <w:t>(Adresatas)</w:t>
            </w:r>
            <w:r w:rsidRPr="004C6821">
              <w:rPr>
                <w:rFonts w:ascii="Times New Roman" w:eastAsia="Times New Roman" w:hAnsi="Times New Roman" w:cs="Times New Roman"/>
                <w:sz w:val="24"/>
                <w:szCs w:val="24"/>
                <w:lang w:eastAsia="en-GB"/>
              </w:rPr>
              <w:t> </w:t>
            </w:r>
          </w:p>
        </w:tc>
        <w:tc>
          <w:tcPr>
            <w:tcW w:w="0" w:type="auto"/>
            <w:tcBorders>
              <w:top w:val="nil"/>
              <w:left w:val="nil"/>
              <w:bottom w:val="nil"/>
              <w:right w:val="nil"/>
            </w:tcBorders>
            <w:shd w:val="clear" w:color="auto" w:fill="auto"/>
            <w:hideMark/>
          </w:tcPr>
          <w:p w14:paraId="2A2A95CD" w14:textId="77777777" w:rsidR="00A84294" w:rsidRPr="00390496" w:rsidRDefault="00A84294" w:rsidP="00933ED2">
            <w:pPr>
              <w:spacing w:after="0" w:line="240" w:lineRule="auto"/>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c>
      </w:tr>
    </w:tbl>
    <w:p w14:paraId="25DE0EB2" w14:textId="77777777" w:rsidR="00A84294" w:rsidRPr="004C6821" w:rsidRDefault="00A84294" w:rsidP="00A84294">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52E691CA" w14:textId="77777777" w:rsidR="00A84294" w:rsidRPr="00390496" w:rsidRDefault="00A84294" w:rsidP="00A84294">
      <w:pPr>
        <w:numPr>
          <w:ilvl w:val="0"/>
          <w:numId w:val="34"/>
        </w:numPr>
        <w:spacing w:after="0" w:line="240" w:lineRule="auto"/>
        <w:ind w:firstLine="270"/>
        <w:jc w:val="center"/>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b/>
          <w:bCs/>
          <w:sz w:val="24"/>
          <w:szCs w:val="24"/>
          <w:lang w:eastAsia="en-GB"/>
        </w:rPr>
        <w:t>INFORMACIJA APIE TIEKĖJĄ:</w:t>
      </w:r>
      <w:r w:rsidRPr="00390496">
        <w:rPr>
          <w:rFonts w:ascii="Times New Roman" w:eastAsia="Times New Roman" w:hAnsi="Times New Roman" w:cs="Times New Roman"/>
          <w:sz w:val="24"/>
          <w:szCs w:val="24"/>
          <w:lang w:eastAsia="en-GB"/>
        </w:rPr>
        <w:t> </w:t>
      </w:r>
    </w:p>
    <w:p w14:paraId="7273C507" w14:textId="77777777" w:rsidR="00A84294" w:rsidRPr="004C6821" w:rsidRDefault="00A84294" w:rsidP="00A84294">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A84294" w:rsidRPr="00901B6A" w14:paraId="5A26E9B9"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E5A84CB"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pavadinimas </w:t>
            </w:r>
            <w:r w:rsidRPr="00901B6A">
              <w:rPr>
                <w:rFonts w:ascii="Times New Roman" w:eastAsia="Times New Roman" w:hAnsi="Times New Roman" w:cs="Times New Roman"/>
                <w:i/>
                <w:iCs/>
                <w:lang w:eastAsia="en-GB"/>
              </w:rPr>
              <w:t>(Jeigu dalyvauja tiekėjų grupė, surašomi visi dalyvių pavadinimai: </w:t>
            </w:r>
            <w:r w:rsidRPr="00901B6A">
              <w:rPr>
                <w:rFonts w:ascii="Times New Roman" w:eastAsia="Times New Roman" w:hAnsi="Times New Roman" w:cs="Times New Roman"/>
                <w:lang w:eastAsia="en-GB"/>
              </w:rPr>
              <w:t> </w:t>
            </w:r>
          </w:p>
          <w:p w14:paraId="51A54546"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Atsakingasis partneris: </w:t>
            </w:r>
            <w:r w:rsidRPr="00901B6A">
              <w:rPr>
                <w:rFonts w:ascii="Times New Roman" w:eastAsia="Times New Roman" w:hAnsi="Times New Roman" w:cs="Times New Roman"/>
                <w:lang w:eastAsia="en-GB"/>
              </w:rPr>
              <w:t> </w:t>
            </w:r>
          </w:p>
          <w:p w14:paraId="4C5F6CFD"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1:</w:t>
            </w:r>
            <w:r w:rsidRPr="00901B6A">
              <w:rPr>
                <w:rFonts w:ascii="Times New Roman" w:eastAsia="Times New Roman" w:hAnsi="Times New Roman" w:cs="Times New Roman"/>
                <w:lang w:eastAsia="en-GB"/>
              </w:rPr>
              <w:t> </w:t>
            </w:r>
          </w:p>
          <w:p w14:paraId="03E50898"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i/>
                <w:iCs/>
                <w:lang w:eastAsia="en-GB"/>
              </w:rPr>
              <w:t>Partneris Nr. 2 ir t.t.:)</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4876B2A"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A84294" w:rsidRPr="00901B6A" w14:paraId="17D090B8"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E13247"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xml:space="preserve">Tiekėjo adresas </w:t>
            </w:r>
            <w:r w:rsidRPr="00901B6A">
              <w:rPr>
                <w:rFonts w:ascii="Times New Roman" w:eastAsia="Times New Roman" w:hAnsi="Times New Roman" w:cs="Times New Roman"/>
                <w:i/>
                <w:iCs/>
                <w:lang w:eastAsia="en-GB"/>
              </w:rPr>
              <w:t>(Jeigu dalyvauja tiekėjų grupė, surašomi visi dalyvių adresai)</w:t>
            </w:r>
            <w:r w:rsidRPr="00901B6A">
              <w:rPr>
                <w:rFonts w:ascii="Times New Roman" w:eastAsia="Times New Roman" w:hAnsi="Times New Roman" w:cs="Times New Roman"/>
                <w:lang w:eastAsia="en-GB"/>
              </w:rPr>
              <w:t>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529FFD"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A84294" w:rsidRPr="00901B6A" w14:paraId="7D6B8851"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74C9439"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Už pasiūlymą atsakingo asmens vardas, pavardė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DF1D16"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A84294" w:rsidRPr="00901B6A" w14:paraId="60340589"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21597587"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Telefono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FFE774F"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A84294" w:rsidRPr="00901B6A" w14:paraId="36F02F70"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6C55214"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Fakso numeris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AEAA608"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r w:rsidR="00A84294" w:rsidRPr="00901B6A" w14:paraId="7CE42421" w14:textId="77777777" w:rsidTr="00933ED2">
        <w:trPr>
          <w:trHeight w:val="300"/>
        </w:trPr>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758ADCF"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El. pašto adresas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010BB09" w14:textId="77777777" w:rsidR="00A84294" w:rsidRPr="004C6821" w:rsidRDefault="00A84294" w:rsidP="00933ED2">
            <w:pPr>
              <w:spacing w:after="0" w:line="240" w:lineRule="auto"/>
              <w:jc w:val="both"/>
              <w:textAlignment w:val="baseline"/>
              <w:rPr>
                <w:rFonts w:ascii="Times New Roman" w:eastAsia="Times New Roman" w:hAnsi="Times New Roman" w:cs="Times New Roman"/>
                <w:lang w:eastAsia="en-GB"/>
              </w:rPr>
            </w:pPr>
            <w:r w:rsidRPr="00901B6A">
              <w:rPr>
                <w:rFonts w:ascii="Times New Roman" w:eastAsia="Times New Roman" w:hAnsi="Times New Roman" w:cs="Times New Roman"/>
                <w:lang w:eastAsia="en-GB"/>
              </w:rPr>
              <w:t> </w:t>
            </w:r>
          </w:p>
        </w:tc>
      </w:tr>
    </w:tbl>
    <w:p w14:paraId="574AFA5A" w14:textId="77777777" w:rsidR="00A84294" w:rsidRPr="004C6821" w:rsidRDefault="00A84294" w:rsidP="00A84294">
      <w:pPr>
        <w:spacing w:after="0" w:line="240" w:lineRule="auto"/>
        <w:textAlignment w:val="baseline"/>
        <w:rPr>
          <w:rFonts w:ascii="Times New Roman" w:eastAsia="Times New Roman" w:hAnsi="Times New Roman" w:cs="Times New Roman"/>
          <w:sz w:val="24"/>
          <w:szCs w:val="24"/>
          <w:lang w:eastAsia="en-GB"/>
        </w:rPr>
      </w:pPr>
      <w:r w:rsidRPr="00390496">
        <w:rPr>
          <w:rFonts w:ascii="Times New Roman" w:eastAsia="Times New Roman" w:hAnsi="Times New Roman" w:cs="Times New Roman"/>
          <w:sz w:val="24"/>
          <w:szCs w:val="24"/>
          <w:lang w:eastAsia="en-GB"/>
        </w:rPr>
        <w:t> </w:t>
      </w:r>
    </w:p>
    <w:p w14:paraId="72732BFA" w14:textId="77777777" w:rsidR="00A84294" w:rsidRPr="009F6C1F" w:rsidRDefault="00A84294" w:rsidP="00A84294">
      <w:pPr>
        <w:spacing w:after="0" w:line="240" w:lineRule="auto"/>
        <w:jc w:val="both"/>
        <w:textAlignment w:val="baseline"/>
        <w:rPr>
          <w:rFonts w:ascii="Times New Roman" w:eastAsia="Times New Roman" w:hAnsi="Times New Roman" w:cs="Times New Roman"/>
          <w:sz w:val="24"/>
          <w:szCs w:val="24"/>
          <w:lang w:eastAsia="en-GB"/>
        </w:rPr>
      </w:pPr>
      <w:r w:rsidRPr="009F6C1F">
        <w:rPr>
          <w:rFonts w:ascii="Times New Roman" w:eastAsia="Times New Roman" w:hAnsi="Times New Roman" w:cs="Times New Roman"/>
          <w:b/>
          <w:bCs/>
          <w:sz w:val="24"/>
          <w:szCs w:val="24"/>
          <w:lang w:eastAsia="en-GB"/>
        </w:rPr>
        <w:t xml:space="preserve">2. </w:t>
      </w:r>
      <w:r w:rsidRPr="009F6C1F">
        <w:rPr>
          <w:rFonts w:ascii="Times New Roman" w:eastAsia="Times New Roman" w:hAnsi="Times New Roman" w:cs="Times New Roman"/>
          <w:b/>
          <w:bCs/>
          <w:sz w:val="24"/>
          <w:szCs w:val="24"/>
          <w:u w:val="single"/>
          <w:lang w:eastAsia="en-GB"/>
        </w:rPr>
        <w:t>Patvirtiname, kad:</w:t>
      </w:r>
      <w:r w:rsidRPr="009F6C1F">
        <w:rPr>
          <w:rFonts w:ascii="Times New Roman" w:eastAsia="Times New Roman" w:hAnsi="Times New Roman" w:cs="Times New Roman"/>
          <w:sz w:val="24"/>
          <w:szCs w:val="24"/>
          <w:lang w:eastAsia="en-GB"/>
        </w:rPr>
        <w:t> </w:t>
      </w:r>
    </w:p>
    <w:p w14:paraId="476B1B7E" w14:textId="77777777" w:rsidR="00A84294" w:rsidRPr="009F6C1F" w:rsidRDefault="00A84294" w:rsidP="00A84294">
      <w:pPr>
        <w:widowControl w:val="0"/>
        <w:autoSpaceDE w:val="0"/>
        <w:autoSpaceDN w:val="0"/>
        <w:adjustRightInd w:val="0"/>
        <w:spacing w:line="240" w:lineRule="auto"/>
        <w:contextualSpacing/>
        <w:jc w:val="both"/>
        <w:rPr>
          <w:rFonts w:ascii="Times New Roman" w:hAnsi="Times New Roman"/>
          <w:i/>
          <w:sz w:val="24"/>
          <w:szCs w:val="24"/>
        </w:rPr>
      </w:pPr>
    </w:p>
    <w:p w14:paraId="730A8C68" w14:textId="77777777" w:rsidR="00A84294" w:rsidRPr="009F6C1F" w:rsidRDefault="00A84294" w:rsidP="00A84294">
      <w:pPr>
        <w:tabs>
          <w:tab w:val="left" w:pos="0"/>
          <w:tab w:val="left" w:pos="1080"/>
        </w:tabs>
        <w:spacing w:after="0" w:line="240" w:lineRule="auto"/>
        <w:jc w:val="both"/>
        <w:rPr>
          <w:rFonts w:ascii="Times New Roman" w:eastAsia="Times New Roman" w:hAnsi="Times New Roman" w:cs="Times New Roman"/>
          <w:sz w:val="24"/>
          <w:szCs w:val="24"/>
        </w:rPr>
      </w:pPr>
      <w:r w:rsidRPr="009F6C1F">
        <w:rPr>
          <w:rFonts w:ascii="Times New Roman" w:eastAsia="Calibri" w:hAnsi="Times New Roman" w:cs="Times New Roman"/>
          <w:b/>
          <w:sz w:val="24"/>
          <w:szCs w:val="24"/>
        </w:rPr>
        <w:t xml:space="preserve">2.1. </w:t>
      </w:r>
      <w:r w:rsidRPr="009F6C1F">
        <w:rPr>
          <w:rFonts w:ascii="Times New Roman" w:eastAsia="Times New Roman" w:hAnsi="Times New Roman" w:cs="Times New Roman"/>
          <w:b/>
          <w:sz w:val="24"/>
          <w:szCs w:val="24"/>
          <w:u w:val="single"/>
          <w:lang w:eastAsia="en-US"/>
        </w:rPr>
        <w:t>sutarties vykdymui pasitelksiu subtiekėjus**** (jei jie yra žinomi):</w:t>
      </w:r>
    </w:p>
    <w:tbl>
      <w:tblPr>
        <w:tblW w:w="10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97"/>
        <w:gridCol w:w="2886"/>
        <w:gridCol w:w="4246"/>
      </w:tblGrid>
      <w:tr w:rsidR="00A84294" w:rsidRPr="009F6C1F" w14:paraId="6E14E467" w14:textId="77777777" w:rsidTr="00B57BD8">
        <w:trPr>
          <w:cantSplit/>
          <w:trHeight w:val="1"/>
          <w:jc w:val="center"/>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76B9779A" w14:textId="77777777" w:rsidR="00A84294" w:rsidRPr="009F6C1F" w:rsidRDefault="00A84294"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442E38AB" w14:textId="77777777" w:rsidR="00A84294" w:rsidRPr="009F6C1F" w:rsidRDefault="00A84294"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Pirkimo sutarties dalis, kurios vykdymui bus pasitelkiami subtiekėjai*</w:t>
            </w:r>
          </w:p>
        </w:tc>
        <w:tc>
          <w:tcPr>
            <w:tcW w:w="28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C40DD5A" w14:textId="77777777" w:rsidR="00A84294" w:rsidRPr="009F6C1F" w:rsidRDefault="00A84294"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Procentinė vertė nuo sutarties vertės, %</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1F788862" w14:textId="77777777" w:rsidR="00A84294" w:rsidRPr="009F6C1F" w:rsidRDefault="00A84294" w:rsidP="00933ED2">
            <w:pPr>
              <w:spacing w:after="0" w:line="240" w:lineRule="auto"/>
              <w:jc w:val="both"/>
              <w:rPr>
                <w:rFonts w:ascii="Times New Roman" w:eastAsia="Calibri" w:hAnsi="Times New Roman" w:cs="Times New Roman"/>
                <w:b/>
                <w:i/>
                <w:sz w:val="24"/>
                <w:szCs w:val="24"/>
                <w:lang w:eastAsia="ja-JP"/>
              </w:rPr>
            </w:pPr>
            <w:r w:rsidRPr="009F6C1F">
              <w:rPr>
                <w:rFonts w:ascii="Times New Roman" w:eastAsia="Calibri" w:hAnsi="Times New Roman" w:cs="Times New Roman"/>
                <w:b/>
                <w:i/>
                <w:sz w:val="24"/>
                <w:szCs w:val="24"/>
                <w:lang w:eastAsia="ja-JP"/>
              </w:rPr>
              <w:t>Subtiekėjo pavadinimas. Nurodoma: juridinio asmens kodas (jei pasitelkiamas juridinis asmuo), adresas arba nurodomas vardas, pavardė. el. paštas (jei pasitelkiamas fizinis asmuo)</w:t>
            </w:r>
          </w:p>
        </w:tc>
      </w:tr>
      <w:tr w:rsidR="00A84294" w:rsidRPr="009F6C1F" w14:paraId="3E5AFCE6" w14:textId="77777777" w:rsidTr="00B57BD8">
        <w:trPr>
          <w:trHeight w:val="1"/>
          <w:jc w:val="center"/>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28B243A"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r w:rsidRPr="009F6C1F">
              <w:rPr>
                <w:rFonts w:ascii="Times New Roman" w:eastAsia="Calibri" w:hAnsi="Times New Roman" w:cs="Times New Roman"/>
                <w:sz w:val="24"/>
                <w:szCs w:val="24"/>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EF992A0"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r w:rsidRPr="009F6C1F">
              <w:rPr>
                <w:rFonts w:ascii="Times New Roman" w:eastAsia="Calibri" w:hAnsi="Times New Roman" w:cs="Times New Roman"/>
                <w:sz w:val="24"/>
                <w:szCs w:val="24"/>
                <w:lang w:eastAsia="ja-JP"/>
              </w:rPr>
              <w:t>Kita (</w:t>
            </w:r>
            <w:r w:rsidRPr="009F6C1F">
              <w:rPr>
                <w:rFonts w:ascii="Times New Roman" w:eastAsia="Calibri" w:hAnsi="Times New Roman" w:cs="Times New Roman"/>
                <w:i/>
                <w:sz w:val="24"/>
                <w:szCs w:val="24"/>
                <w:lang w:eastAsia="ja-JP"/>
              </w:rPr>
              <w:t>pildoma, jei pasitelkiama</w:t>
            </w:r>
            <w:r w:rsidRPr="009F6C1F">
              <w:rPr>
                <w:rFonts w:ascii="Times New Roman" w:eastAsia="Calibri" w:hAnsi="Times New Roman" w:cs="Times New Roman"/>
                <w:sz w:val="24"/>
                <w:szCs w:val="24"/>
                <w:lang w:eastAsia="ja-JP"/>
              </w:rPr>
              <w:t>)</w:t>
            </w: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77AB786"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69DF80BF"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r>
      <w:tr w:rsidR="00A84294" w:rsidRPr="009F6C1F" w14:paraId="619A161D" w14:textId="77777777" w:rsidTr="00B57BD8">
        <w:trPr>
          <w:trHeight w:val="1"/>
          <w:jc w:val="center"/>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A4D168"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502520F"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12C3AB"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1BE95622"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r>
      <w:tr w:rsidR="00A84294" w:rsidRPr="009F6C1F" w14:paraId="2A1004D2" w14:textId="77777777" w:rsidTr="00B57BD8">
        <w:trPr>
          <w:trHeight w:val="1"/>
          <w:jc w:val="center"/>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F4F467A"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4F9E65"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C7C6E12"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0C97792A" w14:textId="77777777" w:rsidR="00A84294" w:rsidRPr="009F6C1F" w:rsidRDefault="00A84294" w:rsidP="00933ED2">
            <w:pPr>
              <w:spacing w:after="0" w:line="240" w:lineRule="auto"/>
              <w:jc w:val="both"/>
              <w:rPr>
                <w:rFonts w:ascii="Times New Roman" w:eastAsia="Calibri" w:hAnsi="Times New Roman" w:cs="Times New Roman"/>
                <w:sz w:val="24"/>
                <w:szCs w:val="24"/>
                <w:lang w:eastAsia="ja-JP"/>
              </w:rPr>
            </w:pPr>
          </w:p>
        </w:tc>
      </w:tr>
    </w:tbl>
    <w:p w14:paraId="4395A77C" w14:textId="77777777" w:rsidR="00A84294" w:rsidRPr="00600251" w:rsidRDefault="00A84294" w:rsidP="00A84294">
      <w:pPr>
        <w:suppressAutoHyphens/>
        <w:spacing w:after="0" w:line="240" w:lineRule="auto"/>
        <w:ind w:firstLine="567"/>
        <w:jc w:val="both"/>
        <w:textAlignment w:val="top"/>
        <w:rPr>
          <w:rFonts w:ascii="Times New Roman" w:eastAsia="Calibri" w:hAnsi="Times New Roman" w:cs="Times New Roman"/>
          <w:i/>
          <w:sz w:val="20"/>
          <w:szCs w:val="20"/>
        </w:rPr>
      </w:pPr>
      <w:r w:rsidRPr="00600251">
        <w:rPr>
          <w:rFonts w:ascii="Times New Roman" w:eastAsia="Calibri" w:hAnsi="Times New Roman" w:cs="Times New Roman"/>
          <w:b/>
          <w:i/>
          <w:sz w:val="20"/>
          <w:szCs w:val="20"/>
        </w:rPr>
        <w:t>****- Subtiekėjas,</w:t>
      </w:r>
      <w:r w:rsidRPr="00600251">
        <w:rPr>
          <w:rFonts w:ascii="Calibri" w:eastAsia="Calibri" w:hAnsi="Calibri" w:cs="Arial"/>
          <w:sz w:val="22"/>
          <w:szCs w:val="22"/>
          <w:lang w:eastAsia="en-US"/>
        </w:rPr>
        <w:t xml:space="preserve"> </w:t>
      </w:r>
      <w:r w:rsidRPr="00600251">
        <w:rPr>
          <w:rFonts w:ascii="Times New Roman" w:eastAsia="Calibri" w:hAnsi="Times New Roman" w:cs="Times New Roman"/>
          <w:b/>
          <w:i/>
          <w:sz w:val="20"/>
          <w:szCs w:val="20"/>
        </w:rPr>
        <w:t xml:space="preserve">kurio pajėgumais tiekėjas nesiremia  </w:t>
      </w:r>
      <w:r w:rsidRPr="00600251">
        <w:rPr>
          <w:rFonts w:ascii="Times New Roman" w:eastAsia="Calibri" w:hAnsi="Times New Roman" w:cs="Times New Roman"/>
          <w:i/>
          <w:sz w:val="20"/>
          <w:szCs w:val="20"/>
        </w:rPr>
        <w:t>– tiekėjo sutarties vykdymui pasitelkiamas trečiasis asmuo, kurio kvalifikacija tiekėjas nesiremia, kad atitiktų kvalifikacijos reikalavimus (Metodikos 2.7 p.).</w:t>
      </w:r>
    </w:p>
    <w:p w14:paraId="5F47068E" w14:textId="77777777" w:rsidR="00A84294" w:rsidRDefault="00A84294" w:rsidP="00A84294">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42D34C81" w14:textId="77777777" w:rsidR="00A84294" w:rsidRDefault="00A84294" w:rsidP="00A84294">
      <w:pPr>
        <w:suppressAutoHyphens/>
        <w:spacing w:after="0" w:line="240" w:lineRule="auto"/>
        <w:ind w:firstLine="567"/>
        <w:jc w:val="both"/>
        <w:textAlignment w:val="top"/>
        <w:rPr>
          <w:rFonts w:ascii="Times New Roman" w:eastAsia="Calibri" w:hAnsi="Times New Roman" w:cs="Times New Roman"/>
          <w:i/>
          <w:color w:val="000000"/>
          <w:sz w:val="20"/>
          <w:szCs w:val="20"/>
          <w:lang w:eastAsia="en-US"/>
        </w:rPr>
      </w:pPr>
    </w:p>
    <w:p w14:paraId="3F2ABF50" w14:textId="77777777" w:rsidR="00A84294" w:rsidRPr="00A02A00" w:rsidRDefault="00A84294" w:rsidP="00A84294">
      <w:pPr>
        <w:spacing w:after="0" w:line="240" w:lineRule="auto"/>
        <w:ind w:left="3675"/>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3</w:t>
      </w:r>
      <w:r w:rsidRPr="00A02A00">
        <w:rPr>
          <w:rFonts w:ascii="Times New Roman" w:eastAsia="Times New Roman" w:hAnsi="Times New Roman" w:cs="Times New Roman"/>
          <w:b/>
          <w:bCs/>
          <w:sz w:val="24"/>
          <w:szCs w:val="24"/>
          <w:lang w:eastAsia="en-GB"/>
        </w:rPr>
        <w:t>. PASIŪLYMO KAINA</w:t>
      </w:r>
      <w:r w:rsidRPr="00A02A00">
        <w:rPr>
          <w:rFonts w:ascii="Times New Roman" w:eastAsia="Times New Roman" w:hAnsi="Times New Roman" w:cs="Times New Roman"/>
          <w:sz w:val="24"/>
          <w:szCs w:val="24"/>
          <w:lang w:eastAsia="en-GB"/>
        </w:rPr>
        <w:t> </w:t>
      </w:r>
    </w:p>
    <w:p w14:paraId="65FA40B8" w14:textId="77777777" w:rsidR="00A84294" w:rsidRPr="00A02A00" w:rsidRDefault="00A84294" w:rsidP="00A84294">
      <w:pPr>
        <w:spacing w:after="0" w:line="240" w:lineRule="auto"/>
        <w:jc w:val="center"/>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4C91B8D2" w14:textId="77777777" w:rsidR="00A84294" w:rsidRPr="00A02A00" w:rsidRDefault="00A84294" w:rsidP="00A84294">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sz w:val="24"/>
          <w:szCs w:val="24"/>
          <w:lang w:eastAsia="en-GB"/>
        </w:rPr>
        <w:t>3</w:t>
      </w:r>
      <w:r w:rsidRPr="00A02A00">
        <w:rPr>
          <w:rFonts w:ascii="Times New Roman" w:eastAsia="Times New Roman" w:hAnsi="Times New Roman" w:cs="Times New Roman"/>
          <w:sz w:val="24"/>
          <w:szCs w:val="24"/>
          <w:lang w:eastAsia="en-GB"/>
        </w:rPr>
        <w:t>.1.Pasiūlyme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0D6C324C" w14:textId="77777777" w:rsidR="00A84294" w:rsidRPr="00A02A00" w:rsidRDefault="00A84294" w:rsidP="00A84294">
      <w:pPr>
        <w:spacing w:after="0" w:line="240" w:lineRule="auto"/>
        <w:jc w:val="both"/>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lastRenderedPageBreak/>
        <w:t>3</w:t>
      </w:r>
      <w:r w:rsidRPr="00A02A00">
        <w:rPr>
          <w:rFonts w:ascii="Times New Roman" w:eastAsia="Times New Roman" w:hAnsi="Times New Roman" w:cs="Times New Roman"/>
          <w:b/>
          <w:bCs/>
          <w:sz w:val="24"/>
          <w:szCs w:val="24"/>
          <w:lang w:eastAsia="en-GB"/>
        </w:rPr>
        <w:t>.</w:t>
      </w:r>
      <w:r>
        <w:rPr>
          <w:rFonts w:ascii="Times New Roman" w:eastAsia="Times New Roman" w:hAnsi="Times New Roman" w:cs="Times New Roman"/>
          <w:b/>
          <w:bCs/>
          <w:sz w:val="24"/>
          <w:szCs w:val="24"/>
          <w:lang w:eastAsia="en-GB"/>
        </w:rPr>
        <w:t>2</w:t>
      </w:r>
      <w:r w:rsidRPr="00A02A00">
        <w:rPr>
          <w:rFonts w:ascii="Times New Roman" w:eastAsia="Times New Roman" w:hAnsi="Times New Roman" w:cs="Times New Roman"/>
          <w:b/>
          <w:bCs/>
          <w:sz w:val="24"/>
          <w:szCs w:val="24"/>
          <w:lang w:eastAsia="en-GB"/>
        </w:rPr>
        <w:t>.Išnagrinėję pirkimo dokumentus ir reikalavimus, mes siūlome šią Pasiūlymo kainą pagal sutarties sąlygas ir kitus pirkimo dokumentus:</w:t>
      </w:r>
      <w:r w:rsidRPr="00A02A00">
        <w:rPr>
          <w:rFonts w:ascii="Times New Roman" w:eastAsia="Times New Roman" w:hAnsi="Times New Roman" w:cs="Times New Roman"/>
          <w:sz w:val="24"/>
          <w:szCs w:val="24"/>
          <w:lang w:eastAsia="en-GB"/>
        </w:rPr>
        <w:t> </w:t>
      </w:r>
    </w:p>
    <w:p w14:paraId="0AD25791" w14:textId="77777777" w:rsidR="00A84294" w:rsidRPr="00A02A00" w:rsidRDefault="00A84294" w:rsidP="00A84294">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102"/>
        <w:gridCol w:w="705"/>
        <w:gridCol w:w="847"/>
        <w:gridCol w:w="988"/>
        <w:gridCol w:w="1215"/>
        <w:gridCol w:w="1309"/>
        <w:gridCol w:w="1475"/>
        <w:gridCol w:w="1418"/>
      </w:tblGrid>
      <w:tr w:rsidR="00A84294" w:rsidRPr="00A02A00" w14:paraId="66377FF3" w14:textId="77777777" w:rsidTr="00933ED2">
        <w:trPr>
          <w:trHeight w:val="300"/>
          <w:jc w:val="center"/>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27613DE"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Eil. Nr.</w:t>
            </w:r>
            <w:r w:rsidRPr="00A02A00">
              <w:rPr>
                <w:rFonts w:ascii="Times New Roman" w:eastAsia="Times New Roman" w:hAnsi="Times New Roman" w:cs="Times New Roman"/>
                <w:sz w:val="24"/>
                <w:szCs w:val="24"/>
                <w:lang w:eastAsia="en-GB"/>
              </w:rPr>
              <w:t> </w:t>
            </w:r>
          </w:p>
        </w:tc>
        <w:tc>
          <w:tcPr>
            <w:tcW w:w="2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6E4FC59"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60F35FAB">
              <w:rPr>
                <w:rFonts w:ascii="Times New Roman" w:eastAsia="Times New Roman" w:hAnsi="Times New Roman" w:cs="Times New Roman"/>
                <w:b/>
                <w:bCs/>
                <w:sz w:val="24"/>
                <w:szCs w:val="24"/>
                <w:lang w:eastAsia="en-GB"/>
              </w:rPr>
              <w:t>Prekių aprašymas</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59B1ADDC"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Mato vnt.</w:t>
            </w:r>
          </w:p>
        </w:tc>
        <w:tc>
          <w:tcPr>
            <w:tcW w:w="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067AE5C"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Kiekis</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7498C64D" w14:textId="77777777" w:rsidR="00A84294" w:rsidRPr="005F4F55" w:rsidRDefault="00A84294" w:rsidP="00933ED2">
            <w:pPr>
              <w:spacing w:after="0" w:line="240" w:lineRule="auto"/>
              <w:jc w:val="center"/>
              <w:textAlignment w:val="baseline"/>
              <w:rPr>
                <w:rFonts w:ascii="Times New Roman" w:eastAsia="Times New Roman" w:hAnsi="Times New Roman" w:cs="Times New Roman"/>
                <w:b/>
                <w:bCs/>
                <w:sz w:val="24"/>
                <w:szCs w:val="24"/>
                <w:lang w:eastAsia="en-GB"/>
              </w:rPr>
            </w:pPr>
            <w:r w:rsidRPr="00183451">
              <w:rPr>
                <w:rFonts w:ascii="Times New Roman" w:eastAsia="Times New Roman" w:hAnsi="Times New Roman" w:cs="Times New Roman"/>
                <w:b/>
                <w:bCs/>
                <w:sz w:val="24"/>
                <w:szCs w:val="24"/>
                <w:lang w:eastAsia="en-GB"/>
              </w:rPr>
              <w:t>Modelis</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71BC" w14:textId="77777777" w:rsidR="00A84294" w:rsidRPr="00A02A00" w:rsidRDefault="00A84294" w:rsidP="00933ED2">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Gamintojas</w:t>
            </w:r>
          </w:p>
        </w:tc>
        <w:tc>
          <w:tcPr>
            <w:tcW w:w="1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A3F338" w14:textId="77777777" w:rsidR="00A84294" w:rsidRPr="00A02A00" w:rsidRDefault="00A84294" w:rsidP="00933ED2">
            <w:pPr>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Pagaminimo metai</w:t>
            </w:r>
          </w:p>
        </w:tc>
        <w:tc>
          <w:tcPr>
            <w:tcW w:w="14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B66E7A"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Vnt. kaina</w:t>
            </w:r>
          </w:p>
          <w:p w14:paraId="43B934EF" w14:textId="77777777" w:rsidR="00A84294" w:rsidRPr="00A02A00" w:rsidRDefault="00A84294" w:rsidP="00933ED2">
            <w:pPr>
              <w:spacing w:after="0" w:line="240" w:lineRule="auto"/>
              <w:jc w:val="center"/>
              <w:textAlignment w:val="baseline"/>
              <w:rPr>
                <w:rFonts w:ascii="Times New Roman" w:eastAsia="Times New Roman" w:hAnsi="Times New Roman" w:cs="Times New Roman"/>
                <w:b/>
                <w:bCs/>
                <w:sz w:val="24"/>
                <w:szCs w:val="24"/>
                <w:lang w:eastAsia="en-GB"/>
              </w:rPr>
            </w:pPr>
            <w:r w:rsidRPr="00A02A00">
              <w:rPr>
                <w:rFonts w:ascii="Times New Roman" w:eastAsia="Times New Roman" w:hAnsi="Times New Roman" w:cs="Times New Roman"/>
                <w:b/>
                <w:bCs/>
                <w:sz w:val="24"/>
                <w:szCs w:val="24"/>
                <w:lang w:eastAsia="en-GB"/>
              </w:rPr>
              <w:t>Eur be PVM</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3307CFB"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Kaina EUR be PVM</w:t>
            </w:r>
          </w:p>
        </w:tc>
      </w:tr>
      <w:tr w:rsidR="00A84294" w:rsidRPr="00A02A00" w14:paraId="59E9FEEF" w14:textId="77777777" w:rsidTr="00933ED2">
        <w:trPr>
          <w:trHeight w:val="285"/>
          <w:jc w:val="center"/>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A347427"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1 </w:t>
            </w:r>
          </w:p>
        </w:tc>
        <w:tc>
          <w:tcPr>
            <w:tcW w:w="210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958E511"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2 </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7258A267"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3</w:t>
            </w:r>
          </w:p>
        </w:tc>
        <w:tc>
          <w:tcPr>
            <w:tcW w:w="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4D5B3278"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4</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3EABF28C"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84AD3D" w14:textId="77777777" w:rsidR="00A84294" w:rsidRDefault="00A84294" w:rsidP="00933ED2">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6</w:t>
            </w:r>
          </w:p>
        </w:tc>
        <w:tc>
          <w:tcPr>
            <w:tcW w:w="1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DF6E8D5" w14:textId="77777777" w:rsidR="00A84294" w:rsidRDefault="00A84294" w:rsidP="00933ED2">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7</w:t>
            </w:r>
          </w:p>
        </w:tc>
        <w:tc>
          <w:tcPr>
            <w:tcW w:w="14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4F0DE4" w14:textId="77777777" w:rsidR="00A84294" w:rsidRDefault="00A84294" w:rsidP="00933ED2">
            <w:pPr>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val="en-US" w:eastAsia="en-GB"/>
              </w:rPr>
              <w:t>8</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hideMark/>
          </w:tcPr>
          <w:p w14:paraId="17D4CDDB"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val="en-US" w:eastAsia="en-GB"/>
              </w:rPr>
              <w:t>9</w:t>
            </w:r>
          </w:p>
        </w:tc>
      </w:tr>
      <w:tr w:rsidR="00A84294" w:rsidRPr="00A02A00" w14:paraId="65A38CC3" w14:textId="77777777" w:rsidTr="00933ED2">
        <w:trPr>
          <w:trHeight w:val="300"/>
          <w:jc w:val="center"/>
        </w:trPr>
        <w:tc>
          <w:tcPr>
            <w:tcW w:w="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00E5EF65"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2102" w:type="dxa"/>
            <w:tcBorders>
              <w:top w:val="nil"/>
              <w:left w:val="single" w:sz="6" w:space="0" w:color="auto"/>
              <w:bottom w:val="single" w:sz="4" w:space="0" w:color="auto"/>
              <w:right w:val="nil"/>
            </w:tcBorders>
            <w:shd w:val="clear" w:color="auto" w:fill="auto"/>
            <w:vAlign w:val="center"/>
          </w:tcPr>
          <w:p w14:paraId="101D9DA2"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Specializuotas mikroautobusas</w:t>
            </w:r>
          </w:p>
        </w:tc>
        <w:tc>
          <w:tcPr>
            <w:tcW w:w="7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B34FC35"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Vnt.</w:t>
            </w:r>
          </w:p>
        </w:tc>
        <w:tc>
          <w:tcPr>
            <w:tcW w:w="84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ABC76FA"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w:t>
            </w:r>
          </w:p>
        </w:tc>
        <w:tc>
          <w:tcPr>
            <w:tcW w:w="98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B2D1E66"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p>
        </w:tc>
        <w:tc>
          <w:tcPr>
            <w:tcW w:w="121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F41722"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p>
        </w:tc>
        <w:tc>
          <w:tcPr>
            <w:tcW w:w="13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28324A"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p>
        </w:tc>
        <w:tc>
          <w:tcPr>
            <w:tcW w:w="147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1E30E7"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146D69A"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p>
        </w:tc>
      </w:tr>
      <w:tr w:rsidR="00A84294" w:rsidRPr="00A02A00" w14:paraId="5DD5EA94" w14:textId="77777777" w:rsidTr="00933ED2">
        <w:trPr>
          <w:trHeight w:val="300"/>
          <w:jc w:val="center"/>
        </w:trPr>
        <w:tc>
          <w:tcPr>
            <w:tcW w:w="9206"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E5C053B"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be PVM</w:t>
            </w:r>
            <w:r w:rsidRPr="00A02A00">
              <w:rPr>
                <w:rFonts w:ascii="Times New Roman" w:eastAsia="Times New Roman" w:hAnsi="Times New Roman" w:cs="Times New Roman"/>
                <w:sz w:val="24"/>
                <w:szCs w:val="24"/>
                <w:lang w:eastAsia="en-GB"/>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3B4193F5"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p>
        </w:tc>
      </w:tr>
      <w:tr w:rsidR="00A84294" w:rsidRPr="00A02A00" w14:paraId="74405EED" w14:textId="77777777" w:rsidTr="00933ED2">
        <w:trPr>
          <w:trHeight w:val="300"/>
          <w:jc w:val="center"/>
        </w:trPr>
        <w:tc>
          <w:tcPr>
            <w:tcW w:w="9206"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2952207"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 xml:space="preserve">PVM </w:t>
            </w:r>
            <w:r w:rsidRPr="00A02A00">
              <w:rPr>
                <w:rFonts w:ascii="Times New Roman" w:eastAsia="Times New Roman" w:hAnsi="Times New Roman" w:cs="Times New Roman"/>
                <w:i/>
                <w:iCs/>
                <w:sz w:val="24"/>
                <w:szCs w:val="24"/>
                <w:lang w:eastAsia="en-GB"/>
              </w:rPr>
              <w:t>(pildoma, jei taikoma)*</w:t>
            </w:r>
            <w:r w:rsidRPr="00A02A00">
              <w:rPr>
                <w:rFonts w:ascii="Times New Roman" w:eastAsia="Times New Roman" w:hAnsi="Times New Roman" w:cs="Times New Roman"/>
                <w:sz w:val="24"/>
                <w:szCs w:val="24"/>
                <w:lang w:eastAsia="en-GB"/>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E4766D2"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p>
        </w:tc>
      </w:tr>
      <w:tr w:rsidR="00A84294" w:rsidRPr="00A02A00" w14:paraId="78FCA0BD" w14:textId="77777777" w:rsidTr="00933ED2">
        <w:trPr>
          <w:trHeight w:val="300"/>
          <w:jc w:val="center"/>
        </w:trPr>
        <w:tc>
          <w:tcPr>
            <w:tcW w:w="9206" w:type="dxa"/>
            <w:gridSpan w:val="8"/>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486A5BA"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b/>
                <w:bCs/>
                <w:sz w:val="24"/>
                <w:szCs w:val="24"/>
                <w:lang w:eastAsia="en-GB"/>
              </w:rPr>
              <w:t>Pasiūlymo kaina EUR su PVM**</w:t>
            </w:r>
            <w:r w:rsidRPr="00A02A00">
              <w:rPr>
                <w:rFonts w:ascii="Times New Roman" w:eastAsia="Times New Roman" w:hAnsi="Times New Roman" w:cs="Times New Roman"/>
                <w:sz w:val="24"/>
                <w:szCs w:val="24"/>
                <w:lang w:eastAsia="en-GB"/>
              </w:rPr>
              <w:t> </w:t>
            </w:r>
          </w:p>
        </w:tc>
        <w:tc>
          <w:tcPr>
            <w:tcW w:w="141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1C90C5B0"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p>
        </w:tc>
      </w:tr>
    </w:tbl>
    <w:p w14:paraId="0EAF6E85" w14:textId="77777777" w:rsidR="00A84294" w:rsidRPr="00A02A00" w:rsidRDefault="00A84294" w:rsidP="00A84294">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color w:val="FF0000"/>
          <w:sz w:val="24"/>
          <w:szCs w:val="24"/>
          <w:lang w:eastAsia="en-GB"/>
        </w:rPr>
        <w:t> </w:t>
      </w:r>
    </w:p>
    <w:p w14:paraId="7B2FA188" w14:textId="77777777" w:rsidR="00A84294" w:rsidRPr="00711F82" w:rsidRDefault="00A84294" w:rsidP="00A84294">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*Jei „PVM“ laukas nepildomas, nurodykite priežastis, dėl kurių PVM nemokamas: ________________</w:t>
      </w:r>
    </w:p>
    <w:p w14:paraId="6D54C79A" w14:textId="77777777" w:rsidR="00A84294" w:rsidRPr="00711F82" w:rsidRDefault="00A84294" w:rsidP="00A84294">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w:t>
      </w:r>
      <w:r w:rsidRPr="00711F82">
        <w:rPr>
          <w:rFonts w:ascii="Times New Roman" w:eastAsia="Calibri" w:hAnsi="Times New Roman" w:cs="Times New Roman"/>
          <w:bCs/>
          <w:iCs/>
          <w:sz w:val="24"/>
          <w:szCs w:val="24"/>
        </w:rPr>
        <w:t xml:space="preserve">Pasiūlymo kaina turi būti nurodoma dviejų skaičių po kablelio tikslumu. </w:t>
      </w:r>
    </w:p>
    <w:p w14:paraId="687A600B" w14:textId="77777777" w:rsidR="00A84294" w:rsidRPr="00711F82" w:rsidRDefault="00A84294" w:rsidP="00A84294">
      <w:pPr>
        <w:spacing w:after="0" w:line="240" w:lineRule="auto"/>
        <w:rPr>
          <w:rFonts w:ascii="Times New Roman" w:eastAsia="Calibri" w:hAnsi="Times New Roman" w:cs="Times New Roman"/>
          <w:sz w:val="24"/>
          <w:szCs w:val="24"/>
        </w:rPr>
      </w:pPr>
      <w:r w:rsidRPr="00711F82">
        <w:rPr>
          <w:rFonts w:ascii="Times New Roman" w:eastAsia="Calibri" w:hAnsi="Times New Roman" w:cs="Times New Roman"/>
          <w:sz w:val="24"/>
          <w:szCs w:val="24"/>
        </w:rPr>
        <w:t xml:space="preserve">Patvirtiname, kad pasiūlyme pateikta informacija yra teisinga, siūlomos prekės visiškai atitinka pirkimo dokumentuose nustatytus reikalavimus, įskaitant sąlygų </w:t>
      </w:r>
      <w:r>
        <w:rPr>
          <w:rFonts w:ascii="Times New Roman" w:eastAsia="Calibri" w:hAnsi="Times New Roman" w:cs="Times New Roman"/>
          <w:sz w:val="24"/>
          <w:szCs w:val="24"/>
        </w:rPr>
        <w:t>2</w:t>
      </w:r>
      <w:r w:rsidRPr="00711F82">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9C38500" w14:textId="77777777" w:rsidR="00A84294" w:rsidRPr="00711F82" w:rsidRDefault="00A84294" w:rsidP="00A84294">
      <w:pPr>
        <w:spacing w:after="0" w:line="240" w:lineRule="auto"/>
        <w:rPr>
          <w:rFonts w:ascii="Times New Roman" w:eastAsia="Calibri" w:hAnsi="Times New Roman" w:cs="Times New Roman"/>
          <w:b/>
          <w:sz w:val="24"/>
          <w:szCs w:val="24"/>
          <w:u w:val="single"/>
        </w:rPr>
      </w:pPr>
      <w:r w:rsidRPr="00711F82">
        <w:rPr>
          <w:rFonts w:ascii="Times New Roman" w:eastAsia="Calibri" w:hAnsi="Times New Roman" w:cs="Times New Roman"/>
          <w:b/>
          <w:sz w:val="24"/>
          <w:szCs w:val="24"/>
          <w:u w:val="single"/>
        </w:rPr>
        <w:t xml:space="preserve">Techninės specifikacijos atitikties įrodymui pateikiame užpildytą konkurso sąlygų priedą Nr. </w:t>
      </w:r>
      <w:r>
        <w:rPr>
          <w:rFonts w:ascii="Times New Roman" w:eastAsia="Calibri" w:hAnsi="Times New Roman" w:cs="Times New Roman"/>
          <w:b/>
          <w:sz w:val="24"/>
          <w:szCs w:val="24"/>
          <w:u w:val="single"/>
        </w:rPr>
        <w:t>2</w:t>
      </w:r>
      <w:r w:rsidRPr="00711F82">
        <w:rPr>
          <w:rFonts w:ascii="Times New Roman" w:eastAsia="Calibri" w:hAnsi="Times New Roman" w:cs="Times New Roman"/>
          <w:b/>
          <w:sz w:val="24"/>
          <w:szCs w:val="24"/>
          <w:u w:val="single"/>
        </w:rPr>
        <w:t xml:space="preserve"> </w:t>
      </w:r>
      <w:r w:rsidRPr="00711F82">
        <w:rPr>
          <w:rFonts w:ascii="Times New Roman" w:eastAsia="Calibri" w:hAnsi="Times New Roman" w:cs="Times New Roman"/>
          <w:b/>
          <w:bCs/>
          <w:sz w:val="24"/>
          <w:szCs w:val="24"/>
          <w:u w:val="single"/>
        </w:rPr>
        <w:t>„Techninė specifikacija“</w:t>
      </w:r>
      <w:r w:rsidRPr="00711F82">
        <w:rPr>
          <w:rFonts w:ascii="Times New Roman" w:eastAsia="Calibri" w:hAnsi="Times New Roman" w:cs="Times New Roman"/>
          <w:b/>
          <w:sz w:val="24"/>
          <w:szCs w:val="24"/>
          <w:u w:val="single"/>
        </w:rPr>
        <w:t>, kurio 4 stulpelyje yra nurodytos siūlomo pirkimo objekto techninės charakteristikos.</w:t>
      </w:r>
    </w:p>
    <w:p w14:paraId="1CD22645" w14:textId="77777777" w:rsidR="00A84294" w:rsidRPr="00D25D5D" w:rsidRDefault="00A84294" w:rsidP="00A84294">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w:t>
      </w:r>
    </w:p>
    <w:p w14:paraId="4512F3AB" w14:textId="77777777" w:rsidR="00A84294" w:rsidRPr="00A02A00" w:rsidRDefault="00A84294" w:rsidP="00A84294">
      <w:pPr>
        <w:spacing w:after="0" w:line="240" w:lineRule="auto"/>
        <w:jc w:val="center"/>
        <w:textAlignment w:val="baseline"/>
        <w:rPr>
          <w:rFonts w:ascii="Segoe UI" w:eastAsia="Times New Roman" w:hAnsi="Segoe UI" w:cs="Segoe UI"/>
          <w:sz w:val="18"/>
          <w:szCs w:val="18"/>
          <w:lang w:eastAsia="en-GB"/>
        </w:rPr>
      </w:pPr>
      <w:r>
        <w:rPr>
          <w:rFonts w:ascii="Times New Roman" w:eastAsia="Times New Roman" w:hAnsi="Times New Roman" w:cs="Times New Roman"/>
          <w:b/>
          <w:bCs/>
          <w:sz w:val="24"/>
          <w:szCs w:val="24"/>
          <w:lang w:eastAsia="en-GB"/>
        </w:rPr>
        <w:t>4</w:t>
      </w:r>
      <w:r w:rsidRPr="00A02A00">
        <w:rPr>
          <w:rFonts w:ascii="Times New Roman" w:eastAsia="Times New Roman" w:hAnsi="Times New Roman" w:cs="Times New Roman"/>
          <w:b/>
          <w:bCs/>
          <w:sz w:val="24"/>
          <w:szCs w:val="24"/>
          <w:lang w:eastAsia="en-GB"/>
        </w:rPr>
        <w:t>.PRIDEDAMI DOKUMENTAI IR INFORMACIJA APIE KONFIDENCIALUMĄ</w:t>
      </w:r>
      <w:r w:rsidRPr="00A02A00">
        <w:rPr>
          <w:rFonts w:ascii="Times New Roman" w:eastAsia="Times New Roman" w:hAnsi="Times New Roman" w:cs="Times New Roman"/>
          <w:sz w:val="24"/>
          <w:szCs w:val="24"/>
          <w:lang w:eastAsia="en-GB"/>
        </w:rPr>
        <w:t> </w:t>
      </w:r>
    </w:p>
    <w:p w14:paraId="031AAF5B" w14:textId="77777777" w:rsidR="00A84294" w:rsidRPr="00A02A00" w:rsidRDefault="00A84294" w:rsidP="00A84294">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99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A84294" w:rsidRPr="000D0AE1" w14:paraId="498EF8EC" w14:textId="77777777" w:rsidTr="00933ED2">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1C5ED6F" w14:textId="77777777" w:rsidR="00A84294" w:rsidRPr="000D0AE1"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Eil.</w:t>
            </w:r>
            <w:r w:rsidRPr="000D0AE1">
              <w:rPr>
                <w:rFonts w:ascii="Times New Roman" w:eastAsia="Times New Roman" w:hAnsi="Times New Roman" w:cs="Times New Roman"/>
                <w:sz w:val="24"/>
                <w:szCs w:val="24"/>
                <w:lang w:eastAsia="en-GB"/>
              </w:rPr>
              <w:t> </w:t>
            </w:r>
          </w:p>
          <w:p w14:paraId="113277B9" w14:textId="77777777" w:rsidR="00A84294" w:rsidRPr="000D0AE1"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Nr.</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827A7C2" w14:textId="77777777" w:rsidR="00A84294" w:rsidRPr="000D0AE1"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Dokumentas</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045B961F" w14:textId="77777777" w:rsidR="00A84294" w:rsidRPr="000D0AE1"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Lapų skaičius</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89AD22B" w14:textId="77777777" w:rsidR="00A84294" w:rsidRPr="000D0AE1"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Ar dokumente yra konfidencialios informacijos?</w:t>
            </w:r>
            <w:r w:rsidRPr="000D0AE1">
              <w:rPr>
                <w:rFonts w:ascii="Times New Roman" w:eastAsia="Times New Roman" w:hAnsi="Times New Roman" w:cs="Times New Roman"/>
                <w:sz w:val="24"/>
                <w:szCs w:val="24"/>
                <w:lang w:eastAsia="en-GB"/>
              </w:rPr>
              <w:t> </w:t>
            </w:r>
          </w:p>
          <w:p w14:paraId="767D8A38" w14:textId="77777777" w:rsidR="00A84294" w:rsidRPr="000D0AE1"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(Taip / Ne)</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92C74F0" w14:textId="77777777" w:rsidR="00A84294" w:rsidRPr="000D0AE1"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b/>
                <w:bCs/>
                <w:sz w:val="24"/>
                <w:szCs w:val="24"/>
                <w:lang w:eastAsia="en-GB"/>
              </w:rPr>
              <w:t>Paaiškinimas, kokia konkreti informacija dokumente yra konfidenciali ir kodėl</w:t>
            </w:r>
            <w:r w:rsidRPr="000D0AE1">
              <w:rPr>
                <w:rFonts w:ascii="Times New Roman" w:eastAsia="Times New Roman" w:hAnsi="Times New Roman" w:cs="Times New Roman"/>
                <w:sz w:val="24"/>
                <w:szCs w:val="24"/>
                <w:lang w:eastAsia="en-GB"/>
              </w:rPr>
              <w:t> </w:t>
            </w:r>
          </w:p>
        </w:tc>
      </w:tr>
      <w:tr w:rsidR="00A84294" w:rsidRPr="000D0AE1" w14:paraId="62B8ADF6" w14:textId="77777777" w:rsidTr="00933ED2">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CF0587E"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1</w:t>
            </w:r>
            <w:r w:rsidRPr="000D0AE1">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7F9CAE"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2</w:t>
            </w: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69AAC747"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3</w:t>
            </w: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ABE999"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4</w:t>
            </w: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2D879E"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i/>
                <w:iCs/>
                <w:sz w:val="24"/>
                <w:szCs w:val="24"/>
                <w:lang w:eastAsia="en-GB"/>
              </w:rPr>
              <w:t>5</w:t>
            </w:r>
            <w:r w:rsidRPr="000D0AE1">
              <w:rPr>
                <w:rFonts w:ascii="Times New Roman" w:eastAsia="Times New Roman" w:hAnsi="Times New Roman" w:cs="Times New Roman"/>
                <w:sz w:val="24"/>
                <w:szCs w:val="24"/>
                <w:lang w:eastAsia="en-GB"/>
              </w:rPr>
              <w:t> </w:t>
            </w:r>
          </w:p>
        </w:tc>
      </w:tr>
      <w:tr w:rsidR="00A84294" w:rsidRPr="000D0AE1" w14:paraId="08BFDC43" w14:textId="77777777" w:rsidTr="00933ED2">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61F6900E"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4B01532F"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0CE113B6"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31BDD43B"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5A83AE3A"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r w:rsidR="00A84294" w:rsidRPr="000D0AE1" w14:paraId="23367124" w14:textId="77777777" w:rsidTr="00933ED2">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auto"/>
            <w:hideMark/>
          </w:tcPr>
          <w:p w14:paraId="4371AD1D"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shd w:val="clear" w:color="auto" w:fill="auto"/>
            <w:hideMark/>
          </w:tcPr>
          <w:p w14:paraId="7B0B02E7"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auto"/>
            <w:hideMark/>
          </w:tcPr>
          <w:p w14:paraId="707B6228"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auto"/>
            <w:hideMark/>
          </w:tcPr>
          <w:p w14:paraId="48719DAE"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auto"/>
            <w:hideMark/>
          </w:tcPr>
          <w:p w14:paraId="49BAED82" w14:textId="77777777" w:rsidR="00A84294" w:rsidRPr="000D0AE1" w:rsidRDefault="00A84294" w:rsidP="00933ED2">
            <w:pPr>
              <w:spacing w:after="0" w:line="240" w:lineRule="auto"/>
              <w:textAlignment w:val="baseline"/>
              <w:rPr>
                <w:rFonts w:ascii="Times New Roman" w:eastAsia="Times New Roman" w:hAnsi="Times New Roman" w:cs="Times New Roman"/>
                <w:sz w:val="24"/>
                <w:szCs w:val="24"/>
                <w:lang w:eastAsia="en-GB"/>
              </w:rPr>
            </w:pPr>
            <w:r w:rsidRPr="000D0AE1">
              <w:rPr>
                <w:rFonts w:ascii="Times New Roman" w:eastAsia="Times New Roman" w:hAnsi="Times New Roman" w:cs="Times New Roman"/>
                <w:sz w:val="24"/>
                <w:szCs w:val="24"/>
                <w:lang w:eastAsia="en-GB"/>
              </w:rPr>
              <w:t> </w:t>
            </w:r>
          </w:p>
        </w:tc>
      </w:tr>
    </w:tbl>
    <w:p w14:paraId="7A9F2E8B" w14:textId="77777777" w:rsidR="00A84294" w:rsidRPr="00A02A00" w:rsidRDefault="00A84294" w:rsidP="00A84294">
      <w:pPr>
        <w:spacing w:after="0" w:line="240" w:lineRule="auto"/>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47C97ABD" w14:textId="77777777" w:rsidR="00A84294" w:rsidRPr="00A02A00" w:rsidRDefault="00A84294" w:rsidP="00A84294">
      <w:pPr>
        <w:spacing w:after="0" w:line="240" w:lineRule="auto"/>
        <w:ind w:firstLine="720"/>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b/>
          <w:bCs/>
          <w:sz w:val="24"/>
          <w:szCs w:val="24"/>
          <w:lang w:eastAsia="en-GB"/>
        </w:rPr>
        <w:t>Pasirašydamas šį pasiūlymą, patvirtinu, kad:</w:t>
      </w:r>
      <w:r w:rsidRPr="00A02A00">
        <w:rPr>
          <w:rFonts w:ascii="Times New Roman" w:eastAsia="Times New Roman" w:hAnsi="Times New Roman" w:cs="Times New Roman"/>
          <w:sz w:val="24"/>
          <w:szCs w:val="24"/>
          <w:lang w:eastAsia="en-GB"/>
        </w:rPr>
        <w:t> </w:t>
      </w:r>
    </w:p>
    <w:p w14:paraId="17768266" w14:textId="77777777" w:rsidR="00A84294" w:rsidRPr="00A02A00" w:rsidRDefault="00A84294" w:rsidP="00A84294">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8753F73" w14:textId="77777777" w:rsidR="00A84294" w:rsidRPr="00A02A00" w:rsidRDefault="00A84294" w:rsidP="00A84294">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sutinku su pirkimo dokumentuose nustatytomis sąlygomis ir procedūromis, </w:t>
      </w:r>
    </w:p>
    <w:p w14:paraId="050FE1B1" w14:textId="77777777" w:rsidR="00A84294" w:rsidRPr="00A02A00" w:rsidRDefault="00A84294" w:rsidP="00A84294">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sz w:val="24"/>
          <w:szCs w:val="24"/>
          <w:lang w:eastAsia="en-GB"/>
        </w:rPr>
        <w:t xml:space="preserve">pasiūlymo dokumentuose </w:t>
      </w:r>
      <w:r w:rsidRPr="00A02A00">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4D51FEA5" w14:textId="77777777" w:rsidR="00A84294" w:rsidRPr="00A02A00" w:rsidRDefault="00A84294" w:rsidP="00A84294">
      <w:pPr>
        <w:numPr>
          <w:ilvl w:val="0"/>
          <w:numId w:val="35"/>
        </w:numPr>
        <w:spacing w:after="0" w:line="240" w:lineRule="auto"/>
        <w:ind w:left="0" w:firstLine="720"/>
        <w:jc w:val="both"/>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000000"/>
          <w:sz w:val="24"/>
          <w:szCs w:val="24"/>
          <w:lang w:eastAsia="en-GB"/>
        </w:rPr>
        <w:t>pasiūlymas galioja pirkimo sąlygų 1 skyriuje „Terminai“ atitinkamame punkte nurodytą terminą. </w:t>
      </w:r>
    </w:p>
    <w:p w14:paraId="5DA2D462" w14:textId="77777777" w:rsidR="00A84294" w:rsidRPr="00A02A00" w:rsidRDefault="00A84294" w:rsidP="00A84294">
      <w:pPr>
        <w:spacing w:after="0" w:line="240" w:lineRule="auto"/>
        <w:ind w:left="555"/>
        <w:jc w:val="both"/>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p w14:paraId="4ABAA8A4" w14:textId="77777777" w:rsidR="00A84294" w:rsidRPr="00A02A00" w:rsidRDefault="00A84294" w:rsidP="00A84294">
      <w:pPr>
        <w:spacing w:after="0" w:line="240" w:lineRule="auto"/>
        <w:textAlignment w:val="baseline"/>
        <w:rPr>
          <w:rFonts w:ascii="Segoe UI" w:eastAsia="Times New Roman" w:hAnsi="Segoe UI" w:cs="Segoe UI"/>
          <w:sz w:val="18"/>
          <w:szCs w:val="18"/>
          <w:lang w:eastAsia="en-GB"/>
        </w:rPr>
      </w:pPr>
      <w:r w:rsidRPr="00A02A00">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A84294" w:rsidRPr="00A02A00" w14:paraId="1918205A" w14:textId="77777777" w:rsidTr="00933ED2">
        <w:trPr>
          <w:trHeight w:val="180"/>
        </w:trPr>
        <w:tc>
          <w:tcPr>
            <w:tcW w:w="3885" w:type="dxa"/>
            <w:tcBorders>
              <w:top w:val="single" w:sz="6" w:space="0" w:color="auto"/>
              <w:left w:val="nil"/>
              <w:bottom w:val="nil"/>
              <w:right w:val="nil"/>
            </w:tcBorders>
            <w:shd w:val="clear" w:color="auto" w:fill="auto"/>
            <w:hideMark/>
          </w:tcPr>
          <w:p w14:paraId="75E46AC6" w14:textId="77777777" w:rsidR="00A84294" w:rsidRPr="00A02A00" w:rsidRDefault="00A84294" w:rsidP="00933ED2">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(Tiekėjo arba jo įgalioto asmens pareigų pavadinimas)</w:t>
            </w:r>
            <w:r w:rsidRPr="00A02A00">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shd w:val="clear" w:color="auto" w:fill="auto"/>
            <w:hideMark/>
          </w:tcPr>
          <w:p w14:paraId="56E12DE8" w14:textId="77777777" w:rsidR="00A84294" w:rsidRPr="00A02A00" w:rsidRDefault="00A84294" w:rsidP="00933ED2">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shd w:val="clear" w:color="auto" w:fill="auto"/>
            <w:hideMark/>
          </w:tcPr>
          <w:p w14:paraId="17AB006A" w14:textId="77777777" w:rsidR="00A84294" w:rsidRPr="00A02A00" w:rsidRDefault="00A84294" w:rsidP="00933ED2">
            <w:pPr>
              <w:spacing w:after="0" w:line="240" w:lineRule="auto"/>
              <w:jc w:val="center"/>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(Parašas)</w:t>
            </w:r>
            <w:r w:rsidRPr="00A02A00">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shd w:val="clear" w:color="auto" w:fill="auto"/>
            <w:hideMark/>
          </w:tcPr>
          <w:p w14:paraId="163BA1E6" w14:textId="77777777" w:rsidR="00A84294" w:rsidRPr="00A02A00" w:rsidRDefault="00A84294" w:rsidP="00933ED2">
            <w:pPr>
              <w:spacing w:after="0" w:line="240" w:lineRule="auto"/>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shd w:val="clear" w:color="auto" w:fill="auto"/>
            <w:hideMark/>
          </w:tcPr>
          <w:p w14:paraId="08BEC1A9" w14:textId="77777777" w:rsidR="00A84294" w:rsidRPr="00A02A00" w:rsidRDefault="00A84294" w:rsidP="00933ED2">
            <w:pPr>
              <w:spacing w:after="0" w:line="240" w:lineRule="auto"/>
              <w:jc w:val="right"/>
              <w:textAlignment w:val="baseline"/>
              <w:rPr>
                <w:rFonts w:ascii="Times New Roman" w:eastAsia="Times New Roman" w:hAnsi="Times New Roman" w:cs="Times New Roman"/>
                <w:sz w:val="24"/>
                <w:szCs w:val="24"/>
                <w:lang w:eastAsia="en-GB"/>
              </w:rPr>
            </w:pPr>
            <w:r w:rsidRPr="00A02A00">
              <w:rPr>
                <w:rFonts w:ascii="Times New Roman" w:eastAsia="Times New Roman" w:hAnsi="Times New Roman" w:cs="Times New Roman"/>
                <w:i/>
                <w:iCs/>
                <w:color w:val="808080"/>
                <w:sz w:val="19"/>
                <w:szCs w:val="19"/>
                <w:vertAlign w:val="superscript"/>
                <w:lang w:eastAsia="en-GB"/>
              </w:rPr>
              <w:t>(Vardas, pavardė)</w:t>
            </w:r>
            <w:r w:rsidRPr="00A02A00">
              <w:rPr>
                <w:rFonts w:ascii="Times New Roman" w:eastAsia="Times New Roman" w:hAnsi="Times New Roman" w:cs="Times New Roman"/>
                <w:color w:val="808080"/>
                <w:sz w:val="19"/>
                <w:szCs w:val="19"/>
                <w:lang w:eastAsia="en-GB"/>
              </w:rPr>
              <w:t> </w:t>
            </w:r>
          </w:p>
        </w:tc>
      </w:tr>
    </w:tbl>
    <w:p w14:paraId="4D9DD9C3" w14:textId="77777777" w:rsidR="00A84294" w:rsidRPr="007A06E4" w:rsidRDefault="00A84294" w:rsidP="00A84294">
      <w:pPr>
        <w:rPr>
          <w:rFonts w:ascii="Times New Roman" w:hAnsi="Times New Roman" w:cs="Times New Roman"/>
          <w:b/>
          <w:bCs/>
          <w:smallCaps/>
          <w:sz w:val="22"/>
          <w:szCs w:val="22"/>
        </w:rPr>
      </w:pPr>
    </w:p>
    <w:p w14:paraId="0DFE202B" w14:textId="77777777" w:rsidR="005C68B1" w:rsidRDefault="005C68B1" w:rsidP="00854554">
      <w:pPr>
        <w:pStyle w:val="Antrat2"/>
        <w:rPr>
          <w:rFonts w:ascii="Times New Roman" w:eastAsia="Calibri" w:hAnsi="Times New Roman" w:cs="Times New Roman"/>
          <w:color w:val="0070C0"/>
          <w:sz w:val="21"/>
          <w:szCs w:val="21"/>
        </w:rPr>
      </w:pPr>
    </w:p>
    <w:p w14:paraId="3D8CCDF3" w14:textId="2B3E3EDB" w:rsidR="008D704D" w:rsidRPr="003B4DC0" w:rsidRDefault="008D704D" w:rsidP="008D704D">
      <w:pPr>
        <w:pStyle w:val="Antrat2"/>
        <w:ind w:left="5103"/>
        <w:rPr>
          <w:rFonts w:ascii="Times New Roman" w:eastAsia="Calibri" w:hAnsi="Times New Roman" w:cs="Times New Roman"/>
          <w:color w:val="0070C0"/>
          <w:sz w:val="21"/>
          <w:szCs w:val="21"/>
        </w:rPr>
      </w:pPr>
      <w:bookmarkStart w:id="64" w:name="_Toc184634417"/>
      <w:r w:rsidRPr="003B4DC0">
        <w:rPr>
          <w:rFonts w:ascii="Times New Roman" w:eastAsia="Calibri" w:hAnsi="Times New Roman" w:cs="Times New Roman"/>
          <w:color w:val="0070C0"/>
          <w:sz w:val="21"/>
          <w:szCs w:val="21"/>
        </w:rPr>
        <w:t xml:space="preserve">Pirkimo sąlygų </w:t>
      </w:r>
      <w:r w:rsidR="00910C39" w:rsidRPr="003B4DC0">
        <w:rPr>
          <w:rFonts w:ascii="Times New Roman" w:eastAsia="Calibri" w:hAnsi="Times New Roman" w:cs="Times New Roman"/>
          <w:color w:val="0070C0"/>
          <w:sz w:val="21"/>
          <w:szCs w:val="21"/>
        </w:rPr>
        <w:t>7</w:t>
      </w:r>
      <w:r w:rsidRPr="003B4DC0">
        <w:rPr>
          <w:rFonts w:ascii="Times New Roman" w:eastAsia="Calibri" w:hAnsi="Times New Roman" w:cs="Times New Roman"/>
          <w:color w:val="0070C0"/>
          <w:sz w:val="21"/>
          <w:szCs w:val="21"/>
        </w:rPr>
        <w:t xml:space="preserve"> priedas „Pasiūlymų vertinimo kriterijai ir sąlygos“</w:t>
      </w:r>
      <w:bookmarkEnd w:id="61"/>
      <w:bookmarkEnd w:id="62"/>
      <w:bookmarkEnd w:id="64"/>
    </w:p>
    <w:p w14:paraId="6A0BFF9D" w14:textId="77777777" w:rsidR="00FE3D7C" w:rsidRPr="00F0499F" w:rsidRDefault="00FE3D7C" w:rsidP="00FE3D7C">
      <w:pPr>
        <w:jc w:val="center"/>
        <w:rPr>
          <w:b/>
          <w:szCs w:val="24"/>
        </w:rPr>
      </w:pPr>
    </w:p>
    <w:p w14:paraId="5D3ED609" w14:textId="627F213F" w:rsidR="00203725" w:rsidRPr="00DA48D4" w:rsidRDefault="00FE3D7C" w:rsidP="002058A4">
      <w:pPr>
        <w:pStyle w:val="Paantrat"/>
        <w:jc w:val="center"/>
        <w:rPr>
          <w:rFonts w:ascii="Times New Roman" w:hAnsi="Times New Roman" w:cs="Times New Roman"/>
          <w:bCs/>
          <w:smallCaps/>
          <w:color w:val="auto"/>
          <w:sz w:val="22"/>
          <w:szCs w:val="22"/>
        </w:rPr>
      </w:pPr>
      <w:r w:rsidRPr="00DA48D4">
        <w:rPr>
          <w:rFonts w:ascii="Times New Roman" w:hAnsi="Times New Roman" w:cs="Times New Roman"/>
          <w:color w:val="auto"/>
        </w:rPr>
        <w:t>PASIŪLYMŲ VERTINIMO KRITERIJAI</w:t>
      </w:r>
      <w:r w:rsidR="00031A62" w:rsidRPr="00DA48D4">
        <w:rPr>
          <w:rFonts w:ascii="Times New Roman" w:hAnsi="Times New Roman" w:cs="Times New Roman"/>
          <w:color w:val="auto"/>
        </w:rPr>
        <w:t xml:space="preserve"> ir Sąlygos</w:t>
      </w:r>
    </w:p>
    <w:p w14:paraId="2A953AEC" w14:textId="77777777" w:rsidR="00210870" w:rsidRDefault="00210870" w:rsidP="00210870">
      <w:pPr>
        <w:spacing w:line="240" w:lineRule="auto"/>
        <w:ind w:left="7314"/>
        <w:rPr>
          <w:rFonts w:ascii="Arial" w:hAnsi="Arial" w:cs="Arial"/>
        </w:rPr>
      </w:pPr>
    </w:p>
    <w:p w14:paraId="378354E8" w14:textId="71BB15AE" w:rsidR="00BD43D9" w:rsidRPr="00BD43D9" w:rsidRDefault="00BD43D9" w:rsidP="00BD43D9">
      <w:pPr>
        <w:numPr>
          <w:ilvl w:val="0"/>
          <w:numId w:val="31"/>
        </w:numPr>
        <w:spacing w:after="0" w:line="240" w:lineRule="auto"/>
        <w:ind w:left="0" w:firstLine="567"/>
        <w:contextualSpacing/>
        <w:jc w:val="both"/>
        <w:rPr>
          <w:rFonts w:ascii="Times New Roman" w:eastAsia="Times New Roman" w:hAnsi="Times New Roman" w:cs="Times New Roman"/>
          <w:sz w:val="20"/>
          <w:szCs w:val="20"/>
          <w:lang w:eastAsia="en-US"/>
        </w:rPr>
      </w:pPr>
      <w:r w:rsidRPr="00BD43D9">
        <w:rPr>
          <w:rFonts w:ascii="Times New Roman" w:eastAsia="Calibri" w:hAnsi="Times New Roman" w:cs="Times New Roman"/>
          <w:sz w:val="24"/>
          <w:szCs w:val="24"/>
          <w:lang w:eastAsia="en-US"/>
        </w:rPr>
        <w:t xml:space="preserve">Šiame pirkime ekonomiškai naudingiausias pasiūlymas bus išrenkamas pagal </w:t>
      </w:r>
      <w:r w:rsidR="00E36947">
        <w:rPr>
          <w:rFonts w:ascii="Times New Roman" w:eastAsia="Calibri" w:hAnsi="Times New Roman" w:cs="Times New Roman"/>
          <w:sz w:val="24"/>
          <w:szCs w:val="24"/>
          <w:lang w:eastAsia="en-US"/>
        </w:rPr>
        <w:t xml:space="preserve">kainos </w:t>
      </w:r>
      <w:r w:rsidR="004E5687">
        <w:rPr>
          <w:rFonts w:ascii="Times New Roman" w:eastAsia="Calibri" w:hAnsi="Times New Roman" w:cs="Times New Roman"/>
          <w:sz w:val="24"/>
          <w:szCs w:val="24"/>
          <w:lang w:eastAsia="en-US"/>
        </w:rPr>
        <w:t>ir kokybės ar sąnaudų santykį:</w:t>
      </w:r>
    </w:p>
    <w:p w14:paraId="445D2CAF" w14:textId="77777777" w:rsidR="00BD43D9" w:rsidRPr="00BD43D9" w:rsidRDefault="00BD43D9" w:rsidP="00BD43D9">
      <w:pPr>
        <w:keepNext/>
        <w:numPr>
          <w:ilvl w:val="1"/>
          <w:numId w:val="3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65" w:name="_Toc184634418"/>
      <w:r w:rsidRPr="00BD43D9">
        <w:rPr>
          <w:rFonts w:ascii="Times New Roman" w:eastAsia="Times New Roman" w:hAnsi="Times New Roman" w:cs="Times New Roman"/>
          <w:b/>
          <w:sz w:val="24"/>
          <w:szCs w:val="24"/>
          <w:lang w:eastAsia="en-US"/>
        </w:rPr>
        <w:t>Pasiūlymų vertinimo kriterijai:</w:t>
      </w:r>
      <w:bookmarkEnd w:id="65"/>
    </w:p>
    <w:p w14:paraId="45881EB3" w14:textId="77777777" w:rsidR="00BD43D9" w:rsidRPr="00BD43D9" w:rsidRDefault="00BD43D9" w:rsidP="00BD43D9">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1"/>
        <w:tblW w:w="0" w:type="auto"/>
        <w:tblLook w:val="04A0" w:firstRow="1" w:lastRow="0" w:firstColumn="1" w:lastColumn="0" w:noHBand="0" w:noVBand="1"/>
      </w:tblPr>
      <w:tblGrid>
        <w:gridCol w:w="6062"/>
        <w:gridCol w:w="3685"/>
      </w:tblGrid>
      <w:tr w:rsidR="00BD43D9" w:rsidRPr="00BD43D9" w14:paraId="4B0E4209" w14:textId="77777777" w:rsidTr="00C860CF">
        <w:tc>
          <w:tcPr>
            <w:tcW w:w="6062" w:type="dxa"/>
            <w:vAlign w:val="center"/>
          </w:tcPr>
          <w:p w14:paraId="120E8CCD" w14:textId="77777777" w:rsidR="00BD43D9" w:rsidRPr="00BD43D9" w:rsidRDefault="00BD43D9" w:rsidP="00BD43D9">
            <w:pPr>
              <w:suppressAutoHyphens/>
              <w:jc w:val="center"/>
              <w:rPr>
                <w:b/>
                <w:bCs/>
                <w:sz w:val="24"/>
                <w:szCs w:val="24"/>
              </w:rPr>
            </w:pPr>
            <w:r w:rsidRPr="00BD43D9">
              <w:rPr>
                <w:b/>
                <w:bCs/>
                <w:sz w:val="24"/>
                <w:szCs w:val="24"/>
              </w:rPr>
              <w:t>Vertinimo kriterijai</w:t>
            </w:r>
          </w:p>
        </w:tc>
        <w:tc>
          <w:tcPr>
            <w:tcW w:w="3685" w:type="dxa"/>
            <w:vAlign w:val="center"/>
          </w:tcPr>
          <w:p w14:paraId="533C4ACB" w14:textId="77777777" w:rsidR="00BD43D9" w:rsidRPr="00BD43D9" w:rsidRDefault="00BD43D9" w:rsidP="00BD43D9">
            <w:pPr>
              <w:suppressAutoHyphens/>
              <w:jc w:val="center"/>
              <w:rPr>
                <w:sz w:val="24"/>
                <w:szCs w:val="24"/>
              </w:rPr>
            </w:pPr>
            <w:r w:rsidRPr="00BD43D9">
              <w:rPr>
                <w:b/>
                <w:bCs/>
                <w:color w:val="000000"/>
                <w:sz w:val="24"/>
                <w:szCs w:val="24"/>
              </w:rPr>
              <w:t>Lyginamasis kriterijaus svoris ekonominio naudingumo vertinime</w:t>
            </w:r>
          </w:p>
        </w:tc>
      </w:tr>
      <w:tr w:rsidR="00BD43D9" w:rsidRPr="00BD43D9" w14:paraId="113DC942" w14:textId="77777777" w:rsidTr="00C860CF">
        <w:tc>
          <w:tcPr>
            <w:tcW w:w="6062" w:type="dxa"/>
          </w:tcPr>
          <w:p w14:paraId="7D082982" w14:textId="3ABBE1C9" w:rsidR="00BD43D9" w:rsidRPr="00BD43D9" w:rsidRDefault="00BD43D9" w:rsidP="00BD43D9">
            <w:pPr>
              <w:suppressAutoHyphens/>
              <w:jc w:val="both"/>
              <w:rPr>
                <w:sz w:val="24"/>
                <w:szCs w:val="24"/>
              </w:rPr>
            </w:pPr>
            <w:r w:rsidRPr="00BD43D9">
              <w:rPr>
                <w:sz w:val="24"/>
                <w:szCs w:val="24"/>
              </w:rPr>
              <w:t>Pirmas kriterijus –</w:t>
            </w:r>
            <w:r w:rsidR="006F0441">
              <w:rPr>
                <w:sz w:val="24"/>
                <w:szCs w:val="24"/>
              </w:rPr>
              <w:t xml:space="preserve"> </w:t>
            </w:r>
            <w:r w:rsidRPr="00BD43D9">
              <w:rPr>
                <w:b/>
                <w:bCs/>
                <w:sz w:val="24"/>
                <w:szCs w:val="24"/>
              </w:rPr>
              <w:t>kaina (C)</w:t>
            </w:r>
          </w:p>
        </w:tc>
        <w:tc>
          <w:tcPr>
            <w:tcW w:w="3685" w:type="dxa"/>
          </w:tcPr>
          <w:p w14:paraId="3D2D630D" w14:textId="030C3A38" w:rsidR="00BD43D9" w:rsidRPr="00BD43D9" w:rsidRDefault="00BD43D9" w:rsidP="00BD43D9">
            <w:pPr>
              <w:suppressAutoHyphens/>
              <w:jc w:val="center"/>
              <w:rPr>
                <w:sz w:val="24"/>
                <w:szCs w:val="24"/>
                <w:lang w:val="en-US"/>
              </w:rPr>
            </w:pPr>
            <w:r w:rsidRPr="00BD43D9">
              <w:rPr>
                <w:sz w:val="24"/>
                <w:szCs w:val="24"/>
              </w:rPr>
              <w:t>X=</w:t>
            </w:r>
            <w:r w:rsidR="009C352B">
              <w:rPr>
                <w:sz w:val="24"/>
                <w:szCs w:val="24"/>
              </w:rPr>
              <w:t>60</w:t>
            </w:r>
          </w:p>
        </w:tc>
      </w:tr>
      <w:tr w:rsidR="00BD43D9" w:rsidRPr="00BD43D9" w14:paraId="57825CD2" w14:textId="77777777" w:rsidTr="00C860CF">
        <w:tc>
          <w:tcPr>
            <w:tcW w:w="6062" w:type="dxa"/>
          </w:tcPr>
          <w:p w14:paraId="0A5EB329" w14:textId="5A3D6546" w:rsidR="00BD43D9" w:rsidRPr="00BD43D9" w:rsidRDefault="00BD43D9" w:rsidP="00BD43D9">
            <w:pPr>
              <w:suppressAutoHyphens/>
              <w:jc w:val="both"/>
              <w:rPr>
                <w:iCs/>
                <w:sz w:val="24"/>
                <w:szCs w:val="24"/>
              </w:rPr>
            </w:pPr>
            <w:r w:rsidRPr="00BD43D9">
              <w:rPr>
                <w:iCs/>
                <w:sz w:val="24"/>
                <w:szCs w:val="24"/>
              </w:rPr>
              <w:t>Antras kriterijus –</w:t>
            </w:r>
            <w:r w:rsidR="009C352B">
              <w:rPr>
                <w:b/>
                <w:bCs/>
                <w:iCs/>
                <w:sz w:val="24"/>
                <w:szCs w:val="24"/>
              </w:rPr>
              <w:t xml:space="preserve"> </w:t>
            </w:r>
            <w:r w:rsidRPr="00BD43D9">
              <w:rPr>
                <w:b/>
                <w:bCs/>
                <w:iCs/>
                <w:sz w:val="24"/>
                <w:szCs w:val="24"/>
              </w:rPr>
              <w:t>pristatymo terminas</w:t>
            </w:r>
            <w:r w:rsidRPr="00BD43D9">
              <w:rPr>
                <w:iCs/>
                <w:sz w:val="24"/>
                <w:szCs w:val="24"/>
              </w:rPr>
              <w:t xml:space="preserve"> </w:t>
            </w:r>
            <w:r w:rsidRPr="00BD43D9">
              <w:rPr>
                <w:b/>
                <w:bCs/>
                <w:iCs/>
                <w:sz w:val="24"/>
                <w:szCs w:val="24"/>
              </w:rPr>
              <w:t>(</w:t>
            </w:r>
            <w:r w:rsidR="004009A6">
              <w:rPr>
                <w:b/>
                <w:bCs/>
                <w:iCs/>
                <w:sz w:val="24"/>
                <w:szCs w:val="24"/>
              </w:rPr>
              <w:t>P</w:t>
            </w:r>
            <w:r w:rsidRPr="00BD43D9">
              <w:rPr>
                <w:b/>
                <w:bCs/>
                <w:iCs/>
                <w:sz w:val="24"/>
                <w:szCs w:val="24"/>
              </w:rPr>
              <w:t>)</w:t>
            </w:r>
            <w:r w:rsidRPr="00BD43D9" w:rsidDel="00CA3EE0">
              <w:rPr>
                <w:b/>
                <w:bCs/>
                <w:iCs/>
                <w:sz w:val="24"/>
                <w:szCs w:val="24"/>
              </w:rPr>
              <w:t xml:space="preserve"> </w:t>
            </w:r>
          </w:p>
        </w:tc>
        <w:tc>
          <w:tcPr>
            <w:tcW w:w="3685" w:type="dxa"/>
          </w:tcPr>
          <w:p w14:paraId="6E0BD8A0" w14:textId="70C96E36" w:rsidR="00BD43D9" w:rsidRPr="00BD43D9" w:rsidRDefault="00976EDD" w:rsidP="00BD43D9">
            <w:pPr>
              <w:suppressAutoHyphens/>
              <w:jc w:val="center"/>
              <w:rPr>
                <w:sz w:val="24"/>
                <w:szCs w:val="24"/>
                <w:lang w:val="en-US"/>
              </w:rPr>
            </w:pPr>
            <w:r>
              <w:rPr>
                <w:sz w:val="24"/>
                <w:szCs w:val="24"/>
                <w:lang w:val="en-US"/>
              </w:rPr>
              <w:t>P</w:t>
            </w:r>
            <w:r w:rsidR="00BD43D9" w:rsidRPr="00BD43D9">
              <w:rPr>
                <w:sz w:val="24"/>
                <w:szCs w:val="24"/>
                <w:lang w:val="en-US"/>
              </w:rPr>
              <w:t>=</w:t>
            </w:r>
            <w:r w:rsidR="009671E8">
              <w:rPr>
                <w:sz w:val="24"/>
                <w:szCs w:val="24"/>
                <w:lang w:val="en-US"/>
              </w:rPr>
              <w:t>20</w:t>
            </w:r>
          </w:p>
        </w:tc>
      </w:tr>
      <w:tr w:rsidR="002D3578" w:rsidRPr="00BD43D9" w14:paraId="30891370" w14:textId="77777777" w:rsidTr="00C860CF">
        <w:tc>
          <w:tcPr>
            <w:tcW w:w="6062" w:type="dxa"/>
          </w:tcPr>
          <w:p w14:paraId="601CB812" w14:textId="3657EA2F" w:rsidR="002D3578" w:rsidRPr="00BD43D9" w:rsidRDefault="00301395" w:rsidP="00BD43D9">
            <w:pPr>
              <w:suppressAutoHyphens/>
              <w:jc w:val="both"/>
              <w:rPr>
                <w:iCs/>
                <w:sz w:val="24"/>
                <w:szCs w:val="24"/>
              </w:rPr>
            </w:pPr>
            <w:r>
              <w:rPr>
                <w:iCs/>
                <w:sz w:val="24"/>
                <w:szCs w:val="24"/>
              </w:rPr>
              <w:t>Trečias</w:t>
            </w:r>
            <w:r w:rsidR="002D3578" w:rsidRPr="00BD43D9">
              <w:rPr>
                <w:iCs/>
                <w:sz w:val="24"/>
                <w:szCs w:val="24"/>
              </w:rPr>
              <w:t xml:space="preserve"> kriterijus –</w:t>
            </w:r>
            <w:r w:rsidR="002D3578">
              <w:rPr>
                <w:b/>
                <w:bCs/>
                <w:iCs/>
                <w:sz w:val="24"/>
                <w:szCs w:val="24"/>
              </w:rPr>
              <w:t xml:space="preserve"> </w:t>
            </w:r>
            <w:r w:rsidR="00AE7854">
              <w:rPr>
                <w:b/>
                <w:bCs/>
                <w:iCs/>
                <w:sz w:val="24"/>
                <w:szCs w:val="24"/>
              </w:rPr>
              <w:t>aplinkos apsaugos</w:t>
            </w:r>
            <w:r w:rsidR="002D3578">
              <w:rPr>
                <w:b/>
                <w:bCs/>
                <w:iCs/>
                <w:sz w:val="24"/>
                <w:szCs w:val="24"/>
              </w:rPr>
              <w:t xml:space="preserve"> reikalavimai</w:t>
            </w:r>
            <w:r w:rsidR="002D3578" w:rsidRPr="00BD43D9">
              <w:rPr>
                <w:iCs/>
                <w:sz w:val="24"/>
                <w:szCs w:val="24"/>
              </w:rPr>
              <w:t xml:space="preserve"> </w:t>
            </w:r>
            <w:r w:rsidR="002D3578" w:rsidRPr="00BD43D9">
              <w:rPr>
                <w:b/>
                <w:bCs/>
                <w:iCs/>
                <w:sz w:val="24"/>
                <w:szCs w:val="24"/>
              </w:rPr>
              <w:t>(</w:t>
            </w:r>
            <w:r>
              <w:rPr>
                <w:b/>
                <w:bCs/>
                <w:iCs/>
                <w:sz w:val="24"/>
                <w:szCs w:val="24"/>
              </w:rPr>
              <w:t>M</w:t>
            </w:r>
            <w:r w:rsidR="002D3578" w:rsidRPr="00BD43D9">
              <w:rPr>
                <w:b/>
                <w:bCs/>
                <w:iCs/>
                <w:sz w:val="24"/>
                <w:szCs w:val="24"/>
              </w:rPr>
              <w:t>)</w:t>
            </w:r>
          </w:p>
        </w:tc>
        <w:tc>
          <w:tcPr>
            <w:tcW w:w="3685" w:type="dxa"/>
          </w:tcPr>
          <w:p w14:paraId="48CE61C1" w14:textId="78AEC2A9" w:rsidR="002D3578" w:rsidRPr="00BD43D9" w:rsidRDefault="00301395" w:rsidP="00BD43D9">
            <w:pPr>
              <w:suppressAutoHyphens/>
              <w:jc w:val="center"/>
              <w:rPr>
                <w:sz w:val="24"/>
                <w:szCs w:val="24"/>
              </w:rPr>
            </w:pPr>
            <w:r>
              <w:rPr>
                <w:sz w:val="24"/>
                <w:szCs w:val="24"/>
              </w:rPr>
              <w:t>M</w:t>
            </w:r>
            <w:r w:rsidR="00BF574F" w:rsidRPr="00BD43D9">
              <w:rPr>
                <w:sz w:val="24"/>
                <w:szCs w:val="24"/>
                <w:lang w:val="en-US"/>
              </w:rPr>
              <w:t>=</w:t>
            </w:r>
            <w:r w:rsidR="00BF574F">
              <w:rPr>
                <w:sz w:val="24"/>
                <w:szCs w:val="24"/>
                <w:lang w:val="en-US"/>
              </w:rPr>
              <w:t>20</w:t>
            </w:r>
          </w:p>
        </w:tc>
      </w:tr>
    </w:tbl>
    <w:p w14:paraId="3F2FD74E" w14:textId="77777777" w:rsidR="00BD43D9" w:rsidRPr="00BD43D9" w:rsidRDefault="00BD43D9" w:rsidP="00BD43D9">
      <w:pPr>
        <w:suppressAutoHyphens/>
        <w:spacing w:after="0" w:line="240" w:lineRule="auto"/>
        <w:ind w:firstLine="567"/>
        <w:jc w:val="both"/>
        <w:rPr>
          <w:rFonts w:ascii="Times New Roman" w:eastAsia="Times New Roman" w:hAnsi="Times New Roman" w:cs="Times New Roman"/>
          <w:i/>
          <w:sz w:val="24"/>
          <w:szCs w:val="24"/>
          <w:lang w:eastAsia="en-US"/>
        </w:rPr>
      </w:pPr>
    </w:p>
    <w:p w14:paraId="29639E35" w14:textId="77777777" w:rsidR="00BD43D9" w:rsidRPr="00BD43D9" w:rsidRDefault="00BD43D9" w:rsidP="00BD43D9">
      <w:pPr>
        <w:suppressAutoHyphens/>
        <w:spacing w:after="0" w:line="240" w:lineRule="auto"/>
        <w:ind w:firstLine="567"/>
        <w:jc w:val="both"/>
        <w:rPr>
          <w:rFonts w:ascii="Times New Roman" w:eastAsia="Times New Roman" w:hAnsi="Times New Roman" w:cs="Times New Roman"/>
          <w:sz w:val="24"/>
          <w:szCs w:val="24"/>
          <w:lang w:eastAsia="en-US"/>
        </w:rPr>
      </w:pPr>
    </w:p>
    <w:p w14:paraId="6DB92D0B" w14:textId="77777777" w:rsidR="00BD43D9" w:rsidRPr="00BD43D9" w:rsidRDefault="00BD43D9" w:rsidP="00BD43D9">
      <w:pPr>
        <w:keepNext/>
        <w:numPr>
          <w:ilvl w:val="1"/>
          <w:numId w:val="3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66" w:name="_Toc184634419"/>
      <w:r w:rsidRPr="00BD43D9">
        <w:rPr>
          <w:rFonts w:ascii="Times New Roman" w:eastAsia="Times New Roman" w:hAnsi="Times New Roman" w:cs="Times New Roman"/>
          <w:b/>
          <w:sz w:val="24"/>
          <w:szCs w:val="24"/>
          <w:lang w:eastAsia="en-US"/>
        </w:rPr>
        <w:t>Ekonominis naudingumas (S) apskaičiuojamas sudedant tiekėjo pasiūlymo kainos C ir kitų kriterijų (T) balus:</w:t>
      </w:r>
      <w:bookmarkEnd w:id="66"/>
    </w:p>
    <w:p w14:paraId="7401FE5F" w14:textId="77777777" w:rsidR="00BD43D9" w:rsidRPr="00BD43D9" w:rsidRDefault="00BD43D9" w:rsidP="00BD43D9">
      <w:pPr>
        <w:suppressAutoHyphens/>
        <w:spacing w:after="0" w:line="240" w:lineRule="auto"/>
        <w:ind w:firstLine="567"/>
        <w:jc w:val="both"/>
        <w:rPr>
          <w:rFonts w:ascii="Times New Roman" w:eastAsia="Times New Roman" w:hAnsi="Times New Roman" w:cs="Times New Roman"/>
          <w:sz w:val="24"/>
          <w:szCs w:val="24"/>
          <w:lang w:eastAsia="en-US"/>
        </w:rPr>
      </w:pPr>
    </w:p>
    <w:p w14:paraId="0B887AA0" w14:textId="6842F9C1" w:rsidR="00BD43D9" w:rsidRPr="00BD43D9" w:rsidRDefault="004E5687" w:rsidP="004E5687">
      <w:pPr>
        <w:suppressAutoHyphens/>
        <w:spacing w:after="0" w:line="240" w:lineRule="auto"/>
        <w:ind w:firstLine="567"/>
        <w:jc w:val="both"/>
        <w:rPr>
          <w:rFonts w:ascii="Times New Roman" w:eastAsia="Times New Roman" w:hAnsi="Times New Roman" w:cs="Times New Roman"/>
          <w:sz w:val="24"/>
          <w:szCs w:val="24"/>
          <w:lang w:eastAsia="en-US"/>
        </w:rPr>
      </w:pPr>
      <m:oMath>
        <m:r>
          <w:rPr>
            <w:rFonts w:ascii="Cambria Math" w:eastAsia="Times New Roman" w:hAnsi="Times New Roman" w:cs="Times New Roman"/>
            <w:sz w:val="24"/>
            <w:szCs w:val="24"/>
            <w:lang w:eastAsia="en-US"/>
          </w:rPr>
          <m:t>S=C+P+M</m:t>
        </m:r>
      </m:oMath>
      <w:r w:rsidR="00BD43D9" w:rsidRPr="00BD43D9">
        <w:rPr>
          <w:rFonts w:ascii="Times New Roman" w:eastAsia="Times New Roman" w:hAnsi="Times New Roman" w:cs="Times New Roman"/>
          <w:sz w:val="24"/>
          <w:szCs w:val="24"/>
          <w:lang w:eastAsia="en-US"/>
        </w:rPr>
        <w:t>.</w:t>
      </w:r>
    </w:p>
    <w:p w14:paraId="0DD50633" w14:textId="77777777" w:rsidR="00BD43D9" w:rsidRPr="00BD43D9" w:rsidRDefault="00BD43D9" w:rsidP="00BD43D9">
      <w:pPr>
        <w:suppressAutoHyphens/>
        <w:spacing w:after="0" w:line="240" w:lineRule="auto"/>
        <w:ind w:firstLine="567"/>
        <w:jc w:val="both"/>
        <w:rPr>
          <w:rFonts w:ascii="Times New Roman" w:eastAsia="Times New Roman" w:hAnsi="Times New Roman" w:cs="Times New Roman"/>
          <w:sz w:val="24"/>
          <w:szCs w:val="24"/>
          <w:lang w:eastAsia="en-US"/>
        </w:rPr>
      </w:pPr>
    </w:p>
    <w:p w14:paraId="405B7D3D" w14:textId="77777777" w:rsidR="00BD43D9" w:rsidRPr="00BD43D9" w:rsidRDefault="00BD43D9" w:rsidP="00BD43D9">
      <w:pPr>
        <w:keepNext/>
        <w:numPr>
          <w:ilvl w:val="1"/>
          <w:numId w:val="3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bookmarkStart w:id="67" w:name="_Toc184634420"/>
      <w:r w:rsidRPr="00BD43D9">
        <w:rPr>
          <w:rFonts w:ascii="Times New Roman" w:eastAsia="Times New Roman" w:hAnsi="Times New Roman" w:cs="Times New Roman"/>
          <w:b/>
          <w:sz w:val="24"/>
          <w:szCs w:val="24"/>
          <w:lang w:eastAsia="en-US"/>
        </w:rPr>
        <w:t>Pasiūlymo kainos (C) balai apskaičiuojami mažiausios pasiūlytos kainos (</w:t>
      </w:r>
      <w:proofErr w:type="spellStart"/>
      <w:r w:rsidRPr="00BD43D9">
        <w:rPr>
          <w:rFonts w:ascii="Times New Roman" w:eastAsia="Times New Roman" w:hAnsi="Times New Roman" w:cs="Times New Roman"/>
          <w:b/>
          <w:sz w:val="24"/>
          <w:szCs w:val="24"/>
          <w:lang w:eastAsia="en-US"/>
        </w:rPr>
        <w:t>C</w:t>
      </w:r>
      <w:r w:rsidRPr="00BD43D9">
        <w:rPr>
          <w:rFonts w:ascii="Times New Roman" w:eastAsia="Times New Roman" w:hAnsi="Times New Roman" w:cs="Times New Roman"/>
          <w:b/>
          <w:sz w:val="24"/>
          <w:szCs w:val="24"/>
          <w:vertAlign w:val="subscript"/>
          <w:lang w:eastAsia="en-US"/>
        </w:rPr>
        <w:t>min</w:t>
      </w:r>
      <w:proofErr w:type="spellEnd"/>
      <w:r w:rsidRPr="00BD43D9">
        <w:rPr>
          <w:rFonts w:ascii="Times New Roman" w:eastAsia="Times New Roman" w:hAnsi="Times New Roman" w:cs="Times New Roman"/>
          <w:b/>
          <w:sz w:val="24"/>
          <w:szCs w:val="24"/>
          <w:lang w:eastAsia="en-US"/>
        </w:rPr>
        <w:t>) ir vertinamo pasiūlymo kainos (</w:t>
      </w:r>
      <w:proofErr w:type="spellStart"/>
      <w:r w:rsidRPr="00BD43D9">
        <w:rPr>
          <w:rFonts w:ascii="Times New Roman" w:eastAsia="Times New Roman" w:hAnsi="Times New Roman" w:cs="Times New Roman"/>
          <w:b/>
          <w:sz w:val="24"/>
          <w:szCs w:val="24"/>
          <w:lang w:eastAsia="en-US"/>
        </w:rPr>
        <w:t>C</w:t>
      </w:r>
      <w:r w:rsidRPr="00BD43D9">
        <w:rPr>
          <w:rFonts w:ascii="Times New Roman" w:eastAsia="Times New Roman" w:hAnsi="Times New Roman" w:cs="Times New Roman"/>
          <w:b/>
          <w:sz w:val="24"/>
          <w:szCs w:val="24"/>
          <w:vertAlign w:val="subscript"/>
          <w:lang w:eastAsia="en-US"/>
        </w:rPr>
        <w:t>p</w:t>
      </w:r>
      <w:proofErr w:type="spellEnd"/>
      <w:r w:rsidRPr="00BD43D9">
        <w:rPr>
          <w:rFonts w:ascii="Times New Roman" w:eastAsia="Times New Roman" w:hAnsi="Times New Roman" w:cs="Times New Roman"/>
          <w:b/>
          <w:sz w:val="24"/>
          <w:szCs w:val="24"/>
          <w:lang w:eastAsia="en-US"/>
        </w:rPr>
        <w:t>) santykį padauginant iš kainos lyginamojo svorio (X):</w:t>
      </w:r>
      <w:bookmarkEnd w:id="67"/>
    </w:p>
    <w:p w14:paraId="10E0552B" w14:textId="77777777" w:rsidR="00BD43D9" w:rsidRPr="00BD43D9" w:rsidRDefault="00BD43D9" w:rsidP="00BD43D9">
      <w:pPr>
        <w:suppressAutoHyphens/>
        <w:spacing w:after="0" w:line="240" w:lineRule="auto"/>
        <w:ind w:firstLine="567"/>
        <w:jc w:val="both"/>
        <w:rPr>
          <w:rFonts w:ascii="Times New Roman" w:eastAsia="Times New Roman" w:hAnsi="Times New Roman" w:cs="Times New Roman"/>
          <w:sz w:val="24"/>
          <w:szCs w:val="24"/>
          <w:lang w:eastAsia="en-US"/>
        </w:rPr>
      </w:pPr>
    </w:p>
    <w:p w14:paraId="09301B74" w14:textId="6D6C21DC" w:rsidR="00BD43D9" w:rsidRPr="00BD43D9" w:rsidRDefault="004E5687" w:rsidP="004E5687">
      <w:pPr>
        <w:suppressAutoHyphens/>
        <w:spacing w:after="0" w:line="240" w:lineRule="auto"/>
        <w:ind w:firstLine="567"/>
        <w:jc w:val="both"/>
        <w:rPr>
          <w:rFonts w:ascii="Times New Roman" w:eastAsia="Times New Roman" w:hAnsi="Times New Roman" w:cs="Times New Roman"/>
          <w:sz w:val="24"/>
          <w:szCs w:val="24"/>
          <w:lang w:eastAsia="en-US"/>
        </w:rPr>
      </w:pPr>
      <m:oMath>
        <m:r>
          <w:rPr>
            <w:rFonts w:ascii="Cambria Math" w:eastAsia="Times New Roman" w:hAnsi="Times New Roman" w:cs="Times New Roman"/>
            <w:sz w:val="24"/>
            <w:szCs w:val="24"/>
            <w:lang w:eastAsia="en-US"/>
          </w:rPr>
          <m:t>C=</m:t>
        </m:r>
        <m:f>
          <m:fPr>
            <m:ctrlPr>
              <w:rPr>
                <w:rFonts w:ascii="Cambria Math" w:eastAsia="Times New Roman" w:hAnsi="Times New Roman" w:cs="Times New Roman"/>
                <w:i/>
                <w:sz w:val="24"/>
                <w:szCs w:val="24"/>
                <w:lang w:eastAsia="en-US"/>
              </w:rPr>
            </m:ctrlPr>
          </m:fPr>
          <m:num>
            <m:sSub>
              <m:sSubPr>
                <m:ctrlPr>
                  <w:rPr>
                    <w:rFonts w:ascii="Cambria Math" w:eastAsia="Times New Roman" w:hAnsi="Times New Roman" w:cs="Times New Roman"/>
                    <w:i/>
                    <w:sz w:val="24"/>
                    <w:szCs w:val="24"/>
                    <w:lang w:eastAsia="en-US"/>
                  </w:rPr>
                </m:ctrlPr>
              </m:sSubPr>
              <m:e>
                <m:r>
                  <w:rPr>
                    <w:rFonts w:ascii="Cambria Math" w:eastAsia="Times New Roman" w:hAnsi="Times New Roman" w:cs="Times New Roman"/>
                    <w:sz w:val="24"/>
                    <w:szCs w:val="24"/>
                    <w:lang w:eastAsia="en-US"/>
                  </w:rPr>
                  <m:t>C</m:t>
                </m:r>
              </m:e>
              <m:sub>
                <m:r>
                  <w:rPr>
                    <w:rFonts w:ascii="Cambria Math" w:eastAsia="Times New Roman" w:hAnsi="Times New Roman" w:cs="Times New Roman"/>
                    <w:sz w:val="24"/>
                    <w:szCs w:val="24"/>
                    <w:lang w:eastAsia="en-US"/>
                  </w:rPr>
                  <m:t>min</m:t>
                </m:r>
              </m:sub>
            </m:sSub>
          </m:num>
          <m:den>
            <m:sSub>
              <m:sSubPr>
                <m:ctrlPr>
                  <w:rPr>
                    <w:rFonts w:ascii="Cambria Math" w:eastAsia="Times New Roman" w:hAnsi="Times New Roman" w:cs="Times New Roman"/>
                    <w:i/>
                    <w:sz w:val="24"/>
                    <w:szCs w:val="24"/>
                    <w:lang w:eastAsia="en-US"/>
                  </w:rPr>
                </m:ctrlPr>
              </m:sSubPr>
              <m:e>
                <m:r>
                  <w:rPr>
                    <w:rFonts w:ascii="Cambria Math" w:eastAsia="Times New Roman" w:hAnsi="Times New Roman" w:cs="Times New Roman"/>
                    <w:sz w:val="24"/>
                    <w:szCs w:val="24"/>
                    <w:lang w:eastAsia="en-US"/>
                  </w:rPr>
                  <m:t>C</m:t>
                </m:r>
              </m:e>
              <m:sub>
                <m:r>
                  <w:rPr>
                    <w:rFonts w:ascii="Cambria Math" w:eastAsia="Times New Roman" w:hAnsi="Times New Roman" w:cs="Times New Roman"/>
                    <w:sz w:val="24"/>
                    <w:szCs w:val="24"/>
                    <w:lang w:eastAsia="en-US"/>
                  </w:rPr>
                  <m:t>p</m:t>
                </m:r>
              </m:sub>
            </m:sSub>
            <m:ctrlPr>
              <w:rPr>
                <w:rFonts w:ascii="Cambria Math" w:eastAsia="Times New Roman" w:hAnsi="Cambria Math" w:cs="Times New Roman"/>
                <w:i/>
                <w:sz w:val="24"/>
                <w:szCs w:val="24"/>
                <w:lang w:eastAsia="en-US"/>
              </w:rPr>
            </m:ctrlPr>
          </m:den>
        </m:f>
      </m:oMath>
      <w:r w:rsidR="00BD43D9" w:rsidRPr="00BD43D9">
        <w:rPr>
          <w:rFonts w:ascii="Times New Roman" w:eastAsia="Times New Roman" w:hAnsi="Times New Roman" w:cs="Times New Roman"/>
          <w:sz w:val="24"/>
          <w:szCs w:val="24"/>
          <w:lang w:eastAsia="en-US"/>
        </w:rPr>
        <w:t>.</w:t>
      </w:r>
    </w:p>
    <w:p w14:paraId="1599F9E6" w14:textId="77777777" w:rsidR="00BD43D9" w:rsidRPr="00BD43D9" w:rsidRDefault="00BD43D9" w:rsidP="00BD43D9">
      <w:pPr>
        <w:suppressAutoHyphens/>
        <w:spacing w:after="0" w:line="240" w:lineRule="auto"/>
        <w:ind w:firstLine="567"/>
        <w:jc w:val="both"/>
        <w:rPr>
          <w:rFonts w:ascii="Times New Roman" w:eastAsia="Times New Roman" w:hAnsi="Times New Roman" w:cs="Times New Roman"/>
          <w:sz w:val="24"/>
          <w:szCs w:val="24"/>
          <w:lang w:eastAsia="en-US"/>
        </w:rPr>
      </w:pPr>
    </w:p>
    <w:p w14:paraId="655B8A0D" w14:textId="7CF2A638" w:rsidR="00935CA6" w:rsidRPr="00155526" w:rsidRDefault="00935CA6" w:rsidP="00155526">
      <w:pPr>
        <w:pStyle w:val="Sraopastraipa"/>
        <w:numPr>
          <w:ilvl w:val="1"/>
          <w:numId w:val="31"/>
        </w:numPr>
        <w:pBdr>
          <w:top w:val="nil"/>
          <w:left w:val="nil"/>
          <w:bottom w:val="nil"/>
          <w:right w:val="nil"/>
          <w:between w:val="nil"/>
        </w:pBdr>
        <w:tabs>
          <w:tab w:val="left" w:pos="1418"/>
        </w:tabs>
        <w:spacing w:after="0" w:line="240" w:lineRule="auto"/>
        <w:ind w:left="0" w:firstLine="720"/>
        <w:jc w:val="both"/>
        <w:rPr>
          <w:rFonts w:ascii="Times New Roman" w:eastAsia="Times New Roman" w:hAnsi="Times New Roman" w:cs="Times New Roman"/>
          <w:b/>
          <w:bCs/>
          <w:color w:val="000000"/>
          <w:sz w:val="24"/>
          <w:szCs w:val="24"/>
        </w:rPr>
      </w:pPr>
      <w:r w:rsidRPr="00155526">
        <w:rPr>
          <w:rFonts w:ascii="Times New Roman" w:eastAsia="Times New Roman" w:hAnsi="Times New Roman" w:cs="Times New Roman"/>
          <w:b/>
          <w:bCs/>
          <w:color w:val="000000"/>
          <w:sz w:val="24"/>
          <w:szCs w:val="24"/>
        </w:rPr>
        <w:t xml:space="preserve">Pristatymo termino (P) vertinimo tvarka. Perkančioji organizacija už numatytus pristatymo terminus skiria balus: </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6"/>
        <w:gridCol w:w="6978"/>
        <w:gridCol w:w="2097"/>
      </w:tblGrid>
      <w:tr w:rsidR="00935CA6" w:rsidRPr="00792F0E" w14:paraId="5049AE19" w14:textId="77777777" w:rsidTr="00C860CF">
        <w:tc>
          <w:tcPr>
            <w:tcW w:w="706" w:type="dxa"/>
          </w:tcPr>
          <w:p w14:paraId="03CBF5AA" w14:textId="77777777" w:rsidR="00935CA6" w:rsidRPr="00792F0E" w:rsidRDefault="00935CA6" w:rsidP="00C860CF">
            <w:pPr>
              <w:spacing w:after="0" w:line="240" w:lineRule="auto"/>
              <w:jc w:val="center"/>
              <w:rPr>
                <w:rFonts w:ascii="Times New Roman" w:hAnsi="Times New Roman" w:cs="Times New Roman"/>
                <w:b/>
                <w:color w:val="000000"/>
                <w:sz w:val="24"/>
                <w:szCs w:val="24"/>
              </w:rPr>
            </w:pPr>
            <w:r w:rsidRPr="00792F0E">
              <w:rPr>
                <w:rFonts w:ascii="Times New Roman" w:hAnsi="Times New Roman" w:cs="Times New Roman"/>
                <w:b/>
                <w:color w:val="000000"/>
                <w:sz w:val="24"/>
                <w:szCs w:val="24"/>
              </w:rPr>
              <w:t>Eil. Nr.</w:t>
            </w:r>
          </w:p>
        </w:tc>
        <w:tc>
          <w:tcPr>
            <w:tcW w:w="6978" w:type="dxa"/>
          </w:tcPr>
          <w:p w14:paraId="429C37C0" w14:textId="77777777" w:rsidR="00935CA6" w:rsidRPr="00792F0E" w:rsidRDefault="00935CA6" w:rsidP="00C860CF">
            <w:pPr>
              <w:spacing w:after="0" w:line="240" w:lineRule="auto"/>
              <w:jc w:val="center"/>
              <w:rPr>
                <w:rFonts w:ascii="Times New Roman" w:hAnsi="Times New Roman" w:cs="Times New Roman"/>
                <w:b/>
                <w:sz w:val="24"/>
                <w:szCs w:val="24"/>
              </w:rPr>
            </w:pPr>
            <w:r w:rsidRPr="00792F0E">
              <w:rPr>
                <w:rFonts w:ascii="Times New Roman" w:hAnsi="Times New Roman" w:cs="Times New Roman"/>
                <w:b/>
                <w:sz w:val="24"/>
                <w:szCs w:val="24"/>
              </w:rPr>
              <w:t>Prekės pristatymo terminas nuo sutarties įsigaliojimo (P)</w:t>
            </w:r>
          </w:p>
        </w:tc>
        <w:tc>
          <w:tcPr>
            <w:tcW w:w="2097" w:type="dxa"/>
            <w:shd w:val="clear" w:color="auto" w:fill="auto"/>
          </w:tcPr>
          <w:p w14:paraId="7E13950A" w14:textId="77777777" w:rsidR="00935CA6" w:rsidRPr="00792F0E" w:rsidRDefault="00935CA6" w:rsidP="00C860CF">
            <w:pPr>
              <w:spacing w:after="0" w:line="240" w:lineRule="auto"/>
              <w:jc w:val="center"/>
              <w:rPr>
                <w:rFonts w:ascii="Times New Roman" w:hAnsi="Times New Roman" w:cs="Times New Roman"/>
                <w:b/>
                <w:color w:val="000000"/>
                <w:sz w:val="24"/>
                <w:szCs w:val="24"/>
              </w:rPr>
            </w:pPr>
            <w:r w:rsidRPr="00792F0E">
              <w:rPr>
                <w:rFonts w:ascii="Times New Roman" w:hAnsi="Times New Roman" w:cs="Times New Roman"/>
                <w:b/>
                <w:color w:val="000000"/>
                <w:sz w:val="24"/>
                <w:szCs w:val="24"/>
              </w:rPr>
              <w:t>Lyg. svoris, balais</w:t>
            </w:r>
          </w:p>
        </w:tc>
      </w:tr>
      <w:tr w:rsidR="00935CA6" w:rsidRPr="00792F0E" w14:paraId="771B9FB8" w14:textId="77777777" w:rsidTr="00C860CF">
        <w:trPr>
          <w:trHeight w:val="260"/>
        </w:trPr>
        <w:tc>
          <w:tcPr>
            <w:tcW w:w="706" w:type="dxa"/>
          </w:tcPr>
          <w:p w14:paraId="35A8CC86" w14:textId="77777777" w:rsidR="00935CA6" w:rsidRPr="00792F0E" w:rsidRDefault="00935CA6" w:rsidP="00C860CF">
            <w:pPr>
              <w:spacing w:after="0" w:line="240" w:lineRule="auto"/>
              <w:jc w:val="center"/>
              <w:rPr>
                <w:rFonts w:ascii="Times New Roman" w:hAnsi="Times New Roman" w:cs="Times New Roman"/>
                <w:color w:val="000000"/>
                <w:sz w:val="24"/>
                <w:szCs w:val="24"/>
              </w:rPr>
            </w:pPr>
          </w:p>
        </w:tc>
        <w:tc>
          <w:tcPr>
            <w:tcW w:w="6978" w:type="dxa"/>
          </w:tcPr>
          <w:p w14:paraId="27BB098C" w14:textId="77777777" w:rsidR="00935CA6" w:rsidRPr="00792F0E" w:rsidRDefault="00935CA6" w:rsidP="00C860CF">
            <w:pPr>
              <w:spacing w:after="0" w:line="240" w:lineRule="auto"/>
              <w:rPr>
                <w:rFonts w:ascii="Times New Roman" w:hAnsi="Times New Roman" w:cs="Times New Roman"/>
                <w:sz w:val="24"/>
                <w:szCs w:val="24"/>
              </w:rPr>
            </w:pPr>
            <w:r w:rsidRPr="00792F0E">
              <w:rPr>
                <w:rFonts w:ascii="Times New Roman" w:hAnsi="Times New Roman" w:cs="Times New Roman"/>
                <w:sz w:val="24"/>
                <w:szCs w:val="24"/>
              </w:rPr>
              <w:t xml:space="preserve">Prekių pristatymo terminas </w:t>
            </w:r>
          </w:p>
        </w:tc>
        <w:tc>
          <w:tcPr>
            <w:tcW w:w="2097" w:type="dxa"/>
            <w:shd w:val="clear" w:color="auto" w:fill="auto"/>
          </w:tcPr>
          <w:p w14:paraId="4D6A03AB" w14:textId="5906FB11" w:rsidR="00935CA6" w:rsidRPr="00792F0E" w:rsidRDefault="00935CA6" w:rsidP="00C860CF">
            <w:pPr>
              <w:spacing w:after="0" w:line="240" w:lineRule="auto"/>
              <w:jc w:val="center"/>
              <w:rPr>
                <w:rFonts w:ascii="Times New Roman" w:hAnsi="Times New Roman" w:cs="Times New Roman"/>
                <w:b/>
                <w:bCs/>
                <w:color w:val="000000"/>
                <w:sz w:val="24"/>
                <w:szCs w:val="24"/>
              </w:rPr>
            </w:pPr>
            <w:r w:rsidRPr="00792F0E">
              <w:rPr>
                <w:rFonts w:ascii="Times New Roman" w:hAnsi="Times New Roman" w:cs="Times New Roman"/>
                <w:b/>
                <w:bCs/>
                <w:sz w:val="24"/>
                <w:szCs w:val="24"/>
              </w:rPr>
              <w:t xml:space="preserve"> </w:t>
            </w:r>
            <w:proofErr w:type="spellStart"/>
            <w:r w:rsidRPr="00792F0E">
              <w:rPr>
                <w:rFonts w:ascii="Times New Roman" w:hAnsi="Times New Roman" w:cs="Times New Roman"/>
                <w:b/>
                <w:bCs/>
                <w:sz w:val="24"/>
                <w:szCs w:val="24"/>
              </w:rPr>
              <w:t>Max</w:t>
            </w:r>
            <w:proofErr w:type="spellEnd"/>
            <w:r w:rsidRPr="00792F0E">
              <w:rPr>
                <w:rFonts w:ascii="Times New Roman" w:hAnsi="Times New Roman" w:cs="Times New Roman"/>
                <w:b/>
                <w:bCs/>
                <w:sz w:val="24"/>
                <w:szCs w:val="24"/>
              </w:rPr>
              <w:t xml:space="preserve"> </w:t>
            </w:r>
            <w:r w:rsidR="00A61A90">
              <w:rPr>
                <w:rFonts w:ascii="Times New Roman" w:hAnsi="Times New Roman" w:cs="Times New Roman"/>
                <w:b/>
                <w:bCs/>
                <w:color w:val="000000"/>
                <w:sz w:val="24"/>
                <w:szCs w:val="24"/>
              </w:rPr>
              <w:t>20</w:t>
            </w:r>
          </w:p>
        </w:tc>
      </w:tr>
      <w:tr w:rsidR="00D21A0B" w:rsidRPr="00792F0E" w14:paraId="59F5A432" w14:textId="77777777" w:rsidTr="00C860CF">
        <w:trPr>
          <w:trHeight w:val="260"/>
        </w:trPr>
        <w:tc>
          <w:tcPr>
            <w:tcW w:w="706" w:type="dxa"/>
          </w:tcPr>
          <w:p w14:paraId="1B999BBB" w14:textId="5E79DE90" w:rsidR="00D21A0B" w:rsidRPr="00792F0E" w:rsidRDefault="00D21A0B" w:rsidP="00D21A0B">
            <w:pPr>
              <w:spacing w:after="0" w:line="240" w:lineRule="auto"/>
              <w:jc w:val="center"/>
              <w:rPr>
                <w:rFonts w:ascii="Times New Roman" w:hAnsi="Times New Roman" w:cs="Times New Roman"/>
                <w:sz w:val="24"/>
                <w:szCs w:val="24"/>
              </w:rPr>
            </w:pPr>
            <w:r w:rsidRPr="00792F0E">
              <w:rPr>
                <w:rFonts w:ascii="Times New Roman" w:hAnsi="Times New Roman" w:cs="Times New Roman"/>
                <w:sz w:val="24"/>
                <w:szCs w:val="24"/>
              </w:rPr>
              <w:t>1.</w:t>
            </w:r>
          </w:p>
        </w:tc>
        <w:tc>
          <w:tcPr>
            <w:tcW w:w="6978" w:type="dxa"/>
          </w:tcPr>
          <w:p w14:paraId="6EF8179E" w14:textId="6C8B2F41" w:rsidR="00D21A0B" w:rsidRDefault="00D21A0B" w:rsidP="00D21A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Daugiau nei 3 mėn.</w:t>
            </w:r>
          </w:p>
        </w:tc>
        <w:tc>
          <w:tcPr>
            <w:tcW w:w="2097" w:type="dxa"/>
            <w:shd w:val="clear" w:color="auto" w:fill="auto"/>
          </w:tcPr>
          <w:p w14:paraId="3EAEFB90" w14:textId="58936409" w:rsidR="00D21A0B" w:rsidRDefault="00C4086C" w:rsidP="00D21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D21A0B" w:rsidRPr="00792F0E" w14:paraId="26F7A6FD" w14:textId="77777777" w:rsidTr="00C860CF">
        <w:trPr>
          <w:trHeight w:val="260"/>
        </w:trPr>
        <w:tc>
          <w:tcPr>
            <w:tcW w:w="706" w:type="dxa"/>
          </w:tcPr>
          <w:p w14:paraId="79CB458F" w14:textId="045C2BAF" w:rsidR="00D21A0B" w:rsidRPr="00792F0E" w:rsidRDefault="00D21A0B" w:rsidP="00D21A0B">
            <w:pPr>
              <w:spacing w:after="0" w:line="240" w:lineRule="auto"/>
              <w:jc w:val="center"/>
              <w:rPr>
                <w:rFonts w:ascii="Times New Roman" w:hAnsi="Times New Roman" w:cs="Times New Roman"/>
                <w:color w:val="000000"/>
                <w:sz w:val="24"/>
                <w:szCs w:val="24"/>
              </w:rPr>
            </w:pPr>
            <w:r w:rsidRPr="00792F0E">
              <w:rPr>
                <w:rFonts w:ascii="Times New Roman" w:hAnsi="Times New Roman" w:cs="Times New Roman"/>
                <w:sz w:val="24"/>
                <w:szCs w:val="24"/>
              </w:rPr>
              <w:t>2.</w:t>
            </w:r>
          </w:p>
        </w:tc>
        <w:tc>
          <w:tcPr>
            <w:tcW w:w="6978" w:type="dxa"/>
          </w:tcPr>
          <w:p w14:paraId="06387890" w14:textId="647D9CE8" w:rsidR="00D21A0B" w:rsidRPr="00792F0E" w:rsidRDefault="00D21A0B" w:rsidP="00D21A0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792F0E">
              <w:rPr>
                <w:rFonts w:ascii="Times New Roman" w:eastAsia="Times New Roman" w:hAnsi="Times New Roman" w:cs="Times New Roman"/>
                <w:sz w:val="24"/>
                <w:szCs w:val="24"/>
              </w:rPr>
              <w:t xml:space="preserve"> mėn.</w:t>
            </w:r>
          </w:p>
        </w:tc>
        <w:tc>
          <w:tcPr>
            <w:tcW w:w="2097" w:type="dxa"/>
            <w:shd w:val="clear" w:color="auto" w:fill="auto"/>
          </w:tcPr>
          <w:p w14:paraId="3F75D84C" w14:textId="6AA03719" w:rsidR="00D21A0B" w:rsidRPr="00792F0E" w:rsidRDefault="00D21A0B" w:rsidP="00D21A0B">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10</w:t>
            </w:r>
          </w:p>
        </w:tc>
      </w:tr>
      <w:tr w:rsidR="00D21A0B" w:rsidRPr="00792F0E" w14:paraId="4B2E585E" w14:textId="77777777" w:rsidTr="00C860CF">
        <w:trPr>
          <w:trHeight w:val="260"/>
        </w:trPr>
        <w:tc>
          <w:tcPr>
            <w:tcW w:w="706" w:type="dxa"/>
          </w:tcPr>
          <w:p w14:paraId="05CE076A" w14:textId="5F04853B" w:rsidR="00D21A0B" w:rsidRPr="00792F0E" w:rsidRDefault="00D21A0B" w:rsidP="00D21A0B">
            <w:pPr>
              <w:spacing w:after="0" w:line="240" w:lineRule="auto"/>
              <w:jc w:val="center"/>
              <w:rPr>
                <w:rFonts w:ascii="Times New Roman" w:hAnsi="Times New Roman" w:cs="Times New Roman"/>
                <w:color w:val="000000"/>
                <w:sz w:val="24"/>
                <w:szCs w:val="24"/>
              </w:rPr>
            </w:pPr>
            <w:r w:rsidRPr="00792F0E">
              <w:rPr>
                <w:rFonts w:ascii="Times New Roman" w:hAnsi="Times New Roman" w:cs="Times New Roman"/>
                <w:sz w:val="24"/>
                <w:szCs w:val="24"/>
              </w:rPr>
              <w:t>3.</w:t>
            </w:r>
          </w:p>
        </w:tc>
        <w:tc>
          <w:tcPr>
            <w:tcW w:w="6978" w:type="dxa"/>
          </w:tcPr>
          <w:p w14:paraId="4BFF1645" w14:textId="4EB65A1A" w:rsidR="00D21A0B" w:rsidRPr="00792F0E" w:rsidRDefault="00D21A0B" w:rsidP="00D21A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792F0E">
              <w:rPr>
                <w:rFonts w:ascii="Times New Roman" w:eastAsia="Times New Roman" w:hAnsi="Times New Roman" w:cs="Times New Roman"/>
                <w:sz w:val="24"/>
                <w:szCs w:val="24"/>
              </w:rPr>
              <w:t xml:space="preserve"> mėn.</w:t>
            </w:r>
          </w:p>
        </w:tc>
        <w:tc>
          <w:tcPr>
            <w:tcW w:w="2097" w:type="dxa"/>
            <w:shd w:val="clear" w:color="auto" w:fill="auto"/>
          </w:tcPr>
          <w:p w14:paraId="140627B7" w14:textId="356BD01F" w:rsidR="00D21A0B" w:rsidRPr="00792F0E" w:rsidRDefault="00C4086C" w:rsidP="00D21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D21A0B" w:rsidRPr="00792F0E" w14:paraId="14DEAAC5" w14:textId="77777777" w:rsidTr="00C860CF">
        <w:trPr>
          <w:trHeight w:val="270"/>
        </w:trPr>
        <w:tc>
          <w:tcPr>
            <w:tcW w:w="706" w:type="dxa"/>
          </w:tcPr>
          <w:p w14:paraId="4C00F387" w14:textId="4B780C2A" w:rsidR="00D21A0B" w:rsidRPr="00792F0E" w:rsidRDefault="00D21A0B" w:rsidP="00D21A0B">
            <w:pPr>
              <w:spacing w:after="0" w:line="240" w:lineRule="auto"/>
              <w:jc w:val="center"/>
              <w:rPr>
                <w:rFonts w:ascii="Times New Roman" w:hAnsi="Times New Roman" w:cs="Times New Roman"/>
                <w:color w:val="000000"/>
                <w:sz w:val="24"/>
                <w:szCs w:val="24"/>
              </w:rPr>
            </w:pPr>
            <w:r w:rsidRPr="00792F0E">
              <w:rPr>
                <w:rFonts w:ascii="Times New Roman" w:hAnsi="Times New Roman" w:cs="Times New Roman"/>
                <w:sz w:val="24"/>
                <w:szCs w:val="24"/>
              </w:rPr>
              <w:t>4.</w:t>
            </w:r>
          </w:p>
        </w:tc>
        <w:tc>
          <w:tcPr>
            <w:tcW w:w="6978" w:type="dxa"/>
          </w:tcPr>
          <w:p w14:paraId="5B8B52AA" w14:textId="68625132" w:rsidR="00D21A0B" w:rsidRPr="00792F0E" w:rsidRDefault="00C4086C" w:rsidP="00D21A0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mėn. ir trumpiau</w:t>
            </w:r>
          </w:p>
        </w:tc>
        <w:tc>
          <w:tcPr>
            <w:tcW w:w="2097" w:type="dxa"/>
            <w:shd w:val="clear" w:color="auto" w:fill="auto"/>
          </w:tcPr>
          <w:p w14:paraId="0AEF2EAF" w14:textId="148F7B18" w:rsidR="00D21A0B" w:rsidRPr="00792F0E" w:rsidRDefault="00C4086C" w:rsidP="00D21A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bl>
    <w:p w14:paraId="1EC73B10" w14:textId="546B0B2A" w:rsidR="00935CA6" w:rsidRPr="00523AA7" w:rsidRDefault="00935CA6" w:rsidP="00935CA6">
      <w:pPr>
        <w:spacing w:before="120" w:after="0" w:line="240" w:lineRule="auto"/>
        <w:ind w:left="-709" w:firstLine="890"/>
        <w:jc w:val="both"/>
        <w:rPr>
          <w:rFonts w:ascii="Times New Roman" w:hAnsi="Times New Roman" w:cs="Times New Roman"/>
          <w:sz w:val="24"/>
          <w:szCs w:val="24"/>
        </w:rPr>
      </w:pPr>
      <w:r w:rsidRPr="00523AA7">
        <w:rPr>
          <w:rFonts w:ascii="Times New Roman" w:hAnsi="Times New Roman" w:cs="Times New Roman"/>
          <w:sz w:val="24"/>
          <w:szCs w:val="24"/>
        </w:rPr>
        <w:t xml:space="preserve">Maksimalus (P) kriterijaus galimas įvertinimas – </w:t>
      </w:r>
      <w:r w:rsidR="003F3F2F" w:rsidRPr="00523AA7">
        <w:rPr>
          <w:rFonts w:ascii="Times New Roman" w:hAnsi="Times New Roman" w:cs="Times New Roman"/>
          <w:sz w:val="24"/>
          <w:szCs w:val="24"/>
        </w:rPr>
        <w:t>20</w:t>
      </w:r>
      <w:r w:rsidRPr="00523AA7">
        <w:rPr>
          <w:rFonts w:ascii="Times New Roman" w:hAnsi="Times New Roman" w:cs="Times New Roman"/>
          <w:sz w:val="24"/>
          <w:szCs w:val="24"/>
        </w:rPr>
        <w:t xml:space="preserve"> balų. </w:t>
      </w:r>
    </w:p>
    <w:p w14:paraId="45869DE6" w14:textId="77777777" w:rsidR="00935CA6" w:rsidRDefault="00935CA6" w:rsidP="00BD43D9">
      <w:pPr>
        <w:keepNext/>
        <w:suppressAutoHyphens/>
        <w:spacing w:after="0" w:line="240" w:lineRule="auto"/>
        <w:ind w:firstLine="567"/>
        <w:jc w:val="both"/>
        <w:outlineLvl w:val="1"/>
        <w:rPr>
          <w:rFonts w:ascii="Times New Roman" w:eastAsia="Times New Roman" w:hAnsi="Times New Roman" w:cs="Times New Roman"/>
          <w:sz w:val="24"/>
          <w:szCs w:val="24"/>
          <w:lang w:eastAsia="en-US"/>
        </w:rPr>
      </w:pPr>
    </w:p>
    <w:p w14:paraId="38DF034E" w14:textId="151135A6" w:rsidR="00523AA7" w:rsidRPr="00523AA7" w:rsidRDefault="00205FB2" w:rsidP="000900BF">
      <w:pPr>
        <w:pStyle w:val="Sraopastraipa"/>
        <w:numPr>
          <w:ilvl w:val="1"/>
          <w:numId w:val="31"/>
        </w:numPr>
        <w:pBdr>
          <w:top w:val="nil"/>
          <w:left w:val="nil"/>
          <w:bottom w:val="nil"/>
          <w:right w:val="nil"/>
          <w:between w:val="nil"/>
        </w:pBdr>
        <w:tabs>
          <w:tab w:val="left" w:pos="1418"/>
        </w:tabs>
        <w:spacing w:after="0" w:line="240" w:lineRule="auto"/>
        <w:ind w:left="0" w:firstLine="720"/>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Aplinkos apsaugos reikalavim</w:t>
      </w:r>
      <w:r w:rsidR="00B57A5C">
        <w:rPr>
          <w:rFonts w:ascii="Times New Roman" w:eastAsia="Times New Roman" w:hAnsi="Times New Roman" w:cs="Times New Roman"/>
          <w:b/>
          <w:bCs/>
          <w:color w:val="000000"/>
          <w:sz w:val="24"/>
          <w:szCs w:val="24"/>
        </w:rPr>
        <w:t>ų</w:t>
      </w:r>
      <w:r w:rsidR="00F10AD0">
        <w:rPr>
          <w:rFonts w:ascii="Times New Roman" w:eastAsia="Times New Roman" w:hAnsi="Times New Roman" w:cs="Times New Roman"/>
          <w:b/>
          <w:bCs/>
          <w:color w:val="000000"/>
          <w:sz w:val="24"/>
          <w:szCs w:val="24"/>
        </w:rPr>
        <w:t xml:space="preserve"> </w:t>
      </w:r>
      <w:r w:rsidR="00523AA7" w:rsidRPr="00523AA7">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M</w:t>
      </w:r>
      <w:r w:rsidR="00523AA7" w:rsidRPr="00523AA7">
        <w:rPr>
          <w:rFonts w:ascii="Times New Roman" w:eastAsia="Times New Roman" w:hAnsi="Times New Roman" w:cs="Times New Roman"/>
          <w:b/>
          <w:bCs/>
          <w:color w:val="000000"/>
          <w:sz w:val="24"/>
          <w:szCs w:val="24"/>
        </w:rPr>
        <w:t xml:space="preserve">) vertinimo tvarka. Perkančioji organizacija už </w:t>
      </w:r>
      <w:r w:rsidR="00011CE7">
        <w:rPr>
          <w:rFonts w:ascii="Times New Roman" w:eastAsia="Times New Roman" w:hAnsi="Times New Roman" w:cs="Times New Roman"/>
          <w:b/>
          <w:bCs/>
          <w:color w:val="000000"/>
          <w:sz w:val="24"/>
          <w:szCs w:val="24"/>
        </w:rPr>
        <w:t xml:space="preserve">numatytų reikalavimų </w:t>
      </w:r>
      <w:r w:rsidR="00362BE9">
        <w:rPr>
          <w:rFonts w:ascii="Times New Roman" w:eastAsia="Times New Roman" w:hAnsi="Times New Roman" w:cs="Times New Roman"/>
          <w:b/>
          <w:bCs/>
          <w:color w:val="000000"/>
          <w:sz w:val="24"/>
          <w:szCs w:val="24"/>
        </w:rPr>
        <w:t>atitikimą</w:t>
      </w:r>
      <w:r w:rsidR="00523AA7" w:rsidRPr="00523AA7">
        <w:rPr>
          <w:rFonts w:ascii="Times New Roman" w:eastAsia="Times New Roman" w:hAnsi="Times New Roman" w:cs="Times New Roman"/>
          <w:b/>
          <w:bCs/>
          <w:color w:val="000000"/>
          <w:sz w:val="24"/>
          <w:szCs w:val="24"/>
        </w:rPr>
        <w:t xml:space="preserve"> skiria balus: </w:t>
      </w:r>
    </w:p>
    <w:tbl>
      <w:tblPr>
        <w:tblW w:w="103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06"/>
        <w:gridCol w:w="6127"/>
        <w:gridCol w:w="2127"/>
        <w:gridCol w:w="1417"/>
      </w:tblGrid>
      <w:tr w:rsidR="00D92B0C" w:rsidRPr="00792F0E" w14:paraId="3B386435" w14:textId="77777777" w:rsidTr="00E976F9">
        <w:tc>
          <w:tcPr>
            <w:tcW w:w="706" w:type="dxa"/>
          </w:tcPr>
          <w:p w14:paraId="5E8E9F3A" w14:textId="77777777" w:rsidR="00D92B0C" w:rsidRPr="00792F0E" w:rsidRDefault="00D92B0C" w:rsidP="00C860CF">
            <w:pPr>
              <w:spacing w:after="0" w:line="240" w:lineRule="auto"/>
              <w:jc w:val="center"/>
              <w:rPr>
                <w:rFonts w:ascii="Times New Roman" w:hAnsi="Times New Roman" w:cs="Times New Roman"/>
                <w:b/>
                <w:color w:val="000000"/>
                <w:sz w:val="24"/>
                <w:szCs w:val="24"/>
              </w:rPr>
            </w:pPr>
            <w:r w:rsidRPr="00792F0E">
              <w:rPr>
                <w:rFonts w:ascii="Times New Roman" w:hAnsi="Times New Roman" w:cs="Times New Roman"/>
                <w:b/>
                <w:color w:val="000000"/>
                <w:sz w:val="24"/>
                <w:szCs w:val="24"/>
              </w:rPr>
              <w:t>Eil. Nr.</w:t>
            </w:r>
          </w:p>
        </w:tc>
        <w:tc>
          <w:tcPr>
            <w:tcW w:w="6127" w:type="dxa"/>
          </w:tcPr>
          <w:p w14:paraId="207F5062" w14:textId="028DA8EF" w:rsidR="00D92B0C" w:rsidRPr="00792F0E" w:rsidRDefault="00D92B0C" w:rsidP="00C860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Aplinkos apsaugos reikalavimai</w:t>
            </w:r>
            <w:r w:rsidRPr="00792F0E">
              <w:rPr>
                <w:rFonts w:ascii="Times New Roman" w:hAnsi="Times New Roman" w:cs="Times New Roman"/>
                <w:b/>
                <w:sz w:val="24"/>
                <w:szCs w:val="24"/>
              </w:rPr>
              <w:t xml:space="preserve"> (</w:t>
            </w:r>
            <w:r>
              <w:rPr>
                <w:rFonts w:ascii="Times New Roman" w:hAnsi="Times New Roman" w:cs="Times New Roman"/>
                <w:b/>
                <w:sz w:val="24"/>
                <w:szCs w:val="24"/>
              </w:rPr>
              <w:t>M</w:t>
            </w:r>
            <w:r w:rsidRPr="00792F0E">
              <w:rPr>
                <w:rFonts w:ascii="Times New Roman" w:hAnsi="Times New Roman" w:cs="Times New Roman"/>
                <w:b/>
                <w:sz w:val="24"/>
                <w:szCs w:val="24"/>
              </w:rPr>
              <w:t>)</w:t>
            </w:r>
          </w:p>
        </w:tc>
        <w:tc>
          <w:tcPr>
            <w:tcW w:w="2127" w:type="dxa"/>
          </w:tcPr>
          <w:p w14:paraId="3BDD5B52" w14:textId="72D854EA" w:rsidR="00D92B0C" w:rsidRPr="00792F0E" w:rsidRDefault="001036FF" w:rsidP="00C860CF">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Neatitinka / atitinka</w:t>
            </w:r>
          </w:p>
        </w:tc>
        <w:tc>
          <w:tcPr>
            <w:tcW w:w="1417" w:type="dxa"/>
            <w:shd w:val="clear" w:color="auto" w:fill="auto"/>
          </w:tcPr>
          <w:p w14:paraId="4F3B910C" w14:textId="2BD8EBDE" w:rsidR="00D92B0C" w:rsidRPr="00792F0E" w:rsidRDefault="00D92B0C" w:rsidP="00C860CF">
            <w:pPr>
              <w:spacing w:after="0" w:line="240" w:lineRule="auto"/>
              <w:jc w:val="center"/>
              <w:rPr>
                <w:rFonts w:ascii="Times New Roman" w:hAnsi="Times New Roman" w:cs="Times New Roman"/>
                <w:b/>
                <w:color w:val="000000"/>
                <w:sz w:val="24"/>
                <w:szCs w:val="24"/>
              </w:rPr>
            </w:pPr>
            <w:r w:rsidRPr="00792F0E">
              <w:rPr>
                <w:rFonts w:ascii="Times New Roman" w:hAnsi="Times New Roman" w:cs="Times New Roman"/>
                <w:b/>
                <w:color w:val="000000"/>
                <w:sz w:val="24"/>
                <w:szCs w:val="24"/>
              </w:rPr>
              <w:t>Lyg. svoris, balais</w:t>
            </w:r>
          </w:p>
        </w:tc>
      </w:tr>
      <w:tr w:rsidR="00D92B0C" w:rsidRPr="00792F0E" w14:paraId="4B48B919" w14:textId="77777777" w:rsidTr="00E976F9">
        <w:trPr>
          <w:trHeight w:val="260"/>
        </w:trPr>
        <w:tc>
          <w:tcPr>
            <w:tcW w:w="706" w:type="dxa"/>
          </w:tcPr>
          <w:p w14:paraId="7D691FD7" w14:textId="77777777" w:rsidR="00D92B0C" w:rsidRPr="00792F0E" w:rsidRDefault="00D92B0C" w:rsidP="00C860CF">
            <w:pPr>
              <w:spacing w:after="0" w:line="240" w:lineRule="auto"/>
              <w:jc w:val="center"/>
              <w:rPr>
                <w:rFonts w:ascii="Times New Roman" w:hAnsi="Times New Roman" w:cs="Times New Roman"/>
                <w:color w:val="000000"/>
                <w:sz w:val="24"/>
                <w:szCs w:val="24"/>
              </w:rPr>
            </w:pPr>
          </w:p>
        </w:tc>
        <w:tc>
          <w:tcPr>
            <w:tcW w:w="6127" w:type="dxa"/>
          </w:tcPr>
          <w:p w14:paraId="44F76C19" w14:textId="1259F3BF" w:rsidR="00D92B0C" w:rsidRPr="00792F0E" w:rsidRDefault="00D92B0C" w:rsidP="00C860CF">
            <w:pPr>
              <w:spacing w:after="0" w:line="240" w:lineRule="auto"/>
              <w:rPr>
                <w:rFonts w:ascii="Times New Roman" w:hAnsi="Times New Roman" w:cs="Times New Roman"/>
                <w:sz w:val="24"/>
                <w:szCs w:val="24"/>
              </w:rPr>
            </w:pPr>
            <w:r>
              <w:rPr>
                <w:rFonts w:ascii="Times New Roman" w:hAnsi="Times New Roman" w:cs="Times New Roman"/>
                <w:sz w:val="24"/>
                <w:szCs w:val="24"/>
              </w:rPr>
              <w:t>Aplinkos apsaugos reikalavimai</w:t>
            </w:r>
            <w:r w:rsidRPr="00792F0E">
              <w:rPr>
                <w:rFonts w:ascii="Times New Roman" w:hAnsi="Times New Roman" w:cs="Times New Roman"/>
                <w:sz w:val="24"/>
                <w:szCs w:val="24"/>
              </w:rPr>
              <w:t xml:space="preserve"> </w:t>
            </w:r>
          </w:p>
        </w:tc>
        <w:tc>
          <w:tcPr>
            <w:tcW w:w="2127" w:type="dxa"/>
          </w:tcPr>
          <w:p w14:paraId="75456C7C" w14:textId="54CB5B52" w:rsidR="00D92B0C" w:rsidRPr="00792F0E" w:rsidRDefault="00CE62E3" w:rsidP="00C860C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417" w:type="dxa"/>
            <w:shd w:val="clear" w:color="auto" w:fill="auto"/>
          </w:tcPr>
          <w:p w14:paraId="62FAD19F" w14:textId="75A27A94" w:rsidR="00D92B0C" w:rsidRPr="00792F0E" w:rsidRDefault="00D92B0C" w:rsidP="00C860CF">
            <w:pPr>
              <w:spacing w:after="0" w:line="240" w:lineRule="auto"/>
              <w:jc w:val="center"/>
              <w:rPr>
                <w:rFonts w:ascii="Times New Roman" w:hAnsi="Times New Roman" w:cs="Times New Roman"/>
                <w:b/>
                <w:bCs/>
                <w:color w:val="000000"/>
                <w:sz w:val="24"/>
                <w:szCs w:val="24"/>
              </w:rPr>
            </w:pPr>
            <w:r w:rsidRPr="00792F0E">
              <w:rPr>
                <w:rFonts w:ascii="Times New Roman" w:hAnsi="Times New Roman" w:cs="Times New Roman"/>
                <w:b/>
                <w:bCs/>
                <w:sz w:val="24"/>
                <w:szCs w:val="24"/>
              </w:rPr>
              <w:t xml:space="preserve"> </w:t>
            </w:r>
            <w:proofErr w:type="spellStart"/>
            <w:r w:rsidRPr="00792F0E">
              <w:rPr>
                <w:rFonts w:ascii="Times New Roman" w:hAnsi="Times New Roman" w:cs="Times New Roman"/>
                <w:b/>
                <w:bCs/>
                <w:sz w:val="24"/>
                <w:szCs w:val="24"/>
              </w:rPr>
              <w:t>Max</w:t>
            </w:r>
            <w:proofErr w:type="spellEnd"/>
            <w:r w:rsidRPr="00792F0E">
              <w:rPr>
                <w:rFonts w:ascii="Times New Roman" w:hAnsi="Times New Roman" w:cs="Times New Roman"/>
                <w:b/>
                <w:bCs/>
                <w:sz w:val="24"/>
                <w:szCs w:val="24"/>
              </w:rPr>
              <w:t xml:space="preserve"> </w:t>
            </w:r>
            <w:r>
              <w:rPr>
                <w:rFonts w:ascii="Times New Roman" w:hAnsi="Times New Roman" w:cs="Times New Roman"/>
                <w:b/>
                <w:bCs/>
                <w:color w:val="000000"/>
                <w:sz w:val="24"/>
                <w:szCs w:val="24"/>
              </w:rPr>
              <w:t>20</w:t>
            </w:r>
          </w:p>
        </w:tc>
      </w:tr>
      <w:tr w:rsidR="00D92B0C" w:rsidRPr="00792F0E" w14:paraId="66C4E39B" w14:textId="77777777" w:rsidTr="00E976F9">
        <w:trPr>
          <w:trHeight w:val="260"/>
        </w:trPr>
        <w:tc>
          <w:tcPr>
            <w:tcW w:w="706" w:type="dxa"/>
          </w:tcPr>
          <w:p w14:paraId="3FF1C2FB" w14:textId="77777777" w:rsidR="00D92B0C" w:rsidRPr="00792F0E" w:rsidRDefault="00D92B0C" w:rsidP="00C860CF">
            <w:pPr>
              <w:spacing w:after="0" w:line="240" w:lineRule="auto"/>
              <w:jc w:val="center"/>
              <w:rPr>
                <w:rFonts w:ascii="Times New Roman" w:hAnsi="Times New Roman" w:cs="Times New Roman"/>
                <w:sz w:val="24"/>
                <w:szCs w:val="24"/>
              </w:rPr>
            </w:pPr>
            <w:r w:rsidRPr="00792F0E">
              <w:rPr>
                <w:rFonts w:ascii="Times New Roman" w:hAnsi="Times New Roman" w:cs="Times New Roman"/>
                <w:sz w:val="24"/>
                <w:szCs w:val="24"/>
              </w:rPr>
              <w:lastRenderedPageBreak/>
              <w:t>1.</w:t>
            </w:r>
          </w:p>
        </w:tc>
        <w:tc>
          <w:tcPr>
            <w:tcW w:w="6127" w:type="dxa"/>
          </w:tcPr>
          <w:p w14:paraId="38D1FB4A" w14:textId="7B57443B" w:rsidR="00D92B0C" w:rsidRDefault="00D92B0C" w:rsidP="00C860CF">
            <w:pPr>
              <w:spacing w:after="0" w:line="240" w:lineRule="auto"/>
              <w:jc w:val="both"/>
              <w:rPr>
                <w:rFonts w:ascii="Times New Roman" w:eastAsia="Times New Roman" w:hAnsi="Times New Roman" w:cs="Times New Roman"/>
                <w:sz w:val="24"/>
                <w:szCs w:val="24"/>
              </w:rPr>
            </w:pPr>
            <w:r w:rsidRPr="0013553C">
              <w:rPr>
                <w:rFonts w:ascii="Times New Roman" w:eastAsia="Times New Roman" w:hAnsi="Times New Roman" w:cs="Times New Roman"/>
                <w:sz w:val="24"/>
                <w:szCs w:val="24"/>
              </w:rPr>
              <w:t>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ir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127" w:type="dxa"/>
          </w:tcPr>
          <w:p w14:paraId="3F02B541" w14:textId="12A0C17D" w:rsidR="00D92B0C" w:rsidRDefault="001036FF" w:rsidP="00C860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Neatitinka</w:t>
            </w:r>
          </w:p>
        </w:tc>
        <w:tc>
          <w:tcPr>
            <w:tcW w:w="1417" w:type="dxa"/>
            <w:shd w:val="clear" w:color="auto" w:fill="auto"/>
          </w:tcPr>
          <w:p w14:paraId="6AA21322" w14:textId="4F81BB7E" w:rsidR="00D92B0C" w:rsidRDefault="00D92B0C" w:rsidP="00C860C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1036FF" w:rsidRPr="00792F0E" w14:paraId="2A6146FE" w14:textId="77777777" w:rsidTr="00E976F9">
        <w:trPr>
          <w:trHeight w:val="260"/>
        </w:trPr>
        <w:tc>
          <w:tcPr>
            <w:tcW w:w="706" w:type="dxa"/>
          </w:tcPr>
          <w:p w14:paraId="2A5C8C7F" w14:textId="77777777" w:rsidR="001036FF" w:rsidRPr="00792F0E" w:rsidRDefault="001036FF" w:rsidP="001036FF">
            <w:pPr>
              <w:spacing w:after="0" w:line="240" w:lineRule="auto"/>
              <w:jc w:val="center"/>
              <w:rPr>
                <w:rFonts w:ascii="Times New Roman" w:hAnsi="Times New Roman" w:cs="Times New Roman"/>
                <w:color w:val="000000"/>
                <w:sz w:val="24"/>
                <w:szCs w:val="24"/>
              </w:rPr>
            </w:pPr>
            <w:r w:rsidRPr="00792F0E">
              <w:rPr>
                <w:rFonts w:ascii="Times New Roman" w:hAnsi="Times New Roman" w:cs="Times New Roman"/>
                <w:sz w:val="24"/>
                <w:szCs w:val="24"/>
              </w:rPr>
              <w:t>2.</w:t>
            </w:r>
          </w:p>
        </w:tc>
        <w:tc>
          <w:tcPr>
            <w:tcW w:w="6127" w:type="dxa"/>
          </w:tcPr>
          <w:p w14:paraId="3B86C026" w14:textId="241E7DE1" w:rsidR="001036FF" w:rsidRPr="00792F0E" w:rsidRDefault="001036FF" w:rsidP="001036FF">
            <w:pPr>
              <w:spacing w:after="0" w:line="240" w:lineRule="auto"/>
              <w:jc w:val="both"/>
              <w:rPr>
                <w:rFonts w:ascii="Times New Roman" w:eastAsia="Times New Roman" w:hAnsi="Times New Roman" w:cs="Times New Roman"/>
                <w:sz w:val="24"/>
                <w:szCs w:val="24"/>
              </w:rPr>
            </w:pPr>
            <w:r w:rsidRPr="0013553C">
              <w:rPr>
                <w:rFonts w:ascii="Times New Roman" w:eastAsia="Times New Roman" w:hAnsi="Times New Roman" w:cs="Times New Roman"/>
                <w:sz w:val="24"/>
                <w:szCs w:val="24"/>
              </w:rPr>
              <w:t>Automobilis privalo atitikti Aplinkos apsaugos kriterijų taikymo vykdant žaliuosius pirkimus tvarkos aprašo (Aplinkos ministro 2011-06-28 įsakymas Nr. D1-508 (aktuali redakcija)) 10.1.2.1 punkte nurodytą minimalų aplinkos apsaugos kriterijų –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 M2 ir N1 kategorijos transporto priemonėms neturi viršyti 147 g/km ir 10.1.2.2 punkte nurodytą minimalų aplinkos apsaugos kriterijų – „realiomis važiavimo sąlygomis transporto priemonės išmetamų teršalų kiekis neviršija 80 procentų ribinės vertės (neatsižvelgiant į taikomą atitikties faktorių ir (ar) matavimo metodo paklaidą), nustatytos Reglamente (EB) Nr. 715/2007.“</w:t>
            </w:r>
          </w:p>
        </w:tc>
        <w:tc>
          <w:tcPr>
            <w:tcW w:w="2127" w:type="dxa"/>
          </w:tcPr>
          <w:p w14:paraId="2B7E3A46" w14:textId="796AC8B5" w:rsidR="001036FF" w:rsidRDefault="00B6688B" w:rsidP="001036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Atitinka ir pateikiami </w:t>
            </w:r>
            <w:r w:rsidR="00E976F9" w:rsidRPr="00E976F9">
              <w:rPr>
                <w:rFonts w:ascii="Times New Roman" w:hAnsi="Times New Roman" w:cs="Times New Roman"/>
                <w:sz w:val="24"/>
                <w:szCs w:val="24"/>
              </w:rPr>
              <w:t>gamintojo techniniai dokumentai (transporto priemonės tipo patvirtinimo dokumentai), tiekėjo deklaracija arba kiti lygiaverčiai įrodymai.</w:t>
            </w:r>
          </w:p>
        </w:tc>
        <w:tc>
          <w:tcPr>
            <w:tcW w:w="1417" w:type="dxa"/>
            <w:shd w:val="clear" w:color="auto" w:fill="auto"/>
          </w:tcPr>
          <w:p w14:paraId="3B864DBE" w14:textId="3D34ECF7" w:rsidR="001036FF" w:rsidRPr="00792F0E" w:rsidRDefault="00E976F9" w:rsidP="001036FF">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20</w:t>
            </w:r>
          </w:p>
        </w:tc>
      </w:tr>
    </w:tbl>
    <w:p w14:paraId="671BACAF" w14:textId="2336FA3B" w:rsidR="00523AA7" w:rsidRPr="00C4086C" w:rsidRDefault="00523AA7" w:rsidP="00523AA7">
      <w:pPr>
        <w:spacing w:before="120" w:after="0" w:line="240" w:lineRule="auto"/>
        <w:ind w:left="-709" w:firstLine="890"/>
        <w:jc w:val="both"/>
        <w:rPr>
          <w:rFonts w:ascii="Times New Roman" w:hAnsi="Times New Roman" w:cs="Times New Roman"/>
          <w:b/>
          <w:bCs/>
          <w:sz w:val="24"/>
          <w:szCs w:val="24"/>
        </w:rPr>
      </w:pPr>
      <w:r w:rsidRPr="00C4086C">
        <w:rPr>
          <w:rFonts w:ascii="Times New Roman" w:hAnsi="Times New Roman" w:cs="Times New Roman"/>
          <w:b/>
          <w:bCs/>
          <w:sz w:val="24"/>
          <w:szCs w:val="24"/>
        </w:rPr>
        <w:t>Maksimalus (</w:t>
      </w:r>
      <w:r w:rsidR="001036FF">
        <w:rPr>
          <w:rFonts w:ascii="Times New Roman" w:hAnsi="Times New Roman" w:cs="Times New Roman"/>
          <w:b/>
          <w:bCs/>
          <w:sz w:val="24"/>
          <w:szCs w:val="24"/>
        </w:rPr>
        <w:t>M</w:t>
      </w:r>
      <w:r w:rsidRPr="00C4086C">
        <w:rPr>
          <w:rFonts w:ascii="Times New Roman" w:hAnsi="Times New Roman" w:cs="Times New Roman"/>
          <w:b/>
          <w:bCs/>
          <w:sz w:val="24"/>
          <w:szCs w:val="24"/>
        </w:rPr>
        <w:t xml:space="preserve">) kriterijaus galimas įvertinimas – </w:t>
      </w:r>
      <w:r w:rsidR="00B6688B">
        <w:rPr>
          <w:rFonts w:ascii="Times New Roman" w:hAnsi="Times New Roman" w:cs="Times New Roman"/>
          <w:b/>
          <w:bCs/>
          <w:sz w:val="24"/>
          <w:szCs w:val="24"/>
        </w:rPr>
        <w:t>20</w:t>
      </w:r>
      <w:r w:rsidRPr="00C4086C">
        <w:rPr>
          <w:rFonts w:ascii="Times New Roman" w:hAnsi="Times New Roman" w:cs="Times New Roman"/>
          <w:b/>
          <w:bCs/>
          <w:sz w:val="24"/>
          <w:szCs w:val="24"/>
        </w:rPr>
        <w:t xml:space="preserve"> balų. </w:t>
      </w:r>
    </w:p>
    <w:p w14:paraId="651D875E" w14:textId="77777777" w:rsidR="00523AA7" w:rsidRDefault="00523AA7" w:rsidP="00BD43D9">
      <w:pPr>
        <w:keepNext/>
        <w:suppressAutoHyphens/>
        <w:spacing w:after="0" w:line="240" w:lineRule="auto"/>
        <w:ind w:firstLine="567"/>
        <w:jc w:val="both"/>
        <w:outlineLvl w:val="1"/>
        <w:rPr>
          <w:rFonts w:ascii="Times New Roman" w:eastAsia="Times New Roman" w:hAnsi="Times New Roman" w:cs="Times New Roman"/>
          <w:sz w:val="24"/>
          <w:szCs w:val="24"/>
          <w:lang w:eastAsia="en-US"/>
        </w:rPr>
      </w:pPr>
    </w:p>
    <w:p w14:paraId="1EFD8E92" w14:textId="77777777" w:rsidR="00935CA6" w:rsidRDefault="00935CA6" w:rsidP="00BD43D9">
      <w:pPr>
        <w:keepNext/>
        <w:suppressAutoHyphens/>
        <w:spacing w:after="0" w:line="240" w:lineRule="auto"/>
        <w:ind w:firstLine="567"/>
        <w:jc w:val="both"/>
        <w:outlineLvl w:val="1"/>
        <w:rPr>
          <w:rFonts w:ascii="Times New Roman" w:eastAsia="Times New Roman" w:hAnsi="Times New Roman" w:cs="Times New Roman"/>
          <w:sz w:val="24"/>
          <w:szCs w:val="24"/>
          <w:lang w:eastAsia="en-US"/>
        </w:rPr>
      </w:pPr>
    </w:p>
    <w:p w14:paraId="0EE920F4" w14:textId="492147DA" w:rsidR="00A4599F" w:rsidRPr="00F0499F" w:rsidRDefault="00A4599F" w:rsidP="00A5751B">
      <w:pPr>
        <w:jc w:val="center"/>
        <w:rPr>
          <w:rFonts w:cstheme="minorHAnsi"/>
          <w:b/>
          <w:bCs/>
          <w:smallCaps/>
          <w:sz w:val="22"/>
          <w:szCs w:val="22"/>
        </w:rPr>
      </w:pPr>
      <w:r w:rsidRPr="00F0499F">
        <w:rPr>
          <w:rFonts w:cstheme="minorHAnsi"/>
          <w:b/>
          <w:bCs/>
          <w:smallCaps/>
          <w:sz w:val="22"/>
          <w:szCs w:val="22"/>
        </w:rPr>
        <w:br w:type="page"/>
      </w:r>
    </w:p>
    <w:p w14:paraId="5DC5C150" w14:textId="629CA2EA" w:rsidR="008D704D" w:rsidRPr="00854554" w:rsidRDefault="00FE3D1F" w:rsidP="00AB5541">
      <w:pPr>
        <w:pStyle w:val="Antrat2"/>
        <w:ind w:left="5103"/>
        <w:rPr>
          <w:rFonts w:ascii="Times New Roman" w:hAnsi="Times New Roman" w:cs="Times New Roman"/>
          <w:color w:val="0070C0"/>
          <w:sz w:val="21"/>
          <w:szCs w:val="21"/>
        </w:rPr>
      </w:pPr>
      <w:bookmarkStart w:id="68" w:name="_Ref39586171"/>
      <w:bookmarkStart w:id="69" w:name="_Ref39673580"/>
      <w:bookmarkStart w:id="70" w:name="_Ref39674283"/>
      <w:bookmarkStart w:id="71" w:name="_Toc184634421"/>
      <w:r w:rsidRPr="00854554">
        <w:rPr>
          <w:rFonts w:ascii="Times New Roman" w:hAnsi="Times New Roman" w:cs="Times New Roman"/>
          <w:color w:val="0070C0"/>
          <w:sz w:val="21"/>
          <w:szCs w:val="21"/>
        </w:rPr>
        <w:lastRenderedPageBreak/>
        <w:t xml:space="preserve">Pirkimo sąlygų </w:t>
      </w:r>
      <w:r w:rsidR="00AB5FFA" w:rsidRPr="00854554">
        <w:rPr>
          <w:rFonts w:ascii="Times New Roman" w:hAnsi="Times New Roman" w:cs="Times New Roman"/>
          <w:color w:val="0070C0"/>
          <w:sz w:val="21"/>
          <w:szCs w:val="21"/>
        </w:rPr>
        <w:t>10</w:t>
      </w:r>
      <w:r w:rsidRPr="00854554">
        <w:rPr>
          <w:rFonts w:ascii="Times New Roman" w:hAnsi="Times New Roman" w:cs="Times New Roman"/>
          <w:color w:val="0070C0"/>
          <w:sz w:val="21"/>
          <w:szCs w:val="21"/>
        </w:rPr>
        <w:t xml:space="preserve"> priedas </w:t>
      </w:r>
      <w:r w:rsidR="008D704D" w:rsidRPr="00854554">
        <w:rPr>
          <w:rFonts w:ascii="Times New Roman" w:hAnsi="Times New Roman" w:cs="Times New Roman"/>
          <w:color w:val="0070C0"/>
          <w:sz w:val="21"/>
          <w:szCs w:val="21"/>
        </w:rPr>
        <w:t>„Sutarties projektas“</w:t>
      </w:r>
      <w:bookmarkEnd w:id="68"/>
      <w:bookmarkEnd w:id="69"/>
      <w:bookmarkEnd w:id="70"/>
      <w:bookmarkEnd w:id="71"/>
    </w:p>
    <w:p w14:paraId="040FB65E" w14:textId="77777777" w:rsidR="00AE422D" w:rsidRPr="00854554" w:rsidRDefault="00AE422D" w:rsidP="00AB5541">
      <w:pPr>
        <w:rPr>
          <w:rFonts w:ascii="Times New Roman" w:hAnsi="Times New Roman" w:cs="Times New Roman"/>
          <w:sz w:val="24"/>
          <w:szCs w:val="24"/>
        </w:rPr>
      </w:pPr>
    </w:p>
    <w:p w14:paraId="0695F255" w14:textId="75784F48" w:rsidR="008D704D" w:rsidRPr="00F94D71" w:rsidRDefault="00854554" w:rsidP="00854554">
      <w:pPr>
        <w:jc w:val="both"/>
        <w:rPr>
          <w:rFonts w:eastAsia="Calibri" w:cstheme="majorHAnsi"/>
          <w:color w:val="0070C0"/>
        </w:rPr>
      </w:pPr>
      <w:r w:rsidRPr="00854554">
        <w:rPr>
          <w:rFonts w:ascii="Times New Roman" w:eastAsia="Calibri" w:hAnsi="Times New Roman" w:cs="Times New Roman"/>
          <w:i/>
          <w:iCs/>
          <w:sz w:val="24"/>
          <w:szCs w:val="24"/>
        </w:rPr>
        <w:t>Pateikiamas CVP IS atskiru dokumentu.</w:t>
      </w:r>
    </w:p>
    <w:p w14:paraId="2826B120" w14:textId="6C18788B" w:rsidR="008D704D" w:rsidRPr="00203725" w:rsidRDefault="008D704D" w:rsidP="008D704D">
      <w:pPr>
        <w:tabs>
          <w:tab w:val="left" w:pos="2977"/>
        </w:tabs>
        <w:spacing w:after="120" w:line="20" w:lineRule="atLeast"/>
        <w:rPr>
          <w:rFonts w:eastAsia="Calibri" w:cstheme="minorHAnsi"/>
          <w:color w:val="0070C0"/>
        </w:rPr>
      </w:pPr>
    </w:p>
    <w:sectPr w:rsidR="008D704D" w:rsidRPr="00203725" w:rsidSect="00153FC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E0CA4" w14:textId="77777777" w:rsidR="00691927" w:rsidRDefault="00691927" w:rsidP="00D05666">
      <w:r>
        <w:separator/>
      </w:r>
    </w:p>
  </w:endnote>
  <w:endnote w:type="continuationSeparator" w:id="0">
    <w:p w14:paraId="6892291C" w14:textId="77777777" w:rsidR="00691927" w:rsidRDefault="00691927" w:rsidP="00D05666">
      <w:r>
        <w:continuationSeparator/>
      </w:r>
    </w:p>
  </w:endnote>
  <w:endnote w:type="continuationNotice" w:id="1">
    <w:p w14:paraId="177193B0" w14:textId="77777777" w:rsidR="00691927" w:rsidRDefault="006919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A5FC95" w14:textId="77777777" w:rsidR="00691927" w:rsidRDefault="00691927" w:rsidP="00D05666">
      <w:r>
        <w:separator/>
      </w:r>
    </w:p>
  </w:footnote>
  <w:footnote w:type="continuationSeparator" w:id="0">
    <w:p w14:paraId="4A6331B0" w14:textId="77777777" w:rsidR="00691927" w:rsidRDefault="00691927" w:rsidP="00D05666">
      <w:r>
        <w:continuationSeparator/>
      </w:r>
    </w:p>
  </w:footnote>
  <w:footnote w:type="continuationNotice" w:id="1">
    <w:p w14:paraId="7C7057A7" w14:textId="77777777" w:rsidR="00691927" w:rsidRDefault="00691927">
      <w:pPr>
        <w:spacing w:after="0" w:line="240" w:lineRule="auto"/>
      </w:pPr>
    </w:p>
  </w:footnote>
  <w:footnote w:id="2">
    <w:p w14:paraId="0CB75C02" w14:textId="77777777" w:rsidR="006E6FA8" w:rsidRDefault="006E6FA8" w:rsidP="006E6FA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51818E" w14:textId="77777777" w:rsidR="006E6FA8" w:rsidRDefault="006E6FA8" w:rsidP="006E6FA8">
      <w:pPr>
        <w:pStyle w:val="Puslapioinaostekstas"/>
        <w:numPr>
          <w:ilvl w:val="0"/>
          <w:numId w:val="24"/>
        </w:numPr>
        <w:spacing w:after="0" w:line="240" w:lineRule="auto"/>
        <w:jc w:val="both"/>
        <w:rPr>
          <w:i/>
          <w:iCs/>
        </w:rPr>
      </w:pPr>
      <w:r>
        <w:rPr>
          <w:i/>
          <w:iCs/>
        </w:rPr>
        <w:t xml:space="preserve">priesaikos deklaracija; </w:t>
      </w:r>
    </w:p>
    <w:p w14:paraId="5EE413B4" w14:textId="77777777" w:rsidR="006E6FA8" w:rsidRDefault="006E6FA8" w:rsidP="006E6FA8">
      <w:pPr>
        <w:pStyle w:val="Puslapioinaostekstas"/>
        <w:numPr>
          <w:ilvl w:val="0"/>
          <w:numId w:val="24"/>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D4C89D" w14:textId="77777777" w:rsidR="006E6FA8" w:rsidRDefault="006E6FA8" w:rsidP="006E6F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12246" w14:textId="77777777" w:rsidR="006E6FA8" w:rsidRDefault="006E6FA8" w:rsidP="006E6FA8">
      <w:pPr>
        <w:pStyle w:val="Puslapioinaostekstas"/>
        <w:numPr>
          <w:ilvl w:val="0"/>
          <w:numId w:val="25"/>
        </w:numPr>
        <w:spacing w:after="0" w:line="240" w:lineRule="auto"/>
        <w:jc w:val="both"/>
        <w:rPr>
          <w:i/>
          <w:iCs/>
        </w:rPr>
      </w:pPr>
      <w:r>
        <w:rPr>
          <w:i/>
          <w:iCs/>
        </w:rPr>
        <w:t xml:space="preserve">priesaikos deklaracija; </w:t>
      </w:r>
    </w:p>
    <w:p w14:paraId="362CBF5B" w14:textId="77777777" w:rsidR="006E6FA8" w:rsidRDefault="006E6FA8" w:rsidP="006E6FA8">
      <w:pPr>
        <w:pStyle w:val="Puslapioinaostekstas"/>
        <w:numPr>
          <w:ilvl w:val="0"/>
          <w:numId w:val="25"/>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DB5DD7F" w14:textId="77777777" w:rsidR="006E6FA8" w:rsidRDefault="006E6FA8" w:rsidP="006E6FA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FF505D" w14:textId="77777777" w:rsidR="006E6FA8" w:rsidRDefault="006E6FA8" w:rsidP="006E6FA8">
      <w:pPr>
        <w:pStyle w:val="Puslapioinaostekstas"/>
        <w:numPr>
          <w:ilvl w:val="0"/>
          <w:numId w:val="26"/>
        </w:numPr>
        <w:spacing w:after="0" w:line="240" w:lineRule="auto"/>
        <w:jc w:val="both"/>
        <w:rPr>
          <w:i/>
          <w:iCs/>
        </w:rPr>
      </w:pPr>
      <w:r>
        <w:rPr>
          <w:i/>
          <w:iCs/>
        </w:rPr>
        <w:t xml:space="preserve">priesaikos deklaracija; </w:t>
      </w:r>
    </w:p>
    <w:p w14:paraId="01BAEA1D" w14:textId="77777777" w:rsidR="006E6FA8" w:rsidRDefault="006E6FA8" w:rsidP="006E6FA8">
      <w:pPr>
        <w:pStyle w:val="Puslapioinaostekstas"/>
        <w:numPr>
          <w:ilvl w:val="0"/>
          <w:numId w:val="26"/>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D46F1E"/>
    <w:multiLevelType w:val="hybridMultilevel"/>
    <w:tmpl w:val="81CA8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D3CFF"/>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5D2552"/>
    <w:multiLevelType w:val="hybridMultilevel"/>
    <w:tmpl w:val="FBE4FD7A"/>
    <w:lvl w:ilvl="0" w:tplc="FFFFFFFF">
      <w:start w:val="1"/>
      <w:numFmt w:val="decimal"/>
      <w:lvlText w:val="%1."/>
      <w:lvlJc w:val="left"/>
      <w:pPr>
        <w:ind w:left="45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8E2CBB"/>
    <w:multiLevelType w:val="multilevel"/>
    <w:tmpl w:val="662C0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A0C4270"/>
    <w:multiLevelType w:val="hybridMultilevel"/>
    <w:tmpl w:val="CC823570"/>
    <w:lvl w:ilvl="0" w:tplc="87067F40">
      <w:start w:val="1"/>
      <w:numFmt w:val="decimal"/>
      <w:lvlText w:val="%1)"/>
      <w:lvlJc w:val="left"/>
      <w:pPr>
        <w:ind w:left="720" w:hanging="360"/>
      </w:pPr>
      <w:rPr>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A24BF6"/>
    <w:multiLevelType w:val="hybridMultilevel"/>
    <w:tmpl w:val="711A7164"/>
    <w:lvl w:ilvl="0" w:tplc="FD3A33D2">
      <w:start w:val="1"/>
      <w:numFmt w:val="decimal"/>
      <w:lvlText w:val="%1."/>
      <w:lvlJc w:val="left"/>
      <w:pPr>
        <w:ind w:left="1080" w:hanging="36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130"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0"/>
  </w:num>
  <w:num w:numId="4" w16cid:durableId="1484615006">
    <w:abstractNumId w:val="26"/>
  </w:num>
  <w:num w:numId="5" w16cid:durableId="607934237">
    <w:abstractNumId w:val="17"/>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6"/>
  </w:num>
  <w:num w:numId="14" w16cid:durableId="1864435576">
    <w:abstractNumId w:val="28"/>
  </w:num>
  <w:num w:numId="15" w16cid:durableId="1941065713">
    <w:abstractNumId w:val="4"/>
  </w:num>
  <w:num w:numId="16" w16cid:durableId="19859238">
    <w:abstractNumId w:val="5"/>
  </w:num>
  <w:num w:numId="17" w16cid:durableId="1342051607">
    <w:abstractNumId w:val="9"/>
  </w:num>
  <w:num w:numId="18" w16cid:durableId="1136682730">
    <w:abstractNumId w:val="24"/>
  </w:num>
  <w:num w:numId="19" w16cid:durableId="77263178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5684920">
    <w:abstractNumId w:val="19"/>
  </w:num>
  <w:num w:numId="21" w16cid:durableId="1295869507">
    <w:abstractNumId w:val="23"/>
  </w:num>
  <w:num w:numId="22" w16cid:durableId="419370173">
    <w:abstractNumId w:val="12"/>
  </w:num>
  <w:num w:numId="23" w16cid:durableId="13886055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01277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92356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7698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3819758">
    <w:abstractNumId w:val="21"/>
  </w:num>
  <w:num w:numId="28" w16cid:durableId="11542565">
    <w:abstractNumId w:val="18"/>
  </w:num>
  <w:num w:numId="29" w16cid:durableId="1140461190">
    <w:abstractNumId w:val="11"/>
  </w:num>
  <w:num w:numId="30" w16cid:durableId="736627680">
    <w:abstractNumId w:val="2"/>
  </w:num>
  <w:num w:numId="31" w16cid:durableId="1290933401">
    <w:abstractNumId w:val="6"/>
  </w:num>
  <w:num w:numId="32" w16cid:durableId="276300595">
    <w:abstractNumId w:val="0"/>
  </w:num>
  <w:num w:numId="33" w16cid:durableId="1399984331">
    <w:abstractNumId w:val="10"/>
  </w:num>
  <w:num w:numId="34" w16cid:durableId="173767483">
    <w:abstractNumId w:val="13"/>
  </w:num>
  <w:num w:numId="35" w16cid:durableId="1268778078">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A11"/>
    <w:rsid w:val="00007D23"/>
    <w:rsid w:val="00007EC9"/>
    <w:rsid w:val="00007F36"/>
    <w:rsid w:val="0001089B"/>
    <w:rsid w:val="00010B64"/>
    <w:rsid w:val="00010EAD"/>
    <w:rsid w:val="00010FA6"/>
    <w:rsid w:val="00011887"/>
    <w:rsid w:val="00011A8D"/>
    <w:rsid w:val="00011B40"/>
    <w:rsid w:val="00011CE7"/>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A94"/>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1A"/>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B44"/>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0BF"/>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907"/>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AF"/>
    <w:rsid w:val="00101DB0"/>
    <w:rsid w:val="0010270D"/>
    <w:rsid w:val="00102D1D"/>
    <w:rsid w:val="001036FF"/>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0AA"/>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B2E"/>
    <w:rsid w:val="00124FB1"/>
    <w:rsid w:val="00125082"/>
    <w:rsid w:val="0012584E"/>
    <w:rsid w:val="0012639E"/>
    <w:rsid w:val="001269FD"/>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53C"/>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4A91"/>
    <w:rsid w:val="0015529C"/>
    <w:rsid w:val="00155354"/>
    <w:rsid w:val="00155526"/>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EF0"/>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9EF"/>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8C4"/>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F0F"/>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FB2"/>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6822"/>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196"/>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D4E"/>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0E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67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578"/>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2CE"/>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395"/>
    <w:rsid w:val="003018BC"/>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B5D"/>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891"/>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951"/>
    <w:rsid w:val="00345AC7"/>
    <w:rsid w:val="00346410"/>
    <w:rsid w:val="00350286"/>
    <w:rsid w:val="00350399"/>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276"/>
    <w:rsid w:val="00362719"/>
    <w:rsid w:val="00362BE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491"/>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CFB"/>
    <w:rsid w:val="003B3624"/>
    <w:rsid w:val="003B3660"/>
    <w:rsid w:val="003B386F"/>
    <w:rsid w:val="003B39F9"/>
    <w:rsid w:val="003B4138"/>
    <w:rsid w:val="003B4DC0"/>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965"/>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2F"/>
    <w:rsid w:val="003F3FC9"/>
    <w:rsid w:val="003F4245"/>
    <w:rsid w:val="003F5489"/>
    <w:rsid w:val="003F54D8"/>
    <w:rsid w:val="003F5913"/>
    <w:rsid w:val="003F740A"/>
    <w:rsid w:val="003F7FE3"/>
    <w:rsid w:val="00400269"/>
    <w:rsid w:val="004009A6"/>
    <w:rsid w:val="004017E7"/>
    <w:rsid w:val="00401CAD"/>
    <w:rsid w:val="004022F2"/>
    <w:rsid w:val="0040276A"/>
    <w:rsid w:val="004038D3"/>
    <w:rsid w:val="00403C4D"/>
    <w:rsid w:val="00403E77"/>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569"/>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F8E"/>
    <w:rsid w:val="004720C4"/>
    <w:rsid w:val="00472910"/>
    <w:rsid w:val="00472F7A"/>
    <w:rsid w:val="00472F8C"/>
    <w:rsid w:val="0047399D"/>
    <w:rsid w:val="00473DA9"/>
    <w:rsid w:val="004745B4"/>
    <w:rsid w:val="00475262"/>
    <w:rsid w:val="0047554A"/>
    <w:rsid w:val="00475F9B"/>
    <w:rsid w:val="00476119"/>
    <w:rsid w:val="0047687E"/>
    <w:rsid w:val="00476B35"/>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A18"/>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459D"/>
    <w:rsid w:val="004D4C7B"/>
    <w:rsid w:val="004D5CED"/>
    <w:rsid w:val="004D6595"/>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687"/>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AA7"/>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2D9"/>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8B1"/>
    <w:rsid w:val="005C6C2A"/>
    <w:rsid w:val="005C6D8F"/>
    <w:rsid w:val="005D02DB"/>
    <w:rsid w:val="005D08AD"/>
    <w:rsid w:val="005D0CD2"/>
    <w:rsid w:val="005D1328"/>
    <w:rsid w:val="005D1747"/>
    <w:rsid w:val="005D1EC0"/>
    <w:rsid w:val="005D24F3"/>
    <w:rsid w:val="005D2B9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0E6"/>
    <w:rsid w:val="005E36FB"/>
    <w:rsid w:val="005E3B81"/>
    <w:rsid w:val="005E4667"/>
    <w:rsid w:val="005E4B18"/>
    <w:rsid w:val="005E4E02"/>
    <w:rsid w:val="005E5C65"/>
    <w:rsid w:val="005E5FE0"/>
    <w:rsid w:val="005E62F0"/>
    <w:rsid w:val="005E6713"/>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78B"/>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927"/>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6F37"/>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E0B"/>
    <w:rsid w:val="006C0F06"/>
    <w:rsid w:val="006C176F"/>
    <w:rsid w:val="006C1CEA"/>
    <w:rsid w:val="006C2ED7"/>
    <w:rsid w:val="006C374B"/>
    <w:rsid w:val="006C3B38"/>
    <w:rsid w:val="006C4A69"/>
    <w:rsid w:val="006C4B06"/>
    <w:rsid w:val="006C5611"/>
    <w:rsid w:val="006C571E"/>
    <w:rsid w:val="006C5D8A"/>
    <w:rsid w:val="006C613D"/>
    <w:rsid w:val="006C6272"/>
    <w:rsid w:val="006C63B5"/>
    <w:rsid w:val="006C645B"/>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907"/>
    <w:rsid w:val="006E1CFB"/>
    <w:rsid w:val="006E202E"/>
    <w:rsid w:val="006E28D7"/>
    <w:rsid w:val="006E2957"/>
    <w:rsid w:val="006E2F05"/>
    <w:rsid w:val="006E3394"/>
    <w:rsid w:val="006E5188"/>
    <w:rsid w:val="006E533D"/>
    <w:rsid w:val="006E6883"/>
    <w:rsid w:val="006E6FA8"/>
    <w:rsid w:val="006E75C7"/>
    <w:rsid w:val="006E7679"/>
    <w:rsid w:val="006F044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1C9"/>
    <w:rsid w:val="007128D8"/>
    <w:rsid w:val="007128DA"/>
    <w:rsid w:val="00712D41"/>
    <w:rsid w:val="0071379D"/>
    <w:rsid w:val="00713C6F"/>
    <w:rsid w:val="00714305"/>
    <w:rsid w:val="007152B7"/>
    <w:rsid w:val="007160DA"/>
    <w:rsid w:val="0071650A"/>
    <w:rsid w:val="00716535"/>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07"/>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944"/>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F0E"/>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A1"/>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29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E2E"/>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6B1E"/>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55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C5F"/>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CA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99C"/>
    <w:rsid w:val="00954A8F"/>
    <w:rsid w:val="00955067"/>
    <w:rsid w:val="00955109"/>
    <w:rsid w:val="009552D2"/>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1E8"/>
    <w:rsid w:val="009700A8"/>
    <w:rsid w:val="009705ED"/>
    <w:rsid w:val="00970624"/>
    <w:rsid w:val="009706D5"/>
    <w:rsid w:val="00970BA8"/>
    <w:rsid w:val="00971170"/>
    <w:rsid w:val="009716FC"/>
    <w:rsid w:val="00971D98"/>
    <w:rsid w:val="00973D2D"/>
    <w:rsid w:val="009743D3"/>
    <w:rsid w:val="009748EE"/>
    <w:rsid w:val="00975737"/>
    <w:rsid w:val="00975F1F"/>
    <w:rsid w:val="0097609B"/>
    <w:rsid w:val="009763A6"/>
    <w:rsid w:val="009763B1"/>
    <w:rsid w:val="009766CF"/>
    <w:rsid w:val="00976A65"/>
    <w:rsid w:val="00976EDD"/>
    <w:rsid w:val="0097716E"/>
    <w:rsid w:val="009773F1"/>
    <w:rsid w:val="009774CC"/>
    <w:rsid w:val="0097765E"/>
    <w:rsid w:val="00980D68"/>
    <w:rsid w:val="0098179C"/>
    <w:rsid w:val="009827EC"/>
    <w:rsid w:val="00982EE8"/>
    <w:rsid w:val="00983A43"/>
    <w:rsid w:val="009841CD"/>
    <w:rsid w:val="00984B02"/>
    <w:rsid w:val="009855D4"/>
    <w:rsid w:val="00985A84"/>
    <w:rsid w:val="00985C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52B"/>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8A5"/>
    <w:rsid w:val="00A41AC1"/>
    <w:rsid w:val="00A41CA4"/>
    <w:rsid w:val="00A42B33"/>
    <w:rsid w:val="00A42FE7"/>
    <w:rsid w:val="00A43140"/>
    <w:rsid w:val="00A43486"/>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A90"/>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2948"/>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63E"/>
    <w:rsid w:val="00A8284B"/>
    <w:rsid w:val="00A829C4"/>
    <w:rsid w:val="00A82A79"/>
    <w:rsid w:val="00A82BCF"/>
    <w:rsid w:val="00A83F3F"/>
    <w:rsid w:val="00A84166"/>
    <w:rsid w:val="00A84294"/>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67"/>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27"/>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E785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D97"/>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A5C"/>
    <w:rsid w:val="00B57BD8"/>
    <w:rsid w:val="00B600AE"/>
    <w:rsid w:val="00B606C9"/>
    <w:rsid w:val="00B60CB8"/>
    <w:rsid w:val="00B610AF"/>
    <w:rsid w:val="00B61E41"/>
    <w:rsid w:val="00B61F68"/>
    <w:rsid w:val="00B62973"/>
    <w:rsid w:val="00B62AF3"/>
    <w:rsid w:val="00B62C56"/>
    <w:rsid w:val="00B62D48"/>
    <w:rsid w:val="00B64F95"/>
    <w:rsid w:val="00B6522C"/>
    <w:rsid w:val="00B65F97"/>
    <w:rsid w:val="00B6688B"/>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8BA"/>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40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7F5"/>
    <w:rsid w:val="00BC7052"/>
    <w:rsid w:val="00BC759E"/>
    <w:rsid w:val="00BC7F89"/>
    <w:rsid w:val="00BD00CF"/>
    <w:rsid w:val="00BD0C86"/>
    <w:rsid w:val="00BD22D9"/>
    <w:rsid w:val="00BD3C64"/>
    <w:rsid w:val="00BD41D7"/>
    <w:rsid w:val="00BD43D9"/>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235"/>
    <w:rsid w:val="00BE6552"/>
    <w:rsid w:val="00BE7C72"/>
    <w:rsid w:val="00BF073D"/>
    <w:rsid w:val="00BF129F"/>
    <w:rsid w:val="00BF1959"/>
    <w:rsid w:val="00BF1D3B"/>
    <w:rsid w:val="00BF22F5"/>
    <w:rsid w:val="00BF2B58"/>
    <w:rsid w:val="00BF386F"/>
    <w:rsid w:val="00BF4594"/>
    <w:rsid w:val="00BF574F"/>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53F0"/>
    <w:rsid w:val="00C06CA3"/>
    <w:rsid w:val="00C06F50"/>
    <w:rsid w:val="00C07161"/>
    <w:rsid w:val="00C075EF"/>
    <w:rsid w:val="00C07985"/>
    <w:rsid w:val="00C07B07"/>
    <w:rsid w:val="00C07F25"/>
    <w:rsid w:val="00C10509"/>
    <w:rsid w:val="00C1075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86C"/>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9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2E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BAA"/>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0FD"/>
    <w:rsid w:val="00D17945"/>
    <w:rsid w:val="00D17972"/>
    <w:rsid w:val="00D202BA"/>
    <w:rsid w:val="00D20B5F"/>
    <w:rsid w:val="00D21A0B"/>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16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4E0"/>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B0C"/>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8D4"/>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6EC"/>
    <w:rsid w:val="00DF4D30"/>
    <w:rsid w:val="00DF5388"/>
    <w:rsid w:val="00DF5705"/>
    <w:rsid w:val="00DF58E2"/>
    <w:rsid w:val="00DF6333"/>
    <w:rsid w:val="00DF6558"/>
    <w:rsid w:val="00DF690E"/>
    <w:rsid w:val="00DF6A09"/>
    <w:rsid w:val="00DF6C8C"/>
    <w:rsid w:val="00DF75AC"/>
    <w:rsid w:val="00DF7D38"/>
    <w:rsid w:val="00DF7FC3"/>
    <w:rsid w:val="00E0152E"/>
    <w:rsid w:val="00E01599"/>
    <w:rsid w:val="00E0179C"/>
    <w:rsid w:val="00E02773"/>
    <w:rsid w:val="00E0288C"/>
    <w:rsid w:val="00E02E87"/>
    <w:rsid w:val="00E02F7F"/>
    <w:rsid w:val="00E042BB"/>
    <w:rsid w:val="00E04697"/>
    <w:rsid w:val="00E04919"/>
    <w:rsid w:val="00E059FD"/>
    <w:rsid w:val="00E05E2D"/>
    <w:rsid w:val="00E069E3"/>
    <w:rsid w:val="00E076BB"/>
    <w:rsid w:val="00E101B8"/>
    <w:rsid w:val="00E10741"/>
    <w:rsid w:val="00E110DE"/>
    <w:rsid w:val="00E113C6"/>
    <w:rsid w:val="00E1204F"/>
    <w:rsid w:val="00E121DF"/>
    <w:rsid w:val="00E123CC"/>
    <w:rsid w:val="00E12FBA"/>
    <w:rsid w:val="00E12FD6"/>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6947"/>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01F"/>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6F9"/>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CB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547"/>
    <w:rsid w:val="00EF13E9"/>
    <w:rsid w:val="00EF22B7"/>
    <w:rsid w:val="00EF2C7C"/>
    <w:rsid w:val="00EF393F"/>
    <w:rsid w:val="00EF5623"/>
    <w:rsid w:val="00EF577C"/>
    <w:rsid w:val="00EF595E"/>
    <w:rsid w:val="00EF5BE9"/>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3E4"/>
    <w:rsid w:val="00F03537"/>
    <w:rsid w:val="00F03EE0"/>
    <w:rsid w:val="00F0480A"/>
    <w:rsid w:val="00F0499F"/>
    <w:rsid w:val="00F05F84"/>
    <w:rsid w:val="00F065D6"/>
    <w:rsid w:val="00F07198"/>
    <w:rsid w:val="00F07575"/>
    <w:rsid w:val="00F0779F"/>
    <w:rsid w:val="00F10AD0"/>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44D"/>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520"/>
    <w:rsid w:val="00F966C7"/>
    <w:rsid w:val="00F96714"/>
    <w:rsid w:val="00FA0E33"/>
    <w:rsid w:val="00FA144D"/>
    <w:rsid w:val="00FA19B4"/>
    <w:rsid w:val="00FA263B"/>
    <w:rsid w:val="00FA36EB"/>
    <w:rsid w:val="00FA56CE"/>
    <w:rsid w:val="00FA5EA4"/>
    <w:rsid w:val="00FA5ECB"/>
    <w:rsid w:val="00FA5F57"/>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444D"/>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BD43D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33</Pages>
  <Words>8764</Words>
  <Characters>49956</Characters>
  <Application>Microsoft Office Word</Application>
  <DocSecurity>0</DocSecurity>
  <Lines>416</Lines>
  <Paragraphs>117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Živilė Lazauskienė</cp:lastModifiedBy>
  <cp:revision>108</cp:revision>
  <dcterms:created xsi:type="dcterms:W3CDTF">2024-11-22T11:22:00Z</dcterms:created>
  <dcterms:modified xsi:type="dcterms:W3CDTF">2024-12-10T11:48:00Z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