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3B9" w:rsidRDefault="007903B9" w:rsidP="007903B9">
      <w:pPr>
        <w:pStyle w:val="Antrats"/>
        <w:jc w:val="center"/>
      </w:pPr>
      <w:r>
        <w:rPr>
          <w:noProof/>
          <w:spacing w:val="20"/>
          <w:sz w:val="16"/>
        </w:rPr>
        <w:drawing>
          <wp:inline distT="0" distB="0" distL="0" distR="0" wp14:anchorId="0D4B5E37" wp14:editId="1F6A2E03">
            <wp:extent cx="532765" cy="922655"/>
            <wp:effectExtent l="19050" t="0" r="635" b="0"/>
            <wp:docPr id="1" name="Paveikslėlis 1" descr="alk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ka logo (2)"/>
                    <pic:cNvPicPr>
                      <a:picLocks noChangeAspect="1" noChangeArrowheads="1"/>
                    </pic:cNvPicPr>
                  </pic:nvPicPr>
                  <pic:blipFill>
                    <a:blip r:embed="rId8"/>
                    <a:srcRect/>
                    <a:stretch>
                      <a:fillRect/>
                    </a:stretch>
                  </pic:blipFill>
                  <pic:spPr bwMode="auto">
                    <a:xfrm>
                      <a:off x="0" y="0"/>
                      <a:ext cx="532765" cy="922655"/>
                    </a:xfrm>
                    <a:prstGeom prst="rect">
                      <a:avLst/>
                    </a:prstGeom>
                    <a:noFill/>
                    <a:ln w="9525">
                      <a:noFill/>
                      <a:miter lim="800000"/>
                      <a:headEnd/>
                      <a:tailEnd/>
                    </a:ln>
                  </pic:spPr>
                </pic:pic>
              </a:graphicData>
            </a:graphic>
          </wp:inline>
        </w:drawing>
      </w:r>
    </w:p>
    <w:p w:rsidR="007903B9" w:rsidRPr="006E4997" w:rsidRDefault="007903B9" w:rsidP="007903B9">
      <w:pPr>
        <w:tabs>
          <w:tab w:val="left" w:pos="4111"/>
          <w:tab w:val="center" w:pos="4153"/>
          <w:tab w:val="right" w:pos="8306"/>
        </w:tabs>
        <w:spacing w:after="0" w:line="240" w:lineRule="auto"/>
        <w:jc w:val="center"/>
        <w:rPr>
          <w:rFonts w:ascii="Arial" w:eastAsia="Times New Roman" w:hAnsi="Arial"/>
          <w:sz w:val="22"/>
          <w:szCs w:val="20"/>
        </w:rPr>
      </w:pPr>
      <w:r w:rsidRPr="006E4997">
        <w:rPr>
          <w:rFonts w:eastAsia="Times New Roman"/>
          <w:b/>
          <w:spacing w:val="20"/>
          <w:szCs w:val="24"/>
        </w:rPr>
        <w:t>ŽEMAIČIŲ MUZIEJUS „ALKA“</w:t>
      </w:r>
    </w:p>
    <w:p w:rsidR="007903B9" w:rsidRPr="005E2FAE" w:rsidRDefault="007903B9" w:rsidP="007903B9">
      <w:pPr>
        <w:pStyle w:val="Antrats"/>
        <w:spacing w:after="0" w:line="240" w:lineRule="auto"/>
        <w:jc w:val="center"/>
        <w:rPr>
          <w:rFonts w:ascii="Times New Roman" w:hAnsi="Times New Roman" w:cs="Times New Roman"/>
          <w:sz w:val="18"/>
          <w:szCs w:val="18"/>
          <w:lang w:val="en-US"/>
        </w:rPr>
      </w:pPr>
      <w:r w:rsidRPr="005E2FAE">
        <w:rPr>
          <w:rFonts w:ascii="Times New Roman" w:hAnsi="Times New Roman" w:cs="Times New Roman"/>
          <w:sz w:val="18"/>
          <w:szCs w:val="18"/>
        </w:rPr>
        <w:t>Biudžetinė įstaiga, Muziejaus g. 31, LT-87357 Telšiai, tel./faks. (8 444) 70 282, el. p. info</w:t>
      </w:r>
      <w:r w:rsidRPr="005E2FAE">
        <w:rPr>
          <w:rFonts w:ascii="Times New Roman" w:hAnsi="Times New Roman" w:cs="Times New Roman"/>
          <w:sz w:val="18"/>
          <w:szCs w:val="18"/>
          <w:lang w:val="en-US"/>
        </w:rPr>
        <w:t>@</w:t>
      </w:r>
      <w:proofErr w:type="spellStart"/>
      <w:r w:rsidRPr="005E2FAE">
        <w:rPr>
          <w:rFonts w:ascii="Times New Roman" w:hAnsi="Times New Roman" w:cs="Times New Roman"/>
          <w:sz w:val="18"/>
          <w:szCs w:val="18"/>
          <w:lang w:val="en-US"/>
        </w:rPr>
        <w:t>muziejusalka.lt</w:t>
      </w:r>
      <w:proofErr w:type="spellEnd"/>
    </w:p>
    <w:p w:rsidR="007903B9" w:rsidRPr="00F173D6" w:rsidRDefault="007903B9" w:rsidP="007903B9">
      <w:pPr>
        <w:pStyle w:val="Antrats"/>
        <w:pBdr>
          <w:bottom w:val="single" w:sz="12" w:space="1" w:color="auto"/>
        </w:pBdr>
        <w:spacing w:after="0" w:line="240" w:lineRule="auto"/>
        <w:jc w:val="center"/>
        <w:rPr>
          <w:sz w:val="18"/>
          <w:szCs w:val="18"/>
        </w:rPr>
      </w:pPr>
      <w:r w:rsidRPr="005E2FAE">
        <w:rPr>
          <w:rFonts w:ascii="Times New Roman" w:hAnsi="Times New Roman" w:cs="Times New Roman"/>
          <w:sz w:val="18"/>
          <w:szCs w:val="18"/>
        </w:rPr>
        <w:t>Duomenys kaupiami ir saugomi Juridinių asmenų registre, kodas 190599771</w:t>
      </w:r>
    </w:p>
    <w:p w:rsidR="007903B9" w:rsidRPr="00BA5CAD" w:rsidRDefault="007903B9" w:rsidP="007903B9">
      <w:pPr>
        <w:pBdr>
          <w:top w:val="nil"/>
          <w:left w:val="nil"/>
          <w:bottom w:val="nil"/>
          <w:right w:val="nil"/>
          <w:between w:val="nil"/>
        </w:pBdr>
        <w:spacing w:after="0" w:line="240" w:lineRule="auto"/>
        <w:ind w:left="5040" w:right="-178" w:hanging="362"/>
        <w:rPr>
          <w:rFonts w:eastAsia="Times New Roman" w:cs="Times New Roman"/>
          <w:szCs w:val="24"/>
          <w:lang w:val="en-US" w:eastAsia="lt-LT"/>
        </w:rPr>
      </w:pPr>
      <w:r w:rsidRPr="00BA5CAD">
        <w:rPr>
          <w:rFonts w:eastAsia="Times New Roman" w:cs="Times New Roman"/>
          <w:color w:val="000000"/>
          <w:szCs w:val="24"/>
          <w:lang w:eastAsia="lt-LT"/>
        </w:rPr>
        <w:t xml:space="preserve"> </w:t>
      </w:r>
    </w:p>
    <w:p w:rsidR="007903B9" w:rsidRDefault="007903B9" w:rsidP="007903B9">
      <w:pPr>
        <w:spacing w:after="120" w:line="20" w:lineRule="atLeast"/>
        <w:contextualSpacing/>
        <w:jc w:val="center"/>
        <w:rPr>
          <w:rFonts w:eastAsia="Yu Mincho" w:cs="Times New Roman"/>
          <w:b/>
          <w:bCs/>
          <w:sz w:val="28"/>
          <w:szCs w:val="28"/>
        </w:rPr>
      </w:pPr>
    </w:p>
    <w:p w:rsidR="007903B9" w:rsidRDefault="007903B9" w:rsidP="007903B9">
      <w:pPr>
        <w:spacing w:after="120" w:line="20" w:lineRule="atLeast"/>
        <w:ind w:left="3888"/>
        <w:contextualSpacing/>
        <w:jc w:val="center"/>
        <w:rPr>
          <w:rFonts w:eastAsia="Yu Mincho" w:cs="Times New Roman"/>
          <w:b/>
          <w:bCs/>
          <w:sz w:val="28"/>
          <w:szCs w:val="28"/>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rsidR="00BA5CAD" w:rsidRPr="00BA5CAD" w:rsidRDefault="00BA5CAD" w:rsidP="007903B9">
      <w:pPr>
        <w:pBdr>
          <w:top w:val="nil"/>
          <w:left w:val="nil"/>
          <w:bottom w:val="nil"/>
          <w:right w:val="nil"/>
          <w:between w:val="nil"/>
        </w:pBdr>
        <w:spacing w:after="0" w:line="240" w:lineRule="auto"/>
        <w:ind w:left="5040" w:right="-178" w:hanging="362"/>
        <w:rPr>
          <w:rFonts w:eastAsia="Yu Mincho" w:cs="Times New Roman"/>
          <w:sz w:val="32"/>
          <w:szCs w:val="32"/>
        </w:rPr>
      </w:pPr>
      <w:r w:rsidRPr="00BA5CAD">
        <w:rPr>
          <w:rFonts w:eastAsia="Times New Roman" w:cs="Times New Roman"/>
          <w:color w:val="000000"/>
          <w:szCs w:val="24"/>
          <w:lang w:eastAsia="lt-LT"/>
        </w:rPr>
        <w:t xml:space="preserve"> </w:t>
      </w:r>
    </w:p>
    <w:p w:rsidR="004E0710" w:rsidRDefault="00C603D5" w:rsidP="004E0710">
      <w:pPr>
        <w:spacing w:after="0" w:line="240" w:lineRule="auto"/>
        <w:jc w:val="center"/>
        <w:rPr>
          <w:rFonts w:eastAsia="Yu Mincho" w:cs="Times New Roman"/>
          <w:b/>
          <w:bCs/>
          <w:sz w:val="28"/>
          <w:szCs w:val="28"/>
        </w:rPr>
      </w:pPr>
      <w:r w:rsidRPr="004E0710">
        <w:rPr>
          <w:rFonts w:eastAsia="Yu Mincho" w:cs="Times New Roman"/>
          <w:b/>
          <w:bCs/>
          <w:sz w:val="28"/>
          <w:szCs w:val="28"/>
        </w:rPr>
        <w:t xml:space="preserve">MAŽOS VERTĖS </w:t>
      </w:r>
      <w:r w:rsidR="00BA5CAD" w:rsidRPr="004E0710">
        <w:rPr>
          <w:rFonts w:eastAsia="Yu Mincho" w:cs="Times New Roman"/>
          <w:b/>
          <w:bCs/>
          <w:sz w:val="28"/>
          <w:szCs w:val="28"/>
        </w:rPr>
        <w:t xml:space="preserve">VIEŠOJO PIRKIMO </w:t>
      </w:r>
    </w:p>
    <w:p w:rsidR="004E0710" w:rsidRDefault="004E0710" w:rsidP="004E0710">
      <w:pPr>
        <w:spacing w:after="0" w:line="240" w:lineRule="auto"/>
        <w:jc w:val="center"/>
        <w:rPr>
          <w:rFonts w:eastAsia="Yu Mincho" w:cs="Times New Roman"/>
          <w:b/>
          <w:bCs/>
          <w:sz w:val="28"/>
          <w:szCs w:val="28"/>
        </w:rPr>
      </w:pPr>
      <w:r w:rsidRPr="004E0710">
        <w:rPr>
          <w:rFonts w:eastAsia="Yu Mincho" w:cs="Times New Roman"/>
          <w:b/>
          <w:bCs/>
          <w:sz w:val="28"/>
          <w:szCs w:val="28"/>
        </w:rPr>
        <w:t>„</w:t>
      </w:r>
      <w:r w:rsidRPr="004E0710">
        <w:rPr>
          <w:b/>
          <w:sz w:val="28"/>
          <w:szCs w:val="28"/>
        </w:rPr>
        <w:t>ARKLIŲ APTVARO DANGOS MALŪNO G. 5, TELŠIUOSE ATNAUJINIMO DARBAI</w:t>
      </w:r>
      <w:r w:rsidR="00BA5CAD" w:rsidRPr="004E0710">
        <w:rPr>
          <w:rFonts w:eastAsia="Yu Mincho" w:cs="Times New Roman"/>
          <w:b/>
          <w:bCs/>
          <w:sz w:val="28"/>
          <w:szCs w:val="28"/>
        </w:rPr>
        <w:t xml:space="preserve">“ SKELBIAMOS APKLAUSOS </w:t>
      </w:r>
    </w:p>
    <w:p w:rsidR="00BA5CAD" w:rsidRPr="004E0710" w:rsidRDefault="00CD7315" w:rsidP="004E0710">
      <w:pPr>
        <w:spacing w:after="0" w:line="240" w:lineRule="auto"/>
        <w:jc w:val="center"/>
        <w:rPr>
          <w:b/>
          <w:sz w:val="28"/>
          <w:szCs w:val="28"/>
        </w:rPr>
      </w:pPr>
      <w:r w:rsidRPr="004E0710">
        <w:rPr>
          <w:rFonts w:eastAsia="Yu Mincho" w:cs="Times New Roman"/>
          <w:b/>
          <w:bCs/>
          <w:sz w:val="28"/>
          <w:szCs w:val="28"/>
        </w:rPr>
        <w:t>SPECIALIOSIOS</w:t>
      </w:r>
      <w:r w:rsidR="00BA5CAD" w:rsidRPr="004E0710">
        <w:rPr>
          <w:rFonts w:eastAsia="Yu Mincho" w:cs="Times New Roman"/>
          <w:b/>
          <w:bCs/>
          <w:sz w:val="28"/>
          <w:szCs w:val="28"/>
        </w:rPr>
        <w:t xml:space="preserve"> SĄLYGOS</w:t>
      </w:r>
    </w:p>
    <w:p w:rsidR="00BA5CAD" w:rsidRPr="00BA5CAD" w:rsidRDefault="00BA5CAD" w:rsidP="00BA5CAD">
      <w:pPr>
        <w:spacing w:line="276" w:lineRule="auto"/>
        <w:rPr>
          <w:rFonts w:eastAsia="Yu Mincho" w:cs="Times New Roman"/>
          <w:sz w:val="28"/>
          <w:szCs w:val="28"/>
        </w:rPr>
      </w:pP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3169F8" w:rsidRDefault="003169F8"/>
    <w:p w:rsidR="00BA5CAD" w:rsidRDefault="00BA5CAD"/>
    <w:p w:rsidR="00352E7F" w:rsidRDefault="00352E7F"/>
    <w:p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rsidR="00CD7315" w:rsidRPr="00CD7315" w:rsidRDefault="00CD7315" w:rsidP="00CD7315">
      <w:pPr>
        <w:spacing w:after="0" w:line="300" w:lineRule="auto"/>
        <w:jc w:val="both"/>
        <w:rPr>
          <w:rFonts w:ascii="Calibri" w:eastAsia="Calibri" w:hAnsi="Calibri" w:cs="Arial"/>
          <w:sz w:val="21"/>
          <w:szCs w:val="21"/>
          <w:lang w:eastAsia="lt-LT"/>
        </w:rPr>
      </w:pPr>
    </w:p>
    <w:p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w:t>
      </w:r>
      <w:r w:rsidR="00500953">
        <w:rPr>
          <w:rFonts w:eastAsia="Calibri" w:cs="Times New Roman"/>
          <w:color w:val="000000"/>
          <w:szCs w:val="24"/>
          <w:lang w:eastAsia="lt-LT"/>
        </w:rPr>
        <w:t>Žemaičių muziejus „Alka“</w:t>
      </w:r>
      <w:r w:rsidRPr="00A64C9E">
        <w:rPr>
          <w:rFonts w:eastAsia="Calibri" w:cs="Times New Roman"/>
          <w:color w:val="000000"/>
          <w:szCs w:val="24"/>
          <w:lang w:eastAsia="lt-LT"/>
        </w:rPr>
        <w:t xml:space="preserve">, </w:t>
      </w:r>
      <w:r w:rsidRPr="00A64C9E">
        <w:rPr>
          <w:rFonts w:eastAsia="Calibri" w:cs="Times New Roman"/>
          <w:szCs w:val="24"/>
          <w:lang w:eastAsia="lt-LT"/>
        </w:rPr>
        <w:t xml:space="preserve">juridinio asmens kodas </w:t>
      </w:r>
      <w:r w:rsidR="00500953">
        <w:rPr>
          <w:rFonts w:eastAsia="Calibri" w:cs="Times New Roman"/>
          <w:szCs w:val="24"/>
          <w:lang w:eastAsia="lt-LT"/>
        </w:rPr>
        <w:t>190599771</w:t>
      </w:r>
      <w:r w:rsidRPr="00A64C9E">
        <w:rPr>
          <w:rFonts w:eastAsia="Calibri" w:cs="Times New Roman"/>
          <w:szCs w:val="24"/>
          <w:lang w:eastAsia="lt-LT"/>
        </w:rPr>
        <w:t xml:space="preserve">, adresas </w:t>
      </w:r>
      <w:r w:rsidR="00500953">
        <w:rPr>
          <w:rFonts w:eastAsia="Calibri" w:cs="Times New Roman"/>
          <w:szCs w:val="24"/>
          <w:lang w:eastAsia="lt-LT"/>
        </w:rPr>
        <w:t>Muziejaus g. 31</w:t>
      </w:r>
      <w:r w:rsidRPr="00A64C9E">
        <w:rPr>
          <w:rFonts w:eastAsia="Calibri" w:cs="Times New Roman"/>
          <w:szCs w:val="24"/>
          <w:lang w:eastAsia="lt-LT"/>
        </w:rPr>
        <w:t>, 87</w:t>
      </w:r>
      <w:r w:rsidR="00500953">
        <w:rPr>
          <w:rFonts w:eastAsia="Calibri" w:cs="Times New Roman"/>
          <w:szCs w:val="24"/>
          <w:lang w:eastAsia="lt-LT"/>
        </w:rPr>
        <w:t>357</w:t>
      </w:r>
      <w:r w:rsidRPr="00A64C9E">
        <w:rPr>
          <w:rFonts w:eastAsia="Calibri" w:cs="Times New Roman"/>
          <w:szCs w:val="24"/>
          <w:lang w:eastAsia="lt-LT"/>
        </w:rPr>
        <w:t xml:space="preserve"> Telšiai. </w:t>
      </w:r>
      <w:r w:rsidRPr="00A64C9E">
        <w:rPr>
          <w:rFonts w:eastAsia="Calibri" w:cs="Times New Roman"/>
          <w:szCs w:val="24"/>
        </w:rPr>
        <w:t>Perkančioji organizacija nėra PVM mokėtoja</w:t>
      </w:r>
      <w:r w:rsidRPr="00A64C9E">
        <w:rPr>
          <w:rFonts w:eastAsia="Calibri" w:cs="Times New Roman"/>
          <w:szCs w:val="24"/>
          <w:lang w:eastAsia="lt-LT"/>
        </w:rPr>
        <w:t>.</w:t>
      </w:r>
    </w:p>
    <w:p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 xml:space="preserve">perkamų </w:t>
      </w:r>
      <w:r w:rsidR="000F17C5">
        <w:rPr>
          <w:rFonts w:eastAsia="Calibri" w:cs="Times New Roman"/>
          <w:szCs w:val="24"/>
          <w:lang w:eastAsia="lt-LT"/>
        </w:rPr>
        <w:t>darbų</w:t>
      </w:r>
      <w:r w:rsidR="00A64C9E" w:rsidRPr="00A64C9E">
        <w:rPr>
          <w:rFonts w:eastAsia="Calibri" w:cs="Times New Roman"/>
          <w:szCs w:val="24"/>
          <w:lang w:eastAsia="lt-LT"/>
        </w:rPr>
        <w:t xml:space="preserve"> CPO kataloge nėra</w:t>
      </w:r>
      <w:r w:rsidRPr="00A64C9E">
        <w:rPr>
          <w:rFonts w:eastAsia="Calibri" w:cs="Times New Roman"/>
          <w:szCs w:val="24"/>
          <w:lang w:eastAsia="lt-LT"/>
        </w:rPr>
        <w:t xml:space="preserve">.  </w:t>
      </w:r>
    </w:p>
    <w:p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Pirkimo Komisija </w:t>
      </w:r>
      <w:r w:rsidR="000F17C5">
        <w:rPr>
          <w:rFonts w:eastAsia="Calibri" w:cs="Times New Roman"/>
          <w:szCs w:val="24"/>
          <w:lang w:eastAsia="lt-LT"/>
        </w:rPr>
        <w:t xml:space="preserve">nėra </w:t>
      </w:r>
      <w:r w:rsidRPr="00A64C9E">
        <w:rPr>
          <w:rFonts w:eastAsia="Calibri" w:cs="Times New Roman"/>
          <w:szCs w:val="24"/>
          <w:lang w:eastAsia="lt-LT"/>
        </w:rPr>
        <w:t xml:space="preserve">sudaroma. </w:t>
      </w:r>
    </w:p>
    <w:p w:rsidR="00A64C9E" w:rsidRPr="00096768"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096768">
        <w:rPr>
          <w:rFonts w:eastAsia="Calibri" w:cs="Times New Roman"/>
          <w:szCs w:val="24"/>
          <w:lang w:eastAsia="lt-LT"/>
        </w:rPr>
        <w:t xml:space="preserve">Atliekamas žaliasis pirkimas. Pirkimas vykdomas vadovaujantis </w:t>
      </w:r>
      <w:r w:rsidR="00246B7C" w:rsidRPr="00096768">
        <w:t>Lietuvos Respublikos aplinkos ministro 2011 m. birželio 28 d. įsakym</w:t>
      </w:r>
      <w:r w:rsidR="00F928CD" w:rsidRPr="00096768">
        <w:t>u</w:t>
      </w:r>
      <w:r w:rsidR="00246B7C" w:rsidRPr="00096768">
        <w:t xml:space="preserve"> Nr. D1-508 „Dėl aplinkos apsaugos kriterijų taikymo, vykdant žaliuosius pirkimus, tvarkos aprašo patvirtinimo“</w:t>
      </w:r>
      <w:r w:rsidR="00F928CD" w:rsidRPr="00096768">
        <w:t xml:space="preserve">. </w:t>
      </w:r>
      <w:r w:rsidRPr="00096768">
        <w:rPr>
          <w:rFonts w:eastAsia="Calibri" w:cs="Times New Roman"/>
          <w:szCs w:val="24"/>
          <w:lang w:eastAsia="lt-LT"/>
        </w:rPr>
        <w:t xml:space="preserve">Aplinkos apaugos kriterijai nustatyti </w:t>
      </w:r>
      <w:r w:rsidR="00A64C9E" w:rsidRPr="00096768">
        <w:rPr>
          <w:rFonts w:eastAsia="Calibri" w:cs="Times New Roman"/>
          <w:szCs w:val="24"/>
          <w:lang w:eastAsia="lt-LT"/>
        </w:rPr>
        <w:t xml:space="preserve">specialiųjų pirkimo sąlygų </w:t>
      </w:r>
      <w:r w:rsidR="00423CA7" w:rsidRPr="00096768">
        <w:rPr>
          <w:rFonts w:eastAsia="Calibri" w:cs="Times New Roman"/>
          <w:szCs w:val="24"/>
          <w:lang w:eastAsia="lt-LT"/>
        </w:rPr>
        <w:t>2</w:t>
      </w:r>
      <w:r w:rsidR="0060746E" w:rsidRPr="00096768">
        <w:rPr>
          <w:rFonts w:eastAsia="Calibri" w:cs="Times New Roman"/>
          <w:szCs w:val="24"/>
          <w:lang w:eastAsia="lt-LT"/>
        </w:rPr>
        <w:t xml:space="preserve"> priede</w:t>
      </w:r>
      <w:r w:rsidR="00A64C9E" w:rsidRPr="00096768">
        <w:rPr>
          <w:rFonts w:eastAsia="Calibri" w:cs="Times New Roman"/>
          <w:szCs w:val="24"/>
          <w:lang w:eastAsia="lt-LT"/>
        </w:rPr>
        <w:t>.</w:t>
      </w:r>
      <w:r w:rsidR="006A7223" w:rsidRPr="00096768">
        <w:rPr>
          <w:rFonts w:ascii="Calibri" w:eastAsia="Calibri" w:hAnsi="Calibri" w:cs="Calibri"/>
          <w:sz w:val="22"/>
          <w:lang w:eastAsia="lt-LT"/>
        </w:rPr>
        <w:t xml:space="preserve"> </w:t>
      </w:r>
    </w:p>
    <w:p w:rsidR="00CD7315" w:rsidRPr="00096768"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096768">
        <w:rPr>
          <w:rFonts w:eastAsia="Arial" w:cs="Times New Roman"/>
          <w:szCs w:val="24"/>
          <w:lang w:eastAsia="lt-LT"/>
        </w:rPr>
        <w:t>Bendrosios pirkimo sąlygos yra neatskiriama šių pirkimo sąlygų dalis.</w:t>
      </w:r>
    </w:p>
    <w:p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rsidR="00CD7315" w:rsidRPr="00CD7315" w:rsidRDefault="00CD7315" w:rsidP="00CD7315">
      <w:pPr>
        <w:spacing w:after="0" w:line="240" w:lineRule="auto"/>
        <w:jc w:val="both"/>
        <w:rPr>
          <w:rFonts w:ascii="Calibri" w:eastAsia="Calibri" w:hAnsi="Calibri" w:cs="Arial"/>
          <w:sz w:val="21"/>
          <w:szCs w:val="21"/>
          <w:lang w:eastAsia="lt-LT"/>
        </w:rPr>
      </w:pPr>
    </w:p>
    <w:p w:rsidR="00CD7315" w:rsidRPr="00EC1DE0" w:rsidRDefault="00203941" w:rsidP="00EC1DE0">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0F17C5" w:rsidRPr="007D00F2">
        <w:rPr>
          <w:szCs w:val="24"/>
        </w:rPr>
        <w:t>Arklių aptvaro dangos Malūno g. 5, Telšiuose atnaujinimo darb</w:t>
      </w:r>
      <w:r w:rsidR="000F17C5">
        <w:rPr>
          <w:szCs w:val="24"/>
        </w:rPr>
        <w:t>us</w:t>
      </w:r>
      <w:r w:rsidR="00844C81" w:rsidRPr="00A84633">
        <w:rPr>
          <w:rFonts w:eastAsia="Calibri" w:cs="Times New Roman"/>
          <w:szCs w:val="24"/>
        </w:rPr>
        <w:t>.</w:t>
      </w:r>
      <w:r w:rsidR="00C73321" w:rsidRPr="00A84633">
        <w:rPr>
          <w:rFonts w:eastAsia="Calibri" w:cs="Times New Roman"/>
          <w:szCs w:val="24"/>
        </w:rPr>
        <w:t xml:space="preserve"> </w:t>
      </w:r>
    </w:p>
    <w:p w:rsidR="00CD7315" w:rsidRPr="00D44519" w:rsidRDefault="00CD7315" w:rsidP="0007145D">
      <w:pPr>
        <w:spacing w:after="0" w:line="240" w:lineRule="auto"/>
        <w:ind w:firstLine="697"/>
        <w:contextualSpacing/>
        <w:jc w:val="both"/>
        <w:rPr>
          <w:rFonts w:eastAsia="Calibri" w:cs="Times New Roman"/>
          <w:szCs w:val="24"/>
          <w:lang w:eastAsia="lt-LT"/>
        </w:rPr>
      </w:pPr>
      <w:r w:rsidRPr="0090135C">
        <w:rPr>
          <w:rFonts w:eastAsia="Calibri" w:cs="Times New Roman"/>
          <w:szCs w:val="24"/>
          <w:lang w:eastAsia="lt-LT"/>
        </w:rPr>
        <w:t xml:space="preserve">2.2. Pirkimo objektas į dalis neskaidomas. Pirkimo apimtys, reikalavimai ir techninė specifikacija apibrėžti specialiųjų pirkimo </w:t>
      </w:r>
      <w:r w:rsidRPr="00096768">
        <w:rPr>
          <w:rFonts w:eastAsia="Calibri" w:cs="Times New Roman"/>
          <w:szCs w:val="24"/>
          <w:lang w:eastAsia="lt-LT"/>
        </w:rPr>
        <w:t xml:space="preserve">sąlygų </w:t>
      </w:r>
      <w:r w:rsidR="00423CA7" w:rsidRPr="00096768">
        <w:rPr>
          <w:rFonts w:eastAsia="Calibri" w:cs="Times New Roman"/>
          <w:szCs w:val="24"/>
          <w:lang w:eastAsia="lt-LT"/>
        </w:rPr>
        <w:t>2</w:t>
      </w:r>
      <w:r w:rsidRPr="00096768">
        <w:rPr>
          <w:rFonts w:eastAsia="Calibri" w:cs="Times New Roman"/>
          <w:szCs w:val="24"/>
          <w:lang w:eastAsia="lt-LT"/>
        </w:rPr>
        <w:t xml:space="preserve"> priede.</w:t>
      </w:r>
    </w:p>
    <w:p w:rsidR="00CD7315" w:rsidRPr="00EC1DE0" w:rsidRDefault="00CD7315" w:rsidP="00505A9A">
      <w:pPr>
        <w:spacing w:after="0" w:line="240" w:lineRule="auto"/>
        <w:ind w:firstLine="709"/>
        <w:contextualSpacing/>
        <w:jc w:val="both"/>
        <w:rPr>
          <w:rFonts w:eastAsia="Calibri" w:cs="Times New Roman"/>
          <w:szCs w:val="24"/>
          <w:lang w:eastAsia="lt-LT"/>
        </w:rPr>
      </w:pPr>
      <w:r w:rsidRPr="00EC1DE0">
        <w:rPr>
          <w:rFonts w:eastAsia="Calibri" w:cs="Times New Roman"/>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rsidR="001C682A" w:rsidRPr="00EC1DE0" w:rsidRDefault="001C682A" w:rsidP="001C682A">
      <w:pPr>
        <w:spacing w:after="0" w:line="240" w:lineRule="auto"/>
        <w:ind w:firstLine="709"/>
        <w:jc w:val="both"/>
        <w:rPr>
          <w:rFonts w:eastAsia="Calibri" w:cs="Times New Roman"/>
          <w:color w:val="FF0000"/>
          <w:szCs w:val="24"/>
          <w:lang w:eastAsia="lt-LT"/>
        </w:rPr>
      </w:pPr>
    </w:p>
    <w:p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rsidR="0007145D" w:rsidRPr="0007145D" w:rsidRDefault="0007145D" w:rsidP="0007145D">
      <w:pPr>
        <w:spacing w:after="0" w:line="240" w:lineRule="auto"/>
        <w:jc w:val="both"/>
        <w:rPr>
          <w:rFonts w:eastAsia="Calibri" w:cs="Times New Roman"/>
          <w:sz w:val="21"/>
          <w:szCs w:val="21"/>
          <w:lang w:eastAsia="lt-LT"/>
        </w:rPr>
      </w:pPr>
    </w:p>
    <w:p w:rsidR="004833B2" w:rsidRPr="005C58A2"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pajėgumais tiekėjas remiasi, pašalinimo pagrindų nebuvimo nurodyti specialiųjų </w:t>
      </w:r>
      <w:r w:rsidRPr="005C58A2">
        <w:rPr>
          <w:rFonts w:eastAsia="Calibri" w:cs="Times New Roman"/>
          <w:szCs w:val="24"/>
          <w:lang w:eastAsia="lt-LT"/>
        </w:rPr>
        <w:t xml:space="preserve">pirkimo </w:t>
      </w:r>
      <w:r w:rsidRPr="00096768">
        <w:rPr>
          <w:rFonts w:eastAsia="Calibri" w:cs="Times New Roman"/>
          <w:szCs w:val="24"/>
          <w:lang w:eastAsia="lt-LT"/>
        </w:rPr>
        <w:t xml:space="preserve">sąlygų </w:t>
      </w:r>
      <w:r w:rsidR="00F80EA9" w:rsidRPr="00096768">
        <w:rPr>
          <w:rFonts w:eastAsia="Calibri" w:cs="Times New Roman"/>
          <w:szCs w:val="24"/>
          <w:lang w:eastAsia="lt-LT"/>
        </w:rPr>
        <w:t>1</w:t>
      </w:r>
      <w:r w:rsidRPr="00096768">
        <w:rPr>
          <w:rFonts w:eastAsia="Calibri" w:cs="Times New Roman"/>
          <w:szCs w:val="24"/>
          <w:lang w:eastAsia="lt-LT"/>
        </w:rPr>
        <w:t xml:space="preserve"> priede.</w:t>
      </w:r>
      <w:r w:rsidRPr="005C58A2">
        <w:rPr>
          <w:rFonts w:eastAsia="Calibri" w:cs="Times New Roman"/>
          <w:szCs w:val="24"/>
          <w:lang w:eastAsia="lt-LT"/>
        </w:rPr>
        <w:t xml:space="preserve"> </w:t>
      </w:r>
    </w:p>
    <w:p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Tiekėjams </w:t>
      </w:r>
      <w:r w:rsidR="000F17C5">
        <w:rPr>
          <w:rFonts w:eastAsia="Calibri" w:cs="Times New Roman"/>
          <w:szCs w:val="24"/>
          <w:lang w:eastAsia="lt-LT"/>
        </w:rPr>
        <w:t>ne</w:t>
      </w:r>
      <w:r w:rsidRPr="0007145D">
        <w:rPr>
          <w:rFonts w:eastAsia="Calibri" w:cs="Times New Roman"/>
          <w:szCs w:val="24"/>
          <w:lang w:eastAsia="lt-LT"/>
        </w:rPr>
        <w:t>nustat</w:t>
      </w:r>
      <w:r w:rsidR="004833B2">
        <w:rPr>
          <w:rFonts w:eastAsia="Calibri" w:cs="Times New Roman"/>
          <w:szCs w:val="24"/>
          <w:lang w:eastAsia="lt-LT"/>
        </w:rPr>
        <w:t>omi kvalifikacijos reikalavimai</w:t>
      </w:r>
      <w:r w:rsidR="000F17C5">
        <w:rPr>
          <w:rFonts w:eastAsia="Calibri" w:cs="Times New Roman"/>
          <w:szCs w:val="24"/>
          <w:lang w:eastAsia="lt-LT"/>
        </w:rPr>
        <w:t>, reikalavimai dėl kokybės vadybos sistemos ir aplinkos apsaugos vadybos sistemų standartų laikymosi.</w:t>
      </w:r>
      <w:r w:rsidR="004833B2">
        <w:rPr>
          <w:rFonts w:eastAsia="Calibri" w:cs="Times New Roman"/>
          <w:szCs w:val="24"/>
          <w:lang w:eastAsia="lt-LT"/>
        </w:rPr>
        <w:t xml:space="preserve"> </w:t>
      </w:r>
      <w:r w:rsidRPr="0007145D">
        <w:rPr>
          <w:rFonts w:eastAsia="Calibri" w:cs="Times New Roman"/>
          <w:szCs w:val="24"/>
          <w:lang w:eastAsia="lt-LT"/>
        </w:rPr>
        <w:t>Tiekėjas, teikdamas pasiūlymą, įsipareigoja, kad sutartį vykdys tik teisę verstis atitinkama veikla turintys asmenys.</w:t>
      </w:r>
    </w:p>
    <w:p w:rsidR="00AC72CB" w:rsidRPr="00096768" w:rsidRDefault="0007145D" w:rsidP="00AC72CB">
      <w:pPr>
        <w:pStyle w:val="Sraopastraipa"/>
        <w:numPr>
          <w:ilvl w:val="1"/>
          <w:numId w:val="6"/>
        </w:numPr>
        <w:spacing w:after="0" w:line="240" w:lineRule="auto"/>
        <w:ind w:left="0" w:firstLine="709"/>
        <w:jc w:val="both"/>
        <w:rPr>
          <w:rFonts w:eastAsia="Arial" w:cs="Times New Roman"/>
          <w:szCs w:val="24"/>
          <w:lang w:eastAsia="lt-LT"/>
        </w:rPr>
      </w:pPr>
      <w:r w:rsidRPr="008E7AA2">
        <w:rPr>
          <w:rFonts w:eastAsia="Arial" w:cs="Times New Roman"/>
          <w:szCs w:val="24"/>
          <w:lang w:eastAsia="lt-LT"/>
        </w:rPr>
        <w:t>Tiekėjas teikdamas pasiūlymą neturi pateikti nei EBVPD nei laisvos formos deklaracijos dėl atitikties reikalavimams.</w:t>
      </w:r>
      <w:r w:rsidR="008E7AA2" w:rsidRPr="008E7AA2">
        <w:rPr>
          <w:rFonts w:eastAsia="Arial" w:cs="Times New Roman"/>
          <w:szCs w:val="24"/>
          <w:lang w:eastAsia="lt-LT"/>
        </w:rPr>
        <w:t xml:space="preserve"> Dalyvis savo pasiūlyme (specialiųjų pirkimo </w:t>
      </w:r>
      <w:r w:rsidR="008E7AA2" w:rsidRPr="00096768">
        <w:rPr>
          <w:rFonts w:eastAsia="Arial" w:cs="Times New Roman"/>
          <w:szCs w:val="24"/>
          <w:lang w:eastAsia="lt-LT"/>
        </w:rPr>
        <w:t xml:space="preserve">sąlygų </w:t>
      </w:r>
      <w:r w:rsidR="00423CA7" w:rsidRPr="00096768">
        <w:rPr>
          <w:rFonts w:eastAsia="Arial" w:cs="Times New Roman"/>
          <w:szCs w:val="24"/>
          <w:lang w:eastAsia="lt-LT"/>
        </w:rPr>
        <w:t>3</w:t>
      </w:r>
      <w:r w:rsidR="008E7AA2" w:rsidRPr="00096768">
        <w:rPr>
          <w:rFonts w:eastAsia="Arial" w:cs="Times New Roman"/>
          <w:szCs w:val="24"/>
          <w:lang w:eastAsia="lt-LT"/>
        </w:rPr>
        <w:t xml:space="preserve"> priede) turi deklaruoti dėl nustatytų pašalinimo pagrindų nebuvimo reikalavimų atitikimo. </w:t>
      </w:r>
    </w:p>
    <w:p w:rsidR="00AC72CB" w:rsidRPr="00AC72CB" w:rsidRDefault="00AC72CB" w:rsidP="00AC72CB">
      <w:pPr>
        <w:pStyle w:val="Sraopastraipa"/>
        <w:spacing w:after="0" w:line="240" w:lineRule="auto"/>
        <w:ind w:left="1211"/>
        <w:jc w:val="both"/>
        <w:rPr>
          <w:rFonts w:eastAsia="Arial" w:cs="Times New Roman"/>
          <w:szCs w:val="24"/>
          <w:lang w:eastAsia="lt-LT"/>
        </w:rPr>
      </w:pPr>
    </w:p>
    <w:p w:rsidR="007B214A" w:rsidRPr="007B214A" w:rsidRDefault="007B214A" w:rsidP="00AC72CB">
      <w:pPr>
        <w:keepNext/>
        <w:keepLines/>
        <w:numPr>
          <w:ilvl w:val="0"/>
          <w:numId w:val="6"/>
        </w:numPr>
        <w:pBdr>
          <w:bottom w:val="single" w:sz="4" w:space="2" w:color="ED7D31"/>
        </w:pBdr>
        <w:spacing w:after="0" w:line="24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t>Reikalavimai, susiję su nacionaliniu saugumu</w:t>
      </w:r>
      <w:bookmarkEnd w:id="3"/>
      <w:r w:rsidRPr="007B214A">
        <w:rPr>
          <w:rFonts w:eastAsia="Calibri Light" w:cs="Times New Roman"/>
          <w:b/>
          <w:sz w:val="40"/>
          <w:szCs w:val="40"/>
          <w:lang w:eastAsia="lt-LT"/>
        </w:rPr>
        <w:t xml:space="preserve"> </w:t>
      </w:r>
    </w:p>
    <w:p w:rsidR="007B214A" w:rsidRPr="007B214A" w:rsidRDefault="007B214A" w:rsidP="007B214A">
      <w:pPr>
        <w:spacing w:after="0" w:line="20" w:lineRule="atLeast"/>
        <w:ind w:left="697"/>
        <w:contextualSpacing/>
        <w:jc w:val="both"/>
        <w:rPr>
          <w:rFonts w:eastAsia="Calibri" w:cs="Times New Roman"/>
          <w:sz w:val="21"/>
          <w:szCs w:val="21"/>
          <w:lang w:eastAsia="lt-LT"/>
        </w:rPr>
      </w:pPr>
    </w:p>
    <w:p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lastRenderedPageBreak/>
        <w:t>Specialieji reikalavimai pasiūlymų rengimui ir pateikimui</w:t>
      </w:r>
      <w:bookmarkEnd w:id="4"/>
    </w:p>
    <w:p w:rsidR="007B214A" w:rsidRPr="007B214A" w:rsidRDefault="007B214A" w:rsidP="007B214A">
      <w:pPr>
        <w:spacing w:after="0" w:line="300" w:lineRule="auto"/>
        <w:jc w:val="both"/>
        <w:rPr>
          <w:rFonts w:eastAsia="Calibri" w:cs="Times New Roman"/>
          <w:b/>
          <w:bCs/>
          <w:sz w:val="21"/>
          <w:szCs w:val="21"/>
          <w:lang w:eastAsia="lt-LT"/>
        </w:rPr>
      </w:pPr>
    </w:p>
    <w:p w:rsidR="00AC0FA0" w:rsidRPr="00AC0FA0"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 Tiekėjo pasiūlymą sudaro CVP IS pateikiamų ir žemiau nurodytų dokumentų visuma:</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AC0FA0">
        <w:rPr>
          <w:rFonts w:eastAsia="Calibri" w:cs="Times New Roman"/>
          <w:szCs w:val="24"/>
          <w:lang w:eastAsia="lt-LT"/>
        </w:rPr>
        <w:t>5.1.1.</w:t>
      </w:r>
      <w:r w:rsidRPr="00AC0FA0">
        <w:rPr>
          <w:rFonts w:eastAsia="Calibri" w:cs="Times New Roman"/>
          <w:szCs w:val="24"/>
          <w:lang w:eastAsia="lt-LT"/>
        </w:rPr>
        <w:tab/>
        <w:t xml:space="preserve">tiekėjo pasirašytas pasiūlymas, parengtas pagal specialiųjų pirkimo </w:t>
      </w:r>
      <w:r w:rsidRPr="00096768">
        <w:rPr>
          <w:rFonts w:eastAsia="Calibri" w:cs="Times New Roman"/>
          <w:szCs w:val="24"/>
          <w:lang w:eastAsia="lt-LT"/>
        </w:rPr>
        <w:t xml:space="preserve">sąlygų </w:t>
      </w:r>
      <w:r w:rsidR="00423CA7" w:rsidRPr="00096768">
        <w:rPr>
          <w:rFonts w:eastAsia="Calibri" w:cs="Times New Roman"/>
          <w:szCs w:val="24"/>
          <w:lang w:eastAsia="lt-LT"/>
        </w:rPr>
        <w:t>3</w:t>
      </w:r>
      <w:r w:rsidRPr="00096768">
        <w:rPr>
          <w:rFonts w:eastAsia="Calibri" w:cs="Times New Roman"/>
          <w:szCs w:val="24"/>
          <w:lang w:eastAsia="lt-LT"/>
        </w:rPr>
        <w:t xml:space="preserve"> priede pateiktą pasiūlymo formą.</w:t>
      </w:r>
    </w:p>
    <w:p w:rsidR="00AC0FA0" w:rsidRPr="005C58A2" w:rsidRDefault="00AC0FA0"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5.1.2.</w:t>
      </w:r>
      <w:r w:rsidRPr="005C58A2">
        <w:rPr>
          <w:rFonts w:eastAsia="Calibri" w:cs="Times New Roman"/>
          <w:szCs w:val="24"/>
          <w:lang w:eastAsia="lt-LT"/>
        </w:rPr>
        <w:tab/>
        <w:t>jungtinės veiklos sutarties kopija (jeigu pirkime dalyvauja ūkio subjektų grupė jungtinės veiklos sutarties pagrindu);</w:t>
      </w:r>
    </w:p>
    <w:p w:rsidR="00AC72CB" w:rsidRPr="005C58A2" w:rsidRDefault="00AC0FA0" w:rsidP="0064052A">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5.1.3.</w:t>
      </w:r>
      <w:r w:rsidRPr="005C58A2">
        <w:rPr>
          <w:rFonts w:eastAsia="Calibri" w:cs="Times New Roman"/>
          <w:szCs w:val="24"/>
          <w:lang w:eastAsia="lt-LT"/>
        </w:rPr>
        <w:tab/>
        <w:t>dokumentas, patvirtinantis, kad asmuo, kuris pasirašė pasiūlymą (jei jis ne tiekėjo vadovas), turėjo teisę jį pasirašyti;</w:t>
      </w:r>
    </w:p>
    <w:p w:rsidR="00AC0FA0"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w:t>
      </w:r>
      <w:r w:rsidR="0064052A">
        <w:rPr>
          <w:rFonts w:eastAsia="Calibri" w:cs="Times New Roman"/>
          <w:szCs w:val="24"/>
          <w:lang w:eastAsia="lt-LT"/>
        </w:rPr>
        <w:t>4</w:t>
      </w:r>
      <w:r w:rsidR="00AC0FA0" w:rsidRPr="005C58A2">
        <w:rPr>
          <w:rFonts w:eastAsia="Calibri" w:cs="Times New Roman"/>
          <w:szCs w:val="24"/>
          <w:lang w:eastAsia="lt-LT"/>
        </w:rPr>
        <w:t>.</w:t>
      </w:r>
      <w:r w:rsidR="00AC0FA0" w:rsidRPr="005C58A2">
        <w:rPr>
          <w:rFonts w:eastAsia="Calibri" w:cs="Times New Roman"/>
          <w:szCs w:val="24"/>
          <w:lang w:eastAsia="lt-LT"/>
        </w:rPr>
        <w:tab/>
        <w:t>jei tiekėjas pasitelkia subtiekėjus, subtiekėjo deklaracija ar kitas dokumentas, patvirtinantis jo sutikimą būti subtiekėju pirkime;</w:t>
      </w:r>
    </w:p>
    <w:p w:rsidR="00AC0FA0" w:rsidRPr="005C58A2" w:rsidRDefault="00AC72CB" w:rsidP="00AC0FA0">
      <w:pPr>
        <w:spacing w:after="0" w:line="240" w:lineRule="auto"/>
        <w:ind w:firstLine="697"/>
        <w:contextualSpacing/>
        <w:jc w:val="both"/>
        <w:rPr>
          <w:rFonts w:eastAsia="Calibri" w:cs="Times New Roman"/>
          <w:szCs w:val="24"/>
          <w:lang w:eastAsia="lt-LT"/>
        </w:rPr>
      </w:pPr>
      <w:r w:rsidRPr="005C58A2">
        <w:rPr>
          <w:rFonts w:eastAsia="Calibri" w:cs="Times New Roman"/>
          <w:szCs w:val="24"/>
          <w:lang w:eastAsia="lt-LT"/>
        </w:rPr>
        <w:t>5.1.</w:t>
      </w:r>
      <w:r w:rsidR="0064052A">
        <w:rPr>
          <w:rFonts w:eastAsia="Calibri" w:cs="Times New Roman"/>
          <w:szCs w:val="24"/>
          <w:lang w:eastAsia="lt-LT"/>
        </w:rPr>
        <w:t>5</w:t>
      </w:r>
      <w:r w:rsidR="00AC0FA0" w:rsidRPr="005C58A2">
        <w:rPr>
          <w:rFonts w:eastAsia="Calibri" w:cs="Times New Roman"/>
          <w:szCs w:val="24"/>
          <w:lang w:eastAsia="lt-LT"/>
        </w:rPr>
        <w:t>.</w:t>
      </w:r>
      <w:r w:rsidR="00AC0FA0" w:rsidRPr="005C58A2">
        <w:rPr>
          <w:rFonts w:eastAsia="Calibri" w:cs="Times New Roman"/>
          <w:szCs w:val="24"/>
          <w:lang w:eastAsia="lt-LT"/>
        </w:rPr>
        <w:tab/>
        <w:t>kita pirkimo sąlygose prašoma informacija ir (ar) dokumentai.</w:t>
      </w:r>
    </w:p>
    <w:p w:rsidR="007B214A" w:rsidRPr="007B214A" w:rsidRDefault="007B214A" w:rsidP="00AC0FA0">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rsid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rsidR="00DB0083" w:rsidRDefault="00DB0083" w:rsidP="00E2561D">
      <w:pPr>
        <w:spacing w:line="240" w:lineRule="auto"/>
        <w:ind w:firstLine="710"/>
        <w:contextualSpacing/>
        <w:jc w:val="both"/>
        <w:rPr>
          <w:rFonts w:eastAsia="Calibri" w:cs="Times New Roman"/>
          <w:szCs w:val="24"/>
          <w:lang w:eastAsia="lt-LT"/>
        </w:rPr>
      </w:pPr>
    </w:p>
    <w:p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t>6. Pasiūlymo galiojimo užtikrinimas</w:t>
      </w:r>
      <w:bookmarkEnd w:id="5"/>
    </w:p>
    <w:p w:rsidR="00641CDB" w:rsidRPr="00641CDB" w:rsidRDefault="00641CDB" w:rsidP="00641CDB">
      <w:pPr>
        <w:spacing w:after="0" w:line="300" w:lineRule="auto"/>
        <w:jc w:val="both"/>
        <w:rPr>
          <w:rFonts w:eastAsia="Calibri" w:cs="Times New Roman"/>
          <w:i/>
          <w:iCs/>
          <w:color w:val="7030A0"/>
          <w:sz w:val="21"/>
          <w:szCs w:val="21"/>
          <w:lang w:eastAsia="lt-LT"/>
        </w:rPr>
      </w:pPr>
    </w:p>
    <w:p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41CDB" w:rsidRDefault="00641CDB" w:rsidP="00641CDB">
      <w:pPr>
        <w:rPr>
          <w:rFonts w:eastAsia="Calibri" w:cs="Times New Roman"/>
          <w:szCs w:val="24"/>
          <w:lang w:eastAsia="lt-LT"/>
        </w:rPr>
      </w:pPr>
    </w:p>
    <w:p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t>P</w:t>
      </w:r>
      <w:bookmarkEnd w:id="6"/>
      <w:r w:rsidRPr="00641CDB">
        <w:rPr>
          <w:rFonts w:eastAsia="Calibri Light" w:cs="Times New Roman"/>
          <w:b/>
          <w:sz w:val="40"/>
          <w:szCs w:val="40"/>
          <w:lang w:eastAsia="lt-LT"/>
        </w:rPr>
        <w:t>asiūlymų vertinimas</w:t>
      </w:r>
      <w:bookmarkEnd w:id="7"/>
    </w:p>
    <w:p w:rsidR="00641CDB" w:rsidRDefault="00641CDB" w:rsidP="00641CDB">
      <w:pPr>
        <w:spacing w:after="0" w:line="240" w:lineRule="auto"/>
        <w:jc w:val="both"/>
        <w:rPr>
          <w:rFonts w:eastAsia="Calibri" w:cs="Times New Roman"/>
          <w:i/>
          <w:iCs/>
          <w:color w:val="FF0000"/>
          <w:sz w:val="21"/>
          <w:szCs w:val="21"/>
          <w:lang w:eastAsia="lt-LT"/>
        </w:rPr>
      </w:pPr>
    </w:p>
    <w:p w:rsidR="00641CDB" w:rsidRPr="00641CDB" w:rsidRDefault="00641CDB" w:rsidP="00004EA9">
      <w:pPr>
        <w:spacing w:after="0" w:line="240" w:lineRule="auto"/>
        <w:ind w:firstLine="567"/>
        <w:jc w:val="both"/>
        <w:rPr>
          <w:rFonts w:eastAsia="Calibri" w:cs="Times New Roman"/>
          <w:vanish/>
          <w:szCs w:val="24"/>
          <w:lang w:eastAsia="lt-LT"/>
        </w:rPr>
      </w:pPr>
    </w:p>
    <w:p w:rsidR="00641CDB" w:rsidRPr="00391B8D"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w:t>
      </w:r>
      <w:r w:rsidRPr="00096768">
        <w:rPr>
          <w:rFonts w:eastAsia="Calibri" w:cs="Times New Roman"/>
          <w:szCs w:val="24"/>
          <w:lang w:eastAsia="lt-LT"/>
        </w:rPr>
        <w:t xml:space="preserve">sąlygų </w:t>
      </w:r>
      <w:r w:rsidR="00423CA7" w:rsidRPr="00096768">
        <w:rPr>
          <w:rFonts w:eastAsia="Calibri" w:cs="Times New Roman"/>
          <w:szCs w:val="24"/>
          <w:lang w:eastAsia="lt-LT"/>
        </w:rPr>
        <w:t>3</w:t>
      </w:r>
      <w:r w:rsidR="00F80EA9" w:rsidRPr="00096768">
        <w:rPr>
          <w:rFonts w:eastAsia="Calibri" w:cs="Times New Roman"/>
          <w:szCs w:val="24"/>
          <w:lang w:eastAsia="lt-LT"/>
        </w:rPr>
        <w:t xml:space="preserve"> </w:t>
      </w:r>
      <w:r w:rsidRPr="00096768">
        <w:rPr>
          <w:rFonts w:eastAsia="Calibri" w:cs="Times New Roman"/>
          <w:szCs w:val="24"/>
          <w:lang w:eastAsia="lt-LT"/>
        </w:rPr>
        <w:t>priede.</w:t>
      </w:r>
    </w:p>
    <w:p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lastRenderedPageBreak/>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rsidR="00004EA9" w:rsidRPr="00641CDB" w:rsidRDefault="00004EA9" w:rsidP="00641CDB">
      <w:pPr>
        <w:spacing w:after="0" w:line="240" w:lineRule="auto"/>
        <w:ind w:firstLine="697"/>
        <w:contextualSpacing/>
        <w:jc w:val="both"/>
        <w:rPr>
          <w:rFonts w:eastAsia="Calibri" w:cs="Times New Roman"/>
          <w:szCs w:val="24"/>
          <w:lang w:eastAsia="lt-LT"/>
        </w:rPr>
      </w:pPr>
    </w:p>
    <w:p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rsidR="00641CDB" w:rsidRPr="00391B8D"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096768">
        <w:rPr>
          <w:rFonts w:eastAsia="Calibri" w:cs="Times New Roman"/>
          <w:szCs w:val="24"/>
          <w:lang w:eastAsia="lt-LT"/>
        </w:rPr>
        <w:t>sąlygų</w:t>
      </w:r>
      <w:r w:rsidR="001C060E" w:rsidRPr="00096768">
        <w:rPr>
          <w:rFonts w:eastAsia="Calibri" w:cs="Times New Roman"/>
          <w:szCs w:val="24"/>
          <w:lang w:eastAsia="lt-LT"/>
        </w:rPr>
        <w:t xml:space="preserve"> </w:t>
      </w:r>
      <w:r w:rsidR="00423CA7" w:rsidRPr="00096768">
        <w:rPr>
          <w:rFonts w:eastAsia="Calibri" w:cs="Times New Roman"/>
          <w:szCs w:val="24"/>
          <w:lang w:eastAsia="lt-LT"/>
        </w:rPr>
        <w:t>5</w:t>
      </w:r>
      <w:r w:rsidRPr="00096768">
        <w:rPr>
          <w:rFonts w:eastAsia="Calibri" w:cs="Times New Roman"/>
          <w:szCs w:val="24"/>
          <w:lang w:eastAsia="lt-LT"/>
        </w:rPr>
        <w:t xml:space="preserve"> priede.</w:t>
      </w:r>
      <w:r w:rsidRPr="00391B8D">
        <w:rPr>
          <w:rFonts w:eastAsia="Calibri" w:cs="Times New Roman"/>
          <w:szCs w:val="24"/>
          <w:lang w:eastAsia="lt-LT"/>
        </w:rPr>
        <w:t xml:space="preserve"> </w:t>
      </w:r>
    </w:p>
    <w:p w:rsidR="00641CDB" w:rsidRDefault="00641CD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DB571B" w:rsidRDefault="00DB571B" w:rsidP="00641CDB">
      <w:pPr>
        <w:rPr>
          <w:rFonts w:eastAsia="Calibri" w:cs="Times New Roman"/>
          <w:szCs w:val="24"/>
          <w:lang w:eastAsia="lt-LT"/>
        </w:rPr>
      </w:pPr>
    </w:p>
    <w:p w:rsidR="00F80EA9" w:rsidRDefault="00F80EA9"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C45CAA" w:rsidRDefault="00C45CAA" w:rsidP="00641CDB">
      <w:pPr>
        <w:rPr>
          <w:rFonts w:eastAsia="Calibri" w:cs="Times New Roman"/>
          <w:szCs w:val="24"/>
          <w:lang w:eastAsia="lt-LT"/>
        </w:rPr>
      </w:pPr>
    </w:p>
    <w:p w:rsidR="00096768" w:rsidRDefault="00096768" w:rsidP="00641CDB">
      <w:pPr>
        <w:rPr>
          <w:rFonts w:eastAsia="Calibri" w:cs="Times New Roman"/>
          <w:szCs w:val="24"/>
          <w:lang w:eastAsia="lt-LT"/>
        </w:rPr>
      </w:pPr>
      <w:bookmarkStart w:id="12" w:name="_GoBack"/>
      <w:bookmarkEnd w:id="12"/>
    </w:p>
    <w:p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80EA9" w:rsidRDefault="00F80EA9" w:rsidP="00367ACA">
      <w:pPr>
        <w:spacing w:after="0" w:line="240" w:lineRule="auto"/>
        <w:ind w:firstLine="720"/>
        <w:jc w:val="both"/>
        <w:rPr>
          <w:rFonts w:eastAsia="Yu Mincho" w:cs="Times New Roman"/>
          <w:b/>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rsidR="007A776A" w:rsidRPr="00742F17" w:rsidRDefault="007A776A" w:rsidP="00367ACA">
      <w:pPr>
        <w:spacing w:after="0" w:line="240" w:lineRule="auto"/>
        <w:ind w:firstLine="720"/>
        <w:jc w:val="both"/>
        <w:rPr>
          <w:rFonts w:eastAsia="Yu Mincho" w:cs="Times New Roman"/>
          <w:b/>
          <w:bCs/>
          <w:iCs/>
          <w:szCs w:val="24"/>
          <w:lang w:eastAsia="lt-LT"/>
        </w:rPr>
      </w:pPr>
      <w:r w:rsidRPr="00742F17">
        <w:rPr>
          <w:rFonts w:eastAsia="Yu Mincho" w:cs="Times New Roman"/>
          <w:bCs/>
          <w:iCs/>
          <w:szCs w:val="24"/>
          <w:lang w:eastAsia="lt-LT"/>
        </w:rPr>
        <w:t xml:space="preserve">6. Tiekėjas yra neatlikęs jam paskirtos baudžiamojo poveikio priemonės – uždraudimo juridiniam asmeniui dalyvauti </w:t>
      </w:r>
      <w:r w:rsidR="00742F17" w:rsidRPr="00742F17">
        <w:rPr>
          <w:rFonts w:eastAsia="Yu Mincho" w:cs="Times New Roman"/>
          <w:bCs/>
          <w:iCs/>
          <w:szCs w:val="24"/>
          <w:lang w:eastAsia="lt-LT"/>
        </w:rPr>
        <w:t>viešuosiuose pirkimuose</w:t>
      </w:r>
      <w:r w:rsidR="00742F17">
        <w:rPr>
          <w:rFonts w:eastAsia="Yu Mincho" w:cs="Times New Roman"/>
          <w:b/>
          <w:bCs/>
          <w:iCs/>
          <w:szCs w:val="24"/>
          <w:lang w:eastAsia="lt-LT"/>
        </w:rPr>
        <w:t xml:space="preserve"> (VPĮ 46 straipsnio 2</w:t>
      </w:r>
      <w:r w:rsidR="00742F17">
        <w:rPr>
          <w:rFonts w:eastAsia="Yu Mincho" w:cs="Times New Roman"/>
          <w:b/>
          <w:bCs/>
          <w:iCs/>
          <w:szCs w:val="24"/>
          <w:vertAlign w:val="superscript"/>
          <w:lang w:eastAsia="lt-LT"/>
        </w:rPr>
        <w:t>1</w:t>
      </w:r>
      <w:r w:rsidR="00742F17">
        <w:rPr>
          <w:rFonts w:eastAsia="Yu Mincho" w:cs="Times New Roman"/>
          <w:b/>
          <w:bCs/>
          <w:iCs/>
          <w:szCs w:val="24"/>
          <w:lang w:eastAsia="lt-LT"/>
        </w:rPr>
        <w:t xml:space="preserve"> dalis). </w:t>
      </w:r>
    </w:p>
    <w:p w:rsidR="00F80EA9" w:rsidRPr="00F80EA9" w:rsidRDefault="00F80EA9" w:rsidP="00367ACA">
      <w:pPr>
        <w:spacing w:after="0" w:line="240" w:lineRule="auto"/>
        <w:ind w:firstLine="720"/>
        <w:jc w:val="both"/>
        <w:rPr>
          <w:rFonts w:eastAsia="Arial" w:cs="Times New Roman"/>
          <w:i/>
          <w:color w:val="7030A0"/>
          <w:szCs w:val="24"/>
          <w:lang w:eastAsia="lt-LT"/>
        </w:rPr>
      </w:pPr>
    </w:p>
    <w:p w:rsidR="00F80EA9" w:rsidRPr="00F80EA9" w:rsidRDefault="00F80EA9" w:rsidP="00F80EA9">
      <w:pPr>
        <w:spacing w:after="0" w:line="300" w:lineRule="auto"/>
        <w:ind w:firstLine="720"/>
        <w:jc w:val="both"/>
        <w:rPr>
          <w:rFonts w:eastAsia="Arial" w:cs="Times New Roman"/>
          <w:i/>
          <w:color w:val="7030A0"/>
          <w:szCs w:val="24"/>
          <w:lang w:eastAsia="lt-LT"/>
        </w:rPr>
      </w:pPr>
    </w:p>
    <w:p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rsidR="00747C96" w:rsidRDefault="00747C96" w:rsidP="00F60DFA">
      <w:pPr>
        <w:spacing w:after="0" w:line="240" w:lineRule="auto"/>
        <w:ind w:left="7314" w:hanging="2211"/>
        <w:jc w:val="right"/>
        <w:rPr>
          <w:rFonts w:eastAsia="Calibri" w:cs="Times New Roman"/>
          <w:sz w:val="21"/>
          <w:szCs w:val="21"/>
          <w:lang w:eastAsia="lt-LT"/>
        </w:rPr>
      </w:pPr>
      <w:bookmarkStart w:id="13" w:name="_Hlk86825377"/>
      <w:bookmarkStart w:id="14" w:name="_Ref38540913"/>
      <w:bookmarkStart w:id="15" w:name="_Ref38898051"/>
      <w:bookmarkStart w:id="16" w:name="_Ref38901392"/>
      <w:bookmarkStart w:id="17" w:name="_Toc48053189"/>
      <w:bookmarkStart w:id="18" w:name="_Toc85706892"/>
    </w:p>
    <w:p w:rsidR="00F80EA9" w:rsidRPr="00F80EA9" w:rsidRDefault="00F80EA9" w:rsidP="00F60DFA">
      <w:pPr>
        <w:spacing w:after="0" w:line="240" w:lineRule="auto"/>
        <w:ind w:left="7314" w:hanging="2211"/>
        <w:jc w:val="right"/>
        <w:rPr>
          <w:rFonts w:eastAsia="Calibri" w:cs="Times New Roman"/>
          <w:sz w:val="21"/>
          <w:szCs w:val="21"/>
          <w:lang w:eastAsia="lt-LT"/>
        </w:rPr>
      </w:pPr>
      <w:r w:rsidRPr="00F80EA9">
        <w:rPr>
          <w:rFonts w:eastAsia="Calibri" w:cs="Times New Roman"/>
          <w:sz w:val="21"/>
          <w:szCs w:val="21"/>
          <w:lang w:eastAsia="lt-LT"/>
        </w:rPr>
        <w:t xml:space="preserve">Pirkimo sąlygų </w:t>
      </w:r>
      <w:r w:rsidR="00423CA7">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rsidR="00F80EA9" w:rsidRDefault="00F80EA9" w:rsidP="00523F66">
      <w:pPr>
        <w:spacing w:after="0" w:line="300" w:lineRule="auto"/>
        <w:ind w:hanging="2211"/>
        <w:jc w:val="both"/>
        <w:rPr>
          <w:rFonts w:eastAsia="Calibri" w:cs="Times New Roman"/>
          <w:b/>
          <w:bCs/>
          <w:smallCaps/>
          <w:sz w:val="22"/>
          <w:lang w:eastAsia="lt-LT"/>
        </w:rPr>
      </w:pPr>
    </w:p>
    <w:p w:rsidR="000D7B99" w:rsidRPr="00F80EA9" w:rsidRDefault="000D7B99" w:rsidP="00523F66">
      <w:pPr>
        <w:spacing w:after="0" w:line="300" w:lineRule="auto"/>
        <w:ind w:hanging="2211"/>
        <w:jc w:val="both"/>
        <w:rPr>
          <w:rFonts w:eastAsia="Calibri" w:cs="Times New Roman"/>
          <w:b/>
          <w:bCs/>
          <w:smallCaps/>
          <w:sz w:val="22"/>
          <w:lang w:eastAsia="lt-LT"/>
        </w:rPr>
      </w:pPr>
    </w:p>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19" w:name="_Pirkimo_sąlygų_3"/>
      <w:bookmarkEnd w:id="19"/>
      <w:r w:rsidRPr="00523F66">
        <w:rPr>
          <w:rFonts w:eastAsia="Times New Roman" w:cs="Times New Roman"/>
          <w:b/>
          <w:color w:val="000000"/>
          <w:szCs w:val="24"/>
          <w:lang w:eastAsia="lt-LT"/>
        </w:rPr>
        <w:t>PASIŪLYMAS</w:t>
      </w:r>
    </w:p>
    <w:p w:rsidR="000D7B99" w:rsidRDefault="008E7AA2" w:rsidP="00523F66">
      <w:pPr>
        <w:pBdr>
          <w:top w:val="nil"/>
          <w:left w:val="nil"/>
          <w:bottom w:val="nil"/>
          <w:right w:val="nil"/>
          <w:between w:val="nil"/>
        </w:pBdr>
        <w:spacing w:after="0" w:line="240" w:lineRule="auto"/>
        <w:jc w:val="center"/>
        <w:rPr>
          <w:b/>
          <w:szCs w:val="24"/>
        </w:rPr>
      </w:pPr>
      <w:r w:rsidRPr="008E7AA2">
        <w:rPr>
          <w:b/>
          <w:szCs w:val="24"/>
        </w:rPr>
        <w:t>ARKLIŲ APTVARO DANGOS MALŪNO G. 5, TELŠIUOSE ATNAUJINIMO DARBAI</w:t>
      </w:r>
    </w:p>
    <w:p w:rsidR="008E7AA2" w:rsidRPr="008E7AA2" w:rsidRDefault="008E7AA2" w:rsidP="00523F66">
      <w:pPr>
        <w:pBdr>
          <w:top w:val="nil"/>
          <w:left w:val="nil"/>
          <w:bottom w:val="nil"/>
          <w:right w:val="nil"/>
          <w:between w:val="nil"/>
        </w:pBdr>
        <w:spacing w:after="0" w:line="240" w:lineRule="auto"/>
        <w:jc w:val="center"/>
        <w:rPr>
          <w:rFonts w:eastAsia="Times New Roman" w:cs="Times New Roman"/>
          <w:b/>
          <w:bCs/>
          <w:szCs w:val="24"/>
          <w:lang w:eastAsia="en-GB"/>
        </w:rPr>
      </w:pPr>
    </w:p>
    <w:p w:rsidR="00004EA9" w:rsidRDefault="006D3964" w:rsidP="00004EA9">
      <w:pPr>
        <w:pBdr>
          <w:top w:val="nil"/>
          <w:left w:val="nil"/>
          <w:bottom w:val="nil"/>
          <w:right w:val="nil"/>
          <w:between w:val="nil"/>
        </w:pBdr>
        <w:spacing w:after="0" w:line="276" w:lineRule="auto"/>
        <w:rPr>
          <w:rFonts w:eastAsia="Times New Roman" w:cs="Times New Roman"/>
          <w:color w:val="000000"/>
          <w:szCs w:val="24"/>
          <w:lang w:eastAsia="lt-LT"/>
        </w:rPr>
      </w:pPr>
      <w:r>
        <w:rPr>
          <w:rFonts w:eastAsia="Times New Roman" w:cs="Times New Roman"/>
          <w:color w:val="000000"/>
          <w:szCs w:val="24"/>
          <w:lang w:eastAsia="lt-LT"/>
        </w:rPr>
        <w:t>Žemaičių muziejui „Alka“</w:t>
      </w:r>
    </w:p>
    <w:p w:rsidR="00542496" w:rsidRPr="00523F66" w:rsidRDefault="00542496" w:rsidP="00004EA9">
      <w:pPr>
        <w:pBdr>
          <w:top w:val="nil"/>
          <w:left w:val="nil"/>
          <w:bottom w:val="nil"/>
          <w:right w:val="nil"/>
          <w:between w:val="nil"/>
        </w:pBdr>
        <w:spacing w:after="0" w:line="276" w:lineRule="auto"/>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1"/>
        <w:gridCol w:w="3686"/>
      </w:tblGrid>
      <w:tr w:rsidR="00523F66" w:rsidRPr="00523F66" w:rsidTr="00FE20A6">
        <w:tc>
          <w:tcPr>
            <w:tcW w:w="5841" w:type="dxa"/>
            <w:tcBorders>
              <w:top w:val="single" w:sz="4" w:space="0" w:color="000000"/>
              <w:left w:val="single" w:sz="4" w:space="0" w:color="000000"/>
              <w:bottom w:val="single" w:sz="4" w:space="0" w:color="000000"/>
              <w:right w:val="single" w:sz="4" w:space="0" w:color="000000"/>
            </w:tcBorders>
            <w:shd w:val="clear" w:color="auto" w:fill="E7E6E6"/>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686" w:type="dxa"/>
            <w:tcBorders>
              <w:top w:val="single" w:sz="4" w:space="0" w:color="000000"/>
              <w:left w:val="single" w:sz="4" w:space="0" w:color="000000"/>
              <w:bottom w:val="single" w:sz="4" w:space="0" w:color="000000"/>
              <w:right w:val="single" w:sz="4" w:space="0" w:color="000000"/>
            </w:tcBorders>
          </w:tcPr>
          <w:p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kituose pirkimo dokumentuose (jų paaiškinimuose, patikslinimuose).</w:t>
      </w:r>
    </w:p>
    <w:p w:rsidR="00523F66" w:rsidRDefault="00523F66" w:rsidP="00523F66">
      <w:pPr>
        <w:spacing w:after="0" w:line="240" w:lineRule="auto"/>
        <w:ind w:left="142" w:firstLine="284"/>
        <w:jc w:val="both"/>
        <w:rPr>
          <w:rFonts w:eastAsia="Arial Unicode MS" w:cs="Times New Roman"/>
          <w:color w:val="00000A"/>
          <w:szCs w:val="24"/>
        </w:rPr>
      </w:pPr>
    </w:p>
    <w:p w:rsidR="00523F66" w:rsidRDefault="00523F66" w:rsidP="00DB0083">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513"/>
        <w:gridCol w:w="1414"/>
      </w:tblGrid>
      <w:tr w:rsidR="00FE20A6" w:rsidRPr="00486AD7" w:rsidTr="00FE20A6">
        <w:trPr>
          <w:trHeight w:val="694"/>
          <w:jc w:val="center"/>
        </w:trPr>
        <w:tc>
          <w:tcPr>
            <w:tcW w:w="70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Eil. Nr.</w:t>
            </w:r>
          </w:p>
        </w:tc>
        <w:tc>
          <w:tcPr>
            <w:tcW w:w="7513"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Pirkimo objekto pavadinimas</w:t>
            </w:r>
          </w:p>
        </w:tc>
        <w:tc>
          <w:tcPr>
            <w:tcW w:w="1414" w:type="dxa"/>
            <w:shd w:val="clear" w:color="auto" w:fill="D9D9D9" w:themeFill="background1" w:themeFillShade="D9"/>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Kaina Eur</w:t>
            </w:r>
          </w:p>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be PVM</w:t>
            </w:r>
          </w:p>
        </w:tc>
      </w:tr>
      <w:tr w:rsidR="00FE20A6" w:rsidRPr="00486AD7" w:rsidTr="00FE20A6">
        <w:trPr>
          <w:jc w:val="center"/>
        </w:trPr>
        <w:tc>
          <w:tcPr>
            <w:tcW w:w="70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1</w:t>
            </w:r>
          </w:p>
        </w:tc>
        <w:tc>
          <w:tcPr>
            <w:tcW w:w="7513"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sidRPr="00486AD7">
              <w:rPr>
                <w:rFonts w:eastAsia="Calibri" w:cs="Times New Roman"/>
                <w:b/>
                <w:szCs w:val="24"/>
              </w:rPr>
              <w:t>2</w:t>
            </w:r>
          </w:p>
        </w:tc>
        <w:tc>
          <w:tcPr>
            <w:tcW w:w="1414" w:type="dxa"/>
            <w:shd w:val="clear" w:color="auto" w:fill="auto"/>
            <w:vAlign w:val="center"/>
          </w:tcPr>
          <w:p w:rsidR="00FE20A6" w:rsidRPr="00486AD7" w:rsidRDefault="00FE20A6" w:rsidP="00486AD7">
            <w:pPr>
              <w:spacing w:after="0" w:line="264" w:lineRule="auto"/>
              <w:jc w:val="center"/>
              <w:rPr>
                <w:rFonts w:eastAsia="Calibri" w:cs="Times New Roman"/>
                <w:b/>
                <w:szCs w:val="24"/>
              </w:rPr>
            </w:pPr>
            <w:r>
              <w:rPr>
                <w:rFonts w:eastAsia="Calibri" w:cs="Times New Roman"/>
                <w:b/>
                <w:szCs w:val="24"/>
              </w:rPr>
              <w:t>3</w:t>
            </w:r>
          </w:p>
        </w:tc>
      </w:tr>
      <w:tr w:rsidR="00FE20A6" w:rsidRPr="00486AD7" w:rsidTr="00FE20A6">
        <w:trPr>
          <w:jc w:val="center"/>
        </w:trPr>
        <w:tc>
          <w:tcPr>
            <w:tcW w:w="704" w:type="dxa"/>
            <w:shd w:val="clear" w:color="auto" w:fill="auto"/>
          </w:tcPr>
          <w:p w:rsidR="00FE20A6" w:rsidRPr="00486AD7" w:rsidRDefault="00FE20A6" w:rsidP="00486AD7">
            <w:pPr>
              <w:spacing w:after="0" w:line="264" w:lineRule="auto"/>
              <w:jc w:val="center"/>
              <w:rPr>
                <w:rFonts w:eastAsia="Calibri" w:cs="Times New Roman"/>
                <w:szCs w:val="24"/>
              </w:rPr>
            </w:pPr>
            <w:r w:rsidRPr="00486AD7">
              <w:rPr>
                <w:rFonts w:eastAsia="Calibri" w:cs="Times New Roman"/>
                <w:szCs w:val="24"/>
              </w:rPr>
              <w:t>1.</w:t>
            </w:r>
          </w:p>
        </w:tc>
        <w:tc>
          <w:tcPr>
            <w:tcW w:w="7513" w:type="dxa"/>
            <w:shd w:val="clear" w:color="auto" w:fill="auto"/>
          </w:tcPr>
          <w:p w:rsidR="00FE20A6" w:rsidRPr="00486AD7" w:rsidRDefault="008E7AA2" w:rsidP="00A15F72">
            <w:pPr>
              <w:spacing w:after="0" w:line="240" w:lineRule="auto"/>
              <w:jc w:val="both"/>
              <w:rPr>
                <w:rFonts w:eastAsia="Calibri" w:cs="Times New Roman"/>
                <w:szCs w:val="24"/>
              </w:rPr>
            </w:pPr>
            <w:r w:rsidRPr="007D00F2">
              <w:rPr>
                <w:szCs w:val="24"/>
              </w:rPr>
              <w:t>Arklių aptvaro dangos Malūno g. 5, Telšiuose atnaujinimo darbai</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FE20A6">
              <w:rPr>
                <w:rFonts w:eastAsia="Times New Roman" w:cs="Times New Roman"/>
                <w:b/>
                <w:bCs/>
                <w:szCs w:val="24"/>
              </w:rPr>
              <w:t>Bendra kaina be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FE2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r w:rsidR="00FE20A6" w:rsidRPr="00486AD7" w:rsidTr="00FE20A6">
        <w:trPr>
          <w:jc w:val="center"/>
        </w:trPr>
        <w:tc>
          <w:tcPr>
            <w:tcW w:w="8217" w:type="dxa"/>
            <w:gridSpan w:val="2"/>
            <w:shd w:val="clear" w:color="auto" w:fill="auto"/>
            <w:vAlign w:val="center"/>
          </w:tcPr>
          <w:p w:rsidR="00FE20A6" w:rsidRPr="00FE20A6" w:rsidRDefault="00FE20A6" w:rsidP="00A15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right"/>
              <w:rPr>
                <w:rFonts w:eastAsia="Times New Roman" w:cs="Times New Roman"/>
                <w:szCs w:val="24"/>
              </w:rPr>
            </w:pPr>
            <w:r w:rsidRPr="00486AD7">
              <w:rPr>
                <w:rFonts w:eastAsia="Times New Roman" w:cs="Times New Roman"/>
                <w:b/>
                <w:bCs/>
                <w:szCs w:val="24"/>
              </w:rPr>
              <w:t>Bendra kaina su PVM:</w:t>
            </w:r>
          </w:p>
        </w:tc>
        <w:tc>
          <w:tcPr>
            <w:tcW w:w="1414" w:type="dxa"/>
            <w:shd w:val="clear" w:color="auto" w:fill="auto"/>
            <w:vAlign w:val="center"/>
          </w:tcPr>
          <w:p w:rsidR="00FE20A6" w:rsidRPr="00486AD7" w:rsidRDefault="00FE20A6" w:rsidP="00486AD7">
            <w:pPr>
              <w:spacing w:after="0" w:line="264" w:lineRule="auto"/>
              <w:ind w:firstLine="709"/>
              <w:jc w:val="center"/>
              <w:rPr>
                <w:rFonts w:eastAsia="Calibri" w:cs="Times New Roman"/>
                <w:szCs w:val="24"/>
              </w:rPr>
            </w:pPr>
          </w:p>
        </w:tc>
      </w:tr>
    </w:tbl>
    <w:p w:rsidR="00523F66" w:rsidRPr="00523F6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xml:space="preserve">* Tais atvejais, kai pagal galiojančius teisės aktus tiekėjui nereikia mokėti PVM, jis nurodo kainą be PVM, ir nurodo priežastis, dėl kurių PVM nemoka ____________________________ </w:t>
      </w:r>
    </w:p>
    <w:p w:rsidR="00A15F72" w:rsidRDefault="00A15F72"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rsidTr="00523F66">
        <w:tc>
          <w:tcPr>
            <w:tcW w:w="709" w:type="dxa"/>
            <w:tcBorders>
              <w:top w:val="single" w:sz="4" w:space="0" w:color="000000"/>
              <w:left w:val="single" w:sz="4" w:space="0" w:color="000000"/>
              <w:bottom w:val="single" w:sz="4" w:space="0" w:color="000000"/>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rsidTr="00523F66">
        <w:tc>
          <w:tcPr>
            <w:tcW w:w="709" w:type="dxa"/>
            <w:tcBorders>
              <w:top w:val="single" w:sz="4" w:space="0" w:color="000000"/>
              <w:left w:val="single" w:sz="4" w:space="0" w:color="000000"/>
              <w:bottom w:val="single" w:sz="4" w:space="0" w:color="000000"/>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rsidR="008E7AA2" w:rsidRPr="008E7AA2" w:rsidRDefault="008E7AA2" w:rsidP="008E7AA2">
      <w:pPr>
        <w:suppressAutoHyphens/>
        <w:spacing w:after="0" w:line="240" w:lineRule="auto"/>
        <w:ind w:firstLine="567"/>
        <w:jc w:val="both"/>
        <w:rPr>
          <w:rFonts w:eastAsia="Times New Roman" w:cs="Times New Roman"/>
          <w:szCs w:val="24"/>
        </w:rPr>
      </w:pPr>
      <w:r w:rsidRPr="008E7AA2">
        <w:rPr>
          <w:rFonts w:eastAsia="Times New Roman" w:cs="Times New Roman"/>
          <w:szCs w:val="24"/>
        </w:rPr>
        <w:lastRenderedPageBreak/>
        <w:t xml:space="preserve">Deklaruojame, kad šiame pasiūlyme nurodytas dalyvis, visi tiekėjų grupės partneriai (jei pasiūlymą pateikia tiekėjų grupė), atitinka specialiosiose pirkimo sąlygose nurodytus pašalinimo pagrindų nebuvimo reikalavimus. </w:t>
      </w:r>
    </w:p>
    <w:p w:rsidR="008E7AA2" w:rsidRDefault="008E7AA2"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p>
    <w:p w:rsidR="008E7AA2" w:rsidRDefault="008E7AA2"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p>
    <w:p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rsidTr="00B82585">
        <w:trPr>
          <w:trHeight w:val="180"/>
        </w:trPr>
        <w:tc>
          <w:tcPr>
            <w:tcW w:w="3176"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rsidR="00F80EA9" w:rsidRPr="00C0165F" w:rsidRDefault="00F80EA9" w:rsidP="00F60DFA">
      <w:pPr>
        <w:spacing w:after="0" w:line="300" w:lineRule="auto"/>
        <w:ind w:firstLine="5103"/>
        <w:jc w:val="right"/>
        <w:rPr>
          <w:rFonts w:eastAsia="Calibri" w:cs="Times New Roman"/>
          <w:bCs/>
          <w:iCs/>
          <w:sz w:val="21"/>
          <w:szCs w:val="21"/>
          <w:lang w:eastAsia="lt-LT"/>
        </w:rPr>
      </w:pPr>
      <w:r w:rsidRPr="00C0165F">
        <w:rPr>
          <w:rFonts w:eastAsia="Calibri" w:cs="Times New Roman"/>
          <w:sz w:val="21"/>
          <w:szCs w:val="21"/>
          <w:lang w:eastAsia="lt-LT"/>
        </w:rPr>
        <w:lastRenderedPageBreak/>
        <w:t xml:space="preserve">Pirkimo sąlygų </w:t>
      </w:r>
      <w:r w:rsidR="00423CA7">
        <w:rPr>
          <w:rFonts w:eastAsia="Calibri" w:cs="Times New Roman"/>
          <w:sz w:val="21"/>
          <w:szCs w:val="21"/>
          <w:lang w:eastAsia="lt-LT"/>
        </w:rPr>
        <w:t>4</w:t>
      </w:r>
      <w:r w:rsidRPr="00C0165F">
        <w:rPr>
          <w:rFonts w:eastAsia="Calibri" w:cs="Times New Roman"/>
          <w:sz w:val="21"/>
          <w:szCs w:val="21"/>
          <w:lang w:eastAsia="lt-LT"/>
        </w:rPr>
        <w:t xml:space="preserve"> priedas „Terminai“</w:t>
      </w:r>
    </w:p>
    <w:p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rsidTr="00F60DFA">
        <w:trPr>
          <w:trHeight w:val="20"/>
          <w:jc w:val="center"/>
        </w:trPr>
        <w:tc>
          <w:tcPr>
            <w:tcW w:w="562" w:type="dxa"/>
            <w:shd w:val="clear" w:color="auto" w:fill="EDEDED" w:themeFill="accent3" w:themeFillTint="33"/>
          </w:tcPr>
          <w:p w:rsidR="00190FC2" w:rsidRPr="00190FC2" w:rsidRDefault="00190FC2" w:rsidP="00190FC2">
            <w:pPr>
              <w:ind w:firstLine="22"/>
              <w:jc w:val="center"/>
              <w:rPr>
                <w:b/>
                <w:sz w:val="22"/>
                <w:szCs w:val="22"/>
              </w:rPr>
            </w:pPr>
            <w:r w:rsidRPr="00190FC2">
              <w:rPr>
                <w:b/>
                <w:sz w:val="22"/>
                <w:szCs w:val="22"/>
              </w:rPr>
              <w:t>Eil.</w:t>
            </w:r>
          </w:p>
          <w:p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DATA/DIENŲ SKAIČIUS/ LAIKAS</w:t>
            </w:r>
          </w:p>
          <w:p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rsidR="00190FC2" w:rsidRPr="00190FC2" w:rsidRDefault="00190FC2" w:rsidP="00190FC2">
            <w:pPr>
              <w:ind w:firstLine="34"/>
              <w:jc w:val="center"/>
              <w:rPr>
                <w:b/>
                <w:sz w:val="22"/>
                <w:szCs w:val="22"/>
              </w:rPr>
            </w:pPr>
            <w:r w:rsidRPr="00190FC2">
              <w:rPr>
                <w:b/>
                <w:sz w:val="22"/>
                <w:szCs w:val="22"/>
              </w:rPr>
              <w:t>PASTABOS</w:t>
            </w: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1.</w:t>
            </w:r>
          </w:p>
        </w:tc>
        <w:tc>
          <w:tcPr>
            <w:tcW w:w="2977" w:type="dxa"/>
          </w:tcPr>
          <w:p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rsidTr="00F60DFA">
        <w:trPr>
          <w:trHeight w:val="20"/>
          <w:jc w:val="center"/>
        </w:trPr>
        <w:tc>
          <w:tcPr>
            <w:tcW w:w="562" w:type="dxa"/>
          </w:tcPr>
          <w:p w:rsidR="00190FC2" w:rsidRPr="00190FC2" w:rsidRDefault="00190FC2" w:rsidP="00190FC2">
            <w:pPr>
              <w:ind w:firstLine="22"/>
              <w:rPr>
                <w:sz w:val="22"/>
                <w:szCs w:val="22"/>
              </w:rPr>
            </w:pPr>
            <w:r>
              <w:rPr>
                <w:sz w:val="22"/>
                <w:szCs w:val="22"/>
              </w:rPr>
              <w:t>2.</w:t>
            </w:r>
          </w:p>
        </w:tc>
        <w:tc>
          <w:tcPr>
            <w:tcW w:w="2977" w:type="dxa"/>
          </w:tcPr>
          <w:p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p w:rsidR="00190FC2" w:rsidRPr="00190FC2" w:rsidRDefault="00190FC2" w:rsidP="00190FC2">
            <w:pPr>
              <w:ind w:firstLine="37"/>
              <w:rPr>
                <w:color w:val="7030A0"/>
                <w:sz w:val="22"/>
                <w:szCs w:val="22"/>
              </w:rPr>
            </w:pPr>
          </w:p>
        </w:tc>
      </w:tr>
      <w:tr w:rsidR="00190FC2" w:rsidRPr="00190FC2" w:rsidTr="00F60DFA">
        <w:trPr>
          <w:trHeight w:val="20"/>
          <w:jc w:val="center"/>
        </w:trPr>
        <w:tc>
          <w:tcPr>
            <w:tcW w:w="562" w:type="dxa"/>
          </w:tcPr>
          <w:p w:rsidR="00190FC2" w:rsidRPr="00190FC2" w:rsidRDefault="00190FC2" w:rsidP="00190FC2">
            <w:pPr>
              <w:ind w:firstLine="22"/>
              <w:rPr>
                <w:rFonts w:eastAsia="Arial"/>
                <w:sz w:val="22"/>
                <w:szCs w:val="22"/>
              </w:rPr>
            </w:pPr>
            <w:r>
              <w:rPr>
                <w:rFonts w:eastAsia="Arial"/>
                <w:sz w:val="22"/>
                <w:szCs w:val="22"/>
              </w:rPr>
              <w:t>3.</w:t>
            </w:r>
          </w:p>
        </w:tc>
        <w:tc>
          <w:tcPr>
            <w:tcW w:w="2977" w:type="dxa"/>
          </w:tcPr>
          <w:p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rsidTr="00F60DFA">
        <w:trPr>
          <w:trHeight w:val="1055"/>
          <w:jc w:val="center"/>
        </w:trPr>
        <w:tc>
          <w:tcPr>
            <w:tcW w:w="562" w:type="dxa"/>
          </w:tcPr>
          <w:p w:rsidR="00190FC2" w:rsidRPr="00190FC2" w:rsidRDefault="00190FC2" w:rsidP="00190FC2">
            <w:pPr>
              <w:ind w:firstLine="22"/>
              <w:rPr>
                <w:sz w:val="22"/>
                <w:szCs w:val="22"/>
              </w:rPr>
            </w:pPr>
            <w:r>
              <w:rPr>
                <w:sz w:val="22"/>
                <w:szCs w:val="22"/>
              </w:rPr>
              <w:t>4.</w:t>
            </w:r>
          </w:p>
        </w:tc>
        <w:tc>
          <w:tcPr>
            <w:tcW w:w="2977" w:type="dxa"/>
            <w:hideMark/>
          </w:tcPr>
          <w:p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rsidR="00190FC2" w:rsidRPr="00190FC2" w:rsidRDefault="00190FC2" w:rsidP="00C603D5">
            <w:pPr>
              <w:ind w:firstLine="28"/>
              <w:rPr>
                <w:sz w:val="22"/>
                <w:szCs w:val="22"/>
              </w:rPr>
            </w:pPr>
            <w:r w:rsidRPr="00190FC2">
              <w:rPr>
                <w:sz w:val="22"/>
                <w:szCs w:val="22"/>
              </w:rPr>
              <w:t xml:space="preserve">Pradedamas ne anksčiau nei </w:t>
            </w:r>
            <w:r w:rsidR="00C603D5">
              <w:rPr>
                <w:color w:val="000000"/>
                <w:sz w:val="22"/>
                <w:szCs w:val="22"/>
              </w:rPr>
              <w:t>po 30</w:t>
            </w:r>
            <w:r w:rsidRPr="00190FC2">
              <w:rPr>
                <w:color w:val="000000"/>
                <w:sz w:val="22"/>
                <w:szCs w:val="22"/>
              </w:rPr>
              <w:t xml:space="preserve"> minučių</w:t>
            </w:r>
            <w:r w:rsidRPr="00190FC2">
              <w:rPr>
                <w:sz w:val="22"/>
                <w:szCs w:val="22"/>
              </w:rPr>
              <w:t xml:space="preserve"> po galutinių pasiūlymų pateikimo termino pabaigos</w:t>
            </w:r>
          </w:p>
        </w:tc>
        <w:tc>
          <w:tcPr>
            <w:tcW w:w="2835" w:type="dxa"/>
            <w:hideMark/>
          </w:tcPr>
          <w:p w:rsidR="00190FC2" w:rsidRPr="00190FC2" w:rsidRDefault="00190FC2" w:rsidP="00F80EA9">
            <w:pPr>
              <w:ind w:firstLine="34"/>
              <w:rPr>
                <w:iCs/>
                <w:sz w:val="22"/>
                <w:szCs w:val="22"/>
              </w:rPr>
            </w:pPr>
          </w:p>
        </w:tc>
      </w:tr>
      <w:tr w:rsidR="00190FC2" w:rsidRPr="00190FC2" w:rsidTr="00F60DFA">
        <w:trPr>
          <w:trHeight w:val="20"/>
          <w:jc w:val="center"/>
        </w:trPr>
        <w:tc>
          <w:tcPr>
            <w:tcW w:w="562" w:type="dxa"/>
          </w:tcPr>
          <w:p w:rsidR="00190FC2" w:rsidRPr="00190FC2" w:rsidRDefault="00190FC2" w:rsidP="00190FC2">
            <w:pPr>
              <w:ind w:firstLine="22"/>
              <w:rPr>
                <w:bCs/>
                <w:sz w:val="22"/>
                <w:szCs w:val="22"/>
              </w:rPr>
            </w:pPr>
            <w:r>
              <w:rPr>
                <w:bCs/>
                <w:sz w:val="22"/>
                <w:szCs w:val="22"/>
              </w:rPr>
              <w:t>5.</w:t>
            </w:r>
          </w:p>
        </w:tc>
        <w:tc>
          <w:tcPr>
            <w:tcW w:w="2977" w:type="dxa"/>
          </w:tcPr>
          <w:p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rsidR="00190FC2" w:rsidRPr="00190FC2" w:rsidRDefault="00190FC2" w:rsidP="00F80EA9">
            <w:pPr>
              <w:ind w:firstLine="34"/>
              <w:rPr>
                <w:bCs/>
                <w:color w:val="7030A0"/>
                <w:sz w:val="22"/>
                <w:szCs w:val="22"/>
              </w:rPr>
            </w:pPr>
          </w:p>
        </w:tc>
      </w:tr>
      <w:tr w:rsidR="00190FC2" w:rsidRPr="00190FC2" w:rsidTr="00F60DFA">
        <w:trPr>
          <w:trHeight w:val="20"/>
          <w:jc w:val="center"/>
        </w:trPr>
        <w:tc>
          <w:tcPr>
            <w:tcW w:w="562" w:type="dxa"/>
          </w:tcPr>
          <w:p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rsidR="00190FC2" w:rsidRPr="00190FC2" w:rsidRDefault="00190FC2" w:rsidP="00F80EA9">
            <w:pPr>
              <w:ind w:firstLine="34"/>
              <w:rPr>
                <w:sz w:val="22"/>
                <w:szCs w:val="22"/>
              </w:rPr>
            </w:pPr>
          </w:p>
        </w:tc>
      </w:tr>
      <w:tr w:rsidR="00190FC2" w:rsidRPr="00190FC2" w:rsidTr="00F60DFA">
        <w:trPr>
          <w:trHeight w:val="20"/>
          <w:jc w:val="center"/>
        </w:trPr>
        <w:tc>
          <w:tcPr>
            <w:tcW w:w="562" w:type="dxa"/>
          </w:tcPr>
          <w:p w:rsidR="00190FC2" w:rsidRPr="00190FC2" w:rsidRDefault="00AC4F27" w:rsidP="00190FC2">
            <w:pPr>
              <w:ind w:firstLine="22"/>
              <w:rPr>
                <w:sz w:val="22"/>
                <w:szCs w:val="22"/>
              </w:rPr>
            </w:pPr>
            <w:r>
              <w:rPr>
                <w:sz w:val="22"/>
                <w:szCs w:val="22"/>
              </w:rPr>
              <w:t>9.</w:t>
            </w:r>
          </w:p>
        </w:tc>
        <w:tc>
          <w:tcPr>
            <w:tcW w:w="2977" w:type="dxa"/>
            <w:hideMark/>
          </w:tcPr>
          <w:p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rsidR="00190FC2" w:rsidRPr="00190FC2" w:rsidRDefault="00190FC2" w:rsidP="00F80EA9">
            <w:pPr>
              <w:ind w:firstLine="34"/>
              <w:rPr>
                <w:sz w:val="22"/>
                <w:szCs w:val="22"/>
              </w:rPr>
            </w:pPr>
          </w:p>
        </w:tc>
      </w:tr>
    </w:tbl>
    <w:p w:rsidR="00F80EA9" w:rsidRPr="00190FC2" w:rsidRDefault="00F80EA9" w:rsidP="00F80EA9">
      <w:pPr>
        <w:spacing w:after="0" w:line="300" w:lineRule="auto"/>
        <w:ind w:firstLine="697"/>
        <w:jc w:val="both"/>
        <w:rPr>
          <w:rFonts w:eastAsia="Calibri" w:cs="Times New Roman"/>
          <w:szCs w:val="24"/>
          <w:lang w:eastAsia="lt-LT"/>
        </w:rPr>
      </w:pPr>
    </w:p>
    <w:p w:rsidR="00F80EA9" w:rsidRPr="00190FC2" w:rsidRDefault="00F80EA9" w:rsidP="00641CDB">
      <w:pPr>
        <w:rPr>
          <w:rFonts w:eastAsia="Calibri" w:cs="Times New Roman"/>
          <w:szCs w:val="24"/>
          <w:lang w:eastAsia="lt-LT"/>
        </w:rPr>
      </w:pPr>
    </w:p>
    <w:sectPr w:rsidR="00F80EA9" w:rsidRPr="00190FC2" w:rsidSect="00352E7F">
      <w:footerReference w:type="default" r:id="rId9"/>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6C6" w:rsidRDefault="006D16C6" w:rsidP="00BA5CAD">
      <w:pPr>
        <w:spacing w:after="0" w:line="240" w:lineRule="auto"/>
      </w:pPr>
      <w:r>
        <w:separator/>
      </w:r>
    </w:p>
  </w:endnote>
  <w:endnote w:type="continuationSeparator" w:id="0">
    <w:p w:rsidR="006D16C6" w:rsidRDefault="006D16C6"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6C6" w:rsidRDefault="006D16C6" w:rsidP="00BA5CAD">
      <w:pPr>
        <w:spacing w:after="0" w:line="240" w:lineRule="auto"/>
      </w:pPr>
      <w:r>
        <w:separator/>
      </w:r>
    </w:p>
  </w:footnote>
  <w:footnote w:type="continuationSeparator" w:id="0">
    <w:p w:rsidR="006D16C6" w:rsidRDefault="006D16C6"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815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F0A7943"/>
    <w:multiLevelType w:val="multilevel"/>
    <w:tmpl w:val="994C660E"/>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9"/>
  </w:num>
  <w:num w:numId="9">
    <w:abstractNumId w:val="8"/>
  </w:num>
  <w:num w:numId="10">
    <w:abstractNumId w:val="6"/>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04EA9"/>
    <w:rsid w:val="0002789C"/>
    <w:rsid w:val="00043D73"/>
    <w:rsid w:val="000556E8"/>
    <w:rsid w:val="00067BA0"/>
    <w:rsid w:val="0007145D"/>
    <w:rsid w:val="00075093"/>
    <w:rsid w:val="00096768"/>
    <w:rsid w:val="000B1401"/>
    <w:rsid w:val="000B7A7D"/>
    <w:rsid w:val="000C1FDA"/>
    <w:rsid w:val="000D7B99"/>
    <w:rsid w:val="000E3A02"/>
    <w:rsid w:val="000F17C5"/>
    <w:rsid w:val="00114273"/>
    <w:rsid w:val="00114F08"/>
    <w:rsid w:val="0015163C"/>
    <w:rsid w:val="0016199C"/>
    <w:rsid w:val="001647C4"/>
    <w:rsid w:val="0017285F"/>
    <w:rsid w:val="00190FC2"/>
    <w:rsid w:val="0019689C"/>
    <w:rsid w:val="001C060E"/>
    <w:rsid w:val="001C682A"/>
    <w:rsid w:val="001F0D79"/>
    <w:rsid w:val="001F39B4"/>
    <w:rsid w:val="00203941"/>
    <w:rsid w:val="002340C7"/>
    <w:rsid w:val="00246B7C"/>
    <w:rsid w:val="0025562D"/>
    <w:rsid w:val="00262266"/>
    <w:rsid w:val="0027407D"/>
    <w:rsid w:val="00283F79"/>
    <w:rsid w:val="002A1AB1"/>
    <w:rsid w:val="002B748B"/>
    <w:rsid w:val="002E6519"/>
    <w:rsid w:val="002F478F"/>
    <w:rsid w:val="002F6281"/>
    <w:rsid w:val="003141B0"/>
    <w:rsid w:val="003148AF"/>
    <w:rsid w:val="00314BC8"/>
    <w:rsid w:val="003169F8"/>
    <w:rsid w:val="00325396"/>
    <w:rsid w:val="00330743"/>
    <w:rsid w:val="00352E7F"/>
    <w:rsid w:val="00353832"/>
    <w:rsid w:val="00355133"/>
    <w:rsid w:val="00367ACA"/>
    <w:rsid w:val="00370600"/>
    <w:rsid w:val="003814A5"/>
    <w:rsid w:val="00391B8D"/>
    <w:rsid w:val="003961C6"/>
    <w:rsid w:val="003A1421"/>
    <w:rsid w:val="003B58E5"/>
    <w:rsid w:val="003E0994"/>
    <w:rsid w:val="00405FC1"/>
    <w:rsid w:val="00423CA7"/>
    <w:rsid w:val="004351D0"/>
    <w:rsid w:val="004833B2"/>
    <w:rsid w:val="00486AD7"/>
    <w:rsid w:val="00487BAA"/>
    <w:rsid w:val="004A60D1"/>
    <w:rsid w:val="004A6BB4"/>
    <w:rsid w:val="004E0710"/>
    <w:rsid w:val="004F0C73"/>
    <w:rsid w:val="00500953"/>
    <w:rsid w:val="00505A9A"/>
    <w:rsid w:val="00523F66"/>
    <w:rsid w:val="0053312B"/>
    <w:rsid w:val="0053661B"/>
    <w:rsid w:val="00542496"/>
    <w:rsid w:val="00546D1E"/>
    <w:rsid w:val="005619DB"/>
    <w:rsid w:val="005650E0"/>
    <w:rsid w:val="00586269"/>
    <w:rsid w:val="00596D63"/>
    <w:rsid w:val="005B5F15"/>
    <w:rsid w:val="005B724C"/>
    <w:rsid w:val="005C58A2"/>
    <w:rsid w:val="005C6D5F"/>
    <w:rsid w:val="005E1DEB"/>
    <w:rsid w:val="005E2D86"/>
    <w:rsid w:val="0060746E"/>
    <w:rsid w:val="00621C2D"/>
    <w:rsid w:val="00622C1C"/>
    <w:rsid w:val="00630324"/>
    <w:rsid w:val="0064052A"/>
    <w:rsid w:val="00640BB1"/>
    <w:rsid w:val="00641CDB"/>
    <w:rsid w:val="00654FA7"/>
    <w:rsid w:val="00670CF1"/>
    <w:rsid w:val="00673CC4"/>
    <w:rsid w:val="006A43A1"/>
    <w:rsid w:val="006A7223"/>
    <w:rsid w:val="006B21E4"/>
    <w:rsid w:val="006D16C6"/>
    <w:rsid w:val="006D3964"/>
    <w:rsid w:val="006F222B"/>
    <w:rsid w:val="006F5CDC"/>
    <w:rsid w:val="00742F17"/>
    <w:rsid w:val="00747C96"/>
    <w:rsid w:val="00766AA6"/>
    <w:rsid w:val="007903B9"/>
    <w:rsid w:val="007961EE"/>
    <w:rsid w:val="007A5845"/>
    <w:rsid w:val="007A776A"/>
    <w:rsid w:val="007B214A"/>
    <w:rsid w:val="007E6A89"/>
    <w:rsid w:val="007F548D"/>
    <w:rsid w:val="00805160"/>
    <w:rsid w:val="00844C81"/>
    <w:rsid w:val="00893CB1"/>
    <w:rsid w:val="008D1DA8"/>
    <w:rsid w:val="008E18D3"/>
    <w:rsid w:val="008E7AA2"/>
    <w:rsid w:val="0090135C"/>
    <w:rsid w:val="00904168"/>
    <w:rsid w:val="00931674"/>
    <w:rsid w:val="00941CCB"/>
    <w:rsid w:val="00943FFA"/>
    <w:rsid w:val="009B34CB"/>
    <w:rsid w:val="009D6974"/>
    <w:rsid w:val="00A15F72"/>
    <w:rsid w:val="00A64C9E"/>
    <w:rsid w:val="00A84633"/>
    <w:rsid w:val="00AB1A57"/>
    <w:rsid w:val="00AC0FA0"/>
    <w:rsid w:val="00AC32CE"/>
    <w:rsid w:val="00AC4F27"/>
    <w:rsid w:val="00AC72CB"/>
    <w:rsid w:val="00B059A3"/>
    <w:rsid w:val="00B15348"/>
    <w:rsid w:val="00B82585"/>
    <w:rsid w:val="00B878EA"/>
    <w:rsid w:val="00B90411"/>
    <w:rsid w:val="00B90461"/>
    <w:rsid w:val="00BA5CAD"/>
    <w:rsid w:val="00BC7595"/>
    <w:rsid w:val="00BC7E50"/>
    <w:rsid w:val="00C0165F"/>
    <w:rsid w:val="00C240F7"/>
    <w:rsid w:val="00C31CB2"/>
    <w:rsid w:val="00C31E9D"/>
    <w:rsid w:val="00C45CAA"/>
    <w:rsid w:val="00C548F9"/>
    <w:rsid w:val="00C603D5"/>
    <w:rsid w:val="00C73321"/>
    <w:rsid w:val="00CD5286"/>
    <w:rsid w:val="00CD7315"/>
    <w:rsid w:val="00D27BFA"/>
    <w:rsid w:val="00D4110A"/>
    <w:rsid w:val="00D43EB8"/>
    <w:rsid w:val="00D44519"/>
    <w:rsid w:val="00D861E4"/>
    <w:rsid w:val="00D91525"/>
    <w:rsid w:val="00DB0083"/>
    <w:rsid w:val="00DB45D8"/>
    <w:rsid w:val="00DB571B"/>
    <w:rsid w:val="00DC3E91"/>
    <w:rsid w:val="00E2561D"/>
    <w:rsid w:val="00E734B1"/>
    <w:rsid w:val="00E73D55"/>
    <w:rsid w:val="00E7440B"/>
    <w:rsid w:val="00EA14B0"/>
    <w:rsid w:val="00EB2FE0"/>
    <w:rsid w:val="00EB7120"/>
    <w:rsid w:val="00EC1DE0"/>
    <w:rsid w:val="00ED0E90"/>
    <w:rsid w:val="00ED3A27"/>
    <w:rsid w:val="00EE47D1"/>
    <w:rsid w:val="00EF1153"/>
    <w:rsid w:val="00EF66F3"/>
    <w:rsid w:val="00F12730"/>
    <w:rsid w:val="00F16B1E"/>
    <w:rsid w:val="00F33EF0"/>
    <w:rsid w:val="00F46111"/>
    <w:rsid w:val="00F60DFA"/>
    <w:rsid w:val="00F70069"/>
    <w:rsid w:val="00F7130B"/>
    <w:rsid w:val="00F80EA9"/>
    <w:rsid w:val="00F928CD"/>
    <w:rsid w:val="00FC51AB"/>
    <w:rsid w:val="00FE2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E93D"/>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9D045-DBA1-4677-A628-E229C991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8581</Words>
  <Characters>4892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Laima Brasienė</cp:lastModifiedBy>
  <cp:revision>16</cp:revision>
  <cp:lastPrinted>2025-03-04T12:10:00Z</cp:lastPrinted>
  <dcterms:created xsi:type="dcterms:W3CDTF">2025-07-01T13:14:00Z</dcterms:created>
  <dcterms:modified xsi:type="dcterms:W3CDTF">2025-07-03T08:45:00Z</dcterms:modified>
</cp:coreProperties>
</file>