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297CC" w14:textId="324E9110" w:rsidR="0021147F" w:rsidRPr="00EB53A3" w:rsidRDefault="0021147F" w:rsidP="0021147F">
      <w:pPr>
        <w:jc w:val="right"/>
        <w:rPr>
          <w:sz w:val="21"/>
          <w:szCs w:val="21"/>
          <w:lang w:eastAsia="lt-LT"/>
        </w:rPr>
      </w:pPr>
      <w:r w:rsidRPr="00EB53A3">
        <w:rPr>
          <w:sz w:val="21"/>
          <w:szCs w:val="21"/>
          <w:lang w:eastAsia="lt-LT"/>
        </w:rPr>
        <w:t xml:space="preserve">Pirkimo sąlygų </w:t>
      </w:r>
      <w:r>
        <w:rPr>
          <w:sz w:val="21"/>
          <w:szCs w:val="21"/>
          <w:lang w:eastAsia="lt-LT"/>
        </w:rPr>
        <w:t>2</w:t>
      </w:r>
      <w:r w:rsidRPr="00EB53A3">
        <w:rPr>
          <w:sz w:val="21"/>
          <w:szCs w:val="21"/>
          <w:lang w:eastAsia="lt-LT"/>
        </w:rPr>
        <w:t xml:space="preserve"> priedas „Techninė specifikacija“</w:t>
      </w:r>
    </w:p>
    <w:p w14:paraId="56A23E08" w14:textId="77777777" w:rsidR="00474289" w:rsidRDefault="00474289" w:rsidP="00416858">
      <w:pPr>
        <w:jc w:val="center"/>
        <w:rPr>
          <w:b/>
          <w:bCs/>
          <w:szCs w:val="24"/>
        </w:rPr>
      </w:pPr>
    </w:p>
    <w:p w14:paraId="20EF291B" w14:textId="2609878F" w:rsidR="00416858" w:rsidRPr="00B333C6" w:rsidRDefault="00416858" w:rsidP="00416858">
      <w:pPr>
        <w:jc w:val="center"/>
        <w:rPr>
          <w:b/>
          <w:bCs/>
          <w:szCs w:val="24"/>
        </w:rPr>
      </w:pPr>
      <w:r w:rsidRPr="00B333C6">
        <w:rPr>
          <w:b/>
          <w:bCs/>
          <w:szCs w:val="24"/>
        </w:rPr>
        <w:t>TECHNINĖ SPECIFIKACIJA</w:t>
      </w:r>
    </w:p>
    <w:p w14:paraId="70AEF1AB" w14:textId="6BCD43EE" w:rsidR="007D00F2" w:rsidRDefault="00416858" w:rsidP="00416858">
      <w:pPr>
        <w:rPr>
          <w:szCs w:val="24"/>
        </w:rPr>
      </w:pPr>
      <w:r w:rsidRPr="00B333C6">
        <w:rPr>
          <w:b/>
          <w:bCs/>
          <w:szCs w:val="24"/>
        </w:rPr>
        <w:t>OBJEKTAS:</w:t>
      </w:r>
      <w:r w:rsidRPr="00B333C6">
        <w:rPr>
          <w:szCs w:val="24"/>
        </w:rPr>
        <w:t xml:space="preserve"> </w:t>
      </w:r>
      <w:r w:rsidR="007D00F2" w:rsidRPr="007D00F2">
        <w:rPr>
          <w:szCs w:val="24"/>
        </w:rPr>
        <w:t>Arklių aptvaro dangos Malūno g. 5, Telšiuose atnaujinimo darbai</w:t>
      </w:r>
    </w:p>
    <w:p w14:paraId="142DDA33" w14:textId="77777777" w:rsidR="00416858" w:rsidRPr="00B333C6" w:rsidRDefault="00416858" w:rsidP="00416858">
      <w:pPr>
        <w:jc w:val="both"/>
        <w:rPr>
          <w:b/>
          <w:bCs/>
          <w:color w:val="000000"/>
          <w:szCs w:val="24"/>
        </w:rPr>
      </w:pPr>
      <w:r w:rsidRPr="00B333C6">
        <w:rPr>
          <w:b/>
          <w:bCs/>
          <w:color w:val="000000"/>
          <w:szCs w:val="24"/>
        </w:rPr>
        <w:t>REIKALAVIMAI RANGOVUI IR VYKDOMIEMS REMONTO DARBAMS:</w:t>
      </w:r>
    </w:p>
    <w:p w14:paraId="381C3014" w14:textId="2353F9B8" w:rsidR="00A80E4F" w:rsidRPr="00B333C6" w:rsidRDefault="00416858" w:rsidP="00A80E4F">
      <w:pPr>
        <w:pStyle w:val="Sraopastraipa"/>
        <w:numPr>
          <w:ilvl w:val="0"/>
          <w:numId w:val="1"/>
        </w:numPr>
        <w:tabs>
          <w:tab w:val="left" w:pos="993"/>
        </w:tabs>
        <w:spacing w:after="0" w:line="240" w:lineRule="auto"/>
        <w:jc w:val="both"/>
        <w:rPr>
          <w:szCs w:val="24"/>
        </w:rPr>
      </w:pPr>
      <w:r w:rsidRPr="00B333C6">
        <w:rPr>
          <w:szCs w:val="24"/>
        </w:rPr>
        <w:t>Darbai turi būti atliekami vadovaujantis Statybos techninio reglamento aktualia redakcija ir kitais norminiais reikalavimais, t. y. Lietuvos Respublikos galiojančiais įstatymais, norminiais teisės aktais, standartais, techniniais reglamentais, taikomais tokiems darbams atlikti;</w:t>
      </w:r>
    </w:p>
    <w:p w14:paraId="55D6E3B2" w14:textId="78150EF1" w:rsidR="00A80E4F" w:rsidRPr="00B333C6" w:rsidRDefault="00A80E4F" w:rsidP="00A80E4F">
      <w:pPr>
        <w:pStyle w:val="Sraopastraipa"/>
        <w:numPr>
          <w:ilvl w:val="0"/>
          <w:numId w:val="1"/>
        </w:numPr>
        <w:tabs>
          <w:tab w:val="left" w:pos="993"/>
        </w:tabs>
        <w:spacing w:after="0" w:line="240" w:lineRule="auto"/>
        <w:jc w:val="both"/>
        <w:rPr>
          <w:szCs w:val="24"/>
        </w:rPr>
      </w:pPr>
      <w:r w:rsidRPr="00B333C6">
        <w:rPr>
          <w:szCs w:val="24"/>
        </w:rPr>
        <w:t>Rangovas turi užtikrinti darbuotojų saugų darbą, aplinkos apsaugą, tinkamas darbo sąlygas darbų vietoje, taip pat gretimos aplinkos bei šalia dirbančių ir judančių asmenų apsaugą nuo remonto metu keliamų pavojų ir rizikos veiksnių;</w:t>
      </w:r>
    </w:p>
    <w:p w14:paraId="55984083" w14:textId="3CFDDA7D" w:rsidR="00416858" w:rsidRPr="00B333C6" w:rsidRDefault="00416858" w:rsidP="00416858">
      <w:pPr>
        <w:pStyle w:val="Sraopastraipa"/>
        <w:numPr>
          <w:ilvl w:val="0"/>
          <w:numId w:val="1"/>
        </w:numPr>
        <w:spacing w:after="0" w:line="240" w:lineRule="auto"/>
        <w:jc w:val="both"/>
        <w:rPr>
          <w:szCs w:val="24"/>
        </w:rPr>
      </w:pPr>
      <w:r w:rsidRPr="00B333C6">
        <w:rPr>
          <w:szCs w:val="24"/>
        </w:rPr>
        <w:t>Rangovas, užbaigęs darbus, įsipareigoja iki darbų perdavimo-priėmimo akto pasirašymo, išgabenti po darbų likusias atliekas, tvarkingai sutvarkyti statybos teritoriją</w:t>
      </w:r>
      <w:r w:rsidR="00A80E4F" w:rsidRPr="00B333C6">
        <w:rPr>
          <w:szCs w:val="24"/>
        </w:rPr>
        <w:t>;</w:t>
      </w:r>
    </w:p>
    <w:p w14:paraId="35D36711" w14:textId="16B96D67" w:rsidR="00A80E4F" w:rsidRPr="00B333C6" w:rsidRDefault="00A80E4F" w:rsidP="00A80E4F">
      <w:pPr>
        <w:pStyle w:val="Sraopastraipa"/>
        <w:numPr>
          <w:ilvl w:val="0"/>
          <w:numId w:val="1"/>
        </w:numPr>
        <w:spacing w:after="0" w:line="240" w:lineRule="auto"/>
        <w:jc w:val="both"/>
        <w:rPr>
          <w:szCs w:val="24"/>
        </w:rPr>
      </w:pPr>
      <w:r w:rsidRPr="00B333C6">
        <w:rPr>
          <w:szCs w:val="24"/>
        </w:rPr>
        <w:t>Susiderinus su Užsakovu demontuoti įrenginiai, statybinės konstrukcijos ir kt. elementai bus sandėliuojami statybvietėje;</w:t>
      </w:r>
    </w:p>
    <w:p w14:paraId="6D6EEDB5" w14:textId="6DE6FB25" w:rsidR="002E42F5" w:rsidRDefault="00A80E4F" w:rsidP="002E42F5">
      <w:pPr>
        <w:pStyle w:val="Sraopastraipa"/>
        <w:numPr>
          <w:ilvl w:val="0"/>
          <w:numId w:val="1"/>
        </w:numPr>
        <w:spacing w:after="0" w:line="240" w:lineRule="auto"/>
        <w:jc w:val="both"/>
        <w:rPr>
          <w:szCs w:val="24"/>
        </w:rPr>
      </w:pPr>
      <w:r w:rsidRPr="00B333C6">
        <w:rPr>
          <w:szCs w:val="24"/>
        </w:rPr>
        <w:t>Užsakovas turi teisę nepriimti darbų, jei naudojamos medžiagos, gaminiai yra nekokybiški, neatitinka reikalingų jiems reikalavimų.</w:t>
      </w:r>
      <w:r w:rsidRPr="00B333C6">
        <w:rPr>
          <w:b/>
          <w:bCs/>
          <w:szCs w:val="24"/>
        </w:rPr>
        <w:t xml:space="preserve"> </w:t>
      </w:r>
      <w:r w:rsidRPr="00B333C6">
        <w:rPr>
          <w:szCs w:val="24"/>
        </w:rPr>
        <w:t xml:space="preserve">Visos remontui naudojamos medžiagos turi būti naujos, sertifikuotos. Rangovas privalo nesertifikuotas, neatitinkančias specifikacijų,  nekokybiškas medžiagas ir gaminius pakeisti </w:t>
      </w:r>
      <w:r w:rsidRPr="00B333C6">
        <w:rPr>
          <w:szCs w:val="24"/>
          <w:u w:val="single"/>
        </w:rPr>
        <w:t>savo lėšomis</w:t>
      </w:r>
      <w:r w:rsidRPr="00B333C6">
        <w:rPr>
          <w:szCs w:val="24"/>
        </w:rPr>
        <w:t>;</w:t>
      </w:r>
    </w:p>
    <w:p w14:paraId="4CAE6A76" w14:textId="77777777" w:rsidR="00474289" w:rsidRDefault="00474289" w:rsidP="00474289">
      <w:pPr>
        <w:pStyle w:val="Sraopastraipa"/>
        <w:numPr>
          <w:ilvl w:val="0"/>
          <w:numId w:val="6"/>
        </w:numPr>
        <w:spacing w:after="0" w:line="240" w:lineRule="auto"/>
        <w:jc w:val="both"/>
        <w:rPr>
          <w:szCs w:val="24"/>
        </w:rPr>
      </w:pPr>
      <w:r>
        <w:rPr>
          <w:lang w:eastAsia="lt-LT"/>
        </w:rPr>
        <w:t>Atliekamas žaliasis pirkimas. Rangovas turi vadovautis Lietuvos Respublikos aplinkos ministro 2011 m. birželio 28 d. įsakymu Nr. D1-508 „Dėl Aplinkos apsaugos kriterijų taikymo, vykdant žaliuosius pirkimus, tvarkos aprašo patvirtinimo“ patvirtinto tvarkos aprašo:</w:t>
      </w:r>
    </w:p>
    <w:p w14:paraId="5A3710D9" w14:textId="77777777" w:rsidR="00474289" w:rsidRDefault="00474289" w:rsidP="00474289">
      <w:pPr>
        <w:pStyle w:val="Sraopastraipa"/>
        <w:spacing w:after="0" w:line="240" w:lineRule="auto"/>
        <w:jc w:val="both"/>
        <w:rPr>
          <w:szCs w:val="24"/>
        </w:rPr>
      </w:pPr>
      <w:r>
        <w:rPr>
          <w:szCs w:val="24"/>
        </w:rPr>
        <w:t>- 4.4.4.1 papunkčiu, kai Pirkimo organizatorius savarankiškai nustatė aplinkos apsaugos kriterijų: mažinti popieriaus sunaudojimą, atsisakyti nebūtino dokumentų kopijavimo ir spausdinimo, siekiant sunaudoti mažiau gamtos išteklių. Šis kriterijus taikomas su Sutarties vykdymu susijusiems dokumentams</w:t>
      </w:r>
    </w:p>
    <w:p w14:paraId="0D8E48D3" w14:textId="77777777" w:rsidR="00474289" w:rsidRDefault="00474289" w:rsidP="00474289">
      <w:pPr>
        <w:pStyle w:val="Sraopastraipa"/>
        <w:spacing w:after="0" w:line="240" w:lineRule="auto"/>
        <w:jc w:val="both"/>
        <w:rPr>
          <w:szCs w:val="24"/>
        </w:rPr>
      </w:pPr>
      <w:r>
        <w:rPr>
          <w:szCs w:val="24"/>
        </w:rPr>
        <w:t>- 4.4.4.3 papunkčiu, kai Rangovas, vykdydamas darbus, turi naudoti mažiau ar nenaudoti pavojingųjų cheminių medžiagų, neteršti aplinkos ir nekelti pavojaus sveikatai, t. y. Rangovas remonto darbų metų:</w:t>
      </w:r>
    </w:p>
    <w:p w14:paraId="268C8106" w14:textId="77777777" w:rsidR="00474289" w:rsidRDefault="00474289" w:rsidP="00474289">
      <w:pPr>
        <w:pStyle w:val="Sraopastraipa"/>
        <w:numPr>
          <w:ilvl w:val="0"/>
          <w:numId w:val="7"/>
        </w:numPr>
        <w:spacing w:after="0" w:line="240" w:lineRule="auto"/>
        <w:jc w:val="both"/>
        <w:rPr>
          <w:szCs w:val="24"/>
        </w:rPr>
      </w:pPr>
      <w:r>
        <w:rPr>
          <w:szCs w:val="24"/>
        </w:rPr>
        <w:t>transportuojant visas darbų vietoje susidarančias statybines atliekas iš darbų vietos naudoja daugkartinius konteinerius, išskyrus, kai susidarančios atliekos turi būti perdirbamos ar vežamos į Mechaninio biologinio apdorojimo (MBA) įrenginius;</w:t>
      </w:r>
    </w:p>
    <w:p w14:paraId="773E89C2" w14:textId="77777777" w:rsidR="00474289" w:rsidRDefault="00474289" w:rsidP="00474289">
      <w:pPr>
        <w:pStyle w:val="Sraopastraipa"/>
        <w:numPr>
          <w:ilvl w:val="0"/>
          <w:numId w:val="7"/>
        </w:numPr>
        <w:spacing w:after="0" w:line="240" w:lineRule="auto"/>
        <w:jc w:val="both"/>
        <w:rPr>
          <w:szCs w:val="24"/>
        </w:rPr>
      </w:pPr>
      <w:r>
        <w:rPr>
          <w:szCs w:val="24"/>
        </w:rPr>
        <w:t>mažina statybinių medžiagų ir gaminių pakuočių atliekas (visos pakuotės grąžinamos Rangovui pakartotiniam naudojimui, perdirbimui ar kitokiam naudojimui);</w:t>
      </w:r>
    </w:p>
    <w:p w14:paraId="513DBE2A" w14:textId="177E604F" w:rsidR="00474289" w:rsidRDefault="00474289" w:rsidP="00474289">
      <w:pPr>
        <w:pStyle w:val="Sraopastraipa"/>
        <w:numPr>
          <w:ilvl w:val="0"/>
          <w:numId w:val="7"/>
        </w:numPr>
        <w:spacing w:after="0" w:line="240" w:lineRule="auto"/>
        <w:jc w:val="both"/>
        <w:rPr>
          <w:szCs w:val="24"/>
        </w:rPr>
      </w:pPr>
      <w:r w:rsidRPr="00474289">
        <w:rPr>
          <w:szCs w:val="24"/>
        </w:rPr>
        <w:t>pakartotinai naudoja, perdirba ar kitaip naudoja darbų atlikimo procese susidariusias atliekas.</w:t>
      </w:r>
    </w:p>
    <w:p w14:paraId="664164DA" w14:textId="70DC7A1D" w:rsidR="000A6F3D" w:rsidRPr="00474289" w:rsidRDefault="000A6F3D" w:rsidP="000A6F3D">
      <w:pPr>
        <w:pStyle w:val="Sraopastraipa"/>
        <w:spacing w:after="0" w:line="240" w:lineRule="auto"/>
        <w:ind w:left="284"/>
        <w:jc w:val="both"/>
        <w:rPr>
          <w:szCs w:val="24"/>
        </w:rPr>
      </w:pPr>
      <w:r w:rsidRPr="000A6F3D">
        <w:rPr>
          <w:b/>
          <w:szCs w:val="24"/>
        </w:rPr>
        <w:t>DARBŲ ATLIKIMO TERMINAS:</w:t>
      </w:r>
      <w:r w:rsidRPr="000A6F3D">
        <w:rPr>
          <w:szCs w:val="24"/>
        </w:rPr>
        <w:t xml:space="preserve"> </w:t>
      </w:r>
      <w:r>
        <w:rPr>
          <w:szCs w:val="24"/>
        </w:rPr>
        <w:t>2</w:t>
      </w:r>
      <w:r w:rsidRPr="000A6F3D">
        <w:rPr>
          <w:szCs w:val="24"/>
        </w:rPr>
        <w:t xml:space="preserve"> mėnesiai nuo sutarties pasirašymo. </w:t>
      </w:r>
      <w:r>
        <w:rPr>
          <w:szCs w:val="24"/>
        </w:rPr>
        <w:t>Nenumatomas sutarties pratęsimas.</w:t>
      </w:r>
    </w:p>
    <w:p w14:paraId="16EC1BC4" w14:textId="77777777" w:rsidR="00474289" w:rsidRDefault="00474289" w:rsidP="004E390C">
      <w:pPr>
        <w:pStyle w:val="Sraopastraipa"/>
        <w:spacing w:after="0" w:line="240" w:lineRule="auto"/>
        <w:jc w:val="center"/>
        <w:rPr>
          <w:b/>
          <w:bCs/>
          <w:szCs w:val="24"/>
        </w:rPr>
      </w:pPr>
    </w:p>
    <w:p w14:paraId="7E3470B3" w14:textId="2932A4E1" w:rsidR="004E390C" w:rsidRPr="00B333C6" w:rsidRDefault="004E390C" w:rsidP="004E390C">
      <w:pPr>
        <w:pStyle w:val="Sraopastraipa"/>
        <w:spacing w:after="0" w:line="240" w:lineRule="auto"/>
        <w:jc w:val="center"/>
        <w:rPr>
          <w:b/>
          <w:bCs/>
          <w:szCs w:val="24"/>
        </w:rPr>
      </w:pPr>
      <w:r w:rsidRPr="00B333C6">
        <w:rPr>
          <w:b/>
          <w:bCs/>
          <w:szCs w:val="24"/>
        </w:rPr>
        <w:t>REMONT</w:t>
      </w:r>
      <w:r w:rsidR="007F6794" w:rsidRPr="00B333C6">
        <w:rPr>
          <w:b/>
          <w:bCs/>
          <w:szCs w:val="24"/>
        </w:rPr>
        <w:t>O APRAŠAS</w:t>
      </w:r>
    </w:p>
    <w:p w14:paraId="01FD31BF" w14:textId="77777777" w:rsidR="00D73E57" w:rsidRPr="00B333C6" w:rsidRDefault="00D73E57" w:rsidP="004E390C">
      <w:pPr>
        <w:pStyle w:val="Sraopastraipa"/>
        <w:spacing w:after="0" w:line="240" w:lineRule="auto"/>
        <w:jc w:val="center"/>
        <w:rPr>
          <w:b/>
          <w:bCs/>
          <w:szCs w:val="24"/>
        </w:rPr>
      </w:pPr>
    </w:p>
    <w:p w14:paraId="2FCBE170" w14:textId="56EB5609" w:rsidR="002435E7" w:rsidRPr="00B333C6" w:rsidRDefault="00B333C6" w:rsidP="00420D3A">
      <w:pPr>
        <w:spacing w:after="0" w:line="240" w:lineRule="auto"/>
        <w:ind w:left="360"/>
        <w:jc w:val="both"/>
        <w:rPr>
          <w:szCs w:val="24"/>
        </w:rPr>
      </w:pPr>
      <w:r w:rsidRPr="00B333C6">
        <w:rPr>
          <w:szCs w:val="24"/>
        </w:rPr>
        <w:t>Esamo arklių aptvaro</w:t>
      </w:r>
      <w:r>
        <w:rPr>
          <w:szCs w:val="24"/>
        </w:rPr>
        <w:t xml:space="preserve"> (toliau – Atvirasis maniežas)</w:t>
      </w:r>
      <w:r w:rsidRPr="00B333C6">
        <w:rPr>
          <w:szCs w:val="24"/>
        </w:rPr>
        <w:t xml:space="preserve"> remontas atliekamas vadovaujantis Arklidžių technologinio projektavimo taisyklių ŽŪ TPT 12:2015 reikalavimais. </w:t>
      </w:r>
      <w:r w:rsidR="00D73E57" w:rsidRPr="00B333C6">
        <w:rPr>
          <w:szCs w:val="24"/>
        </w:rPr>
        <w:t>Atvirieji maniežai įrengiami su 1,0–1,5 proc. gruntinės dangos nuolydžiu, kad geriau nutekėtų lietaus vanduo. Atvirojo maniežo gruntinę dangą sudaro trys pagrindiniai sluoksniai: drenažinis, atskiriamasis ir darbinis. Nuėmus viršutinį organinį dirvos sluoksnį</w:t>
      </w:r>
      <w:r w:rsidR="008B0CF1">
        <w:rPr>
          <w:szCs w:val="24"/>
        </w:rPr>
        <w:t xml:space="preserve"> ir iškasus nuožulnias tranšėjas</w:t>
      </w:r>
      <w:r w:rsidR="00D73E57" w:rsidRPr="00B333C6">
        <w:rPr>
          <w:szCs w:val="24"/>
        </w:rPr>
        <w:t xml:space="preserve"> įrengiamas drenažinis sluoksnis.</w:t>
      </w:r>
      <w:r w:rsidR="008B0CF1">
        <w:rPr>
          <w:szCs w:val="24"/>
        </w:rPr>
        <w:t xml:space="preserve"> A</w:t>
      </w:r>
      <w:r>
        <w:rPr>
          <w:szCs w:val="24"/>
        </w:rPr>
        <w:t xml:space="preserve">nt įrengto smėlio pagrindo </w:t>
      </w:r>
      <w:r w:rsidR="00D73E57" w:rsidRPr="00B333C6">
        <w:rPr>
          <w:szCs w:val="24"/>
        </w:rPr>
        <w:t>įrengiamas vamzdinis drenažas</w:t>
      </w:r>
      <w:r>
        <w:rPr>
          <w:szCs w:val="24"/>
        </w:rPr>
        <w:t>, kuris kartu su plautais akmenukais</w:t>
      </w:r>
      <w:r w:rsidR="008B0CF1">
        <w:rPr>
          <w:szCs w:val="24"/>
        </w:rPr>
        <w:t xml:space="preserve"> įsukamas</w:t>
      </w:r>
      <w:r>
        <w:rPr>
          <w:szCs w:val="24"/>
        </w:rPr>
        <w:t xml:space="preserve"> į papildomą geotekstilę</w:t>
      </w:r>
      <w:r w:rsidR="00D73E57" w:rsidRPr="00B333C6">
        <w:rPr>
          <w:szCs w:val="24"/>
        </w:rPr>
        <w:t xml:space="preserve">. Virš drenažinio sluoksnio įrengiamas tarpinis vandeniui laidus sluoksnis, apsaugantis drenažinį sluoksnį nuo užteršimo smulkiomis </w:t>
      </w:r>
      <w:r w:rsidR="00D73E57" w:rsidRPr="00B333C6">
        <w:rPr>
          <w:szCs w:val="24"/>
        </w:rPr>
        <w:lastRenderedPageBreak/>
        <w:t xml:space="preserve">dalelėmis ir paskirstantis apkrovą. Jis įrengiamas ant drenažinio sluoksnio paskleidus </w:t>
      </w:r>
      <w:r w:rsidR="00DC790E">
        <w:rPr>
          <w:szCs w:val="24"/>
        </w:rPr>
        <w:t>15</w:t>
      </w:r>
      <w:r w:rsidR="00D73E57" w:rsidRPr="00B333C6">
        <w:rPr>
          <w:szCs w:val="24"/>
        </w:rPr>
        <w:t xml:space="preserve"> cm smulkaus žvyro sluoksnį. Viršutinis sluoksnis daromas iš </w:t>
      </w:r>
      <w:r>
        <w:rPr>
          <w:szCs w:val="24"/>
        </w:rPr>
        <w:t>15</w:t>
      </w:r>
      <w:r w:rsidR="00D73E57" w:rsidRPr="00B333C6">
        <w:rPr>
          <w:szCs w:val="24"/>
        </w:rPr>
        <w:t xml:space="preserve"> cm storio smulkaus, nenugludinto smėlio mišinio, turinčio skirtingo dydžio dalelių, be dulkinių ir molio frakcijų.</w:t>
      </w:r>
    </w:p>
    <w:p w14:paraId="44DCCCB7" w14:textId="77777777" w:rsidR="002435E7" w:rsidRDefault="002435E7" w:rsidP="00420D3A">
      <w:pPr>
        <w:spacing w:after="0" w:line="240" w:lineRule="auto"/>
        <w:ind w:left="360"/>
        <w:jc w:val="both"/>
        <w:rPr>
          <w:szCs w:val="24"/>
        </w:rPr>
      </w:pPr>
    </w:p>
    <w:p w14:paraId="0E2CE897" w14:textId="77777777" w:rsidR="00DC50DD" w:rsidRPr="00B333C6" w:rsidRDefault="00DC50DD" w:rsidP="00420D3A">
      <w:pPr>
        <w:spacing w:after="0" w:line="240" w:lineRule="auto"/>
        <w:ind w:left="360"/>
        <w:jc w:val="both"/>
        <w:rPr>
          <w:szCs w:val="24"/>
        </w:rPr>
      </w:pPr>
    </w:p>
    <w:p w14:paraId="38F9075D" w14:textId="189CC537" w:rsidR="009F23F7" w:rsidRDefault="009F23F7" w:rsidP="00420D3A">
      <w:pPr>
        <w:spacing w:after="0" w:line="240" w:lineRule="auto"/>
        <w:ind w:left="360"/>
        <w:jc w:val="both"/>
        <w:rPr>
          <w:szCs w:val="24"/>
        </w:rPr>
      </w:pPr>
      <w:r w:rsidRPr="00B333C6">
        <w:rPr>
          <w:szCs w:val="24"/>
        </w:rPr>
        <w:t xml:space="preserve">Remontuojamas </w:t>
      </w:r>
      <w:r w:rsidR="00DC50DD">
        <w:rPr>
          <w:szCs w:val="24"/>
        </w:rPr>
        <w:t>Atvirasis maniežas</w:t>
      </w:r>
      <w:r w:rsidRPr="00B333C6">
        <w:rPr>
          <w:szCs w:val="24"/>
        </w:rPr>
        <w:t xml:space="preserve"> pagal pridedamus kiekius </w:t>
      </w:r>
      <w:r w:rsidR="00DC50DD">
        <w:rPr>
          <w:szCs w:val="24"/>
        </w:rPr>
        <w:t>ir aukščiau esantį aprašymą.</w:t>
      </w:r>
      <w:r w:rsidRPr="00B333C6">
        <w:rPr>
          <w:szCs w:val="24"/>
        </w:rPr>
        <w:t xml:space="preserve"> </w:t>
      </w:r>
    </w:p>
    <w:p w14:paraId="75C2C52D" w14:textId="69DC465F" w:rsidR="00DC50DD" w:rsidRPr="00B333C6" w:rsidRDefault="00DC50DD" w:rsidP="00420D3A">
      <w:pPr>
        <w:spacing w:after="0" w:line="240" w:lineRule="auto"/>
        <w:ind w:left="360"/>
        <w:jc w:val="both"/>
        <w:rPr>
          <w:szCs w:val="24"/>
        </w:rPr>
      </w:pPr>
      <w:r>
        <w:rPr>
          <w:noProof/>
          <w:szCs w:val="24"/>
        </w:rPr>
        <w:drawing>
          <wp:inline distT="0" distB="0" distL="0" distR="0" wp14:anchorId="6548B746" wp14:editId="1F235079">
            <wp:extent cx="4611448" cy="5372100"/>
            <wp:effectExtent l="0" t="0" r="0" b="0"/>
            <wp:docPr id="12262352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6250" cy="5377694"/>
                    </a:xfrm>
                    <a:prstGeom prst="rect">
                      <a:avLst/>
                    </a:prstGeom>
                    <a:noFill/>
                    <a:ln>
                      <a:noFill/>
                    </a:ln>
                  </pic:spPr>
                </pic:pic>
              </a:graphicData>
            </a:graphic>
          </wp:inline>
        </w:drawing>
      </w:r>
    </w:p>
    <w:p w14:paraId="7F0658CC" w14:textId="0C06F942" w:rsidR="009F23F7" w:rsidRPr="00B333C6" w:rsidRDefault="009F23F7" w:rsidP="00420D3A">
      <w:pPr>
        <w:spacing w:after="0" w:line="240" w:lineRule="auto"/>
        <w:ind w:left="360"/>
        <w:jc w:val="both"/>
        <w:rPr>
          <w:szCs w:val="24"/>
        </w:rPr>
      </w:pPr>
    </w:p>
    <w:p w14:paraId="24571800" w14:textId="77777777" w:rsidR="009F23F7" w:rsidRPr="00B333C6" w:rsidRDefault="009F23F7" w:rsidP="009F23F7">
      <w:pPr>
        <w:spacing w:after="120" w:line="240" w:lineRule="auto"/>
        <w:rPr>
          <w:color w:val="000000"/>
          <w:szCs w:val="24"/>
        </w:rPr>
      </w:pPr>
    </w:p>
    <w:p w14:paraId="7447D369" w14:textId="6F1EC286" w:rsidR="001F1FEA" w:rsidRPr="00B333C6" w:rsidRDefault="002E42F5" w:rsidP="00AE5F0A">
      <w:pPr>
        <w:jc w:val="both"/>
        <w:rPr>
          <w:szCs w:val="24"/>
          <w:u w:val="single"/>
        </w:rPr>
      </w:pPr>
      <w:r w:rsidRPr="00B333C6">
        <w:rPr>
          <w:color w:val="000000"/>
          <w:szCs w:val="24"/>
          <w:u w:val="single"/>
        </w:rPr>
        <w:t>Faktinius darbų ir medžiagų kiekius, Rangovas tikslinasi objekte iki rangos darbų pasiūlymų pateikimo</w:t>
      </w:r>
      <w:r w:rsidRPr="00B333C6">
        <w:rPr>
          <w:color w:val="000000"/>
          <w:szCs w:val="24"/>
        </w:rPr>
        <w:t>. Rangovas įsipareigoja apžiūrėti remontuojamą objektą, įsivertinti numatomus darbus ir jų kiekius.</w:t>
      </w:r>
      <w:r w:rsidRPr="00B333C6">
        <w:rPr>
          <w:szCs w:val="24"/>
        </w:rPr>
        <w:t xml:space="preserve"> </w:t>
      </w:r>
      <w:r w:rsidRPr="00B333C6">
        <w:rPr>
          <w:szCs w:val="24"/>
          <w:u w:val="single"/>
        </w:rPr>
        <w:t>Statybos rangos sutarties vykdymo metu nebus priimami jokie Rangovo reikalavimai pakeisti bendrą pasiūlymo kainą, atlikti nenumatytus papildomus darbus arba sąlygas, tai bus grindžiama Rangovo klaidomis ar praleidimais, faktinės situacijos neįvertinimu.</w:t>
      </w:r>
    </w:p>
    <w:p w14:paraId="71F376A6" w14:textId="77777777" w:rsidR="00474289" w:rsidRPr="00687967" w:rsidRDefault="00474289" w:rsidP="00EB37A7">
      <w:pPr>
        <w:jc w:val="center"/>
        <w:rPr>
          <w:b/>
          <w:noProof/>
          <w:szCs w:val="24"/>
        </w:rPr>
      </w:pPr>
      <w:r w:rsidRPr="00687967">
        <w:rPr>
          <w:b/>
          <w:noProof/>
          <w:szCs w:val="24"/>
        </w:rPr>
        <w:t>DARBŲ KIEKIŲ ŽINIARAŠTIS</w:t>
      </w:r>
      <w:bookmarkStart w:id="0" w:name="_GoBack"/>
      <w:bookmarkEnd w:id="0"/>
    </w:p>
    <w:tbl>
      <w:tblPr>
        <w:tblStyle w:val="Lentelstinklelis"/>
        <w:tblW w:w="0" w:type="auto"/>
        <w:tblLook w:val="04A0" w:firstRow="1" w:lastRow="0" w:firstColumn="1" w:lastColumn="0" w:noHBand="0" w:noVBand="1"/>
      </w:tblPr>
      <w:tblGrid>
        <w:gridCol w:w="870"/>
        <w:gridCol w:w="5221"/>
        <w:gridCol w:w="1559"/>
        <w:gridCol w:w="1417"/>
      </w:tblGrid>
      <w:tr w:rsidR="00474289" w14:paraId="3B8F6B93" w14:textId="77777777" w:rsidTr="00C115F8">
        <w:tc>
          <w:tcPr>
            <w:tcW w:w="870" w:type="dxa"/>
          </w:tcPr>
          <w:p w14:paraId="241BA509" w14:textId="77777777" w:rsidR="00474289" w:rsidRPr="00687967" w:rsidRDefault="00474289" w:rsidP="00C115F8">
            <w:pPr>
              <w:jc w:val="center"/>
              <w:rPr>
                <w:noProof/>
                <w:szCs w:val="24"/>
              </w:rPr>
            </w:pPr>
            <w:r w:rsidRPr="00687967">
              <w:rPr>
                <w:noProof/>
                <w:szCs w:val="24"/>
              </w:rPr>
              <w:t>Eil.Nr.</w:t>
            </w:r>
          </w:p>
        </w:tc>
        <w:tc>
          <w:tcPr>
            <w:tcW w:w="5221" w:type="dxa"/>
          </w:tcPr>
          <w:p w14:paraId="5396FEF1" w14:textId="77777777" w:rsidR="00474289" w:rsidRPr="00687967" w:rsidRDefault="00474289" w:rsidP="00C115F8">
            <w:pPr>
              <w:jc w:val="center"/>
              <w:rPr>
                <w:noProof/>
                <w:szCs w:val="24"/>
              </w:rPr>
            </w:pPr>
            <w:r w:rsidRPr="00687967">
              <w:rPr>
                <w:noProof/>
                <w:szCs w:val="24"/>
              </w:rPr>
              <w:t>Statybos darbų aprašymai</w:t>
            </w:r>
          </w:p>
        </w:tc>
        <w:tc>
          <w:tcPr>
            <w:tcW w:w="1559" w:type="dxa"/>
          </w:tcPr>
          <w:p w14:paraId="62BF57FD" w14:textId="77777777" w:rsidR="00474289" w:rsidRPr="00687967" w:rsidRDefault="00474289" w:rsidP="00C115F8">
            <w:pPr>
              <w:jc w:val="center"/>
              <w:rPr>
                <w:noProof/>
                <w:szCs w:val="24"/>
              </w:rPr>
            </w:pPr>
            <w:r w:rsidRPr="00687967">
              <w:rPr>
                <w:noProof/>
                <w:szCs w:val="24"/>
              </w:rPr>
              <w:t>Mato vnt</w:t>
            </w:r>
          </w:p>
        </w:tc>
        <w:tc>
          <w:tcPr>
            <w:tcW w:w="1417" w:type="dxa"/>
          </w:tcPr>
          <w:p w14:paraId="619F6916" w14:textId="77777777" w:rsidR="00474289" w:rsidRPr="00687967" w:rsidRDefault="00474289" w:rsidP="00C115F8">
            <w:pPr>
              <w:jc w:val="center"/>
              <w:rPr>
                <w:noProof/>
                <w:szCs w:val="24"/>
              </w:rPr>
            </w:pPr>
            <w:r w:rsidRPr="00687967">
              <w:rPr>
                <w:noProof/>
                <w:szCs w:val="24"/>
              </w:rPr>
              <w:t>Kiekis</w:t>
            </w:r>
          </w:p>
        </w:tc>
      </w:tr>
      <w:tr w:rsidR="00474289" w14:paraId="1E0E1B26" w14:textId="77777777" w:rsidTr="00C115F8">
        <w:tc>
          <w:tcPr>
            <w:tcW w:w="870" w:type="dxa"/>
          </w:tcPr>
          <w:p w14:paraId="081EC68A" w14:textId="77777777" w:rsidR="00474289" w:rsidRPr="00687967" w:rsidRDefault="00474289" w:rsidP="00C115F8">
            <w:pPr>
              <w:spacing w:after="0" w:line="240" w:lineRule="auto"/>
              <w:rPr>
                <w:noProof/>
                <w:szCs w:val="24"/>
              </w:rPr>
            </w:pPr>
            <w:r w:rsidRPr="00687967">
              <w:rPr>
                <w:noProof/>
                <w:szCs w:val="24"/>
              </w:rPr>
              <w:t>1</w:t>
            </w:r>
          </w:p>
        </w:tc>
        <w:tc>
          <w:tcPr>
            <w:tcW w:w="5221" w:type="dxa"/>
          </w:tcPr>
          <w:p w14:paraId="1FB35156" w14:textId="77777777" w:rsidR="00474289" w:rsidRPr="00687967" w:rsidRDefault="00474289" w:rsidP="00C115F8">
            <w:pPr>
              <w:spacing w:after="0" w:line="240" w:lineRule="auto"/>
              <w:rPr>
                <w:noProof/>
                <w:szCs w:val="24"/>
              </w:rPr>
            </w:pPr>
            <w:r w:rsidRPr="00687967">
              <w:rPr>
                <w:noProof/>
                <w:szCs w:val="24"/>
              </w:rPr>
              <w:t>Mechanizuotas grunto kasimas, pakraunant ir vežant gruntą 5 km atstumu bei darbas sąvartoje, pagrindo planiravimas ir tankinimas</w:t>
            </w:r>
          </w:p>
        </w:tc>
        <w:tc>
          <w:tcPr>
            <w:tcW w:w="1559" w:type="dxa"/>
          </w:tcPr>
          <w:p w14:paraId="3D44025F" w14:textId="7277E227" w:rsidR="00474289" w:rsidRPr="000A6F3D" w:rsidRDefault="00474289" w:rsidP="00C115F8">
            <w:pPr>
              <w:spacing w:after="0" w:line="240" w:lineRule="auto"/>
              <w:rPr>
                <w:rFonts w:eastAsia="Times New Roman"/>
                <w:szCs w:val="24"/>
                <w:vertAlign w:val="subscript"/>
              </w:rPr>
            </w:pPr>
            <w:r w:rsidRPr="00687967">
              <w:rPr>
                <w:szCs w:val="24"/>
              </w:rPr>
              <w:t>100 m</w:t>
            </w:r>
            <w:r w:rsidR="000A6F3D">
              <w:rPr>
                <w:szCs w:val="24"/>
              </w:rPr>
              <w:t>3</w:t>
            </w:r>
          </w:p>
          <w:p w14:paraId="751BBDD7" w14:textId="77777777" w:rsidR="00474289" w:rsidRPr="00687967" w:rsidRDefault="00474289" w:rsidP="00C115F8">
            <w:pPr>
              <w:spacing w:after="0" w:line="240" w:lineRule="auto"/>
              <w:rPr>
                <w:noProof/>
                <w:szCs w:val="24"/>
              </w:rPr>
            </w:pPr>
          </w:p>
        </w:tc>
        <w:tc>
          <w:tcPr>
            <w:tcW w:w="1417" w:type="dxa"/>
          </w:tcPr>
          <w:p w14:paraId="444EDE50" w14:textId="414DA719" w:rsidR="00474289" w:rsidRPr="00687967" w:rsidRDefault="00474289" w:rsidP="00C115F8">
            <w:pPr>
              <w:spacing w:after="0" w:line="240" w:lineRule="auto"/>
              <w:rPr>
                <w:rFonts w:eastAsia="Times New Roman"/>
                <w:szCs w:val="24"/>
              </w:rPr>
            </w:pPr>
            <w:r w:rsidRPr="00687967">
              <w:rPr>
                <w:szCs w:val="24"/>
              </w:rPr>
              <w:t>1</w:t>
            </w:r>
            <w:r w:rsidR="00A21B25">
              <w:rPr>
                <w:szCs w:val="24"/>
              </w:rPr>
              <w:t>,</w:t>
            </w:r>
            <w:r w:rsidRPr="00687967">
              <w:rPr>
                <w:szCs w:val="24"/>
              </w:rPr>
              <w:t>75</w:t>
            </w:r>
          </w:p>
          <w:p w14:paraId="20B36A9F" w14:textId="77777777" w:rsidR="00474289" w:rsidRPr="00687967" w:rsidRDefault="00474289" w:rsidP="00C115F8">
            <w:pPr>
              <w:spacing w:after="0" w:line="240" w:lineRule="auto"/>
              <w:rPr>
                <w:noProof/>
                <w:szCs w:val="24"/>
              </w:rPr>
            </w:pPr>
          </w:p>
        </w:tc>
      </w:tr>
      <w:tr w:rsidR="00474289" w14:paraId="5B11C544" w14:textId="77777777" w:rsidTr="00C115F8">
        <w:tc>
          <w:tcPr>
            <w:tcW w:w="870" w:type="dxa"/>
          </w:tcPr>
          <w:p w14:paraId="1E343BED" w14:textId="77777777" w:rsidR="00474289" w:rsidRPr="00687967" w:rsidRDefault="00474289" w:rsidP="00C115F8">
            <w:pPr>
              <w:spacing w:after="0" w:line="240" w:lineRule="auto"/>
              <w:rPr>
                <w:noProof/>
                <w:szCs w:val="24"/>
              </w:rPr>
            </w:pPr>
            <w:r w:rsidRPr="00687967">
              <w:rPr>
                <w:noProof/>
                <w:szCs w:val="24"/>
              </w:rPr>
              <w:t>2</w:t>
            </w:r>
          </w:p>
        </w:tc>
        <w:tc>
          <w:tcPr>
            <w:tcW w:w="5221" w:type="dxa"/>
            <w:tcBorders>
              <w:top w:val="single" w:sz="4" w:space="0" w:color="auto"/>
              <w:left w:val="single" w:sz="4" w:space="0" w:color="auto"/>
              <w:bottom w:val="single" w:sz="4" w:space="0" w:color="auto"/>
              <w:right w:val="single" w:sz="4" w:space="0" w:color="000000"/>
            </w:tcBorders>
            <w:shd w:val="clear" w:color="auto" w:fill="auto"/>
          </w:tcPr>
          <w:p w14:paraId="54EBB2A3" w14:textId="77777777" w:rsidR="00474289" w:rsidRPr="00687967" w:rsidRDefault="00474289" w:rsidP="00C115F8">
            <w:pPr>
              <w:spacing w:after="0" w:line="240" w:lineRule="auto"/>
              <w:rPr>
                <w:noProof/>
                <w:szCs w:val="24"/>
              </w:rPr>
            </w:pPr>
            <w:r w:rsidRPr="00687967">
              <w:rPr>
                <w:szCs w:val="24"/>
              </w:rPr>
              <w:t>Smėlio pagrindo įrengimas</w:t>
            </w:r>
          </w:p>
        </w:tc>
        <w:tc>
          <w:tcPr>
            <w:tcW w:w="1559" w:type="dxa"/>
            <w:tcBorders>
              <w:top w:val="single" w:sz="4" w:space="0" w:color="auto"/>
              <w:left w:val="nil"/>
              <w:bottom w:val="single" w:sz="4" w:space="0" w:color="auto"/>
              <w:right w:val="single" w:sz="4" w:space="0" w:color="auto"/>
            </w:tcBorders>
            <w:shd w:val="clear" w:color="auto" w:fill="auto"/>
          </w:tcPr>
          <w:p w14:paraId="7130F240" w14:textId="59873380" w:rsidR="00474289" w:rsidRPr="000A6F3D" w:rsidRDefault="00474289" w:rsidP="00C115F8">
            <w:pPr>
              <w:spacing w:after="0" w:line="240" w:lineRule="auto"/>
              <w:rPr>
                <w:noProof/>
                <w:szCs w:val="24"/>
                <w:vertAlign w:val="subscript"/>
              </w:rPr>
            </w:pPr>
            <w:r w:rsidRPr="00687967">
              <w:rPr>
                <w:szCs w:val="24"/>
              </w:rPr>
              <w:t>100 m</w:t>
            </w:r>
            <w:r w:rsidR="000A6F3D">
              <w:rPr>
                <w:szCs w:val="24"/>
              </w:rPr>
              <w:t>3</w:t>
            </w:r>
          </w:p>
        </w:tc>
        <w:tc>
          <w:tcPr>
            <w:tcW w:w="1417" w:type="dxa"/>
            <w:tcBorders>
              <w:top w:val="single" w:sz="4" w:space="0" w:color="auto"/>
              <w:left w:val="nil"/>
              <w:bottom w:val="single" w:sz="4" w:space="0" w:color="auto"/>
              <w:right w:val="single" w:sz="4" w:space="0" w:color="auto"/>
            </w:tcBorders>
            <w:shd w:val="clear" w:color="auto" w:fill="auto"/>
          </w:tcPr>
          <w:p w14:paraId="7DCA75AF" w14:textId="19F954D2" w:rsidR="00474289" w:rsidRPr="00687967" w:rsidRDefault="00474289" w:rsidP="00C115F8">
            <w:pPr>
              <w:spacing w:after="0" w:line="240" w:lineRule="auto"/>
              <w:rPr>
                <w:noProof/>
                <w:szCs w:val="24"/>
              </w:rPr>
            </w:pPr>
            <w:r w:rsidRPr="00687967">
              <w:rPr>
                <w:szCs w:val="24"/>
              </w:rPr>
              <w:t>0</w:t>
            </w:r>
            <w:r w:rsidR="00A21B25">
              <w:rPr>
                <w:szCs w:val="24"/>
              </w:rPr>
              <w:t>,</w:t>
            </w:r>
            <w:r w:rsidRPr="00687967">
              <w:rPr>
                <w:szCs w:val="24"/>
              </w:rPr>
              <w:t>7</w:t>
            </w:r>
          </w:p>
        </w:tc>
      </w:tr>
      <w:tr w:rsidR="00474289" w14:paraId="4AC25173" w14:textId="77777777" w:rsidTr="00C115F8">
        <w:tc>
          <w:tcPr>
            <w:tcW w:w="870" w:type="dxa"/>
          </w:tcPr>
          <w:p w14:paraId="53C9A3EF" w14:textId="77777777" w:rsidR="00474289" w:rsidRPr="00687967" w:rsidRDefault="00474289" w:rsidP="00C115F8">
            <w:pPr>
              <w:spacing w:after="0" w:line="240" w:lineRule="auto"/>
              <w:rPr>
                <w:noProof/>
                <w:szCs w:val="24"/>
              </w:rPr>
            </w:pPr>
            <w:r w:rsidRPr="00687967">
              <w:rPr>
                <w:noProof/>
                <w:szCs w:val="24"/>
              </w:rPr>
              <w:lastRenderedPageBreak/>
              <w:t>3</w:t>
            </w:r>
          </w:p>
        </w:tc>
        <w:tc>
          <w:tcPr>
            <w:tcW w:w="5221" w:type="dxa"/>
            <w:tcBorders>
              <w:top w:val="single" w:sz="4" w:space="0" w:color="auto"/>
              <w:left w:val="single" w:sz="4" w:space="0" w:color="auto"/>
              <w:bottom w:val="single" w:sz="4" w:space="0" w:color="auto"/>
              <w:right w:val="single" w:sz="4" w:space="0" w:color="000000"/>
            </w:tcBorders>
            <w:shd w:val="clear" w:color="auto" w:fill="auto"/>
          </w:tcPr>
          <w:p w14:paraId="79A2E6AE" w14:textId="77777777" w:rsidR="00474289" w:rsidRPr="00687967" w:rsidRDefault="00474289" w:rsidP="00C115F8">
            <w:pPr>
              <w:spacing w:after="0" w:line="240" w:lineRule="auto"/>
              <w:rPr>
                <w:noProof/>
                <w:szCs w:val="24"/>
              </w:rPr>
            </w:pPr>
            <w:r w:rsidRPr="00687967">
              <w:rPr>
                <w:szCs w:val="24"/>
              </w:rPr>
              <w:t>Drenažo tinklo įrengimas iš d-110 (plauti akmenukai ir geotekstilė įtraukta į darbą)</w:t>
            </w:r>
          </w:p>
        </w:tc>
        <w:tc>
          <w:tcPr>
            <w:tcW w:w="1559" w:type="dxa"/>
            <w:tcBorders>
              <w:top w:val="single" w:sz="4" w:space="0" w:color="auto"/>
              <w:left w:val="nil"/>
              <w:bottom w:val="single" w:sz="4" w:space="0" w:color="auto"/>
              <w:right w:val="single" w:sz="4" w:space="0" w:color="auto"/>
            </w:tcBorders>
            <w:shd w:val="clear" w:color="auto" w:fill="auto"/>
          </w:tcPr>
          <w:p w14:paraId="79789FC3" w14:textId="77777777" w:rsidR="00474289" w:rsidRPr="00687967" w:rsidRDefault="00474289" w:rsidP="00C115F8">
            <w:pPr>
              <w:spacing w:after="0" w:line="240" w:lineRule="auto"/>
              <w:rPr>
                <w:noProof/>
                <w:szCs w:val="24"/>
              </w:rPr>
            </w:pPr>
            <w:r w:rsidRPr="00687967">
              <w:rPr>
                <w:szCs w:val="24"/>
              </w:rPr>
              <w:t>m</w:t>
            </w:r>
          </w:p>
        </w:tc>
        <w:tc>
          <w:tcPr>
            <w:tcW w:w="1417" w:type="dxa"/>
            <w:tcBorders>
              <w:top w:val="single" w:sz="4" w:space="0" w:color="auto"/>
              <w:left w:val="nil"/>
              <w:bottom w:val="single" w:sz="4" w:space="0" w:color="auto"/>
              <w:right w:val="single" w:sz="4" w:space="0" w:color="auto"/>
            </w:tcBorders>
            <w:shd w:val="clear" w:color="auto" w:fill="auto"/>
          </w:tcPr>
          <w:p w14:paraId="2395F41A" w14:textId="77777777" w:rsidR="00474289" w:rsidRPr="00687967" w:rsidRDefault="00474289" w:rsidP="00C115F8">
            <w:pPr>
              <w:spacing w:after="0" w:line="240" w:lineRule="auto"/>
              <w:rPr>
                <w:noProof/>
                <w:szCs w:val="24"/>
              </w:rPr>
            </w:pPr>
            <w:r w:rsidRPr="00687967">
              <w:rPr>
                <w:szCs w:val="24"/>
              </w:rPr>
              <w:t>200</w:t>
            </w:r>
          </w:p>
        </w:tc>
      </w:tr>
      <w:tr w:rsidR="00474289" w14:paraId="09C747DB" w14:textId="77777777" w:rsidTr="00C115F8">
        <w:tc>
          <w:tcPr>
            <w:tcW w:w="870" w:type="dxa"/>
          </w:tcPr>
          <w:p w14:paraId="1BBB97F9" w14:textId="77777777" w:rsidR="00474289" w:rsidRPr="00687967" w:rsidRDefault="00474289" w:rsidP="00C115F8">
            <w:pPr>
              <w:spacing w:after="0" w:line="240" w:lineRule="auto"/>
              <w:rPr>
                <w:noProof/>
                <w:szCs w:val="24"/>
              </w:rPr>
            </w:pPr>
            <w:r w:rsidRPr="00687967">
              <w:rPr>
                <w:noProof/>
                <w:szCs w:val="24"/>
              </w:rPr>
              <w:t>4</w:t>
            </w:r>
          </w:p>
        </w:tc>
        <w:tc>
          <w:tcPr>
            <w:tcW w:w="5221" w:type="dxa"/>
          </w:tcPr>
          <w:p w14:paraId="06C1F437" w14:textId="77777777" w:rsidR="00474289" w:rsidRPr="00687967" w:rsidRDefault="00474289" w:rsidP="00C115F8">
            <w:pPr>
              <w:spacing w:after="0" w:line="240" w:lineRule="auto"/>
              <w:rPr>
                <w:noProof/>
                <w:szCs w:val="24"/>
              </w:rPr>
            </w:pPr>
            <w:r w:rsidRPr="00687967">
              <w:rPr>
                <w:szCs w:val="24"/>
              </w:rPr>
              <w:t>Drenažinių šulinių įrengimas DN315</w:t>
            </w:r>
          </w:p>
        </w:tc>
        <w:tc>
          <w:tcPr>
            <w:tcW w:w="1559" w:type="dxa"/>
          </w:tcPr>
          <w:p w14:paraId="59C2A3C4" w14:textId="77777777" w:rsidR="00474289" w:rsidRPr="00687967" w:rsidRDefault="00474289" w:rsidP="00C115F8">
            <w:pPr>
              <w:spacing w:after="0" w:line="240" w:lineRule="auto"/>
              <w:rPr>
                <w:noProof/>
                <w:szCs w:val="24"/>
              </w:rPr>
            </w:pPr>
            <w:r w:rsidRPr="00687967">
              <w:rPr>
                <w:szCs w:val="24"/>
              </w:rPr>
              <w:t>vnt.</w:t>
            </w:r>
          </w:p>
        </w:tc>
        <w:tc>
          <w:tcPr>
            <w:tcW w:w="1417" w:type="dxa"/>
          </w:tcPr>
          <w:p w14:paraId="1B11827A" w14:textId="77777777" w:rsidR="00474289" w:rsidRPr="00687967" w:rsidRDefault="00474289" w:rsidP="00C115F8">
            <w:pPr>
              <w:spacing w:after="0" w:line="240" w:lineRule="auto"/>
              <w:rPr>
                <w:noProof/>
                <w:szCs w:val="24"/>
              </w:rPr>
            </w:pPr>
            <w:r w:rsidRPr="00687967">
              <w:rPr>
                <w:szCs w:val="24"/>
              </w:rPr>
              <w:t>2</w:t>
            </w:r>
          </w:p>
        </w:tc>
      </w:tr>
      <w:tr w:rsidR="00474289" w14:paraId="3B378F51" w14:textId="77777777" w:rsidTr="00C115F8">
        <w:tc>
          <w:tcPr>
            <w:tcW w:w="870" w:type="dxa"/>
          </w:tcPr>
          <w:p w14:paraId="3D1C659D" w14:textId="77777777" w:rsidR="00474289" w:rsidRPr="00687967" w:rsidRDefault="00474289" w:rsidP="00C115F8">
            <w:pPr>
              <w:spacing w:after="0" w:line="240" w:lineRule="auto"/>
              <w:rPr>
                <w:noProof/>
                <w:szCs w:val="24"/>
              </w:rPr>
            </w:pPr>
            <w:r w:rsidRPr="00687967">
              <w:rPr>
                <w:noProof/>
                <w:szCs w:val="24"/>
              </w:rPr>
              <w:t>5</w:t>
            </w:r>
          </w:p>
        </w:tc>
        <w:tc>
          <w:tcPr>
            <w:tcW w:w="5221" w:type="dxa"/>
          </w:tcPr>
          <w:p w14:paraId="057315B3" w14:textId="77777777" w:rsidR="00474289" w:rsidRPr="00687967" w:rsidRDefault="00474289" w:rsidP="00C115F8">
            <w:pPr>
              <w:spacing w:after="0" w:line="240" w:lineRule="auto"/>
              <w:rPr>
                <w:noProof/>
                <w:szCs w:val="24"/>
              </w:rPr>
            </w:pPr>
            <w:r w:rsidRPr="00687967">
              <w:rPr>
                <w:szCs w:val="24"/>
              </w:rPr>
              <w:t>Atskiriamojo sluoksnio įrengimas iš smulkaus žvyro sluoksnio 15 cm</w:t>
            </w:r>
          </w:p>
        </w:tc>
        <w:tc>
          <w:tcPr>
            <w:tcW w:w="1559" w:type="dxa"/>
          </w:tcPr>
          <w:p w14:paraId="2B142974" w14:textId="633BA5ED" w:rsidR="00474289" w:rsidRPr="000F4F2B" w:rsidRDefault="00474289" w:rsidP="00C115F8">
            <w:pPr>
              <w:spacing w:after="0" w:line="240" w:lineRule="auto"/>
              <w:rPr>
                <w:noProof/>
                <w:szCs w:val="24"/>
                <w:vertAlign w:val="superscript"/>
              </w:rPr>
            </w:pPr>
            <w:r w:rsidRPr="00687967">
              <w:rPr>
                <w:szCs w:val="24"/>
              </w:rPr>
              <w:t xml:space="preserve"> m</w:t>
            </w:r>
            <w:r w:rsidR="000A6F3D">
              <w:rPr>
                <w:szCs w:val="24"/>
              </w:rPr>
              <w:t>2</w:t>
            </w:r>
          </w:p>
        </w:tc>
        <w:tc>
          <w:tcPr>
            <w:tcW w:w="1417" w:type="dxa"/>
          </w:tcPr>
          <w:p w14:paraId="3F870E2C" w14:textId="77777777" w:rsidR="00474289" w:rsidRPr="00687967" w:rsidRDefault="00474289" w:rsidP="00C115F8">
            <w:pPr>
              <w:spacing w:after="0" w:line="240" w:lineRule="auto"/>
              <w:rPr>
                <w:noProof/>
                <w:szCs w:val="24"/>
              </w:rPr>
            </w:pPr>
            <w:r w:rsidRPr="00687967">
              <w:rPr>
                <w:szCs w:val="24"/>
              </w:rPr>
              <w:t>580</w:t>
            </w:r>
          </w:p>
        </w:tc>
      </w:tr>
      <w:tr w:rsidR="00474289" w14:paraId="23DFC9FE" w14:textId="77777777" w:rsidTr="00C115F8">
        <w:tc>
          <w:tcPr>
            <w:tcW w:w="870" w:type="dxa"/>
          </w:tcPr>
          <w:p w14:paraId="5D81EE64" w14:textId="77777777" w:rsidR="00474289" w:rsidRPr="00687967" w:rsidRDefault="00474289" w:rsidP="00C115F8">
            <w:pPr>
              <w:spacing w:after="0" w:line="240" w:lineRule="auto"/>
              <w:rPr>
                <w:noProof/>
                <w:szCs w:val="24"/>
              </w:rPr>
            </w:pPr>
            <w:r w:rsidRPr="00687967">
              <w:rPr>
                <w:noProof/>
                <w:szCs w:val="24"/>
              </w:rPr>
              <w:t>6</w:t>
            </w:r>
          </w:p>
        </w:tc>
        <w:tc>
          <w:tcPr>
            <w:tcW w:w="5221" w:type="dxa"/>
          </w:tcPr>
          <w:p w14:paraId="5CA3559B" w14:textId="77777777" w:rsidR="00474289" w:rsidRPr="00687967" w:rsidRDefault="00474289" w:rsidP="00C115F8">
            <w:pPr>
              <w:spacing w:after="0" w:line="240" w:lineRule="auto"/>
              <w:rPr>
                <w:noProof/>
                <w:szCs w:val="24"/>
              </w:rPr>
            </w:pPr>
            <w:r w:rsidRPr="00687967">
              <w:rPr>
                <w:szCs w:val="24"/>
              </w:rPr>
              <w:t>Viršutinio sluoksnio įrengiam</w:t>
            </w:r>
            <w:r>
              <w:rPr>
                <w:szCs w:val="24"/>
              </w:rPr>
              <w:t>a</w:t>
            </w:r>
            <w:r w:rsidRPr="00687967">
              <w:rPr>
                <w:szCs w:val="24"/>
              </w:rPr>
              <w:t>s iš smėlio sluoksnio 15 cm</w:t>
            </w:r>
          </w:p>
        </w:tc>
        <w:tc>
          <w:tcPr>
            <w:tcW w:w="1559" w:type="dxa"/>
          </w:tcPr>
          <w:p w14:paraId="01180F01" w14:textId="39EDBF90" w:rsidR="00474289" w:rsidRPr="000F4F2B" w:rsidRDefault="000F4F2B" w:rsidP="00C115F8">
            <w:pPr>
              <w:spacing w:after="0" w:line="240" w:lineRule="auto"/>
              <w:rPr>
                <w:noProof/>
                <w:szCs w:val="24"/>
                <w:vertAlign w:val="superscript"/>
              </w:rPr>
            </w:pPr>
            <w:r>
              <w:rPr>
                <w:szCs w:val="24"/>
              </w:rPr>
              <w:t xml:space="preserve"> </w:t>
            </w:r>
            <w:r w:rsidR="00474289" w:rsidRPr="00687967">
              <w:rPr>
                <w:szCs w:val="24"/>
              </w:rPr>
              <w:t>m</w:t>
            </w:r>
            <w:r w:rsidR="000A6F3D">
              <w:rPr>
                <w:szCs w:val="24"/>
              </w:rPr>
              <w:t>2</w:t>
            </w:r>
          </w:p>
        </w:tc>
        <w:tc>
          <w:tcPr>
            <w:tcW w:w="1417" w:type="dxa"/>
          </w:tcPr>
          <w:p w14:paraId="130437DD" w14:textId="77777777" w:rsidR="00474289" w:rsidRPr="00687967" w:rsidRDefault="00474289" w:rsidP="00C115F8">
            <w:pPr>
              <w:spacing w:after="0" w:line="240" w:lineRule="auto"/>
              <w:rPr>
                <w:noProof/>
                <w:szCs w:val="24"/>
              </w:rPr>
            </w:pPr>
            <w:r w:rsidRPr="00687967">
              <w:rPr>
                <w:szCs w:val="24"/>
              </w:rPr>
              <w:t>580</w:t>
            </w:r>
          </w:p>
        </w:tc>
      </w:tr>
      <w:tr w:rsidR="00474289" w14:paraId="68FBFC43" w14:textId="77777777" w:rsidTr="00C115F8">
        <w:tc>
          <w:tcPr>
            <w:tcW w:w="870" w:type="dxa"/>
          </w:tcPr>
          <w:p w14:paraId="5B54D6CC" w14:textId="77777777" w:rsidR="00474289" w:rsidRPr="00687967" w:rsidRDefault="00474289" w:rsidP="00C115F8">
            <w:pPr>
              <w:spacing w:after="0" w:line="240" w:lineRule="auto"/>
              <w:rPr>
                <w:noProof/>
                <w:szCs w:val="24"/>
              </w:rPr>
            </w:pPr>
            <w:r w:rsidRPr="00687967">
              <w:rPr>
                <w:noProof/>
                <w:szCs w:val="24"/>
              </w:rPr>
              <w:t>7</w:t>
            </w:r>
          </w:p>
        </w:tc>
        <w:tc>
          <w:tcPr>
            <w:tcW w:w="5221" w:type="dxa"/>
          </w:tcPr>
          <w:p w14:paraId="60C1372C" w14:textId="77777777" w:rsidR="00474289" w:rsidRPr="00687967" w:rsidRDefault="00474289" w:rsidP="00C115F8">
            <w:pPr>
              <w:spacing w:after="0" w:line="240" w:lineRule="auto"/>
              <w:rPr>
                <w:noProof/>
                <w:szCs w:val="24"/>
              </w:rPr>
            </w:pPr>
            <w:r w:rsidRPr="00687967">
              <w:rPr>
                <w:szCs w:val="24"/>
              </w:rPr>
              <w:t>Vejos mažų plotų atnaujinimas, papildant 10 cm augalinio grunto sluoksniu</w:t>
            </w:r>
          </w:p>
        </w:tc>
        <w:tc>
          <w:tcPr>
            <w:tcW w:w="1559" w:type="dxa"/>
          </w:tcPr>
          <w:p w14:paraId="6F6E7A15" w14:textId="158B2E5D" w:rsidR="00474289" w:rsidRPr="000F4F2B" w:rsidRDefault="00474289" w:rsidP="00C115F8">
            <w:pPr>
              <w:spacing w:after="0" w:line="240" w:lineRule="auto"/>
              <w:rPr>
                <w:noProof/>
                <w:szCs w:val="24"/>
                <w:vertAlign w:val="superscript"/>
              </w:rPr>
            </w:pPr>
            <w:r w:rsidRPr="00687967">
              <w:rPr>
                <w:szCs w:val="24"/>
              </w:rPr>
              <w:t xml:space="preserve"> m</w:t>
            </w:r>
            <w:r w:rsidR="000A6F3D">
              <w:rPr>
                <w:szCs w:val="24"/>
              </w:rPr>
              <w:t>2</w:t>
            </w:r>
          </w:p>
        </w:tc>
        <w:tc>
          <w:tcPr>
            <w:tcW w:w="1417" w:type="dxa"/>
          </w:tcPr>
          <w:p w14:paraId="7C4E756E" w14:textId="77777777" w:rsidR="00474289" w:rsidRPr="00687967" w:rsidRDefault="00474289" w:rsidP="00C115F8">
            <w:pPr>
              <w:spacing w:after="0" w:line="240" w:lineRule="auto"/>
              <w:rPr>
                <w:noProof/>
                <w:szCs w:val="24"/>
              </w:rPr>
            </w:pPr>
            <w:r w:rsidRPr="00687967">
              <w:rPr>
                <w:szCs w:val="24"/>
              </w:rPr>
              <w:t>150</w:t>
            </w:r>
          </w:p>
        </w:tc>
      </w:tr>
    </w:tbl>
    <w:p w14:paraId="1076EE92" w14:textId="77777777" w:rsidR="0056684F" w:rsidRDefault="0056684F">
      <w:pPr>
        <w:rPr>
          <w:b/>
          <w:bCs/>
          <w:szCs w:val="24"/>
        </w:rPr>
      </w:pPr>
    </w:p>
    <w:p w14:paraId="05632687" w14:textId="61F8B4BB" w:rsidR="001F1FEA" w:rsidRPr="00B333C6" w:rsidRDefault="00687967" w:rsidP="0056684F">
      <w:pPr>
        <w:jc w:val="center"/>
        <w:rPr>
          <w:szCs w:val="24"/>
        </w:rPr>
      </w:pPr>
      <w:r>
        <w:rPr>
          <w:noProof/>
          <w:szCs w:val="24"/>
        </w:rPr>
        <w:drawing>
          <wp:anchor distT="0" distB="0" distL="114300" distR="114300" simplePos="0" relativeHeight="251658240" behindDoc="0" locked="0" layoutInCell="1" allowOverlap="1" wp14:anchorId="517B57B1" wp14:editId="65A48E32">
            <wp:simplePos x="0" y="0"/>
            <wp:positionH relativeFrom="column">
              <wp:posOffset>-257175</wp:posOffset>
            </wp:positionH>
            <wp:positionV relativeFrom="paragraph">
              <wp:posOffset>407035</wp:posOffset>
            </wp:positionV>
            <wp:extent cx="6120130" cy="4590415"/>
            <wp:effectExtent l="0" t="0" r="0" b="635"/>
            <wp:wrapSquare wrapText="bothSides"/>
            <wp:docPr id="211862557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25575" name="Paveikslėlis 2118625575"/>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anchor>
        </w:drawing>
      </w:r>
      <w:r w:rsidR="0056684F">
        <w:rPr>
          <w:b/>
          <w:bCs/>
          <w:szCs w:val="24"/>
        </w:rPr>
        <w:t>ESAMA BŪKLĖ</w:t>
      </w:r>
    </w:p>
    <w:p w14:paraId="60D83F1E" w14:textId="0DEAE1A3" w:rsidR="009B73AD" w:rsidRDefault="009B73AD">
      <w:pPr>
        <w:rPr>
          <w:noProof/>
          <w:szCs w:val="24"/>
        </w:rPr>
      </w:pPr>
    </w:p>
    <w:sectPr w:rsidR="009B73AD" w:rsidSect="00115636">
      <w:pgSz w:w="11906" w:h="16838"/>
      <w:pgMar w:top="1134" w:right="567" w:bottom="79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F0A29"/>
    <w:multiLevelType w:val="multilevel"/>
    <w:tmpl w:val="7706A2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A0B1434"/>
    <w:multiLevelType w:val="hybridMultilevel"/>
    <w:tmpl w:val="672468E4"/>
    <w:lvl w:ilvl="0" w:tplc="70EA65A8">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32E66E8F"/>
    <w:multiLevelType w:val="hybridMultilevel"/>
    <w:tmpl w:val="79C4B4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693A34C1"/>
    <w:multiLevelType w:val="hybridMultilevel"/>
    <w:tmpl w:val="2794C0E4"/>
    <w:lvl w:ilvl="0" w:tplc="042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7694AD3"/>
    <w:multiLevelType w:val="hybridMultilevel"/>
    <w:tmpl w:val="8F7046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FAC"/>
    <w:rsid w:val="000226E6"/>
    <w:rsid w:val="00093D8E"/>
    <w:rsid w:val="000A6F3D"/>
    <w:rsid w:val="000F4F2B"/>
    <w:rsid w:val="00115636"/>
    <w:rsid w:val="00134350"/>
    <w:rsid w:val="001970BA"/>
    <w:rsid w:val="001F1FEA"/>
    <w:rsid w:val="0021147F"/>
    <w:rsid w:val="002149F4"/>
    <w:rsid w:val="002435E7"/>
    <w:rsid w:val="00287A2B"/>
    <w:rsid w:val="00291893"/>
    <w:rsid w:val="002C00E0"/>
    <w:rsid w:val="002D769F"/>
    <w:rsid w:val="002E42F5"/>
    <w:rsid w:val="003A40D6"/>
    <w:rsid w:val="003D328C"/>
    <w:rsid w:val="00416858"/>
    <w:rsid w:val="00420D3A"/>
    <w:rsid w:val="00460CB6"/>
    <w:rsid w:val="00474289"/>
    <w:rsid w:val="00477B70"/>
    <w:rsid w:val="004835CF"/>
    <w:rsid w:val="004A6C3C"/>
    <w:rsid w:val="004C1187"/>
    <w:rsid w:val="004E390C"/>
    <w:rsid w:val="005201F5"/>
    <w:rsid w:val="0056085C"/>
    <w:rsid w:val="0056684F"/>
    <w:rsid w:val="00594397"/>
    <w:rsid w:val="005C1A0F"/>
    <w:rsid w:val="00623DD2"/>
    <w:rsid w:val="00687967"/>
    <w:rsid w:val="007268F4"/>
    <w:rsid w:val="007B64B5"/>
    <w:rsid w:val="007D00F2"/>
    <w:rsid w:val="007E359D"/>
    <w:rsid w:val="007F6794"/>
    <w:rsid w:val="007F7A17"/>
    <w:rsid w:val="0083201A"/>
    <w:rsid w:val="008B0CF1"/>
    <w:rsid w:val="009613D6"/>
    <w:rsid w:val="009B1BAC"/>
    <w:rsid w:val="009B2619"/>
    <w:rsid w:val="009B73AD"/>
    <w:rsid w:val="009F23F7"/>
    <w:rsid w:val="009F455F"/>
    <w:rsid w:val="00A21B25"/>
    <w:rsid w:val="00A80E4F"/>
    <w:rsid w:val="00AD60B0"/>
    <w:rsid w:val="00AE5F0A"/>
    <w:rsid w:val="00AF63A2"/>
    <w:rsid w:val="00B333C6"/>
    <w:rsid w:val="00BE7F6F"/>
    <w:rsid w:val="00C26C52"/>
    <w:rsid w:val="00CD5B58"/>
    <w:rsid w:val="00D255A5"/>
    <w:rsid w:val="00D57652"/>
    <w:rsid w:val="00D627C7"/>
    <w:rsid w:val="00D73E57"/>
    <w:rsid w:val="00DC50DD"/>
    <w:rsid w:val="00DC790E"/>
    <w:rsid w:val="00E72FAC"/>
    <w:rsid w:val="00E938D7"/>
    <w:rsid w:val="00EB37A7"/>
    <w:rsid w:val="00EE6B08"/>
    <w:rsid w:val="00F94C0F"/>
    <w:rsid w:val="00FC0D3C"/>
    <w:rsid w:val="00FC5D9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0AC33"/>
  <w15:chartTrackingRefBased/>
  <w15:docId w15:val="{95EF0037-08E8-4C86-A74A-AC1E28937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before="200"/>
        <w:ind w:left="1298" w:hanging="578"/>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416858"/>
    <w:pPr>
      <w:spacing w:before="0" w:after="160" w:line="259" w:lineRule="auto"/>
      <w:ind w:left="0" w:firstLine="0"/>
    </w:pPr>
    <w:rPr>
      <w:rFonts w:ascii="Times New Roman" w:eastAsia="Calibri" w:hAnsi="Times New Roman" w:cs="Times New Roman"/>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p1,Bullet 1,Use Case List Paragraph,List Paragraph 1,List Paragraph Red,Buletai,Bullet EY,List Paragraph21,List Paragraph1,List Paragraph2,Numbering,ERP-List Paragraph,List Paragraph11,List Paragraph111,Paragraph,List not in Table"/>
    <w:basedOn w:val="prastasis"/>
    <w:link w:val="SraopastraipaDiagrama"/>
    <w:uiPriority w:val="34"/>
    <w:qFormat/>
    <w:rsid w:val="00416858"/>
    <w:pPr>
      <w:ind w:left="720"/>
      <w:contextualSpacing/>
    </w:pPr>
  </w:style>
  <w:style w:type="character" w:customStyle="1" w:styleId="SraopastraipaDiagrama">
    <w:name w:val="Sąrašo pastraipa Diagrama"/>
    <w:aliases w:val="lp1 Diagrama,Bullet 1 Diagrama,Use Case List Paragraph Diagrama,List Paragraph 1 Diagrama,List Paragraph Red Diagrama,Buletai Diagrama,Bullet EY Diagrama,List Paragraph21 Diagrama,List Paragraph1 Diagrama,Numbering Diagrama"/>
    <w:link w:val="Sraopastraipa"/>
    <w:uiPriority w:val="34"/>
    <w:rsid w:val="00416858"/>
    <w:rPr>
      <w:rFonts w:ascii="Times New Roman" w:eastAsia="Calibri" w:hAnsi="Times New Roman" w:cs="Times New Roman"/>
      <w:sz w:val="24"/>
    </w:rPr>
  </w:style>
  <w:style w:type="table" w:styleId="Lentelstinklelis">
    <w:name w:val="Table Grid"/>
    <w:basedOn w:val="prastojilentel"/>
    <w:uiPriority w:val="39"/>
    <w:rsid w:val="00F94C0F"/>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07180">
      <w:bodyDiv w:val="1"/>
      <w:marLeft w:val="0"/>
      <w:marRight w:val="0"/>
      <w:marTop w:val="0"/>
      <w:marBottom w:val="0"/>
      <w:divBdr>
        <w:top w:val="none" w:sz="0" w:space="0" w:color="auto"/>
        <w:left w:val="none" w:sz="0" w:space="0" w:color="auto"/>
        <w:bottom w:val="none" w:sz="0" w:space="0" w:color="auto"/>
        <w:right w:val="none" w:sz="0" w:space="0" w:color="auto"/>
      </w:divBdr>
    </w:div>
    <w:div w:id="305404743">
      <w:bodyDiv w:val="1"/>
      <w:marLeft w:val="0"/>
      <w:marRight w:val="0"/>
      <w:marTop w:val="0"/>
      <w:marBottom w:val="0"/>
      <w:divBdr>
        <w:top w:val="none" w:sz="0" w:space="0" w:color="auto"/>
        <w:left w:val="none" w:sz="0" w:space="0" w:color="auto"/>
        <w:bottom w:val="none" w:sz="0" w:space="0" w:color="auto"/>
        <w:right w:val="none" w:sz="0" w:space="0" w:color="auto"/>
      </w:divBdr>
    </w:div>
    <w:div w:id="561404021">
      <w:bodyDiv w:val="1"/>
      <w:marLeft w:val="0"/>
      <w:marRight w:val="0"/>
      <w:marTop w:val="0"/>
      <w:marBottom w:val="0"/>
      <w:divBdr>
        <w:top w:val="none" w:sz="0" w:space="0" w:color="auto"/>
        <w:left w:val="none" w:sz="0" w:space="0" w:color="auto"/>
        <w:bottom w:val="none" w:sz="0" w:space="0" w:color="auto"/>
        <w:right w:val="none" w:sz="0" w:space="0" w:color="auto"/>
      </w:divBdr>
    </w:div>
    <w:div w:id="696544650">
      <w:bodyDiv w:val="1"/>
      <w:marLeft w:val="0"/>
      <w:marRight w:val="0"/>
      <w:marTop w:val="0"/>
      <w:marBottom w:val="0"/>
      <w:divBdr>
        <w:top w:val="none" w:sz="0" w:space="0" w:color="auto"/>
        <w:left w:val="none" w:sz="0" w:space="0" w:color="auto"/>
        <w:bottom w:val="none" w:sz="0" w:space="0" w:color="auto"/>
        <w:right w:val="none" w:sz="0" w:space="0" w:color="auto"/>
      </w:divBdr>
    </w:div>
    <w:div w:id="696737692">
      <w:bodyDiv w:val="1"/>
      <w:marLeft w:val="0"/>
      <w:marRight w:val="0"/>
      <w:marTop w:val="0"/>
      <w:marBottom w:val="0"/>
      <w:divBdr>
        <w:top w:val="none" w:sz="0" w:space="0" w:color="auto"/>
        <w:left w:val="none" w:sz="0" w:space="0" w:color="auto"/>
        <w:bottom w:val="none" w:sz="0" w:space="0" w:color="auto"/>
        <w:right w:val="none" w:sz="0" w:space="0" w:color="auto"/>
      </w:divBdr>
    </w:div>
    <w:div w:id="823854024">
      <w:bodyDiv w:val="1"/>
      <w:marLeft w:val="0"/>
      <w:marRight w:val="0"/>
      <w:marTop w:val="0"/>
      <w:marBottom w:val="0"/>
      <w:divBdr>
        <w:top w:val="none" w:sz="0" w:space="0" w:color="auto"/>
        <w:left w:val="none" w:sz="0" w:space="0" w:color="auto"/>
        <w:bottom w:val="none" w:sz="0" w:space="0" w:color="auto"/>
        <w:right w:val="none" w:sz="0" w:space="0" w:color="auto"/>
      </w:divBdr>
    </w:div>
    <w:div w:id="835464335">
      <w:bodyDiv w:val="1"/>
      <w:marLeft w:val="0"/>
      <w:marRight w:val="0"/>
      <w:marTop w:val="0"/>
      <w:marBottom w:val="0"/>
      <w:divBdr>
        <w:top w:val="none" w:sz="0" w:space="0" w:color="auto"/>
        <w:left w:val="none" w:sz="0" w:space="0" w:color="auto"/>
        <w:bottom w:val="none" w:sz="0" w:space="0" w:color="auto"/>
        <w:right w:val="none" w:sz="0" w:space="0" w:color="auto"/>
      </w:divBdr>
    </w:div>
    <w:div w:id="1391807565">
      <w:bodyDiv w:val="1"/>
      <w:marLeft w:val="0"/>
      <w:marRight w:val="0"/>
      <w:marTop w:val="0"/>
      <w:marBottom w:val="0"/>
      <w:divBdr>
        <w:top w:val="none" w:sz="0" w:space="0" w:color="auto"/>
        <w:left w:val="none" w:sz="0" w:space="0" w:color="auto"/>
        <w:bottom w:val="none" w:sz="0" w:space="0" w:color="auto"/>
        <w:right w:val="none" w:sz="0" w:space="0" w:color="auto"/>
      </w:divBdr>
    </w:div>
    <w:div w:id="1456363197">
      <w:bodyDiv w:val="1"/>
      <w:marLeft w:val="0"/>
      <w:marRight w:val="0"/>
      <w:marTop w:val="0"/>
      <w:marBottom w:val="0"/>
      <w:divBdr>
        <w:top w:val="none" w:sz="0" w:space="0" w:color="auto"/>
        <w:left w:val="none" w:sz="0" w:space="0" w:color="auto"/>
        <w:bottom w:val="none" w:sz="0" w:space="0" w:color="auto"/>
        <w:right w:val="none" w:sz="0" w:space="0" w:color="auto"/>
      </w:divBdr>
    </w:div>
    <w:div w:id="1468427104">
      <w:bodyDiv w:val="1"/>
      <w:marLeft w:val="0"/>
      <w:marRight w:val="0"/>
      <w:marTop w:val="0"/>
      <w:marBottom w:val="0"/>
      <w:divBdr>
        <w:top w:val="none" w:sz="0" w:space="0" w:color="auto"/>
        <w:left w:val="none" w:sz="0" w:space="0" w:color="auto"/>
        <w:bottom w:val="none" w:sz="0" w:space="0" w:color="auto"/>
        <w:right w:val="none" w:sz="0" w:space="0" w:color="auto"/>
      </w:divBdr>
    </w:div>
    <w:div w:id="1476140567">
      <w:bodyDiv w:val="1"/>
      <w:marLeft w:val="0"/>
      <w:marRight w:val="0"/>
      <w:marTop w:val="0"/>
      <w:marBottom w:val="0"/>
      <w:divBdr>
        <w:top w:val="none" w:sz="0" w:space="0" w:color="auto"/>
        <w:left w:val="none" w:sz="0" w:space="0" w:color="auto"/>
        <w:bottom w:val="none" w:sz="0" w:space="0" w:color="auto"/>
        <w:right w:val="none" w:sz="0" w:space="0" w:color="auto"/>
      </w:divBdr>
    </w:div>
    <w:div w:id="1610314843">
      <w:bodyDiv w:val="1"/>
      <w:marLeft w:val="0"/>
      <w:marRight w:val="0"/>
      <w:marTop w:val="0"/>
      <w:marBottom w:val="0"/>
      <w:divBdr>
        <w:top w:val="none" w:sz="0" w:space="0" w:color="auto"/>
        <w:left w:val="none" w:sz="0" w:space="0" w:color="auto"/>
        <w:bottom w:val="none" w:sz="0" w:space="0" w:color="auto"/>
        <w:right w:val="none" w:sz="0" w:space="0" w:color="auto"/>
      </w:divBdr>
    </w:div>
    <w:div w:id="1612201800">
      <w:bodyDiv w:val="1"/>
      <w:marLeft w:val="0"/>
      <w:marRight w:val="0"/>
      <w:marTop w:val="0"/>
      <w:marBottom w:val="0"/>
      <w:divBdr>
        <w:top w:val="none" w:sz="0" w:space="0" w:color="auto"/>
        <w:left w:val="none" w:sz="0" w:space="0" w:color="auto"/>
        <w:bottom w:val="none" w:sz="0" w:space="0" w:color="auto"/>
        <w:right w:val="none" w:sz="0" w:space="0" w:color="auto"/>
      </w:divBdr>
    </w:div>
    <w:div w:id="1713067650">
      <w:bodyDiv w:val="1"/>
      <w:marLeft w:val="0"/>
      <w:marRight w:val="0"/>
      <w:marTop w:val="0"/>
      <w:marBottom w:val="0"/>
      <w:divBdr>
        <w:top w:val="none" w:sz="0" w:space="0" w:color="auto"/>
        <w:left w:val="none" w:sz="0" w:space="0" w:color="auto"/>
        <w:bottom w:val="none" w:sz="0" w:space="0" w:color="auto"/>
        <w:right w:val="none" w:sz="0" w:space="0" w:color="auto"/>
      </w:divBdr>
    </w:div>
    <w:div w:id="201872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3127</Words>
  <Characters>1783</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Laima Brasienė</cp:lastModifiedBy>
  <cp:revision>12</cp:revision>
  <cp:lastPrinted>2024-05-16T07:43:00Z</cp:lastPrinted>
  <dcterms:created xsi:type="dcterms:W3CDTF">2025-07-01T14:07:00Z</dcterms:created>
  <dcterms:modified xsi:type="dcterms:W3CDTF">2025-07-03T11:51:00Z</dcterms:modified>
</cp:coreProperties>
</file>