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477D42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5C177C">
            <w:rPr>
              <w:rFonts w:ascii="Times New Roman" w:hAnsi="Times New Roman" w:cs="Times New Roman"/>
              <w:sz w:val="24"/>
              <w:szCs w:val="24"/>
            </w:rPr>
            <w:t>LT-</w:t>
          </w:r>
          <w:r w:rsidRPr="00DE4E50">
            <w:rPr>
              <w:rFonts w:ascii="Times New Roman" w:hAnsi="Times New Roman" w:cs="Times New Roman"/>
              <w:sz w:val="24"/>
              <w:szCs w:val="24"/>
            </w:rPr>
            <w:t>621</w:t>
          </w:r>
          <w:r w:rsidR="005C177C">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DB48DB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5C177C">
            <w:rPr>
              <w:rFonts w:ascii="Times New Roman" w:eastAsia="Times New Roman" w:hAnsi="Times New Roman" w:cs="Times New Roman"/>
              <w:sz w:val="24"/>
              <w:szCs w:val="24"/>
            </w:rPr>
            <w:t>07-</w:t>
          </w:r>
          <w:r w:rsidR="00530200">
            <w:rPr>
              <w:rFonts w:ascii="Times New Roman" w:eastAsia="Times New Roman" w:hAnsi="Times New Roman" w:cs="Times New Roman"/>
              <w:sz w:val="24"/>
              <w:szCs w:val="24"/>
            </w:rPr>
            <w:t>14</w:t>
          </w:r>
          <w:r w:rsidR="009C6D97" w:rsidRPr="00A42CE1">
            <w:rPr>
              <w:rFonts w:ascii="Times New Roman" w:eastAsia="Times New Roman" w:hAnsi="Times New Roman" w:cs="Times New Roman"/>
              <w:sz w:val="24"/>
              <w:szCs w:val="24"/>
            </w:rPr>
            <w:t xml:space="preserve">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proofErr w:type="spellStart"/>
          <w:r w:rsidR="00F14AC6" w:rsidRPr="00A42CE1">
            <w:rPr>
              <w:rFonts w:ascii="Times New Roman" w:eastAsia="Times New Roman" w:hAnsi="Times New Roman" w:cs="Times New Roman"/>
              <w:sz w:val="24"/>
              <w:szCs w:val="24"/>
            </w:rPr>
            <w:t>JVI</w:t>
          </w:r>
          <w:proofErr w:type="spellEnd"/>
          <w:r w:rsidR="00F14AC6" w:rsidRPr="00A42CE1">
            <w:rPr>
              <w:rFonts w:ascii="Times New Roman" w:eastAsia="Times New Roman" w:hAnsi="Times New Roman" w:cs="Times New Roman"/>
              <w:sz w:val="24"/>
              <w:szCs w:val="24"/>
            </w:rPr>
            <w:t>-</w:t>
          </w:r>
          <w:r w:rsidR="00530200">
            <w:rPr>
              <w:rFonts w:ascii="Times New Roman" w:eastAsia="Times New Roman" w:hAnsi="Times New Roman" w:cs="Times New Roman"/>
              <w:sz w:val="24"/>
              <w:szCs w:val="24"/>
            </w:rPr>
            <w:t>142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DBFDF3C"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5C177C" w:rsidRPr="00916389">
            <w:rPr>
              <w:rFonts w:ascii="Times New Roman" w:eastAsia="Calibri" w:hAnsi="Times New Roman" w:cs="Times New Roman"/>
              <w:b/>
              <w:bCs/>
              <w:caps/>
              <w:sz w:val="28"/>
              <w:szCs w:val="28"/>
            </w:rPr>
            <w:t>AUTOMOBILIŲ STOVĖJIMO AIKŠTELIŲ PRIE DAUGIABUČIŲ pARKO G., LUKSNĖNŲ MSTL., ALYTAUS SEN., ALYTAUS R. SAV. REMONTO DARB</w:t>
          </w:r>
          <w:r w:rsidR="005C177C">
            <w:rPr>
              <w:rFonts w:ascii="Times New Roman" w:eastAsia="Calibri" w:hAnsi="Times New Roman" w:cs="Times New Roman"/>
              <w:b/>
              <w:bCs/>
              <w:caps/>
              <w:sz w:val="28"/>
              <w:szCs w:val="28"/>
            </w:rPr>
            <w:t>Ų</w:t>
          </w:r>
          <w:r w:rsidR="005C177C" w:rsidRPr="00916389">
            <w:rPr>
              <w:rFonts w:ascii="Times New Roman" w:eastAsia="Calibri" w:hAnsi="Times New Roman" w:cs="Times New Roman"/>
              <w:b/>
              <w:bCs/>
              <w:caps/>
              <w:sz w:val="28"/>
              <w:szCs w:val="28"/>
            </w:rPr>
            <w:t>, PARENGIANT PAPRASTOJO REMONTO APRAŠĄ</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21F50C30"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3C765A" w:rsidRDefault="001C24BC">
              <w:pPr>
                <w:pStyle w:val="Turinys1"/>
                <w:tabs>
                  <w:tab w:val="left" w:pos="660"/>
                </w:tabs>
                <w:rPr>
                  <w:noProof/>
                  <w:sz w:val="22"/>
                  <w:szCs w:val="22"/>
                </w:rPr>
              </w:pPr>
              <w:r w:rsidRPr="003C765A">
                <w:rPr>
                  <w:rFonts w:ascii="Times New Roman" w:hAnsi="Times New Roman" w:cs="Times New Roman"/>
                  <w:color w:val="2B579A"/>
                  <w:sz w:val="22"/>
                  <w:szCs w:val="22"/>
                  <w:shd w:val="clear" w:color="auto" w:fill="E6E6E6"/>
                </w:rPr>
                <w:fldChar w:fldCharType="begin"/>
              </w:r>
              <w:r w:rsidRPr="003C765A">
                <w:rPr>
                  <w:rFonts w:ascii="Times New Roman" w:hAnsi="Times New Roman" w:cs="Times New Roman"/>
                  <w:sz w:val="22"/>
                  <w:szCs w:val="22"/>
                </w:rPr>
                <w:instrText xml:space="preserve"> TOC \o "1-3" \h \z \u </w:instrText>
              </w:r>
              <w:r w:rsidRPr="003C765A">
                <w:rPr>
                  <w:rFonts w:ascii="Times New Roman" w:hAnsi="Times New Roman" w:cs="Times New Roman"/>
                  <w:color w:val="2B579A"/>
                  <w:sz w:val="22"/>
                  <w:szCs w:val="22"/>
                  <w:shd w:val="clear" w:color="auto" w:fill="E6E6E6"/>
                </w:rPr>
                <w:fldChar w:fldCharType="separate"/>
              </w:r>
              <w:hyperlink w:anchor="_Toc162954657" w:history="1">
                <w:r w:rsidR="00C07A80" w:rsidRPr="003C765A">
                  <w:rPr>
                    <w:rStyle w:val="Hipersaitas"/>
                    <w:rFonts w:ascii="Times New Roman" w:hAnsi="Times New Roman" w:cs="Times New Roman"/>
                    <w:b/>
                    <w:noProof/>
                    <w:sz w:val="22"/>
                    <w:szCs w:val="22"/>
                  </w:rPr>
                  <w:t>1.</w:t>
                </w:r>
                <w:r w:rsidR="00C07A80" w:rsidRPr="003C765A">
                  <w:rPr>
                    <w:noProof/>
                    <w:sz w:val="22"/>
                    <w:szCs w:val="22"/>
                  </w:rPr>
                  <w:tab/>
                </w:r>
                <w:r w:rsidR="00C07A80" w:rsidRPr="003C765A">
                  <w:rPr>
                    <w:rStyle w:val="Hipersaitas"/>
                    <w:rFonts w:ascii="Times New Roman" w:hAnsi="Times New Roman" w:cs="Times New Roman"/>
                    <w:b/>
                    <w:noProof/>
                    <w:sz w:val="22"/>
                    <w:szCs w:val="22"/>
                  </w:rPr>
                  <w:t>Bendra informacija</w:t>
                </w:r>
                <w:r w:rsidR="00C07A80" w:rsidRPr="003C765A">
                  <w:rPr>
                    <w:noProof/>
                    <w:webHidden/>
                    <w:sz w:val="22"/>
                    <w:szCs w:val="22"/>
                  </w:rPr>
                  <w:tab/>
                </w:r>
                <w:r w:rsidR="00EC1B42" w:rsidRPr="003C765A">
                  <w:rPr>
                    <w:noProof/>
                    <w:webHidden/>
                    <w:sz w:val="22"/>
                    <w:szCs w:val="22"/>
                  </w:rPr>
                  <w:t>3</w:t>
                </w:r>
              </w:hyperlink>
            </w:p>
            <w:p w14:paraId="3C466F32" w14:textId="0D897514" w:rsidR="00C07A80" w:rsidRPr="003C765A" w:rsidRDefault="00C07A80">
              <w:pPr>
                <w:pStyle w:val="Turinys1"/>
                <w:tabs>
                  <w:tab w:val="left" w:pos="660"/>
                </w:tabs>
                <w:rPr>
                  <w:noProof/>
                  <w:sz w:val="22"/>
                  <w:szCs w:val="22"/>
                </w:rPr>
              </w:pPr>
              <w:hyperlink w:anchor="_Toc162954658" w:history="1">
                <w:r w:rsidRPr="003C765A">
                  <w:rPr>
                    <w:rStyle w:val="Hipersaitas"/>
                    <w:rFonts w:ascii="Times New Roman" w:hAnsi="Times New Roman" w:cs="Times New Roman"/>
                    <w:b/>
                    <w:noProof/>
                    <w:sz w:val="22"/>
                    <w:szCs w:val="22"/>
                  </w:rPr>
                  <w:t>2.</w:t>
                </w:r>
                <w:r w:rsidRPr="003C765A">
                  <w:rPr>
                    <w:noProof/>
                    <w:sz w:val="22"/>
                    <w:szCs w:val="22"/>
                  </w:rPr>
                  <w:tab/>
                </w:r>
                <w:r w:rsidRPr="003C765A">
                  <w:rPr>
                    <w:rStyle w:val="Hipersaitas"/>
                    <w:rFonts w:ascii="Times New Roman" w:hAnsi="Times New Roman" w:cs="Times New Roman"/>
                    <w:b/>
                    <w:noProof/>
                    <w:sz w:val="22"/>
                    <w:szCs w:val="22"/>
                  </w:rPr>
                  <w:t>Pirkimo objektas</w:t>
                </w:r>
                <w:r w:rsidRPr="003C765A">
                  <w:rPr>
                    <w:noProof/>
                    <w:webHidden/>
                    <w:sz w:val="22"/>
                    <w:szCs w:val="22"/>
                  </w:rPr>
                  <w:tab/>
                </w:r>
                <w:r w:rsidR="00EC1B42" w:rsidRPr="003C765A">
                  <w:rPr>
                    <w:noProof/>
                    <w:webHidden/>
                    <w:sz w:val="22"/>
                    <w:szCs w:val="22"/>
                  </w:rPr>
                  <w:t>3</w:t>
                </w:r>
              </w:hyperlink>
            </w:p>
            <w:p w14:paraId="7524B14B" w14:textId="719EA777" w:rsidR="00C07A80" w:rsidRPr="003C765A" w:rsidRDefault="00C07A80">
              <w:pPr>
                <w:pStyle w:val="Turinys1"/>
                <w:tabs>
                  <w:tab w:val="left" w:pos="660"/>
                </w:tabs>
                <w:rPr>
                  <w:noProof/>
                  <w:sz w:val="22"/>
                  <w:szCs w:val="22"/>
                </w:rPr>
              </w:pPr>
              <w:hyperlink w:anchor="_Toc162954659" w:history="1">
                <w:r w:rsidRPr="003C765A">
                  <w:rPr>
                    <w:rStyle w:val="Hipersaitas"/>
                    <w:rFonts w:ascii="Times New Roman" w:hAnsi="Times New Roman" w:cs="Times New Roman"/>
                    <w:b/>
                    <w:noProof/>
                    <w:sz w:val="22"/>
                    <w:szCs w:val="22"/>
                  </w:rPr>
                  <w:t>3.</w:t>
                </w:r>
                <w:r w:rsidRPr="003C765A">
                  <w:rPr>
                    <w:noProof/>
                    <w:sz w:val="22"/>
                    <w:szCs w:val="22"/>
                  </w:rPr>
                  <w:tab/>
                </w:r>
                <w:r w:rsidRPr="003C765A">
                  <w:rPr>
                    <w:rStyle w:val="Hipersaitas"/>
                    <w:rFonts w:ascii="Times New Roman" w:hAnsi="Times New Roman" w:cs="Times New Roman"/>
                    <w:b/>
                    <w:noProof/>
                    <w:sz w:val="22"/>
                    <w:szCs w:val="22"/>
                  </w:rPr>
                  <w:t>Susitikimai su tiekėjais ir objekto apžiūra</w:t>
                </w:r>
                <w:r w:rsidRPr="003C765A">
                  <w:rPr>
                    <w:noProof/>
                    <w:webHidden/>
                    <w:sz w:val="22"/>
                    <w:szCs w:val="22"/>
                  </w:rPr>
                  <w:tab/>
                </w:r>
                <w:r w:rsidR="00E5236C" w:rsidRPr="003C765A">
                  <w:rPr>
                    <w:noProof/>
                    <w:webHidden/>
                    <w:sz w:val="22"/>
                    <w:szCs w:val="22"/>
                  </w:rPr>
                  <w:t>3</w:t>
                </w:r>
              </w:hyperlink>
            </w:p>
            <w:p w14:paraId="1BB28C2D" w14:textId="76808E73" w:rsidR="00C07A80" w:rsidRPr="003C765A" w:rsidRDefault="00C07A80">
              <w:pPr>
                <w:pStyle w:val="Turinys1"/>
                <w:tabs>
                  <w:tab w:val="left" w:pos="660"/>
                </w:tabs>
                <w:rPr>
                  <w:noProof/>
                  <w:sz w:val="22"/>
                  <w:szCs w:val="22"/>
                </w:rPr>
              </w:pPr>
              <w:hyperlink w:anchor="_Toc162954660" w:history="1">
                <w:r w:rsidRPr="003C765A">
                  <w:rPr>
                    <w:rStyle w:val="Hipersaitas"/>
                    <w:rFonts w:ascii="Times New Roman" w:hAnsi="Times New Roman" w:cs="Times New Roman"/>
                    <w:b/>
                    <w:noProof/>
                    <w:sz w:val="22"/>
                    <w:szCs w:val="22"/>
                  </w:rPr>
                  <w:t>4.</w:t>
                </w:r>
                <w:r w:rsidRPr="003C765A">
                  <w:rPr>
                    <w:noProof/>
                    <w:sz w:val="22"/>
                    <w:szCs w:val="22"/>
                  </w:rPr>
                  <w:tab/>
                </w:r>
                <w:r w:rsidRPr="003C765A">
                  <w:rPr>
                    <w:rStyle w:val="Hipersaitas"/>
                    <w:rFonts w:ascii="Times New Roman" w:hAnsi="Times New Roman" w:cs="Times New Roman"/>
                    <w:b/>
                    <w:noProof/>
                    <w:sz w:val="22"/>
                    <w:szCs w:val="22"/>
                  </w:rPr>
                  <w:t>Tiekėjų pašalinimo pagrindai ir kvalifikacijos reikalavimai</w:t>
                </w:r>
                <w:r w:rsidRPr="003C765A">
                  <w:rPr>
                    <w:noProof/>
                    <w:webHidden/>
                    <w:sz w:val="22"/>
                    <w:szCs w:val="22"/>
                  </w:rPr>
                  <w:tab/>
                </w:r>
                <w:r w:rsidR="00E5236C" w:rsidRPr="003C765A">
                  <w:rPr>
                    <w:noProof/>
                    <w:webHidden/>
                    <w:sz w:val="22"/>
                    <w:szCs w:val="22"/>
                  </w:rPr>
                  <w:t>4</w:t>
                </w:r>
              </w:hyperlink>
            </w:p>
            <w:p w14:paraId="2BB84CA0" w14:textId="5833D63D" w:rsidR="00C07A80" w:rsidRPr="003C765A" w:rsidRDefault="00C07A80">
              <w:pPr>
                <w:pStyle w:val="Turinys1"/>
                <w:tabs>
                  <w:tab w:val="left" w:pos="660"/>
                </w:tabs>
                <w:rPr>
                  <w:noProof/>
                  <w:sz w:val="22"/>
                  <w:szCs w:val="22"/>
                </w:rPr>
              </w:pPr>
              <w:hyperlink w:anchor="_Toc162954661" w:history="1">
                <w:r w:rsidRPr="003C765A">
                  <w:rPr>
                    <w:rStyle w:val="Hipersaitas"/>
                    <w:rFonts w:ascii="Times New Roman" w:hAnsi="Times New Roman" w:cs="Times New Roman"/>
                    <w:b/>
                    <w:noProof/>
                    <w:sz w:val="22"/>
                    <w:szCs w:val="22"/>
                  </w:rPr>
                  <w:t>5.</w:t>
                </w:r>
                <w:r w:rsidRPr="003C765A">
                  <w:rPr>
                    <w:noProof/>
                    <w:sz w:val="22"/>
                    <w:szCs w:val="22"/>
                  </w:rPr>
                  <w:tab/>
                </w:r>
                <w:r w:rsidRPr="003C765A">
                  <w:rPr>
                    <w:rStyle w:val="Hipersaitas"/>
                    <w:rFonts w:ascii="Times New Roman" w:hAnsi="Times New Roman" w:cs="Times New Roman"/>
                    <w:b/>
                    <w:noProof/>
                    <w:sz w:val="22"/>
                    <w:szCs w:val="22"/>
                  </w:rPr>
                  <w:t>Specialieji reikalavimai pasiūlymų rengimui ir pateikimui</w:t>
                </w:r>
                <w:r w:rsidRPr="003C765A">
                  <w:rPr>
                    <w:noProof/>
                    <w:webHidden/>
                    <w:sz w:val="22"/>
                    <w:szCs w:val="22"/>
                  </w:rPr>
                  <w:tab/>
                </w:r>
                <w:r w:rsidR="00E5236C" w:rsidRPr="003C765A">
                  <w:rPr>
                    <w:noProof/>
                    <w:webHidden/>
                    <w:sz w:val="22"/>
                    <w:szCs w:val="22"/>
                  </w:rPr>
                  <w:t>4</w:t>
                </w:r>
              </w:hyperlink>
            </w:p>
            <w:p w14:paraId="58606B64" w14:textId="67FBA050" w:rsidR="00C07A80" w:rsidRPr="003C765A" w:rsidRDefault="00C07A80">
              <w:pPr>
                <w:pStyle w:val="Turinys1"/>
                <w:tabs>
                  <w:tab w:val="left" w:pos="660"/>
                </w:tabs>
                <w:rPr>
                  <w:noProof/>
                  <w:sz w:val="22"/>
                  <w:szCs w:val="22"/>
                </w:rPr>
              </w:pPr>
              <w:hyperlink w:anchor="_Toc162954662" w:history="1">
                <w:r w:rsidRPr="003C765A">
                  <w:rPr>
                    <w:rStyle w:val="Hipersaitas"/>
                    <w:rFonts w:ascii="Times New Roman" w:eastAsia="Calibri" w:hAnsi="Times New Roman" w:cs="Times New Roman"/>
                    <w:b/>
                    <w:noProof/>
                    <w:sz w:val="22"/>
                    <w:szCs w:val="22"/>
                  </w:rPr>
                  <w:t>6.</w:t>
                </w:r>
                <w:r w:rsidRPr="003C765A">
                  <w:rPr>
                    <w:noProof/>
                    <w:sz w:val="22"/>
                    <w:szCs w:val="22"/>
                  </w:rPr>
                  <w:tab/>
                </w:r>
                <w:r w:rsidRPr="003C765A">
                  <w:rPr>
                    <w:rStyle w:val="Hipersaitas"/>
                    <w:rFonts w:ascii="Times New Roman" w:hAnsi="Times New Roman" w:cs="Times New Roman"/>
                    <w:b/>
                    <w:noProof/>
                    <w:sz w:val="22"/>
                    <w:szCs w:val="22"/>
                  </w:rPr>
                  <w:t>Pasiūlymo galiojimo užtikrinimas</w:t>
                </w:r>
                <w:r w:rsidRPr="003C765A">
                  <w:rPr>
                    <w:noProof/>
                    <w:webHidden/>
                    <w:sz w:val="22"/>
                    <w:szCs w:val="22"/>
                  </w:rPr>
                  <w:tab/>
                </w:r>
                <w:r w:rsidR="00E5236C" w:rsidRPr="003C765A">
                  <w:rPr>
                    <w:noProof/>
                    <w:webHidden/>
                    <w:sz w:val="22"/>
                    <w:szCs w:val="22"/>
                  </w:rPr>
                  <w:t>5</w:t>
                </w:r>
              </w:hyperlink>
            </w:p>
            <w:p w14:paraId="0604D04C" w14:textId="702205A0" w:rsidR="00C07A80" w:rsidRPr="003C765A" w:rsidRDefault="00C07A80">
              <w:pPr>
                <w:pStyle w:val="Turinys1"/>
                <w:tabs>
                  <w:tab w:val="left" w:pos="660"/>
                </w:tabs>
                <w:rPr>
                  <w:noProof/>
                  <w:sz w:val="22"/>
                  <w:szCs w:val="22"/>
                </w:rPr>
              </w:pPr>
              <w:hyperlink w:anchor="_Toc162954663" w:history="1">
                <w:r w:rsidRPr="003C765A">
                  <w:rPr>
                    <w:rStyle w:val="Hipersaitas"/>
                    <w:rFonts w:ascii="Times New Roman" w:eastAsia="Calibri" w:hAnsi="Times New Roman" w:cs="Times New Roman"/>
                    <w:b/>
                    <w:noProof/>
                    <w:sz w:val="22"/>
                    <w:szCs w:val="22"/>
                  </w:rPr>
                  <w:t>7.</w:t>
                </w:r>
                <w:r w:rsidRPr="003C765A">
                  <w:rPr>
                    <w:noProof/>
                    <w:sz w:val="22"/>
                    <w:szCs w:val="22"/>
                  </w:rPr>
                  <w:tab/>
                </w:r>
                <w:r w:rsidRPr="003C765A">
                  <w:rPr>
                    <w:rStyle w:val="Hipersaitas"/>
                    <w:rFonts w:ascii="Times New Roman" w:hAnsi="Times New Roman" w:cs="Times New Roman"/>
                    <w:b/>
                    <w:noProof/>
                    <w:sz w:val="22"/>
                    <w:szCs w:val="22"/>
                  </w:rPr>
                  <w:t>Elektroninis aukcionas</w:t>
                </w:r>
                <w:r w:rsidRPr="003C765A">
                  <w:rPr>
                    <w:noProof/>
                    <w:webHidden/>
                    <w:sz w:val="22"/>
                    <w:szCs w:val="22"/>
                  </w:rPr>
                  <w:tab/>
                </w:r>
                <w:r w:rsidR="00E5236C" w:rsidRPr="003C765A">
                  <w:rPr>
                    <w:noProof/>
                    <w:webHidden/>
                    <w:sz w:val="22"/>
                    <w:szCs w:val="22"/>
                  </w:rPr>
                  <w:t>5</w:t>
                </w:r>
              </w:hyperlink>
            </w:p>
            <w:p w14:paraId="01B7957B" w14:textId="56DD54EA" w:rsidR="00C07A80" w:rsidRPr="003C765A" w:rsidRDefault="00C07A80">
              <w:pPr>
                <w:pStyle w:val="Turinys1"/>
                <w:tabs>
                  <w:tab w:val="left" w:pos="660"/>
                </w:tabs>
                <w:rPr>
                  <w:noProof/>
                  <w:sz w:val="22"/>
                  <w:szCs w:val="22"/>
                </w:rPr>
              </w:pPr>
              <w:hyperlink w:anchor="_Toc162954664" w:history="1">
                <w:r w:rsidRPr="003C765A">
                  <w:rPr>
                    <w:rStyle w:val="Hipersaitas"/>
                    <w:rFonts w:ascii="Times New Roman" w:eastAsia="Calibri" w:hAnsi="Times New Roman" w:cs="Times New Roman"/>
                    <w:b/>
                    <w:noProof/>
                    <w:sz w:val="22"/>
                    <w:szCs w:val="22"/>
                  </w:rPr>
                  <w:t>8.</w:t>
                </w:r>
                <w:r w:rsidRPr="003C765A">
                  <w:rPr>
                    <w:noProof/>
                    <w:sz w:val="22"/>
                    <w:szCs w:val="22"/>
                  </w:rPr>
                  <w:tab/>
                </w:r>
                <w:r w:rsidRPr="003C765A">
                  <w:rPr>
                    <w:rStyle w:val="Hipersaitas"/>
                    <w:rFonts w:ascii="Times New Roman" w:hAnsi="Times New Roman" w:cs="Times New Roman"/>
                    <w:b/>
                    <w:noProof/>
                    <w:sz w:val="22"/>
                    <w:szCs w:val="22"/>
                  </w:rPr>
                  <w:t>Pasiūlymų vertinimas</w:t>
                </w:r>
                <w:r w:rsidRPr="003C765A">
                  <w:rPr>
                    <w:noProof/>
                    <w:webHidden/>
                    <w:sz w:val="22"/>
                    <w:szCs w:val="22"/>
                  </w:rPr>
                  <w:tab/>
                </w:r>
                <w:r w:rsidR="00E5236C" w:rsidRPr="003C765A">
                  <w:rPr>
                    <w:noProof/>
                    <w:webHidden/>
                    <w:sz w:val="22"/>
                    <w:szCs w:val="22"/>
                  </w:rPr>
                  <w:t>5</w:t>
                </w:r>
              </w:hyperlink>
            </w:p>
            <w:p w14:paraId="7AEE470D" w14:textId="62BCC2BB" w:rsidR="00C07A80" w:rsidRPr="003C765A" w:rsidRDefault="00C07A80">
              <w:pPr>
                <w:pStyle w:val="Turinys1"/>
                <w:tabs>
                  <w:tab w:val="left" w:pos="660"/>
                </w:tabs>
                <w:rPr>
                  <w:noProof/>
                  <w:sz w:val="22"/>
                  <w:szCs w:val="22"/>
                </w:rPr>
              </w:pPr>
              <w:hyperlink w:anchor="_Toc162954665" w:history="1">
                <w:r w:rsidRPr="003C765A">
                  <w:rPr>
                    <w:rStyle w:val="Hipersaitas"/>
                    <w:rFonts w:ascii="Times New Roman" w:eastAsia="Calibri" w:hAnsi="Times New Roman" w:cs="Times New Roman"/>
                    <w:b/>
                    <w:noProof/>
                    <w:sz w:val="22"/>
                    <w:szCs w:val="22"/>
                  </w:rPr>
                  <w:t>9.</w:t>
                </w:r>
                <w:r w:rsidRPr="003C765A">
                  <w:rPr>
                    <w:noProof/>
                    <w:sz w:val="22"/>
                    <w:szCs w:val="22"/>
                  </w:rPr>
                  <w:tab/>
                </w:r>
                <w:r w:rsidRPr="003C765A">
                  <w:rPr>
                    <w:rStyle w:val="Hipersaitas"/>
                    <w:rFonts w:ascii="Times New Roman" w:hAnsi="Times New Roman" w:cs="Times New Roman"/>
                    <w:b/>
                    <w:noProof/>
                    <w:sz w:val="22"/>
                    <w:szCs w:val="22"/>
                  </w:rPr>
                  <w:t>Sutarties sudarymas</w:t>
                </w:r>
                <w:r w:rsidRPr="003C765A">
                  <w:rPr>
                    <w:noProof/>
                    <w:webHidden/>
                    <w:sz w:val="22"/>
                    <w:szCs w:val="22"/>
                  </w:rPr>
                  <w:tab/>
                </w:r>
                <w:r w:rsidR="00E5236C" w:rsidRPr="003C765A">
                  <w:rPr>
                    <w:noProof/>
                    <w:webHidden/>
                    <w:sz w:val="22"/>
                    <w:szCs w:val="22"/>
                  </w:rPr>
                  <w:t>5</w:t>
                </w:r>
              </w:hyperlink>
            </w:p>
            <w:p w14:paraId="301CC89A" w14:textId="77777777" w:rsidR="00AC1C88" w:rsidRPr="003C765A" w:rsidRDefault="00AC1C88" w:rsidP="00AC1C88">
              <w:pPr>
                <w:pStyle w:val="Turinys1"/>
                <w:rPr>
                  <w:sz w:val="22"/>
                  <w:szCs w:val="22"/>
                </w:rPr>
              </w:pPr>
              <w:hyperlink w:anchor="_Toc162954666" w:history="1">
                <w:r w:rsidRPr="003C765A">
                  <w:rPr>
                    <w:rStyle w:val="Hipersaitas"/>
                    <w:rFonts w:ascii="Times New Roman" w:hAnsi="Times New Roman" w:cs="Times New Roman"/>
                    <w:sz w:val="22"/>
                    <w:szCs w:val="22"/>
                  </w:rPr>
                  <w:t>Pirkimo sąlygų 1 priedas „Terminai“</w:t>
                </w:r>
              </w:hyperlink>
              <w:r w:rsidRPr="003C765A">
                <w:rPr>
                  <w:sz w:val="22"/>
                  <w:szCs w:val="22"/>
                </w:rPr>
                <w:t xml:space="preserve"> </w:t>
              </w:r>
            </w:p>
            <w:p w14:paraId="746A1CBB" w14:textId="64DADDD0" w:rsidR="00066418" w:rsidRPr="003C765A" w:rsidRDefault="00066418" w:rsidP="00066418">
              <w:pPr>
                <w:pStyle w:val="Turinys2"/>
                <w:rPr>
                  <w:sz w:val="22"/>
                  <w:szCs w:val="22"/>
                </w:rPr>
              </w:pPr>
              <w:hyperlink w:anchor="_Toc162954667" w:history="1">
                <w:r w:rsidRPr="003C765A">
                  <w:rPr>
                    <w:rStyle w:val="Hipersaitas"/>
                    <w:rFonts w:eastAsia="Calibri"/>
                    <w:sz w:val="22"/>
                    <w:szCs w:val="22"/>
                  </w:rPr>
                  <w:t>Pirkimo sąlygų 2 priedas „</w:t>
                </w:r>
                <w:r w:rsidR="00AD70DF" w:rsidRPr="003C765A">
                  <w:rPr>
                    <w:rFonts w:eastAsia="Calibri"/>
                    <w:sz w:val="22"/>
                    <w:szCs w:val="22"/>
                  </w:rPr>
                  <w:t>Darbų kiekių žiniaraštis</w:t>
                </w:r>
                <w:r w:rsidRPr="003C765A">
                  <w:rPr>
                    <w:rStyle w:val="Hipersaitas"/>
                    <w:rFonts w:eastAsia="Calibri"/>
                    <w:sz w:val="22"/>
                    <w:szCs w:val="22"/>
                  </w:rPr>
                  <w:t>“</w:t>
                </w:r>
              </w:hyperlink>
              <w:r w:rsidR="00AD70DF" w:rsidRPr="003C765A">
                <w:rPr>
                  <w:rFonts w:eastAsia="Calibri"/>
                  <w:sz w:val="22"/>
                  <w:szCs w:val="22"/>
                </w:rPr>
                <w:t xml:space="preserve"> </w:t>
              </w:r>
            </w:p>
            <w:p w14:paraId="25DD30CA" w14:textId="77777777" w:rsidR="00066418" w:rsidRPr="003C765A" w:rsidRDefault="00066418" w:rsidP="00066418">
              <w:pPr>
                <w:pStyle w:val="Turinys2"/>
                <w:rPr>
                  <w:sz w:val="22"/>
                  <w:szCs w:val="22"/>
                </w:rPr>
              </w:pPr>
              <w:hyperlink w:anchor="_Toc162954668" w:history="1">
                <w:r w:rsidRPr="003C765A">
                  <w:rPr>
                    <w:rStyle w:val="Hipersaitas"/>
                    <w:rFonts w:eastAsia="Calibri"/>
                    <w:sz w:val="22"/>
                    <w:szCs w:val="22"/>
                  </w:rPr>
                  <w:t>Pirkimo sąlygų 3 priedas „Tiekėjų pašalinimo pagrindai“</w:t>
                </w:r>
              </w:hyperlink>
              <w:r w:rsidRPr="003C765A">
                <w:rPr>
                  <w:sz w:val="22"/>
                  <w:szCs w:val="22"/>
                </w:rPr>
                <w:t xml:space="preserve"> </w:t>
              </w:r>
            </w:p>
            <w:p w14:paraId="31A57CCA" w14:textId="77777777" w:rsidR="00066418" w:rsidRPr="003C765A" w:rsidRDefault="00066418" w:rsidP="00066418">
              <w:pPr>
                <w:pStyle w:val="Turinys2"/>
                <w:rPr>
                  <w:sz w:val="22"/>
                  <w:szCs w:val="22"/>
                </w:rPr>
              </w:pPr>
              <w:hyperlink w:anchor="_Toc162954669" w:history="1">
                <w:r w:rsidRPr="003C765A">
                  <w:rPr>
                    <w:rStyle w:val="Hipersaitas"/>
                    <w:rFonts w:eastAsia="Calibri"/>
                    <w:sz w:val="22"/>
                    <w:szCs w:val="22"/>
                  </w:rPr>
                  <w:t>Pirkimo sąlygų 4 priedas „Tiekėjų kvalifikacijos reikalavimai ir reikalaujami kokybės bei aplinkos apsaugos vadybos sistemų standartai“</w:t>
                </w:r>
              </w:hyperlink>
              <w:r w:rsidRPr="003C765A">
                <w:rPr>
                  <w:sz w:val="22"/>
                  <w:szCs w:val="22"/>
                </w:rPr>
                <w:t xml:space="preserve"> </w:t>
              </w:r>
            </w:p>
            <w:p w14:paraId="34B12F32" w14:textId="72497D16" w:rsidR="00066418" w:rsidRPr="003C765A" w:rsidRDefault="00066418" w:rsidP="00066418">
              <w:pPr>
                <w:pStyle w:val="Turinys2"/>
                <w:rPr>
                  <w:sz w:val="22"/>
                  <w:szCs w:val="22"/>
                </w:rPr>
              </w:pPr>
              <w:hyperlink w:anchor="_Toc162954670" w:history="1">
                <w:r w:rsidRPr="003C765A">
                  <w:rPr>
                    <w:rStyle w:val="Hipersaitas"/>
                    <w:rFonts w:eastAsia="Calibri"/>
                    <w:sz w:val="22"/>
                    <w:szCs w:val="22"/>
                  </w:rPr>
                  <w:t xml:space="preserve">Pirkimo sąlygų 5 priedas „EBVPD“ </w:t>
                </w:r>
              </w:hyperlink>
            </w:p>
            <w:p w14:paraId="32F37DD6" w14:textId="76586EE7" w:rsidR="00066418" w:rsidRPr="003C765A" w:rsidRDefault="00066418" w:rsidP="008A12BE">
              <w:pPr>
                <w:pStyle w:val="Turinys2"/>
                <w:rPr>
                  <w:rStyle w:val="Hipersaitas"/>
                  <w:sz w:val="22"/>
                  <w:szCs w:val="22"/>
                </w:rPr>
              </w:pPr>
              <w:hyperlink w:anchor="_Toc162954671" w:history="1">
                <w:r w:rsidRPr="003C765A">
                  <w:rPr>
                    <w:rStyle w:val="Hipersaitas"/>
                    <w:rFonts w:eastAsia="Calibri"/>
                    <w:sz w:val="22"/>
                    <w:szCs w:val="22"/>
                  </w:rPr>
                  <w:t>Pirkimo sąlygų 6 priedas „Pasiūlymo forma“</w:t>
                </w:r>
              </w:hyperlink>
              <w:r w:rsidRPr="003C765A">
                <w:rPr>
                  <w:sz w:val="22"/>
                  <w:szCs w:val="22"/>
                </w:rPr>
                <w:t xml:space="preserve"> </w:t>
              </w:r>
            </w:p>
            <w:p w14:paraId="474B103D" w14:textId="77777777" w:rsidR="003C765A" w:rsidRPr="003C765A" w:rsidRDefault="00066418" w:rsidP="00AD70DF">
              <w:pPr>
                <w:pStyle w:val="Turinys2"/>
                <w:rPr>
                  <w:b/>
                  <w:bCs/>
                  <w:color w:val="2B579A"/>
                  <w:sz w:val="22"/>
                  <w:szCs w:val="22"/>
                  <w:shd w:val="clear" w:color="auto" w:fill="E6E6E6"/>
                </w:rPr>
              </w:pPr>
              <w:hyperlink w:anchor="_Toc162954672" w:history="1">
                <w:r w:rsidRPr="003C765A">
                  <w:rPr>
                    <w:rStyle w:val="Hipersaitas"/>
                    <w:sz w:val="22"/>
                    <w:szCs w:val="22"/>
                  </w:rPr>
                  <w:t xml:space="preserve">Pirkimo sąlygų </w:t>
                </w:r>
                <w:r w:rsidR="008A12BE" w:rsidRPr="003C765A">
                  <w:rPr>
                    <w:rStyle w:val="Hipersaitas"/>
                    <w:sz w:val="22"/>
                    <w:szCs w:val="22"/>
                  </w:rPr>
                  <w:t>7</w:t>
                </w:r>
                <w:r w:rsidRPr="003C765A">
                  <w:rPr>
                    <w:rStyle w:val="Hipersaitas"/>
                    <w:sz w:val="22"/>
                    <w:szCs w:val="22"/>
                  </w:rPr>
                  <w:t xml:space="preserve"> priedas „Sutarties projektas“</w:t>
                </w:r>
              </w:hyperlink>
              <w:r w:rsidR="001C24BC" w:rsidRPr="003C765A">
                <w:rPr>
                  <w:b/>
                  <w:bCs/>
                  <w:color w:val="2B579A"/>
                  <w:sz w:val="22"/>
                  <w:szCs w:val="22"/>
                  <w:shd w:val="clear" w:color="auto" w:fill="E6E6E6"/>
                </w:rPr>
                <w:fldChar w:fldCharType="end"/>
              </w:r>
            </w:p>
            <w:p w14:paraId="25BAD438" w14:textId="462FA8D7" w:rsidR="003C765A" w:rsidRPr="003C765A" w:rsidRDefault="003C765A" w:rsidP="003C765A">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Pirkimo sąlygų 8 priedas „Atliktų darbų sąrašo formos pavyzdys“</w:t>
              </w:r>
            </w:p>
            <w:p w14:paraId="0DDC40AE" w14:textId="4D9AD0DA" w:rsidR="001C24BC" w:rsidRPr="003C765A" w:rsidRDefault="00530200" w:rsidP="003C765A"/>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6B25B01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F376DA">
        <w:rPr>
          <w:rFonts w:ascii="Times New Roman" w:hAnsi="Times New Roman" w:cs="Times New Roman"/>
          <w:sz w:val="24"/>
          <w:szCs w:val="24"/>
        </w:rPr>
        <w:t>LT-</w:t>
      </w:r>
      <w:r w:rsidRPr="00DE4E50">
        <w:rPr>
          <w:rFonts w:ascii="Times New Roman" w:hAnsi="Times New Roman" w:cs="Times New Roman"/>
          <w:sz w:val="24"/>
          <w:szCs w:val="24"/>
        </w:rPr>
        <w:t>621</w:t>
      </w:r>
      <w:r w:rsidR="00F376DA">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1765508E"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F376DA">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F376DA">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3F98C10E"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w:t>
      </w:r>
      <w:r w:rsidRPr="00F376DA">
        <w:rPr>
          <w:rFonts w:ascii="Times New Roman" w:eastAsia="Calibri" w:hAnsi="Times New Roman" w:cs="Times New Roman"/>
          <w:color w:val="000000" w:themeColor="text1"/>
          <w:sz w:val="24"/>
          <w:szCs w:val="24"/>
        </w:rPr>
        <w:t xml:space="preserve">organizacija numato </w:t>
      </w:r>
      <w:r w:rsidR="00341DB2" w:rsidRPr="00F376DA">
        <w:rPr>
          <w:rFonts w:ascii="Times New Roman" w:eastAsia="Calibri" w:hAnsi="Times New Roman" w:cs="Times New Roman"/>
          <w:color w:val="000000" w:themeColor="text1"/>
          <w:sz w:val="24"/>
          <w:szCs w:val="24"/>
        </w:rPr>
        <w:t>pirkti</w:t>
      </w:r>
      <w:r w:rsidR="006557BF" w:rsidRPr="00F376DA">
        <w:rPr>
          <w:rFonts w:ascii="Times New Roman" w:eastAsia="Calibri" w:hAnsi="Times New Roman" w:cs="Times New Roman"/>
          <w:color w:val="00B050"/>
          <w:sz w:val="24"/>
          <w:szCs w:val="24"/>
        </w:rPr>
        <w:t xml:space="preserve"> </w:t>
      </w:r>
      <w:r w:rsidR="00F376DA" w:rsidRPr="00F376DA">
        <w:rPr>
          <w:rFonts w:ascii="Times New Roman" w:hAnsi="Times New Roman" w:cs="Times New Roman"/>
          <w:bCs/>
          <w:sz w:val="24"/>
          <w:szCs w:val="24"/>
        </w:rPr>
        <w:t>Automobilių stovėjimo aikštelių prie daugiabučių Parko g., Luksnėnų mstl., Alytaus sen., Alytaus r. sav. remonto darbus, parengiant paprastojo remonto aprašą</w:t>
      </w:r>
      <w:r w:rsidR="00F376DA" w:rsidRPr="00F376DA">
        <w:rPr>
          <w:rFonts w:ascii="Times New Roman" w:eastAsia="Calibri" w:hAnsi="Times New Roman" w:cs="Times New Roman"/>
          <w:sz w:val="24"/>
          <w:szCs w:val="24"/>
        </w:rPr>
        <w:t xml:space="preserve"> </w:t>
      </w:r>
      <w:r w:rsidR="009C6D97" w:rsidRPr="00F376DA">
        <w:rPr>
          <w:rFonts w:ascii="Times New Roman" w:eastAsia="Calibri" w:hAnsi="Times New Roman" w:cs="Times New Roman"/>
          <w:sz w:val="24"/>
          <w:szCs w:val="24"/>
        </w:rPr>
        <w:t>(toliau – darbai)</w:t>
      </w:r>
      <w:r w:rsidR="004637C1" w:rsidRPr="00F376DA">
        <w:rPr>
          <w:rFonts w:ascii="Times New Roman" w:eastAsia="Calibri" w:hAnsi="Times New Roman" w:cs="Times New Roman"/>
          <w:sz w:val="24"/>
          <w:szCs w:val="24"/>
        </w:rPr>
        <w:t xml:space="preserve">. </w:t>
      </w:r>
      <w:r w:rsidRPr="00F376DA">
        <w:rPr>
          <w:rFonts w:ascii="Times New Roman" w:hAnsi="Times New Roman" w:cs="Times New Roman"/>
          <w:sz w:val="24"/>
          <w:szCs w:val="24"/>
        </w:rPr>
        <w:t xml:space="preserve">Reikalavimai pirkimo objektui nustatyti </w:t>
      </w:r>
      <w:r w:rsidR="00704310" w:rsidRPr="00F376DA">
        <w:rPr>
          <w:rFonts w:ascii="Times New Roman" w:hAnsi="Times New Roman" w:cs="Times New Roman"/>
          <w:sz w:val="24"/>
          <w:szCs w:val="24"/>
        </w:rPr>
        <w:t>s</w:t>
      </w:r>
      <w:r w:rsidR="00444CAF" w:rsidRPr="00F376DA">
        <w:rPr>
          <w:rFonts w:ascii="Times New Roman" w:hAnsi="Times New Roman" w:cs="Times New Roman"/>
          <w:sz w:val="24"/>
          <w:szCs w:val="24"/>
        </w:rPr>
        <w:t xml:space="preserve">pecialiųjų </w:t>
      </w:r>
      <w:r w:rsidR="00CE7209" w:rsidRPr="00F376DA">
        <w:rPr>
          <w:rFonts w:ascii="Times New Roman" w:hAnsi="Times New Roman" w:cs="Times New Roman"/>
          <w:sz w:val="24"/>
          <w:szCs w:val="24"/>
        </w:rPr>
        <w:t xml:space="preserve">pirkimo </w:t>
      </w:r>
      <w:r w:rsidR="00444CAF" w:rsidRPr="00F376DA">
        <w:rPr>
          <w:rFonts w:ascii="Times New Roman" w:hAnsi="Times New Roman" w:cs="Times New Roman"/>
          <w:sz w:val="24"/>
          <w:szCs w:val="24"/>
        </w:rPr>
        <w:t xml:space="preserve">sąlygų </w:t>
      </w:r>
      <w:r w:rsidR="001C64EA" w:rsidRPr="00F376DA">
        <w:rPr>
          <w:rFonts w:ascii="Times New Roman" w:hAnsi="Times New Roman" w:cs="Times New Roman"/>
          <w:sz w:val="24"/>
          <w:szCs w:val="24"/>
        </w:rPr>
        <w:t>2</w:t>
      </w:r>
      <w:r w:rsidR="00FA7D78" w:rsidRPr="00F376DA">
        <w:rPr>
          <w:rFonts w:ascii="Times New Roman" w:hAnsi="Times New Roman" w:cs="Times New Roman"/>
          <w:sz w:val="24"/>
          <w:szCs w:val="24"/>
        </w:rPr>
        <w:t xml:space="preserve"> </w:t>
      </w:r>
      <w:r w:rsidR="00444CAF" w:rsidRPr="00F376DA">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w:t>
      </w:r>
      <w:r w:rsidRPr="00DE4E50">
        <w:rPr>
          <w:rFonts w:ascii="Times New Roman" w:eastAsia="Arial" w:hAnsi="Times New Roman" w:cs="Times New Roman"/>
          <w:sz w:val="24"/>
          <w:szCs w:val="24"/>
        </w:rPr>
        <w:lastRenderedPageBreak/>
        <w:t xml:space="preserve">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6F24A970" w14:textId="7042F71E"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A42CE1" w:rsidRPr="00A42CE1">
        <w:rPr>
          <w:rFonts w:ascii="Times New Roman" w:hAnsi="Times New Roman" w:cs="Times New Roman"/>
          <w:sz w:val="24"/>
          <w:szCs w:val="24"/>
        </w:rPr>
        <w:t>3</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lastRenderedPageBreak/>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43269B45"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Pirkimo sąlygų 2 priedas „</w:t>
      </w:r>
      <w:bookmarkEnd w:id="42"/>
      <w:bookmarkEnd w:id="43"/>
      <w:bookmarkEnd w:id="44"/>
      <w:bookmarkEnd w:id="45"/>
      <w:bookmarkEnd w:id="46"/>
      <w:r w:rsidR="00AD70DF">
        <w:rPr>
          <w:rFonts w:ascii="Times New Roman" w:eastAsia="Calibri" w:hAnsi="Times New Roman" w:cs="Times New Roman"/>
          <w:color w:val="auto"/>
          <w:sz w:val="24"/>
          <w:szCs w:val="24"/>
        </w:rPr>
        <w:t>Darbų</w:t>
      </w:r>
      <w:r w:rsidR="000C727A">
        <w:rPr>
          <w:rFonts w:ascii="Times New Roman" w:eastAsia="Calibri" w:hAnsi="Times New Roman" w:cs="Times New Roman"/>
          <w:color w:val="auto"/>
          <w:sz w:val="24"/>
          <w:szCs w:val="24"/>
        </w:rPr>
        <w:t xml:space="preserve"> kiekių žiniaraštis“</w:t>
      </w:r>
    </w:p>
    <w:p w14:paraId="2F52B5DB" w14:textId="77777777" w:rsidR="000E79AC" w:rsidRPr="001A3B67" w:rsidRDefault="000E79AC" w:rsidP="000E79AC">
      <w:pPr>
        <w:jc w:val="center"/>
        <w:rPr>
          <w:rFonts w:cstheme="minorHAnsi"/>
          <w:b/>
          <w:bCs/>
        </w:rPr>
      </w:pPr>
    </w:p>
    <w:p w14:paraId="13175AB8" w14:textId="0192EC93"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AD70DF">
        <w:rPr>
          <w:rFonts w:ascii="Times New Roman" w:eastAsia="Calibri" w:hAnsi="Times New Roman" w:cs="Times New Roman"/>
          <w:sz w:val="24"/>
          <w:szCs w:val="24"/>
        </w:rPr>
        <w:t>Darbų kiekių žiniaraštis</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lastRenderedPageBreak/>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w:t>
            </w:r>
            <w:r w:rsidRPr="00FB3DC8">
              <w:rPr>
                <w:rFonts w:ascii="Times New Roman" w:hAnsi="Times New Roman" w:cs="Times New Roman"/>
                <w:sz w:val="24"/>
                <w:szCs w:val="24"/>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FB3DC8">
              <w:rPr>
                <w:rFonts w:ascii="Times New Roman" w:hAnsi="Times New Roman" w:cs="Times New Roman"/>
                <w:bCs/>
                <w:sz w:val="24"/>
                <w:szCs w:val="24"/>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lastRenderedPageBreak/>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 xml:space="preserve">Jei dokumentas išduotas anksčiau, tačiau jame nurodytas galiojimo terminas ilgesnis nei pašalinimo </w:t>
            </w:r>
            <w:r w:rsidRPr="00FB3DC8">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FB3DC8">
              <w:rPr>
                <w:rFonts w:ascii="Times New Roman" w:hAnsi="Times New Roman" w:cs="Times New Roman"/>
                <w:sz w:val="24"/>
                <w:szCs w:val="24"/>
              </w:rPr>
              <w:lastRenderedPageBreak/>
              <w:t>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Pažymų, patvirtinančių VPĮ 46 straipsnyje nurodytų tiekėjo pašalinimo pagrindų nebuvimą, pateikti nereikalaujama. Jų </w:t>
            </w:r>
            <w:r w:rsidRPr="00FB3DC8">
              <w:rPr>
                <w:rFonts w:ascii="Times New Roman" w:hAnsi="Times New Roman" w:cs="Times New Roman"/>
                <w:sz w:val="24"/>
                <w:szCs w:val="24"/>
              </w:rPr>
              <w:lastRenderedPageBreak/>
              <w:t>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FB3DC8">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B3DC8">
              <w:rPr>
                <w:rFonts w:ascii="Times New Roman" w:hAnsi="Times New Roman" w:cs="Times New Roman"/>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FB3DC8">
              <w:rPr>
                <w:rFonts w:ascii="Times New Roman" w:hAnsi="Times New Roman" w:cs="Times New Roman"/>
                <w:b/>
                <w:bCs/>
                <w:sz w:val="24"/>
                <w:szCs w:val="24"/>
              </w:rPr>
              <w:lastRenderedPageBreak/>
              <w:t xml:space="preserve">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FB3DC8">
              <w:rPr>
                <w:rFonts w:ascii="Times New Roman" w:hAnsi="Times New Roman" w:cs="Times New Roman"/>
                <w:sz w:val="24"/>
                <w:szCs w:val="24"/>
              </w:rPr>
              <w:lastRenderedPageBreak/>
              <w:t xml:space="preserve">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FB3DC8">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1FAF70AF" w14:textId="77777777" w:rsidR="00B52B34" w:rsidRPr="00B52B34" w:rsidRDefault="00B52B34" w:rsidP="00B52B34">
      <w:pPr>
        <w:pStyle w:val="Sraopastraipa"/>
        <w:tabs>
          <w:tab w:val="left" w:pos="851"/>
        </w:tabs>
        <w:spacing w:after="0"/>
        <w:jc w:val="center"/>
        <w:rPr>
          <w:rFonts w:ascii="Times New Roman" w:eastAsia="Calibri" w:hAnsi="Times New Roman" w:cs="Times New Roman"/>
          <w:b/>
          <w:bCs/>
          <w:sz w:val="24"/>
          <w:szCs w:val="24"/>
          <w:lang w:eastAsia="en-US"/>
        </w:rPr>
      </w:pPr>
      <w:r w:rsidRPr="00B52B34">
        <w:rPr>
          <w:rFonts w:ascii="Times New Roman" w:eastAsia="Calibri" w:hAnsi="Times New Roman" w:cs="Times New Roman"/>
          <w:b/>
          <w:bCs/>
          <w:sz w:val="24"/>
          <w:szCs w:val="24"/>
          <w:lang w:eastAsia="en-US"/>
        </w:rPr>
        <w:t>TIEKĖJŲ KVALIFIKACIJOS REIKALAVIMAI IR REIKALAVIMAI LAIKYTIS KOKYBĖS VADYBOS SISTEMOS IR (ARBA) APLINKOS APSAUGOS VADYBOS SISTEMOS STANDARTŲ</w:t>
      </w:r>
    </w:p>
    <w:p w14:paraId="28829CAD" w14:textId="77777777" w:rsidR="00B52B34" w:rsidRPr="00B52B34" w:rsidRDefault="00B52B34" w:rsidP="00B52B34">
      <w:pPr>
        <w:pStyle w:val="Sraopastraipa"/>
        <w:numPr>
          <w:ilvl w:val="0"/>
          <w:numId w:val="41"/>
        </w:numPr>
        <w:tabs>
          <w:tab w:val="left" w:pos="851"/>
        </w:tabs>
        <w:spacing w:after="0"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35C16E0B" w14:textId="77777777" w:rsidR="00B52B34" w:rsidRPr="00B52B34" w:rsidRDefault="00B52B34" w:rsidP="00B52B34">
      <w:pPr>
        <w:pStyle w:val="Sraopastraipa"/>
        <w:numPr>
          <w:ilvl w:val="0"/>
          <w:numId w:val="41"/>
        </w:numPr>
        <w:tabs>
          <w:tab w:val="left" w:pos="851"/>
        </w:tabs>
        <w:spacing w:after="0"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 xml:space="preserve">Tiekėjai turi atitikti šiame priede nustatytus reikalavimus dėl </w:t>
      </w:r>
      <w:r w:rsidRPr="00B52B34">
        <w:rPr>
          <w:rFonts w:ascii="Times New Roman" w:eastAsia="Calibri" w:hAnsi="Times New Roman" w:cs="Times New Roman"/>
          <w:iCs/>
          <w:sz w:val="24"/>
          <w:szCs w:val="24"/>
          <w:lang w:eastAsia="en-US"/>
        </w:rPr>
        <w:t>aplinkos apsaugos vadybos sistemos standartų</w:t>
      </w:r>
      <w:r w:rsidRPr="00B52B34">
        <w:rPr>
          <w:rFonts w:ascii="Times New Roman" w:eastAsia="Calibri" w:hAnsi="Times New Roman" w:cs="Times New Roman"/>
          <w:sz w:val="24"/>
          <w:szCs w:val="24"/>
          <w:lang w:eastAsia="en-US"/>
        </w:rPr>
        <w:t xml:space="preserve"> laikymosi.</w:t>
      </w:r>
    </w:p>
    <w:p w14:paraId="58A763A0" w14:textId="77777777" w:rsidR="00B52B34" w:rsidRPr="00B52B34" w:rsidRDefault="00B52B34" w:rsidP="00B52B34">
      <w:pPr>
        <w:pStyle w:val="Sraopastraipa"/>
        <w:numPr>
          <w:ilvl w:val="0"/>
          <w:numId w:val="41"/>
        </w:numPr>
        <w:tabs>
          <w:tab w:val="left" w:pos="851"/>
        </w:tabs>
        <w:spacing w:after="0"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Jei pasiūlymą teikia ūkio subjektų grupė – reikalavimus turi atitikti ūkio subjektų grupės narys (-</w:t>
      </w:r>
      <w:proofErr w:type="spellStart"/>
      <w:r w:rsidRPr="00B52B34">
        <w:rPr>
          <w:rFonts w:ascii="Times New Roman" w:eastAsia="Calibri" w:hAnsi="Times New Roman" w:cs="Times New Roman"/>
          <w:sz w:val="24"/>
          <w:szCs w:val="24"/>
          <w:lang w:eastAsia="en-US"/>
        </w:rPr>
        <w:t>iai</w:t>
      </w:r>
      <w:proofErr w:type="spellEnd"/>
      <w:r w:rsidRPr="00B52B34">
        <w:rPr>
          <w:rFonts w:ascii="Times New Roman" w:eastAsia="Calibr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28A5E3D8" w14:textId="77777777" w:rsidR="00B52B34" w:rsidRPr="00B52B34" w:rsidRDefault="00B52B34" w:rsidP="00B52B34">
      <w:pPr>
        <w:pStyle w:val="Sraopastraipa"/>
        <w:tabs>
          <w:tab w:val="left" w:pos="851"/>
        </w:tabs>
        <w:spacing w:after="0"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Tiekėjų kvalifikacijos reikalavimai</w:t>
      </w:r>
    </w:p>
    <w:tbl>
      <w:tblPr>
        <w:tblW w:w="10627" w:type="dxa"/>
        <w:tblLook w:val="04A0" w:firstRow="1" w:lastRow="0" w:firstColumn="1" w:lastColumn="0" w:noHBand="0" w:noVBand="1"/>
      </w:tblPr>
      <w:tblGrid>
        <w:gridCol w:w="570"/>
        <w:gridCol w:w="4976"/>
        <w:gridCol w:w="5081"/>
      </w:tblGrid>
      <w:tr w:rsidR="00B52B34" w:rsidRPr="00B52B34" w14:paraId="1F5291CE" w14:textId="77777777" w:rsidTr="00B52B34">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228C76" w14:textId="77777777" w:rsidR="00B52B34" w:rsidRPr="00B52B34" w:rsidRDefault="00B52B34" w:rsidP="00B52B34">
            <w:pPr>
              <w:tabs>
                <w:tab w:val="left" w:pos="851"/>
              </w:tabs>
              <w:spacing w:after="0" w:line="240" w:lineRule="auto"/>
              <w:jc w:val="both"/>
              <w:rPr>
                <w:rFonts w:ascii="Times New Roman" w:eastAsia="Calibri" w:hAnsi="Times New Roman" w:cs="Times New Roman"/>
                <w:b/>
                <w:bCs/>
                <w:sz w:val="24"/>
                <w:szCs w:val="24"/>
                <w:lang w:eastAsia="en-US"/>
              </w:rPr>
            </w:pPr>
            <w:r w:rsidRPr="00B52B34">
              <w:rPr>
                <w:rFonts w:ascii="Times New Roman" w:eastAsia="Calibri" w:hAnsi="Times New Roman" w:cs="Times New Roman"/>
                <w:b/>
                <w:bCs/>
                <w:sz w:val="24"/>
                <w:szCs w:val="24"/>
                <w:lang w:eastAsia="en-US"/>
              </w:rPr>
              <w:t>Eil. Nr.</w:t>
            </w:r>
          </w:p>
        </w:tc>
        <w:tc>
          <w:tcPr>
            <w:tcW w:w="49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739781" w14:textId="77777777" w:rsidR="00B52B34" w:rsidRPr="00B52B34" w:rsidRDefault="00B52B34" w:rsidP="00B52B34">
            <w:pPr>
              <w:pStyle w:val="Sraopastraipa"/>
              <w:tabs>
                <w:tab w:val="left" w:pos="851"/>
              </w:tabs>
              <w:spacing w:after="0" w:line="240" w:lineRule="auto"/>
              <w:jc w:val="both"/>
              <w:rPr>
                <w:rFonts w:ascii="Times New Roman" w:eastAsia="Calibri" w:hAnsi="Times New Roman" w:cs="Times New Roman"/>
                <w:b/>
                <w:bCs/>
                <w:sz w:val="24"/>
                <w:szCs w:val="24"/>
                <w:lang w:eastAsia="en-US"/>
              </w:rPr>
            </w:pPr>
            <w:r w:rsidRPr="00B52B34">
              <w:rPr>
                <w:rFonts w:ascii="Times New Roman" w:eastAsia="Calibri" w:hAnsi="Times New Roman" w:cs="Times New Roman"/>
                <w:b/>
                <w:bCs/>
                <w:sz w:val="24"/>
                <w:szCs w:val="24"/>
                <w:lang w:eastAsia="en-US"/>
              </w:rPr>
              <w:t>Kvalifikacijos reikalavimų reikšmė</w:t>
            </w:r>
          </w:p>
        </w:tc>
        <w:tc>
          <w:tcPr>
            <w:tcW w:w="50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882DD1" w14:textId="77777777" w:rsidR="00B52B34" w:rsidRPr="00B52B34" w:rsidRDefault="00B52B34" w:rsidP="00B52B34">
            <w:pPr>
              <w:pStyle w:val="Sraopastraipa"/>
              <w:tabs>
                <w:tab w:val="left" w:pos="851"/>
              </w:tabs>
              <w:jc w:val="both"/>
              <w:rPr>
                <w:rFonts w:ascii="Times New Roman" w:eastAsia="Calibri" w:hAnsi="Times New Roman" w:cs="Times New Roman"/>
                <w:b/>
                <w:bCs/>
                <w:sz w:val="24"/>
                <w:szCs w:val="24"/>
                <w:lang w:eastAsia="en-US"/>
              </w:rPr>
            </w:pPr>
            <w:r w:rsidRPr="00B52B34">
              <w:rPr>
                <w:rFonts w:ascii="Times New Roman" w:eastAsia="Calibri" w:hAnsi="Times New Roman" w:cs="Times New Roman"/>
                <w:b/>
                <w:bCs/>
                <w:sz w:val="24"/>
                <w:szCs w:val="24"/>
                <w:lang w:eastAsia="en-US"/>
              </w:rPr>
              <w:t>Kvalifikacijos reikalavimus įrodantys dokumentai</w:t>
            </w:r>
          </w:p>
        </w:tc>
      </w:tr>
    </w:tbl>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5103"/>
      </w:tblGrid>
      <w:tr w:rsidR="00B52B34" w:rsidRPr="00B52B34" w14:paraId="4EF3799D" w14:textId="77777777" w:rsidTr="00B52B34">
        <w:trPr>
          <w:trHeight w:val="555"/>
        </w:trPr>
        <w:tc>
          <w:tcPr>
            <w:tcW w:w="567" w:type="dxa"/>
            <w:tcBorders>
              <w:top w:val="single" w:sz="4" w:space="0" w:color="auto"/>
              <w:left w:val="single" w:sz="4" w:space="0" w:color="auto"/>
              <w:bottom w:val="single" w:sz="4" w:space="0" w:color="auto"/>
              <w:right w:val="single" w:sz="4" w:space="0" w:color="auto"/>
            </w:tcBorders>
            <w:hideMark/>
          </w:tcPr>
          <w:p w14:paraId="3DB04E5F" w14:textId="77777777" w:rsidR="00B52B34" w:rsidRPr="00B52B34" w:rsidRDefault="00B52B34" w:rsidP="00B52B34">
            <w:pPr>
              <w:tabs>
                <w:tab w:val="left" w:pos="851"/>
              </w:tabs>
              <w:spacing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1.</w:t>
            </w:r>
          </w:p>
        </w:tc>
        <w:tc>
          <w:tcPr>
            <w:tcW w:w="4962" w:type="dxa"/>
            <w:tcBorders>
              <w:top w:val="single" w:sz="4" w:space="0" w:color="auto"/>
              <w:left w:val="single" w:sz="4" w:space="0" w:color="auto"/>
              <w:bottom w:val="single" w:sz="4" w:space="0" w:color="auto"/>
              <w:right w:val="single" w:sz="4" w:space="0" w:color="auto"/>
            </w:tcBorders>
          </w:tcPr>
          <w:p w14:paraId="2CFA482E" w14:textId="71270AAD" w:rsidR="00B52B34" w:rsidRPr="00B52B34" w:rsidRDefault="00B52B34" w:rsidP="00B52B34">
            <w:pPr>
              <w:tabs>
                <w:tab w:val="left" w:pos="851"/>
              </w:tabs>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w:t>
            </w:r>
            <w:r w:rsidRPr="00530200">
              <w:rPr>
                <w:rFonts w:ascii="Times New Roman" w:eastAsia="Calibri" w:hAnsi="Times New Roman" w:cs="Times New Roman"/>
                <w:sz w:val="24"/>
                <w:szCs w:val="24"/>
                <w:lang w:eastAsia="en-US"/>
              </w:rPr>
              <w:t xml:space="preserve">grupė – susisiekimo komunikacijos: keliai ir (ar) gatvės) už ne mažiau kaip </w:t>
            </w:r>
            <w:r w:rsidR="00C11882" w:rsidRPr="00530200">
              <w:rPr>
                <w:rFonts w:ascii="Times New Roman" w:eastAsia="Calibri" w:hAnsi="Times New Roman" w:cs="Times New Roman"/>
                <w:sz w:val="24"/>
                <w:szCs w:val="24"/>
                <w:lang w:eastAsia="en-US"/>
              </w:rPr>
              <w:t>160</w:t>
            </w:r>
            <w:r w:rsidRPr="00530200">
              <w:rPr>
                <w:rFonts w:ascii="Times New Roman" w:eastAsia="Calibri" w:hAnsi="Times New Roman" w:cs="Times New Roman"/>
                <w:sz w:val="24"/>
                <w:szCs w:val="24"/>
                <w:lang w:eastAsia="en-US"/>
              </w:rPr>
              <w:t xml:space="preserve"> 000,00 Eur be PVM.</w:t>
            </w:r>
          </w:p>
          <w:p w14:paraId="18AFDA44" w14:textId="77777777" w:rsidR="00B52B34" w:rsidRPr="00B52B34" w:rsidRDefault="00B52B34" w:rsidP="00B52B34">
            <w:pPr>
              <w:tabs>
                <w:tab w:val="left" w:pos="851"/>
              </w:tabs>
              <w:jc w:val="both"/>
              <w:rPr>
                <w:rFonts w:ascii="Times New Roman" w:eastAsia="Calibri" w:hAnsi="Times New Roman" w:cs="Times New Roman"/>
                <w:i/>
                <w:sz w:val="24"/>
                <w:szCs w:val="24"/>
                <w:lang w:eastAsia="en-US"/>
              </w:rPr>
            </w:pPr>
            <w:r w:rsidRPr="00B52B34">
              <w:rPr>
                <w:rFonts w:ascii="Times New Roman" w:eastAsia="Calibri" w:hAnsi="Times New Roman" w:cs="Times New Roman"/>
                <w:i/>
                <w:sz w:val="24"/>
                <w:szCs w:val="24"/>
                <w:lang w:eastAsia="en-US"/>
              </w:rPr>
              <w:t>Pastabos</w:t>
            </w:r>
            <w:r w:rsidRPr="00B52B34">
              <w:rPr>
                <w:rFonts w:ascii="Times New Roman" w:eastAsia="Calibri" w:hAnsi="Times New Roman" w:cs="Times New Roman"/>
                <w:sz w:val="24"/>
                <w:szCs w:val="24"/>
                <w:lang w:eastAsia="en-US"/>
              </w:rPr>
              <w:t xml:space="preserve">: </w:t>
            </w:r>
          </w:p>
          <w:p w14:paraId="1239013C" w14:textId="77777777" w:rsidR="00B52B34" w:rsidRPr="00B52B34" w:rsidRDefault="00B52B34" w:rsidP="00B52B34">
            <w:pPr>
              <w:pStyle w:val="Sraopastraipa"/>
              <w:numPr>
                <w:ilvl w:val="0"/>
                <w:numId w:val="42"/>
              </w:numPr>
              <w:tabs>
                <w:tab w:val="left" w:pos="310"/>
              </w:tabs>
              <w:spacing w:line="240" w:lineRule="auto"/>
              <w:ind w:left="0" w:firstLine="27"/>
              <w:jc w:val="both"/>
              <w:rPr>
                <w:rFonts w:ascii="Times New Roman" w:eastAsia="Calibri" w:hAnsi="Times New Roman" w:cs="Times New Roman"/>
                <w:sz w:val="24"/>
                <w:szCs w:val="24"/>
                <w:lang w:eastAsia="en-US"/>
              </w:rPr>
            </w:pPr>
            <w:r w:rsidRPr="00B52B34">
              <w:rPr>
                <w:rFonts w:ascii="Times New Roman" w:eastAsia="Calibri" w:hAnsi="Times New Roman" w:cs="Times New Roman"/>
                <w:i/>
                <w:iCs/>
                <w:sz w:val="24"/>
                <w:szCs w:val="24"/>
                <w:lang w:eastAsia="en-US"/>
              </w:rPr>
              <w:t>tiekėjas gali teikti informaciją apie atliktus darbus, kurie pradėti ir baigti vykdyti per paskutinius 5 metus;</w:t>
            </w:r>
          </w:p>
          <w:p w14:paraId="6F59CA1A" w14:textId="77777777" w:rsidR="00B52B34" w:rsidRPr="00B52B34" w:rsidRDefault="00B52B34" w:rsidP="00B52B34">
            <w:pPr>
              <w:pStyle w:val="Sraopastraipa"/>
              <w:numPr>
                <w:ilvl w:val="0"/>
                <w:numId w:val="42"/>
              </w:numPr>
              <w:tabs>
                <w:tab w:val="left" w:pos="310"/>
              </w:tabs>
              <w:spacing w:line="240" w:lineRule="auto"/>
              <w:ind w:left="0" w:firstLine="27"/>
              <w:jc w:val="both"/>
              <w:rPr>
                <w:rFonts w:ascii="Times New Roman" w:eastAsia="Calibri" w:hAnsi="Times New Roman" w:cs="Times New Roman"/>
                <w:sz w:val="24"/>
                <w:szCs w:val="24"/>
                <w:lang w:eastAsia="en-US"/>
              </w:rPr>
            </w:pPr>
            <w:r w:rsidRPr="00B52B34">
              <w:rPr>
                <w:rFonts w:ascii="Times New Roman" w:eastAsia="Calibri" w:hAnsi="Times New Roman" w:cs="Times New Roman"/>
                <w:i/>
                <w:iCs/>
                <w:sz w:val="24"/>
                <w:szCs w:val="24"/>
                <w:lang w:eastAsia="en-US"/>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2B34">
              <w:rPr>
                <w:rFonts w:ascii="Times New Roman" w:eastAsia="Calibri" w:hAnsi="Times New Roman" w:cs="Times New Roman"/>
                <w:i/>
                <w:sz w:val="24"/>
                <w:szCs w:val="24"/>
                <w:lang w:eastAsia="en-US"/>
              </w:rPr>
              <w:t xml:space="preserve">pagal vieną ar daugiau </w:t>
            </w:r>
            <w:r w:rsidRPr="00B52B34">
              <w:rPr>
                <w:rFonts w:ascii="Times New Roman" w:eastAsia="Calibri" w:hAnsi="Times New Roman" w:cs="Times New Roman"/>
                <w:i/>
                <w:sz w:val="24"/>
                <w:szCs w:val="24"/>
                <w:lang w:eastAsia="en-US"/>
              </w:rPr>
              <w:lastRenderedPageBreak/>
              <w:t>sutarčių yra atlikęs reikalavime nurodytų darbų už ne mažiau kaip nurodyta;</w:t>
            </w:r>
          </w:p>
          <w:p w14:paraId="11713299" w14:textId="77777777" w:rsidR="00B52B34" w:rsidRPr="00B52B34" w:rsidRDefault="00B52B34" w:rsidP="00B52B34">
            <w:pPr>
              <w:pStyle w:val="Sraopastraipa"/>
              <w:numPr>
                <w:ilvl w:val="0"/>
                <w:numId w:val="42"/>
              </w:numPr>
              <w:tabs>
                <w:tab w:val="left" w:pos="310"/>
              </w:tabs>
              <w:spacing w:line="240" w:lineRule="auto"/>
              <w:ind w:left="0" w:firstLine="27"/>
              <w:jc w:val="both"/>
              <w:rPr>
                <w:rFonts w:ascii="Times New Roman" w:eastAsia="Calibri" w:hAnsi="Times New Roman" w:cs="Times New Roman"/>
                <w:sz w:val="24"/>
                <w:szCs w:val="24"/>
                <w:lang w:eastAsia="en-US"/>
              </w:rPr>
            </w:pPr>
            <w:r w:rsidRPr="00B52B34">
              <w:rPr>
                <w:rFonts w:ascii="Times New Roman" w:eastAsia="Calibri" w:hAnsi="Times New Roman" w:cs="Times New Roman"/>
                <w:i/>
                <w:iCs/>
                <w:sz w:val="24"/>
                <w:szCs w:val="24"/>
                <w:lang w:eastAsia="en-US"/>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2B34">
              <w:rPr>
                <w:rFonts w:ascii="Times New Roman" w:eastAsia="Calibri" w:hAnsi="Times New Roman" w:cs="Times New Roman"/>
                <w:i/>
                <w:sz w:val="24"/>
                <w:szCs w:val="24"/>
                <w:lang w:eastAsia="en-US"/>
              </w:rPr>
              <w:t>pagal vieną ar daugiau sutarčių yra atlikęs reikalavime nurodytų darbų už ne mažiau kaip nurodyta;</w:t>
            </w:r>
          </w:p>
          <w:p w14:paraId="1EC84A4C" w14:textId="5E7D8C03" w:rsidR="00B52B34" w:rsidRPr="00B52B34" w:rsidRDefault="00B52B34" w:rsidP="00B52B34">
            <w:pPr>
              <w:pStyle w:val="Sraopastraipa"/>
              <w:numPr>
                <w:ilvl w:val="0"/>
                <w:numId w:val="42"/>
              </w:numPr>
              <w:tabs>
                <w:tab w:val="left" w:pos="310"/>
              </w:tabs>
              <w:spacing w:line="240" w:lineRule="auto"/>
              <w:ind w:left="0" w:firstLine="27"/>
              <w:jc w:val="both"/>
              <w:rPr>
                <w:rFonts w:ascii="Times New Roman" w:eastAsia="Calibri" w:hAnsi="Times New Roman" w:cs="Times New Roman"/>
                <w:sz w:val="24"/>
                <w:szCs w:val="24"/>
                <w:lang w:eastAsia="en-US"/>
              </w:rPr>
            </w:pPr>
            <w:r w:rsidRPr="00B52B34">
              <w:rPr>
                <w:rFonts w:ascii="Times New Roman" w:eastAsia="Calibri" w:hAnsi="Times New Roman" w:cs="Times New Roman"/>
                <w:i/>
                <w:sz w:val="24"/>
                <w:szCs w:val="24"/>
                <w:lang w:eastAsia="en-US"/>
              </w:rPr>
              <w:t xml:space="preserve">tiekėjui nedraudžiama remtis sutartimi, kurią tiekėjas vykdė ne vienas, bet kartu su kitais ūkio subjektais. Tačiau </w:t>
            </w:r>
            <w:r w:rsidRPr="00B52B34">
              <w:rPr>
                <w:rFonts w:ascii="Times New Roman" w:eastAsia="Calibri" w:hAnsi="Times New Roman" w:cs="Times New Roman"/>
                <w:i/>
                <w:iCs/>
                <w:sz w:val="24"/>
                <w:szCs w:val="24"/>
                <w:lang w:eastAsia="en-US"/>
              </w:rPr>
              <w:t xml:space="preserve">tokiu atveju </w:t>
            </w:r>
            <w:r w:rsidRPr="00B52B34">
              <w:rPr>
                <w:rFonts w:ascii="Times New Roman" w:eastAsia="Calibri" w:hAnsi="Times New Roman" w:cs="Times New Roman"/>
                <w:i/>
                <w:sz w:val="24"/>
                <w:szCs w:val="24"/>
                <w:lang w:eastAsia="en-US"/>
              </w:rPr>
              <w:t xml:space="preserve">bus vertinami būtent konkretaus </w:t>
            </w:r>
            <w:r w:rsidRPr="00B52B34">
              <w:rPr>
                <w:rFonts w:ascii="Times New Roman" w:eastAsia="Calibri" w:hAnsi="Times New Roman" w:cs="Times New Roman"/>
                <w:i/>
                <w:iCs/>
                <w:sz w:val="24"/>
                <w:szCs w:val="24"/>
                <w:lang w:eastAsia="en-US"/>
              </w:rPr>
              <w:t>ūkio subjekto</w:t>
            </w:r>
            <w:r w:rsidRPr="00B52B34">
              <w:rPr>
                <w:rFonts w:ascii="Times New Roman" w:eastAsia="Calibri" w:hAnsi="Times New Roman" w:cs="Times New Roman"/>
                <w:i/>
                <w:sz w:val="24"/>
                <w:szCs w:val="24"/>
                <w:lang w:eastAsia="en-US"/>
              </w:rPr>
              <w:t>, dalyvaujančio viešajame pirkime, atlikti darbai, jų apimtis, vertė, o ne visas vykdytos sutarties objektas.</w:t>
            </w:r>
          </w:p>
        </w:tc>
        <w:tc>
          <w:tcPr>
            <w:tcW w:w="5103" w:type="dxa"/>
            <w:tcBorders>
              <w:top w:val="single" w:sz="4" w:space="0" w:color="auto"/>
              <w:left w:val="single" w:sz="4" w:space="0" w:color="auto"/>
              <w:bottom w:val="single" w:sz="4" w:space="0" w:color="auto"/>
              <w:right w:val="single" w:sz="4" w:space="0" w:color="auto"/>
            </w:tcBorders>
          </w:tcPr>
          <w:p w14:paraId="04D714E3" w14:textId="77777777" w:rsidR="00B52B34" w:rsidRPr="00B52B34" w:rsidRDefault="00B52B34" w:rsidP="00B52B34">
            <w:pPr>
              <w:tabs>
                <w:tab w:val="left" w:pos="851"/>
              </w:tabs>
              <w:spacing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lastRenderedPageBreak/>
              <w:t>Pateikti sąrašą pagal pirkimo sąlygų 8 priede pateiktą formą kartu su užsakovų pažymomis.</w:t>
            </w:r>
          </w:p>
          <w:p w14:paraId="4A4902AF" w14:textId="77777777" w:rsidR="00B52B34" w:rsidRPr="00B52B34" w:rsidRDefault="00B52B34" w:rsidP="00B52B34">
            <w:pPr>
              <w:tabs>
                <w:tab w:val="left" w:pos="851"/>
              </w:tabs>
              <w:spacing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6DF8D295" w14:textId="77777777" w:rsidR="00B52B34" w:rsidRPr="00B52B34" w:rsidRDefault="00B52B34" w:rsidP="00B52B34">
            <w:pPr>
              <w:tabs>
                <w:tab w:val="left" w:pos="851"/>
              </w:tabs>
              <w:spacing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Įrodymui bus priimtini ir užsakovo pasirašyti ir antspaudu patvirtinti darbų priėmimo-perdavimo aktai, jei juose yra visa reikalaujama informacija.</w:t>
            </w:r>
          </w:p>
          <w:p w14:paraId="6AE5A1A1" w14:textId="77777777" w:rsidR="00B52B34" w:rsidRPr="00B52B34" w:rsidRDefault="00B52B34" w:rsidP="00B52B34">
            <w:pPr>
              <w:tabs>
                <w:tab w:val="left" w:pos="851"/>
              </w:tabs>
              <w:spacing w:line="240" w:lineRule="auto"/>
              <w:jc w:val="both"/>
              <w:rPr>
                <w:rFonts w:ascii="Times New Roman" w:eastAsia="Calibri" w:hAnsi="Times New Roman" w:cs="Times New Roman"/>
                <w:sz w:val="24"/>
                <w:szCs w:val="24"/>
                <w:lang w:eastAsia="en-US"/>
              </w:rPr>
            </w:pPr>
            <w:r w:rsidRPr="00B52B34">
              <w:rPr>
                <w:rFonts w:ascii="Times New Roman" w:eastAsia="Calibri" w:hAnsi="Times New Roman" w:cs="Times New Roman"/>
                <w:sz w:val="24"/>
                <w:szCs w:val="24"/>
                <w:lang w:eastAsia="en-US"/>
              </w:rPr>
              <w:t>Užsakovų pažymose pateikta informacija turi sutapti su pirkimo sąlygų 8 priede pateikta informacija.</w:t>
            </w:r>
          </w:p>
          <w:p w14:paraId="0CFCFE8A" w14:textId="77777777" w:rsidR="00B52B34" w:rsidRPr="00B52B34" w:rsidRDefault="00B52B34" w:rsidP="00B52B34">
            <w:pPr>
              <w:tabs>
                <w:tab w:val="left" w:pos="851"/>
              </w:tabs>
              <w:spacing w:line="240" w:lineRule="auto"/>
              <w:jc w:val="both"/>
              <w:rPr>
                <w:rFonts w:ascii="Times New Roman" w:eastAsia="Calibri" w:hAnsi="Times New Roman" w:cs="Times New Roman"/>
                <w:i/>
                <w:sz w:val="24"/>
                <w:szCs w:val="24"/>
                <w:lang w:eastAsia="en-US"/>
              </w:rPr>
            </w:pPr>
            <w:r w:rsidRPr="00B52B34">
              <w:rPr>
                <w:rFonts w:ascii="Times New Roman" w:eastAsia="Calibri" w:hAnsi="Times New Roman" w:cs="Times New Roman"/>
                <w:i/>
                <w:sz w:val="24"/>
                <w:szCs w:val="24"/>
                <w:lang w:eastAsia="en-US"/>
              </w:rPr>
              <w:t>Pastabos:</w:t>
            </w:r>
          </w:p>
          <w:p w14:paraId="166F2A83" w14:textId="77777777" w:rsidR="00B52B34" w:rsidRDefault="00B52B34" w:rsidP="00B52B34">
            <w:pPr>
              <w:tabs>
                <w:tab w:val="left" w:pos="851"/>
              </w:tabs>
              <w:spacing w:line="240" w:lineRule="auto"/>
              <w:jc w:val="both"/>
              <w:rPr>
                <w:rFonts w:ascii="Times New Roman" w:eastAsia="Calibri" w:hAnsi="Times New Roman" w:cs="Times New Roman"/>
                <w:i/>
                <w:sz w:val="24"/>
                <w:szCs w:val="24"/>
                <w:lang w:eastAsia="en-US"/>
              </w:rPr>
            </w:pPr>
            <w:r w:rsidRPr="00B52B34">
              <w:rPr>
                <w:rFonts w:ascii="Times New Roman" w:eastAsia="Calibri" w:hAnsi="Times New Roman" w:cs="Times New Roman"/>
                <w:i/>
                <w:sz w:val="24"/>
                <w:szCs w:val="24"/>
                <w:lang w:eastAsia="en-US"/>
              </w:rPr>
              <w:t>- į atliktų darbų vertę negali būti įskaityta projektavimo, projekto vykdymo priežiūros paslaugų vertė, jei tos paslaugos buvo atliktos kartu su naujos statybos ir (ar) rekonstravimo, ir (ar) kapitalinio remonto darbais.</w:t>
            </w:r>
          </w:p>
          <w:p w14:paraId="18677B79" w14:textId="77777777" w:rsidR="00B52B34" w:rsidRDefault="00B52B34" w:rsidP="00B52B34">
            <w:pPr>
              <w:tabs>
                <w:tab w:val="left" w:pos="851"/>
              </w:tabs>
              <w:spacing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lastRenderedPageBreak/>
              <w:t xml:space="preserve">- </w:t>
            </w:r>
            <w:r w:rsidRPr="00B52B34">
              <w:rPr>
                <w:rFonts w:ascii="Times New Roman" w:eastAsia="Calibri" w:hAnsi="Times New Roman" w:cs="Times New Roman"/>
                <w:i/>
                <w:sz w:val="24"/>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6349C346" w14:textId="5D95C124" w:rsidR="00B52B34" w:rsidRPr="00B52B34" w:rsidRDefault="00B52B34" w:rsidP="00B52B34">
            <w:pPr>
              <w:tabs>
                <w:tab w:val="left" w:pos="851"/>
              </w:tabs>
              <w:spacing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 </w:t>
            </w:r>
            <w:r w:rsidRPr="00B52B34">
              <w:rPr>
                <w:rFonts w:ascii="Times New Roman" w:eastAsia="Calibri" w:hAnsi="Times New Roman" w:cs="Times New Roman"/>
                <w:i/>
                <w:sz w:val="24"/>
                <w:szCs w:val="24"/>
                <w:lang w:eastAsia="en-US"/>
              </w:rPr>
              <w:t>tiekėjas gali remtis kitų ūkio subjektų pajėgumais tik tuo atveju, jeigu tie subjektai patys vykdys tą pirkimo sutarties dalį, kuriai reikia jų turimų pajėgumų.</w:t>
            </w:r>
          </w:p>
          <w:p w14:paraId="1FD52E92" w14:textId="77777777" w:rsidR="00B52B34" w:rsidRPr="00B52B34" w:rsidRDefault="00B52B34" w:rsidP="00B52B34">
            <w:pPr>
              <w:pStyle w:val="Sraopastraipa"/>
              <w:tabs>
                <w:tab w:val="left" w:pos="851"/>
              </w:tabs>
              <w:spacing w:line="240" w:lineRule="auto"/>
              <w:jc w:val="both"/>
              <w:rPr>
                <w:rFonts w:ascii="Times New Roman" w:eastAsia="Calibri" w:hAnsi="Times New Roman" w:cs="Times New Roman"/>
                <w:sz w:val="24"/>
                <w:szCs w:val="24"/>
                <w:lang w:eastAsia="en-US"/>
              </w:rPr>
            </w:pPr>
          </w:p>
          <w:p w14:paraId="50685E38" w14:textId="77777777" w:rsidR="00B52B34" w:rsidRPr="00B52B34" w:rsidRDefault="00B52B34" w:rsidP="00B52B34">
            <w:pPr>
              <w:tabs>
                <w:tab w:val="left" w:pos="851"/>
              </w:tabs>
              <w:spacing w:line="240" w:lineRule="auto"/>
              <w:jc w:val="both"/>
              <w:rPr>
                <w:rFonts w:ascii="Times New Roman" w:eastAsia="Calibri" w:hAnsi="Times New Roman" w:cs="Times New Roman"/>
                <w:i/>
                <w:sz w:val="24"/>
                <w:szCs w:val="24"/>
                <w:u w:val="single"/>
                <w:lang w:eastAsia="en-US"/>
              </w:rPr>
            </w:pPr>
            <w:r w:rsidRPr="00B52B34">
              <w:rPr>
                <w:rFonts w:ascii="Times New Roman" w:eastAsia="Calibri" w:hAnsi="Times New Roman" w:cs="Times New Roman"/>
                <w:i/>
                <w:sz w:val="24"/>
                <w:szCs w:val="24"/>
                <w:u w:val="single"/>
                <w:lang w:eastAsia="en-US"/>
              </w:rPr>
              <w:t>Pateikiami skenuoti arba el. parašu pasirašyti dokumentai.</w:t>
            </w:r>
          </w:p>
        </w:tc>
      </w:tr>
    </w:tbl>
    <w:p w14:paraId="6D8D4BC2" w14:textId="77777777" w:rsidR="00B52B34" w:rsidRPr="00B52B34" w:rsidRDefault="00B52B34" w:rsidP="00B52B34">
      <w:pPr>
        <w:tabs>
          <w:tab w:val="left" w:pos="851"/>
        </w:tabs>
        <w:spacing w:after="0"/>
        <w:jc w:val="both"/>
        <w:rPr>
          <w:rFonts w:ascii="Times New Roman" w:eastAsia="Calibri" w:hAnsi="Times New Roman" w:cs="Times New Roman"/>
          <w:i/>
          <w:iCs/>
          <w:sz w:val="24"/>
          <w:szCs w:val="24"/>
          <w:lang w:eastAsia="en-US"/>
        </w:rPr>
      </w:pPr>
      <w:r w:rsidRPr="00B52B34">
        <w:rPr>
          <w:rFonts w:ascii="Times New Roman" w:eastAsia="Calibri" w:hAnsi="Times New Roman" w:cs="Times New Roman"/>
          <w:i/>
          <w:iCs/>
          <w:sz w:val="24"/>
          <w:szCs w:val="24"/>
          <w:lang w:eastAsia="en-US"/>
        </w:rPr>
        <w:lastRenderedPageBreak/>
        <w:t>Pastaba. Atkreipiamas dėmesys, kad vadovaujantis LAT 2022 m. spalio 6 d. nutartimi (</w:t>
      </w:r>
      <w:hyperlink r:id="rId22" w:history="1">
        <w:r w:rsidRPr="00B52B34">
          <w:rPr>
            <w:rStyle w:val="Hipersaitas"/>
            <w:rFonts w:ascii="Times New Roman" w:eastAsia="Calibri" w:hAnsi="Times New Roman" w:cs="Times New Roman"/>
            <w:i/>
            <w:iCs/>
            <w:sz w:val="24"/>
            <w:szCs w:val="24"/>
            <w:lang w:eastAsia="en-US"/>
          </w:rPr>
          <w:t xml:space="preserve">Lietuvos Aukščiausiojo Teismo 2022 m. spalio 6 d. nutartis civilinėje byloje Nr. </w:t>
        </w:r>
        <w:proofErr w:type="spellStart"/>
        <w:r w:rsidRPr="00B52B34">
          <w:rPr>
            <w:rStyle w:val="Hipersaitas"/>
            <w:rFonts w:ascii="Times New Roman" w:eastAsia="Calibri" w:hAnsi="Times New Roman" w:cs="Times New Roman"/>
            <w:i/>
            <w:iCs/>
            <w:sz w:val="24"/>
            <w:szCs w:val="24"/>
            <w:lang w:eastAsia="en-US"/>
          </w:rPr>
          <w:t>e3K</w:t>
        </w:r>
        <w:proofErr w:type="spellEnd"/>
        <w:r w:rsidRPr="00B52B34">
          <w:rPr>
            <w:rStyle w:val="Hipersaitas"/>
            <w:rFonts w:ascii="Times New Roman" w:eastAsia="Calibri" w:hAnsi="Times New Roman" w:cs="Times New Roman"/>
            <w:i/>
            <w:iCs/>
            <w:sz w:val="24"/>
            <w:szCs w:val="24"/>
            <w:lang w:eastAsia="en-US"/>
          </w:rPr>
          <w:t>-3-328-469/2022 | Viešųjų pirkimų tarnyba (</w:t>
        </w:r>
        <w:proofErr w:type="spellStart"/>
        <w:r w:rsidRPr="00B52B34">
          <w:rPr>
            <w:rStyle w:val="Hipersaitas"/>
            <w:rFonts w:ascii="Times New Roman" w:eastAsia="Calibri" w:hAnsi="Times New Roman" w:cs="Times New Roman"/>
            <w:i/>
            <w:iCs/>
            <w:sz w:val="24"/>
            <w:szCs w:val="24"/>
            <w:lang w:eastAsia="en-US"/>
          </w:rPr>
          <w:t>lrv.lt</w:t>
        </w:r>
        <w:proofErr w:type="spellEnd"/>
        <w:r w:rsidRPr="00B52B34">
          <w:rPr>
            <w:rStyle w:val="Hipersaitas"/>
            <w:rFonts w:ascii="Times New Roman" w:eastAsia="Calibri" w:hAnsi="Times New Roman" w:cs="Times New Roman"/>
            <w:i/>
            <w:iCs/>
            <w:sz w:val="24"/>
            <w:szCs w:val="24"/>
            <w:lang w:eastAsia="en-US"/>
          </w:rPr>
          <w:t>)</w:t>
        </w:r>
      </w:hyperlink>
      <w:r w:rsidRPr="00B52B34">
        <w:rPr>
          <w:rFonts w:ascii="Times New Roman" w:eastAsia="Calibri" w:hAnsi="Times New Roman" w:cs="Times New Roman"/>
          <w:i/>
          <w:iCs/>
          <w:sz w:val="24"/>
          <w:szCs w:val="24"/>
          <w:lang w:eastAsia="en-US"/>
        </w:rPr>
        <w:t xml:space="preserve"> bei Viešųjų pirkimų tarnybos direktoriaus 2022 m. gruodžio 30 d. įsakymu Nr. </w:t>
      </w:r>
      <w:proofErr w:type="spellStart"/>
      <w:r w:rsidRPr="00B52B34">
        <w:rPr>
          <w:rFonts w:ascii="Times New Roman" w:eastAsia="Calibri" w:hAnsi="Times New Roman" w:cs="Times New Roman"/>
          <w:i/>
          <w:iCs/>
          <w:sz w:val="24"/>
          <w:szCs w:val="24"/>
          <w:lang w:eastAsia="en-US"/>
        </w:rPr>
        <w:t>1S</w:t>
      </w:r>
      <w:proofErr w:type="spellEnd"/>
      <w:r w:rsidRPr="00B52B34">
        <w:rPr>
          <w:rFonts w:ascii="Times New Roman" w:eastAsia="Calibri" w:hAnsi="Times New Roman" w:cs="Times New Roman"/>
          <w:i/>
          <w:iCs/>
          <w:sz w:val="24"/>
          <w:szCs w:val="24"/>
          <w:lang w:eastAsia="en-US"/>
        </w:rPr>
        <w:t xml:space="preserve">-240 patvirtintomis </w:t>
      </w:r>
      <w:hyperlink r:id="rId23" w:history="1">
        <w:r w:rsidRPr="00B52B34">
          <w:rPr>
            <w:rStyle w:val="Hipersaitas"/>
            <w:rFonts w:ascii="Times New Roman" w:eastAsia="Calibri" w:hAnsi="Times New Roman" w:cs="Times New Roman"/>
            <w:i/>
            <w:iCs/>
            <w:sz w:val="24"/>
            <w:szCs w:val="24"/>
            <w:lang w:eastAsia="en-US"/>
          </w:rPr>
          <w:t>Pasiūlymo patikslinimo, papildymo ar paaiškinimo taisyklėmis</w:t>
        </w:r>
      </w:hyperlink>
      <w:r w:rsidRPr="00B52B34">
        <w:rPr>
          <w:rFonts w:ascii="Times New Roman" w:eastAsia="Calibri" w:hAnsi="Times New Roman" w:cs="Times New Roman"/>
          <w:i/>
          <w:iCs/>
          <w:sz w:val="24"/>
          <w:szCs w:val="24"/>
          <w:lang w:eastAsia="en-U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0A03581" w14:textId="77777777" w:rsidR="00B52B34" w:rsidRPr="00B52B34" w:rsidRDefault="00B52B34" w:rsidP="00B52B34">
      <w:pPr>
        <w:tabs>
          <w:tab w:val="left" w:pos="851"/>
        </w:tabs>
        <w:spacing w:after="0"/>
        <w:jc w:val="both"/>
        <w:rPr>
          <w:rFonts w:ascii="Times New Roman" w:eastAsia="Calibri" w:hAnsi="Times New Roman" w:cs="Times New Roman"/>
          <w:i/>
          <w:iCs/>
          <w:sz w:val="24"/>
          <w:szCs w:val="24"/>
          <w:lang w:eastAsia="en-US"/>
        </w:rPr>
      </w:pPr>
      <w:r w:rsidRPr="00B52B34">
        <w:rPr>
          <w:rFonts w:ascii="Times New Roman" w:eastAsia="Calibri" w:hAnsi="Times New Roman" w:cs="Times New Roman"/>
          <w:i/>
          <w:iCs/>
          <w:sz w:val="24"/>
          <w:szCs w:val="24"/>
          <w:lang w:eastAsia="en-US"/>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7D318295" w14:textId="77777777" w:rsidR="00B52B34" w:rsidRDefault="00B52B34" w:rsidP="00B52B34">
      <w:pPr>
        <w:pStyle w:val="Sraopastraipa"/>
        <w:jc w:val="both"/>
        <w:rPr>
          <w:rFonts w:ascii="Times New Roman" w:eastAsia="Calibri" w:hAnsi="Times New Roman" w:cs="Times New Roman"/>
          <w:sz w:val="24"/>
          <w:szCs w:val="24"/>
          <w:lang w:eastAsia="en-US"/>
        </w:rPr>
      </w:pPr>
    </w:p>
    <w:p w14:paraId="144DBD24" w14:textId="77777777" w:rsidR="00B52B34" w:rsidRDefault="00B52B34" w:rsidP="00B52B34">
      <w:pPr>
        <w:pStyle w:val="Sraopastraipa"/>
        <w:jc w:val="both"/>
        <w:rPr>
          <w:rFonts w:ascii="Times New Roman" w:eastAsia="Calibri" w:hAnsi="Times New Roman" w:cs="Times New Roman"/>
          <w:sz w:val="24"/>
          <w:szCs w:val="24"/>
          <w:lang w:eastAsia="en-US"/>
        </w:rPr>
      </w:pPr>
    </w:p>
    <w:p w14:paraId="32645298" w14:textId="6B0F9C35" w:rsidR="00164A19" w:rsidRPr="00B52B34" w:rsidRDefault="00B52B34" w:rsidP="00B52B34">
      <w:pPr>
        <w:pStyle w:val="Sraopastraipa"/>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10627" w:type="dxa"/>
        <w:tblLook w:val="04A0" w:firstRow="1" w:lastRow="0" w:firstColumn="1" w:lastColumn="0" w:noHBand="0" w:noVBand="1"/>
      </w:tblPr>
      <w:tblGrid>
        <w:gridCol w:w="576"/>
        <w:gridCol w:w="3814"/>
        <w:gridCol w:w="3404"/>
        <w:gridCol w:w="2833"/>
      </w:tblGrid>
      <w:tr w:rsidR="00164A19" w:rsidRPr="001A3B67" w14:paraId="7C860890" w14:textId="77777777" w:rsidTr="000E0DF1">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8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0E0DF1">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10051"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0E0DF1">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833"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0560DC45" w14:textId="4A15F7D6" w:rsidR="00AD70DF" w:rsidRDefault="00AD70DF">
      <w:pPr>
        <w:rPr>
          <w:rFonts w:eastAsiaTheme="minorHAnsi" w:cstheme="minorHAnsi"/>
          <w:b/>
          <w:bCs/>
        </w:rPr>
      </w:pPr>
      <w:bookmarkStart w:id="57" w:name="_Ref38291379"/>
      <w:bookmarkStart w:id="58" w:name="_Ref38291394"/>
      <w:bookmarkStart w:id="59" w:name="_Ref38898251"/>
      <w:r>
        <w:rPr>
          <w:rFonts w:eastAsiaTheme="minorHAnsi" w:cstheme="minorHAnsi"/>
          <w:b/>
          <w:bCs/>
        </w:rPr>
        <w:br w:type="page"/>
      </w:r>
    </w:p>
    <w:p w14:paraId="47D1AF59" w14:textId="77777777" w:rsidR="00BB6123" w:rsidRDefault="00BB6123">
      <w:pPr>
        <w:rPr>
          <w:rFonts w:ascii="Times New Roman" w:eastAsia="Calibri" w:hAnsi="Times New Roman" w:cs="Times New Roman"/>
          <w:sz w:val="24"/>
          <w:szCs w:val="24"/>
        </w:rPr>
      </w:pP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64A26889" w14:textId="27C56460" w:rsidR="003C765A" w:rsidRDefault="003C765A" w:rsidP="00A51FF2">
      <w:pPr>
        <w:spacing w:after="0" w:line="300" w:lineRule="auto"/>
        <w:jc w:val="both"/>
        <w:rPr>
          <w:rFonts w:ascii="Arial" w:hAnsi="Arial" w:cs="Arial"/>
        </w:rPr>
      </w:pPr>
      <w:r>
        <w:rPr>
          <w:rFonts w:ascii="Arial" w:hAnsi="Arial" w:cs="Arial"/>
        </w:rPr>
        <w:br w:type="page"/>
      </w:r>
    </w:p>
    <w:p w14:paraId="5AA87834" w14:textId="77777777" w:rsidR="004E5ED4" w:rsidRDefault="004E5ED4" w:rsidP="00A51FF2">
      <w:pPr>
        <w:spacing w:after="0" w:line="300" w:lineRule="auto"/>
        <w:jc w:val="both"/>
        <w:rPr>
          <w:rFonts w:ascii="Arial" w:hAnsi="Arial" w:cs="Arial"/>
        </w:rPr>
      </w:pPr>
    </w:p>
    <w:p w14:paraId="2209D750" w14:textId="16DE85D6" w:rsidR="003C765A" w:rsidRPr="004E5ED4" w:rsidRDefault="003C765A" w:rsidP="003C765A">
      <w:pPr>
        <w:tabs>
          <w:tab w:val="left" w:pos="10632"/>
        </w:tabs>
        <w:spacing w:after="0" w:line="300" w:lineRule="auto"/>
        <w:ind w:left="397"/>
        <w:jc w:val="right"/>
        <w:rPr>
          <w:rFonts w:ascii="Arial" w:hAnsi="Arial" w:cs="Arial"/>
        </w:rPr>
      </w:pPr>
      <w:r>
        <w:rPr>
          <w:rFonts w:ascii="Times New Roman" w:hAnsi="Times New Roman" w:cs="Times New Roman"/>
          <w:sz w:val="24"/>
          <w:szCs w:val="24"/>
        </w:rPr>
        <w:t>P</w:t>
      </w:r>
      <w:r w:rsidRPr="004E5ED4">
        <w:rPr>
          <w:rFonts w:ascii="Times New Roman" w:hAnsi="Times New Roman" w:cs="Times New Roman"/>
          <w:sz w:val="24"/>
          <w:szCs w:val="24"/>
        </w:rPr>
        <w:t>irkimo sąlygų 8 priedas „</w:t>
      </w:r>
      <w:r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6E95ECE1" w14:textId="77777777" w:rsidR="003C765A" w:rsidRPr="004E5ED4" w:rsidRDefault="003C765A" w:rsidP="003C765A">
      <w:pPr>
        <w:spacing w:after="0" w:line="300" w:lineRule="auto"/>
        <w:ind w:firstLine="697"/>
        <w:jc w:val="both"/>
        <w:rPr>
          <w:rFonts w:ascii="Arial" w:hAnsi="Arial" w:cs="Arial"/>
        </w:rPr>
      </w:pPr>
    </w:p>
    <w:p w14:paraId="08AD6542" w14:textId="77777777" w:rsidR="003C765A" w:rsidRPr="004E5ED4" w:rsidRDefault="003C765A" w:rsidP="003C765A">
      <w:pPr>
        <w:spacing w:after="0" w:line="300" w:lineRule="auto"/>
        <w:ind w:firstLine="697"/>
        <w:jc w:val="both"/>
        <w:rPr>
          <w:rFonts w:ascii="Arial" w:hAnsi="Arial" w:cs="Arial"/>
        </w:rPr>
      </w:pPr>
    </w:p>
    <w:p w14:paraId="7F124FA4" w14:textId="77777777" w:rsidR="003C765A" w:rsidRPr="004E5ED4" w:rsidRDefault="003C765A" w:rsidP="003C765A">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3C765A" w:rsidRPr="004E5ED4" w14:paraId="06A07D57" w14:textId="77777777" w:rsidTr="00A04A78">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7C864F65"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7A0C99B"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E631925" w14:textId="77777777" w:rsidR="003C765A" w:rsidRPr="004E5ED4" w:rsidRDefault="003C765A" w:rsidP="00A04A78">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3AC8987A"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3C8E59DC"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3C1A2916"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52A6F480"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EC596"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6DEF0BB1" w14:textId="77777777" w:rsidR="003C765A" w:rsidRPr="004E5ED4" w:rsidRDefault="003C765A" w:rsidP="00A04A78">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3C765A" w:rsidRPr="004E5ED4" w14:paraId="490E1470" w14:textId="77777777" w:rsidTr="00A04A78">
        <w:trPr>
          <w:cantSplit/>
          <w:trHeight w:val="224"/>
        </w:trPr>
        <w:tc>
          <w:tcPr>
            <w:tcW w:w="567" w:type="dxa"/>
            <w:tcBorders>
              <w:top w:val="single" w:sz="4" w:space="0" w:color="000000"/>
              <w:left w:val="single" w:sz="4" w:space="0" w:color="000000"/>
              <w:bottom w:val="single" w:sz="4" w:space="0" w:color="000000"/>
              <w:right w:val="nil"/>
            </w:tcBorders>
            <w:hideMark/>
          </w:tcPr>
          <w:p w14:paraId="55F525C8" w14:textId="77777777" w:rsidR="003C765A" w:rsidRPr="004E5ED4" w:rsidRDefault="003C765A" w:rsidP="00A04A78">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38B745D2"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69FE4CCC"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5BD52133"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1A677B5E"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EF496D3"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84ACFAD"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r>
      <w:tr w:rsidR="003C765A" w:rsidRPr="004E5ED4" w14:paraId="423DC1F0" w14:textId="77777777" w:rsidTr="00A04A78">
        <w:trPr>
          <w:cantSplit/>
          <w:trHeight w:val="224"/>
        </w:trPr>
        <w:tc>
          <w:tcPr>
            <w:tcW w:w="567" w:type="dxa"/>
            <w:tcBorders>
              <w:top w:val="single" w:sz="4" w:space="0" w:color="000000"/>
              <w:left w:val="single" w:sz="4" w:space="0" w:color="000000"/>
              <w:bottom w:val="single" w:sz="4" w:space="0" w:color="000000"/>
              <w:right w:val="nil"/>
            </w:tcBorders>
          </w:tcPr>
          <w:p w14:paraId="3C32D871" w14:textId="77777777" w:rsidR="003C765A" w:rsidRPr="004E5ED4" w:rsidRDefault="003C765A" w:rsidP="00A04A78">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05A63308"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5400746D"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07F4E1E"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1EE4AA8B"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6F6193"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CFF1E64" w14:textId="77777777" w:rsidR="003C765A" w:rsidRPr="004E5ED4" w:rsidRDefault="003C765A" w:rsidP="00A04A78">
            <w:pPr>
              <w:keepNext/>
              <w:keepLines/>
              <w:spacing w:after="0"/>
              <w:rPr>
                <w:rFonts w:ascii="Times New Roman" w:eastAsia="Times New Roman" w:hAnsi="Times New Roman" w:cs="Times New Roman"/>
                <w:sz w:val="24"/>
                <w:szCs w:val="24"/>
                <w:lang w:eastAsia="en-US"/>
              </w:rPr>
            </w:pPr>
          </w:p>
        </w:tc>
      </w:tr>
    </w:tbl>
    <w:p w14:paraId="5645E555" w14:textId="77777777" w:rsidR="003C765A" w:rsidRPr="004E5ED4" w:rsidRDefault="003C765A" w:rsidP="003C765A">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527BE337" w14:textId="77777777" w:rsidR="003C765A" w:rsidRPr="004E5ED4" w:rsidRDefault="003C765A" w:rsidP="003C765A">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5C8A00D" w14:textId="77777777" w:rsidR="003C765A" w:rsidRPr="004E5ED4" w:rsidRDefault="003C765A" w:rsidP="003C765A">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CB10238" w14:textId="77777777" w:rsidR="003C765A" w:rsidRPr="004E5ED4" w:rsidRDefault="003C765A" w:rsidP="003C765A">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3C765A" w:rsidRPr="004E5ED4" w14:paraId="628C0EF2" w14:textId="77777777" w:rsidTr="00A04A78">
        <w:trPr>
          <w:trHeight w:val="235"/>
        </w:trPr>
        <w:tc>
          <w:tcPr>
            <w:tcW w:w="4747" w:type="dxa"/>
            <w:tcBorders>
              <w:top w:val="nil"/>
              <w:left w:val="nil"/>
              <w:bottom w:val="single" w:sz="4" w:space="0" w:color="auto"/>
              <w:right w:val="nil"/>
            </w:tcBorders>
          </w:tcPr>
          <w:p w14:paraId="1DAEDC9D" w14:textId="77777777" w:rsidR="003C765A" w:rsidRPr="004E5ED4" w:rsidRDefault="003C765A" w:rsidP="00A04A78">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58522456" w14:textId="77777777" w:rsidR="003C765A" w:rsidRPr="004E5ED4" w:rsidRDefault="003C765A" w:rsidP="00A04A78">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6248E503" w14:textId="77777777" w:rsidR="003C765A" w:rsidRPr="004E5ED4" w:rsidRDefault="003C765A" w:rsidP="00A04A78">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18681E7" w14:textId="77777777" w:rsidR="003C765A" w:rsidRPr="004E5ED4" w:rsidRDefault="003C765A" w:rsidP="00A04A78">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40323E47" w14:textId="77777777" w:rsidR="003C765A" w:rsidRPr="004E5ED4" w:rsidRDefault="003C765A" w:rsidP="00A04A78">
            <w:pPr>
              <w:keepNext/>
              <w:keepLines/>
              <w:spacing w:after="0"/>
              <w:ind w:right="-82"/>
              <w:jc w:val="center"/>
              <w:rPr>
                <w:rFonts w:ascii="Times New Roman" w:eastAsia="Times New Roman" w:hAnsi="Times New Roman" w:cs="Times New Roman"/>
                <w:color w:val="FF0000"/>
                <w:sz w:val="20"/>
                <w:szCs w:val="20"/>
                <w:lang w:eastAsia="en-US"/>
              </w:rPr>
            </w:pPr>
          </w:p>
        </w:tc>
      </w:tr>
      <w:tr w:rsidR="003C765A" w:rsidRPr="004E5ED4" w14:paraId="1120C448" w14:textId="77777777" w:rsidTr="00A04A78">
        <w:trPr>
          <w:trHeight w:val="153"/>
        </w:trPr>
        <w:tc>
          <w:tcPr>
            <w:tcW w:w="4747" w:type="dxa"/>
            <w:tcBorders>
              <w:top w:val="single" w:sz="4" w:space="0" w:color="auto"/>
              <w:left w:val="nil"/>
              <w:bottom w:val="nil"/>
              <w:right w:val="nil"/>
            </w:tcBorders>
            <w:hideMark/>
          </w:tcPr>
          <w:p w14:paraId="32263BFF" w14:textId="77777777" w:rsidR="003C765A" w:rsidRPr="004E5ED4" w:rsidRDefault="003C765A" w:rsidP="00A04A78">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FD8768E" w14:textId="77777777" w:rsidR="003C765A" w:rsidRPr="004E5ED4" w:rsidRDefault="003C765A" w:rsidP="00A04A78">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2E492C62" w14:textId="77777777" w:rsidR="003C765A" w:rsidRPr="004E5ED4" w:rsidRDefault="003C765A" w:rsidP="00A04A78">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48387CC0" w14:textId="77777777" w:rsidR="003C765A" w:rsidRPr="004E5ED4" w:rsidRDefault="003C765A" w:rsidP="00A04A78">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3A16A0BA" w14:textId="77777777" w:rsidR="003C765A" w:rsidRPr="004E5ED4" w:rsidRDefault="003C765A" w:rsidP="00A04A78">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3116C74A" w14:textId="77777777" w:rsidR="003C765A" w:rsidRPr="004E5ED4" w:rsidRDefault="003C765A" w:rsidP="003C765A">
      <w:pPr>
        <w:spacing w:after="0" w:line="240" w:lineRule="auto"/>
        <w:ind w:right="993"/>
        <w:jc w:val="both"/>
        <w:rPr>
          <w:rFonts w:ascii="Times New Roman" w:eastAsia="Calibri" w:hAnsi="Times New Roman" w:cs="Times New Roman"/>
          <w:sz w:val="22"/>
          <w:szCs w:val="22"/>
          <w:lang w:eastAsia="en-US"/>
        </w:rPr>
      </w:pPr>
    </w:p>
    <w:p w14:paraId="51E82026" w14:textId="77777777" w:rsidR="003C765A" w:rsidRPr="004E5ED4" w:rsidRDefault="003C765A" w:rsidP="003C765A">
      <w:pPr>
        <w:spacing w:after="0" w:line="300" w:lineRule="auto"/>
        <w:ind w:firstLine="697"/>
        <w:jc w:val="center"/>
        <w:rPr>
          <w:rFonts w:ascii="Arial" w:hAnsi="Arial" w:cs="Arial"/>
        </w:rPr>
      </w:pPr>
    </w:p>
    <w:p w14:paraId="51262978" w14:textId="77777777" w:rsidR="003C765A" w:rsidRPr="004E5ED4" w:rsidRDefault="003C765A" w:rsidP="003C765A">
      <w:pPr>
        <w:tabs>
          <w:tab w:val="left" w:pos="10632"/>
        </w:tabs>
        <w:spacing w:after="0" w:line="300" w:lineRule="auto"/>
        <w:jc w:val="both"/>
        <w:rPr>
          <w:rFonts w:ascii="Arial" w:hAnsi="Arial" w:cs="Arial"/>
        </w:rPr>
      </w:pPr>
    </w:p>
    <w:p w14:paraId="5E2A9102" w14:textId="77777777" w:rsidR="003C765A" w:rsidRPr="004E5ED4" w:rsidRDefault="003C765A" w:rsidP="00A51FF2">
      <w:pPr>
        <w:spacing w:after="0" w:line="300" w:lineRule="auto"/>
        <w:jc w:val="both"/>
        <w:rPr>
          <w:rFonts w:ascii="Arial" w:hAnsi="Arial" w:cs="Arial"/>
        </w:rPr>
      </w:pPr>
    </w:p>
    <w:sectPr w:rsidR="003C765A" w:rsidRPr="004E5ED4" w:rsidSect="003C765A">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892E" w14:textId="77777777" w:rsidR="00314D12" w:rsidRDefault="00314D12" w:rsidP="00D05666">
      <w:r>
        <w:separator/>
      </w:r>
    </w:p>
  </w:endnote>
  <w:endnote w:type="continuationSeparator" w:id="0">
    <w:p w14:paraId="10AC5D3D" w14:textId="77777777" w:rsidR="00314D12" w:rsidRDefault="00314D12" w:rsidP="00D05666">
      <w:r>
        <w:continuationSeparator/>
      </w:r>
    </w:p>
  </w:endnote>
  <w:endnote w:type="continuationNotice" w:id="1">
    <w:p w14:paraId="6EA294DA" w14:textId="77777777" w:rsidR="00314D12" w:rsidRDefault="00314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732A" w14:textId="77777777" w:rsidR="00314D12" w:rsidRDefault="00314D12" w:rsidP="00D05666">
      <w:r>
        <w:separator/>
      </w:r>
    </w:p>
  </w:footnote>
  <w:footnote w:type="continuationSeparator" w:id="0">
    <w:p w14:paraId="55E4BCEC" w14:textId="77777777" w:rsidR="00314D12" w:rsidRDefault="00314D12" w:rsidP="00D05666">
      <w:r>
        <w:continuationSeparator/>
      </w:r>
    </w:p>
  </w:footnote>
  <w:footnote w:type="continuationNotice" w:id="1">
    <w:p w14:paraId="3A116F19" w14:textId="77777777" w:rsidR="00314D12" w:rsidRDefault="00314D12">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 w:numId="41" w16cid:durableId="1949583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9396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DF1"/>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65A"/>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200"/>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7C"/>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779C"/>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8CD"/>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6D7"/>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0DF"/>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2B34"/>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882"/>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6DA"/>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71624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486373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97248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9307">
      <w:bodyDiv w:val="1"/>
      <w:marLeft w:val="0"/>
      <w:marRight w:val="0"/>
      <w:marTop w:val="0"/>
      <w:marBottom w:val="0"/>
      <w:divBdr>
        <w:top w:val="none" w:sz="0" w:space="0" w:color="auto"/>
        <w:left w:val="none" w:sz="0" w:space="0" w:color="auto"/>
        <w:bottom w:val="none" w:sz="0" w:space="0" w:color="auto"/>
        <w:right w:val="none" w:sz="0" w:space="0" w:color="auto"/>
      </w:divBdr>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29</Pages>
  <Words>35685</Words>
  <Characters>20341</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864</cp:revision>
  <dcterms:created xsi:type="dcterms:W3CDTF">2023-04-07T07:17:00Z</dcterms:created>
  <dcterms:modified xsi:type="dcterms:W3CDTF">2025-07-14T06:38:00Z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