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117A7"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202</w:t>
      </w:r>
      <w:r w:rsidR="00D15817">
        <w:rPr>
          <w:rFonts w:asciiTheme="minorHAnsi" w:hAnsiTheme="minorHAnsi" w:cstheme="minorHAnsi"/>
          <w:sz w:val="24"/>
          <w:lang w:eastAsia="zh-CN"/>
        </w:rPr>
        <w:t>5</w:t>
      </w:r>
      <w:r w:rsidRPr="0028630A">
        <w:rPr>
          <w:rFonts w:asciiTheme="minorHAnsi" w:hAnsiTheme="minorHAnsi" w:cstheme="minorHAnsi"/>
          <w:sz w:val="24"/>
          <w:lang w:eastAsia="zh-CN"/>
        </w:rPr>
        <w:t xml:space="preserve"> m. ....................................... d.</w:t>
      </w:r>
    </w:p>
    <w:p w14:paraId="44C5532F"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 xml:space="preserve">sutarties Nr. ......................... </w:t>
      </w:r>
    </w:p>
    <w:p w14:paraId="61151308" w14:textId="77777777" w:rsidR="00FD33E3" w:rsidRDefault="000F6BC8"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1</w:t>
      </w:r>
      <w:r w:rsidR="00FD33E3" w:rsidRPr="0028630A">
        <w:rPr>
          <w:rFonts w:asciiTheme="minorHAnsi" w:hAnsiTheme="minorHAnsi" w:cstheme="minorHAnsi"/>
          <w:sz w:val="24"/>
          <w:lang w:eastAsia="zh-CN"/>
        </w:rPr>
        <w:t xml:space="preserve"> priedas</w:t>
      </w:r>
    </w:p>
    <w:p w14:paraId="12FBB691" w14:textId="77777777" w:rsidR="00051688" w:rsidRPr="0028630A" w:rsidRDefault="00051688" w:rsidP="009E7420">
      <w:pPr>
        <w:suppressAutoHyphens/>
        <w:spacing w:after="0" w:line="252" w:lineRule="auto"/>
        <w:ind w:left="5812"/>
        <w:rPr>
          <w:rFonts w:asciiTheme="minorHAnsi" w:hAnsiTheme="minorHAnsi" w:cstheme="minorHAnsi"/>
          <w:sz w:val="24"/>
          <w:lang w:eastAsia="zh-CN"/>
        </w:rPr>
      </w:pPr>
    </w:p>
    <w:p w14:paraId="2255D74B" w14:textId="2C2B38DD" w:rsidR="00DD333F" w:rsidRPr="00E07EB9" w:rsidRDefault="00DD333F" w:rsidP="00DD333F">
      <w:pPr>
        <w:jc w:val="center"/>
        <w:rPr>
          <w:b/>
          <w:bCs/>
          <w:sz w:val="24"/>
          <w:szCs w:val="24"/>
        </w:rPr>
      </w:pPr>
      <w:bookmarkStart w:id="0" w:name="_Hlk179460809"/>
      <w:r w:rsidRPr="00E07EB9">
        <w:rPr>
          <w:b/>
          <w:bCs/>
          <w:sz w:val="24"/>
          <w:szCs w:val="24"/>
        </w:rPr>
        <w:t>PRAKTINI</w:t>
      </w:r>
      <w:r w:rsidR="00BD7CA8">
        <w:rPr>
          <w:b/>
          <w:bCs/>
          <w:sz w:val="24"/>
          <w:szCs w:val="24"/>
        </w:rPr>
        <w:t>Ų</w:t>
      </w:r>
      <w:r w:rsidRPr="00E07EB9">
        <w:rPr>
          <w:b/>
          <w:bCs/>
          <w:sz w:val="24"/>
          <w:szCs w:val="24"/>
        </w:rPr>
        <w:t xml:space="preserve"> MOKYM</w:t>
      </w:r>
      <w:r w:rsidR="00BD7CA8">
        <w:rPr>
          <w:b/>
          <w:bCs/>
          <w:sz w:val="24"/>
          <w:szCs w:val="24"/>
        </w:rPr>
        <w:t>Ų</w:t>
      </w:r>
      <w:r w:rsidRPr="00E07EB9">
        <w:rPr>
          <w:b/>
          <w:bCs/>
          <w:sz w:val="24"/>
          <w:szCs w:val="24"/>
        </w:rPr>
        <w:t>, KURIŲ METU SUKURIAMI VAIZDO</w:t>
      </w:r>
    </w:p>
    <w:p w14:paraId="7ADDF536" w14:textId="11313202" w:rsidR="00C1368E" w:rsidRPr="00C11FD3" w:rsidRDefault="00DD333F" w:rsidP="00DD333F">
      <w:pPr>
        <w:autoSpaceDE w:val="0"/>
        <w:autoSpaceDN w:val="0"/>
        <w:adjustRightInd w:val="0"/>
        <w:spacing w:after="0" w:line="240" w:lineRule="auto"/>
        <w:jc w:val="center"/>
        <w:rPr>
          <w:rFonts w:eastAsiaTheme="minorHAnsi"/>
          <w:b/>
          <w:bCs/>
          <w:sz w:val="24"/>
          <w:szCs w:val="24"/>
          <w:lang w:eastAsia="en-US"/>
        </w:rPr>
      </w:pPr>
      <w:r w:rsidRPr="00E07EB9">
        <w:rPr>
          <w:b/>
          <w:bCs/>
          <w:sz w:val="24"/>
          <w:szCs w:val="24"/>
        </w:rPr>
        <w:t>PAMOKŲ CIKLAI „KAIP PASIRENGTI PUPP IR VBE“</w:t>
      </w:r>
      <w:r>
        <w:rPr>
          <w:b/>
          <w:bCs/>
          <w:sz w:val="24"/>
          <w:szCs w:val="24"/>
        </w:rPr>
        <w:t xml:space="preserve"> PASLAUG</w:t>
      </w:r>
      <w:r w:rsidR="00BD7CA8">
        <w:rPr>
          <w:b/>
          <w:bCs/>
          <w:sz w:val="24"/>
          <w:szCs w:val="24"/>
        </w:rPr>
        <w:t>Ų</w:t>
      </w:r>
      <w:r>
        <w:rPr>
          <w:b/>
          <w:bCs/>
          <w:sz w:val="24"/>
          <w:szCs w:val="24"/>
        </w:rPr>
        <w:t xml:space="preserve"> </w:t>
      </w:r>
      <w:r w:rsidR="008A5BBA" w:rsidRPr="008A5BBA">
        <w:rPr>
          <w:rFonts w:eastAsiaTheme="minorHAnsi"/>
          <w:b/>
          <w:bCs/>
          <w:sz w:val="24"/>
          <w:szCs w:val="24"/>
          <w:lang w:eastAsia="en-US"/>
        </w:rPr>
        <w:t> PIRKIM</w:t>
      </w:r>
      <w:r w:rsidR="008A5BBA">
        <w:rPr>
          <w:rFonts w:eastAsiaTheme="minorHAnsi"/>
          <w:b/>
          <w:bCs/>
          <w:sz w:val="24"/>
          <w:szCs w:val="24"/>
          <w:lang w:eastAsia="en-US"/>
        </w:rPr>
        <w:t xml:space="preserve">O </w:t>
      </w:r>
      <w:r w:rsidR="00C1368E" w:rsidRPr="00C11FD3">
        <w:rPr>
          <w:b/>
          <w:bCs/>
          <w:sz w:val="24"/>
          <w:szCs w:val="24"/>
        </w:rPr>
        <w:t>TECHNINĖ SPECIFIKACIJA</w:t>
      </w:r>
    </w:p>
    <w:bookmarkEnd w:id="0"/>
    <w:p w14:paraId="323E2668"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 SKYRIUS </w:t>
      </w:r>
    </w:p>
    <w:p w14:paraId="5A76BDD2" w14:textId="5F4A2851" w:rsidR="001423FE" w:rsidRPr="00873B90" w:rsidRDefault="001423FE" w:rsidP="00873B90">
      <w:pPr>
        <w:pStyle w:val="Sraopastraipa"/>
        <w:spacing w:line="252" w:lineRule="auto"/>
        <w:ind w:left="0"/>
        <w:contextualSpacing w:val="0"/>
        <w:jc w:val="center"/>
        <w:rPr>
          <w:rFonts w:asciiTheme="minorHAnsi" w:eastAsiaTheme="minorEastAsia" w:hAnsiTheme="minorHAnsi" w:cstheme="minorHAnsi"/>
          <w:b/>
          <w:bCs/>
          <w:szCs w:val="21"/>
        </w:rPr>
      </w:pPr>
      <w:r w:rsidRPr="0028630A">
        <w:rPr>
          <w:rFonts w:asciiTheme="minorHAnsi" w:hAnsiTheme="minorHAnsi" w:cstheme="minorHAnsi"/>
          <w:b/>
          <w:bCs/>
        </w:rPr>
        <w:t>PIRKIMO OBJEKTAS</w:t>
      </w:r>
    </w:p>
    <w:p w14:paraId="185D18BA" w14:textId="77777777" w:rsidR="004D7CDA" w:rsidRPr="00C1368E" w:rsidRDefault="004D7CDA" w:rsidP="00F146E5">
      <w:pPr>
        <w:pStyle w:val="Sraopastraipa"/>
        <w:ind w:left="0"/>
        <w:contextualSpacing w:val="0"/>
        <w:jc w:val="both"/>
        <w:rPr>
          <w:rFonts w:ascii="Calibri" w:eastAsiaTheme="minorEastAsia" w:hAnsi="Calibri" w:cs="Calibri"/>
          <w:bCs/>
        </w:rPr>
      </w:pPr>
    </w:p>
    <w:p w14:paraId="468A5F94" w14:textId="40FD961F" w:rsidR="004D7CDA" w:rsidRPr="00873B90" w:rsidRDefault="004D7CDA" w:rsidP="002656C3">
      <w:pPr>
        <w:pStyle w:val="Sraopastraipa"/>
        <w:numPr>
          <w:ilvl w:val="0"/>
          <w:numId w:val="11"/>
        </w:numPr>
        <w:spacing w:line="360" w:lineRule="auto"/>
        <w:ind w:left="0" w:firstLine="851"/>
        <w:jc w:val="both"/>
        <w:rPr>
          <w:rFonts w:asciiTheme="minorHAnsi" w:hAnsiTheme="minorHAnsi" w:cstheme="minorHAnsi"/>
          <w:color w:val="000000" w:themeColor="text1"/>
        </w:rPr>
      </w:pPr>
      <w:r w:rsidRPr="00873B90">
        <w:rPr>
          <w:rFonts w:asciiTheme="minorHAnsi" w:eastAsia="Calibri" w:hAnsiTheme="minorHAnsi" w:cstheme="minorHAnsi"/>
        </w:rPr>
        <w:t xml:space="preserve">Perkančioji organizacija – Kauno miesto savivaldybės administracija (toliau – </w:t>
      </w:r>
      <w:r w:rsidR="00E247C6" w:rsidRPr="00873B90">
        <w:rPr>
          <w:rFonts w:asciiTheme="minorHAnsi" w:eastAsia="Calibri" w:hAnsiTheme="minorHAnsi" w:cstheme="minorHAnsi"/>
        </w:rPr>
        <w:t>Pirkėjas</w:t>
      </w:r>
      <w:r w:rsidRPr="00873B90">
        <w:rPr>
          <w:rFonts w:asciiTheme="minorHAnsi" w:eastAsia="Calibri" w:hAnsiTheme="minorHAnsi" w:cstheme="minorHAnsi"/>
        </w:rPr>
        <w:t xml:space="preserve">). </w:t>
      </w:r>
    </w:p>
    <w:p w14:paraId="45817999" w14:textId="048BC2E0" w:rsidR="00F02BAB" w:rsidRPr="00873B90" w:rsidRDefault="00E247C6" w:rsidP="002656C3">
      <w:pPr>
        <w:pStyle w:val="Sraopastraipa"/>
        <w:numPr>
          <w:ilvl w:val="0"/>
          <w:numId w:val="11"/>
        </w:numPr>
        <w:tabs>
          <w:tab w:val="left" w:pos="0"/>
          <w:tab w:val="left" w:pos="993"/>
        </w:tabs>
        <w:spacing w:line="360" w:lineRule="auto"/>
        <w:ind w:left="0" w:firstLine="851"/>
        <w:contextualSpacing w:val="0"/>
        <w:jc w:val="both"/>
        <w:rPr>
          <w:rFonts w:asciiTheme="minorHAnsi" w:eastAsia="Calibri" w:hAnsiTheme="minorHAnsi" w:cstheme="minorHAnsi"/>
        </w:rPr>
      </w:pPr>
      <w:r w:rsidRPr="00873B90">
        <w:rPr>
          <w:rFonts w:asciiTheme="minorHAnsi" w:hAnsiTheme="minorHAnsi" w:cstheme="minorHAnsi"/>
          <w:color w:val="000000" w:themeColor="text1"/>
        </w:rPr>
        <w:t>Pirkėjas</w:t>
      </w:r>
      <w:r w:rsidR="00F02BAB" w:rsidRPr="00873B90">
        <w:rPr>
          <w:rFonts w:asciiTheme="minorHAnsi" w:hAnsiTheme="minorHAnsi" w:cstheme="minorHAnsi"/>
          <w:color w:val="000000" w:themeColor="text1"/>
        </w:rPr>
        <w:t xml:space="preserve"> vykdo projektą „Tūkstantmečio mokyklos II“ Nr. 10-012-P-0001 pagal 2021–2030 m. plėtros programos valdytojos Lietuvos Respublikos švietimo, mokslo ir sporto ministerijos Švietimo plėtros programos pažangos priemonę Nr. 12-003-03-01-01 „Įgyvendinti „Tūkstantmečio mokyklų“ programą“ (toliau – TŪM). Projektas finansuojamas Ekonomikos gaivinimo ir atsparumo didinimo priemonės (EGADP) bei Lietuvos Respublikos valstybės biudžeto lėšomis.</w:t>
      </w:r>
    </w:p>
    <w:p w14:paraId="1322AB57" w14:textId="13AB070A" w:rsidR="00F02BAB" w:rsidRPr="00873B90" w:rsidRDefault="00F02BAB" w:rsidP="002656C3">
      <w:pPr>
        <w:pStyle w:val="Sraopastraipa"/>
        <w:numPr>
          <w:ilvl w:val="0"/>
          <w:numId w:val="11"/>
        </w:numPr>
        <w:spacing w:line="360" w:lineRule="auto"/>
        <w:ind w:left="0" w:firstLine="851"/>
        <w:jc w:val="both"/>
        <w:rPr>
          <w:rFonts w:asciiTheme="minorHAnsi" w:hAnsiTheme="minorHAnsi" w:cstheme="minorHAnsi"/>
          <w:color w:val="000000" w:themeColor="text1"/>
        </w:rPr>
      </w:pPr>
      <w:r w:rsidRPr="00873B90">
        <w:rPr>
          <w:rFonts w:asciiTheme="minorHAnsi" w:eastAsia="Calibri" w:hAnsiTheme="minorHAnsi" w:cstheme="minorHAnsi"/>
        </w:rPr>
        <w:t>Pirkimo objektas –</w:t>
      </w:r>
      <w:r w:rsidR="00C1368E" w:rsidRPr="00873B90">
        <w:rPr>
          <w:rFonts w:asciiTheme="minorHAnsi" w:hAnsiTheme="minorHAnsi" w:cstheme="minorHAnsi"/>
        </w:rPr>
        <w:t xml:space="preserve"> </w:t>
      </w:r>
      <w:r w:rsidR="00C403DF" w:rsidRPr="00873B90">
        <w:rPr>
          <w:rFonts w:asciiTheme="minorHAnsi" w:hAnsiTheme="minorHAnsi" w:cstheme="minorHAnsi"/>
        </w:rPr>
        <w:t>praktini</w:t>
      </w:r>
      <w:r w:rsidR="00BD7CA8" w:rsidRPr="00873B90">
        <w:rPr>
          <w:rFonts w:asciiTheme="minorHAnsi" w:hAnsiTheme="minorHAnsi" w:cstheme="minorHAnsi"/>
        </w:rPr>
        <w:t>ų</w:t>
      </w:r>
      <w:r w:rsidR="00C403DF" w:rsidRPr="00873B90">
        <w:rPr>
          <w:rFonts w:asciiTheme="minorHAnsi" w:hAnsiTheme="minorHAnsi" w:cstheme="minorHAnsi"/>
        </w:rPr>
        <w:t xml:space="preserve"> mokym</w:t>
      </w:r>
      <w:r w:rsidR="00BD7CA8" w:rsidRPr="00873B90">
        <w:rPr>
          <w:rFonts w:asciiTheme="minorHAnsi" w:hAnsiTheme="minorHAnsi" w:cstheme="minorHAnsi"/>
        </w:rPr>
        <w:t>ų</w:t>
      </w:r>
      <w:r w:rsidR="006A2614" w:rsidRPr="00873B90">
        <w:rPr>
          <w:rFonts w:asciiTheme="minorHAnsi" w:hAnsiTheme="minorHAnsi" w:cstheme="minorHAnsi"/>
        </w:rPr>
        <w:t>, kurių metu sukuriami vaizdo pamokų ciklai</w:t>
      </w:r>
      <w:r w:rsidR="00C403DF" w:rsidRPr="00873B90">
        <w:rPr>
          <w:rFonts w:asciiTheme="minorHAnsi" w:hAnsiTheme="minorHAnsi" w:cstheme="minorHAnsi"/>
        </w:rPr>
        <w:t xml:space="preserve"> </w:t>
      </w:r>
      <w:r w:rsidR="00FB2916" w:rsidRPr="00873B90">
        <w:rPr>
          <w:rFonts w:asciiTheme="minorHAnsi" w:hAnsiTheme="minorHAnsi" w:cstheme="minorHAnsi"/>
        </w:rPr>
        <w:t>kaip pasirengti</w:t>
      </w:r>
      <w:r w:rsidR="00BD764C" w:rsidRPr="00873B90">
        <w:rPr>
          <w:rFonts w:asciiTheme="minorHAnsi" w:hAnsiTheme="minorHAnsi" w:cstheme="minorHAnsi"/>
        </w:rPr>
        <w:t xml:space="preserve"> </w:t>
      </w:r>
      <w:r w:rsidR="007F3E88" w:rsidRPr="00873B90">
        <w:rPr>
          <w:rFonts w:asciiTheme="minorHAnsi" w:hAnsiTheme="minorHAnsi" w:cstheme="minorHAnsi"/>
        </w:rPr>
        <w:t>pagrindinio ugdymo</w:t>
      </w:r>
      <w:r w:rsidR="003B4AAE">
        <w:rPr>
          <w:rFonts w:asciiTheme="minorHAnsi" w:hAnsiTheme="minorHAnsi" w:cstheme="minorHAnsi"/>
        </w:rPr>
        <w:t xml:space="preserve"> pasiekimų patikrinimui (toliau – </w:t>
      </w:r>
      <w:r w:rsidR="00BD764C" w:rsidRPr="00873B90">
        <w:rPr>
          <w:rFonts w:asciiTheme="minorHAnsi" w:hAnsiTheme="minorHAnsi" w:cstheme="minorHAnsi"/>
        </w:rPr>
        <w:t>PUPP</w:t>
      </w:r>
      <w:r w:rsidR="007F3E88" w:rsidRPr="00873B90">
        <w:rPr>
          <w:rFonts w:asciiTheme="minorHAnsi" w:hAnsiTheme="minorHAnsi" w:cstheme="minorHAnsi"/>
        </w:rPr>
        <w:t>)</w:t>
      </w:r>
      <w:r w:rsidR="00BD764C" w:rsidRPr="00873B90">
        <w:rPr>
          <w:rFonts w:asciiTheme="minorHAnsi" w:hAnsiTheme="minorHAnsi" w:cstheme="minorHAnsi"/>
        </w:rPr>
        <w:t xml:space="preserve"> ir </w:t>
      </w:r>
      <w:r w:rsidR="007F3E88" w:rsidRPr="00873B90">
        <w:rPr>
          <w:rFonts w:asciiTheme="minorHAnsi" w:hAnsiTheme="minorHAnsi" w:cstheme="minorHAnsi"/>
        </w:rPr>
        <w:t>valstybiniams brandos egzaminams (toliau</w:t>
      </w:r>
      <w:r w:rsidR="003B4AAE">
        <w:rPr>
          <w:rFonts w:asciiTheme="minorHAnsi" w:hAnsiTheme="minorHAnsi" w:cstheme="minorHAnsi"/>
        </w:rPr>
        <w:t xml:space="preserve"> – </w:t>
      </w:r>
      <w:r w:rsidR="00BD764C" w:rsidRPr="00873B90">
        <w:rPr>
          <w:rFonts w:asciiTheme="minorHAnsi" w:hAnsiTheme="minorHAnsi" w:cstheme="minorHAnsi"/>
        </w:rPr>
        <w:t>VBE</w:t>
      </w:r>
      <w:r w:rsidR="007F3E88" w:rsidRPr="00873B90">
        <w:rPr>
          <w:rFonts w:asciiTheme="minorHAnsi" w:hAnsiTheme="minorHAnsi" w:cstheme="minorHAnsi"/>
        </w:rPr>
        <w:t>)</w:t>
      </w:r>
      <w:r w:rsidR="00EA0FF9" w:rsidRPr="00873B90">
        <w:rPr>
          <w:rFonts w:asciiTheme="minorHAnsi" w:hAnsiTheme="minorHAnsi" w:cstheme="minorHAnsi"/>
        </w:rPr>
        <w:t xml:space="preserve"> </w:t>
      </w:r>
      <w:r w:rsidR="00625BF0" w:rsidRPr="00873B90">
        <w:rPr>
          <w:rFonts w:asciiTheme="minorHAnsi" w:hAnsiTheme="minorHAnsi" w:cstheme="minorHAnsi"/>
        </w:rPr>
        <w:t xml:space="preserve">paslaugų </w:t>
      </w:r>
      <w:r w:rsidR="0023393D" w:rsidRPr="00873B90">
        <w:rPr>
          <w:rFonts w:asciiTheme="minorHAnsi" w:hAnsiTheme="minorHAnsi" w:cstheme="minorHAnsi"/>
        </w:rPr>
        <w:t>(</w:t>
      </w:r>
      <w:r w:rsidR="00AA2D0B" w:rsidRPr="00873B90">
        <w:rPr>
          <w:rFonts w:asciiTheme="minorHAnsi" w:hAnsiTheme="minorHAnsi" w:cstheme="minorHAnsi"/>
        </w:rPr>
        <w:t xml:space="preserve">toliau </w:t>
      </w:r>
      <w:r w:rsidR="0023393D" w:rsidRPr="00873B90">
        <w:rPr>
          <w:rFonts w:asciiTheme="minorHAnsi" w:hAnsiTheme="minorHAnsi" w:cstheme="minorHAnsi"/>
        </w:rPr>
        <w:t xml:space="preserve">– </w:t>
      </w:r>
      <w:r w:rsidR="00AA2D0B" w:rsidRPr="00873B90">
        <w:rPr>
          <w:rFonts w:asciiTheme="minorHAnsi" w:hAnsiTheme="minorHAnsi" w:cstheme="minorHAnsi"/>
        </w:rPr>
        <w:t>mokymai</w:t>
      </w:r>
      <w:r w:rsidR="00D351E8" w:rsidRPr="00873B90">
        <w:rPr>
          <w:rFonts w:asciiTheme="minorHAnsi" w:hAnsiTheme="minorHAnsi" w:cstheme="minorHAnsi"/>
        </w:rPr>
        <w:t xml:space="preserve"> </w:t>
      </w:r>
      <w:r w:rsidR="0023393D" w:rsidRPr="00873B90">
        <w:rPr>
          <w:rFonts w:asciiTheme="minorHAnsi" w:hAnsiTheme="minorHAnsi" w:cstheme="minorHAnsi"/>
        </w:rPr>
        <w:t>/</w:t>
      </w:r>
      <w:r w:rsidR="00D351E8" w:rsidRPr="00873B90">
        <w:rPr>
          <w:rFonts w:asciiTheme="minorHAnsi" w:hAnsiTheme="minorHAnsi" w:cstheme="minorHAnsi"/>
        </w:rPr>
        <w:t xml:space="preserve"> </w:t>
      </w:r>
      <w:r w:rsidR="0023393D" w:rsidRPr="00873B90">
        <w:rPr>
          <w:rFonts w:asciiTheme="minorHAnsi" w:hAnsiTheme="minorHAnsi" w:cstheme="minorHAnsi"/>
        </w:rPr>
        <w:t>užsiėmimai, paslaugos</w:t>
      </w:r>
      <w:r w:rsidR="00AA2D0B" w:rsidRPr="00873B90">
        <w:rPr>
          <w:rFonts w:asciiTheme="minorHAnsi" w:hAnsiTheme="minorHAnsi" w:cstheme="minorHAnsi"/>
        </w:rPr>
        <w:t>)</w:t>
      </w:r>
      <w:r w:rsidR="00C403DF" w:rsidRPr="00873B90">
        <w:rPr>
          <w:rFonts w:asciiTheme="minorHAnsi" w:hAnsiTheme="minorHAnsi" w:cstheme="minorHAnsi"/>
        </w:rPr>
        <w:t>,</w:t>
      </w:r>
      <w:r w:rsidR="00AA2D0B" w:rsidRPr="00873B90">
        <w:rPr>
          <w:rFonts w:asciiTheme="minorHAnsi" w:hAnsiTheme="minorHAnsi" w:cstheme="minorHAnsi"/>
        </w:rPr>
        <w:t xml:space="preserve"> </w:t>
      </w:r>
      <w:r w:rsidR="00572013" w:rsidRPr="00873B90">
        <w:rPr>
          <w:rFonts w:asciiTheme="minorHAnsi" w:eastAsia="Calibri" w:hAnsiTheme="minorHAnsi" w:cstheme="minorHAnsi"/>
        </w:rPr>
        <w:t>atitinkanči</w:t>
      </w:r>
      <w:r w:rsidR="0023393D" w:rsidRPr="00873B90">
        <w:rPr>
          <w:rFonts w:asciiTheme="minorHAnsi" w:eastAsia="Calibri" w:hAnsiTheme="minorHAnsi" w:cstheme="minorHAnsi"/>
        </w:rPr>
        <w:t>ų</w:t>
      </w:r>
      <w:r w:rsidR="00106198" w:rsidRPr="00873B90">
        <w:rPr>
          <w:rFonts w:asciiTheme="minorHAnsi" w:eastAsia="Calibri" w:hAnsiTheme="minorHAnsi" w:cstheme="minorHAnsi"/>
        </w:rPr>
        <w:t xml:space="preserve"> </w:t>
      </w:r>
      <w:r w:rsidR="00B47DCF" w:rsidRPr="00873B90">
        <w:rPr>
          <w:rFonts w:asciiTheme="minorHAnsi" w:eastAsia="Calibri" w:hAnsiTheme="minorHAnsi" w:cstheme="minorHAnsi"/>
        </w:rPr>
        <w:t>Sutartyje (įskaitant šioje techninėje specifikacijoje) nustatytus reikalavimus</w:t>
      </w:r>
      <w:r w:rsidR="00C403DF" w:rsidRPr="00873B90">
        <w:rPr>
          <w:rFonts w:asciiTheme="minorHAnsi" w:eastAsia="Calibri" w:hAnsiTheme="minorHAnsi" w:cstheme="minorHAnsi"/>
        </w:rPr>
        <w:t>,</w:t>
      </w:r>
      <w:r w:rsidR="00B47DCF" w:rsidRPr="00873B90">
        <w:rPr>
          <w:rFonts w:asciiTheme="minorHAnsi" w:eastAsia="Calibri" w:hAnsiTheme="minorHAnsi" w:cstheme="minorHAnsi"/>
        </w:rPr>
        <w:t xml:space="preserve"> </w:t>
      </w:r>
      <w:r w:rsidR="0023393D" w:rsidRPr="00873B90">
        <w:rPr>
          <w:rFonts w:asciiTheme="minorHAnsi" w:eastAsia="Calibri" w:hAnsiTheme="minorHAnsi" w:cstheme="minorHAnsi"/>
        </w:rPr>
        <w:t>pirkimas</w:t>
      </w:r>
      <w:r w:rsidRPr="00873B90">
        <w:rPr>
          <w:rFonts w:asciiTheme="minorHAnsi" w:eastAsia="Calibri" w:hAnsiTheme="minorHAnsi" w:cstheme="minorHAnsi"/>
        </w:rPr>
        <w:t>.</w:t>
      </w:r>
      <w:r w:rsidR="006A6E25" w:rsidRPr="00873B90">
        <w:rPr>
          <w:rFonts w:asciiTheme="minorHAnsi" w:eastAsia="Calibri" w:hAnsiTheme="minorHAnsi" w:cstheme="minorHAnsi"/>
        </w:rPr>
        <w:t xml:space="preserve"> </w:t>
      </w:r>
    </w:p>
    <w:p w14:paraId="3413EA65" w14:textId="40F471EA" w:rsidR="008B0C76" w:rsidRPr="002C6498" w:rsidRDefault="00F938D6" w:rsidP="002656C3">
      <w:pPr>
        <w:pStyle w:val="Sraopastraipa"/>
        <w:numPr>
          <w:ilvl w:val="0"/>
          <w:numId w:val="11"/>
        </w:numPr>
        <w:spacing w:line="360" w:lineRule="auto"/>
        <w:ind w:left="0" w:firstLine="851"/>
        <w:jc w:val="both"/>
        <w:rPr>
          <w:rFonts w:asciiTheme="minorHAnsi" w:hAnsiTheme="minorHAnsi" w:cstheme="minorHAnsi"/>
          <w:color w:val="000000"/>
        </w:rPr>
      </w:pPr>
      <w:r w:rsidRPr="00773D1E">
        <w:rPr>
          <w:rFonts w:asciiTheme="minorHAnsi" w:eastAsia="Calibri" w:hAnsiTheme="minorHAnsi" w:cstheme="minorHAnsi"/>
        </w:rPr>
        <w:t>Tikslinė dalyvių grupė</w:t>
      </w:r>
      <w:r w:rsidR="008B0C76" w:rsidRPr="00773D1E">
        <w:rPr>
          <w:rFonts w:asciiTheme="minorHAnsi" w:eastAsia="Calibri" w:hAnsiTheme="minorHAnsi" w:cstheme="minorHAnsi"/>
        </w:rPr>
        <w:t>:</w:t>
      </w:r>
      <w:r w:rsidR="00EA0FF9" w:rsidRPr="00773D1E">
        <w:rPr>
          <w:rFonts w:asciiTheme="minorHAnsi" w:eastAsia="Calibri" w:hAnsiTheme="minorHAnsi" w:cstheme="minorHAnsi"/>
        </w:rPr>
        <w:t xml:space="preserve"> </w:t>
      </w:r>
      <w:r w:rsidR="00F800A6" w:rsidRPr="00773D1E">
        <w:rPr>
          <w:rFonts w:asciiTheme="minorHAnsi" w:eastAsia="Calibri" w:hAnsiTheme="minorHAnsi" w:cstheme="minorHAnsi"/>
        </w:rPr>
        <w:t>d</w:t>
      </w:r>
      <w:r w:rsidR="00EA0FF9" w:rsidRPr="00773D1E">
        <w:rPr>
          <w:rFonts w:asciiTheme="minorHAnsi" w:eastAsia="Calibri" w:hAnsiTheme="minorHAnsi" w:cstheme="minorHAnsi"/>
        </w:rPr>
        <w:t xml:space="preserve">alyvaus ne mažiau kaip </w:t>
      </w:r>
      <w:r w:rsidR="00647408" w:rsidRPr="00773D1E">
        <w:rPr>
          <w:rFonts w:asciiTheme="minorHAnsi" w:eastAsia="Calibri" w:hAnsiTheme="minorHAnsi" w:cstheme="minorHAnsi"/>
        </w:rPr>
        <w:t>8</w:t>
      </w:r>
      <w:r w:rsidR="00EA0FF9" w:rsidRPr="00773D1E">
        <w:rPr>
          <w:rFonts w:asciiTheme="minorHAnsi" w:eastAsia="Calibri" w:hAnsiTheme="minorHAnsi" w:cstheme="minorHAnsi"/>
        </w:rPr>
        <w:t xml:space="preserve"> ir ne daugiau kaip </w:t>
      </w:r>
      <w:r w:rsidR="00647408" w:rsidRPr="00773D1E">
        <w:rPr>
          <w:rFonts w:asciiTheme="minorHAnsi" w:eastAsia="Calibri" w:hAnsiTheme="minorHAnsi" w:cstheme="minorHAnsi"/>
        </w:rPr>
        <w:t>11</w:t>
      </w:r>
      <w:r w:rsidR="00EA0FF9" w:rsidRPr="00773D1E">
        <w:rPr>
          <w:rFonts w:asciiTheme="minorHAnsi" w:eastAsia="Calibri" w:hAnsiTheme="minorHAnsi" w:cstheme="minorHAnsi"/>
        </w:rPr>
        <w:t xml:space="preserve"> TŪM </w:t>
      </w:r>
      <w:r w:rsidR="008057B4">
        <w:rPr>
          <w:rFonts w:asciiTheme="minorHAnsi" w:eastAsia="Calibri" w:hAnsiTheme="minorHAnsi" w:cstheme="minorHAnsi"/>
        </w:rPr>
        <w:t xml:space="preserve">mokyklų </w:t>
      </w:r>
      <w:r w:rsidR="00BD7CA8" w:rsidRPr="00773D1E">
        <w:rPr>
          <w:rFonts w:asciiTheme="minorHAnsi" w:eastAsia="Calibri" w:hAnsiTheme="minorHAnsi" w:cstheme="minorHAnsi"/>
        </w:rPr>
        <w:t xml:space="preserve">mokytojai </w:t>
      </w:r>
      <w:r w:rsidR="00F321CF" w:rsidRPr="00773D1E">
        <w:rPr>
          <w:rFonts w:asciiTheme="minorHAnsi" w:eastAsia="Calibri" w:hAnsiTheme="minorHAnsi" w:cstheme="minorHAnsi"/>
        </w:rPr>
        <w:t>(</w:t>
      </w:r>
      <w:r w:rsidR="00647408" w:rsidRPr="00773D1E">
        <w:rPr>
          <w:rFonts w:asciiTheme="minorHAnsi" w:eastAsia="Calibri" w:hAnsiTheme="minorHAnsi" w:cstheme="minorHAnsi"/>
        </w:rPr>
        <w:t>lietuvių kalbos, matematikos</w:t>
      </w:r>
      <w:r w:rsidR="00F321CF" w:rsidRPr="00773D1E">
        <w:rPr>
          <w:rFonts w:asciiTheme="minorHAnsi" w:eastAsia="Calibri" w:hAnsiTheme="minorHAnsi" w:cstheme="minorHAnsi"/>
        </w:rPr>
        <w:t>, chemijos, biologijos, IT</w:t>
      </w:r>
      <w:r w:rsidR="00647408" w:rsidRPr="00773D1E">
        <w:rPr>
          <w:rFonts w:asciiTheme="minorHAnsi" w:eastAsia="Calibri" w:hAnsiTheme="minorHAnsi" w:cstheme="minorHAnsi"/>
        </w:rPr>
        <w:t xml:space="preserve"> ir fizikos)</w:t>
      </w:r>
      <w:r w:rsidR="00C403DF" w:rsidRPr="00773D1E">
        <w:rPr>
          <w:rFonts w:asciiTheme="minorHAnsi" w:eastAsia="Calibri" w:hAnsiTheme="minorHAnsi" w:cstheme="minorHAnsi"/>
        </w:rPr>
        <w:t xml:space="preserve">  </w:t>
      </w:r>
      <w:r w:rsidR="00EA0FF9" w:rsidRPr="00773D1E">
        <w:rPr>
          <w:rFonts w:asciiTheme="minorHAnsi" w:eastAsia="Calibri" w:hAnsiTheme="minorHAnsi" w:cstheme="minorHAnsi"/>
        </w:rPr>
        <w:t>(toliau – TŪM mokytojai</w:t>
      </w:r>
      <w:r w:rsidR="001077FE" w:rsidRPr="00773D1E">
        <w:rPr>
          <w:rFonts w:asciiTheme="minorHAnsi" w:eastAsia="Calibri" w:hAnsiTheme="minorHAnsi" w:cstheme="minorHAnsi"/>
        </w:rPr>
        <w:t>, dalyviai</w:t>
      </w:r>
      <w:r w:rsidR="00647408" w:rsidRPr="00773D1E">
        <w:rPr>
          <w:rFonts w:asciiTheme="minorHAnsi" w:eastAsia="Calibri" w:hAnsiTheme="minorHAnsi" w:cstheme="minorHAnsi"/>
        </w:rPr>
        <w:t>)</w:t>
      </w:r>
      <w:r w:rsidR="007B6F8E">
        <w:rPr>
          <w:rFonts w:asciiTheme="minorHAnsi" w:eastAsia="Calibri" w:hAnsiTheme="minorHAnsi" w:cstheme="minorHAnsi"/>
        </w:rPr>
        <w:t>.</w:t>
      </w:r>
    </w:p>
    <w:p w14:paraId="4E3C82FF" w14:textId="77777777" w:rsidR="007B6F8E" w:rsidRDefault="007B6F8E" w:rsidP="00A06A82">
      <w:pPr>
        <w:pStyle w:val="Sraopastraipa"/>
        <w:numPr>
          <w:ilvl w:val="1"/>
          <w:numId w:val="11"/>
        </w:numPr>
        <w:spacing w:line="360" w:lineRule="auto"/>
        <w:ind w:left="0" w:firstLine="851"/>
        <w:jc w:val="both"/>
        <w:rPr>
          <w:rFonts w:asciiTheme="minorHAnsi" w:hAnsiTheme="minorHAnsi" w:cstheme="minorBidi"/>
        </w:rPr>
      </w:pPr>
      <w:r w:rsidRPr="00A172CC">
        <w:rPr>
          <w:rFonts w:asciiTheme="minorHAnsi" w:hAnsiTheme="minorHAnsi" w:cstheme="minorBidi"/>
        </w:rPr>
        <w:t>TŪM mokykl</w:t>
      </w:r>
      <w:r>
        <w:rPr>
          <w:rFonts w:asciiTheme="minorHAnsi" w:hAnsiTheme="minorHAnsi" w:cstheme="minorBidi"/>
        </w:rPr>
        <w:t>ų (</w:t>
      </w:r>
      <w:r w:rsidRPr="00A172CC">
        <w:rPr>
          <w:rFonts w:asciiTheme="minorHAnsi" w:hAnsiTheme="minorHAnsi" w:cstheme="minorBidi"/>
        </w:rPr>
        <w:t>G</w:t>
      </w:r>
      <w:r>
        <w:rPr>
          <w:rFonts w:asciiTheme="minorHAnsi" w:hAnsiTheme="minorHAnsi" w:cstheme="minorBidi"/>
        </w:rPr>
        <w:t xml:space="preserve">1 - G11), </w:t>
      </w:r>
      <w:r w:rsidRPr="00A172CC">
        <w:rPr>
          <w:rFonts w:asciiTheme="minorHAnsi" w:hAnsiTheme="minorHAnsi" w:cstheme="minorBidi"/>
        </w:rPr>
        <w:t xml:space="preserve">kuriose gali vykti </w:t>
      </w:r>
      <w:r>
        <w:rPr>
          <w:rFonts w:asciiTheme="minorHAnsi" w:hAnsiTheme="minorHAnsi" w:cstheme="minorBidi"/>
        </w:rPr>
        <w:t xml:space="preserve">mokymai, </w:t>
      </w:r>
      <w:r w:rsidRPr="00A172CC">
        <w:rPr>
          <w:rFonts w:asciiTheme="minorHAnsi" w:hAnsiTheme="minorHAnsi" w:cstheme="minorBidi"/>
        </w:rPr>
        <w:t xml:space="preserve">adresai: </w:t>
      </w:r>
      <w:r w:rsidRPr="70A084FD">
        <w:rPr>
          <w:rFonts w:asciiTheme="minorHAnsi" w:hAnsiTheme="minorHAnsi" w:cstheme="minorBidi"/>
        </w:rPr>
        <w:t xml:space="preserve">G1 </w:t>
      </w:r>
      <w:r>
        <w:rPr>
          <w:rFonts w:asciiTheme="minorHAnsi" w:hAnsiTheme="minorHAnsi" w:cstheme="minorBidi"/>
        </w:rPr>
        <w:t>–</w:t>
      </w:r>
      <w:r w:rsidRPr="70A084FD">
        <w:rPr>
          <w:rFonts w:asciiTheme="minorHAnsi" w:hAnsiTheme="minorHAnsi" w:cstheme="minorBidi"/>
        </w:rPr>
        <w:t xml:space="preserve"> Kauno Aušros gimnazija (Laisvės al. 95); G2 </w:t>
      </w:r>
      <w:r>
        <w:rPr>
          <w:rFonts w:asciiTheme="minorHAnsi" w:hAnsiTheme="minorHAnsi" w:cstheme="minorBidi"/>
        </w:rPr>
        <w:t>–</w:t>
      </w:r>
      <w:r w:rsidRPr="70A084FD">
        <w:rPr>
          <w:rFonts w:asciiTheme="minorHAnsi" w:hAnsiTheme="minorHAnsi" w:cstheme="minorBidi"/>
        </w:rPr>
        <w:t xml:space="preserve"> Kauno Jono Basanavičiaus gimnazija (Šarkuvos g. 28); G3 </w:t>
      </w:r>
      <w:r>
        <w:rPr>
          <w:rFonts w:asciiTheme="minorHAnsi" w:hAnsiTheme="minorHAnsi" w:cstheme="minorBidi"/>
        </w:rPr>
        <w:t>–</w:t>
      </w:r>
      <w:r w:rsidRPr="70A084FD">
        <w:rPr>
          <w:rFonts w:asciiTheme="minorHAnsi" w:hAnsiTheme="minorHAnsi" w:cstheme="minorBidi"/>
        </w:rPr>
        <w:t xml:space="preserve"> Kauno Stepono Dariaus ir Stasio Girėno gimnazija (Miško g. 1); G4 </w:t>
      </w:r>
      <w:r>
        <w:rPr>
          <w:rFonts w:asciiTheme="minorHAnsi" w:hAnsiTheme="minorHAnsi" w:cstheme="minorBidi"/>
        </w:rPr>
        <w:t>–</w:t>
      </w:r>
      <w:r w:rsidRPr="70A084FD">
        <w:rPr>
          <w:rFonts w:asciiTheme="minorHAnsi" w:hAnsiTheme="minorHAnsi" w:cstheme="minorBidi"/>
        </w:rPr>
        <w:t xml:space="preserve"> Kauno Kovo 11-osios gimnazija (Kovo 11-osios</w:t>
      </w:r>
      <w:r>
        <w:rPr>
          <w:rFonts w:asciiTheme="minorHAnsi" w:hAnsiTheme="minorHAnsi" w:cstheme="minorBidi"/>
        </w:rPr>
        <w:t xml:space="preserve"> g.</w:t>
      </w:r>
      <w:r w:rsidRPr="70A084FD">
        <w:rPr>
          <w:rFonts w:asciiTheme="minorHAnsi" w:hAnsiTheme="minorHAnsi" w:cstheme="minorBidi"/>
        </w:rPr>
        <w:t xml:space="preserve"> 50); G5 </w:t>
      </w:r>
      <w:r>
        <w:rPr>
          <w:rFonts w:asciiTheme="minorHAnsi" w:hAnsiTheme="minorHAnsi" w:cstheme="minorBidi"/>
        </w:rPr>
        <w:t>–</w:t>
      </w:r>
      <w:r w:rsidRPr="70A084FD">
        <w:rPr>
          <w:rFonts w:asciiTheme="minorHAnsi" w:hAnsiTheme="minorHAnsi" w:cstheme="minorBidi"/>
        </w:rPr>
        <w:t xml:space="preserve"> Kauno Maironio </w:t>
      </w:r>
      <w:r w:rsidRPr="70A084FD">
        <w:rPr>
          <w:rFonts w:asciiTheme="minorHAnsi" w:hAnsiTheme="minorHAnsi" w:cstheme="minorBidi"/>
        </w:rPr>
        <w:lastRenderedPageBreak/>
        <w:t xml:space="preserve">universitetinė </w:t>
      </w:r>
      <w:r w:rsidRPr="00047217">
        <w:rPr>
          <w:rFonts w:asciiTheme="minorHAnsi" w:hAnsiTheme="minorHAnsi" w:cstheme="minorBidi"/>
        </w:rPr>
        <w:t>gimnazija (Gimnazijos g. 3); G6 – Kauno Palemono gimnazija (Marių g. 37); G7 – Kauno Tarptautinė gimnazija (Vytauto pr. 50; V. Krėvės pr. 50); G8 – Kauno Prezidento Antano Smetonos gimnazija (Vijūnų g. 2); G9 – Kauno Santaros gimnazija (Baltų pr. 51); G10 – Kauno Saulės gimnazija (Savanorių pr. 46); G11 –</w:t>
      </w:r>
      <w:r w:rsidRPr="70A084FD">
        <w:rPr>
          <w:rFonts w:asciiTheme="minorHAnsi" w:hAnsiTheme="minorHAnsi" w:cstheme="minorBidi"/>
        </w:rPr>
        <w:t xml:space="preserve"> Kauno Varpo gimnazija (Rytų g. 19).</w:t>
      </w:r>
    </w:p>
    <w:p w14:paraId="3DA9AF39" w14:textId="194861AE" w:rsidR="00A27D68" w:rsidRPr="00773D1E" w:rsidRDefault="00F321CF" w:rsidP="002C6498">
      <w:pPr>
        <w:pStyle w:val="Sraopastraipa"/>
        <w:spacing w:line="360" w:lineRule="auto"/>
        <w:ind w:left="0" w:firstLine="851"/>
        <w:jc w:val="both"/>
        <w:rPr>
          <w:rFonts w:asciiTheme="minorHAnsi" w:hAnsiTheme="minorHAnsi" w:cstheme="minorHAnsi"/>
        </w:rPr>
      </w:pPr>
      <w:r w:rsidRPr="00773D1E">
        <w:rPr>
          <w:rFonts w:asciiTheme="minorHAnsi" w:hAnsiTheme="minorHAnsi" w:cstheme="minorHAnsi"/>
        </w:rPr>
        <w:t>4.</w:t>
      </w:r>
      <w:r w:rsidR="007B6F8E">
        <w:rPr>
          <w:rFonts w:asciiTheme="minorHAnsi" w:hAnsiTheme="minorHAnsi" w:cstheme="minorHAnsi"/>
        </w:rPr>
        <w:t>2</w:t>
      </w:r>
      <w:r w:rsidRPr="00773D1E">
        <w:rPr>
          <w:rFonts w:asciiTheme="minorHAnsi" w:hAnsiTheme="minorHAnsi" w:cstheme="minorHAnsi"/>
        </w:rPr>
        <w:t>.</w:t>
      </w:r>
      <w:r w:rsidR="00A27D68" w:rsidRPr="00773D1E">
        <w:rPr>
          <w:rFonts w:asciiTheme="minorHAnsi" w:hAnsiTheme="minorHAnsi" w:cstheme="minorHAnsi"/>
        </w:rPr>
        <w:t xml:space="preserve"> </w:t>
      </w:r>
      <w:r w:rsidR="00A27D68" w:rsidRPr="00773D1E">
        <w:rPr>
          <w:rFonts w:asciiTheme="minorHAnsi" w:eastAsia="Calibri" w:hAnsiTheme="minorHAnsi" w:cstheme="minorHAnsi"/>
          <w:color w:val="000000"/>
          <w:lang w:eastAsia="lt-LT"/>
        </w:rPr>
        <w:t xml:space="preserve">Dalyvių (mokymuose dalyvaujančių </w:t>
      </w:r>
      <w:r w:rsidR="001077FE" w:rsidRPr="00773D1E">
        <w:rPr>
          <w:rFonts w:asciiTheme="minorHAnsi" w:eastAsia="Calibri" w:hAnsiTheme="minorHAnsi" w:cstheme="minorHAnsi"/>
          <w:color w:val="000000"/>
          <w:lang w:eastAsia="lt-LT"/>
        </w:rPr>
        <w:t xml:space="preserve">TŪM </w:t>
      </w:r>
      <w:r w:rsidR="00A27D68" w:rsidRPr="00773D1E">
        <w:rPr>
          <w:rFonts w:asciiTheme="minorHAnsi" w:eastAsia="Calibri" w:hAnsiTheme="minorHAnsi" w:cstheme="minorHAnsi"/>
          <w:color w:val="000000"/>
          <w:lang w:eastAsia="lt-LT"/>
        </w:rPr>
        <w:t xml:space="preserve">mokytojų) sąrašas su el. pašto adresais bus pateiktas </w:t>
      </w:r>
      <w:r w:rsidR="00E247C6" w:rsidRPr="00773D1E">
        <w:rPr>
          <w:rFonts w:asciiTheme="minorHAnsi" w:eastAsia="Calibri" w:hAnsiTheme="minorHAnsi" w:cstheme="minorHAnsi"/>
          <w:color w:val="000000"/>
          <w:lang w:eastAsia="lt-LT"/>
        </w:rPr>
        <w:t>Tiekėjui</w:t>
      </w:r>
      <w:r w:rsidR="00A27D68" w:rsidRPr="00773D1E">
        <w:rPr>
          <w:rFonts w:asciiTheme="minorHAnsi" w:eastAsia="Calibri" w:hAnsiTheme="minorHAnsi" w:cstheme="minorHAnsi"/>
          <w:color w:val="000000"/>
          <w:lang w:eastAsia="lt-LT"/>
        </w:rPr>
        <w:t xml:space="preserve"> ne vėliau </w:t>
      </w:r>
      <w:r w:rsidR="00A27D68" w:rsidRPr="00773D1E">
        <w:rPr>
          <w:rStyle w:val="cf01"/>
          <w:rFonts w:asciiTheme="minorHAnsi" w:hAnsiTheme="minorHAnsi" w:cstheme="minorHAnsi"/>
          <w:sz w:val="24"/>
          <w:szCs w:val="24"/>
        </w:rPr>
        <w:t xml:space="preserve">kaip likus 8 (aštuonioms) darbo dienoms iki mokymų </w:t>
      </w:r>
      <w:r w:rsidR="003B4AAE">
        <w:rPr>
          <w:rStyle w:val="cf01"/>
          <w:rFonts w:asciiTheme="minorHAnsi" w:hAnsiTheme="minorHAnsi" w:cstheme="minorHAnsi"/>
          <w:sz w:val="24"/>
          <w:szCs w:val="24"/>
        </w:rPr>
        <w:t xml:space="preserve">TŪM </w:t>
      </w:r>
      <w:r w:rsidR="00A27D68" w:rsidRPr="00773D1E">
        <w:rPr>
          <w:rStyle w:val="cf01"/>
          <w:rFonts w:asciiTheme="minorHAnsi" w:hAnsiTheme="minorHAnsi" w:cstheme="minorHAnsi"/>
          <w:sz w:val="24"/>
          <w:szCs w:val="24"/>
        </w:rPr>
        <w:t>mokytojams pradžios, nurodytos suderintame grafike.</w:t>
      </w:r>
      <w:r w:rsidR="00A27D68" w:rsidRPr="00773D1E">
        <w:rPr>
          <w:rFonts w:asciiTheme="minorHAnsi" w:hAnsiTheme="minorHAnsi" w:cstheme="minorHAnsi"/>
        </w:rPr>
        <w:t xml:space="preserve"> </w:t>
      </w:r>
    </w:p>
    <w:p w14:paraId="18F00B94" w14:textId="23324C48" w:rsidR="001423FE" w:rsidRPr="00773D1E" w:rsidRDefault="00932219" w:rsidP="002656C3">
      <w:pPr>
        <w:pStyle w:val="TableContents"/>
        <w:numPr>
          <w:ilvl w:val="0"/>
          <w:numId w:val="11"/>
        </w:numPr>
        <w:spacing w:line="360" w:lineRule="auto"/>
        <w:ind w:left="0" w:firstLine="851"/>
        <w:jc w:val="both"/>
        <w:rPr>
          <w:rFonts w:asciiTheme="minorHAnsi" w:eastAsia="Times New Roman" w:hAnsiTheme="minorHAnsi" w:cstheme="minorHAnsi"/>
          <w:lang w:val="lt-LT"/>
        </w:rPr>
      </w:pPr>
      <w:r w:rsidRPr="00773D1E">
        <w:rPr>
          <w:rFonts w:asciiTheme="minorHAnsi" w:hAnsiTheme="minorHAnsi" w:cstheme="minorHAnsi"/>
          <w:lang w:val="lt-LT"/>
        </w:rPr>
        <w:t>Mokymų</w:t>
      </w:r>
      <w:r w:rsidR="00BF0BA6" w:rsidRPr="00773D1E">
        <w:rPr>
          <w:rFonts w:asciiTheme="minorHAnsi" w:hAnsiTheme="minorHAnsi" w:cstheme="minorHAnsi"/>
          <w:lang w:val="lt-LT"/>
        </w:rPr>
        <w:t xml:space="preserve"> </w:t>
      </w:r>
      <w:r w:rsidR="001423FE" w:rsidRPr="00773D1E">
        <w:rPr>
          <w:rFonts w:asciiTheme="minorHAnsi" w:hAnsiTheme="minorHAnsi" w:cstheme="minorHAnsi"/>
          <w:lang w:val="lt-LT"/>
        </w:rPr>
        <w:t>tikslas</w:t>
      </w:r>
      <w:r w:rsidR="00250CD2" w:rsidRPr="00773D1E">
        <w:rPr>
          <w:rFonts w:asciiTheme="minorHAnsi" w:hAnsiTheme="minorHAnsi" w:cstheme="minorHAnsi"/>
          <w:lang w:val="lt-LT"/>
        </w:rPr>
        <w:t xml:space="preserve"> </w:t>
      </w:r>
      <w:r w:rsidR="00C403DF" w:rsidRPr="00773D1E">
        <w:rPr>
          <w:rFonts w:asciiTheme="minorHAnsi" w:hAnsiTheme="minorHAnsi" w:cstheme="minorHAnsi"/>
          <w:lang w:val="lt-LT"/>
        </w:rPr>
        <w:t>–</w:t>
      </w:r>
      <w:r w:rsidR="00250CD2" w:rsidRPr="00773D1E">
        <w:rPr>
          <w:rFonts w:asciiTheme="minorHAnsi" w:hAnsiTheme="minorHAnsi" w:cstheme="minorHAnsi"/>
          <w:lang w:val="lt-LT"/>
        </w:rPr>
        <w:t xml:space="preserve"> </w:t>
      </w:r>
      <w:r w:rsidR="00F321CF" w:rsidRPr="00773D1E">
        <w:rPr>
          <w:rFonts w:asciiTheme="minorHAnsi" w:eastAsia="Times New Roman" w:hAnsiTheme="minorHAnsi" w:cstheme="minorHAnsi"/>
          <w:lang w:val="lt-LT"/>
        </w:rPr>
        <w:t>pasitelkiant mokytojų patirtis, analizuojant dažniausiai daromas mokinių klaidas per PUPP ir VBE, mokymų metu sukurti vaizdo pamokas, kurios padės mokiniams pasiekti aukštesnių rezultatų.</w:t>
      </w:r>
    </w:p>
    <w:p w14:paraId="3D7D9E74" w14:textId="25CBA997" w:rsidR="008057B4" w:rsidRDefault="00BC51F9" w:rsidP="002656C3">
      <w:pPr>
        <w:pStyle w:val="Sraopastraipa"/>
        <w:numPr>
          <w:ilvl w:val="0"/>
          <w:numId w:val="11"/>
        </w:numPr>
        <w:tabs>
          <w:tab w:val="left" w:pos="0"/>
          <w:tab w:val="left" w:pos="993"/>
        </w:tabs>
        <w:spacing w:line="360" w:lineRule="auto"/>
        <w:ind w:left="0" w:firstLine="851"/>
        <w:contextualSpacing w:val="0"/>
        <w:jc w:val="both"/>
        <w:rPr>
          <w:rFonts w:asciiTheme="minorHAnsi" w:eastAsia="Calibri" w:hAnsiTheme="minorHAnsi" w:cstheme="minorHAnsi"/>
        </w:rPr>
      </w:pPr>
      <w:r w:rsidRPr="00BC51F9">
        <w:rPr>
          <w:rFonts w:asciiTheme="minorHAnsi" w:eastAsia="Calibri" w:hAnsiTheme="minorHAnsi" w:cstheme="minorHAnsi"/>
        </w:rPr>
        <w:t xml:space="preserve">Paslaugos turi būti suteiktos iki 2026 m. balandžio mėn. 30 dienos. Paslaugų suteikimo terminas gali būti pratęstas dėl nuo </w:t>
      </w:r>
      <w:r w:rsidR="008057B4">
        <w:rPr>
          <w:rFonts w:asciiTheme="minorHAnsi" w:eastAsia="Calibri" w:hAnsiTheme="minorHAnsi" w:cstheme="minorHAnsi"/>
        </w:rPr>
        <w:t>Tiekėjo</w:t>
      </w:r>
      <w:r w:rsidRPr="00BC51F9">
        <w:rPr>
          <w:rFonts w:asciiTheme="minorHAnsi" w:eastAsia="Calibri" w:hAnsiTheme="minorHAnsi" w:cstheme="minorHAnsi"/>
        </w:rPr>
        <w:t xml:space="preserve">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w:t>
      </w:r>
      <w:r>
        <w:rPr>
          <w:rFonts w:asciiTheme="minorHAnsi" w:eastAsia="Calibri" w:hAnsiTheme="minorHAnsi" w:cstheme="minorHAnsi"/>
        </w:rPr>
        <w:t xml:space="preserve"> </w:t>
      </w:r>
    </w:p>
    <w:p w14:paraId="0177E6A1" w14:textId="32D55729" w:rsidR="00FB46BD" w:rsidRPr="00773D1E" w:rsidRDefault="00932219" w:rsidP="002656C3">
      <w:pPr>
        <w:pStyle w:val="Sraopastraipa"/>
        <w:numPr>
          <w:ilvl w:val="0"/>
          <w:numId w:val="11"/>
        </w:numPr>
        <w:tabs>
          <w:tab w:val="left" w:pos="0"/>
          <w:tab w:val="left" w:pos="993"/>
        </w:tabs>
        <w:spacing w:line="360" w:lineRule="auto"/>
        <w:ind w:left="0" w:firstLine="851"/>
        <w:contextualSpacing w:val="0"/>
        <w:jc w:val="both"/>
        <w:rPr>
          <w:rFonts w:asciiTheme="minorHAnsi" w:eastAsia="Calibri" w:hAnsiTheme="minorHAnsi" w:cstheme="minorHAnsi"/>
        </w:rPr>
      </w:pPr>
      <w:r w:rsidRPr="00773D1E">
        <w:rPr>
          <w:rFonts w:asciiTheme="minorHAnsi" w:hAnsiTheme="minorHAnsi" w:cstheme="minorHAnsi"/>
        </w:rPr>
        <w:t>Mokymų</w:t>
      </w:r>
      <w:r w:rsidR="008331A7" w:rsidRPr="00773D1E">
        <w:rPr>
          <w:rFonts w:asciiTheme="minorHAnsi" w:hAnsiTheme="minorHAnsi" w:cstheme="minorHAnsi"/>
        </w:rPr>
        <w:t xml:space="preserve"> trukmė –</w:t>
      </w:r>
      <w:r w:rsidR="00BA5E6B" w:rsidRPr="00773D1E">
        <w:rPr>
          <w:rFonts w:asciiTheme="minorHAnsi" w:hAnsiTheme="minorHAnsi" w:cstheme="minorHAnsi"/>
        </w:rPr>
        <w:t xml:space="preserve"> </w:t>
      </w:r>
      <w:r w:rsidR="00E90881" w:rsidRPr="00773D1E">
        <w:rPr>
          <w:rFonts w:asciiTheme="minorHAnsi" w:hAnsiTheme="minorHAnsi" w:cstheme="minorHAnsi"/>
        </w:rPr>
        <w:t xml:space="preserve">ne mažiau kaip </w:t>
      </w:r>
      <w:r w:rsidR="003E6BB4" w:rsidRPr="00773D1E">
        <w:rPr>
          <w:rFonts w:asciiTheme="minorHAnsi" w:hAnsiTheme="minorHAnsi" w:cstheme="minorHAnsi"/>
        </w:rPr>
        <w:t>4</w:t>
      </w:r>
      <w:r w:rsidR="00E90881" w:rsidRPr="00773D1E">
        <w:rPr>
          <w:rFonts w:asciiTheme="minorHAnsi" w:hAnsiTheme="minorHAnsi" w:cstheme="minorHAnsi"/>
        </w:rPr>
        <w:t xml:space="preserve">0 akad. val. </w:t>
      </w:r>
      <w:r w:rsidR="003E6BB4" w:rsidRPr="00773D1E">
        <w:rPr>
          <w:rFonts w:asciiTheme="minorHAnsi" w:hAnsiTheme="minorHAnsi" w:cstheme="minorHAnsi"/>
        </w:rPr>
        <w:t xml:space="preserve">praktiniai mokymai </w:t>
      </w:r>
      <w:r w:rsidR="001077FE" w:rsidRPr="00773D1E">
        <w:rPr>
          <w:rFonts w:asciiTheme="minorHAnsi" w:hAnsiTheme="minorHAnsi" w:cstheme="minorHAnsi"/>
        </w:rPr>
        <w:t>TŪM mokytojams</w:t>
      </w:r>
      <w:r w:rsidR="00F321CF" w:rsidRPr="00773D1E">
        <w:rPr>
          <w:rFonts w:asciiTheme="minorHAnsi" w:eastAsia="Calibri" w:hAnsiTheme="minorHAnsi" w:cstheme="minorHAnsi"/>
        </w:rPr>
        <w:t xml:space="preserve">. </w:t>
      </w:r>
    </w:p>
    <w:p w14:paraId="6FD74CFB" w14:textId="6316BA9E" w:rsidR="0003360A" w:rsidRPr="00873B90" w:rsidRDefault="0003360A" w:rsidP="002656C3">
      <w:pPr>
        <w:pStyle w:val="Sraopastraipa"/>
        <w:tabs>
          <w:tab w:val="left" w:pos="0"/>
          <w:tab w:val="left" w:pos="993"/>
        </w:tabs>
        <w:spacing w:line="360" w:lineRule="auto"/>
        <w:ind w:left="0" w:firstLine="851"/>
        <w:contextualSpacing w:val="0"/>
        <w:jc w:val="both"/>
        <w:rPr>
          <w:rFonts w:asciiTheme="minorHAnsi" w:hAnsiTheme="minorHAnsi" w:cstheme="minorHAnsi"/>
        </w:rPr>
      </w:pPr>
      <w:r w:rsidRPr="00773D1E">
        <w:rPr>
          <w:rFonts w:asciiTheme="minorHAnsi" w:hAnsiTheme="minorHAnsi" w:cstheme="minorHAnsi"/>
        </w:rPr>
        <w:t>8.</w:t>
      </w:r>
      <w:r w:rsidRPr="00773D1E">
        <w:rPr>
          <w:rFonts w:asciiTheme="minorHAnsi" w:hAnsiTheme="minorHAnsi" w:cstheme="minorHAnsi"/>
        </w:rPr>
        <w:tab/>
      </w:r>
      <w:r w:rsidR="00E247C6" w:rsidRPr="00773D1E">
        <w:rPr>
          <w:rFonts w:asciiTheme="minorHAnsi" w:hAnsiTheme="minorHAnsi" w:cstheme="minorHAnsi"/>
        </w:rPr>
        <w:t>Tie</w:t>
      </w:r>
      <w:r w:rsidRPr="00773D1E">
        <w:rPr>
          <w:rFonts w:asciiTheme="minorHAnsi" w:hAnsiTheme="minorHAnsi" w:cstheme="minorHAnsi"/>
        </w:rPr>
        <w:t>kėjas turi užtikrinti, kad teikiant paslaugas nebus įgyvendinami veiksmai, kurie:</w:t>
      </w:r>
    </w:p>
    <w:p w14:paraId="31B1369E" w14:textId="77777777" w:rsidR="0003360A" w:rsidRPr="00873B90" w:rsidRDefault="0003360A" w:rsidP="002656C3">
      <w:pPr>
        <w:pStyle w:val="Sraopastraipa"/>
        <w:tabs>
          <w:tab w:val="left" w:pos="426"/>
        </w:tabs>
        <w:spacing w:line="360" w:lineRule="auto"/>
        <w:ind w:left="0" w:firstLine="851"/>
        <w:jc w:val="both"/>
        <w:rPr>
          <w:rFonts w:asciiTheme="minorHAnsi" w:hAnsiTheme="minorHAnsi" w:cstheme="minorHAnsi"/>
        </w:rPr>
      </w:pPr>
      <w:r w:rsidRPr="00873B90">
        <w:rPr>
          <w:rFonts w:asciiTheme="minorHAnsi" w:hAnsiTheme="minorHAnsi" w:cstheme="minorHAnsi"/>
        </w:rPr>
        <w:t>8.1.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6890CF5" w14:textId="77777777" w:rsidR="0003360A" w:rsidRPr="00873B90" w:rsidRDefault="0003360A" w:rsidP="002656C3">
      <w:pPr>
        <w:pStyle w:val="Sraopastraipa"/>
        <w:tabs>
          <w:tab w:val="left" w:pos="426"/>
        </w:tabs>
        <w:spacing w:line="360" w:lineRule="auto"/>
        <w:ind w:left="0" w:firstLine="851"/>
        <w:jc w:val="both"/>
        <w:rPr>
          <w:rFonts w:asciiTheme="minorHAnsi" w:hAnsiTheme="minorHAnsi" w:cstheme="minorHAnsi"/>
        </w:rPr>
      </w:pPr>
      <w:r w:rsidRPr="00873B90">
        <w:rPr>
          <w:rFonts w:asciiTheme="minorHAnsi" w:hAnsiTheme="minorHAnsi" w:cstheme="minorHAnsi"/>
        </w:rPr>
        <w:t>8.2. turėtų neigiamą poveikį darnaus vystymosi principui įgyvendinti.</w:t>
      </w:r>
    </w:p>
    <w:p w14:paraId="02C310BD" w14:textId="065684B6" w:rsidR="0003360A" w:rsidRPr="00873B90" w:rsidRDefault="0003360A" w:rsidP="002656C3">
      <w:pPr>
        <w:pStyle w:val="Sraopastraipa"/>
        <w:tabs>
          <w:tab w:val="left" w:pos="426"/>
        </w:tabs>
        <w:spacing w:line="360" w:lineRule="auto"/>
        <w:ind w:left="0" w:firstLine="851"/>
        <w:jc w:val="both"/>
        <w:rPr>
          <w:rFonts w:asciiTheme="minorHAnsi" w:hAnsiTheme="minorHAnsi" w:cstheme="minorHAnsi"/>
        </w:rPr>
      </w:pPr>
      <w:r w:rsidRPr="00873B90">
        <w:rPr>
          <w:rFonts w:asciiTheme="minorHAnsi" w:hAnsiTheme="minorHAnsi" w:cstheme="minorHAnsi"/>
        </w:rPr>
        <w:lastRenderedPageBreak/>
        <w:t xml:space="preserve">9. </w:t>
      </w:r>
      <w:r w:rsidR="00E247C6" w:rsidRPr="00873B90">
        <w:rPr>
          <w:rFonts w:asciiTheme="minorHAnsi" w:hAnsiTheme="minorHAnsi" w:cstheme="minorHAnsi"/>
        </w:rPr>
        <w:t>Tie</w:t>
      </w:r>
      <w:r w:rsidRPr="00873B90">
        <w:rPr>
          <w:rFonts w:asciiTheme="minorHAnsi" w:hAnsiTheme="minorHAnsi" w:cstheme="minorHAnsi"/>
        </w:rPr>
        <w:t>kėjas turi užtikrinti, kad teikiant paslaugas bus aktyviai prisidedama prie darnaus vystymosi ir (ar) lygių galimybių visiems horizontaliųjų principų įgyvendinimo:</w:t>
      </w:r>
    </w:p>
    <w:p w14:paraId="1065CE59" w14:textId="314023C3" w:rsidR="0003360A" w:rsidRPr="00873B90" w:rsidRDefault="0003360A" w:rsidP="002656C3">
      <w:pPr>
        <w:pStyle w:val="Sraopastraipa"/>
        <w:tabs>
          <w:tab w:val="left" w:pos="426"/>
        </w:tabs>
        <w:spacing w:line="360" w:lineRule="auto"/>
        <w:ind w:left="0" w:firstLine="851"/>
        <w:jc w:val="both"/>
        <w:rPr>
          <w:rFonts w:asciiTheme="minorHAnsi" w:hAnsiTheme="minorHAnsi" w:cstheme="minorHAnsi"/>
        </w:rPr>
      </w:pPr>
      <w:r w:rsidRPr="00873B90">
        <w:rPr>
          <w:rFonts w:asciiTheme="minorHAnsi" w:hAnsiTheme="minorHAnsi" w:cstheme="minorHAnsi"/>
        </w:rPr>
        <w:t xml:space="preserve">9.1. Kartu su dalyvių sąrašu </w:t>
      </w:r>
      <w:r w:rsidR="00E247C6" w:rsidRPr="00873B90">
        <w:rPr>
          <w:rFonts w:asciiTheme="minorHAnsi" w:hAnsiTheme="minorHAnsi" w:cstheme="minorHAnsi"/>
        </w:rPr>
        <w:t>Pirkėjas</w:t>
      </w:r>
      <w:r w:rsidRPr="00873B90">
        <w:rPr>
          <w:rFonts w:asciiTheme="minorHAnsi" w:hAnsiTheme="minorHAnsi" w:cstheme="minorHAnsi"/>
        </w:rPr>
        <w:t xml:space="preserve"> pateiks informaciją (jeigu tokia, bus) apie tai ar dalyviai turi specialiųjų poreikių, į kuriuos </w:t>
      </w:r>
      <w:r w:rsidR="00E247C6" w:rsidRPr="00873B90">
        <w:rPr>
          <w:rFonts w:asciiTheme="minorHAnsi" w:hAnsiTheme="minorHAnsi" w:cstheme="minorHAnsi"/>
        </w:rPr>
        <w:t>Tie</w:t>
      </w:r>
      <w:r w:rsidRPr="00873B90">
        <w:rPr>
          <w:rFonts w:asciiTheme="minorHAnsi" w:hAnsiTheme="minorHAnsi" w:cstheme="minorHAnsi"/>
        </w:rPr>
        <w:t>kėjas turi atsižvelgti (pvz., suorganizuodamas gestų kalbos specialisto paslaugą, parinkdamas tinkamas mokomąsias priemones akliesiems ar silpnaregiams ir pan.);</w:t>
      </w:r>
    </w:p>
    <w:p w14:paraId="2CA9DBD7" w14:textId="77777777" w:rsidR="00FF4F38" w:rsidRPr="00873B90" w:rsidRDefault="0003360A" w:rsidP="002656C3">
      <w:pPr>
        <w:pStyle w:val="Sraopastraipa"/>
        <w:spacing w:line="360" w:lineRule="auto"/>
        <w:ind w:left="0" w:firstLine="851"/>
        <w:jc w:val="both"/>
        <w:rPr>
          <w:rFonts w:asciiTheme="minorHAnsi" w:hAnsiTheme="minorHAnsi" w:cstheme="minorHAnsi"/>
        </w:rPr>
      </w:pPr>
      <w:r w:rsidRPr="00873B90">
        <w:rPr>
          <w:rFonts w:asciiTheme="minorHAnsi" w:hAnsiTheme="minorHAnsi" w:cstheme="minorHAnsi"/>
        </w:rPr>
        <w:t xml:space="preserve">9.2. Paslaugų teikimui naudojama įranga ir priemonės turi atitikti universalaus dizaino principus (pvz., prieinamumo, lankstumo, paprasto ir intuityvaus naudojimo, tolerancijos klaidoms ir kt.) (daugiau apie universalųjį dizainą: </w:t>
      </w:r>
      <w:hyperlink r:id="rId11" w:history="1">
        <w:r w:rsidR="00152FCA" w:rsidRPr="00873B90">
          <w:rPr>
            <w:rStyle w:val="Hipersaitas"/>
            <w:rFonts w:asciiTheme="minorHAnsi" w:hAnsiTheme="minorHAnsi" w:cstheme="minorHAnsi"/>
          </w:rPr>
          <w:t>https://www.ndt.lt/universalus-dizainas/</w:t>
        </w:r>
      </w:hyperlink>
      <w:r w:rsidRPr="00873B90">
        <w:rPr>
          <w:rFonts w:asciiTheme="minorHAnsi" w:hAnsiTheme="minorHAnsi" w:cstheme="minorHAnsi"/>
        </w:rPr>
        <w:t>).</w:t>
      </w:r>
      <w:r w:rsidR="00152FCA" w:rsidRPr="00873B90">
        <w:rPr>
          <w:rFonts w:asciiTheme="minorHAnsi" w:hAnsiTheme="minorHAnsi" w:cstheme="minorHAnsi"/>
        </w:rPr>
        <w:t xml:space="preserve"> </w:t>
      </w:r>
    </w:p>
    <w:p w14:paraId="0B6397BB" w14:textId="77777777" w:rsidR="00A70136" w:rsidRPr="00873B90" w:rsidRDefault="00A70136" w:rsidP="003050A5">
      <w:pPr>
        <w:pStyle w:val="Sraopastraipa"/>
        <w:spacing w:line="276" w:lineRule="auto"/>
        <w:ind w:left="0" w:firstLine="851"/>
        <w:jc w:val="both"/>
        <w:rPr>
          <w:rFonts w:asciiTheme="minorHAnsi" w:hAnsiTheme="minorHAnsi" w:cstheme="minorHAnsi"/>
        </w:rPr>
      </w:pPr>
    </w:p>
    <w:p w14:paraId="2799B455" w14:textId="77777777" w:rsidR="00400CFF" w:rsidRPr="00873B90" w:rsidRDefault="00400CFF" w:rsidP="009E7420">
      <w:pPr>
        <w:pStyle w:val="Sraopastraipa"/>
        <w:spacing w:line="252" w:lineRule="auto"/>
        <w:ind w:left="0"/>
        <w:contextualSpacing w:val="0"/>
        <w:jc w:val="center"/>
        <w:rPr>
          <w:rFonts w:asciiTheme="minorHAnsi" w:hAnsiTheme="minorHAnsi" w:cstheme="minorHAnsi"/>
          <w:b/>
        </w:rPr>
      </w:pPr>
      <w:r w:rsidRPr="00873B90">
        <w:rPr>
          <w:rFonts w:asciiTheme="minorHAnsi" w:hAnsiTheme="minorHAnsi" w:cstheme="minorHAnsi"/>
          <w:b/>
        </w:rPr>
        <w:t xml:space="preserve">II SKYRIUS </w:t>
      </w:r>
    </w:p>
    <w:p w14:paraId="4EA7E763" w14:textId="77777777" w:rsidR="00FF4F38" w:rsidRPr="00873B90" w:rsidRDefault="00FF4F38" w:rsidP="009E7420">
      <w:pPr>
        <w:pStyle w:val="Sraopastraipa"/>
        <w:spacing w:line="252" w:lineRule="auto"/>
        <w:ind w:left="0"/>
        <w:contextualSpacing w:val="0"/>
        <w:jc w:val="center"/>
        <w:rPr>
          <w:rFonts w:asciiTheme="minorHAnsi" w:hAnsiTheme="minorHAnsi" w:cstheme="minorHAnsi"/>
          <w:b/>
        </w:rPr>
      </w:pPr>
      <w:r w:rsidRPr="00873B90">
        <w:rPr>
          <w:rFonts w:asciiTheme="minorHAnsi" w:hAnsiTheme="minorHAnsi" w:cstheme="minorHAnsi"/>
          <w:b/>
        </w:rPr>
        <w:t>REIKALAVIMAI MOKYMŲ PROGRAMAI</w:t>
      </w:r>
    </w:p>
    <w:p w14:paraId="1A6497E2" w14:textId="77777777" w:rsidR="00640BE6" w:rsidRPr="00873B90" w:rsidRDefault="00640BE6" w:rsidP="00106198">
      <w:pPr>
        <w:pStyle w:val="Sraopastraipa"/>
        <w:tabs>
          <w:tab w:val="left" w:pos="426"/>
        </w:tabs>
        <w:spacing w:line="276" w:lineRule="auto"/>
        <w:ind w:left="360"/>
        <w:contextualSpacing w:val="0"/>
        <w:jc w:val="both"/>
        <w:rPr>
          <w:rFonts w:asciiTheme="minorHAnsi" w:hAnsiTheme="minorHAnsi" w:cstheme="minorHAnsi"/>
        </w:rPr>
      </w:pPr>
    </w:p>
    <w:p w14:paraId="2C529B0C" w14:textId="4FA2AF01" w:rsidR="000D630F" w:rsidRPr="00873B90" w:rsidRDefault="004A3EBC" w:rsidP="00111482">
      <w:pPr>
        <w:pStyle w:val="Sraopastraipa"/>
        <w:numPr>
          <w:ilvl w:val="0"/>
          <w:numId w:val="36"/>
        </w:numPr>
        <w:tabs>
          <w:tab w:val="left" w:pos="1276"/>
        </w:tabs>
        <w:spacing w:line="360" w:lineRule="auto"/>
        <w:ind w:left="0" w:firstLine="851"/>
        <w:jc w:val="both"/>
        <w:rPr>
          <w:rFonts w:asciiTheme="minorHAnsi" w:hAnsiTheme="minorHAnsi" w:cstheme="minorHAnsi"/>
        </w:rPr>
      </w:pPr>
      <w:r w:rsidRPr="00873B90">
        <w:rPr>
          <w:rFonts w:asciiTheme="minorHAnsi" w:hAnsiTheme="minorHAnsi" w:cstheme="minorHAnsi"/>
        </w:rPr>
        <w:t xml:space="preserve">Mokymai </w:t>
      </w:r>
      <w:r w:rsidR="00712DE6" w:rsidRPr="00873B90">
        <w:rPr>
          <w:rFonts w:asciiTheme="minorHAnsi" w:hAnsiTheme="minorHAnsi" w:cstheme="minorHAnsi"/>
        </w:rPr>
        <w:t xml:space="preserve">turi pasižymėti aiškiai apibrėžtais ir pagrįstai keliamais </w:t>
      </w:r>
      <w:r w:rsidR="00C83AD9" w:rsidRPr="00873B90">
        <w:rPr>
          <w:rFonts w:asciiTheme="minorHAnsi" w:hAnsiTheme="minorHAnsi" w:cstheme="minorHAnsi"/>
        </w:rPr>
        <w:t>tikslai</w:t>
      </w:r>
      <w:r w:rsidR="00712DE6" w:rsidRPr="00873B90">
        <w:rPr>
          <w:rFonts w:asciiTheme="minorHAnsi" w:hAnsiTheme="minorHAnsi" w:cstheme="minorHAnsi"/>
        </w:rPr>
        <w:t>s</w:t>
      </w:r>
      <w:r w:rsidR="00C83AD9" w:rsidRPr="00873B90">
        <w:rPr>
          <w:rFonts w:asciiTheme="minorHAnsi" w:hAnsiTheme="minorHAnsi" w:cstheme="minorHAnsi"/>
        </w:rPr>
        <w:t xml:space="preserve"> ir uždaviniai</w:t>
      </w:r>
      <w:r w:rsidR="00712DE6" w:rsidRPr="00873B90">
        <w:rPr>
          <w:rFonts w:asciiTheme="minorHAnsi" w:hAnsiTheme="minorHAnsi" w:cstheme="minorHAnsi"/>
        </w:rPr>
        <w:t>s</w:t>
      </w:r>
      <w:r w:rsidR="00C83AD9" w:rsidRPr="00873B90">
        <w:rPr>
          <w:rFonts w:asciiTheme="minorHAnsi" w:hAnsiTheme="minorHAnsi" w:cstheme="minorHAnsi"/>
        </w:rPr>
        <w:t>, orientuot</w:t>
      </w:r>
      <w:r w:rsidR="00712DE6" w:rsidRPr="00873B90">
        <w:rPr>
          <w:rFonts w:asciiTheme="minorHAnsi" w:hAnsiTheme="minorHAnsi" w:cstheme="minorHAnsi"/>
        </w:rPr>
        <w:t>ais</w:t>
      </w:r>
      <w:r w:rsidR="00C83AD9" w:rsidRPr="00873B90">
        <w:rPr>
          <w:rFonts w:asciiTheme="minorHAnsi" w:hAnsiTheme="minorHAnsi" w:cstheme="minorHAnsi"/>
        </w:rPr>
        <w:t xml:space="preserve"> į </w:t>
      </w:r>
      <w:r w:rsidR="000D630F" w:rsidRPr="00873B90">
        <w:rPr>
          <w:rFonts w:asciiTheme="minorHAnsi" w:hAnsiTheme="minorHAnsi" w:cstheme="minorHAnsi"/>
        </w:rPr>
        <w:t xml:space="preserve">mokytojų bendradarbiavimą, </w:t>
      </w:r>
      <w:r w:rsidR="00683C18" w:rsidRPr="00873B90">
        <w:rPr>
          <w:rFonts w:asciiTheme="minorHAnsi" w:hAnsiTheme="minorHAnsi" w:cstheme="minorHAnsi"/>
        </w:rPr>
        <w:t>ir</w:t>
      </w:r>
      <w:r w:rsidR="002656C3" w:rsidRPr="00873B90">
        <w:rPr>
          <w:rFonts w:asciiTheme="minorHAnsi" w:hAnsiTheme="minorHAnsi" w:cstheme="minorHAnsi"/>
        </w:rPr>
        <w:t xml:space="preserve"> mokinių pasiekimų gerinimą.</w:t>
      </w:r>
      <w:r w:rsidR="00955A2C" w:rsidRPr="00955A2C">
        <w:rPr>
          <w:rFonts w:ascii="Calibri" w:eastAsia="Calibri" w:hAnsi="Calibri" w:cs="Calibri"/>
          <w:sz w:val="22"/>
          <w:szCs w:val="22"/>
          <w:lang w:eastAsia="lt-LT"/>
        </w:rPr>
        <w:t xml:space="preserve"> </w:t>
      </w:r>
      <w:r w:rsidR="00955A2C" w:rsidRPr="00955A2C">
        <w:rPr>
          <w:rFonts w:asciiTheme="minorHAnsi" w:hAnsiTheme="minorHAnsi" w:cstheme="minorHAnsi"/>
        </w:rPr>
        <w:t xml:space="preserve">Mokymų metu dalyviai turės galimybę ne tik susipažinti su teorinėmis žiniomis, bet ir atlikti praktines kūrybines užduotis, kurių metu išmoks kurti vaizdo </w:t>
      </w:r>
      <w:r w:rsidR="00AF1FF1">
        <w:rPr>
          <w:rFonts w:asciiTheme="minorHAnsi" w:hAnsiTheme="minorHAnsi" w:cstheme="minorHAnsi"/>
        </w:rPr>
        <w:t>pamokas</w:t>
      </w:r>
      <w:r w:rsidR="00955A2C" w:rsidRPr="00955A2C">
        <w:rPr>
          <w:rFonts w:asciiTheme="minorHAnsi" w:hAnsiTheme="minorHAnsi" w:cstheme="minorHAnsi"/>
        </w:rPr>
        <w:t xml:space="preserve"> Ši</w:t>
      </w:r>
      <w:r w:rsidR="00AF1FF1">
        <w:rPr>
          <w:rFonts w:asciiTheme="minorHAnsi" w:hAnsiTheme="minorHAnsi" w:cstheme="minorHAnsi"/>
        </w:rPr>
        <w:t xml:space="preserve">os vaizdo pamokos </w:t>
      </w:r>
      <w:r w:rsidR="00955A2C" w:rsidRPr="00955A2C">
        <w:rPr>
          <w:rFonts w:asciiTheme="minorHAnsi" w:hAnsiTheme="minorHAnsi" w:cstheme="minorHAnsi"/>
        </w:rPr>
        <w:t xml:space="preserve"> padės analizuoti </w:t>
      </w:r>
      <w:r w:rsidR="009A5A03">
        <w:rPr>
          <w:rFonts w:asciiTheme="minorHAnsi" w:hAnsiTheme="minorHAnsi" w:cstheme="minorHAnsi"/>
        </w:rPr>
        <w:t>mokomąją</w:t>
      </w:r>
      <w:r w:rsidR="00AF1FF1">
        <w:rPr>
          <w:rFonts w:asciiTheme="minorHAnsi" w:hAnsiTheme="minorHAnsi" w:cstheme="minorHAnsi"/>
        </w:rPr>
        <w:t xml:space="preserve"> </w:t>
      </w:r>
      <w:r w:rsidR="00955A2C" w:rsidRPr="00955A2C">
        <w:rPr>
          <w:rFonts w:asciiTheme="minorHAnsi" w:hAnsiTheme="minorHAnsi" w:cstheme="minorHAnsi"/>
        </w:rPr>
        <w:t>medžiagą ir efektyviau pasirengti PUPP bei VBE egzaminams.</w:t>
      </w:r>
      <w:r w:rsidR="002656C3" w:rsidRPr="00873B90">
        <w:rPr>
          <w:rFonts w:asciiTheme="minorHAnsi" w:hAnsiTheme="minorHAnsi" w:cstheme="minorHAnsi"/>
        </w:rPr>
        <w:t xml:space="preserve"> </w:t>
      </w:r>
    </w:p>
    <w:p w14:paraId="0E140CE2" w14:textId="4943F1C6" w:rsidR="00CD26A6" w:rsidRPr="00873B90" w:rsidRDefault="00A90E4B" w:rsidP="00111482">
      <w:pPr>
        <w:pStyle w:val="Sraopastraipa"/>
        <w:numPr>
          <w:ilvl w:val="0"/>
          <w:numId w:val="36"/>
        </w:numPr>
        <w:tabs>
          <w:tab w:val="left" w:pos="1276"/>
        </w:tabs>
        <w:spacing w:line="360" w:lineRule="auto"/>
        <w:ind w:left="0" w:firstLine="851"/>
        <w:jc w:val="both"/>
        <w:rPr>
          <w:rFonts w:asciiTheme="minorHAnsi" w:hAnsiTheme="minorHAnsi" w:cstheme="minorHAnsi"/>
        </w:rPr>
      </w:pPr>
      <w:r w:rsidRPr="00873B90">
        <w:rPr>
          <w:rFonts w:asciiTheme="minorHAnsi" w:hAnsiTheme="minorHAnsi" w:cstheme="minorHAnsi"/>
        </w:rPr>
        <w:t>Mokymų program</w:t>
      </w:r>
      <w:r w:rsidR="00FB46BD" w:rsidRPr="00873B90">
        <w:rPr>
          <w:rFonts w:asciiTheme="minorHAnsi" w:hAnsiTheme="minorHAnsi" w:cstheme="minorHAnsi"/>
        </w:rPr>
        <w:t>os</w:t>
      </w:r>
      <w:r w:rsidRPr="00873B90">
        <w:rPr>
          <w:rFonts w:asciiTheme="minorHAnsi" w:hAnsiTheme="minorHAnsi" w:cstheme="minorHAnsi"/>
        </w:rPr>
        <w:t xml:space="preserve"> turinys</w:t>
      </w:r>
      <w:r w:rsidR="007A019B" w:rsidRPr="00873B90">
        <w:rPr>
          <w:rFonts w:asciiTheme="minorHAnsi" w:hAnsiTheme="minorHAnsi" w:cstheme="minorHAnsi"/>
        </w:rPr>
        <w:t xml:space="preserve"> </w:t>
      </w:r>
      <w:r w:rsidRPr="00873B90">
        <w:rPr>
          <w:rFonts w:asciiTheme="minorHAnsi" w:hAnsiTheme="minorHAnsi" w:cstheme="minorHAnsi"/>
        </w:rPr>
        <w:t xml:space="preserve">turi būti suderintas su </w:t>
      </w:r>
      <w:r w:rsidR="001A46D1" w:rsidRPr="00873B90">
        <w:rPr>
          <w:rFonts w:asciiTheme="minorHAnsi" w:hAnsiTheme="minorHAnsi" w:cstheme="minorHAnsi"/>
        </w:rPr>
        <w:t>Pirkėju</w:t>
      </w:r>
      <w:r w:rsidR="001E1601" w:rsidRPr="00873B90">
        <w:rPr>
          <w:rFonts w:asciiTheme="minorHAnsi" w:hAnsiTheme="minorHAnsi" w:cstheme="minorHAnsi"/>
        </w:rPr>
        <w:t xml:space="preserve">. </w:t>
      </w:r>
      <w:r w:rsidRPr="00873B90">
        <w:rPr>
          <w:rFonts w:asciiTheme="minorHAnsi" w:hAnsiTheme="minorHAnsi" w:cstheme="minorHAnsi"/>
        </w:rPr>
        <w:t xml:space="preserve">Mokymų grafikas, nurodant užsiėmimų pavadinimus, temas (turinį), užsiėmimų trukmę, užsiėmimų lektorius, ugdomas kompetencijas, datas, laiką, vietą, turi būti suderinti su </w:t>
      </w:r>
      <w:r w:rsidR="001A46D1" w:rsidRPr="00873B90">
        <w:rPr>
          <w:rFonts w:asciiTheme="minorHAnsi" w:hAnsiTheme="minorHAnsi" w:cstheme="minorHAnsi"/>
        </w:rPr>
        <w:t>Pirkėju</w:t>
      </w:r>
      <w:r w:rsidRPr="00873B90">
        <w:rPr>
          <w:rFonts w:asciiTheme="minorHAnsi" w:hAnsiTheme="minorHAnsi" w:cstheme="minorHAnsi"/>
        </w:rPr>
        <w:t xml:space="preserve"> ne vėliau kaip likus 1</w:t>
      </w:r>
      <w:r w:rsidR="00FB46BD" w:rsidRPr="00873B90">
        <w:rPr>
          <w:rFonts w:asciiTheme="minorHAnsi" w:hAnsiTheme="minorHAnsi" w:cstheme="minorHAnsi"/>
        </w:rPr>
        <w:t>0</w:t>
      </w:r>
      <w:r w:rsidRPr="00873B90">
        <w:rPr>
          <w:rFonts w:asciiTheme="minorHAnsi" w:hAnsiTheme="minorHAnsi" w:cstheme="minorHAnsi"/>
        </w:rPr>
        <w:t> (</w:t>
      </w:r>
      <w:r w:rsidR="00FB46BD" w:rsidRPr="00873B90">
        <w:rPr>
          <w:rFonts w:asciiTheme="minorHAnsi" w:hAnsiTheme="minorHAnsi" w:cstheme="minorHAnsi"/>
        </w:rPr>
        <w:t>dešimt</w:t>
      </w:r>
      <w:r w:rsidRPr="00873B90">
        <w:rPr>
          <w:rFonts w:asciiTheme="minorHAnsi" w:hAnsiTheme="minorHAnsi" w:cstheme="minorHAnsi"/>
        </w:rPr>
        <w:t>) darbo dienų iki mokymų pradžios.</w:t>
      </w:r>
    </w:p>
    <w:p w14:paraId="34FEC37D" w14:textId="1752D438" w:rsidR="00473097" w:rsidRPr="00873B90" w:rsidRDefault="009C0AC7" w:rsidP="00111482">
      <w:pPr>
        <w:tabs>
          <w:tab w:val="left" w:pos="1276"/>
        </w:tabs>
        <w:spacing w:after="0" w:line="360" w:lineRule="auto"/>
        <w:ind w:firstLine="851"/>
        <w:jc w:val="both"/>
        <w:rPr>
          <w:rFonts w:asciiTheme="minorHAnsi" w:eastAsia="Times New Roman" w:hAnsiTheme="minorHAnsi" w:cstheme="minorHAnsi"/>
          <w:noProof/>
          <w:sz w:val="24"/>
          <w:szCs w:val="24"/>
        </w:rPr>
      </w:pPr>
      <w:r w:rsidRPr="00873B90">
        <w:rPr>
          <w:rFonts w:asciiTheme="minorHAnsi" w:hAnsiTheme="minorHAnsi" w:cstheme="minorHAnsi"/>
          <w:sz w:val="24"/>
          <w:szCs w:val="24"/>
        </w:rPr>
        <w:t xml:space="preserve">Sutarties vykdymo metu </w:t>
      </w:r>
      <w:r w:rsidR="00C83AD9" w:rsidRPr="00873B90">
        <w:rPr>
          <w:rFonts w:asciiTheme="minorHAnsi" w:hAnsiTheme="minorHAnsi" w:cstheme="minorHAnsi"/>
          <w:sz w:val="24"/>
          <w:szCs w:val="24"/>
        </w:rPr>
        <w:t xml:space="preserve">mokymų </w:t>
      </w:r>
      <w:r w:rsidRPr="00873B90">
        <w:rPr>
          <w:rFonts w:asciiTheme="minorHAnsi" w:hAnsiTheme="minorHAnsi" w:cstheme="minorHAnsi"/>
          <w:sz w:val="24"/>
          <w:szCs w:val="24"/>
        </w:rPr>
        <w:t xml:space="preserve">grafikas gali būti tikslinamas bet kurios iš šalių iniciatyva. Apie norimą patikslinti </w:t>
      </w:r>
      <w:r w:rsidR="00CB13AE" w:rsidRPr="00873B90">
        <w:rPr>
          <w:rFonts w:asciiTheme="minorHAnsi" w:hAnsiTheme="minorHAnsi" w:cstheme="minorHAnsi"/>
          <w:sz w:val="24"/>
          <w:szCs w:val="24"/>
        </w:rPr>
        <w:t xml:space="preserve">mokymų </w:t>
      </w:r>
      <w:r w:rsidRPr="00873B90">
        <w:rPr>
          <w:rFonts w:asciiTheme="minorHAnsi" w:hAnsiTheme="minorHAnsi" w:cstheme="minorHAnsi"/>
          <w:sz w:val="24"/>
          <w:szCs w:val="24"/>
        </w:rPr>
        <w:t xml:space="preserve">grafiko informaciją, kita šalis turi būti informuota ne vėliau kaip prieš 5 (penkias) darbo dienas iki pirmojo užsiėmimo </w:t>
      </w:r>
      <w:r w:rsidR="009B4F11">
        <w:rPr>
          <w:rFonts w:asciiTheme="minorHAnsi" w:hAnsiTheme="minorHAnsi" w:cstheme="minorHAnsi"/>
          <w:sz w:val="24"/>
          <w:szCs w:val="24"/>
        </w:rPr>
        <w:lastRenderedPageBreak/>
        <w:t xml:space="preserve">TŪM </w:t>
      </w:r>
      <w:r w:rsidRPr="00873B90">
        <w:rPr>
          <w:rFonts w:asciiTheme="minorHAnsi" w:hAnsiTheme="minorHAnsi" w:cstheme="minorHAnsi"/>
          <w:sz w:val="24"/>
          <w:szCs w:val="24"/>
        </w:rPr>
        <w:t xml:space="preserve">mokytojams pradžios pateikiant kitai šaliai patikslintą programos grafiką suderinti. Jeigu patikslintas grafikas nėra suderinamas, nederinanti šalis dėl to turi pateikti argumentuotus motyvus. </w:t>
      </w:r>
    </w:p>
    <w:p w14:paraId="524A4057" w14:textId="7A64323B" w:rsidR="000F0C10" w:rsidRPr="00873B90" w:rsidRDefault="000F0C10" w:rsidP="00111482">
      <w:pPr>
        <w:pStyle w:val="Sraopastraipa"/>
        <w:numPr>
          <w:ilvl w:val="0"/>
          <w:numId w:val="36"/>
        </w:numPr>
        <w:tabs>
          <w:tab w:val="left" w:pos="1276"/>
        </w:tabs>
        <w:spacing w:line="360" w:lineRule="auto"/>
        <w:ind w:left="0" w:firstLine="851"/>
        <w:jc w:val="both"/>
        <w:rPr>
          <w:rFonts w:asciiTheme="minorHAnsi" w:hAnsiTheme="minorHAnsi" w:cstheme="minorHAnsi"/>
        </w:rPr>
      </w:pPr>
      <w:r w:rsidRPr="00873B90">
        <w:rPr>
          <w:rFonts w:asciiTheme="minorHAnsi" w:hAnsiTheme="minorHAnsi" w:cstheme="minorHAnsi"/>
        </w:rPr>
        <w:t xml:space="preserve">Mokymų programą turi sudaryti ne mažiau kaip </w:t>
      </w:r>
      <w:r w:rsidR="00AF391C" w:rsidRPr="00873B90">
        <w:rPr>
          <w:rFonts w:asciiTheme="minorHAnsi" w:hAnsiTheme="minorHAnsi" w:cstheme="minorHAnsi"/>
        </w:rPr>
        <w:t>40</w:t>
      </w:r>
      <w:r w:rsidRPr="00873B90">
        <w:rPr>
          <w:rFonts w:asciiTheme="minorHAnsi" w:hAnsiTheme="minorHAnsi" w:cstheme="minorHAnsi"/>
        </w:rPr>
        <w:t xml:space="preserve"> akad. val.</w:t>
      </w:r>
      <w:r w:rsidR="001A46D1" w:rsidRPr="00873B90">
        <w:rPr>
          <w:rFonts w:asciiTheme="minorHAnsi" w:hAnsiTheme="minorHAnsi" w:cstheme="minorHAnsi"/>
        </w:rPr>
        <w:t>,</w:t>
      </w:r>
      <w:r w:rsidRPr="00873B90">
        <w:rPr>
          <w:rFonts w:asciiTheme="minorHAnsi" w:hAnsiTheme="minorHAnsi" w:cstheme="minorHAnsi"/>
        </w:rPr>
        <w:t xml:space="preserve"> iš kurių:</w:t>
      </w:r>
      <w:bookmarkStart w:id="1" w:name="_GoBack"/>
      <w:bookmarkEnd w:id="1"/>
    </w:p>
    <w:p w14:paraId="75E696C0" w14:textId="1045FD5C" w:rsidR="00E541F6" w:rsidRPr="00873B90" w:rsidRDefault="00E541F6" w:rsidP="00533E3A">
      <w:pPr>
        <w:pStyle w:val="Sraopastraipa"/>
        <w:numPr>
          <w:ilvl w:val="1"/>
          <w:numId w:val="36"/>
        </w:numPr>
        <w:tabs>
          <w:tab w:val="left" w:pos="1276"/>
          <w:tab w:val="left" w:pos="1418"/>
        </w:tabs>
        <w:spacing w:line="360" w:lineRule="auto"/>
        <w:ind w:left="0" w:firstLine="851"/>
        <w:jc w:val="both"/>
        <w:rPr>
          <w:rFonts w:asciiTheme="minorHAnsi" w:hAnsiTheme="minorHAnsi" w:cstheme="minorHAnsi"/>
        </w:rPr>
      </w:pPr>
      <w:r w:rsidRPr="00873B90">
        <w:rPr>
          <w:rFonts w:asciiTheme="minorHAnsi" w:hAnsiTheme="minorHAnsi" w:cstheme="minorHAnsi"/>
        </w:rPr>
        <w:t>Praktiniai susitikimai</w:t>
      </w:r>
      <w:r w:rsidR="00955A2C">
        <w:rPr>
          <w:rFonts w:asciiTheme="minorHAnsi" w:hAnsiTheme="minorHAnsi" w:cstheme="minorHAnsi"/>
        </w:rPr>
        <w:t>(</w:t>
      </w:r>
      <w:r w:rsidRPr="00873B90">
        <w:rPr>
          <w:rFonts w:asciiTheme="minorHAnsi" w:hAnsiTheme="minorHAnsi" w:cstheme="minorHAnsi"/>
        </w:rPr>
        <w:t xml:space="preserve"> kūrybinės dirbtuvės</w:t>
      </w:r>
      <w:r w:rsidR="00955A2C">
        <w:rPr>
          <w:rFonts w:asciiTheme="minorHAnsi" w:hAnsiTheme="minorHAnsi" w:cstheme="minorHAnsi"/>
        </w:rPr>
        <w:t>)</w:t>
      </w:r>
      <w:r w:rsidRPr="00873B90">
        <w:rPr>
          <w:rFonts w:asciiTheme="minorHAnsi" w:hAnsiTheme="minorHAnsi" w:cstheme="minorHAnsi"/>
        </w:rPr>
        <w:t xml:space="preserve"> - turi būti sukurta </w:t>
      </w:r>
      <w:r w:rsidR="002C6498">
        <w:rPr>
          <w:rFonts w:asciiTheme="minorHAnsi" w:hAnsiTheme="minorHAnsi" w:cstheme="minorHAnsi"/>
        </w:rPr>
        <w:t xml:space="preserve">ne mažiau kaip </w:t>
      </w:r>
      <w:r w:rsidRPr="00873B90">
        <w:rPr>
          <w:rFonts w:asciiTheme="minorHAnsi" w:hAnsiTheme="minorHAnsi" w:cstheme="minorHAnsi"/>
        </w:rPr>
        <w:t>10</w:t>
      </w:r>
      <w:r w:rsidR="002C6498">
        <w:rPr>
          <w:rFonts w:asciiTheme="minorHAnsi" w:hAnsiTheme="minorHAnsi" w:cstheme="minorHAnsi"/>
        </w:rPr>
        <w:t xml:space="preserve"> ir ne daugiau kaip </w:t>
      </w:r>
      <w:r w:rsidRPr="00873B90">
        <w:rPr>
          <w:rFonts w:asciiTheme="minorHAnsi" w:hAnsiTheme="minorHAnsi" w:cstheme="minorHAnsi"/>
        </w:rPr>
        <w:t>15 vaizdo pamokų akcentuojant dažniausiai daromas mokinių klaidas PUPP patikrų ir VBE egzaminų metu. Vaizdo pamokos bus pateiktos patraukliai, vaizdingai, pateiktos visų PUPP ir VBE vykdančių mokyklų mokytojams</w:t>
      </w:r>
      <w:r w:rsidR="002656C3" w:rsidRPr="00873B90">
        <w:rPr>
          <w:rFonts w:asciiTheme="minorHAnsi" w:hAnsiTheme="minorHAnsi" w:cstheme="minorHAnsi"/>
        </w:rPr>
        <w:t xml:space="preserve"> (lietuvių kalbos, matematikos, chemijos, biologijos, IT ir fizikos mokytojai)</w:t>
      </w:r>
    </w:p>
    <w:p w14:paraId="2A323318" w14:textId="03ACBBFC" w:rsidR="00E541F6" w:rsidRPr="00873B90" w:rsidRDefault="00192CF8" w:rsidP="00111482">
      <w:pPr>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 xml:space="preserve">12.2. </w:t>
      </w:r>
      <w:r w:rsidR="00E541F6" w:rsidRPr="00873B90">
        <w:rPr>
          <w:rFonts w:asciiTheme="minorHAnsi" w:hAnsiTheme="minorHAnsi" w:cstheme="minorHAnsi"/>
          <w:sz w:val="24"/>
          <w:szCs w:val="24"/>
        </w:rPr>
        <w:t>Vaizdo įrašų filmavimas, redagavimas – sukurtų vaizdo pamokų retušavimas ir pateikimas dalyviams.</w:t>
      </w:r>
    </w:p>
    <w:p w14:paraId="4F4C425D" w14:textId="1D2A526F" w:rsidR="002656C3" w:rsidRPr="00873B90" w:rsidRDefault="009E5B16" w:rsidP="00111482">
      <w:pPr>
        <w:pStyle w:val="Sraopastraipa"/>
        <w:numPr>
          <w:ilvl w:val="0"/>
          <w:numId w:val="36"/>
        </w:numPr>
        <w:spacing w:line="360" w:lineRule="auto"/>
        <w:ind w:left="0" w:firstLine="851"/>
        <w:jc w:val="both"/>
        <w:rPr>
          <w:rFonts w:asciiTheme="minorHAnsi" w:hAnsiTheme="minorHAnsi" w:cstheme="minorHAnsi"/>
        </w:rPr>
      </w:pPr>
      <w:r>
        <w:rPr>
          <w:rFonts w:asciiTheme="minorHAnsi" w:hAnsiTheme="minorHAnsi" w:cstheme="minorHAnsi"/>
        </w:rPr>
        <w:t>Praktinių susitikimų (</w:t>
      </w:r>
      <w:r w:rsidR="002C6498">
        <w:rPr>
          <w:rFonts w:asciiTheme="minorHAnsi" w:hAnsiTheme="minorHAnsi" w:cstheme="minorHAnsi"/>
        </w:rPr>
        <w:t>Kūrybin</w:t>
      </w:r>
      <w:r w:rsidR="00BD49AF">
        <w:rPr>
          <w:rFonts w:asciiTheme="minorHAnsi" w:hAnsiTheme="minorHAnsi" w:cstheme="minorHAnsi"/>
        </w:rPr>
        <w:t>ių</w:t>
      </w:r>
      <w:r w:rsidR="002C6498">
        <w:rPr>
          <w:rFonts w:asciiTheme="minorHAnsi" w:hAnsiTheme="minorHAnsi" w:cstheme="minorHAnsi"/>
        </w:rPr>
        <w:t xml:space="preserve"> dirbtuv</w:t>
      </w:r>
      <w:r w:rsidR="00BD49AF">
        <w:rPr>
          <w:rFonts w:asciiTheme="minorHAnsi" w:hAnsiTheme="minorHAnsi" w:cstheme="minorHAnsi"/>
        </w:rPr>
        <w:t>ių</w:t>
      </w:r>
      <w:r>
        <w:rPr>
          <w:rFonts w:asciiTheme="minorHAnsi" w:hAnsiTheme="minorHAnsi" w:cstheme="minorHAnsi"/>
        </w:rPr>
        <w:t>)</w:t>
      </w:r>
      <w:r w:rsidR="00BD49AF">
        <w:rPr>
          <w:rFonts w:asciiTheme="minorHAnsi" w:hAnsiTheme="minorHAnsi" w:cstheme="minorHAnsi"/>
        </w:rPr>
        <w:t xml:space="preserve"> metu </w:t>
      </w:r>
      <w:r w:rsidR="00B26154">
        <w:rPr>
          <w:rFonts w:asciiTheme="minorHAnsi" w:hAnsiTheme="minorHAnsi" w:cstheme="minorHAnsi"/>
        </w:rPr>
        <w:t>turi būti sukurta</w:t>
      </w:r>
      <w:r w:rsidR="002C6498">
        <w:rPr>
          <w:rFonts w:asciiTheme="minorHAnsi" w:hAnsiTheme="minorHAnsi" w:cstheme="minorHAnsi"/>
        </w:rPr>
        <w:t>:</w:t>
      </w:r>
    </w:p>
    <w:p w14:paraId="14B1D748" w14:textId="128E641D" w:rsidR="002656C3" w:rsidRPr="00873B90" w:rsidRDefault="00D253B1" w:rsidP="003207E5">
      <w:pPr>
        <w:pStyle w:val="Sraopastraipa"/>
        <w:numPr>
          <w:ilvl w:val="0"/>
          <w:numId w:val="50"/>
        </w:numPr>
        <w:spacing w:line="360" w:lineRule="auto"/>
        <w:ind w:left="0" w:firstLine="851"/>
        <w:jc w:val="both"/>
        <w:rPr>
          <w:rFonts w:asciiTheme="minorHAnsi" w:hAnsiTheme="minorHAnsi" w:cstheme="minorHAnsi"/>
        </w:rPr>
      </w:pPr>
      <w:r w:rsidRPr="00873B90">
        <w:rPr>
          <w:rFonts w:asciiTheme="minorHAnsi" w:hAnsiTheme="minorHAnsi" w:cstheme="minorHAnsi"/>
        </w:rPr>
        <w:t xml:space="preserve">po </w:t>
      </w:r>
      <w:r w:rsidR="002656C3" w:rsidRPr="00873B90">
        <w:rPr>
          <w:rFonts w:asciiTheme="minorHAnsi" w:hAnsiTheme="minorHAnsi" w:cstheme="minorHAnsi"/>
        </w:rPr>
        <w:t>2 (dvi) PUPP vaizdo pamok</w:t>
      </w:r>
      <w:r w:rsidR="00BD49AF">
        <w:rPr>
          <w:rFonts w:asciiTheme="minorHAnsi" w:hAnsiTheme="minorHAnsi" w:cstheme="minorHAnsi"/>
        </w:rPr>
        <w:t>a</w:t>
      </w:r>
      <w:r w:rsidR="002656C3" w:rsidRPr="00873B90">
        <w:rPr>
          <w:rFonts w:asciiTheme="minorHAnsi" w:hAnsiTheme="minorHAnsi" w:cstheme="minorHAnsi"/>
        </w:rPr>
        <w:t>s: lietuvių kalbai ir matematikai</w:t>
      </w:r>
      <w:r w:rsidR="00BD49AF">
        <w:rPr>
          <w:rFonts w:asciiTheme="minorHAnsi" w:hAnsiTheme="minorHAnsi" w:cstheme="minorHAnsi"/>
        </w:rPr>
        <w:t xml:space="preserve">. </w:t>
      </w:r>
      <w:r w:rsidR="00BD49AF" w:rsidRPr="00873B90">
        <w:rPr>
          <w:rFonts w:asciiTheme="minorHAnsi" w:eastAsia="Calibri" w:hAnsiTheme="minorHAnsi" w:cstheme="minorHAnsi"/>
        </w:rPr>
        <w:t>Vaizdo pamokų trukmė turėtų būti ne trumpesnė kaip 2,5 min ir ne ilgesnė kaip 5 minutės.</w:t>
      </w:r>
      <w:r w:rsidR="002656C3" w:rsidRPr="00873B90">
        <w:rPr>
          <w:rFonts w:asciiTheme="minorHAnsi" w:hAnsiTheme="minorHAnsi" w:cstheme="minorHAnsi"/>
        </w:rPr>
        <w:t>;</w:t>
      </w:r>
    </w:p>
    <w:p w14:paraId="51F3F58A" w14:textId="68155F74" w:rsidR="009E5B16" w:rsidRPr="00873B90" w:rsidRDefault="002656C3" w:rsidP="003207E5">
      <w:pPr>
        <w:pStyle w:val="Sraopastraipa"/>
        <w:numPr>
          <w:ilvl w:val="0"/>
          <w:numId w:val="50"/>
        </w:numPr>
        <w:spacing w:line="360" w:lineRule="auto"/>
        <w:ind w:left="0" w:firstLine="851"/>
        <w:jc w:val="both"/>
        <w:rPr>
          <w:rFonts w:asciiTheme="minorHAnsi" w:hAnsiTheme="minorHAnsi" w:cstheme="minorHAnsi"/>
        </w:rPr>
      </w:pPr>
      <w:r w:rsidRPr="00873B90">
        <w:rPr>
          <w:rFonts w:asciiTheme="minorHAnsi" w:hAnsiTheme="minorHAnsi" w:cstheme="minorHAnsi"/>
        </w:rPr>
        <w:t xml:space="preserve">po 1 (vieną) VBE vaizdo pamoką: </w:t>
      </w:r>
      <w:r w:rsidRPr="00873B90">
        <w:rPr>
          <w:rFonts w:asciiTheme="minorHAnsi" w:eastAsia="Calibri" w:hAnsiTheme="minorHAnsi" w:cstheme="minorHAnsi"/>
        </w:rPr>
        <w:t>lietuvių kalbai, matematikai, chemijai, biologijai, IT ir fizikai. Vaizdo pamokų trukmė turėtų būti ne trumpesnė kaip 2,5 min ir ne ilgesnė kaip 5 min</w:t>
      </w:r>
      <w:r w:rsidR="00111482" w:rsidRPr="00873B90">
        <w:rPr>
          <w:rFonts w:asciiTheme="minorHAnsi" w:eastAsia="Calibri" w:hAnsiTheme="minorHAnsi" w:cstheme="minorHAnsi"/>
        </w:rPr>
        <w:t>utės.</w:t>
      </w:r>
    </w:p>
    <w:p w14:paraId="09A751FA" w14:textId="16FBC55A" w:rsidR="009E5B16" w:rsidRPr="009E5B16" w:rsidRDefault="00955A2C" w:rsidP="009A5A03">
      <w:pPr>
        <w:pStyle w:val="Sraopastraipa"/>
        <w:spacing w:line="360" w:lineRule="auto"/>
        <w:ind w:left="0" w:firstLine="851"/>
        <w:jc w:val="both"/>
        <w:rPr>
          <w:rFonts w:asciiTheme="minorHAnsi" w:hAnsiTheme="minorHAnsi" w:cstheme="minorHAnsi"/>
        </w:rPr>
      </w:pPr>
      <w:r w:rsidRPr="009A5A03">
        <w:rPr>
          <w:rFonts w:asciiTheme="minorHAnsi" w:hAnsiTheme="minorHAnsi" w:cstheme="minorHAnsi"/>
        </w:rPr>
        <w:t>Mokymų metu</w:t>
      </w:r>
      <w:r w:rsidR="009E5B16">
        <w:rPr>
          <w:rFonts w:asciiTheme="minorHAnsi" w:hAnsiTheme="minorHAnsi" w:cstheme="minorHAnsi"/>
        </w:rPr>
        <w:t xml:space="preserve"> bus</w:t>
      </w:r>
      <w:r w:rsidR="009E5B16" w:rsidRPr="009E5B16">
        <w:rPr>
          <w:rFonts w:asciiTheme="minorHAnsi" w:hAnsiTheme="minorHAnsi" w:cstheme="minorHAnsi"/>
        </w:rPr>
        <w:t>:</w:t>
      </w:r>
    </w:p>
    <w:p w14:paraId="0DD5D0F5" w14:textId="77777777" w:rsidR="009E5B16" w:rsidRPr="009E5B16" w:rsidRDefault="009E5B16" w:rsidP="009A5A03">
      <w:pPr>
        <w:pStyle w:val="Sraopastraipa"/>
        <w:spacing w:line="360" w:lineRule="auto"/>
        <w:ind w:left="0" w:firstLine="851"/>
        <w:jc w:val="both"/>
        <w:rPr>
          <w:rFonts w:asciiTheme="minorHAnsi" w:hAnsiTheme="minorHAnsi" w:cstheme="minorHAnsi"/>
        </w:rPr>
      </w:pPr>
      <w:r w:rsidRPr="009E5B16">
        <w:rPr>
          <w:rFonts w:asciiTheme="minorHAnsi" w:hAnsiTheme="minorHAnsi" w:cstheme="minorHAnsi"/>
        </w:rPr>
        <w:t>-</w:t>
      </w:r>
      <w:r w:rsidR="00955A2C" w:rsidRPr="009A5A03">
        <w:rPr>
          <w:rFonts w:asciiTheme="minorHAnsi" w:hAnsiTheme="minorHAnsi" w:cstheme="minorHAnsi"/>
        </w:rPr>
        <w:t xml:space="preserve"> analizuojamos per pastaruosius 15 metų PUPP ir VBE egzaminuose pasitaikančios dažniausios mokinių klaidos. Dalyviai praktiškai susipažįsta su tipinėmis problemomis, kurios trukdo pasiekti geresnių rezultatų</w:t>
      </w:r>
      <w:r w:rsidRPr="009E5B16">
        <w:rPr>
          <w:rFonts w:asciiTheme="minorHAnsi" w:hAnsiTheme="minorHAnsi" w:cstheme="minorHAnsi"/>
        </w:rPr>
        <w:t>;</w:t>
      </w:r>
    </w:p>
    <w:p w14:paraId="5077A60B" w14:textId="183A4E6D" w:rsidR="009E5B16" w:rsidRPr="009A5A03" w:rsidRDefault="009E5B16" w:rsidP="009A5A03">
      <w:pPr>
        <w:pStyle w:val="Sraopastraipa"/>
        <w:spacing w:line="360" w:lineRule="auto"/>
        <w:ind w:left="0" w:firstLine="851"/>
        <w:jc w:val="both"/>
        <w:rPr>
          <w:rFonts w:asciiTheme="minorHAnsi" w:hAnsiTheme="minorHAnsi" w:cstheme="minorHAnsi"/>
        </w:rPr>
      </w:pPr>
      <w:r w:rsidRPr="009E5B16">
        <w:rPr>
          <w:rFonts w:asciiTheme="minorHAnsi" w:hAnsiTheme="minorHAnsi" w:cstheme="minorHAnsi"/>
        </w:rPr>
        <w:t xml:space="preserve">- rengiamas </w:t>
      </w:r>
      <w:r w:rsidRPr="009A5A03">
        <w:rPr>
          <w:rFonts w:asciiTheme="minorHAnsi" w:hAnsiTheme="minorHAnsi" w:cstheme="minorHAnsi"/>
        </w:rPr>
        <w:t>v</w:t>
      </w:r>
      <w:r w:rsidR="00AF391C" w:rsidRPr="009A5A03">
        <w:rPr>
          <w:rFonts w:asciiTheme="minorHAnsi" w:hAnsiTheme="minorHAnsi" w:cstheme="minorHAnsi"/>
        </w:rPr>
        <w:t>aizdo pamokų cikl</w:t>
      </w:r>
      <w:r w:rsidRPr="009A5A03">
        <w:rPr>
          <w:rFonts w:asciiTheme="minorHAnsi" w:hAnsiTheme="minorHAnsi" w:cstheme="minorHAnsi"/>
        </w:rPr>
        <w:t xml:space="preserve">as </w:t>
      </w:r>
      <w:r w:rsidR="00AF391C" w:rsidRPr="009A5A03">
        <w:rPr>
          <w:rFonts w:asciiTheme="minorHAnsi" w:hAnsiTheme="minorHAnsi" w:cstheme="minorHAnsi"/>
        </w:rPr>
        <w:t>(scenarijų kūrimas, kūrybinių ir teatrinių elementų taikymas)</w:t>
      </w:r>
      <w:r w:rsidRPr="009A5A03">
        <w:rPr>
          <w:rFonts w:asciiTheme="minorHAnsi" w:hAnsiTheme="minorHAnsi" w:cstheme="minorHAnsi"/>
        </w:rPr>
        <w:t>;</w:t>
      </w:r>
    </w:p>
    <w:p w14:paraId="336B508F" w14:textId="2C9CF519" w:rsidR="009E5B16" w:rsidRPr="009A5A03" w:rsidRDefault="009E5B16" w:rsidP="009A5A03">
      <w:pPr>
        <w:pStyle w:val="Sraopastraipa"/>
        <w:spacing w:line="360" w:lineRule="auto"/>
        <w:ind w:left="0" w:firstLine="851"/>
        <w:jc w:val="both"/>
        <w:rPr>
          <w:rFonts w:asciiTheme="minorHAnsi" w:hAnsiTheme="minorHAnsi" w:cstheme="minorHAnsi"/>
        </w:rPr>
      </w:pPr>
      <w:r w:rsidRPr="009A5A03">
        <w:rPr>
          <w:rFonts w:asciiTheme="minorHAnsi" w:hAnsiTheme="minorHAnsi" w:cstheme="minorHAnsi"/>
        </w:rPr>
        <w:t>- m</w:t>
      </w:r>
      <w:r w:rsidR="00AF391C" w:rsidRPr="009A5A03">
        <w:rPr>
          <w:rFonts w:asciiTheme="minorHAnsi" w:hAnsiTheme="minorHAnsi" w:cstheme="minorHAnsi"/>
        </w:rPr>
        <w:t>edijų kūrimo įrangos, aktoriaus (meno eksperto) pasitelkimas, siekiant patraukliai pristatyti mokomąją medžiagą</w:t>
      </w:r>
      <w:r w:rsidRPr="009A5A03">
        <w:rPr>
          <w:rFonts w:asciiTheme="minorHAnsi" w:hAnsiTheme="minorHAnsi" w:cstheme="minorHAnsi"/>
        </w:rPr>
        <w:t>;</w:t>
      </w:r>
    </w:p>
    <w:p w14:paraId="78C186F8" w14:textId="67319E98" w:rsidR="00691D53" w:rsidRPr="009A5A03" w:rsidRDefault="009E5B16" w:rsidP="009A5A03">
      <w:pPr>
        <w:pStyle w:val="Sraopastraipa"/>
        <w:spacing w:line="360" w:lineRule="auto"/>
        <w:ind w:left="0" w:firstLine="851"/>
        <w:jc w:val="both"/>
        <w:rPr>
          <w:rFonts w:asciiTheme="minorHAnsi" w:hAnsiTheme="minorHAnsi" w:cstheme="minorHAnsi"/>
        </w:rPr>
      </w:pPr>
      <w:r w:rsidRPr="009A5A03">
        <w:rPr>
          <w:rFonts w:asciiTheme="minorHAnsi" w:hAnsiTheme="minorHAnsi" w:cstheme="minorHAnsi"/>
        </w:rPr>
        <w:t>- b</w:t>
      </w:r>
      <w:r w:rsidR="00AF391C" w:rsidRPr="009A5A03">
        <w:rPr>
          <w:rFonts w:asciiTheme="minorHAnsi" w:hAnsiTheme="minorHAnsi" w:cstheme="minorHAnsi"/>
        </w:rPr>
        <w:t xml:space="preserve">endradarbiavimas tarp </w:t>
      </w:r>
      <w:r w:rsidR="00842CA6" w:rsidRPr="009A5A03">
        <w:rPr>
          <w:rFonts w:asciiTheme="minorHAnsi" w:hAnsiTheme="minorHAnsi" w:cstheme="minorHAnsi"/>
        </w:rPr>
        <w:t xml:space="preserve">šių </w:t>
      </w:r>
      <w:r w:rsidR="00AF391C" w:rsidRPr="009A5A03">
        <w:rPr>
          <w:rFonts w:asciiTheme="minorHAnsi" w:hAnsiTheme="minorHAnsi" w:cstheme="minorHAnsi"/>
        </w:rPr>
        <w:t>dalykų mokytojų (</w:t>
      </w:r>
      <w:r w:rsidR="00842CA6" w:rsidRPr="009A5A03">
        <w:rPr>
          <w:rFonts w:asciiTheme="minorHAnsi" w:hAnsiTheme="minorHAnsi" w:cstheme="minorHAnsi"/>
        </w:rPr>
        <w:t xml:space="preserve">lietuvių kalbos, matematikos, chemijos, biologijos, IT ir fizikos ) </w:t>
      </w:r>
      <w:r w:rsidR="00AF391C" w:rsidRPr="009A5A03">
        <w:rPr>
          <w:rFonts w:asciiTheme="minorHAnsi" w:hAnsiTheme="minorHAnsi" w:cstheme="minorHAnsi"/>
        </w:rPr>
        <w:t xml:space="preserve">siekiant platesnio ugdymo metodų derinimo ir mokinių </w:t>
      </w:r>
      <w:r w:rsidR="00842CA6" w:rsidRPr="009A5A03">
        <w:rPr>
          <w:rFonts w:asciiTheme="minorHAnsi" w:hAnsiTheme="minorHAnsi" w:cstheme="minorHAnsi"/>
        </w:rPr>
        <w:t>pasiekimų gerinimo.</w:t>
      </w:r>
    </w:p>
    <w:p w14:paraId="6E23E479" w14:textId="7E162EE7" w:rsidR="00C25EA3" w:rsidRPr="00873B90" w:rsidRDefault="00A90E4B" w:rsidP="00111482">
      <w:pPr>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lang w:eastAsia="en-GB"/>
        </w:rPr>
        <w:lastRenderedPageBreak/>
        <w:t>1</w:t>
      </w:r>
      <w:r w:rsidR="00F77909" w:rsidRPr="00873B90">
        <w:rPr>
          <w:rFonts w:asciiTheme="minorHAnsi" w:hAnsiTheme="minorHAnsi" w:cstheme="minorHAnsi"/>
          <w:sz w:val="24"/>
          <w:szCs w:val="24"/>
          <w:lang w:eastAsia="en-GB"/>
        </w:rPr>
        <w:t>4</w:t>
      </w:r>
      <w:r w:rsidRPr="00873B90">
        <w:rPr>
          <w:rFonts w:asciiTheme="minorHAnsi" w:hAnsiTheme="minorHAnsi" w:cstheme="minorHAnsi"/>
          <w:sz w:val="24"/>
          <w:szCs w:val="24"/>
          <w:lang w:eastAsia="en-GB"/>
        </w:rPr>
        <w:t xml:space="preserve">. </w:t>
      </w:r>
      <w:r w:rsidR="00AD7675" w:rsidRPr="00873B90">
        <w:rPr>
          <w:rFonts w:asciiTheme="minorHAnsi" w:hAnsiTheme="minorHAnsi" w:cstheme="minorHAnsi"/>
          <w:sz w:val="24"/>
          <w:szCs w:val="24"/>
          <w:lang w:eastAsia="en-GB"/>
        </w:rPr>
        <w:t xml:space="preserve">Teikiamos paslaugos privalo atitikti joms keliamus reikalavimus pagal teisės aktų reikalavimus. </w:t>
      </w:r>
      <w:r w:rsidR="002E1DE4" w:rsidRPr="00873B90">
        <w:rPr>
          <w:rFonts w:asciiTheme="minorHAnsi" w:hAnsiTheme="minorHAnsi" w:cstheme="minorHAnsi"/>
          <w:sz w:val="24"/>
          <w:szCs w:val="24"/>
          <w:lang w:eastAsia="en-GB"/>
        </w:rPr>
        <w:t>Mokymų programa mokytojams,</w:t>
      </w:r>
      <w:r w:rsidR="002E1DE4" w:rsidRPr="00873B90">
        <w:rPr>
          <w:rFonts w:asciiTheme="minorHAnsi" w:hAnsiTheme="minorHAnsi" w:cstheme="minorHAnsi"/>
          <w:sz w:val="24"/>
          <w:szCs w:val="24"/>
        </w:rPr>
        <w:t xml:space="preserve"> </w:t>
      </w:r>
      <w:r w:rsidR="002E1DE4" w:rsidRPr="00873B90">
        <w:rPr>
          <w:rFonts w:asciiTheme="minorHAnsi" w:hAnsiTheme="minorHAnsi" w:cstheme="minorHAnsi"/>
          <w:sz w:val="24"/>
          <w:szCs w:val="24"/>
          <w:lang w:eastAsia="en-GB"/>
        </w:rPr>
        <w:t>privalo būti akredituota, kaip numatyta Lietuvos Respublikos švietimo, mokslo ir sporto ministro 2022 m. sausio 31 d. įsakymo Nr. V-137 „Dėl „Tūkstantmečio mokyklų“ programos patvirtinimo“ 36.3 papunktyje, vadovaujantis</w:t>
      </w:r>
      <w:r w:rsidR="0086644D" w:rsidRPr="00873B90">
        <w:rPr>
          <w:rFonts w:asciiTheme="minorHAnsi" w:hAnsiTheme="minorHAnsi" w:cstheme="minorHAnsi"/>
          <w:sz w:val="24"/>
          <w:szCs w:val="24"/>
          <w:lang w:eastAsia="en-GB"/>
        </w:rPr>
        <w:t xml:space="preserve"> </w:t>
      </w:r>
      <w:r w:rsidR="0086644D" w:rsidRPr="00873B90">
        <w:rPr>
          <w:rFonts w:asciiTheme="minorHAnsi" w:hAnsiTheme="minorHAnsi" w:cstheme="minorHAnsi"/>
          <w:color w:val="000000"/>
          <w:sz w:val="24"/>
          <w:szCs w:val="24"/>
          <w:shd w:val="clear" w:color="auto" w:fill="FFFFFF"/>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w:t>
      </w:r>
      <w:r w:rsidR="002E1DE4" w:rsidRPr="00873B90">
        <w:rPr>
          <w:rFonts w:asciiTheme="minorHAnsi" w:hAnsiTheme="minorHAnsi" w:cstheme="minorHAnsi"/>
          <w:sz w:val="24"/>
          <w:szCs w:val="24"/>
          <w:lang w:eastAsia="en-GB"/>
        </w:rPr>
        <w:t xml:space="preserve"> ne vėliau kaip per 30 (trisdešimt) darbo dienų nuo Sutarties įsigaliojimo. Programos neakreditavimas iki nustatyto termino bus laikomas esminiu Sutarties pažeidimu</w:t>
      </w:r>
      <w:r w:rsidR="00C33C6A" w:rsidRPr="00873B90">
        <w:rPr>
          <w:rFonts w:asciiTheme="minorHAnsi" w:hAnsiTheme="minorHAnsi" w:cstheme="minorHAnsi"/>
          <w:sz w:val="24"/>
          <w:szCs w:val="24"/>
          <w:lang w:eastAsia="en-GB"/>
        </w:rPr>
        <w:t>.</w:t>
      </w:r>
    </w:p>
    <w:p w14:paraId="7200ECCA" w14:textId="1CD87932" w:rsidR="0074172C" w:rsidRPr="00873B90" w:rsidRDefault="00C73529" w:rsidP="004B1D60">
      <w:pPr>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1</w:t>
      </w:r>
      <w:r w:rsidR="00F77909" w:rsidRPr="00873B90">
        <w:rPr>
          <w:rFonts w:asciiTheme="minorHAnsi" w:hAnsiTheme="minorHAnsi" w:cstheme="minorHAnsi"/>
          <w:sz w:val="24"/>
          <w:szCs w:val="24"/>
        </w:rPr>
        <w:t>5</w:t>
      </w:r>
      <w:r w:rsidR="00A90E4B" w:rsidRPr="00873B90">
        <w:rPr>
          <w:rFonts w:asciiTheme="minorHAnsi" w:hAnsiTheme="minorHAnsi" w:cstheme="minorHAnsi"/>
          <w:sz w:val="24"/>
          <w:szCs w:val="24"/>
        </w:rPr>
        <w:t>.</w:t>
      </w:r>
      <w:r w:rsidRPr="00873B90">
        <w:rPr>
          <w:rFonts w:asciiTheme="minorHAnsi" w:hAnsiTheme="minorHAnsi" w:cstheme="minorHAnsi"/>
          <w:sz w:val="24"/>
          <w:szCs w:val="24"/>
        </w:rPr>
        <w:t xml:space="preserve"> </w:t>
      </w:r>
      <w:r w:rsidR="00C57097" w:rsidRPr="00873B90">
        <w:rPr>
          <w:rFonts w:asciiTheme="minorHAnsi" w:eastAsia="Times New Roman" w:hAnsiTheme="minorHAnsi" w:cstheme="minorHAnsi"/>
          <w:color w:val="000000" w:themeColor="text1"/>
          <w:sz w:val="24"/>
          <w:szCs w:val="24"/>
        </w:rPr>
        <w:t>Tie</w:t>
      </w:r>
      <w:r w:rsidR="004F656E" w:rsidRPr="00873B90">
        <w:rPr>
          <w:rFonts w:asciiTheme="minorHAnsi" w:eastAsia="Times New Roman" w:hAnsiTheme="minorHAnsi" w:cstheme="minorHAnsi"/>
          <w:color w:val="000000" w:themeColor="text1"/>
          <w:sz w:val="24"/>
          <w:szCs w:val="24"/>
        </w:rPr>
        <w:t xml:space="preserve">kėjas turi parengti mokymų pristatymų santrauką, kurioje turi būti esminė informacija. Mokymų pristatymų santrauka turi būti išdėstyta ir pateikta informatyviai, glaustai, parengta taisyklinga lietuvių kalba, parengta remiantis informacinio prieinamumo principais žmonėms su regos negalia (daugiau: </w:t>
      </w:r>
      <w:hyperlink r:id="rId12" w:history="1">
        <w:r w:rsidR="004F656E" w:rsidRPr="00873B90">
          <w:rPr>
            <w:rStyle w:val="Hipersaitas"/>
            <w:rFonts w:asciiTheme="minorHAnsi" w:eastAsia="Times New Roman" w:hAnsiTheme="minorHAnsi" w:cstheme="minorHAnsi"/>
            <w:sz w:val="24"/>
            <w:szCs w:val="24"/>
          </w:rPr>
          <w:t>https://lnf.lt/wpcontent/uploads/2018/12/Internetas_visiems.pdf</w:t>
        </w:r>
      </w:hyperlink>
      <w:r w:rsidR="004F656E" w:rsidRPr="00873B90">
        <w:rPr>
          <w:rFonts w:asciiTheme="minorHAnsi" w:eastAsia="Times New Roman" w:hAnsiTheme="minorHAnsi" w:cstheme="minorHAnsi"/>
          <w:color w:val="000000" w:themeColor="text1"/>
          <w:sz w:val="24"/>
          <w:szCs w:val="24"/>
        </w:rPr>
        <w:t xml:space="preserve">). </w:t>
      </w:r>
      <w:r w:rsidR="00A35285" w:rsidRPr="00873B90">
        <w:rPr>
          <w:rFonts w:asciiTheme="minorHAnsi" w:hAnsiTheme="minorHAnsi" w:cstheme="minorHAnsi"/>
          <w:sz w:val="24"/>
          <w:szCs w:val="24"/>
        </w:rPr>
        <w:t xml:space="preserve">Mokomojoje medžiagoje turi būti nurodyti </w:t>
      </w:r>
      <w:r w:rsidR="007F6F92" w:rsidRPr="00873B90">
        <w:rPr>
          <w:rFonts w:asciiTheme="minorHAnsi" w:hAnsiTheme="minorHAnsi" w:cstheme="minorHAnsi"/>
          <w:sz w:val="24"/>
          <w:szCs w:val="24"/>
        </w:rPr>
        <w:t>projekto</w:t>
      </w:r>
      <w:r w:rsidR="00A35285" w:rsidRPr="00873B90">
        <w:rPr>
          <w:rFonts w:asciiTheme="minorHAnsi" w:hAnsiTheme="minorHAnsi" w:cstheme="minorHAnsi"/>
          <w:sz w:val="24"/>
          <w:szCs w:val="24"/>
        </w:rPr>
        <w:t xml:space="preserve"> pavadinimas ir viešinimo ženklai – logotipai.</w:t>
      </w:r>
    </w:p>
    <w:p w14:paraId="288904E2" w14:textId="6C546A47" w:rsidR="005F4F28" w:rsidRPr="00873B90" w:rsidRDefault="009A11BF" w:rsidP="00111482">
      <w:pPr>
        <w:spacing w:after="0" w:line="360" w:lineRule="auto"/>
        <w:ind w:firstLine="851"/>
        <w:jc w:val="both"/>
        <w:rPr>
          <w:rFonts w:asciiTheme="minorHAnsi" w:eastAsia="Times New Roman" w:hAnsiTheme="minorHAnsi" w:cstheme="minorHAnsi"/>
          <w:color w:val="0000FF"/>
          <w:sz w:val="24"/>
          <w:szCs w:val="24"/>
          <w:u w:val="single"/>
          <w:shd w:val="clear" w:color="auto" w:fill="FFFFFF"/>
        </w:rPr>
      </w:pPr>
      <w:r w:rsidRPr="00873B90">
        <w:rPr>
          <w:rFonts w:asciiTheme="minorHAnsi" w:hAnsiTheme="minorHAnsi" w:cstheme="minorHAnsi"/>
          <w:sz w:val="24"/>
          <w:szCs w:val="24"/>
        </w:rPr>
        <w:t>1</w:t>
      </w:r>
      <w:r w:rsidR="00F77909" w:rsidRPr="00873B90">
        <w:rPr>
          <w:rFonts w:asciiTheme="minorHAnsi" w:hAnsiTheme="minorHAnsi" w:cstheme="minorHAnsi"/>
          <w:sz w:val="24"/>
          <w:szCs w:val="24"/>
        </w:rPr>
        <w:t>6</w:t>
      </w:r>
      <w:r w:rsidRPr="00873B90">
        <w:rPr>
          <w:rFonts w:asciiTheme="minorHAnsi" w:hAnsiTheme="minorHAnsi" w:cstheme="minorHAnsi"/>
          <w:sz w:val="24"/>
          <w:szCs w:val="24"/>
        </w:rPr>
        <w:t xml:space="preserve">. </w:t>
      </w:r>
      <w:r w:rsidR="00D925B0" w:rsidRPr="00873B90">
        <w:rPr>
          <w:rFonts w:asciiTheme="minorHAnsi" w:hAnsiTheme="minorHAnsi" w:cstheme="minorHAnsi"/>
          <w:sz w:val="24"/>
          <w:szCs w:val="24"/>
        </w:rPr>
        <w:t>M</w:t>
      </w:r>
      <w:r w:rsidR="00AD7675" w:rsidRPr="00873B90">
        <w:rPr>
          <w:rFonts w:asciiTheme="minorHAnsi" w:hAnsiTheme="minorHAnsi" w:cstheme="minorHAnsi"/>
          <w:sz w:val="24"/>
          <w:szCs w:val="24"/>
        </w:rPr>
        <w:t xml:space="preserve">okymai </w:t>
      </w:r>
      <w:r w:rsidRPr="00873B90">
        <w:rPr>
          <w:rFonts w:asciiTheme="minorHAnsi" w:hAnsiTheme="minorHAnsi" w:cstheme="minorHAnsi"/>
          <w:sz w:val="24"/>
          <w:szCs w:val="24"/>
        </w:rPr>
        <w:t>turi vykti lietuvių kalba</w:t>
      </w:r>
      <w:r w:rsidR="0045274C" w:rsidRPr="00873B90">
        <w:rPr>
          <w:rFonts w:asciiTheme="minorHAnsi" w:hAnsiTheme="minorHAnsi" w:cstheme="minorHAnsi"/>
          <w:sz w:val="24"/>
          <w:szCs w:val="24"/>
        </w:rPr>
        <w:t>.</w:t>
      </w:r>
      <w:r w:rsidR="005F4F28" w:rsidRPr="00873B90">
        <w:rPr>
          <w:rFonts w:asciiTheme="minorHAnsi" w:eastAsia="Times New Roman" w:hAnsiTheme="minorHAnsi" w:cstheme="minorHAnsi"/>
          <w:sz w:val="24"/>
          <w:szCs w:val="24"/>
        </w:rPr>
        <w:fldChar w:fldCharType="begin"/>
      </w:r>
      <w:r w:rsidR="005F4F28" w:rsidRPr="00873B90">
        <w:rPr>
          <w:rFonts w:asciiTheme="minorHAnsi" w:eastAsia="Times New Roman" w:hAnsiTheme="minorHAnsi" w:cstheme="minorHAnsi"/>
          <w:sz w:val="24"/>
          <w:szCs w:val="24"/>
        </w:rPr>
        <w:instrText xml:space="preserve"> HYPERLINK "http://www.subtitrai.net/" </w:instrText>
      </w:r>
      <w:r w:rsidR="005F4F28" w:rsidRPr="00873B90">
        <w:rPr>
          <w:rFonts w:asciiTheme="minorHAnsi" w:eastAsia="Times New Roman" w:hAnsiTheme="minorHAnsi" w:cstheme="minorHAnsi"/>
          <w:sz w:val="24"/>
          <w:szCs w:val="24"/>
        </w:rPr>
        <w:fldChar w:fldCharType="separate"/>
      </w:r>
    </w:p>
    <w:p w14:paraId="2B8D238D" w14:textId="1A6FD887" w:rsidR="002E38A4" w:rsidRPr="00873B90" w:rsidRDefault="005F4F28" w:rsidP="00111482">
      <w:pPr>
        <w:tabs>
          <w:tab w:val="left" w:pos="1276"/>
        </w:tabs>
        <w:spacing w:after="0" w:line="360" w:lineRule="auto"/>
        <w:ind w:firstLine="851"/>
        <w:jc w:val="both"/>
        <w:rPr>
          <w:rFonts w:asciiTheme="minorHAnsi" w:hAnsiTheme="minorHAnsi" w:cstheme="minorHAnsi"/>
          <w:sz w:val="24"/>
          <w:szCs w:val="24"/>
        </w:rPr>
      </w:pPr>
      <w:r w:rsidRPr="00873B90">
        <w:rPr>
          <w:rFonts w:asciiTheme="minorHAnsi" w:eastAsia="Times New Roman" w:hAnsiTheme="minorHAnsi" w:cstheme="minorHAnsi"/>
          <w:sz w:val="24"/>
          <w:szCs w:val="24"/>
        </w:rPr>
        <w:fldChar w:fldCharType="end"/>
      </w:r>
      <w:r w:rsidR="0074172C" w:rsidRPr="00873B90">
        <w:rPr>
          <w:rFonts w:asciiTheme="minorHAnsi" w:hAnsiTheme="minorHAnsi" w:cstheme="minorHAnsi"/>
          <w:sz w:val="24"/>
          <w:szCs w:val="24"/>
        </w:rPr>
        <w:t>1</w:t>
      </w:r>
      <w:r w:rsidR="00F77909" w:rsidRPr="00873B90">
        <w:rPr>
          <w:rFonts w:asciiTheme="minorHAnsi" w:hAnsiTheme="minorHAnsi" w:cstheme="minorHAnsi"/>
          <w:sz w:val="24"/>
          <w:szCs w:val="24"/>
        </w:rPr>
        <w:t>7</w:t>
      </w:r>
      <w:r w:rsidR="0074172C" w:rsidRPr="00873B90">
        <w:rPr>
          <w:rFonts w:asciiTheme="minorHAnsi" w:hAnsiTheme="minorHAnsi" w:cstheme="minorHAnsi"/>
          <w:sz w:val="24"/>
          <w:szCs w:val="24"/>
        </w:rPr>
        <w:t xml:space="preserve">. </w:t>
      </w:r>
      <w:r w:rsidR="00C57097" w:rsidRPr="00873B90">
        <w:rPr>
          <w:rFonts w:asciiTheme="minorHAnsi" w:hAnsiTheme="minorHAnsi" w:cstheme="minorHAnsi"/>
          <w:sz w:val="24"/>
          <w:szCs w:val="24"/>
        </w:rPr>
        <w:t>Tie</w:t>
      </w:r>
      <w:r w:rsidR="0074172C" w:rsidRPr="00873B90">
        <w:rPr>
          <w:rFonts w:asciiTheme="minorHAnsi" w:hAnsiTheme="minorHAnsi" w:cstheme="minorHAnsi"/>
          <w:sz w:val="24"/>
          <w:szCs w:val="24"/>
        </w:rPr>
        <w:t xml:space="preserve">kėjas turi pasirūpinti </w:t>
      </w:r>
      <w:r w:rsidR="00AD7675" w:rsidRPr="00873B90">
        <w:rPr>
          <w:rFonts w:asciiTheme="minorHAnsi" w:hAnsiTheme="minorHAnsi" w:cstheme="minorHAnsi"/>
          <w:sz w:val="24"/>
          <w:szCs w:val="24"/>
        </w:rPr>
        <w:t>mokymams</w:t>
      </w:r>
      <w:r w:rsidR="0074172C" w:rsidRPr="00873B90">
        <w:rPr>
          <w:rFonts w:asciiTheme="minorHAnsi" w:hAnsiTheme="minorHAnsi" w:cstheme="minorHAnsi"/>
          <w:sz w:val="24"/>
          <w:szCs w:val="24"/>
        </w:rPr>
        <w:t xml:space="preserve"> reikalingomis priemonėmis</w:t>
      </w:r>
      <w:r w:rsidR="0045274C" w:rsidRPr="00873B90">
        <w:rPr>
          <w:rFonts w:asciiTheme="minorHAnsi" w:hAnsiTheme="minorHAnsi" w:cstheme="minorHAnsi"/>
          <w:sz w:val="24"/>
          <w:szCs w:val="24"/>
        </w:rPr>
        <w:t>.</w:t>
      </w:r>
    </w:p>
    <w:p w14:paraId="60999CB5" w14:textId="052C2489" w:rsidR="009A11BF" w:rsidRPr="00873B90" w:rsidRDefault="009A11BF" w:rsidP="00111482">
      <w:pPr>
        <w:spacing w:after="0" w:line="360" w:lineRule="auto"/>
        <w:ind w:firstLine="851"/>
        <w:jc w:val="both"/>
        <w:rPr>
          <w:rFonts w:asciiTheme="minorHAnsi" w:eastAsiaTheme="minorHAnsi" w:hAnsiTheme="minorHAnsi" w:cstheme="minorHAnsi"/>
          <w:sz w:val="24"/>
          <w:szCs w:val="24"/>
        </w:rPr>
      </w:pPr>
      <w:r w:rsidRPr="00873B90">
        <w:rPr>
          <w:rFonts w:asciiTheme="minorHAnsi" w:hAnsiTheme="minorHAnsi" w:cstheme="minorHAnsi"/>
          <w:sz w:val="24"/>
          <w:szCs w:val="24"/>
        </w:rPr>
        <w:t>1</w:t>
      </w:r>
      <w:r w:rsidR="00F77909" w:rsidRPr="00873B90">
        <w:rPr>
          <w:rFonts w:asciiTheme="minorHAnsi" w:hAnsiTheme="minorHAnsi" w:cstheme="minorHAnsi"/>
          <w:sz w:val="24"/>
          <w:szCs w:val="24"/>
        </w:rPr>
        <w:t>8</w:t>
      </w:r>
      <w:r w:rsidRPr="00873B90">
        <w:rPr>
          <w:rFonts w:asciiTheme="minorHAnsi" w:hAnsiTheme="minorHAnsi" w:cstheme="minorHAnsi"/>
          <w:sz w:val="24"/>
          <w:szCs w:val="24"/>
        </w:rPr>
        <w:t xml:space="preserve">. </w:t>
      </w:r>
      <w:r w:rsidR="0045274C" w:rsidRPr="00873B90">
        <w:rPr>
          <w:rFonts w:asciiTheme="minorHAnsi" w:hAnsiTheme="minorHAnsi" w:cstheme="minorHAnsi"/>
          <w:b/>
          <w:bCs/>
          <w:sz w:val="24"/>
          <w:szCs w:val="24"/>
        </w:rPr>
        <w:t xml:space="preserve">Mokymai </w:t>
      </w:r>
      <w:r w:rsidR="001077FE" w:rsidRPr="00873B90">
        <w:rPr>
          <w:rFonts w:asciiTheme="minorHAnsi" w:hAnsiTheme="minorHAnsi" w:cstheme="minorHAnsi"/>
          <w:b/>
          <w:bCs/>
          <w:sz w:val="24"/>
          <w:szCs w:val="24"/>
        </w:rPr>
        <w:t xml:space="preserve">TŪM </w:t>
      </w:r>
      <w:r w:rsidR="0045274C" w:rsidRPr="00873B90">
        <w:rPr>
          <w:rFonts w:asciiTheme="minorHAnsi" w:hAnsiTheme="minorHAnsi" w:cstheme="minorHAnsi"/>
          <w:b/>
          <w:bCs/>
          <w:sz w:val="24"/>
          <w:szCs w:val="24"/>
        </w:rPr>
        <w:t>mokytojams</w:t>
      </w:r>
      <w:r w:rsidR="00771431" w:rsidRPr="00873B90">
        <w:rPr>
          <w:rFonts w:asciiTheme="minorHAnsi" w:hAnsiTheme="minorHAnsi" w:cstheme="minorHAnsi"/>
          <w:b/>
          <w:bCs/>
          <w:sz w:val="24"/>
          <w:szCs w:val="24"/>
        </w:rPr>
        <w:t xml:space="preserve"> </w:t>
      </w:r>
      <w:bookmarkStart w:id="2" w:name="_Hlk189572349"/>
      <w:r w:rsidR="00AD0A7E">
        <w:rPr>
          <w:rFonts w:asciiTheme="minorHAnsi" w:hAnsiTheme="minorHAnsi" w:cstheme="minorHAnsi"/>
          <w:sz w:val="24"/>
          <w:szCs w:val="24"/>
        </w:rPr>
        <w:t>t</w:t>
      </w:r>
      <w:r w:rsidR="00771431" w:rsidRPr="00873B90">
        <w:rPr>
          <w:rFonts w:asciiTheme="minorHAnsi" w:hAnsiTheme="minorHAnsi" w:cstheme="minorHAnsi"/>
          <w:sz w:val="24"/>
          <w:szCs w:val="24"/>
        </w:rPr>
        <w:t>uri vykti</w:t>
      </w:r>
      <w:r w:rsidR="00771431" w:rsidRPr="00873B90">
        <w:rPr>
          <w:rFonts w:asciiTheme="minorHAnsi" w:hAnsiTheme="minorHAnsi" w:cstheme="minorHAnsi"/>
          <w:b/>
          <w:bCs/>
          <w:sz w:val="24"/>
          <w:szCs w:val="24"/>
        </w:rPr>
        <w:t xml:space="preserve"> </w:t>
      </w:r>
      <w:r w:rsidR="00771431" w:rsidRPr="00873B90">
        <w:rPr>
          <w:rFonts w:asciiTheme="minorHAnsi" w:hAnsiTheme="minorHAnsi" w:cstheme="minorHAnsi"/>
          <w:sz w:val="24"/>
          <w:szCs w:val="24"/>
        </w:rPr>
        <w:t xml:space="preserve">darbo dienomis ne anksčiau kaip nuo 14.00 val. </w:t>
      </w:r>
      <w:r w:rsidR="004F656E" w:rsidRPr="00873B90">
        <w:rPr>
          <w:rFonts w:asciiTheme="minorHAnsi" w:hAnsiTheme="minorHAnsi" w:cstheme="minorHAnsi"/>
          <w:sz w:val="24"/>
          <w:szCs w:val="24"/>
        </w:rPr>
        <w:t xml:space="preserve">Jeigu </w:t>
      </w:r>
      <w:r w:rsidR="00771431" w:rsidRPr="00873B90">
        <w:rPr>
          <w:rFonts w:asciiTheme="minorHAnsi" w:hAnsiTheme="minorHAnsi" w:cstheme="minorHAnsi"/>
          <w:sz w:val="24"/>
          <w:szCs w:val="24"/>
        </w:rPr>
        <w:t>mokym</w:t>
      </w:r>
      <w:r w:rsidR="004F656E" w:rsidRPr="00873B90">
        <w:rPr>
          <w:rFonts w:asciiTheme="minorHAnsi" w:hAnsiTheme="minorHAnsi" w:cstheme="minorHAnsi"/>
          <w:sz w:val="24"/>
          <w:szCs w:val="24"/>
        </w:rPr>
        <w:t>ai</w:t>
      </w:r>
      <w:r w:rsidR="00771431" w:rsidRPr="00873B90">
        <w:rPr>
          <w:rFonts w:asciiTheme="minorHAnsi" w:hAnsiTheme="minorHAnsi" w:cstheme="minorHAnsi"/>
          <w:sz w:val="24"/>
          <w:szCs w:val="24"/>
        </w:rPr>
        <w:t xml:space="preserve"> vykd</w:t>
      </w:r>
      <w:r w:rsidR="004F656E" w:rsidRPr="00873B90">
        <w:rPr>
          <w:rFonts w:asciiTheme="minorHAnsi" w:hAnsiTheme="minorHAnsi" w:cstheme="minorHAnsi"/>
          <w:sz w:val="24"/>
          <w:szCs w:val="24"/>
        </w:rPr>
        <w:t>omi</w:t>
      </w:r>
      <w:r w:rsidR="00771431" w:rsidRPr="00873B90">
        <w:rPr>
          <w:rFonts w:asciiTheme="minorHAnsi" w:hAnsiTheme="minorHAnsi" w:cstheme="minorHAnsi"/>
          <w:sz w:val="24"/>
          <w:szCs w:val="24"/>
        </w:rPr>
        <w:t xml:space="preserve"> mokinių atostogų metu, tokiu atveju užsiėmimų pradžios laikas</w:t>
      </w:r>
      <w:r w:rsidR="004F656E" w:rsidRPr="00873B90">
        <w:rPr>
          <w:rFonts w:asciiTheme="minorHAnsi" w:hAnsiTheme="minorHAnsi" w:cstheme="minorHAnsi"/>
          <w:sz w:val="24"/>
          <w:szCs w:val="24"/>
        </w:rPr>
        <w:t xml:space="preserve"> darbo dienomis gali būti ne ankstesnis kaip 8.00 val</w:t>
      </w:r>
      <w:r w:rsidR="0069602F" w:rsidRPr="00873B90">
        <w:rPr>
          <w:rFonts w:asciiTheme="minorHAnsi" w:hAnsiTheme="minorHAnsi" w:cstheme="minorHAnsi"/>
          <w:sz w:val="24"/>
          <w:szCs w:val="24"/>
        </w:rPr>
        <w:t>.</w:t>
      </w:r>
      <w:r w:rsidR="00771431" w:rsidRPr="00873B90">
        <w:rPr>
          <w:rFonts w:asciiTheme="minorHAnsi" w:hAnsiTheme="minorHAnsi" w:cstheme="minorHAnsi"/>
          <w:sz w:val="24"/>
          <w:szCs w:val="24"/>
        </w:rPr>
        <w:t xml:space="preserve"> </w:t>
      </w:r>
      <w:r w:rsidR="00062F39" w:rsidRPr="00873B90">
        <w:rPr>
          <w:rFonts w:asciiTheme="minorHAnsi" w:hAnsiTheme="minorHAnsi" w:cstheme="minorHAnsi"/>
          <w:sz w:val="24"/>
          <w:szCs w:val="24"/>
        </w:rPr>
        <w:t>Mokymai gali vykti ne vėliau kaip iki 18</w:t>
      </w:r>
      <w:r w:rsidR="00106198" w:rsidRPr="00873B90">
        <w:rPr>
          <w:rFonts w:asciiTheme="minorHAnsi" w:hAnsiTheme="minorHAnsi" w:cstheme="minorHAnsi"/>
          <w:sz w:val="24"/>
          <w:szCs w:val="24"/>
        </w:rPr>
        <w:t>.00</w:t>
      </w:r>
      <w:r w:rsidR="00062F39" w:rsidRPr="00873B90">
        <w:rPr>
          <w:rFonts w:asciiTheme="minorHAnsi" w:hAnsiTheme="minorHAnsi" w:cstheme="minorHAnsi"/>
          <w:sz w:val="24"/>
          <w:szCs w:val="24"/>
        </w:rPr>
        <w:t xml:space="preserve"> val. </w:t>
      </w:r>
      <w:r w:rsidR="00856654" w:rsidRPr="00873B90">
        <w:rPr>
          <w:rFonts w:asciiTheme="minorHAnsi" w:hAnsiTheme="minorHAnsi" w:cstheme="minorHAnsi"/>
          <w:sz w:val="24"/>
          <w:szCs w:val="24"/>
        </w:rPr>
        <w:t xml:space="preserve">Mokymai negali vykti laikotarpiu nuo birželio 1 d. iki rugsėjo 15 d. </w:t>
      </w:r>
    </w:p>
    <w:p w14:paraId="1FEEA9DA" w14:textId="420441A4" w:rsidR="009E0E96" w:rsidRPr="00873B90" w:rsidRDefault="0045274C" w:rsidP="00111482">
      <w:pPr>
        <w:spacing w:after="0" w:line="360" w:lineRule="auto"/>
        <w:ind w:firstLine="851"/>
        <w:jc w:val="both"/>
        <w:rPr>
          <w:rFonts w:asciiTheme="minorHAnsi" w:eastAsia="Times New Roman" w:hAnsiTheme="minorHAnsi" w:cstheme="minorHAnsi"/>
          <w:color w:val="000000"/>
          <w:sz w:val="24"/>
          <w:szCs w:val="24"/>
        </w:rPr>
      </w:pPr>
      <w:bookmarkStart w:id="3" w:name="_Hlk183605041"/>
      <w:bookmarkEnd w:id="2"/>
      <w:r w:rsidRPr="00873B90">
        <w:rPr>
          <w:rFonts w:asciiTheme="minorHAnsi" w:hAnsiTheme="minorHAnsi" w:cstheme="minorHAnsi"/>
          <w:sz w:val="24"/>
          <w:szCs w:val="24"/>
        </w:rPr>
        <w:t>1</w:t>
      </w:r>
      <w:r w:rsidR="00F77909" w:rsidRPr="00873B90">
        <w:rPr>
          <w:rFonts w:asciiTheme="minorHAnsi" w:hAnsiTheme="minorHAnsi" w:cstheme="minorHAnsi"/>
          <w:sz w:val="24"/>
          <w:szCs w:val="24"/>
        </w:rPr>
        <w:t>8</w:t>
      </w:r>
      <w:r w:rsidR="00D925B0" w:rsidRPr="00873B90">
        <w:rPr>
          <w:rFonts w:asciiTheme="minorHAnsi" w:hAnsiTheme="minorHAnsi" w:cstheme="minorHAnsi"/>
          <w:sz w:val="24"/>
          <w:szCs w:val="24"/>
        </w:rPr>
        <w:t>.</w:t>
      </w:r>
      <w:r w:rsidRPr="00873B90">
        <w:rPr>
          <w:rFonts w:asciiTheme="minorHAnsi" w:hAnsiTheme="minorHAnsi" w:cstheme="minorHAnsi"/>
          <w:sz w:val="24"/>
          <w:szCs w:val="24"/>
        </w:rPr>
        <w:t xml:space="preserve">1. </w:t>
      </w:r>
      <w:bookmarkEnd w:id="3"/>
      <w:r w:rsidRPr="00873B90">
        <w:rPr>
          <w:rFonts w:asciiTheme="minorHAnsi" w:eastAsia="Times New Roman" w:hAnsiTheme="minorHAnsi" w:cstheme="minorHAnsi"/>
          <w:color w:val="000000"/>
          <w:sz w:val="24"/>
          <w:szCs w:val="24"/>
        </w:rPr>
        <w:t xml:space="preserve">Ne mažiau nei </w:t>
      </w:r>
      <w:r w:rsidR="008C72BE" w:rsidRPr="00873B90">
        <w:rPr>
          <w:rFonts w:asciiTheme="minorHAnsi" w:eastAsia="Times New Roman" w:hAnsiTheme="minorHAnsi" w:cstheme="minorHAnsi"/>
          <w:color w:val="000000"/>
          <w:sz w:val="24"/>
          <w:szCs w:val="24"/>
        </w:rPr>
        <w:t>2</w:t>
      </w:r>
      <w:r w:rsidRPr="00873B90">
        <w:rPr>
          <w:rFonts w:asciiTheme="minorHAnsi" w:eastAsia="Times New Roman" w:hAnsiTheme="minorHAnsi" w:cstheme="minorHAnsi"/>
          <w:color w:val="000000"/>
          <w:sz w:val="24"/>
          <w:szCs w:val="24"/>
        </w:rPr>
        <w:t xml:space="preserve">0 akad. val. programos veiklų, skirtų teoriniams mokymams ir praktiniams užsiėmimams, </w:t>
      </w:r>
      <w:r w:rsidR="00B606FF" w:rsidRPr="00873B90">
        <w:rPr>
          <w:rFonts w:asciiTheme="minorHAnsi" w:eastAsia="Times New Roman" w:hAnsiTheme="minorHAnsi" w:cstheme="minorHAnsi"/>
          <w:color w:val="000000"/>
          <w:sz w:val="24"/>
          <w:szCs w:val="24"/>
        </w:rPr>
        <w:t xml:space="preserve">vaizdo pamokų sukūrimui </w:t>
      </w:r>
      <w:r w:rsidRPr="00873B90">
        <w:rPr>
          <w:rFonts w:asciiTheme="minorHAnsi" w:eastAsia="Times New Roman" w:hAnsiTheme="minorHAnsi" w:cstheme="minorHAnsi"/>
          <w:color w:val="000000"/>
          <w:sz w:val="24"/>
          <w:szCs w:val="24"/>
        </w:rPr>
        <w:t>turi vykti kontaktiniu būdu.</w:t>
      </w:r>
    </w:p>
    <w:p w14:paraId="3048F4DF" w14:textId="5580C9B1" w:rsidR="00BD4644" w:rsidRPr="00873B90" w:rsidRDefault="0045274C" w:rsidP="00873B90">
      <w:pPr>
        <w:spacing w:after="0" w:line="360" w:lineRule="auto"/>
        <w:ind w:firstLine="851"/>
        <w:jc w:val="both"/>
        <w:rPr>
          <w:rFonts w:asciiTheme="minorHAnsi" w:hAnsiTheme="minorHAnsi" w:cstheme="minorHAnsi"/>
          <w:sz w:val="24"/>
          <w:szCs w:val="24"/>
        </w:rPr>
      </w:pPr>
      <w:r w:rsidRPr="00873B90">
        <w:rPr>
          <w:rFonts w:asciiTheme="minorHAnsi" w:eastAsia="Times New Roman" w:hAnsiTheme="minorHAnsi" w:cstheme="minorHAnsi"/>
          <w:color w:val="000000"/>
          <w:sz w:val="24"/>
          <w:szCs w:val="24"/>
        </w:rPr>
        <w:lastRenderedPageBreak/>
        <w:t>1</w:t>
      </w:r>
      <w:r w:rsidR="00F77909" w:rsidRPr="00873B90">
        <w:rPr>
          <w:rFonts w:asciiTheme="minorHAnsi" w:eastAsia="Times New Roman" w:hAnsiTheme="minorHAnsi" w:cstheme="minorHAnsi"/>
          <w:color w:val="000000"/>
          <w:sz w:val="24"/>
          <w:szCs w:val="24"/>
        </w:rPr>
        <w:t>8</w:t>
      </w:r>
      <w:r w:rsidRPr="00873B90">
        <w:rPr>
          <w:rFonts w:asciiTheme="minorHAnsi" w:eastAsia="Times New Roman" w:hAnsiTheme="minorHAnsi" w:cstheme="minorHAnsi"/>
          <w:color w:val="000000"/>
          <w:sz w:val="24"/>
          <w:szCs w:val="24"/>
        </w:rPr>
        <w:t xml:space="preserve">.2. Ne mažiau nei 20 akad. val. </w:t>
      </w:r>
      <w:r w:rsidR="002704D1" w:rsidRPr="00873B90">
        <w:rPr>
          <w:rFonts w:asciiTheme="minorHAnsi" w:eastAsia="Times New Roman" w:hAnsiTheme="minorHAnsi" w:cstheme="minorHAnsi"/>
          <w:color w:val="000000"/>
          <w:sz w:val="24"/>
          <w:szCs w:val="24"/>
        </w:rPr>
        <w:t>programos veiklų</w:t>
      </w:r>
      <w:r w:rsidR="005A1703" w:rsidRPr="00873B90">
        <w:rPr>
          <w:rFonts w:asciiTheme="minorHAnsi" w:eastAsia="Times New Roman" w:hAnsiTheme="minorHAnsi" w:cstheme="minorHAnsi"/>
          <w:color w:val="000000"/>
          <w:sz w:val="24"/>
          <w:szCs w:val="24"/>
        </w:rPr>
        <w:t xml:space="preserve">, </w:t>
      </w:r>
      <w:r w:rsidR="002704D1" w:rsidRPr="00873B90">
        <w:rPr>
          <w:rFonts w:asciiTheme="minorHAnsi" w:eastAsia="Times New Roman" w:hAnsiTheme="minorHAnsi" w:cstheme="minorHAnsi"/>
          <w:color w:val="000000"/>
          <w:sz w:val="24"/>
          <w:szCs w:val="24"/>
        </w:rPr>
        <w:t>skirt</w:t>
      </w:r>
      <w:r w:rsidR="005A1703" w:rsidRPr="00873B90">
        <w:rPr>
          <w:rFonts w:asciiTheme="minorHAnsi" w:eastAsia="Times New Roman" w:hAnsiTheme="minorHAnsi" w:cstheme="minorHAnsi"/>
          <w:color w:val="000000"/>
          <w:sz w:val="24"/>
          <w:szCs w:val="24"/>
        </w:rPr>
        <w:t>ų</w:t>
      </w:r>
      <w:r w:rsidR="002704D1" w:rsidRPr="00873B90">
        <w:rPr>
          <w:rFonts w:asciiTheme="minorHAnsi" w:eastAsia="Times New Roman" w:hAnsiTheme="minorHAnsi" w:cstheme="minorHAnsi"/>
          <w:color w:val="000000"/>
          <w:sz w:val="24"/>
          <w:szCs w:val="24"/>
        </w:rPr>
        <w:t xml:space="preserve"> </w:t>
      </w:r>
      <w:r w:rsidR="0051479E" w:rsidRPr="00873B90">
        <w:rPr>
          <w:rFonts w:asciiTheme="minorHAnsi" w:eastAsia="Times New Roman" w:hAnsiTheme="minorHAnsi" w:cstheme="minorHAnsi"/>
          <w:color w:val="000000"/>
          <w:sz w:val="24"/>
          <w:szCs w:val="24"/>
        </w:rPr>
        <w:t>savarankiškam</w:t>
      </w:r>
      <w:r w:rsidR="005A1703" w:rsidRPr="00873B90">
        <w:rPr>
          <w:rFonts w:asciiTheme="minorHAnsi" w:eastAsia="Times New Roman" w:hAnsiTheme="minorHAnsi" w:cstheme="minorHAnsi"/>
          <w:color w:val="000000"/>
          <w:sz w:val="24"/>
          <w:szCs w:val="24"/>
        </w:rPr>
        <w:t xml:space="preserve"> darbui</w:t>
      </w:r>
      <w:r w:rsidR="00B606FF" w:rsidRPr="00873B90">
        <w:rPr>
          <w:rFonts w:asciiTheme="minorHAnsi" w:eastAsia="Times New Roman" w:hAnsiTheme="minorHAnsi" w:cstheme="minorHAnsi"/>
          <w:color w:val="000000"/>
          <w:sz w:val="24"/>
          <w:szCs w:val="24"/>
        </w:rPr>
        <w:t xml:space="preserve"> </w:t>
      </w:r>
      <w:r w:rsidR="001B053D" w:rsidRPr="00873B90">
        <w:rPr>
          <w:rFonts w:asciiTheme="minorHAnsi" w:eastAsia="Times New Roman" w:hAnsiTheme="minorHAnsi" w:cstheme="minorHAnsi"/>
          <w:color w:val="000000"/>
          <w:sz w:val="24"/>
          <w:szCs w:val="24"/>
        </w:rPr>
        <w:t>(</w:t>
      </w:r>
      <w:r w:rsidR="00B606FF" w:rsidRPr="00873B90">
        <w:rPr>
          <w:rFonts w:asciiTheme="minorHAnsi" w:hAnsiTheme="minorHAnsi" w:cstheme="minorHAnsi"/>
          <w:sz w:val="24"/>
          <w:szCs w:val="24"/>
        </w:rPr>
        <w:t>Refleksijos, dalyvių apklausos po vaizdo medžiagos sukūrimo ir naudojimo).</w:t>
      </w:r>
      <w:r w:rsidR="002704D1" w:rsidRPr="00873B90">
        <w:rPr>
          <w:rFonts w:asciiTheme="minorHAnsi" w:eastAsia="Times New Roman" w:hAnsiTheme="minorHAnsi" w:cstheme="minorHAnsi"/>
          <w:color w:val="000000"/>
          <w:sz w:val="24"/>
          <w:szCs w:val="24"/>
        </w:rPr>
        <w:t xml:space="preserve"> </w:t>
      </w:r>
    </w:p>
    <w:p w14:paraId="6D751DDA" w14:textId="77777777" w:rsidR="00BD4644" w:rsidRPr="00873B90" w:rsidRDefault="00BD4644" w:rsidP="00E93B1E">
      <w:pPr>
        <w:spacing w:after="0" w:line="276" w:lineRule="auto"/>
        <w:ind w:firstLine="851"/>
        <w:jc w:val="both"/>
        <w:rPr>
          <w:rFonts w:asciiTheme="minorHAnsi" w:eastAsia="Times New Roman" w:hAnsiTheme="minorHAnsi" w:cstheme="minorHAnsi"/>
          <w:color w:val="000000"/>
          <w:sz w:val="24"/>
          <w:szCs w:val="24"/>
        </w:rPr>
      </w:pPr>
    </w:p>
    <w:p w14:paraId="5EBF7981" w14:textId="77777777" w:rsidR="00400CFF" w:rsidRPr="00873B90" w:rsidRDefault="00400CFF" w:rsidP="009E7420">
      <w:pPr>
        <w:pStyle w:val="Sraopastraipa"/>
        <w:spacing w:line="252" w:lineRule="auto"/>
        <w:ind w:left="0"/>
        <w:contextualSpacing w:val="0"/>
        <w:jc w:val="center"/>
        <w:rPr>
          <w:rFonts w:asciiTheme="minorHAnsi" w:hAnsiTheme="minorHAnsi" w:cstheme="minorHAnsi"/>
          <w:b/>
          <w:bCs/>
        </w:rPr>
      </w:pPr>
      <w:r w:rsidRPr="00873B90">
        <w:rPr>
          <w:rFonts w:asciiTheme="minorHAnsi" w:hAnsiTheme="minorHAnsi" w:cstheme="minorHAnsi"/>
          <w:b/>
          <w:bCs/>
        </w:rPr>
        <w:t xml:space="preserve">III SKYRIUS </w:t>
      </w:r>
    </w:p>
    <w:p w14:paraId="72A52FD7" w14:textId="77777777" w:rsidR="007C2D3C" w:rsidRPr="00873B90" w:rsidRDefault="00806479" w:rsidP="009E7420">
      <w:pPr>
        <w:pStyle w:val="Sraopastraipa"/>
        <w:spacing w:line="252" w:lineRule="auto"/>
        <w:ind w:left="0"/>
        <w:contextualSpacing w:val="0"/>
        <w:jc w:val="center"/>
        <w:rPr>
          <w:rFonts w:asciiTheme="minorHAnsi" w:hAnsiTheme="minorHAnsi" w:cstheme="minorHAnsi"/>
          <w:b/>
          <w:bCs/>
        </w:rPr>
      </w:pPr>
      <w:r w:rsidRPr="00873B90">
        <w:rPr>
          <w:rFonts w:asciiTheme="minorHAnsi" w:hAnsiTheme="minorHAnsi" w:cstheme="minorHAnsi"/>
          <w:b/>
          <w:bCs/>
        </w:rPr>
        <w:t>REIKALAVIMAI PASLAUG</w:t>
      </w:r>
      <w:r w:rsidR="00FF4F38" w:rsidRPr="00873B90">
        <w:rPr>
          <w:rFonts w:asciiTheme="minorHAnsi" w:hAnsiTheme="minorHAnsi" w:cstheme="minorHAnsi"/>
          <w:b/>
          <w:bCs/>
        </w:rPr>
        <w:t>Ų TEIKIMUI</w:t>
      </w:r>
    </w:p>
    <w:p w14:paraId="46292D1D" w14:textId="77777777" w:rsidR="00A34B17" w:rsidRPr="00873B90" w:rsidRDefault="00A34B17" w:rsidP="009E7420">
      <w:pPr>
        <w:pStyle w:val="Sraopastraipa"/>
        <w:spacing w:line="252" w:lineRule="auto"/>
        <w:ind w:left="0"/>
        <w:contextualSpacing w:val="0"/>
        <w:jc w:val="center"/>
        <w:rPr>
          <w:rFonts w:asciiTheme="minorHAnsi" w:hAnsiTheme="minorHAnsi" w:cstheme="minorHAnsi"/>
          <w:bCs/>
        </w:rPr>
      </w:pPr>
    </w:p>
    <w:p w14:paraId="34B47B7E" w14:textId="20FC3715" w:rsidR="00CB503E" w:rsidRPr="00873B90" w:rsidRDefault="00A74215" w:rsidP="00D253B1">
      <w:pPr>
        <w:spacing w:after="0" w:line="360" w:lineRule="auto"/>
        <w:ind w:firstLine="851"/>
        <w:jc w:val="both"/>
        <w:rPr>
          <w:rFonts w:asciiTheme="minorHAnsi" w:eastAsiaTheme="minorHAnsi" w:hAnsiTheme="minorHAnsi" w:cstheme="minorHAnsi"/>
          <w:sz w:val="24"/>
          <w:szCs w:val="24"/>
        </w:rPr>
      </w:pPr>
      <w:r w:rsidRPr="00873B90">
        <w:rPr>
          <w:rFonts w:asciiTheme="minorHAnsi" w:hAnsiTheme="minorHAnsi" w:cstheme="minorHAnsi"/>
          <w:sz w:val="24"/>
          <w:szCs w:val="24"/>
        </w:rPr>
        <w:t>1</w:t>
      </w:r>
      <w:r w:rsidR="00F77909" w:rsidRPr="00873B90">
        <w:rPr>
          <w:rFonts w:asciiTheme="minorHAnsi" w:hAnsiTheme="minorHAnsi" w:cstheme="minorHAnsi"/>
          <w:sz w:val="24"/>
          <w:szCs w:val="24"/>
        </w:rPr>
        <w:t>9</w:t>
      </w:r>
      <w:r w:rsidR="00D925B0" w:rsidRPr="00873B90">
        <w:rPr>
          <w:rFonts w:asciiTheme="minorHAnsi" w:hAnsiTheme="minorHAnsi" w:cstheme="minorHAnsi"/>
          <w:sz w:val="24"/>
          <w:szCs w:val="24"/>
        </w:rPr>
        <w:t xml:space="preserve">. </w:t>
      </w:r>
      <w:r w:rsidR="00FC4288" w:rsidRPr="00873B90">
        <w:rPr>
          <w:rFonts w:asciiTheme="minorHAnsi" w:hAnsiTheme="minorHAnsi" w:cstheme="minorHAnsi"/>
          <w:sz w:val="24"/>
          <w:szCs w:val="24"/>
        </w:rPr>
        <w:t>Mokymai gali būti organizuojam</w:t>
      </w:r>
      <w:r w:rsidR="00192CF8" w:rsidRPr="00873B90">
        <w:rPr>
          <w:rFonts w:asciiTheme="minorHAnsi" w:hAnsiTheme="minorHAnsi" w:cstheme="minorHAnsi"/>
          <w:sz w:val="24"/>
          <w:szCs w:val="24"/>
        </w:rPr>
        <w:t>i</w:t>
      </w:r>
      <w:r w:rsidR="00FC4288" w:rsidRPr="00873B90">
        <w:rPr>
          <w:rFonts w:asciiTheme="minorHAnsi" w:hAnsiTheme="minorHAnsi" w:cstheme="minorHAnsi"/>
          <w:sz w:val="24"/>
          <w:szCs w:val="24"/>
        </w:rPr>
        <w:t xml:space="preserve"> vienoje iš TŪM mokyklų (Tiekėjas tokiu atveju pats turi iš anksto suderinti su atitinkama mokykla ir atitinkamai šią informaciją nurodyti techninės specifikacijos 11 punkte nurodytame  </w:t>
      </w:r>
      <w:r w:rsidR="00D253B1" w:rsidRPr="00873B90">
        <w:rPr>
          <w:rFonts w:asciiTheme="minorHAnsi" w:hAnsiTheme="minorHAnsi" w:cstheme="minorHAnsi"/>
          <w:sz w:val="24"/>
          <w:szCs w:val="24"/>
        </w:rPr>
        <w:t>mokymų</w:t>
      </w:r>
      <w:r w:rsidR="00FC4288" w:rsidRPr="00873B90">
        <w:rPr>
          <w:rFonts w:asciiTheme="minorHAnsi" w:hAnsiTheme="minorHAnsi" w:cstheme="minorHAnsi"/>
          <w:sz w:val="24"/>
          <w:szCs w:val="24"/>
        </w:rPr>
        <w:t xml:space="preserve"> grafike). </w:t>
      </w:r>
      <w:r w:rsidR="0048333A" w:rsidRPr="00873B90">
        <w:rPr>
          <w:rFonts w:asciiTheme="minorHAnsi" w:hAnsiTheme="minorHAnsi" w:cstheme="minorHAnsi"/>
          <w:sz w:val="24"/>
          <w:szCs w:val="24"/>
        </w:rPr>
        <w:t xml:space="preserve">Praktiniams </w:t>
      </w:r>
      <w:r w:rsidR="00FC4288" w:rsidRPr="00873B90">
        <w:rPr>
          <w:rFonts w:asciiTheme="minorHAnsi" w:hAnsiTheme="minorHAnsi" w:cstheme="minorHAnsi"/>
          <w:sz w:val="24"/>
          <w:szCs w:val="24"/>
        </w:rPr>
        <w:t xml:space="preserve">užsiėmimams už mokyklos ribų reikalingomis patalpomis (jei tokios bus reikalingos) taip pat turi pasirūpinti Tiekėjas. Patalpos turi būti prieinamos žmonėms su judėjimo negalia, švarios, tvarkingos, apšviestos, su reikalingomis priemonėmis mokymų temoms perteikti ir praktiniams užsiėmimams organizuoti, atsižvelgiant į </w:t>
      </w:r>
      <w:r w:rsidR="00704455" w:rsidRPr="00873B90">
        <w:rPr>
          <w:rFonts w:asciiTheme="minorHAnsi" w:hAnsiTheme="minorHAnsi" w:cstheme="minorHAnsi"/>
          <w:sz w:val="24"/>
          <w:szCs w:val="24"/>
        </w:rPr>
        <w:t>mokymų</w:t>
      </w:r>
      <w:r w:rsidR="00FC4288" w:rsidRPr="00873B90">
        <w:rPr>
          <w:rFonts w:asciiTheme="minorHAnsi" w:hAnsiTheme="minorHAnsi" w:cstheme="minorHAnsi"/>
          <w:sz w:val="24"/>
          <w:szCs w:val="24"/>
        </w:rPr>
        <w:t xml:space="preserve"> programą ir turinio specifiką.</w:t>
      </w:r>
    </w:p>
    <w:p w14:paraId="0CCC2A6F" w14:textId="604C757F" w:rsidR="007F4C78" w:rsidRPr="00873B90" w:rsidRDefault="00787047" w:rsidP="00D253B1">
      <w:pPr>
        <w:pStyle w:val="Sraopastraipa"/>
        <w:tabs>
          <w:tab w:val="left" w:pos="426"/>
        </w:tabs>
        <w:spacing w:line="360" w:lineRule="auto"/>
        <w:ind w:left="0" w:firstLine="851"/>
        <w:contextualSpacing w:val="0"/>
        <w:jc w:val="both"/>
        <w:rPr>
          <w:rFonts w:asciiTheme="minorHAnsi" w:hAnsiTheme="minorHAnsi" w:cstheme="minorHAnsi"/>
        </w:rPr>
      </w:pPr>
      <w:r w:rsidRPr="00873B90">
        <w:rPr>
          <w:rFonts w:asciiTheme="minorHAnsi" w:hAnsiTheme="minorHAnsi" w:cstheme="minorHAnsi"/>
        </w:rPr>
        <w:t>20</w:t>
      </w:r>
      <w:r w:rsidR="00D925B0" w:rsidRPr="00873B90">
        <w:rPr>
          <w:rFonts w:asciiTheme="minorHAnsi" w:hAnsiTheme="minorHAnsi" w:cstheme="minorHAnsi"/>
        </w:rPr>
        <w:t xml:space="preserve">. </w:t>
      </w:r>
      <w:r w:rsidR="00135FC1" w:rsidRPr="00873B90">
        <w:rPr>
          <w:rFonts w:asciiTheme="minorHAnsi" w:hAnsiTheme="minorHAnsi" w:cstheme="minorHAnsi"/>
        </w:rPr>
        <w:t>Tie</w:t>
      </w:r>
      <w:r w:rsidR="006423C4" w:rsidRPr="00873B90">
        <w:rPr>
          <w:rFonts w:asciiTheme="minorHAnsi" w:hAnsiTheme="minorHAnsi" w:cstheme="minorHAnsi"/>
        </w:rPr>
        <w:t xml:space="preserve">kėjas turi paskirti atsakingą asmenį, atsakingą už mokymų organizavimą visą </w:t>
      </w:r>
      <w:r w:rsidR="006B272D" w:rsidRPr="00873B90">
        <w:rPr>
          <w:rFonts w:asciiTheme="minorHAnsi" w:hAnsiTheme="minorHAnsi" w:cstheme="minorHAnsi"/>
        </w:rPr>
        <w:t>S</w:t>
      </w:r>
      <w:r w:rsidR="006423C4" w:rsidRPr="00873B90">
        <w:rPr>
          <w:rFonts w:asciiTheme="minorHAnsi" w:hAnsiTheme="minorHAnsi" w:cstheme="minorHAnsi"/>
        </w:rPr>
        <w:t xml:space="preserve">utarties galiojimo laikotarpį, į kurį </w:t>
      </w:r>
      <w:r w:rsidR="00135FC1" w:rsidRPr="00873B90">
        <w:rPr>
          <w:rFonts w:asciiTheme="minorHAnsi" w:hAnsiTheme="minorHAnsi" w:cstheme="minorHAnsi"/>
        </w:rPr>
        <w:t>Pirkėjas</w:t>
      </w:r>
      <w:r w:rsidR="006423C4" w:rsidRPr="00873B90">
        <w:rPr>
          <w:rFonts w:asciiTheme="minorHAnsi" w:hAnsiTheme="minorHAnsi" w:cstheme="minorHAnsi"/>
        </w:rPr>
        <w:t xml:space="preserve"> / dalyviai galėtų kreiptis dėl teikiamų paslaugų ir (arba) mokymų metu iškilusių problemų</w:t>
      </w:r>
      <w:r w:rsidR="006B272D" w:rsidRPr="00873B90">
        <w:rPr>
          <w:rFonts w:asciiTheme="minorHAnsi" w:hAnsiTheme="minorHAnsi" w:cstheme="minorHAnsi"/>
        </w:rPr>
        <w:t>,</w:t>
      </w:r>
      <w:r w:rsidR="006423C4" w:rsidRPr="00873B90">
        <w:rPr>
          <w:rFonts w:asciiTheme="minorHAnsi" w:hAnsiTheme="minorHAnsi" w:cstheme="minorHAnsi"/>
        </w:rPr>
        <w:t xml:space="preserve"> ir jo kontaktinius duomenis </w:t>
      </w:r>
      <w:r w:rsidR="00135FC1" w:rsidRPr="00873B90">
        <w:rPr>
          <w:rFonts w:asciiTheme="minorHAnsi" w:hAnsiTheme="minorHAnsi" w:cstheme="minorHAnsi"/>
        </w:rPr>
        <w:t>Pirkėjui</w:t>
      </w:r>
      <w:r w:rsidR="00A8477F" w:rsidRPr="00873B90">
        <w:rPr>
          <w:rFonts w:asciiTheme="minorHAnsi" w:hAnsiTheme="minorHAnsi" w:cstheme="minorHAnsi"/>
        </w:rPr>
        <w:t xml:space="preserve"> </w:t>
      </w:r>
      <w:r w:rsidR="006423C4" w:rsidRPr="00873B90">
        <w:rPr>
          <w:rFonts w:asciiTheme="minorHAnsi" w:hAnsiTheme="minorHAnsi" w:cstheme="minorHAnsi"/>
        </w:rPr>
        <w:t>pateikti ne vėliau kaip per</w:t>
      </w:r>
      <w:r w:rsidR="00CB503E" w:rsidRPr="00873B90">
        <w:rPr>
          <w:rFonts w:asciiTheme="minorHAnsi" w:hAnsiTheme="minorHAnsi" w:cstheme="minorHAnsi"/>
        </w:rPr>
        <w:t xml:space="preserve"> 10</w:t>
      </w:r>
      <w:r w:rsidR="006423C4" w:rsidRPr="00873B90">
        <w:rPr>
          <w:rFonts w:asciiTheme="minorHAnsi" w:hAnsiTheme="minorHAnsi" w:cstheme="minorHAnsi"/>
        </w:rPr>
        <w:t xml:space="preserve"> (</w:t>
      </w:r>
      <w:r w:rsidR="00CB503E" w:rsidRPr="00873B90">
        <w:rPr>
          <w:rFonts w:asciiTheme="minorHAnsi" w:hAnsiTheme="minorHAnsi" w:cstheme="minorHAnsi"/>
        </w:rPr>
        <w:t>dešimt</w:t>
      </w:r>
      <w:r w:rsidR="006423C4" w:rsidRPr="00873B90">
        <w:rPr>
          <w:rFonts w:asciiTheme="minorHAnsi" w:hAnsiTheme="minorHAnsi" w:cstheme="minorHAnsi"/>
        </w:rPr>
        <w:t>) darbo dien</w:t>
      </w:r>
      <w:r w:rsidR="00CB503E" w:rsidRPr="00873B90">
        <w:rPr>
          <w:rFonts w:asciiTheme="minorHAnsi" w:hAnsiTheme="minorHAnsi" w:cstheme="minorHAnsi"/>
        </w:rPr>
        <w:t>ų</w:t>
      </w:r>
      <w:r w:rsidR="006423C4" w:rsidRPr="00873B90">
        <w:rPr>
          <w:rFonts w:asciiTheme="minorHAnsi" w:hAnsiTheme="minorHAnsi" w:cstheme="minorHAnsi"/>
        </w:rPr>
        <w:t xml:space="preserve"> nuo </w:t>
      </w:r>
      <w:r w:rsidR="00CB503E" w:rsidRPr="00873B90">
        <w:rPr>
          <w:rFonts w:asciiTheme="minorHAnsi" w:hAnsiTheme="minorHAnsi" w:cstheme="minorHAnsi"/>
        </w:rPr>
        <w:t>Sutarties įsigaliojimo</w:t>
      </w:r>
      <w:r w:rsidR="006423C4" w:rsidRPr="00873B90">
        <w:rPr>
          <w:rFonts w:asciiTheme="minorHAnsi" w:hAnsiTheme="minorHAnsi" w:cstheme="minorHAnsi"/>
        </w:rPr>
        <w:t>.</w:t>
      </w:r>
    </w:p>
    <w:p w14:paraId="0F84897E" w14:textId="59309424" w:rsidR="007F4C78" w:rsidRPr="00873B90" w:rsidRDefault="00D925B0" w:rsidP="00D253B1">
      <w:pPr>
        <w:tabs>
          <w:tab w:val="left" w:pos="0"/>
        </w:tabs>
        <w:spacing w:after="0" w:line="360" w:lineRule="auto"/>
        <w:ind w:firstLine="851"/>
        <w:jc w:val="both"/>
        <w:rPr>
          <w:rFonts w:asciiTheme="minorHAnsi" w:eastAsia="Times New Roman" w:hAnsiTheme="minorHAnsi" w:cstheme="minorHAnsi"/>
          <w:sz w:val="24"/>
          <w:szCs w:val="24"/>
        </w:rPr>
      </w:pPr>
      <w:r w:rsidRPr="00873B90">
        <w:rPr>
          <w:rFonts w:asciiTheme="minorHAnsi" w:hAnsiTheme="minorHAnsi" w:cstheme="minorHAnsi"/>
          <w:sz w:val="24"/>
          <w:szCs w:val="24"/>
        </w:rPr>
        <w:t>2</w:t>
      </w:r>
      <w:r w:rsidR="00787047" w:rsidRPr="00873B90">
        <w:rPr>
          <w:rFonts w:asciiTheme="minorHAnsi" w:hAnsiTheme="minorHAnsi" w:cstheme="minorHAnsi"/>
          <w:sz w:val="24"/>
          <w:szCs w:val="24"/>
        </w:rPr>
        <w:t>1</w:t>
      </w:r>
      <w:r w:rsidR="00B16C18" w:rsidRPr="00873B90">
        <w:rPr>
          <w:rFonts w:asciiTheme="minorHAnsi" w:hAnsiTheme="minorHAnsi" w:cstheme="minorHAnsi"/>
          <w:sz w:val="24"/>
          <w:szCs w:val="24"/>
        </w:rPr>
        <w:t>.</w:t>
      </w:r>
      <w:r w:rsidR="0003003C" w:rsidRPr="00873B90">
        <w:rPr>
          <w:rFonts w:asciiTheme="minorHAnsi" w:hAnsiTheme="minorHAnsi" w:cstheme="minorHAnsi"/>
          <w:sz w:val="24"/>
          <w:szCs w:val="24"/>
        </w:rPr>
        <w:t xml:space="preserve"> </w:t>
      </w:r>
      <w:r w:rsidR="007F4C78" w:rsidRPr="00873B90">
        <w:rPr>
          <w:rFonts w:asciiTheme="minorHAnsi" w:eastAsia="Times New Roman" w:hAnsiTheme="minorHAnsi" w:cstheme="minorHAnsi"/>
          <w:sz w:val="24"/>
          <w:szCs w:val="24"/>
        </w:rPr>
        <w:t xml:space="preserve">Vykstant mokymams nuotoliniu būdu, </w:t>
      </w:r>
      <w:r w:rsidR="00135FC1" w:rsidRPr="00873B90">
        <w:rPr>
          <w:rFonts w:asciiTheme="minorHAnsi" w:eastAsia="Times New Roman" w:hAnsiTheme="minorHAnsi" w:cstheme="minorHAnsi"/>
          <w:sz w:val="24"/>
          <w:szCs w:val="24"/>
        </w:rPr>
        <w:t>Tiekėjas</w:t>
      </w:r>
      <w:r w:rsidR="007F4C78" w:rsidRPr="00873B90">
        <w:rPr>
          <w:rFonts w:asciiTheme="minorHAnsi" w:eastAsia="Times New Roman" w:hAnsiTheme="minorHAnsi" w:cstheme="minorHAnsi"/>
          <w:sz w:val="24"/>
          <w:szCs w:val="24"/>
        </w:rPr>
        <w:t xml:space="preserve"> turi pasirūpinti mokymų platforma nuotolinių mokymų vedimui ir atsiųsti kiekvieno užsiėmimo prisijungimo nuorodą </w:t>
      </w:r>
      <w:r w:rsidR="00135FC1" w:rsidRPr="00873B90">
        <w:rPr>
          <w:rFonts w:asciiTheme="minorHAnsi" w:eastAsia="Times New Roman" w:hAnsiTheme="minorHAnsi" w:cstheme="minorHAnsi"/>
          <w:sz w:val="24"/>
          <w:szCs w:val="24"/>
        </w:rPr>
        <w:t>Pirkėjui</w:t>
      </w:r>
      <w:r w:rsidR="007F4C78" w:rsidRPr="00873B90">
        <w:rPr>
          <w:rFonts w:asciiTheme="minorHAnsi" w:eastAsia="Times New Roman" w:hAnsiTheme="minorHAnsi" w:cstheme="minorHAnsi"/>
          <w:sz w:val="24"/>
          <w:szCs w:val="24"/>
        </w:rPr>
        <w:t xml:space="preserve">  ir visiems  tuose mokymuose dalyvaujantiems </w:t>
      </w:r>
      <w:r w:rsidR="0055445F" w:rsidRPr="00873B90">
        <w:rPr>
          <w:rFonts w:asciiTheme="minorHAnsi" w:eastAsia="Times New Roman" w:hAnsiTheme="minorHAnsi" w:cstheme="minorHAnsi"/>
          <w:sz w:val="24"/>
          <w:szCs w:val="24"/>
        </w:rPr>
        <w:t xml:space="preserve">dalyviams </w:t>
      </w:r>
      <w:r w:rsidR="00E03D2F" w:rsidRPr="00873B90">
        <w:rPr>
          <w:rFonts w:asciiTheme="minorHAnsi" w:eastAsia="Times New Roman" w:hAnsiTheme="minorHAnsi" w:cstheme="minorHAnsi"/>
          <w:sz w:val="24"/>
          <w:szCs w:val="24"/>
        </w:rPr>
        <w:t xml:space="preserve">22 </w:t>
      </w:r>
      <w:r w:rsidR="007F4C78" w:rsidRPr="00873B90">
        <w:rPr>
          <w:rFonts w:asciiTheme="minorHAnsi" w:eastAsia="Times New Roman" w:hAnsiTheme="minorHAnsi" w:cstheme="minorHAnsi"/>
          <w:sz w:val="24"/>
          <w:szCs w:val="24"/>
        </w:rPr>
        <w:t>p. nurodytais terminais.</w:t>
      </w:r>
    </w:p>
    <w:p w14:paraId="6A9B5DD8" w14:textId="7738A99C" w:rsidR="007F4C78" w:rsidRPr="00873B90" w:rsidRDefault="007F4C78" w:rsidP="00D253B1">
      <w:pPr>
        <w:tabs>
          <w:tab w:val="left" w:pos="426"/>
          <w:tab w:val="left" w:pos="993"/>
        </w:tabs>
        <w:spacing w:after="0" w:line="360" w:lineRule="auto"/>
        <w:ind w:firstLine="851"/>
        <w:jc w:val="both"/>
        <w:rPr>
          <w:rFonts w:asciiTheme="minorHAnsi" w:eastAsia="Times New Roman" w:hAnsiTheme="minorHAnsi" w:cstheme="minorHAnsi"/>
          <w:sz w:val="24"/>
          <w:szCs w:val="24"/>
        </w:rPr>
      </w:pPr>
      <w:r w:rsidRPr="00873B90">
        <w:rPr>
          <w:rFonts w:asciiTheme="minorHAnsi" w:eastAsia="Times New Roman" w:hAnsiTheme="minorHAnsi" w:cstheme="minorHAnsi"/>
          <w:sz w:val="24"/>
          <w:szCs w:val="24"/>
        </w:rPr>
        <w:t>2</w:t>
      </w:r>
      <w:r w:rsidR="00787047" w:rsidRPr="00873B90">
        <w:rPr>
          <w:rFonts w:asciiTheme="minorHAnsi" w:eastAsia="Times New Roman" w:hAnsiTheme="minorHAnsi" w:cstheme="minorHAnsi"/>
          <w:sz w:val="24"/>
          <w:szCs w:val="24"/>
        </w:rPr>
        <w:t>2</w:t>
      </w:r>
      <w:r w:rsidRPr="00873B90">
        <w:rPr>
          <w:rFonts w:asciiTheme="minorHAnsi" w:eastAsia="Times New Roman" w:hAnsiTheme="minorHAnsi" w:cstheme="minorHAnsi"/>
          <w:sz w:val="24"/>
          <w:szCs w:val="24"/>
        </w:rPr>
        <w:t xml:space="preserve">. </w:t>
      </w:r>
      <w:r w:rsidR="00135FC1" w:rsidRPr="00873B90">
        <w:rPr>
          <w:rFonts w:asciiTheme="minorHAnsi" w:eastAsia="Times New Roman" w:hAnsiTheme="minorHAnsi" w:cstheme="minorHAnsi"/>
          <w:sz w:val="24"/>
          <w:szCs w:val="24"/>
        </w:rPr>
        <w:t>Tiekėjas</w:t>
      </w:r>
      <w:r w:rsidRPr="00873B90">
        <w:rPr>
          <w:rFonts w:asciiTheme="minorHAnsi" w:eastAsia="Times New Roman" w:hAnsiTheme="minorHAnsi" w:cstheme="minorHAnsi"/>
          <w:sz w:val="24"/>
          <w:szCs w:val="24"/>
        </w:rPr>
        <w:t xml:space="preserve"> turi išsiųsti kvietimą į mokymus, grafiką, darbotvarkę ir mokomąją medžiagą (visą) </w:t>
      </w:r>
      <w:r w:rsidR="00135FC1" w:rsidRPr="00873B90">
        <w:rPr>
          <w:rFonts w:asciiTheme="minorHAnsi" w:eastAsia="Times New Roman" w:hAnsiTheme="minorHAnsi" w:cstheme="minorHAnsi"/>
          <w:sz w:val="24"/>
          <w:szCs w:val="24"/>
        </w:rPr>
        <w:t>Pirkėjui</w:t>
      </w:r>
      <w:r w:rsidRPr="00873B90">
        <w:rPr>
          <w:rFonts w:asciiTheme="minorHAnsi" w:eastAsia="Times New Roman" w:hAnsiTheme="minorHAnsi" w:cstheme="minorHAnsi"/>
          <w:sz w:val="24"/>
          <w:szCs w:val="24"/>
        </w:rPr>
        <w:t xml:space="preserve"> ir mokymų dalyviams elektroniniu paštu ne vėliau kaip likus 5</w:t>
      </w:r>
      <w:r w:rsidR="00787047" w:rsidRPr="00873B90">
        <w:rPr>
          <w:rFonts w:asciiTheme="minorHAnsi" w:eastAsia="Times New Roman" w:hAnsiTheme="minorHAnsi" w:cstheme="minorHAnsi"/>
          <w:sz w:val="24"/>
          <w:szCs w:val="24"/>
        </w:rPr>
        <w:t xml:space="preserve"> (penkioms)</w:t>
      </w:r>
      <w:r w:rsidRPr="00873B90">
        <w:rPr>
          <w:rFonts w:asciiTheme="minorHAnsi" w:eastAsia="Times New Roman" w:hAnsiTheme="minorHAnsi" w:cstheme="minorHAnsi"/>
          <w:sz w:val="24"/>
          <w:szCs w:val="24"/>
        </w:rPr>
        <w:t xml:space="preserve"> darbo dienoms iki atitinkam</w:t>
      </w:r>
      <w:r w:rsidR="00795B12" w:rsidRPr="00873B90">
        <w:rPr>
          <w:rFonts w:asciiTheme="minorHAnsi" w:eastAsia="Times New Roman" w:hAnsiTheme="minorHAnsi" w:cstheme="minorHAnsi"/>
          <w:sz w:val="24"/>
          <w:szCs w:val="24"/>
        </w:rPr>
        <w:t>ų</w:t>
      </w:r>
      <w:r w:rsidRPr="00873B90">
        <w:rPr>
          <w:rFonts w:asciiTheme="minorHAnsi" w:eastAsia="Times New Roman" w:hAnsiTheme="minorHAnsi" w:cstheme="minorHAnsi"/>
          <w:sz w:val="24"/>
          <w:szCs w:val="24"/>
        </w:rPr>
        <w:t xml:space="preserve"> mokymų pradžios. </w:t>
      </w:r>
      <w:r w:rsidR="00135FC1" w:rsidRPr="00873B90">
        <w:rPr>
          <w:rFonts w:asciiTheme="minorHAnsi" w:eastAsia="Times New Roman" w:hAnsiTheme="minorHAnsi" w:cstheme="minorHAnsi"/>
          <w:sz w:val="24"/>
          <w:szCs w:val="24"/>
        </w:rPr>
        <w:t>Tiekėjas</w:t>
      </w:r>
      <w:r w:rsidRPr="00873B90">
        <w:rPr>
          <w:rFonts w:asciiTheme="minorHAnsi" w:eastAsia="Times New Roman" w:hAnsiTheme="minorHAnsi" w:cstheme="minorHAnsi"/>
          <w:sz w:val="24"/>
          <w:szCs w:val="24"/>
        </w:rPr>
        <w:t xml:space="preserve"> turi išsiųsti dalyviams pakartotinius kvietimus į kiekvienus mokymus atskirai, likus ne daugiau kaip 2 (dviem) darbo dienoms iki konkrečios mokymų dienos, ir užtikrinti ryšio palaikymą su dalyviais. </w:t>
      </w:r>
      <w:r w:rsidRPr="00873B90">
        <w:rPr>
          <w:rFonts w:asciiTheme="minorHAnsi" w:hAnsiTheme="minorHAnsi" w:cstheme="minorHAnsi"/>
          <w:sz w:val="24"/>
          <w:szCs w:val="24"/>
        </w:rPr>
        <w:t xml:space="preserve">Vykstant nuotoliniams mokymams </w:t>
      </w:r>
      <w:r w:rsidR="00795B12" w:rsidRPr="00873B90">
        <w:rPr>
          <w:rFonts w:asciiTheme="minorHAnsi" w:hAnsiTheme="minorHAnsi" w:cstheme="minorHAnsi"/>
          <w:sz w:val="24"/>
          <w:szCs w:val="24"/>
        </w:rPr>
        <w:t xml:space="preserve">TŪM </w:t>
      </w:r>
      <w:r w:rsidRPr="00873B90">
        <w:rPr>
          <w:rFonts w:asciiTheme="minorHAnsi" w:hAnsiTheme="minorHAnsi" w:cstheme="minorHAnsi"/>
          <w:sz w:val="24"/>
          <w:szCs w:val="24"/>
        </w:rPr>
        <w:t xml:space="preserve">mokytojams (kai </w:t>
      </w:r>
      <w:r w:rsidRPr="00873B90">
        <w:rPr>
          <w:rFonts w:asciiTheme="minorHAnsi" w:hAnsiTheme="minorHAnsi" w:cstheme="minorHAnsi"/>
          <w:sz w:val="24"/>
          <w:szCs w:val="24"/>
        </w:rPr>
        <w:lastRenderedPageBreak/>
        <w:t xml:space="preserve">paslauga teikiama per kompiuterinę programinę įrangą) kvietime turi būti nurodoma užsiėmimo prisijungimo nuoroda. Nuotolinis užsiėmimas </w:t>
      </w:r>
      <w:r w:rsidR="00795B12" w:rsidRPr="00873B90">
        <w:rPr>
          <w:rFonts w:asciiTheme="minorHAnsi" w:hAnsiTheme="minorHAnsi" w:cstheme="minorHAnsi"/>
          <w:sz w:val="24"/>
          <w:szCs w:val="24"/>
        </w:rPr>
        <w:t xml:space="preserve">TŪM </w:t>
      </w:r>
      <w:r w:rsidRPr="00873B90">
        <w:rPr>
          <w:rFonts w:asciiTheme="minorHAnsi" w:hAnsiTheme="minorHAnsi" w:cstheme="minorHAnsi"/>
          <w:sz w:val="24"/>
          <w:szCs w:val="24"/>
        </w:rPr>
        <w:t xml:space="preserve">mokytojams turi vykti naudojantis visuotinai </w:t>
      </w:r>
      <w:r w:rsidRPr="00873B90">
        <w:rPr>
          <w:rFonts w:asciiTheme="minorHAnsi" w:eastAsia="Times New Roman" w:hAnsiTheme="minorHAnsi" w:cstheme="minorHAnsi"/>
          <w:sz w:val="24"/>
          <w:szCs w:val="24"/>
        </w:rPr>
        <w:t xml:space="preserve">prieinama komandinio bendradarbiavimo programa (pvz., Teams, Google meets arba Zoom) arba specialia </w:t>
      </w:r>
      <w:r w:rsidR="00135FC1" w:rsidRPr="00873B90">
        <w:rPr>
          <w:rFonts w:asciiTheme="minorHAnsi" w:eastAsia="Times New Roman" w:hAnsiTheme="minorHAnsi" w:cstheme="minorHAnsi"/>
          <w:sz w:val="24"/>
          <w:szCs w:val="24"/>
        </w:rPr>
        <w:t>Tie</w:t>
      </w:r>
      <w:r w:rsidRPr="00873B90">
        <w:rPr>
          <w:rFonts w:asciiTheme="minorHAnsi" w:eastAsia="Times New Roman" w:hAnsiTheme="minorHAnsi" w:cstheme="minorHAnsi"/>
          <w:sz w:val="24"/>
          <w:szCs w:val="24"/>
        </w:rPr>
        <w:t xml:space="preserve">kėjo naudojama platforma. Prisijungimo nuoroda dalyviams turi būti išsiųsta </w:t>
      </w:r>
      <w:r w:rsidR="00135FC1" w:rsidRPr="00873B90">
        <w:rPr>
          <w:rFonts w:asciiTheme="minorHAnsi" w:eastAsia="Times New Roman" w:hAnsiTheme="minorHAnsi" w:cstheme="minorHAnsi"/>
          <w:sz w:val="24"/>
          <w:szCs w:val="24"/>
        </w:rPr>
        <w:t>Tie</w:t>
      </w:r>
      <w:r w:rsidRPr="00873B90">
        <w:rPr>
          <w:rFonts w:asciiTheme="minorHAnsi" w:eastAsia="Times New Roman" w:hAnsiTheme="minorHAnsi" w:cstheme="minorHAnsi"/>
          <w:sz w:val="24"/>
          <w:szCs w:val="24"/>
        </w:rPr>
        <w:t xml:space="preserve">kėjo likus ne mažiau kaip 15 min. iki užsiėmimo </w:t>
      </w:r>
      <w:r w:rsidR="00795B12" w:rsidRPr="00873B90">
        <w:rPr>
          <w:rFonts w:asciiTheme="minorHAnsi" w:eastAsia="Times New Roman" w:hAnsiTheme="minorHAnsi" w:cstheme="minorHAnsi"/>
          <w:sz w:val="24"/>
          <w:szCs w:val="24"/>
        </w:rPr>
        <w:t xml:space="preserve">TŪM </w:t>
      </w:r>
      <w:r w:rsidRPr="00873B90">
        <w:rPr>
          <w:rFonts w:asciiTheme="minorHAnsi" w:eastAsia="Times New Roman" w:hAnsiTheme="minorHAnsi" w:cstheme="minorHAnsi"/>
          <w:sz w:val="24"/>
          <w:szCs w:val="24"/>
        </w:rPr>
        <w:t>mokytojams pradžios</w:t>
      </w:r>
      <w:r w:rsidR="00787047" w:rsidRPr="00873B90">
        <w:rPr>
          <w:rFonts w:asciiTheme="minorHAnsi" w:eastAsia="Times New Roman" w:hAnsiTheme="minorHAnsi" w:cstheme="minorHAnsi"/>
          <w:sz w:val="24"/>
          <w:szCs w:val="24"/>
        </w:rPr>
        <w:t>.</w:t>
      </w:r>
    </w:p>
    <w:p w14:paraId="656C14B6" w14:textId="773F65D2" w:rsidR="008003D2" w:rsidRPr="00873B90" w:rsidRDefault="00787047" w:rsidP="00D253B1">
      <w:pPr>
        <w:tabs>
          <w:tab w:val="left" w:pos="426"/>
          <w:tab w:val="left" w:pos="993"/>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23</w:t>
      </w:r>
      <w:r w:rsidR="008E681B" w:rsidRPr="00873B90">
        <w:rPr>
          <w:rFonts w:asciiTheme="minorHAnsi" w:hAnsiTheme="minorHAnsi" w:cstheme="minorHAnsi"/>
          <w:sz w:val="24"/>
          <w:szCs w:val="24"/>
        </w:rPr>
        <w:t>.</w:t>
      </w:r>
      <w:r w:rsidR="009157C5" w:rsidRPr="00873B90">
        <w:rPr>
          <w:rFonts w:asciiTheme="minorHAnsi" w:hAnsiTheme="minorHAnsi" w:cstheme="minorHAnsi"/>
          <w:sz w:val="24"/>
          <w:szCs w:val="24"/>
        </w:rPr>
        <w:t xml:space="preserve"> </w:t>
      </w:r>
      <w:r w:rsidR="00C57097" w:rsidRPr="00873B90">
        <w:rPr>
          <w:rFonts w:asciiTheme="minorHAnsi" w:hAnsiTheme="minorHAnsi" w:cstheme="minorHAnsi"/>
          <w:sz w:val="24"/>
          <w:szCs w:val="24"/>
        </w:rPr>
        <w:t>Tie</w:t>
      </w:r>
      <w:r w:rsidR="00DA3548" w:rsidRPr="00873B90">
        <w:rPr>
          <w:rFonts w:asciiTheme="minorHAnsi" w:hAnsiTheme="minorHAnsi" w:cstheme="minorHAnsi"/>
          <w:sz w:val="24"/>
          <w:szCs w:val="24"/>
        </w:rPr>
        <w:t xml:space="preserve">kėjas turi fiksuoti </w:t>
      </w:r>
      <w:r w:rsidR="00061809" w:rsidRPr="00873B90">
        <w:rPr>
          <w:rFonts w:asciiTheme="minorHAnsi" w:hAnsiTheme="minorHAnsi" w:cstheme="minorHAnsi"/>
          <w:sz w:val="24"/>
          <w:szCs w:val="24"/>
        </w:rPr>
        <w:t xml:space="preserve">mokymų </w:t>
      </w:r>
      <w:r w:rsidR="00DA3548" w:rsidRPr="00873B90">
        <w:rPr>
          <w:rFonts w:asciiTheme="minorHAnsi" w:hAnsiTheme="minorHAnsi" w:cstheme="minorHAnsi"/>
          <w:sz w:val="24"/>
          <w:szCs w:val="24"/>
        </w:rPr>
        <w:t xml:space="preserve">dalyvių lankomumą </w:t>
      </w:r>
      <w:r w:rsidR="00CF2CE9" w:rsidRPr="00873B90">
        <w:rPr>
          <w:rFonts w:asciiTheme="minorHAnsi" w:hAnsiTheme="minorHAnsi" w:cstheme="minorHAnsi"/>
          <w:sz w:val="24"/>
          <w:szCs w:val="24"/>
        </w:rPr>
        <w:t xml:space="preserve">(pagal </w:t>
      </w:r>
      <w:r w:rsidR="00C57097" w:rsidRPr="00873B90">
        <w:rPr>
          <w:rFonts w:asciiTheme="minorHAnsi" w:hAnsiTheme="minorHAnsi" w:cstheme="minorHAnsi"/>
          <w:sz w:val="24"/>
          <w:szCs w:val="24"/>
        </w:rPr>
        <w:t>Pirkėjo</w:t>
      </w:r>
      <w:r w:rsidR="00CF2CE9" w:rsidRPr="00873B90">
        <w:rPr>
          <w:rFonts w:asciiTheme="minorHAnsi" w:hAnsiTheme="minorHAnsi" w:cstheme="minorHAnsi"/>
          <w:sz w:val="24"/>
          <w:szCs w:val="24"/>
        </w:rPr>
        <w:t xml:space="preserve"> pateiktą formą) kiekvieną mokymų dieną, mokymų pradžioje dalyvių parašais.</w:t>
      </w:r>
      <w:r w:rsidR="001D6A63" w:rsidRPr="00873B90">
        <w:rPr>
          <w:rFonts w:asciiTheme="minorHAnsi" w:hAnsiTheme="minorHAnsi" w:cstheme="minorHAnsi"/>
          <w:sz w:val="24"/>
          <w:szCs w:val="24"/>
        </w:rPr>
        <w:t xml:space="preserve"> Vykstant nuotoliniams mokymams (kai paslauga teikiama per kompiuterinę programinę įrangą) – daromos momentinės ekrano kopijos (print screen) pradžioje ir pabaigoje, kuriose matyti prisijungimo pradžios ir pabaigos laikas (arba bendra trukmė), prisijungusio dalyvio vardas ir pavardė</w:t>
      </w:r>
      <w:r w:rsidRPr="00873B90">
        <w:rPr>
          <w:rFonts w:asciiTheme="minorHAnsi" w:hAnsiTheme="minorHAnsi" w:cstheme="minorHAnsi"/>
          <w:sz w:val="24"/>
          <w:szCs w:val="24"/>
        </w:rPr>
        <w:t>.</w:t>
      </w:r>
    </w:p>
    <w:p w14:paraId="7E6383DF" w14:textId="1E852D9F" w:rsidR="00FD536C" w:rsidRPr="00873B90" w:rsidRDefault="00FD536C" w:rsidP="00D253B1">
      <w:pPr>
        <w:tabs>
          <w:tab w:val="left" w:pos="426"/>
          <w:tab w:val="left" w:pos="993"/>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Pasibaigus mokymams</w:t>
      </w:r>
      <w:r w:rsidR="009C0AC7" w:rsidRPr="00873B90">
        <w:rPr>
          <w:rFonts w:asciiTheme="minorHAnsi" w:hAnsiTheme="minorHAnsi" w:cstheme="minorHAnsi"/>
          <w:sz w:val="24"/>
          <w:szCs w:val="24"/>
        </w:rPr>
        <w:t xml:space="preserve"> </w:t>
      </w:r>
      <w:r w:rsidR="00C57097" w:rsidRPr="00873B90">
        <w:rPr>
          <w:rFonts w:asciiTheme="minorHAnsi" w:hAnsiTheme="minorHAnsi" w:cstheme="minorHAnsi"/>
          <w:sz w:val="24"/>
          <w:szCs w:val="24"/>
        </w:rPr>
        <w:t>Tie</w:t>
      </w:r>
      <w:r w:rsidRPr="00873B90">
        <w:rPr>
          <w:rFonts w:asciiTheme="minorHAnsi" w:hAnsiTheme="minorHAnsi" w:cstheme="minorHAnsi"/>
          <w:sz w:val="24"/>
          <w:szCs w:val="24"/>
        </w:rPr>
        <w:t xml:space="preserve">kėjas turi atlikti mokymų vertinimo apklausą (grįžtamojo ryšio anketą) pagal su </w:t>
      </w:r>
      <w:r w:rsidR="00C57097" w:rsidRPr="00873B90">
        <w:rPr>
          <w:rFonts w:asciiTheme="minorHAnsi" w:hAnsiTheme="minorHAnsi" w:cstheme="minorHAnsi"/>
          <w:sz w:val="24"/>
          <w:szCs w:val="24"/>
        </w:rPr>
        <w:t>Pirkėju</w:t>
      </w:r>
      <w:r w:rsidRPr="00873B90">
        <w:rPr>
          <w:rFonts w:asciiTheme="minorHAnsi" w:hAnsiTheme="minorHAnsi" w:cstheme="minorHAnsi"/>
          <w:sz w:val="24"/>
          <w:szCs w:val="24"/>
        </w:rPr>
        <w:t xml:space="preserve"> suderintą formą, pateikdamas dalyviams ją užpildyti.</w:t>
      </w:r>
    </w:p>
    <w:p w14:paraId="4AC70895" w14:textId="3E0C0A58" w:rsidR="008F7839" w:rsidRPr="00873B90" w:rsidRDefault="00787047" w:rsidP="00D253B1">
      <w:pPr>
        <w:tabs>
          <w:tab w:val="left" w:pos="426"/>
        </w:tabs>
        <w:spacing w:after="0" w:line="360" w:lineRule="auto"/>
        <w:ind w:firstLine="851"/>
        <w:jc w:val="both"/>
        <w:rPr>
          <w:rFonts w:asciiTheme="minorHAnsi" w:hAnsiTheme="minorHAnsi" w:cstheme="minorHAnsi"/>
          <w:sz w:val="24"/>
          <w:szCs w:val="24"/>
        </w:rPr>
      </w:pPr>
      <w:r w:rsidRPr="00873B90">
        <w:rPr>
          <w:rFonts w:asciiTheme="minorHAnsi" w:eastAsia="Times New Roman" w:hAnsiTheme="minorHAnsi" w:cstheme="minorHAnsi"/>
          <w:sz w:val="24"/>
          <w:szCs w:val="24"/>
        </w:rPr>
        <w:t>24</w:t>
      </w:r>
      <w:r w:rsidR="00B16C18" w:rsidRPr="00873B90">
        <w:rPr>
          <w:rFonts w:asciiTheme="minorHAnsi" w:eastAsia="Times New Roman" w:hAnsiTheme="minorHAnsi" w:cstheme="minorHAnsi"/>
          <w:sz w:val="24"/>
          <w:szCs w:val="24"/>
        </w:rPr>
        <w:t>.</w:t>
      </w:r>
      <w:r w:rsidR="00B16C18" w:rsidRPr="00873B90">
        <w:rPr>
          <w:rFonts w:asciiTheme="minorHAnsi" w:hAnsiTheme="minorHAnsi" w:cstheme="minorHAnsi"/>
          <w:sz w:val="24"/>
          <w:szCs w:val="24"/>
        </w:rPr>
        <w:t xml:space="preserve"> </w:t>
      </w:r>
      <w:r w:rsidR="00C57097" w:rsidRPr="00873B90">
        <w:rPr>
          <w:rFonts w:asciiTheme="minorHAnsi" w:hAnsiTheme="minorHAnsi" w:cstheme="minorHAnsi"/>
          <w:sz w:val="24"/>
          <w:szCs w:val="24"/>
        </w:rPr>
        <w:t>Tiekėjas</w:t>
      </w:r>
      <w:r w:rsidR="00B16C18" w:rsidRPr="00873B90">
        <w:rPr>
          <w:rFonts w:asciiTheme="minorHAnsi" w:hAnsiTheme="minorHAnsi" w:cstheme="minorHAnsi"/>
          <w:sz w:val="24"/>
          <w:szCs w:val="24"/>
        </w:rPr>
        <w:t xml:space="preserve"> privalo </w:t>
      </w:r>
      <w:r w:rsidR="00B16C18" w:rsidRPr="00873B90">
        <w:rPr>
          <w:rFonts w:asciiTheme="minorHAnsi" w:hAnsiTheme="minorHAnsi" w:cstheme="minorHAnsi"/>
          <w:color w:val="000000"/>
          <w:sz w:val="24"/>
          <w:szCs w:val="24"/>
        </w:rPr>
        <w:t xml:space="preserve">patvirtinti </w:t>
      </w:r>
      <w:r w:rsidR="001077FE" w:rsidRPr="00873B90">
        <w:rPr>
          <w:rFonts w:asciiTheme="minorHAnsi" w:hAnsiTheme="minorHAnsi" w:cstheme="minorHAnsi"/>
          <w:color w:val="000000"/>
          <w:sz w:val="24"/>
          <w:szCs w:val="24"/>
        </w:rPr>
        <w:t xml:space="preserve">TŪM mokytojų </w:t>
      </w:r>
      <w:r w:rsidR="00B16C18" w:rsidRPr="00873B90">
        <w:rPr>
          <w:rFonts w:asciiTheme="minorHAnsi" w:hAnsiTheme="minorHAnsi" w:cstheme="minorHAnsi"/>
          <w:color w:val="000000"/>
          <w:sz w:val="24"/>
          <w:szCs w:val="24"/>
        </w:rPr>
        <w:t xml:space="preserve">dalyvavimą </w:t>
      </w:r>
      <w:r w:rsidRPr="00873B90">
        <w:rPr>
          <w:rFonts w:asciiTheme="minorHAnsi" w:hAnsiTheme="minorHAnsi" w:cstheme="minorHAnsi"/>
          <w:bCs/>
          <w:sz w:val="24"/>
          <w:szCs w:val="24"/>
        </w:rPr>
        <w:t xml:space="preserve">praktinių </w:t>
      </w:r>
      <w:r w:rsidR="008401B0" w:rsidRPr="00873B90">
        <w:rPr>
          <w:rFonts w:asciiTheme="minorHAnsi" w:hAnsiTheme="minorHAnsi" w:cstheme="minorHAnsi"/>
          <w:bCs/>
          <w:sz w:val="24"/>
          <w:szCs w:val="24"/>
        </w:rPr>
        <w:t>mokym</w:t>
      </w:r>
      <w:r w:rsidRPr="00873B90">
        <w:rPr>
          <w:rFonts w:asciiTheme="minorHAnsi" w:hAnsiTheme="minorHAnsi" w:cstheme="minorHAnsi"/>
          <w:bCs/>
          <w:sz w:val="24"/>
          <w:szCs w:val="24"/>
        </w:rPr>
        <w:t>ų</w:t>
      </w:r>
      <w:r w:rsidR="008F7839" w:rsidRPr="00873B90">
        <w:rPr>
          <w:rFonts w:asciiTheme="minorHAnsi" w:hAnsiTheme="minorHAnsi" w:cstheme="minorHAnsi"/>
          <w:bCs/>
          <w:sz w:val="24"/>
          <w:szCs w:val="24"/>
        </w:rPr>
        <w:t xml:space="preserve"> mokytojams </w:t>
      </w:r>
      <w:r w:rsidR="00B16C18" w:rsidRPr="00873B90">
        <w:rPr>
          <w:rFonts w:asciiTheme="minorHAnsi" w:hAnsiTheme="minorHAnsi" w:cstheme="minorHAnsi"/>
          <w:color w:val="000000"/>
          <w:sz w:val="24"/>
          <w:szCs w:val="24"/>
        </w:rPr>
        <w:t xml:space="preserve">programoje – </w:t>
      </w:r>
      <w:r w:rsidR="00795B12" w:rsidRPr="00873B90">
        <w:rPr>
          <w:rFonts w:asciiTheme="minorHAnsi" w:hAnsiTheme="minorHAnsi" w:cstheme="minorHAnsi"/>
          <w:color w:val="000000"/>
          <w:sz w:val="24"/>
          <w:szCs w:val="24"/>
        </w:rPr>
        <w:t xml:space="preserve">TŪM </w:t>
      </w:r>
      <w:r w:rsidR="008F7839" w:rsidRPr="00873B90">
        <w:rPr>
          <w:rFonts w:asciiTheme="minorHAnsi" w:hAnsiTheme="minorHAnsi" w:cstheme="minorHAnsi"/>
          <w:sz w:val="24"/>
          <w:szCs w:val="24"/>
        </w:rPr>
        <w:t>mokytojams</w:t>
      </w:r>
      <w:r w:rsidR="00B16C18" w:rsidRPr="00873B90">
        <w:rPr>
          <w:rFonts w:asciiTheme="minorHAnsi" w:hAnsiTheme="minorHAnsi" w:cstheme="minorHAnsi"/>
          <w:sz w:val="24"/>
          <w:szCs w:val="24"/>
        </w:rPr>
        <w:t xml:space="preserve">, išklausiusiems ne mažiau kaip 75 proc. mokymų trukmės, t. y. </w:t>
      </w:r>
      <w:r w:rsidR="009B4F11">
        <w:rPr>
          <w:rFonts w:asciiTheme="minorHAnsi" w:hAnsiTheme="minorHAnsi" w:cstheme="minorHAnsi"/>
          <w:sz w:val="24"/>
          <w:szCs w:val="24"/>
        </w:rPr>
        <w:t xml:space="preserve">ne mažiau kaip </w:t>
      </w:r>
      <w:r w:rsidR="006D4238" w:rsidRPr="00873B90">
        <w:rPr>
          <w:rFonts w:asciiTheme="minorHAnsi" w:hAnsiTheme="minorHAnsi" w:cstheme="minorHAnsi"/>
          <w:sz w:val="24"/>
          <w:szCs w:val="24"/>
        </w:rPr>
        <w:t>30</w:t>
      </w:r>
      <w:r w:rsidR="00B16C18" w:rsidRPr="00873B90">
        <w:rPr>
          <w:rFonts w:asciiTheme="minorHAnsi" w:hAnsiTheme="minorHAnsi" w:cstheme="minorHAnsi"/>
          <w:sz w:val="24"/>
          <w:szCs w:val="24"/>
        </w:rPr>
        <w:t xml:space="preserve"> akad. val., </w:t>
      </w:r>
      <w:r w:rsidR="00B16C18" w:rsidRPr="00873B90">
        <w:rPr>
          <w:rFonts w:asciiTheme="minorHAnsi" w:hAnsiTheme="minorHAnsi" w:cstheme="minorHAnsi"/>
          <w:color w:val="000000"/>
          <w:sz w:val="24"/>
          <w:szCs w:val="24"/>
        </w:rPr>
        <w:t>išduoti kvalifikacijos tobulinimo skaitmeninius pažymėjimus</w:t>
      </w:r>
      <w:r w:rsidR="00B16C18" w:rsidRPr="00873B90">
        <w:rPr>
          <w:rFonts w:asciiTheme="minorHAnsi" w:hAnsiTheme="minorHAnsi" w:cstheme="minorHAnsi"/>
          <w:sz w:val="24"/>
          <w:szCs w:val="24"/>
        </w:rPr>
        <w:t>.</w:t>
      </w:r>
    </w:p>
    <w:p w14:paraId="50A11EA9" w14:textId="2EEE9962" w:rsidR="008F7839" w:rsidRPr="00873B90" w:rsidRDefault="008F7839" w:rsidP="00D253B1">
      <w:pPr>
        <w:tabs>
          <w:tab w:val="left" w:pos="1560"/>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Pažymėjimo turinys ir forma turi būti suderint</w:t>
      </w:r>
      <w:r w:rsidR="00795B12" w:rsidRPr="00873B90">
        <w:rPr>
          <w:rFonts w:asciiTheme="minorHAnsi" w:hAnsiTheme="minorHAnsi" w:cstheme="minorHAnsi"/>
          <w:sz w:val="24"/>
          <w:szCs w:val="24"/>
        </w:rPr>
        <w:t>i</w:t>
      </w:r>
      <w:r w:rsidRPr="00873B90">
        <w:rPr>
          <w:rFonts w:asciiTheme="minorHAnsi" w:hAnsiTheme="minorHAnsi" w:cstheme="minorHAnsi"/>
          <w:sz w:val="24"/>
          <w:szCs w:val="24"/>
        </w:rPr>
        <w:t xml:space="preserve"> su </w:t>
      </w:r>
      <w:r w:rsidR="00C57097" w:rsidRPr="00873B90">
        <w:rPr>
          <w:rFonts w:asciiTheme="minorHAnsi" w:hAnsiTheme="minorHAnsi" w:cstheme="minorHAnsi"/>
          <w:sz w:val="24"/>
          <w:szCs w:val="24"/>
        </w:rPr>
        <w:t>Pirkėju</w:t>
      </w:r>
      <w:r w:rsidR="00795B12" w:rsidRPr="00873B90">
        <w:rPr>
          <w:rFonts w:asciiTheme="minorHAnsi" w:hAnsiTheme="minorHAnsi" w:cstheme="minorHAnsi"/>
          <w:sz w:val="24"/>
          <w:szCs w:val="24"/>
        </w:rPr>
        <w:t>.</w:t>
      </w:r>
      <w:r w:rsidRPr="00873B90">
        <w:rPr>
          <w:rFonts w:asciiTheme="minorHAnsi" w:hAnsiTheme="minorHAnsi" w:cstheme="minorHAnsi"/>
          <w:sz w:val="24"/>
          <w:szCs w:val="24"/>
        </w:rPr>
        <w:t xml:space="preserve"> </w:t>
      </w:r>
      <w:r w:rsidR="00795B12" w:rsidRPr="00873B90">
        <w:rPr>
          <w:rFonts w:asciiTheme="minorHAnsi" w:hAnsiTheme="minorHAnsi" w:cstheme="minorHAnsi"/>
          <w:sz w:val="24"/>
          <w:szCs w:val="24"/>
        </w:rPr>
        <w:t>P</w:t>
      </w:r>
      <w:r w:rsidRPr="00873B90">
        <w:rPr>
          <w:rFonts w:asciiTheme="minorHAnsi" w:hAnsiTheme="minorHAnsi" w:cstheme="minorHAnsi"/>
          <w:sz w:val="24"/>
          <w:szCs w:val="24"/>
        </w:rPr>
        <w:t xml:space="preserve">ažymėjime </w:t>
      </w:r>
      <w:r w:rsidR="00795B12" w:rsidRPr="00873B90">
        <w:rPr>
          <w:rFonts w:asciiTheme="minorHAnsi" w:hAnsiTheme="minorHAnsi" w:cstheme="minorHAnsi"/>
          <w:sz w:val="24"/>
          <w:szCs w:val="24"/>
        </w:rPr>
        <w:t xml:space="preserve">turi būti </w:t>
      </w:r>
      <w:r w:rsidRPr="00873B90">
        <w:rPr>
          <w:rFonts w:asciiTheme="minorHAnsi" w:hAnsiTheme="minorHAnsi" w:cstheme="minorHAnsi"/>
          <w:sz w:val="24"/>
          <w:szCs w:val="24"/>
        </w:rPr>
        <w:t xml:space="preserve">nurodoma kokias mokymų temas dalyvis išklausė. Pažymėjimų dizainą parenka </w:t>
      </w:r>
      <w:r w:rsidR="00C57097" w:rsidRPr="00873B90">
        <w:rPr>
          <w:rFonts w:asciiTheme="minorHAnsi" w:hAnsiTheme="minorHAnsi" w:cstheme="minorHAnsi"/>
          <w:sz w:val="24"/>
          <w:szCs w:val="24"/>
        </w:rPr>
        <w:t>Tiekėjas</w:t>
      </w:r>
      <w:r w:rsidR="00787047" w:rsidRPr="00873B90">
        <w:rPr>
          <w:rFonts w:asciiTheme="minorHAnsi" w:hAnsiTheme="minorHAnsi" w:cstheme="minorHAnsi"/>
          <w:sz w:val="24"/>
          <w:szCs w:val="24"/>
        </w:rPr>
        <w:t>.</w:t>
      </w:r>
    </w:p>
    <w:p w14:paraId="50220DC3" w14:textId="562B77CC" w:rsidR="008F7839" w:rsidRPr="00873B90" w:rsidRDefault="008F7839" w:rsidP="00D253B1">
      <w:pPr>
        <w:tabs>
          <w:tab w:val="left" w:pos="1560"/>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 xml:space="preserve">Ant pažymėjimo rekomenduojama naudoti ES emblemą, 2021–2027 m. Europos Sąjungos fondų investicijų programos logotipą ir „Naujos kartos Lietuva“ logotipą (daugiau apie projektą  nurodyta ES-Investicijos-Brandbook nuorodoje </w:t>
      </w:r>
      <w:hyperlink r:id="rId13" w:history="1">
        <w:r w:rsidR="00C57097" w:rsidRPr="00873B90">
          <w:rPr>
            <w:rStyle w:val="Hipersaitas"/>
            <w:rFonts w:asciiTheme="minorHAnsi" w:hAnsiTheme="minorHAnsi" w:cstheme="minorHAnsi"/>
            <w:color w:val="auto"/>
            <w:sz w:val="24"/>
            <w:szCs w:val="24"/>
          </w:rPr>
          <w:t>https://2021.esinvesticijos.lt/2021-2026-m-planas-naujos-kartos-lietuva/apie-plana-naujos-kartos-lietuva</w:t>
        </w:r>
      </w:hyperlink>
      <w:r w:rsidRPr="00873B90">
        <w:rPr>
          <w:rFonts w:asciiTheme="minorHAnsi" w:hAnsiTheme="minorHAnsi" w:cstheme="minorHAnsi"/>
          <w:sz w:val="24"/>
          <w:szCs w:val="24"/>
          <w:u w:val="single"/>
        </w:rPr>
        <w:t>)</w:t>
      </w:r>
      <w:r w:rsidR="00787047" w:rsidRPr="00873B90">
        <w:rPr>
          <w:rFonts w:asciiTheme="minorHAnsi" w:hAnsiTheme="minorHAnsi" w:cstheme="minorHAnsi"/>
          <w:sz w:val="24"/>
          <w:szCs w:val="24"/>
        </w:rPr>
        <w:t>.</w:t>
      </w:r>
    </w:p>
    <w:p w14:paraId="4576DFE9" w14:textId="6483DFAD" w:rsidR="00B16C18" w:rsidRPr="00873B90" w:rsidRDefault="00C57097" w:rsidP="00D253B1">
      <w:pPr>
        <w:tabs>
          <w:tab w:val="left" w:pos="42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Tie</w:t>
      </w:r>
      <w:r w:rsidR="008F7839" w:rsidRPr="00873B90">
        <w:rPr>
          <w:rFonts w:asciiTheme="minorHAnsi" w:hAnsiTheme="minorHAnsi" w:cstheme="minorHAnsi"/>
          <w:sz w:val="24"/>
          <w:szCs w:val="24"/>
        </w:rPr>
        <w:t xml:space="preserve">kėjas elektroninius pažymėjimus </w:t>
      </w:r>
      <w:r w:rsidR="00795B12" w:rsidRPr="00873B90">
        <w:rPr>
          <w:rFonts w:asciiTheme="minorHAnsi" w:hAnsiTheme="minorHAnsi" w:cstheme="minorHAnsi"/>
          <w:sz w:val="24"/>
          <w:szCs w:val="24"/>
        </w:rPr>
        <w:t xml:space="preserve">TŪM </w:t>
      </w:r>
      <w:r w:rsidR="008F7839" w:rsidRPr="00873B90">
        <w:rPr>
          <w:rFonts w:asciiTheme="minorHAnsi" w:hAnsiTheme="minorHAnsi" w:cstheme="minorHAnsi"/>
          <w:sz w:val="24"/>
          <w:szCs w:val="24"/>
        </w:rPr>
        <w:t>mokytojams turi išsiųsti elektroniniu paštu ne vėliau kaip per 5 (penkias) darbo dienas po mokymų baigimo.</w:t>
      </w:r>
    </w:p>
    <w:p w14:paraId="7C78C0F6" w14:textId="400CFE5F" w:rsidR="00DA3548" w:rsidRPr="00873B90" w:rsidRDefault="00787047" w:rsidP="00D253B1">
      <w:pPr>
        <w:pStyle w:val="Sraopastraipa"/>
        <w:tabs>
          <w:tab w:val="left" w:pos="426"/>
        </w:tabs>
        <w:spacing w:line="360" w:lineRule="auto"/>
        <w:ind w:left="0" w:firstLine="851"/>
        <w:contextualSpacing w:val="0"/>
        <w:jc w:val="both"/>
        <w:rPr>
          <w:rFonts w:asciiTheme="minorHAnsi" w:hAnsiTheme="minorHAnsi" w:cstheme="minorHAnsi"/>
        </w:rPr>
      </w:pPr>
      <w:r w:rsidRPr="00873B90">
        <w:rPr>
          <w:rFonts w:asciiTheme="minorHAnsi" w:hAnsiTheme="minorHAnsi" w:cstheme="minorHAnsi"/>
          <w:lang w:eastAsia="ar-SA"/>
        </w:rPr>
        <w:lastRenderedPageBreak/>
        <w:t>25</w:t>
      </w:r>
      <w:r w:rsidR="008F7839" w:rsidRPr="00873B90">
        <w:rPr>
          <w:rFonts w:asciiTheme="minorHAnsi" w:hAnsiTheme="minorHAnsi" w:cstheme="minorHAnsi"/>
          <w:lang w:eastAsia="ar-SA"/>
        </w:rPr>
        <w:t>.</w:t>
      </w:r>
      <w:r w:rsidR="00D925B0" w:rsidRPr="00873B90">
        <w:rPr>
          <w:rFonts w:asciiTheme="minorHAnsi" w:hAnsiTheme="minorHAnsi" w:cstheme="minorHAnsi"/>
          <w:lang w:eastAsia="ar-SA"/>
        </w:rPr>
        <w:t xml:space="preserve"> </w:t>
      </w:r>
      <w:r w:rsidR="00C57097" w:rsidRPr="00873B90">
        <w:rPr>
          <w:rFonts w:asciiTheme="minorHAnsi" w:hAnsiTheme="minorHAnsi" w:cstheme="minorHAnsi"/>
        </w:rPr>
        <w:t>Tie</w:t>
      </w:r>
      <w:r w:rsidR="009E6C2F" w:rsidRPr="00873B90">
        <w:rPr>
          <w:rFonts w:asciiTheme="minorHAnsi" w:hAnsiTheme="minorHAnsi" w:cstheme="minorHAnsi"/>
        </w:rPr>
        <w:t>kėjas</w:t>
      </w:r>
      <w:r w:rsidR="00A320BB" w:rsidRPr="00873B90">
        <w:rPr>
          <w:rFonts w:asciiTheme="minorHAnsi" w:hAnsiTheme="minorHAnsi" w:cstheme="minorHAnsi"/>
        </w:rPr>
        <w:t>,</w:t>
      </w:r>
      <w:r w:rsidR="009E6C2F" w:rsidRPr="00873B90">
        <w:rPr>
          <w:rFonts w:asciiTheme="minorHAnsi" w:hAnsiTheme="minorHAnsi" w:cstheme="minorHAnsi"/>
        </w:rPr>
        <w:t xml:space="preserve"> suteikęs paslaugas </w:t>
      </w:r>
      <w:r w:rsidR="00A320BB" w:rsidRPr="00873B90">
        <w:rPr>
          <w:rFonts w:asciiTheme="minorHAnsi" w:hAnsiTheme="minorHAnsi" w:cstheme="minorHAnsi"/>
        </w:rPr>
        <w:t xml:space="preserve">TŪM </w:t>
      </w:r>
      <w:r w:rsidR="009E6C2F" w:rsidRPr="00873B90">
        <w:rPr>
          <w:rFonts w:asciiTheme="minorHAnsi" w:hAnsiTheme="minorHAnsi" w:cstheme="minorHAnsi"/>
        </w:rPr>
        <w:t>mokytojams</w:t>
      </w:r>
      <w:r w:rsidR="00873B90" w:rsidRPr="00873B90">
        <w:rPr>
          <w:rFonts w:asciiTheme="minorHAnsi" w:hAnsiTheme="minorHAnsi" w:cstheme="minorHAnsi"/>
        </w:rPr>
        <w:t>,</w:t>
      </w:r>
      <w:r w:rsidR="009E6C2F" w:rsidRPr="00873B90">
        <w:rPr>
          <w:rFonts w:asciiTheme="minorHAnsi" w:hAnsiTheme="minorHAnsi" w:cstheme="minorHAnsi"/>
        </w:rPr>
        <w:t xml:space="preserve"> turi pateikti </w:t>
      </w:r>
      <w:r w:rsidR="00C57097" w:rsidRPr="00873B90">
        <w:rPr>
          <w:rFonts w:asciiTheme="minorHAnsi" w:hAnsiTheme="minorHAnsi" w:cstheme="minorHAnsi"/>
        </w:rPr>
        <w:t>Pirkėjui</w:t>
      </w:r>
      <w:r w:rsidR="009E6C2F" w:rsidRPr="00873B90">
        <w:rPr>
          <w:rFonts w:asciiTheme="minorHAnsi" w:hAnsiTheme="minorHAnsi" w:cstheme="minorHAnsi"/>
        </w:rPr>
        <w:t xml:space="preserve"> ataskaitą (-as) apie suteiktas paslaugas. </w:t>
      </w:r>
      <w:r w:rsidR="00130ACA">
        <w:rPr>
          <w:rFonts w:asciiTheme="minorHAnsi" w:hAnsiTheme="minorHAnsi" w:cstheme="minorHAnsi"/>
        </w:rPr>
        <w:t>A</w:t>
      </w:r>
      <w:r w:rsidR="009E6C2F" w:rsidRPr="00873B90">
        <w:rPr>
          <w:rFonts w:asciiTheme="minorHAnsi" w:hAnsiTheme="minorHAnsi" w:cstheme="minorHAnsi"/>
        </w:rPr>
        <w:t xml:space="preserve">taskaita </w:t>
      </w:r>
      <w:r w:rsidR="00C57097" w:rsidRPr="00873B90">
        <w:rPr>
          <w:rFonts w:asciiTheme="minorHAnsi" w:hAnsiTheme="minorHAnsi" w:cstheme="minorHAnsi"/>
        </w:rPr>
        <w:t>Pirkėjui</w:t>
      </w:r>
      <w:r w:rsidR="009E6C2F" w:rsidRPr="00873B90">
        <w:rPr>
          <w:rFonts w:asciiTheme="minorHAnsi" w:hAnsiTheme="minorHAnsi" w:cstheme="minorHAnsi"/>
        </w:rPr>
        <w:t xml:space="preserve"> turi būti pateikta ne vėliau kaip per 5 (penkias) darbo dienas po paskutinio užsiėmimo dienos. Ataskaitą (-as) turi sudaryti:</w:t>
      </w:r>
    </w:p>
    <w:p w14:paraId="3F8F9CF8" w14:textId="1294DCB6" w:rsidR="007C2D3C" w:rsidRPr="00873B90" w:rsidRDefault="00787047" w:rsidP="00D253B1">
      <w:pPr>
        <w:pStyle w:val="Sraopastraipa"/>
        <w:tabs>
          <w:tab w:val="left" w:pos="426"/>
        </w:tabs>
        <w:spacing w:line="360" w:lineRule="auto"/>
        <w:ind w:left="0" w:firstLine="851"/>
        <w:contextualSpacing w:val="0"/>
        <w:jc w:val="both"/>
        <w:rPr>
          <w:rFonts w:asciiTheme="minorHAnsi" w:hAnsiTheme="minorHAnsi" w:cstheme="minorHAnsi"/>
        </w:rPr>
      </w:pPr>
      <w:r w:rsidRPr="00873B90">
        <w:rPr>
          <w:rFonts w:asciiTheme="minorHAnsi" w:hAnsiTheme="minorHAnsi" w:cstheme="minorHAnsi"/>
        </w:rPr>
        <w:t>25</w:t>
      </w:r>
      <w:r w:rsidR="00D925B0" w:rsidRPr="00873B90">
        <w:rPr>
          <w:rFonts w:asciiTheme="minorHAnsi" w:hAnsiTheme="minorHAnsi" w:cstheme="minorHAnsi"/>
        </w:rPr>
        <w:t>.1</w:t>
      </w:r>
      <w:r w:rsidR="007C2D3C" w:rsidRPr="00873B90">
        <w:rPr>
          <w:rFonts w:asciiTheme="minorHAnsi" w:hAnsiTheme="minorHAnsi" w:cstheme="minorHAnsi"/>
        </w:rPr>
        <w:t xml:space="preserve"> dalyvių sąrašai su dalyvių vardais, pavardėmis, parašais kiekvieną mokymų dieną ir jų suvestinė</w:t>
      </w:r>
      <w:r w:rsidR="00BC0854">
        <w:rPr>
          <w:rFonts w:asciiTheme="minorHAnsi" w:hAnsiTheme="minorHAnsi" w:cstheme="minorHAnsi"/>
        </w:rPr>
        <w:t xml:space="preserve"> suvesta į ataskaitą</w:t>
      </w:r>
      <w:r w:rsidR="007C2D3C" w:rsidRPr="00873B90">
        <w:rPr>
          <w:rFonts w:asciiTheme="minorHAnsi" w:hAnsiTheme="minorHAnsi" w:cstheme="minorHAnsi"/>
        </w:rPr>
        <w:t xml:space="preserve"> (vykstant kontaktiniams mokymams) (</w:t>
      </w:r>
      <w:r w:rsidR="007C2D3C" w:rsidRPr="00873B90">
        <w:rPr>
          <w:rFonts w:asciiTheme="minorHAnsi" w:hAnsiTheme="minorHAnsi" w:cstheme="minorHAnsi"/>
          <w:color w:val="000000" w:themeColor="text1"/>
        </w:rPr>
        <w:t>el. versija ir original</w:t>
      </w:r>
      <w:r w:rsidR="006B272D" w:rsidRPr="00873B90">
        <w:rPr>
          <w:rFonts w:asciiTheme="minorHAnsi" w:hAnsiTheme="minorHAnsi" w:cstheme="minorHAnsi"/>
          <w:color w:val="000000" w:themeColor="text1"/>
        </w:rPr>
        <w:t>as</w:t>
      </w:r>
      <w:r w:rsidR="007C2D3C" w:rsidRPr="00873B90">
        <w:rPr>
          <w:rFonts w:asciiTheme="minorHAnsi" w:hAnsiTheme="minorHAnsi" w:cstheme="minorHAnsi"/>
        </w:rPr>
        <w:t>);</w:t>
      </w:r>
    </w:p>
    <w:p w14:paraId="3CA99F41" w14:textId="026616E2" w:rsidR="007C2D3C" w:rsidRPr="00873B90" w:rsidRDefault="00787047" w:rsidP="00D253B1">
      <w:pPr>
        <w:pStyle w:val="Sraopastraipa"/>
        <w:tabs>
          <w:tab w:val="left" w:pos="426"/>
        </w:tabs>
        <w:spacing w:line="360" w:lineRule="auto"/>
        <w:ind w:left="0" w:firstLine="851"/>
        <w:contextualSpacing w:val="0"/>
        <w:jc w:val="both"/>
        <w:rPr>
          <w:rFonts w:asciiTheme="minorHAnsi" w:hAnsiTheme="minorHAnsi" w:cstheme="minorHAnsi"/>
        </w:rPr>
      </w:pPr>
      <w:r w:rsidRPr="00873B90">
        <w:rPr>
          <w:rFonts w:asciiTheme="minorHAnsi" w:hAnsiTheme="minorHAnsi" w:cstheme="minorHAnsi"/>
        </w:rPr>
        <w:t>25</w:t>
      </w:r>
      <w:r w:rsidR="00691F81" w:rsidRPr="00873B90">
        <w:rPr>
          <w:rFonts w:asciiTheme="minorHAnsi" w:hAnsiTheme="minorHAnsi" w:cstheme="minorHAnsi"/>
        </w:rPr>
        <w:t>.</w:t>
      </w:r>
      <w:r w:rsidR="009E5B16">
        <w:rPr>
          <w:rFonts w:asciiTheme="minorHAnsi" w:hAnsiTheme="minorHAnsi" w:cstheme="minorHAnsi"/>
        </w:rPr>
        <w:t>2</w:t>
      </w:r>
      <w:r w:rsidR="00691F81" w:rsidRPr="00873B90">
        <w:rPr>
          <w:rFonts w:asciiTheme="minorHAnsi" w:hAnsiTheme="minorHAnsi" w:cstheme="minorHAnsi"/>
        </w:rPr>
        <w:t xml:space="preserve">. </w:t>
      </w:r>
      <w:r w:rsidR="007C2D3C" w:rsidRPr="00873B90">
        <w:rPr>
          <w:rFonts w:asciiTheme="minorHAnsi" w:hAnsiTheme="minorHAnsi" w:cstheme="minorHAnsi"/>
        </w:rPr>
        <w:t xml:space="preserve">dalyvių užpildytos apklausos anketos su dalyvių parašais ir jų suvestinė (kiekvienam </w:t>
      </w:r>
      <w:r w:rsidR="00894096" w:rsidRPr="00873B90">
        <w:rPr>
          <w:rFonts w:asciiTheme="minorHAnsi" w:hAnsiTheme="minorHAnsi" w:cstheme="minorHAnsi"/>
        </w:rPr>
        <w:t xml:space="preserve">projekto (mokymų) </w:t>
      </w:r>
      <w:r w:rsidR="007C2D3C" w:rsidRPr="00873B90">
        <w:rPr>
          <w:rFonts w:asciiTheme="minorHAnsi" w:hAnsiTheme="minorHAnsi" w:cstheme="minorHAnsi"/>
        </w:rPr>
        <w:t>dalyviui pirmą jo dalyvavimo tiesioginėse</w:t>
      </w:r>
      <w:r w:rsidR="00894096" w:rsidRPr="00873B90">
        <w:rPr>
          <w:rFonts w:asciiTheme="minorHAnsi" w:hAnsiTheme="minorHAnsi" w:cstheme="minorHAnsi"/>
        </w:rPr>
        <w:t xml:space="preserve"> </w:t>
      </w:r>
      <w:r w:rsidR="007C2D3C" w:rsidRPr="00873B90">
        <w:rPr>
          <w:rFonts w:asciiTheme="minorHAnsi" w:hAnsiTheme="minorHAnsi" w:cstheme="minorHAnsi"/>
        </w:rPr>
        <w:t>projekto</w:t>
      </w:r>
      <w:r w:rsidR="00894096" w:rsidRPr="00873B90">
        <w:rPr>
          <w:rFonts w:asciiTheme="minorHAnsi" w:hAnsiTheme="minorHAnsi" w:cstheme="minorHAnsi"/>
        </w:rPr>
        <w:t xml:space="preserve"> (mokymų)</w:t>
      </w:r>
      <w:r w:rsidR="007C2D3C" w:rsidRPr="00873B90">
        <w:rPr>
          <w:rFonts w:asciiTheme="minorHAnsi" w:hAnsiTheme="minorHAnsi" w:cstheme="minorHAnsi"/>
        </w:rPr>
        <w:t xml:space="preserve"> veiklose / poveiklėse dieną turi būti pateikta užpildyti dalyvio apklausos anketos forma) </w:t>
      </w:r>
      <w:r w:rsidR="007C2D3C" w:rsidRPr="00873B90">
        <w:rPr>
          <w:rFonts w:asciiTheme="minorHAnsi" w:hAnsiTheme="minorHAnsi" w:cstheme="minorHAnsi"/>
          <w:color w:val="000000" w:themeColor="text1"/>
        </w:rPr>
        <w:t>(el. formatu ir originalai)</w:t>
      </w:r>
      <w:r w:rsidR="007C2D3C" w:rsidRPr="00873B90">
        <w:rPr>
          <w:rFonts w:asciiTheme="minorHAnsi" w:hAnsiTheme="minorHAnsi" w:cstheme="minorHAnsi"/>
        </w:rPr>
        <w:t>;</w:t>
      </w:r>
    </w:p>
    <w:p w14:paraId="524F47B8" w14:textId="21887E1F" w:rsidR="008E681B" w:rsidRPr="00873B90" w:rsidRDefault="00787047" w:rsidP="00D253B1">
      <w:pPr>
        <w:pStyle w:val="Sraopastraipa"/>
        <w:tabs>
          <w:tab w:val="left" w:pos="426"/>
        </w:tabs>
        <w:spacing w:line="360" w:lineRule="auto"/>
        <w:ind w:left="0" w:firstLine="851"/>
        <w:contextualSpacing w:val="0"/>
        <w:jc w:val="both"/>
        <w:rPr>
          <w:rFonts w:asciiTheme="minorHAnsi" w:hAnsiTheme="minorHAnsi" w:cstheme="minorHAnsi"/>
        </w:rPr>
      </w:pPr>
      <w:r w:rsidRPr="00873B90">
        <w:rPr>
          <w:rFonts w:asciiTheme="minorHAnsi" w:hAnsiTheme="minorHAnsi" w:cstheme="minorHAnsi"/>
        </w:rPr>
        <w:t>25</w:t>
      </w:r>
      <w:r w:rsidR="00017E93" w:rsidRPr="00873B90">
        <w:rPr>
          <w:rFonts w:asciiTheme="minorHAnsi" w:hAnsiTheme="minorHAnsi" w:cstheme="minorHAnsi"/>
        </w:rPr>
        <w:t>.</w:t>
      </w:r>
      <w:r w:rsidR="009E5B16">
        <w:rPr>
          <w:rFonts w:asciiTheme="minorHAnsi" w:hAnsiTheme="minorHAnsi" w:cstheme="minorHAnsi"/>
        </w:rPr>
        <w:t>3</w:t>
      </w:r>
      <w:r w:rsidR="00017E93" w:rsidRPr="00873B90">
        <w:rPr>
          <w:rFonts w:asciiTheme="minorHAnsi" w:hAnsiTheme="minorHAnsi" w:cstheme="minorHAnsi"/>
        </w:rPr>
        <w:t xml:space="preserve"> </w:t>
      </w:r>
      <w:r w:rsidRPr="00873B90">
        <w:rPr>
          <w:rFonts w:asciiTheme="minorHAnsi" w:hAnsiTheme="minorHAnsi" w:cstheme="minorHAnsi"/>
        </w:rPr>
        <w:t xml:space="preserve">dalyvių </w:t>
      </w:r>
      <w:r w:rsidR="00FD536C" w:rsidRPr="00873B90">
        <w:rPr>
          <w:rFonts w:asciiTheme="minorHAnsi" w:hAnsiTheme="minorHAnsi" w:cstheme="minorHAnsi"/>
        </w:rPr>
        <w:t>užpildytos mokymų vertinimo (grįžtamojo ryšio) anketos (el. formatu ir originalai)</w:t>
      </w:r>
      <w:r w:rsidR="008E681B" w:rsidRPr="00873B90">
        <w:rPr>
          <w:rFonts w:asciiTheme="minorHAnsi" w:hAnsiTheme="minorHAnsi" w:cstheme="minorHAnsi"/>
        </w:rPr>
        <w:t>;</w:t>
      </w:r>
    </w:p>
    <w:p w14:paraId="467F4625" w14:textId="0C5B3094" w:rsidR="008E681B" w:rsidRPr="00873B90" w:rsidRDefault="00787047" w:rsidP="00D253B1">
      <w:pPr>
        <w:tabs>
          <w:tab w:val="left" w:pos="42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25</w:t>
      </w:r>
      <w:r w:rsidR="008E681B" w:rsidRPr="00873B90">
        <w:rPr>
          <w:rFonts w:asciiTheme="minorHAnsi" w:hAnsiTheme="minorHAnsi" w:cstheme="minorHAnsi"/>
          <w:sz w:val="24"/>
          <w:szCs w:val="24"/>
        </w:rPr>
        <w:t>.</w:t>
      </w:r>
      <w:r w:rsidR="009E5B16">
        <w:rPr>
          <w:rFonts w:asciiTheme="minorHAnsi" w:hAnsiTheme="minorHAnsi" w:cstheme="minorHAnsi"/>
          <w:sz w:val="24"/>
          <w:szCs w:val="24"/>
        </w:rPr>
        <w:t>4</w:t>
      </w:r>
      <w:r w:rsidR="008E681B" w:rsidRPr="00873B90">
        <w:rPr>
          <w:rFonts w:asciiTheme="minorHAnsi" w:hAnsiTheme="minorHAnsi" w:cstheme="minorHAnsi"/>
          <w:sz w:val="24"/>
          <w:szCs w:val="24"/>
        </w:rPr>
        <w:t>. mokymų grafikas (el. formatu);</w:t>
      </w:r>
    </w:p>
    <w:p w14:paraId="1BB2CD4A" w14:textId="2163428F" w:rsidR="008E681B" w:rsidRPr="00873B90" w:rsidRDefault="00787047" w:rsidP="00D253B1">
      <w:pPr>
        <w:tabs>
          <w:tab w:val="left" w:pos="42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25</w:t>
      </w:r>
      <w:r w:rsidR="008E681B" w:rsidRPr="00873B90">
        <w:rPr>
          <w:rFonts w:asciiTheme="minorHAnsi" w:hAnsiTheme="minorHAnsi" w:cstheme="minorHAnsi"/>
          <w:sz w:val="24"/>
          <w:szCs w:val="24"/>
        </w:rPr>
        <w:t>.</w:t>
      </w:r>
      <w:r w:rsidR="009E5B16">
        <w:rPr>
          <w:rFonts w:asciiTheme="minorHAnsi" w:hAnsiTheme="minorHAnsi" w:cstheme="minorHAnsi"/>
          <w:sz w:val="24"/>
          <w:szCs w:val="24"/>
        </w:rPr>
        <w:t>5</w:t>
      </w:r>
      <w:r w:rsidR="008E681B" w:rsidRPr="00873B90">
        <w:rPr>
          <w:rFonts w:asciiTheme="minorHAnsi" w:hAnsiTheme="minorHAnsi" w:cstheme="minorHAnsi"/>
          <w:sz w:val="24"/>
          <w:szCs w:val="24"/>
        </w:rPr>
        <w:t>. mokymų darbotvarkė (kiekvieno užsiėmimo atskirai) (el. formatu);</w:t>
      </w:r>
    </w:p>
    <w:p w14:paraId="357A4D2D" w14:textId="77FD228A" w:rsidR="00B16C18" w:rsidRPr="00873B90" w:rsidRDefault="00787047" w:rsidP="00D253B1">
      <w:pPr>
        <w:tabs>
          <w:tab w:val="left" w:pos="42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25</w:t>
      </w:r>
      <w:r w:rsidR="008E681B" w:rsidRPr="00873B90">
        <w:rPr>
          <w:rFonts w:asciiTheme="minorHAnsi" w:hAnsiTheme="minorHAnsi" w:cstheme="minorHAnsi"/>
          <w:sz w:val="24"/>
          <w:szCs w:val="24"/>
        </w:rPr>
        <w:t>.</w:t>
      </w:r>
      <w:r w:rsidR="009E5B16">
        <w:rPr>
          <w:rFonts w:asciiTheme="minorHAnsi" w:hAnsiTheme="minorHAnsi" w:cstheme="minorHAnsi"/>
          <w:sz w:val="24"/>
          <w:szCs w:val="24"/>
        </w:rPr>
        <w:t>6</w:t>
      </w:r>
      <w:r w:rsidR="008E681B" w:rsidRPr="00873B90">
        <w:rPr>
          <w:rFonts w:asciiTheme="minorHAnsi" w:hAnsiTheme="minorHAnsi" w:cstheme="minorHAnsi"/>
          <w:sz w:val="24"/>
          <w:szCs w:val="24"/>
        </w:rPr>
        <w:t>.</w:t>
      </w:r>
      <w:r w:rsidR="00C57097" w:rsidRPr="00873B90">
        <w:rPr>
          <w:rFonts w:asciiTheme="minorHAnsi" w:hAnsiTheme="minorHAnsi" w:cstheme="minorHAnsi"/>
          <w:sz w:val="24"/>
          <w:szCs w:val="24"/>
        </w:rPr>
        <w:t xml:space="preserve"> </w:t>
      </w:r>
      <w:r w:rsidR="008E681B" w:rsidRPr="00873B90">
        <w:rPr>
          <w:rFonts w:asciiTheme="minorHAnsi" w:hAnsiTheme="minorHAnsi" w:cstheme="minorHAnsi"/>
          <w:sz w:val="24"/>
          <w:szCs w:val="24"/>
        </w:rPr>
        <w:t>mokymų programa (el. formatu);</w:t>
      </w:r>
    </w:p>
    <w:p w14:paraId="2FEF8127" w14:textId="452309FC" w:rsidR="00821870" w:rsidRPr="00873B90" w:rsidRDefault="00787047" w:rsidP="00D253B1">
      <w:pPr>
        <w:pStyle w:val="Sraopastraipa"/>
        <w:tabs>
          <w:tab w:val="left" w:pos="426"/>
        </w:tabs>
        <w:spacing w:line="360" w:lineRule="auto"/>
        <w:ind w:left="0" w:firstLine="851"/>
        <w:contextualSpacing w:val="0"/>
        <w:jc w:val="both"/>
        <w:rPr>
          <w:rFonts w:asciiTheme="minorHAnsi" w:hAnsiTheme="minorHAnsi" w:cstheme="minorHAnsi"/>
        </w:rPr>
      </w:pPr>
      <w:r w:rsidRPr="00873B90">
        <w:rPr>
          <w:rFonts w:asciiTheme="minorHAnsi" w:hAnsiTheme="minorHAnsi" w:cstheme="minorHAnsi"/>
        </w:rPr>
        <w:t>25</w:t>
      </w:r>
      <w:r w:rsidR="008F7839" w:rsidRPr="00873B90">
        <w:rPr>
          <w:rFonts w:asciiTheme="minorHAnsi" w:hAnsiTheme="minorHAnsi" w:cstheme="minorHAnsi"/>
        </w:rPr>
        <w:t>.</w:t>
      </w:r>
      <w:r w:rsidR="009E5B16">
        <w:rPr>
          <w:rFonts w:asciiTheme="minorHAnsi" w:hAnsiTheme="minorHAnsi" w:cstheme="minorHAnsi"/>
        </w:rPr>
        <w:t>7</w:t>
      </w:r>
      <w:r w:rsidR="00BC70A5" w:rsidRPr="00873B90">
        <w:rPr>
          <w:rFonts w:asciiTheme="minorHAnsi" w:hAnsiTheme="minorHAnsi" w:cstheme="minorHAnsi"/>
        </w:rPr>
        <w:t xml:space="preserve">. įrodymus, įrodančius kad </w:t>
      </w:r>
      <w:r w:rsidR="00A320BB" w:rsidRPr="00873B90">
        <w:rPr>
          <w:rFonts w:asciiTheme="minorHAnsi" w:hAnsiTheme="minorHAnsi" w:cstheme="minorHAnsi"/>
        </w:rPr>
        <w:t xml:space="preserve">TŪM </w:t>
      </w:r>
      <w:r w:rsidR="008F7839" w:rsidRPr="00873B90">
        <w:rPr>
          <w:rFonts w:asciiTheme="minorHAnsi" w:hAnsiTheme="minorHAnsi" w:cstheme="minorHAnsi"/>
        </w:rPr>
        <w:t>mokytojams</w:t>
      </w:r>
      <w:r w:rsidR="00E03D2F" w:rsidRPr="00873B90">
        <w:rPr>
          <w:rFonts w:asciiTheme="minorHAnsi" w:hAnsiTheme="minorHAnsi" w:cstheme="minorHAnsi"/>
        </w:rPr>
        <w:t>,</w:t>
      </w:r>
      <w:r w:rsidR="00BC70A5" w:rsidRPr="00873B90">
        <w:rPr>
          <w:rFonts w:asciiTheme="minorHAnsi" w:hAnsiTheme="minorHAnsi" w:cstheme="minorHAnsi"/>
        </w:rPr>
        <w:t xml:space="preserve"> išklausiusiems ne mažiau kaip 75 proc. </w:t>
      </w:r>
      <w:r w:rsidR="00E03D2F" w:rsidRPr="00873B90">
        <w:rPr>
          <w:rFonts w:asciiTheme="minorHAnsi" w:hAnsiTheme="minorHAnsi" w:cstheme="minorHAnsi"/>
          <w:bCs/>
        </w:rPr>
        <w:t xml:space="preserve">praktinių mokymų </w:t>
      </w:r>
      <w:r w:rsidR="00BC70A5" w:rsidRPr="00873B90">
        <w:rPr>
          <w:rFonts w:asciiTheme="minorHAnsi" w:hAnsiTheme="minorHAnsi" w:cstheme="minorHAnsi"/>
        </w:rPr>
        <w:t xml:space="preserve">trukmės, t. y. ne mažiau kaip </w:t>
      </w:r>
      <w:r w:rsidR="00F11E6A" w:rsidRPr="00873B90">
        <w:rPr>
          <w:rFonts w:asciiTheme="minorHAnsi" w:hAnsiTheme="minorHAnsi" w:cstheme="minorHAnsi"/>
        </w:rPr>
        <w:t>30</w:t>
      </w:r>
      <w:r w:rsidR="00BC70A5" w:rsidRPr="00873B90">
        <w:rPr>
          <w:rFonts w:asciiTheme="minorHAnsi" w:hAnsiTheme="minorHAnsi" w:cstheme="minorHAnsi"/>
        </w:rPr>
        <w:t xml:space="preserve"> akad. val., buvo išsiųsti mokymų baigimo pažymėjimai (el. formatu).</w:t>
      </w:r>
    </w:p>
    <w:p w14:paraId="123A8BCA" w14:textId="11D967BB" w:rsidR="000202D5" w:rsidRPr="00873B90" w:rsidRDefault="00787047" w:rsidP="00D253B1">
      <w:pPr>
        <w:tabs>
          <w:tab w:val="left" w:pos="127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26</w:t>
      </w:r>
      <w:r w:rsidR="000202D5" w:rsidRPr="00873B90">
        <w:rPr>
          <w:rFonts w:asciiTheme="minorHAnsi" w:hAnsiTheme="minorHAnsi" w:cstheme="minorHAnsi"/>
          <w:sz w:val="24"/>
          <w:szCs w:val="24"/>
        </w:rPr>
        <w:t xml:space="preserve">. Reikalavimai </w:t>
      </w:r>
      <w:r w:rsidR="00C57097" w:rsidRPr="00873B90">
        <w:rPr>
          <w:rFonts w:asciiTheme="minorHAnsi" w:hAnsiTheme="minorHAnsi" w:cstheme="minorHAnsi"/>
          <w:sz w:val="24"/>
          <w:szCs w:val="24"/>
        </w:rPr>
        <w:t xml:space="preserve">mokymų </w:t>
      </w:r>
      <w:r w:rsidR="000202D5" w:rsidRPr="00873B90">
        <w:rPr>
          <w:rFonts w:asciiTheme="minorHAnsi" w:hAnsiTheme="minorHAnsi" w:cstheme="minorHAnsi"/>
          <w:sz w:val="24"/>
          <w:szCs w:val="24"/>
        </w:rPr>
        <w:t>dalyvių kavos pertraukai:</w:t>
      </w:r>
    </w:p>
    <w:p w14:paraId="6B1176F5" w14:textId="3B69B2CC" w:rsidR="005A0475" w:rsidRPr="00873B90" w:rsidRDefault="00787047" w:rsidP="00D253B1">
      <w:pPr>
        <w:tabs>
          <w:tab w:val="left" w:pos="127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26</w:t>
      </w:r>
      <w:r w:rsidR="005A0475" w:rsidRPr="00873B90">
        <w:rPr>
          <w:rFonts w:asciiTheme="minorHAnsi" w:hAnsiTheme="minorHAnsi" w:cstheme="minorHAnsi"/>
          <w:sz w:val="24"/>
          <w:szCs w:val="24"/>
        </w:rPr>
        <w:t xml:space="preserve">.1. </w:t>
      </w:r>
      <w:r w:rsidRPr="00873B90">
        <w:rPr>
          <w:rFonts w:asciiTheme="minorHAnsi" w:hAnsiTheme="minorHAnsi" w:cstheme="minorHAnsi"/>
          <w:sz w:val="24"/>
          <w:szCs w:val="24"/>
        </w:rPr>
        <w:t xml:space="preserve">kiekvienų </w:t>
      </w:r>
      <w:r w:rsidR="00A320BB" w:rsidRPr="00873B90">
        <w:rPr>
          <w:rFonts w:asciiTheme="minorHAnsi" w:hAnsiTheme="minorHAnsi" w:cstheme="minorHAnsi"/>
          <w:sz w:val="24"/>
          <w:szCs w:val="24"/>
        </w:rPr>
        <w:t xml:space="preserve">TŪM </w:t>
      </w:r>
      <w:r w:rsidR="005A0475" w:rsidRPr="00873B90">
        <w:rPr>
          <w:rFonts w:asciiTheme="minorHAnsi" w:hAnsiTheme="minorHAnsi" w:cstheme="minorHAnsi"/>
          <w:sz w:val="24"/>
          <w:szCs w:val="24"/>
        </w:rPr>
        <w:t>mokytojų kontaktinių mokymų, kurie trunka ilgiau nei 4 akad. val.</w:t>
      </w:r>
      <w:r w:rsidRPr="00873B90">
        <w:rPr>
          <w:rFonts w:asciiTheme="minorHAnsi" w:hAnsiTheme="minorHAnsi" w:cstheme="minorHAnsi"/>
          <w:sz w:val="24"/>
          <w:szCs w:val="24"/>
        </w:rPr>
        <w:t>, metu</w:t>
      </w:r>
      <w:r w:rsidR="005A0475" w:rsidRPr="00873B90">
        <w:rPr>
          <w:rFonts w:asciiTheme="minorHAnsi" w:hAnsiTheme="minorHAnsi" w:cstheme="minorHAnsi"/>
          <w:sz w:val="24"/>
          <w:szCs w:val="24"/>
        </w:rPr>
        <w:t xml:space="preserve"> </w:t>
      </w:r>
      <w:r w:rsidR="00C57097" w:rsidRPr="00873B90">
        <w:rPr>
          <w:rFonts w:asciiTheme="minorHAnsi" w:hAnsiTheme="minorHAnsi" w:cstheme="minorHAnsi"/>
          <w:sz w:val="24"/>
          <w:szCs w:val="24"/>
        </w:rPr>
        <w:t>Tie</w:t>
      </w:r>
      <w:r w:rsidR="005A0475" w:rsidRPr="00873B90">
        <w:rPr>
          <w:rFonts w:asciiTheme="minorHAnsi" w:hAnsiTheme="minorHAnsi" w:cstheme="minorHAnsi"/>
          <w:sz w:val="24"/>
          <w:szCs w:val="24"/>
        </w:rPr>
        <w:t>kėjas privalo organizuoti ne mažiau kaip po 1</w:t>
      </w:r>
      <w:r w:rsidR="001D2462" w:rsidRPr="00873B90">
        <w:rPr>
          <w:rFonts w:asciiTheme="minorHAnsi" w:hAnsiTheme="minorHAnsi" w:cstheme="minorHAnsi"/>
          <w:sz w:val="24"/>
          <w:szCs w:val="24"/>
        </w:rPr>
        <w:t xml:space="preserve"> </w:t>
      </w:r>
      <w:r w:rsidR="00527B8D" w:rsidRPr="00873B90">
        <w:rPr>
          <w:rFonts w:asciiTheme="minorHAnsi" w:hAnsiTheme="minorHAnsi" w:cstheme="minorHAnsi"/>
          <w:sz w:val="24"/>
          <w:szCs w:val="24"/>
        </w:rPr>
        <w:t>(vieną)</w:t>
      </w:r>
      <w:r w:rsidR="005A0475" w:rsidRPr="00873B90">
        <w:rPr>
          <w:rFonts w:asciiTheme="minorHAnsi" w:hAnsiTheme="minorHAnsi" w:cstheme="minorHAnsi"/>
          <w:sz w:val="24"/>
          <w:szCs w:val="24"/>
        </w:rPr>
        <w:t xml:space="preserve"> kavos pertrauką</w:t>
      </w:r>
      <w:r w:rsidRPr="00873B90">
        <w:rPr>
          <w:rFonts w:asciiTheme="minorHAnsi" w:hAnsiTheme="minorHAnsi" w:cstheme="minorHAnsi"/>
          <w:sz w:val="24"/>
          <w:szCs w:val="24"/>
        </w:rPr>
        <w:t>;</w:t>
      </w:r>
      <w:r w:rsidR="005A0475" w:rsidRPr="00873B90">
        <w:rPr>
          <w:rFonts w:asciiTheme="minorHAnsi" w:hAnsiTheme="minorHAnsi" w:cstheme="minorHAnsi"/>
          <w:sz w:val="24"/>
          <w:szCs w:val="24"/>
        </w:rPr>
        <w:t xml:space="preserve"> </w:t>
      </w:r>
    </w:p>
    <w:p w14:paraId="180D8626" w14:textId="1257E664" w:rsidR="000202D5" w:rsidRPr="00873B90" w:rsidRDefault="00787047" w:rsidP="00D253B1">
      <w:pPr>
        <w:tabs>
          <w:tab w:val="left" w:pos="127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26</w:t>
      </w:r>
      <w:r w:rsidR="000202D5" w:rsidRPr="00873B90">
        <w:rPr>
          <w:rFonts w:asciiTheme="minorHAnsi" w:hAnsiTheme="minorHAnsi" w:cstheme="minorHAnsi"/>
          <w:sz w:val="24"/>
          <w:szCs w:val="24"/>
        </w:rPr>
        <w:t>.2. teikiamos maitinimo paslaugos turi atitikti Lietuvos higienos normą HN15:2021 „Maisto higiena“, patvirtintą Lietuvos Respublikos sveikatos apsaugos ministro 2005 m. rugsėjo 1 d. įsakymu Nr. V-675;</w:t>
      </w:r>
    </w:p>
    <w:p w14:paraId="59E01E12" w14:textId="1732D7FA" w:rsidR="000202D5" w:rsidRPr="00873B90" w:rsidRDefault="00787047" w:rsidP="00D253B1">
      <w:pPr>
        <w:tabs>
          <w:tab w:val="left" w:pos="127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26</w:t>
      </w:r>
      <w:r w:rsidR="000202D5" w:rsidRPr="00873B90">
        <w:rPr>
          <w:rFonts w:asciiTheme="minorHAnsi" w:hAnsiTheme="minorHAnsi" w:cstheme="minorHAnsi"/>
          <w:sz w:val="24"/>
          <w:szCs w:val="24"/>
        </w:rPr>
        <w:t>.3. kavos pertraukos organizuojamos tame pačiame pastate, kur vyksta mokymai;</w:t>
      </w:r>
    </w:p>
    <w:p w14:paraId="05EE7036" w14:textId="51F96CD5" w:rsidR="000202D5" w:rsidRPr="00873B90" w:rsidRDefault="00787047" w:rsidP="00D253B1">
      <w:pPr>
        <w:tabs>
          <w:tab w:val="left" w:pos="993"/>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lastRenderedPageBreak/>
        <w:t>26</w:t>
      </w:r>
      <w:r w:rsidR="000202D5" w:rsidRPr="00873B90">
        <w:rPr>
          <w:rFonts w:asciiTheme="minorHAnsi" w:hAnsiTheme="minorHAnsi" w:cstheme="minorHAnsi"/>
          <w:sz w:val="24"/>
          <w:szCs w:val="24"/>
        </w:rPr>
        <w:t>.4. kiekvienai kavos pertraukai vienam dalyviui turi būti pateikta: 1 puodelis kavos ir / ar 1 puodelis arbatos, ne mažiau kaip 10 g grietinėlės  ar pien</w:t>
      </w:r>
      <w:r w:rsidR="00A320BB" w:rsidRPr="00873B90">
        <w:rPr>
          <w:rFonts w:asciiTheme="minorHAnsi" w:hAnsiTheme="minorHAnsi" w:cstheme="minorHAnsi"/>
          <w:sz w:val="24"/>
          <w:szCs w:val="24"/>
        </w:rPr>
        <w:t>o</w:t>
      </w:r>
      <w:r w:rsidR="000202D5" w:rsidRPr="00873B90">
        <w:rPr>
          <w:rFonts w:asciiTheme="minorHAnsi" w:hAnsiTheme="minorHAnsi" w:cstheme="minorHAnsi"/>
          <w:sz w:val="24"/>
          <w:szCs w:val="24"/>
        </w:rPr>
        <w:t xml:space="preserve">, cukrus, citrinos griežinėliai. Kavos pertraukos metu kiekvienam dalyviui pateikiama saldžių / sūrių konditerijos gaminių (2–3 rūšys, ne mažiau kaip po 150 g 1 dalyviui); </w:t>
      </w:r>
    </w:p>
    <w:p w14:paraId="2F7F299E" w14:textId="13FBFDBF" w:rsidR="00400CFF" w:rsidRPr="00873B90" w:rsidRDefault="00787047" w:rsidP="00D253B1">
      <w:pPr>
        <w:tabs>
          <w:tab w:val="left" w:pos="1276"/>
        </w:tabs>
        <w:spacing w:after="0" w:line="360" w:lineRule="auto"/>
        <w:ind w:firstLine="851"/>
        <w:jc w:val="both"/>
        <w:rPr>
          <w:rFonts w:asciiTheme="minorHAnsi" w:hAnsiTheme="minorHAnsi" w:cstheme="minorHAnsi"/>
          <w:sz w:val="24"/>
          <w:szCs w:val="24"/>
        </w:rPr>
      </w:pPr>
      <w:r w:rsidRPr="00873B90">
        <w:rPr>
          <w:rFonts w:asciiTheme="minorHAnsi" w:hAnsiTheme="minorHAnsi" w:cstheme="minorHAnsi"/>
          <w:sz w:val="24"/>
          <w:szCs w:val="24"/>
        </w:rPr>
        <w:t>26</w:t>
      </w:r>
      <w:r w:rsidR="000202D5" w:rsidRPr="00873B90">
        <w:rPr>
          <w:rFonts w:asciiTheme="minorHAnsi" w:hAnsiTheme="minorHAnsi" w:cstheme="minorHAnsi"/>
          <w:sz w:val="24"/>
          <w:szCs w:val="24"/>
        </w:rPr>
        <w:t xml:space="preserve">.5. kavos pertraukų laikas numatomas su </w:t>
      </w:r>
      <w:r w:rsidR="00C57097" w:rsidRPr="00873B90">
        <w:rPr>
          <w:rFonts w:asciiTheme="minorHAnsi" w:hAnsiTheme="minorHAnsi" w:cstheme="minorHAnsi"/>
          <w:sz w:val="24"/>
          <w:szCs w:val="24"/>
        </w:rPr>
        <w:t>Pirkėju</w:t>
      </w:r>
      <w:r w:rsidR="000202D5" w:rsidRPr="00873B90">
        <w:rPr>
          <w:rFonts w:asciiTheme="minorHAnsi" w:hAnsiTheme="minorHAnsi" w:cstheme="minorHAnsi"/>
          <w:sz w:val="24"/>
          <w:szCs w:val="24"/>
        </w:rPr>
        <w:t xml:space="preserve"> suderintose mokymų darbotvarkėse. </w:t>
      </w:r>
    </w:p>
    <w:sectPr w:rsidR="00400CFF" w:rsidRPr="00873B90" w:rsidSect="009E7420">
      <w:headerReference w:type="default" r:id="rId14"/>
      <w:pgSz w:w="11906" w:h="16838"/>
      <w:pgMar w:top="1135"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5584C9" w16cex:dateUtc="2025-07-14T10:52:00Z"/>
  <w16cex:commentExtensible w16cex:durableId="2423D29A" w16cex:dateUtc="2025-07-14T08:19:00Z"/>
  <w16cex:commentExtensible w16cex:durableId="7249FE41" w16cex:dateUtc="2025-07-14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36FEEB" w16cid:durableId="77E09F23"/>
  <w16cid:commentId w16cid:paraId="0804498E" w16cid:durableId="315584C9"/>
  <w16cid:commentId w16cid:paraId="668398F3" w16cid:durableId="6380E461"/>
  <w16cid:commentId w16cid:paraId="68FE539E" w16cid:durableId="19A242E7"/>
  <w16cid:commentId w16cid:paraId="0AB57F01" w16cid:durableId="53A7C6D5"/>
  <w16cid:commentId w16cid:paraId="4A4ED937" w16cid:durableId="2423D29A"/>
  <w16cid:commentId w16cid:paraId="4DEE3D30" w16cid:durableId="0212428B"/>
  <w16cid:commentId w16cid:paraId="0CF900F6" w16cid:durableId="7249FE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A973" w14:textId="77777777" w:rsidR="000E5908" w:rsidRDefault="000E5908" w:rsidP="00147C98">
      <w:pPr>
        <w:spacing w:after="0" w:line="240" w:lineRule="auto"/>
      </w:pPr>
      <w:r>
        <w:separator/>
      </w:r>
    </w:p>
  </w:endnote>
  <w:endnote w:type="continuationSeparator" w:id="0">
    <w:p w14:paraId="462AC7B4" w14:textId="77777777" w:rsidR="000E5908" w:rsidRDefault="000E5908"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12F56" w14:textId="77777777" w:rsidR="000E5908" w:rsidRDefault="000E5908" w:rsidP="00147C98">
      <w:pPr>
        <w:spacing w:after="0" w:line="240" w:lineRule="auto"/>
      </w:pPr>
      <w:r>
        <w:separator/>
      </w:r>
    </w:p>
  </w:footnote>
  <w:footnote w:type="continuationSeparator" w:id="0">
    <w:p w14:paraId="3C7FF83E" w14:textId="77777777" w:rsidR="000E5908" w:rsidRDefault="000E5908"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27E65505" w14:textId="4F24DC0F" w:rsidR="006B6B90" w:rsidRPr="00400CFF" w:rsidRDefault="006B6B90">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9A5A03">
          <w:rPr>
            <w:rFonts w:ascii="Times New Roman" w:hAnsi="Times New Roman" w:cs="Times New Roman"/>
            <w:noProof/>
            <w:sz w:val="24"/>
            <w:szCs w:val="24"/>
          </w:rPr>
          <w:t>6</w:t>
        </w:r>
        <w:r w:rsidRPr="00400CFF">
          <w:rPr>
            <w:rFonts w:ascii="Times New Roman" w:hAnsi="Times New Roman" w:cs="Times New Roman"/>
            <w:sz w:val="24"/>
            <w:szCs w:val="24"/>
          </w:rPr>
          <w:fldChar w:fldCharType="end"/>
        </w:r>
      </w:p>
    </w:sdtContent>
  </w:sdt>
  <w:p w14:paraId="4A587230" w14:textId="77777777" w:rsidR="006B6B90" w:rsidRPr="00400CFF" w:rsidRDefault="006B6B90">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569440D"/>
    <w:multiLevelType w:val="hybridMultilevel"/>
    <w:tmpl w:val="0CCC28CE"/>
    <w:lvl w:ilvl="0" w:tplc="AA6674EA">
      <w:start w:val="15"/>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6"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33B4F"/>
    <w:multiLevelType w:val="multilevel"/>
    <w:tmpl w:val="24A08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A226F"/>
    <w:multiLevelType w:val="hybridMultilevel"/>
    <w:tmpl w:val="F7C858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30779A"/>
    <w:multiLevelType w:val="multilevel"/>
    <w:tmpl w:val="05FE6042"/>
    <w:lvl w:ilvl="0">
      <w:start w:val="12"/>
      <w:numFmt w:val="decimal"/>
      <w:lvlText w:val="%1."/>
      <w:lvlJc w:val="left"/>
      <w:pPr>
        <w:ind w:left="1495" w:hanging="360"/>
      </w:pPr>
      <w:rPr>
        <w:color w:val="auto"/>
      </w:rPr>
    </w:lvl>
    <w:lvl w:ilvl="1">
      <w:start w:val="1"/>
      <w:numFmt w:val="decimal"/>
      <w:isLgl/>
      <w:lvlText w:val="%1.%2"/>
      <w:lvlJc w:val="left"/>
      <w:pPr>
        <w:ind w:left="1525" w:hanging="390"/>
      </w:pPr>
      <w:rPr>
        <w:color w:val="auto"/>
      </w:rPr>
    </w:lvl>
    <w:lvl w:ilvl="2">
      <w:start w:val="1"/>
      <w:numFmt w:val="decimal"/>
      <w:isLgl/>
      <w:lvlText w:val="%1.%2.%3"/>
      <w:lvlJc w:val="left"/>
      <w:pPr>
        <w:ind w:left="1855" w:hanging="720"/>
      </w:pPr>
      <w:rPr>
        <w:color w:val="auto"/>
      </w:rPr>
    </w:lvl>
    <w:lvl w:ilvl="3">
      <w:start w:val="1"/>
      <w:numFmt w:val="decimal"/>
      <w:isLgl/>
      <w:lvlText w:val="%1.%2.%3.%4"/>
      <w:lvlJc w:val="left"/>
      <w:pPr>
        <w:ind w:left="1855" w:hanging="720"/>
      </w:pPr>
      <w:rPr>
        <w:color w:val="auto"/>
      </w:rPr>
    </w:lvl>
    <w:lvl w:ilvl="4">
      <w:start w:val="1"/>
      <w:numFmt w:val="decimal"/>
      <w:isLgl/>
      <w:lvlText w:val="%1.%2.%3.%4.%5"/>
      <w:lvlJc w:val="left"/>
      <w:pPr>
        <w:ind w:left="2215" w:hanging="1080"/>
      </w:pPr>
      <w:rPr>
        <w:color w:val="auto"/>
      </w:rPr>
    </w:lvl>
    <w:lvl w:ilvl="5">
      <w:start w:val="1"/>
      <w:numFmt w:val="decimal"/>
      <w:isLgl/>
      <w:lvlText w:val="%1.%2.%3.%4.%5.%6"/>
      <w:lvlJc w:val="left"/>
      <w:pPr>
        <w:ind w:left="2215" w:hanging="1080"/>
      </w:pPr>
      <w:rPr>
        <w:color w:val="auto"/>
      </w:rPr>
    </w:lvl>
    <w:lvl w:ilvl="6">
      <w:start w:val="1"/>
      <w:numFmt w:val="decimal"/>
      <w:isLgl/>
      <w:lvlText w:val="%1.%2.%3.%4.%5.%6.%7"/>
      <w:lvlJc w:val="left"/>
      <w:pPr>
        <w:ind w:left="2575" w:hanging="1440"/>
      </w:pPr>
      <w:rPr>
        <w:color w:val="auto"/>
      </w:rPr>
    </w:lvl>
    <w:lvl w:ilvl="7">
      <w:start w:val="1"/>
      <w:numFmt w:val="decimal"/>
      <w:isLgl/>
      <w:lvlText w:val="%1.%2.%3.%4.%5.%6.%7.%8"/>
      <w:lvlJc w:val="left"/>
      <w:pPr>
        <w:ind w:left="2575" w:hanging="1440"/>
      </w:pPr>
      <w:rPr>
        <w:color w:val="auto"/>
      </w:rPr>
    </w:lvl>
    <w:lvl w:ilvl="8">
      <w:start w:val="1"/>
      <w:numFmt w:val="decimal"/>
      <w:isLgl/>
      <w:lvlText w:val="%1.%2.%3.%4.%5.%6.%7.%8.%9"/>
      <w:lvlJc w:val="left"/>
      <w:pPr>
        <w:ind w:left="2575" w:hanging="1440"/>
      </w:pPr>
      <w:rPr>
        <w:color w:val="auto"/>
      </w:rPr>
    </w:lvl>
  </w:abstractNum>
  <w:abstractNum w:abstractNumId="18" w15:restartNumberingAfterBreak="0">
    <w:nsid w:val="3A255024"/>
    <w:multiLevelType w:val="multilevel"/>
    <w:tmpl w:val="77A20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0545AD"/>
    <w:multiLevelType w:val="hybridMultilevel"/>
    <w:tmpl w:val="803AA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35D76CD"/>
    <w:multiLevelType w:val="hybridMultilevel"/>
    <w:tmpl w:val="170EEB5C"/>
    <w:lvl w:ilvl="0" w:tplc="BD5C2362">
      <w:start w:val="1"/>
      <w:numFmt w:val="bullet"/>
      <w:lvlText w:val=""/>
      <w:lvlJc w:val="left"/>
      <w:pPr>
        <w:ind w:left="4755" w:hanging="360"/>
      </w:pPr>
      <w:rPr>
        <w:rFonts w:ascii="Symbol" w:hAnsi="Symbol" w:hint="default"/>
        <w:color w:val="auto"/>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23" w15:restartNumberingAfterBreak="0">
    <w:nsid w:val="44C748FD"/>
    <w:multiLevelType w:val="hybridMultilevel"/>
    <w:tmpl w:val="2102C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2F36F7"/>
    <w:multiLevelType w:val="multilevel"/>
    <w:tmpl w:val="A84AC884"/>
    <w:lvl w:ilvl="0">
      <w:start w:val="10"/>
      <w:numFmt w:val="decimal"/>
      <w:lvlText w:val="%1."/>
      <w:lvlJc w:val="left"/>
      <w:pPr>
        <w:ind w:left="2204"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DC6694D"/>
    <w:multiLevelType w:val="hybridMultilevel"/>
    <w:tmpl w:val="F880F36E"/>
    <w:lvl w:ilvl="0" w:tplc="54C2FF54">
      <w:start w:val="1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042AB"/>
    <w:multiLevelType w:val="multilevel"/>
    <w:tmpl w:val="7C32093A"/>
    <w:lvl w:ilvl="0">
      <w:start w:val="1"/>
      <w:numFmt w:val="decimal"/>
      <w:lvlText w:val="%1."/>
      <w:lvlJc w:val="left"/>
      <w:pPr>
        <w:ind w:left="1353"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5FE52109"/>
    <w:multiLevelType w:val="hybridMultilevel"/>
    <w:tmpl w:val="1C0C813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9621C0"/>
    <w:multiLevelType w:val="hybridMultilevel"/>
    <w:tmpl w:val="24C630EA"/>
    <w:lvl w:ilvl="0" w:tplc="591880BE">
      <w:start w:val="1"/>
      <w:numFmt w:val="bullet"/>
      <w:lvlText w:val=""/>
      <w:lvlJc w:val="left"/>
      <w:pPr>
        <w:ind w:left="1440" w:hanging="360"/>
      </w:pPr>
      <w:rPr>
        <w:rFonts w:ascii="Symbol" w:hAnsi="Symbol"/>
      </w:rPr>
    </w:lvl>
    <w:lvl w:ilvl="1" w:tplc="C73E2F38">
      <w:start w:val="1"/>
      <w:numFmt w:val="bullet"/>
      <w:lvlText w:val=""/>
      <w:lvlJc w:val="left"/>
      <w:pPr>
        <w:ind w:left="2160" w:hanging="360"/>
      </w:pPr>
      <w:rPr>
        <w:rFonts w:ascii="Symbol" w:hAnsi="Symbol"/>
      </w:rPr>
    </w:lvl>
    <w:lvl w:ilvl="2" w:tplc="B7E0921E">
      <w:start w:val="1"/>
      <w:numFmt w:val="bullet"/>
      <w:lvlText w:val=""/>
      <w:lvlJc w:val="left"/>
      <w:pPr>
        <w:ind w:left="1440" w:hanging="360"/>
      </w:pPr>
      <w:rPr>
        <w:rFonts w:ascii="Symbol" w:hAnsi="Symbol"/>
      </w:rPr>
    </w:lvl>
    <w:lvl w:ilvl="3" w:tplc="F0C65AAC">
      <w:start w:val="1"/>
      <w:numFmt w:val="bullet"/>
      <w:lvlText w:val=""/>
      <w:lvlJc w:val="left"/>
      <w:pPr>
        <w:ind w:left="1440" w:hanging="360"/>
      </w:pPr>
      <w:rPr>
        <w:rFonts w:ascii="Symbol" w:hAnsi="Symbol"/>
      </w:rPr>
    </w:lvl>
    <w:lvl w:ilvl="4" w:tplc="D7D23356">
      <w:start w:val="1"/>
      <w:numFmt w:val="bullet"/>
      <w:lvlText w:val=""/>
      <w:lvlJc w:val="left"/>
      <w:pPr>
        <w:ind w:left="1440" w:hanging="360"/>
      </w:pPr>
      <w:rPr>
        <w:rFonts w:ascii="Symbol" w:hAnsi="Symbol"/>
      </w:rPr>
    </w:lvl>
    <w:lvl w:ilvl="5" w:tplc="E766B08A">
      <w:start w:val="1"/>
      <w:numFmt w:val="bullet"/>
      <w:lvlText w:val=""/>
      <w:lvlJc w:val="left"/>
      <w:pPr>
        <w:ind w:left="1440" w:hanging="360"/>
      </w:pPr>
      <w:rPr>
        <w:rFonts w:ascii="Symbol" w:hAnsi="Symbol"/>
      </w:rPr>
    </w:lvl>
    <w:lvl w:ilvl="6" w:tplc="28C8F78C">
      <w:start w:val="1"/>
      <w:numFmt w:val="bullet"/>
      <w:lvlText w:val=""/>
      <w:lvlJc w:val="left"/>
      <w:pPr>
        <w:ind w:left="1440" w:hanging="360"/>
      </w:pPr>
      <w:rPr>
        <w:rFonts w:ascii="Symbol" w:hAnsi="Symbol"/>
      </w:rPr>
    </w:lvl>
    <w:lvl w:ilvl="7" w:tplc="805483EE">
      <w:start w:val="1"/>
      <w:numFmt w:val="bullet"/>
      <w:lvlText w:val=""/>
      <w:lvlJc w:val="left"/>
      <w:pPr>
        <w:ind w:left="1440" w:hanging="360"/>
      </w:pPr>
      <w:rPr>
        <w:rFonts w:ascii="Symbol" w:hAnsi="Symbol"/>
      </w:rPr>
    </w:lvl>
    <w:lvl w:ilvl="8" w:tplc="D6D2C662">
      <w:start w:val="1"/>
      <w:numFmt w:val="bullet"/>
      <w:lvlText w:val=""/>
      <w:lvlJc w:val="left"/>
      <w:pPr>
        <w:ind w:left="1440" w:hanging="360"/>
      </w:pPr>
      <w:rPr>
        <w:rFonts w:ascii="Symbol" w:hAnsi="Symbol"/>
      </w:rPr>
    </w:lvl>
  </w:abstractNum>
  <w:abstractNum w:abstractNumId="38" w15:restartNumberingAfterBreak="0">
    <w:nsid w:val="6DA640C1"/>
    <w:multiLevelType w:val="multilevel"/>
    <w:tmpl w:val="07CC8C36"/>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3170C98"/>
    <w:multiLevelType w:val="multilevel"/>
    <w:tmpl w:val="848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C042D6"/>
    <w:multiLevelType w:val="hybridMultilevel"/>
    <w:tmpl w:val="3498F842"/>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C5627E"/>
    <w:multiLevelType w:val="hybridMultilevel"/>
    <w:tmpl w:val="02724E7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7"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1"/>
  </w:num>
  <w:num w:numId="7">
    <w:abstractNumId w:val="4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4"/>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27"/>
  </w:num>
  <w:num w:numId="12">
    <w:abstractNumId w:val="39"/>
  </w:num>
  <w:num w:numId="13">
    <w:abstractNumId w:val="16"/>
  </w:num>
  <w:num w:numId="14">
    <w:abstractNumId w:val="40"/>
  </w:num>
  <w:num w:numId="15">
    <w:abstractNumId w:val="4"/>
  </w:num>
  <w:num w:numId="16">
    <w:abstractNumId w:val="1"/>
  </w:num>
  <w:num w:numId="17">
    <w:abstractNumId w:val="6"/>
  </w:num>
  <w:num w:numId="18">
    <w:abstractNumId w:val="20"/>
  </w:num>
  <w:num w:numId="19">
    <w:abstractNumId w:val="10"/>
  </w:num>
  <w:num w:numId="20">
    <w:abstractNumId w:val="48"/>
  </w:num>
  <w:num w:numId="21">
    <w:abstractNumId w:val="31"/>
  </w:num>
  <w:num w:numId="22">
    <w:abstractNumId w:val="35"/>
  </w:num>
  <w:num w:numId="23">
    <w:abstractNumId w:val="28"/>
  </w:num>
  <w:num w:numId="24">
    <w:abstractNumId w:val="0"/>
  </w:num>
  <w:num w:numId="25">
    <w:abstractNumId w:val="7"/>
  </w:num>
  <w:num w:numId="26">
    <w:abstractNumId w:val="34"/>
  </w:num>
  <w:num w:numId="27">
    <w:abstractNumId w:val="32"/>
  </w:num>
  <w:num w:numId="28">
    <w:abstractNumId w:val="29"/>
  </w:num>
  <w:num w:numId="29">
    <w:abstractNumId w:val="21"/>
  </w:num>
  <w:num w:numId="30">
    <w:abstractNumId w:val="33"/>
  </w:num>
  <w:num w:numId="31">
    <w:abstractNumId w:val="5"/>
  </w:num>
  <w:num w:numId="32">
    <w:abstractNumId w:val="2"/>
  </w:num>
  <w:num w:numId="33">
    <w:abstractNumId w:val="25"/>
  </w:num>
  <w:num w:numId="34">
    <w:abstractNumId w:val="23"/>
  </w:num>
  <w:num w:numId="35">
    <w:abstractNumId w:val="15"/>
  </w:num>
  <w:num w:numId="36">
    <w:abstractNumId w:val="24"/>
  </w:num>
  <w:num w:numId="37">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5"/>
  </w:num>
  <w:num w:numId="40">
    <w:abstractNumId w:val="26"/>
  </w:num>
  <w:num w:numId="41">
    <w:abstractNumId w:val="9"/>
  </w:num>
  <w:num w:numId="42">
    <w:abstractNumId w:val="30"/>
  </w:num>
  <w:num w:numId="43">
    <w:abstractNumId w:val="3"/>
  </w:num>
  <w:num w:numId="44">
    <w:abstractNumId w:val="22"/>
  </w:num>
  <w:num w:numId="45">
    <w:abstractNumId w:val="38"/>
  </w:num>
  <w:num w:numId="46">
    <w:abstractNumId w:val="18"/>
  </w:num>
  <w:num w:numId="47">
    <w:abstractNumId w:val="37"/>
  </w:num>
  <w:num w:numId="48">
    <w:abstractNumId w:val="42"/>
  </w:num>
  <w:num w:numId="49">
    <w:abstractNumId w:val="1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01169"/>
    <w:rsid w:val="00002BDE"/>
    <w:rsid w:val="00004A95"/>
    <w:rsid w:val="00004EE5"/>
    <w:rsid w:val="00010227"/>
    <w:rsid w:val="000136F6"/>
    <w:rsid w:val="00014294"/>
    <w:rsid w:val="0001757E"/>
    <w:rsid w:val="00017E93"/>
    <w:rsid w:val="000202D5"/>
    <w:rsid w:val="00022860"/>
    <w:rsid w:val="0002447B"/>
    <w:rsid w:val="00024612"/>
    <w:rsid w:val="00024B3F"/>
    <w:rsid w:val="0003003C"/>
    <w:rsid w:val="0003360A"/>
    <w:rsid w:val="00033DA2"/>
    <w:rsid w:val="00034B3A"/>
    <w:rsid w:val="00037DA1"/>
    <w:rsid w:val="00041218"/>
    <w:rsid w:val="000423F5"/>
    <w:rsid w:val="0004486D"/>
    <w:rsid w:val="000464B3"/>
    <w:rsid w:val="00047217"/>
    <w:rsid w:val="000479F1"/>
    <w:rsid w:val="00050693"/>
    <w:rsid w:val="00051688"/>
    <w:rsid w:val="00061338"/>
    <w:rsid w:val="00061809"/>
    <w:rsid w:val="00062F39"/>
    <w:rsid w:val="000649F6"/>
    <w:rsid w:val="000658C1"/>
    <w:rsid w:val="00065D8E"/>
    <w:rsid w:val="0006720B"/>
    <w:rsid w:val="0007076C"/>
    <w:rsid w:val="00070A3A"/>
    <w:rsid w:val="00075503"/>
    <w:rsid w:val="00075FBC"/>
    <w:rsid w:val="00076275"/>
    <w:rsid w:val="00076D21"/>
    <w:rsid w:val="0007740A"/>
    <w:rsid w:val="00080031"/>
    <w:rsid w:val="00080967"/>
    <w:rsid w:val="0008212E"/>
    <w:rsid w:val="000831EC"/>
    <w:rsid w:val="00084A34"/>
    <w:rsid w:val="0008737C"/>
    <w:rsid w:val="00090A84"/>
    <w:rsid w:val="0009467E"/>
    <w:rsid w:val="0009619C"/>
    <w:rsid w:val="000A690B"/>
    <w:rsid w:val="000B2592"/>
    <w:rsid w:val="000B2D6B"/>
    <w:rsid w:val="000B4F59"/>
    <w:rsid w:val="000B7C75"/>
    <w:rsid w:val="000C1B95"/>
    <w:rsid w:val="000C2A7C"/>
    <w:rsid w:val="000C3386"/>
    <w:rsid w:val="000D105B"/>
    <w:rsid w:val="000D25FE"/>
    <w:rsid w:val="000D2C3C"/>
    <w:rsid w:val="000D2EE5"/>
    <w:rsid w:val="000D3FA3"/>
    <w:rsid w:val="000D630F"/>
    <w:rsid w:val="000E122C"/>
    <w:rsid w:val="000E5908"/>
    <w:rsid w:val="000F0B2B"/>
    <w:rsid w:val="000F0C10"/>
    <w:rsid w:val="000F3E7F"/>
    <w:rsid w:val="000F5B1D"/>
    <w:rsid w:val="000F6BC8"/>
    <w:rsid w:val="000F79C2"/>
    <w:rsid w:val="000F7E8C"/>
    <w:rsid w:val="00100789"/>
    <w:rsid w:val="00100F23"/>
    <w:rsid w:val="001042AF"/>
    <w:rsid w:val="00105765"/>
    <w:rsid w:val="00106198"/>
    <w:rsid w:val="001077FE"/>
    <w:rsid w:val="00111482"/>
    <w:rsid w:val="001150C5"/>
    <w:rsid w:val="0011571A"/>
    <w:rsid w:val="00116011"/>
    <w:rsid w:val="00117786"/>
    <w:rsid w:val="00117D40"/>
    <w:rsid w:val="00121B0B"/>
    <w:rsid w:val="001227DD"/>
    <w:rsid w:val="001243EB"/>
    <w:rsid w:val="00126324"/>
    <w:rsid w:val="00127DFD"/>
    <w:rsid w:val="00130ACA"/>
    <w:rsid w:val="001318F7"/>
    <w:rsid w:val="00132ACA"/>
    <w:rsid w:val="00133064"/>
    <w:rsid w:val="00134A8E"/>
    <w:rsid w:val="0013554C"/>
    <w:rsid w:val="00135FC1"/>
    <w:rsid w:val="00136B00"/>
    <w:rsid w:val="001423FE"/>
    <w:rsid w:val="00142B11"/>
    <w:rsid w:val="001447B4"/>
    <w:rsid w:val="0014495E"/>
    <w:rsid w:val="00146E14"/>
    <w:rsid w:val="00146E1A"/>
    <w:rsid w:val="00147C98"/>
    <w:rsid w:val="00150A8E"/>
    <w:rsid w:val="00151377"/>
    <w:rsid w:val="0015234E"/>
    <w:rsid w:val="00152FCA"/>
    <w:rsid w:val="001555C9"/>
    <w:rsid w:val="00155C36"/>
    <w:rsid w:val="00156CA1"/>
    <w:rsid w:val="0016023F"/>
    <w:rsid w:val="00161F7B"/>
    <w:rsid w:val="001672F6"/>
    <w:rsid w:val="00167535"/>
    <w:rsid w:val="001676F3"/>
    <w:rsid w:val="00172496"/>
    <w:rsid w:val="00173421"/>
    <w:rsid w:val="00173903"/>
    <w:rsid w:val="001742CA"/>
    <w:rsid w:val="00174E05"/>
    <w:rsid w:val="00182B94"/>
    <w:rsid w:val="00182D34"/>
    <w:rsid w:val="00186CA3"/>
    <w:rsid w:val="00191F85"/>
    <w:rsid w:val="0019271C"/>
    <w:rsid w:val="00192CD0"/>
    <w:rsid w:val="00192CF8"/>
    <w:rsid w:val="00194600"/>
    <w:rsid w:val="0019762F"/>
    <w:rsid w:val="00197949"/>
    <w:rsid w:val="001A0A5D"/>
    <w:rsid w:val="001A1D5B"/>
    <w:rsid w:val="001A2858"/>
    <w:rsid w:val="001A46D1"/>
    <w:rsid w:val="001A60E6"/>
    <w:rsid w:val="001A6CAF"/>
    <w:rsid w:val="001A737A"/>
    <w:rsid w:val="001B0242"/>
    <w:rsid w:val="001B053D"/>
    <w:rsid w:val="001B20D0"/>
    <w:rsid w:val="001B5929"/>
    <w:rsid w:val="001B6F59"/>
    <w:rsid w:val="001C4037"/>
    <w:rsid w:val="001D143D"/>
    <w:rsid w:val="001D2462"/>
    <w:rsid w:val="001D2E18"/>
    <w:rsid w:val="001D5449"/>
    <w:rsid w:val="001D6A63"/>
    <w:rsid w:val="001E1601"/>
    <w:rsid w:val="001E2E58"/>
    <w:rsid w:val="001E7B39"/>
    <w:rsid w:val="001F126B"/>
    <w:rsid w:val="001F30AE"/>
    <w:rsid w:val="00202EAC"/>
    <w:rsid w:val="002038E5"/>
    <w:rsid w:val="00203FD1"/>
    <w:rsid w:val="002065CB"/>
    <w:rsid w:val="0020665D"/>
    <w:rsid w:val="00207AA1"/>
    <w:rsid w:val="00215778"/>
    <w:rsid w:val="00215D1A"/>
    <w:rsid w:val="0021745D"/>
    <w:rsid w:val="0022140D"/>
    <w:rsid w:val="00224563"/>
    <w:rsid w:val="0022562C"/>
    <w:rsid w:val="00226357"/>
    <w:rsid w:val="0023393D"/>
    <w:rsid w:val="00234025"/>
    <w:rsid w:val="002343E6"/>
    <w:rsid w:val="002368E8"/>
    <w:rsid w:val="00240DF0"/>
    <w:rsid w:val="00240E79"/>
    <w:rsid w:val="00244D10"/>
    <w:rsid w:val="00245C4E"/>
    <w:rsid w:val="00246D62"/>
    <w:rsid w:val="00250CBA"/>
    <w:rsid w:val="00250CD2"/>
    <w:rsid w:val="00254651"/>
    <w:rsid w:val="00257BD2"/>
    <w:rsid w:val="002656C3"/>
    <w:rsid w:val="002663C6"/>
    <w:rsid w:val="00266641"/>
    <w:rsid w:val="0026781F"/>
    <w:rsid w:val="00267B88"/>
    <w:rsid w:val="002704D1"/>
    <w:rsid w:val="00272998"/>
    <w:rsid w:val="002749FA"/>
    <w:rsid w:val="002755EB"/>
    <w:rsid w:val="00276A6F"/>
    <w:rsid w:val="002779D6"/>
    <w:rsid w:val="00283B5B"/>
    <w:rsid w:val="00284E1A"/>
    <w:rsid w:val="0028630A"/>
    <w:rsid w:val="002915EE"/>
    <w:rsid w:val="0029351D"/>
    <w:rsid w:val="00293D99"/>
    <w:rsid w:val="00295C9C"/>
    <w:rsid w:val="002A0148"/>
    <w:rsid w:val="002A2CD9"/>
    <w:rsid w:val="002A3330"/>
    <w:rsid w:val="002A524A"/>
    <w:rsid w:val="002A527C"/>
    <w:rsid w:val="002A6E75"/>
    <w:rsid w:val="002A7FCD"/>
    <w:rsid w:val="002B1858"/>
    <w:rsid w:val="002B462A"/>
    <w:rsid w:val="002C1686"/>
    <w:rsid w:val="002C5EAE"/>
    <w:rsid w:val="002C6498"/>
    <w:rsid w:val="002D1AB0"/>
    <w:rsid w:val="002D1D27"/>
    <w:rsid w:val="002D2B1C"/>
    <w:rsid w:val="002D75A2"/>
    <w:rsid w:val="002D7BCF"/>
    <w:rsid w:val="002E1DE4"/>
    <w:rsid w:val="002E38A4"/>
    <w:rsid w:val="002E3C95"/>
    <w:rsid w:val="002E5D9C"/>
    <w:rsid w:val="002F0129"/>
    <w:rsid w:val="002F0854"/>
    <w:rsid w:val="002F1D02"/>
    <w:rsid w:val="002F485E"/>
    <w:rsid w:val="002F64B6"/>
    <w:rsid w:val="002F7C60"/>
    <w:rsid w:val="00301E72"/>
    <w:rsid w:val="003050A5"/>
    <w:rsid w:val="00305566"/>
    <w:rsid w:val="0030651A"/>
    <w:rsid w:val="0030758A"/>
    <w:rsid w:val="0030769B"/>
    <w:rsid w:val="003076A9"/>
    <w:rsid w:val="00310DC2"/>
    <w:rsid w:val="00311B59"/>
    <w:rsid w:val="00312EE4"/>
    <w:rsid w:val="00313E81"/>
    <w:rsid w:val="00315709"/>
    <w:rsid w:val="00315C8B"/>
    <w:rsid w:val="00316E1A"/>
    <w:rsid w:val="00316E87"/>
    <w:rsid w:val="003207E5"/>
    <w:rsid w:val="003237F4"/>
    <w:rsid w:val="00323917"/>
    <w:rsid w:val="00324D3D"/>
    <w:rsid w:val="0032519C"/>
    <w:rsid w:val="003255EC"/>
    <w:rsid w:val="003303C9"/>
    <w:rsid w:val="003326EE"/>
    <w:rsid w:val="00332759"/>
    <w:rsid w:val="00335410"/>
    <w:rsid w:val="0033581B"/>
    <w:rsid w:val="00335CC5"/>
    <w:rsid w:val="003456B6"/>
    <w:rsid w:val="00347BD1"/>
    <w:rsid w:val="00350876"/>
    <w:rsid w:val="003515DD"/>
    <w:rsid w:val="00351665"/>
    <w:rsid w:val="00352D38"/>
    <w:rsid w:val="0035649D"/>
    <w:rsid w:val="00361CB6"/>
    <w:rsid w:val="003620D0"/>
    <w:rsid w:val="00362B90"/>
    <w:rsid w:val="003635DA"/>
    <w:rsid w:val="00365387"/>
    <w:rsid w:val="003663D6"/>
    <w:rsid w:val="0037233B"/>
    <w:rsid w:val="00372660"/>
    <w:rsid w:val="00372766"/>
    <w:rsid w:val="00372936"/>
    <w:rsid w:val="003734E0"/>
    <w:rsid w:val="003762E4"/>
    <w:rsid w:val="00376787"/>
    <w:rsid w:val="003806BC"/>
    <w:rsid w:val="003808D8"/>
    <w:rsid w:val="00384566"/>
    <w:rsid w:val="0039281F"/>
    <w:rsid w:val="0039341B"/>
    <w:rsid w:val="00393D5E"/>
    <w:rsid w:val="00395611"/>
    <w:rsid w:val="00397457"/>
    <w:rsid w:val="00397A2A"/>
    <w:rsid w:val="003A238D"/>
    <w:rsid w:val="003A33E2"/>
    <w:rsid w:val="003A4149"/>
    <w:rsid w:val="003A6193"/>
    <w:rsid w:val="003A67AC"/>
    <w:rsid w:val="003B4AAE"/>
    <w:rsid w:val="003B66B7"/>
    <w:rsid w:val="003C3B22"/>
    <w:rsid w:val="003D1568"/>
    <w:rsid w:val="003D173D"/>
    <w:rsid w:val="003D4210"/>
    <w:rsid w:val="003D6669"/>
    <w:rsid w:val="003E074D"/>
    <w:rsid w:val="003E10C0"/>
    <w:rsid w:val="003E2A1D"/>
    <w:rsid w:val="003E4D36"/>
    <w:rsid w:val="003E4E79"/>
    <w:rsid w:val="003E502D"/>
    <w:rsid w:val="003E6BB4"/>
    <w:rsid w:val="003F16E5"/>
    <w:rsid w:val="003F34A1"/>
    <w:rsid w:val="003F36A0"/>
    <w:rsid w:val="00400CFF"/>
    <w:rsid w:val="0040551A"/>
    <w:rsid w:val="00411EBF"/>
    <w:rsid w:val="00420BB1"/>
    <w:rsid w:val="004220BC"/>
    <w:rsid w:val="00423D6E"/>
    <w:rsid w:val="0042433E"/>
    <w:rsid w:val="00426615"/>
    <w:rsid w:val="00430360"/>
    <w:rsid w:val="00434E27"/>
    <w:rsid w:val="00436678"/>
    <w:rsid w:val="00436A61"/>
    <w:rsid w:val="0043729B"/>
    <w:rsid w:val="00442EB1"/>
    <w:rsid w:val="004438A7"/>
    <w:rsid w:val="0044401C"/>
    <w:rsid w:val="004500CD"/>
    <w:rsid w:val="0045274C"/>
    <w:rsid w:val="00455326"/>
    <w:rsid w:val="0045630D"/>
    <w:rsid w:val="004611E7"/>
    <w:rsid w:val="004617AB"/>
    <w:rsid w:val="00462193"/>
    <w:rsid w:val="004629B1"/>
    <w:rsid w:val="004640DE"/>
    <w:rsid w:val="0046665F"/>
    <w:rsid w:val="00473097"/>
    <w:rsid w:val="0047352B"/>
    <w:rsid w:val="00475FB7"/>
    <w:rsid w:val="004760F7"/>
    <w:rsid w:val="0047617B"/>
    <w:rsid w:val="00477094"/>
    <w:rsid w:val="0048333A"/>
    <w:rsid w:val="00483E0C"/>
    <w:rsid w:val="00485FFE"/>
    <w:rsid w:val="00487F7E"/>
    <w:rsid w:val="00492F70"/>
    <w:rsid w:val="004A13CF"/>
    <w:rsid w:val="004A14F1"/>
    <w:rsid w:val="004A30A4"/>
    <w:rsid w:val="004A395B"/>
    <w:rsid w:val="004A3EBC"/>
    <w:rsid w:val="004A6134"/>
    <w:rsid w:val="004B0906"/>
    <w:rsid w:val="004B0F63"/>
    <w:rsid w:val="004B1D60"/>
    <w:rsid w:val="004B491B"/>
    <w:rsid w:val="004B5614"/>
    <w:rsid w:val="004C1E95"/>
    <w:rsid w:val="004C22DF"/>
    <w:rsid w:val="004C3F36"/>
    <w:rsid w:val="004C459B"/>
    <w:rsid w:val="004C4B76"/>
    <w:rsid w:val="004C6F12"/>
    <w:rsid w:val="004D2D5F"/>
    <w:rsid w:val="004D413F"/>
    <w:rsid w:val="004D6B50"/>
    <w:rsid w:val="004D782D"/>
    <w:rsid w:val="004D7CDA"/>
    <w:rsid w:val="004D7E37"/>
    <w:rsid w:val="004E12BE"/>
    <w:rsid w:val="004E2F2E"/>
    <w:rsid w:val="004E3874"/>
    <w:rsid w:val="004E3D45"/>
    <w:rsid w:val="004F05D7"/>
    <w:rsid w:val="004F4678"/>
    <w:rsid w:val="004F567A"/>
    <w:rsid w:val="004F656E"/>
    <w:rsid w:val="00500C87"/>
    <w:rsid w:val="00502973"/>
    <w:rsid w:val="00502DB9"/>
    <w:rsid w:val="00507094"/>
    <w:rsid w:val="00507AE7"/>
    <w:rsid w:val="00507B58"/>
    <w:rsid w:val="0051479E"/>
    <w:rsid w:val="005150D3"/>
    <w:rsid w:val="00515730"/>
    <w:rsid w:val="00515F0D"/>
    <w:rsid w:val="005167F3"/>
    <w:rsid w:val="005173CC"/>
    <w:rsid w:val="00517A09"/>
    <w:rsid w:val="00521117"/>
    <w:rsid w:val="00521F1F"/>
    <w:rsid w:val="005226E0"/>
    <w:rsid w:val="00523595"/>
    <w:rsid w:val="0052476B"/>
    <w:rsid w:val="005253BA"/>
    <w:rsid w:val="00526C63"/>
    <w:rsid w:val="00527B8D"/>
    <w:rsid w:val="00527D1C"/>
    <w:rsid w:val="00532B29"/>
    <w:rsid w:val="00533E3A"/>
    <w:rsid w:val="00534E61"/>
    <w:rsid w:val="00536AE2"/>
    <w:rsid w:val="0054178A"/>
    <w:rsid w:val="0054639B"/>
    <w:rsid w:val="005517AB"/>
    <w:rsid w:val="00552B81"/>
    <w:rsid w:val="005536CF"/>
    <w:rsid w:val="005543F9"/>
    <w:rsid w:val="0055445F"/>
    <w:rsid w:val="00554557"/>
    <w:rsid w:val="00554687"/>
    <w:rsid w:val="0056127D"/>
    <w:rsid w:val="005632A1"/>
    <w:rsid w:val="0056479B"/>
    <w:rsid w:val="00570D2B"/>
    <w:rsid w:val="00572013"/>
    <w:rsid w:val="00572928"/>
    <w:rsid w:val="00572BF5"/>
    <w:rsid w:val="00575BC0"/>
    <w:rsid w:val="00576C09"/>
    <w:rsid w:val="005774D2"/>
    <w:rsid w:val="00581DE6"/>
    <w:rsid w:val="0058317C"/>
    <w:rsid w:val="00584373"/>
    <w:rsid w:val="0058669F"/>
    <w:rsid w:val="005A0475"/>
    <w:rsid w:val="005A0D1D"/>
    <w:rsid w:val="005A16A7"/>
    <w:rsid w:val="005A1703"/>
    <w:rsid w:val="005A1DB3"/>
    <w:rsid w:val="005A1EFF"/>
    <w:rsid w:val="005A4694"/>
    <w:rsid w:val="005A4A1A"/>
    <w:rsid w:val="005B18BE"/>
    <w:rsid w:val="005B1A4A"/>
    <w:rsid w:val="005B3753"/>
    <w:rsid w:val="005B4F43"/>
    <w:rsid w:val="005B7D36"/>
    <w:rsid w:val="005C1135"/>
    <w:rsid w:val="005C465F"/>
    <w:rsid w:val="005C499C"/>
    <w:rsid w:val="005C6A18"/>
    <w:rsid w:val="005D235E"/>
    <w:rsid w:val="005D3010"/>
    <w:rsid w:val="005D4BDB"/>
    <w:rsid w:val="005D6393"/>
    <w:rsid w:val="005E1EA5"/>
    <w:rsid w:val="005E7B56"/>
    <w:rsid w:val="005F05B5"/>
    <w:rsid w:val="005F1BF5"/>
    <w:rsid w:val="005F3474"/>
    <w:rsid w:val="005F4A3F"/>
    <w:rsid w:val="005F4B5D"/>
    <w:rsid w:val="005F4F28"/>
    <w:rsid w:val="005F52E6"/>
    <w:rsid w:val="006040A3"/>
    <w:rsid w:val="006066AA"/>
    <w:rsid w:val="006121BF"/>
    <w:rsid w:val="006158BD"/>
    <w:rsid w:val="0061701C"/>
    <w:rsid w:val="00617DE0"/>
    <w:rsid w:val="006200B7"/>
    <w:rsid w:val="00620135"/>
    <w:rsid w:val="00623EC5"/>
    <w:rsid w:val="00625BF0"/>
    <w:rsid w:val="00625DA4"/>
    <w:rsid w:val="00626B1A"/>
    <w:rsid w:val="00627655"/>
    <w:rsid w:val="00630EA3"/>
    <w:rsid w:val="00631B9B"/>
    <w:rsid w:val="00635681"/>
    <w:rsid w:val="00637A1C"/>
    <w:rsid w:val="00640BE6"/>
    <w:rsid w:val="006423C4"/>
    <w:rsid w:val="00642A73"/>
    <w:rsid w:val="00643D83"/>
    <w:rsid w:val="00644918"/>
    <w:rsid w:val="00645C02"/>
    <w:rsid w:val="00646D46"/>
    <w:rsid w:val="00647408"/>
    <w:rsid w:val="006510A9"/>
    <w:rsid w:val="00653C72"/>
    <w:rsid w:val="00653F00"/>
    <w:rsid w:val="00654394"/>
    <w:rsid w:val="00654FAC"/>
    <w:rsid w:val="0065524F"/>
    <w:rsid w:val="00656636"/>
    <w:rsid w:val="00656BD4"/>
    <w:rsid w:val="00662208"/>
    <w:rsid w:val="00663521"/>
    <w:rsid w:val="00665D35"/>
    <w:rsid w:val="00665DA7"/>
    <w:rsid w:val="006663B9"/>
    <w:rsid w:val="00666BC3"/>
    <w:rsid w:val="006710E4"/>
    <w:rsid w:val="00674139"/>
    <w:rsid w:val="006759ED"/>
    <w:rsid w:val="00675DD0"/>
    <w:rsid w:val="006761CE"/>
    <w:rsid w:val="00676B69"/>
    <w:rsid w:val="00677116"/>
    <w:rsid w:val="00677BA0"/>
    <w:rsid w:val="0068030C"/>
    <w:rsid w:val="006819BA"/>
    <w:rsid w:val="00682D54"/>
    <w:rsid w:val="0068390B"/>
    <w:rsid w:val="00683C18"/>
    <w:rsid w:val="00686B84"/>
    <w:rsid w:val="00686E9A"/>
    <w:rsid w:val="00686F5C"/>
    <w:rsid w:val="00687670"/>
    <w:rsid w:val="00687989"/>
    <w:rsid w:val="006902ED"/>
    <w:rsid w:val="00691D53"/>
    <w:rsid w:val="00691E95"/>
    <w:rsid w:val="00691F81"/>
    <w:rsid w:val="0069385B"/>
    <w:rsid w:val="00693AFD"/>
    <w:rsid w:val="00693B1D"/>
    <w:rsid w:val="0069602F"/>
    <w:rsid w:val="0069716E"/>
    <w:rsid w:val="006979A7"/>
    <w:rsid w:val="00697ECF"/>
    <w:rsid w:val="006A2614"/>
    <w:rsid w:val="006A4B52"/>
    <w:rsid w:val="006A4B85"/>
    <w:rsid w:val="006A512A"/>
    <w:rsid w:val="006A6E25"/>
    <w:rsid w:val="006A7ED5"/>
    <w:rsid w:val="006B0175"/>
    <w:rsid w:val="006B0C23"/>
    <w:rsid w:val="006B155E"/>
    <w:rsid w:val="006B17B0"/>
    <w:rsid w:val="006B272D"/>
    <w:rsid w:val="006B3F31"/>
    <w:rsid w:val="006B5070"/>
    <w:rsid w:val="006B5EC3"/>
    <w:rsid w:val="006B6B90"/>
    <w:rsid w:val="006B7E56"/>
    <w:rsid w:val="006C069C"/>
    <w:rsid w:val="006C0868"/>
    <w:rsid w:val="006C637F"/>
    <w:rsid w:val="006D02CE"/>
    <w:rsid w:val="006D1BE6"/>
    <w:rsid w:val="006D29CE"/>
    <w:rsid w:val="006D4238"/>
    <w:rsid w:val="006D4FF0"/>
    <w:rsid w:val="006D54CE"/>
    <w:rsid w:val="006D6B8F"/>
    <w:rsid w:val="006D7AA6"/>
    <w:rsid w:val="006D7D15"/>
    <w:rsid w:val="006E0C55"/>
    <w:rsid w:val="006E34B6"/>
    <w:rsid w:val="006E52F3"/>
    <w:rsid w:val="006E5FB9"/>
    <w:rsid w:val="006F0A66"/>
    <w:rsid w:val="006F31D8"/>
    <w:rsid w:val="006F5A7E"/>
    <w:rsid w:val="006F5E21"/>
    <w:rsid w:val="006F5F05"/>
    <w:rsid w:val="007010C4"/>
    <w:rsid w:val="007016C9"/>
    <w:rsid w:val="00703BC8"/>
    <w:rsid w:val="00704455"/>
    <w:rsid w:val="007048B8"/>
    <w:rsid w:val="00704A9A"/>
    <w:rsid w:val="007056BB"/>
    <w:rsid w:val="00705AEE"/>
    <w:rsid w:val="007075B0"/>
    <w:rsid w:val="00711C27"/>
    <w:rsid w:val="00711C9B"/>
    <w:rsid w:val="00712D06"/>
    <w:rsid w:val="00712DE6"/>
    <w:rsid w:val="00714DC7"/>
    <w:rsid w:val="007153DB"/>
    <w:rsid w:val="007157FF"/>
    <w:rsid w:val="007166F6"/>
    <w:rsid w:val="00717B34"/>
    <w:rsid w:val="00720786"/>
    <w:rsid w:val="00721275"/>
    <w:rsid w:val="00721EA0"/>
    <w:rsid w:val="00722484"/>
    <w:rsid w:val="007247B2"/>
    <w:rsid w:val="007267F9"/>
    <w:rsid w:val="0073372D"/>
    <w:rsid w:val="00736380"/>
    <w:rsid w:val="00736FEB"/>
    <w:rsid w:val="007408C2"/>
    <w:rsid w:val="0074172C"/>
    <w:rsid w:val="007429E1"/>
    <w:rsid w:val="007441AD"/>
    <w:rsid w:val="00744CAE"/>
    <w:rsid w:val="00745D0A"/>
    <w:rsid w:val="00745FE9"/>
    <w:rsid w:val="00746C10"/>
    <w:rsid w:val="007472A3"/>
    <w:rsid w:val="007518D2"/>
    <w:rsid w:val="0075247E"/>
    <w:rsid w:val="0075746A"/>
    <w:rsid w:val="00757B3F"/>
    <w:rsid w:val="0076070C"/>
    <w:rsid w:val="007608BC"/>
    <w:rsid w:val="00761F26"/>
    <w:rsid w:val="007627EF"/>
    <w:rsid w:val="00762EEF"/>
    <w:rsid w:val="0076622F"/>
    <w:rsid w:val="00766E28"/>
    <w:rsid w:val="00766E8C"/>
    <w:rsid w:val="0077028B"/>
    <w:rsid w:val="00771431"/>
    <w:rsid w:val="00772163"/>
    <w:rsid w:val="00772462"/>
    <w:rsid w:val="007724A8"/>
    <w:rsid w:val="00773D1E"/>
    <w:rsid w:val="00774333"/>
    <w:rsid w:val="007850CF"/>
    <w:rsid w:val="00785DA0"/>
    <w:rsid w:val="00785FD6"/>
    <w:rsid w:val="00786C2D"/>
    <w:rsid w:val="00787047"/>
    <w:rsid w:val="007915EF"/>
    <w:rsid w:val="00791913"/>
    <w:rsid w:val="00791DF9"/>
    <w:rsid w:val="00792CC0"/>
    <w:rsid w:val="00792E7B"/>
    <w:rsid w:val="00795B12"/>
    <w:rsid w:val="007A019B"/>
    <w:rsid w:val="007A0476"/>
    <w:rsid w:val="007A302E"/>
    <w:rsid w:val="007A4F7F"/>
    <w:rsid w:val="007A53E8"/>
    <w:rsid w:val="007A54FE"/>
    <w:rsid w:val="007A5A76"/>
    <w:rsid w:val="007A7E80"/>
    <w:rsid w:val="007B0CE8"/>
    <w:rsid w:val="007B1439"/>
    <w:rsid w:val="007B655D"/>
    <w:rsid w:val="007B6F8E"/>
    <w:rsid w:val="007B7737"/>
    <w:rsid w:val="007B7EF7"/>
    <w:rsid w:val="007C2D3C"/>
    <w:rsid w:val="007C3804"/>
    <w:rsid w:val="007C4FD4"/>
    <w:rsid w:val="007D17C7"/>
    <w:rsid w:val="007D3248"/>
    <w:rsid w:val="007D4DB7"/>
    <w:rsid w:val="007D6584"/>
    <w:rsid w:val="007D7811"/>
    <w:rsid w:val="007D7B1D"/>
    <w:rsid w:val="007E498A"/>
    <w:rsid w:val="007E5523"/>
    <w:rsid w:val="007E63C8"/>
    <w:rsid w:val="007E6EDC"/>
    <w:rsid w:val="007E7BEA"/>
    <w:rsid w:val="007F0EA9"/>
    <w:rsid w:val="007F1CA9"/>
    <w:rsid w:val="007F3E88"/>
    <w:rsid w:val="007F4C78"/>
    <w:rsid w:val="007F62A8"/>
    <w:rsid w:val="007F6872"/>
    <w:rsid w:val="007F6F92"/>
    <w:rsid w:val="008003D2"/>
    <w:rsid w:val="008053B3"/>
    <w:rsid w:val="008057B4"/>
    <w:rsid w:val="0080599B"/>
    <w:rsid w:val="00806479"/>
    <w:rsid w:val="008078EE"/>
    <w:rsid w:val="00807C0F"/>
    <w:rsid w:val="0081180D"/>
    <w:rsid w:val="00811BB0"/>
    <w:rsid w:val="00811DD9"/>
    <w:rsid w:val="00814166"/>
    <w:rsid w:val="0081548D"/>
    <w:rsid w:val="00815CA4"/>
    <w:rsid w:val="008177FD"/>
    <w:rsid w:val="00821870"/>
    <w:rsid w:val="00821ECD"/>
    <w:rsid w:val="008224B2"/>
    <w:rsid w:val="00827B38"/>
    <w:rsid w:val="00831197"/>
    <w:rsid w:val="00831D42"/>
    <w:rsid w:val="00832A94"/>
    <w:rsid w:val="008331A7"/>
    <w:rsid w:val="0083375D"/>
    <w:rsid w:val="00833B1E"/>
    <w:rsid w:val="00835B1D"/>
    <w:rsid w:val="008401B0"/>
    <w:rsid w:val="00842CA6"/>
    <w:rsid w:val="00843BA0"/>
    <w:rsid w:val="008450BD"/>
    <w:rsid w:val="00845428"/>
    <w:rsid w:val="0084657A"/>
    <w:rsid w:val="008479AC"/>
    <w:rsid w:val="00851538"/>
    <w:rsid w:val="008516E7"/>
    <w:rsid w:val="00853656"/>
    <w:rsid w:val="00853BDE"/>
    <w:rsid w:val="0085417A"/>
    <w:rsid w:val="00856654"/>
    <w:rsid w:val="0085682F"/>
    <w:rsid w:val="00860AC8"/>
    <w:rsid w:val="008610A3"/>
    <w:rsid w:val="0086644D"/>
    <w:rsid w:val="008671EE"/>
    <w:rsid w:val="00873B90"/>
    <w:rsid w:val="008754C6"/>
    <w:rsid w:val="00876C3F"/>
    <w:rsid w:val="00876FBA"/>
    <w:rsid w:val="00880F0F"/>
    <w:rsid w:val="008834EF"/>
    <w:rsid w:val="00883929"/>
    <w:rsid w:val="008849A0"/>
    <w:rsid w:val="00885E53"/>
    <w:rsid w:val="00886201"/>
    <w:rsid w:val="0089304A"/>
    <w:rsid w:val="008933B8"/>
    <w:rsid w:val="008933BA"/>
    <w:rsid w:val="00894096"/>
    <w:rsid w:val="008944DC"/>
    <w:rsid w:val="008A014C"/>
    <w:rsid w:val="008A0D89"/>
    <w:rsid w:val="008A5BBA"/>
    <w:rsid w:val="008A6A15"/>
    <w:rsid w:val="008A779F"/>
    <w:rsid w:val="008A7C7A"/>
    <w:rsid w:val="008B08B2"/>
    <w:rsid w:val="008B0C76"/>
    <w:rsid w:val="008B1966"/>
    <w:rsid w:val="008B7E4D"/>
    <w:rsid w:val="008C1510"/>
    <w:rsid w:val="008C21B6"/>
    <w:rsid w:val="008C406D"/>
    <w:rsid w:val="008C48E7"/>
    <w:rsid w:val="008C5ECF"/>
    <w:rsid w:val="008C72BE"/>
    <w:rsid w:val="008D222A"/>
    <w:rsid w:val="008D5F75"/>
    <w:rsid w:val="008E140B"/>
    <w:rsid w:val="008E580B"/>
    <w:rsid w:val="008E5969"/>
    <w:rsid w:val="008E60C2"/>
    <w:rsid w:val="008E681B"/>
    <w:rsid w:val="008E7278"/>
    <w:rsid w:val="008E7BFD"/>
    <w:rsid w:val="008F03A3"/>
    <w:rsid w:val="008F30F5"/>
    <w:rsid w:val="008F33D3"/>
    <w:rsid w:val="008F7839"/>
    <w:rsid w:val="00907B4C"/>
    <w:rsid w:val="0091285C"/>
    <w:rsid w:val="0091318F"/>
    <w:rsid w:val="0091423B"/>
    <w:rsid w:val="009157C5"/>
    <w:rsid w:val="00916176"/>
    <w:rsid w:val="00916526"/>
    <w:rsid w:val="00921815"/>
    <w:rsid w:val="009239E8"/>
    <w:rsid w:val="00927C89"/>
    <w:rsid w:val="00931DEB"/>
    <w:rsid w:val="00932219"/>
    <w:rsid w:val="009333F0"/>
    <w:rsid w:val="00934013"/>
    <w:rsid w:val="009354CC"/>
    <w:rsid w:val="00936B49"/>
    <w:rsid w:val="00936F8E"/>
    <w:rsid w:val="00941627"/>
    <w:rsid w:val="00944D6B"/>
    <w:rsid w:val="00945A02"/>
    <w:rsid w:val="00945DF5"/>
    <w:rsid w:val="00945E46"/>
    <w:rsid w:val="00947D6C"/>
    <w:rsid w:val="00951ED4"/>
    <w:rsid w:val="00955A2C"/>
    <w:rsid w:val="0095666B"/>
    <w:rsid w:val="00962910"/>
    <w:rsid w:val="00963512"/>
    <w:rsid w:val="00964A60"/>
    <w:rsid w:val="009723DB"/>
    <w:rsid w:val="00974C9D"/>
    <w:rsid w:val="00974DF3"/>
    <w:rsid w:val="00975EC3"/>
    <w:rsid w:val="00982820"/>
    <w:rsid w:val="00982A44"/>
    <w:rsid w:val="009865B9"/>
    <w:rsid w:val="00987F72"/>
    <w:rsid w:val="00991AFF"/>
    <w:rsid w:val="00992331"/>
    <w:rsid w:val="009924EF"/>
    <w:rsid w:val="009A11BF"/>
    <w:rsid w:val="009A1999"/>
    <w:rsid w:val="009A2C1B"/>
    <w:rsid w:val="009A3424"/>
    <w:rsid w:val="009A5A03"/>
    <w:rsid w:val="009A68E4"/>
    <w:rsid w:val="009B4F11"/>
    <w:rsid w:val="009B6835"/>
    <w:rsid w:val="009B7D6E"/>
    <w:rsid w:val="009C0AC7"/>
    <w:rsid w:val="009C29B8"/>
    <w:rsid w:val="009C5982"/>
    <w:rsid w:val="009C61C4"/>
    <w:rsid w:val="009D2639"/>
    <w:rsid w:val="009D29A9"/>
    <w:rsid w:val="009D44B7"/>
    <w:rsid w:val="009D48FA"/>
    <w:rsid w:val="009E0E96"/>
    <w:rsid w:val="009E5B16"/>
    <w:rsid w:val="009E5B56"/>
    <w:rsid w:val="009E5BA6"/>
    <w:rsid w:val="009E6C2F"/>
    <w:rsid w:val="009E7420"/>
    <w:rsid w:val="009E78B5"/>
    <w:rsid w:val="009E7F14"/>
    <w:rsid w:val="009F079B"/>
    <w:rsid w:val="009F0B90"/>
    <w:rsid w:val="009F110A"/>
    <w:rsid w:val="009F1E25"/>
    <w:rsid w:val="009F3489"/>
    <w:rsid w:val="009F5882"/>
    <w:rsid w:val="009F6D15"/>
    <w:rsid w:val="00A010D0"/>
    <w:rsid w:val="00A0235C"/>
    <w:rsid w:val="00A03A4D"/>
    <w:rsid w:val="00A065B6"/>
    <w:rsid w:val="00A06A82"/>
    <w:rsid w:val="00A0739E"/>
    <w:rsid w:val="00A13470"/>
    <w:rsid w:val="00A13DBB"/>
    <w:rsid w:val="00A14365"/>
    <w:rsid w:val="00A143C0"/>
    <w:rsid w:val="00A14B42"/>
    <w:rsid w:val="00A158A2"/>
    <w:rsid w:val="00A2361A"/>
    <w:rsid w:val="00A240F4"/>
    <w:rsid w:val="00A25043"/>
    <w:rsid w:val="00A25767"/>
    <w:rsid w:val="00A27A39"/>
    <w:rsid w:val="00A27D68"/>
    <w:rsid w:val="00A300A2"/>
    <w:rsid w:val="00A30F6B"/>
    <w:rsid w:val="00A3198F"/>
    <w:rsid w:val="00A32035"/>
    <w:rsid w:val="00A320BB"/>
    <w:rsid w:val="00A343AF"/>
    <w:rsid w:val="00A34B17"/>
    <w:rsid w:val="00A35285"/>
    <w:rsid w:val="00A357BD"/>
    <w:rsid w:val="00A35B5D"/>
    <w:rsid w:val="00A50CB5"/>
    <w:rsid w:val="00A524D0"/>
    <w:rsid w:val="00A541D6"/>
    <w:rsid w:val="00A571DB"/>
    <w:rsid w:val="00A608FA"/>
    <w:rsid w:val="00A640C2"/>
    <w:rsid w:val="00A64C66"/>
    <w:rsid w:val="00A65C1C"/>
    <w:rsid w:val="00A65DE1"/>
    <w:rsid w:val="00A70136"/>
    <w:rsid w:val="00A7082B"/>
    <w:rsid w:val="00A73BA1"/>
    <w:rsid w:val="00A73D30"/>
    <w:rsid w:val="00A74215"/>
    <w:rsid w:val="00A770CF"/>
    <w:rsid w:val="00A82B2A"/>
    <w:rsid w:val="00A82F25"/>
    <w:rsid w:val="00A8477F"/>
    <w:rsid w:val="00A85980"/>
    <w:rsid w:val="00A86E66"/>
    <w:rsid w:val="00A87F3A"/>
    <w:rsid w:val="00A90E4B"/>
    <w:rsid w:val="00A9137C"/>
    <w:rsid w:val="00A920AC"/>
    <w:rsid w:val="00A933CE"/>
    <w:rsid w:val="00A9467F"/>
    <w:rsid w:val="00A96072"/>
    <w:rsid w:val="00A964A7"/>
    <w:rsid w:val="00AA2D0B"/>
    <w:rsid w:val="00AA3488"/>
    <w:rsid w:val="00AA4228"/>
    <w:rsid w:val="00AA71CB"/>
    <w:rsid w:val="00AB51A0"/>
    <w:rsid w:val="00AC0DC7"/>
    <w:rsid w:val="00AC0F2E"/>
    <w:rsid w:val="00AC35D4"/>
    <w:rsid w:val="00AC492C"/>
    <w:rsid w:val="00AD0A7E"/>
    <w:rsid w:val="00AD257C"/>
    <w:rsid w:val="00AD3E85"/>
    <w:rsid w:val="00AD6304"/>
    <w:rsid w:val="00AD68B3"/>
    <w:rsid w:val="00AD7675"/>
    <w:rsid w:val="00AD789D"/>
    <w:rsid w:val="00AD7D03"/>
    <w:rsid w:val="00AE3600"/>
    <w:rsid w:val="00AF114F"/>
    <w:rsid w:val="00AF1FF1"/>
    <w:rsid w:val="00AF3087"/>
    <w:rsid w:val="00AF391C"/>
    <w:rsid w:val="00AF4192"/>
    <w:rsid w:val="00AF51AF"/>
    <w:rsid w:val="00AF7B92"/>
    <w:rsid w:val="00B0425B"/>
    <w:rsid w:val="00B10812"/>
    <w:rsid w:val="00B10D87"/>
    <w:rsid w:val="00B1140A"/>
    <w:rsid w:val="00B11553"/>
    <w:rsid w:val="00B11FC0"/>
    <w:rsid w:val="00B13C94"/>
    <w:rsid w:val="00B13F1B"/>
    <w:rsid w:val="00B14032"/>
    <w:rsid w:val="00B14491"/>
    <w:rsid w:val="00B16C18"/>
    <w:rsid w:val="00B20A6D"/>
    <w:rsid w:val="00B20B7B"/>
    <w:rsid w:val="00B213E1"/>
    <w:rsid w:val="00B2199B"/>
    <w:rsid w:val="00B21E85"/>
    <w:rsid w:val="00B223E4"/>
    <w:rsid w:val="00B23EEA"/>
    <w:rsid w:val="00B23F96"/>
    <w:rsid w:val="00B2591E"/>
    <w:rsid w:val="00B26154"/>
    <w:rsid w:val="00B26884"/>
    <w:rsid w:val="00B27635"/>
    <w:rsid w:val="00B302AD"/>
    <w:rsid w:val="00B318F1"/>
    <w:rsid w:val="00B33078"/>
    <w:rsid w:val="00B33DF8"/>
    <w:rsid w:val="00B349BA"/>
    <w:rsid w:val="00B34C7F"/>
    <w:rsid w:val="00B35D7E"/>
    <w:rsid w:val="00B40953"/>
    <w:rsid w:val="00B411D6"/>
    <w:rsid w:val="00B4150D"/>
    <w:rsid w:val="00B4225B"/>
    <w:rsid w:val="00B4660B"/>
    <w:rsid w:val="00B473A7"/>
    <w:rsid w:val="00B47DCF"/>
    <w:rsid w:val="00B5054A"/>
    <w:rsid w:val="00B55394"/>
    <w:rsid w:val="00B606FF"/>
    <w:rsid w:val="00B60996"/>
    <w:rsid w:val="00B60C98"/>
    <w:rsid w:val="00B64C04"/>
    <w:rsid w:val="00B64F00"/>
    <w:rsid w:val="00B65854"/>
    <w:rsid w:val="00B67732"/>
    <w:rsid w:val="00B67A2E"/>
    <w:rsid w:val="00B71540"/>
    <w:rsid w:val="00B71579"/>
    <w:rsid w:val="00B71DA2"/>
    <w:rsid w:val="00B72979"/>
    <w:rsid w:val="00B74F86"/>
    <w:rsid w:val="00B752FC"/>
    <w:rsid w:val="00B7565B"/>
    <w:rsid w:val="00B8233B"/>
    <w:rsid w:val="00B831C5"/>
    <w:rsid w:val="00B8436F"/>
    <w:rsid w:val="00B85B5D"/>
    <w:rsid w:val="00B87686"/>
    <w:rsid w:val="00B87F07"/>
    <w:rsid w:val="00B9004B"/>
    <w:rsid w:val="00B9386C"/>
    <w:rsid w:val="00B941FE"/>
    <w:rsid w:val="00B9478C"/>
    <w:rsid w:val="00B94B33"/>
    <w:rsid w:val="00B962C3"/>
    <w:rsid w:val="00B96802"/>
    <w:rsid w:val="00B975C1"/>
    <w:rsid w:val="00BA04AD"/>
    <w:rsid w:val="00BA08F5"/>
    <w:rsid w:val="00BA104F"/>
    <w:rsid w:val="00BA5E6B"/>
    <w:rsid w:val="00BA7684"/>
    <w:rsid w:val="00BB08AC"/>
    <w:rsid w:val="00BB495E"/>
    <w:rsid w:val="00BC0854"/>
    <w:rsid w:val="00BC0A12"/>
    <w:rsid w:val="00BC51F9"/>
    <w:rsid w:val="00BC5829"/>
    <w:rsid w:val="00BC6A40"/>
    <w:rsid w:val="00BC70A5"/>
    <w:rsid w:val="00BC7507"/>
    <w:rsid w:val="00BD3A3E"/>
    <w:rsid w:val="00BD3E9C"/>
    <w:rsid w:val="00BD4644"/>
    <w:rsid w:val="00BD49AF"/>
    <w:rsid w:val="00BD50C1"/>
    <w:rsid w:val="00BD57F3"/>
    <w:rsid w:val="00BD59D1"/>
    <w:rsid w:val="00BD6247"/>
    <w:rsid w:val="00BD764C"/>
    <w:rsid w:val="00BD7CA8"/>
    <w:rsid w:val="00BE2362"/>
    <w:rsid w:val="00BE2F47"/>
    <w:rsid w:val="00BE302F"/>
    <w:rsid w:val="00BE5CB1"/>
    <w:rsid w:val="00BF025D"/>
    <w:rsid w:val="00BF0BA6"/>
    <w:rsid w:val="00BF2813"/>
    <w:rsid w:val="00BF3388"/>
    <w:rsid w:val="00BF371B"/>
    <w:rsid w:val="00BF47F4"/>
    <w:rsid w:val="00BF4F32"/>
    <w:rsid w:val="00BF555C"/>
    <w:rsid w:val="00BF5F08"/>
    <w:rsid w:val="00BF6CAD"/>
    <w:rsid w:val="00C01F25"/>
    <w:rsid w:val="00C031FE"/>
    <w:rsid w:val="00C048A9"/>
    <w:rsid w:val="00C05303"/>
    <w:rsid w:val="00C078E8"/>
    <w:rsid w:val="00C07D0B"/>
    <w:rsid w:val="00C10F9D"/>
    <w:rsid w:val="00C12DBA"/>
    <w:rsid w:val="00C1368E"/>
    <w:rsid w:val="00C210C4"/>
    <w:rsid w:val="00C2522F"/>
    <w:rsid w:val="00C25EA3"/>
    <w:rsid w:val="00C313D7"/>
    <w:rsid w:val="00C3170B"/>
    <w:rsid w:val="00C33B56"/>
    <w:rsid w:val="00C33C6A"/>
    <w:rsid w:val="00C35D84"/>
    <w:rsid w:val="00C403DF"/>
    <w:rsid w:val="00C425AB"/>
    <w:rsid w:val="00C454CE"/>
    <w:rsid w:val="00C45EFA"/>
    <w:rsid w:val="00C4611F"/>
    <w:rsid w:val="00C50859"/>
    <w:rsid w:val="00C57097"/>
    <w:rsid w:val="00C619F0"/>
    <w:rsid w:val="00C619F5"/>
    <w:rsid w:val="00C62BE5"/>
    <w:rsid w:val="00C63C69"/>
    <w:rsid w:val="00C63E2D"/>
    <w:rsid w:val="00C65680"/>
    <w:rsid w:val="00C66954"/>
    <w:rsid w:val="00C70D85"/>
    <w:rsid w:val="00C73529"/>
    <w:rsid w:val="00C74EB2"/>
    <w:rsid w:val="00C75836"/>
    <w:rsid w:val="00C77C4D"/>
    <w:rsid w:val="00C80997"/>
    <w:rsid w:val="00C80B32"/>
    <w:rsid w:val="00C82716"/>
    <w:rsid w:val="00C83AD9"/>
    <w:rsid w:val="00C849E5"/>
    <w:rsid w:val="00C84B02"/>
    <w:rsid w:val="00C84C1A"/>
    <w:rsid w:val="00C874E9"/>
    <w:rsid w:val="00C8796D"/>
    <w:rsid w:val="00C91D8F"/>
    <w:rsid w:val="00C92775"/>
    <w:rsid w:val="00C934A7"/>
    <w:rsid w:val="00C94134"/>
    <w:rsid w:val="00C958D2"/>
    <w:rsid w:val="00C97B9D"/>
    <w:rsid w:val="00CA1B27"/>
    <w:rsid w:val="00CA2A46"/>
    <w:rsid w:val="00CA471B"/>
    <w:rsid w:val="00CA4B90"/>
    <w:rsid w:val="00CA7FE1"/>
    <w:rsid w:val="00CB13AE"/>
    <w:rsid w:val="00CB503E"/>
    <w:rsid w:val="00CB5501"/>
    <w:rsid w:val="00CB563A"/>
    <w:rsid w:val="00CB68F0"/>
    <w:rsid w:val="00CB7175"/>
    <w:rsid w:val="00CB7A99"/>
    <w:rsid w:val="00CC0A06"/>
    <w:rsid w:val="00CC35FD"/>
    <w:rsid w:val="00CC4045"/>
    <w:rsid w:val="00CC420A"/>
    <w:rsid w:val="00CC4618"/>
    <w:rsid w:val="00CC62E6"/>
    <w:rsid w:val="00CC64B9"/>
    <w:rsid w:val="00CC6EE8"/>
    <w:rsid w:val="00CC7EA1"/>
    <w:rsid w:val="00CD04DF"/>
    <w:rsid w:val="00CD26A6"/>
    <w:rsid w:val="00CD49AA"/>
    <w:rsid w:val="00CE0051"/>
    <w:rsid w:val="00CE0354"/>
    <w:rsid w:val="00CE2D3C"/>
    <w:rsid w:val="00CE5217"/>
    <w:rsid w:val="00CE58B2"/>
    <w:rsid w:val="00CE6331"/>
    <w:rsid w:val="00CF2CE9"/>
    <w:rsid w:val="00CF3A04"/>
    <w:rsid w:val="00CF440E"/>
    <w:rsid w:val="00CF4B83"/>
    <w:rsid w:val="00CF7C5F"/>
    <w:rsid w:val="00D0089D"/>
    <w:rsid w:val="00D00E70"/>
    <w:rsid w:val="00D02B84"/>
    <w:rsid w:val="00D02D65"/>
    <w:rsid w:val="00D04786"/>
    <w:rsid w:val="00D13167"/>
    <w:rsid w:val="00D15817"/>
    <w:rsid w:val="00D1601A"/>
    <w:rsid w:val="00D213E8"/>
    <w:rsid w:val="00D21584"/>
    <w:rsid w:val="00D229B4"/>
    <w:rsid w:val="00D23D8D"/>
    <w:rsid w:val="00D25124"/>
    <w:rsid w:val="00D253B1"/>
    <w:rsid w:val="00D26A67"/>
    <w:rsid w:val="00D27F93"/>
    <w:rsid w:val="00D32E20"/>
    <w:rsid w:val="00D337D4"/>
    <w:rsid w:val="00D3423D"/>
    <w:rsid w:val="00D3444E"/>
    <w:rsid w:val="00D351E8"/>
    <w:rsid w:val="00D40096"/>
    <w:rsid w:val="00D41CA0"/>
    <w:rsid w:val="00D426B1"/>
    <w:rsid w:val="00D431FD"/>
    <w:rsid w:val="00D43311"/>
    <w:rsid w:val="00D43831"/>
    <w:rsid w:val="00D5157E"/>
    <w:rsid w:val="00D51F16"/>
    <w:rsid w:val="00D524AE"/>
    <w:rsid w:val="00D56622"/>
    <w:rsid w:val="00D62077"/>
    <w:rsid w:val="00D6719C"/>
    <w:rsid w:val="00D67404"/>
    <w:rsid w:val="00D679B4"/>
    <w:rsid w:val="00D70163"/>
    <w:rsid w:val="00D706D4"/>
    <w:rsid w:val="00D70B99"/>
    <w:rsid w:val="00D712AA"/>
    <w:rsid w:val="00D71AF4"/>
    <w:rsid w:val="00D720CE"/>
    <w:rsid w:val="00D7388D"/>
    <w:rsid w:val="00D74295"/>
    <w:rsid w:val="00D74C13"/>
    <w:rsid w:val="00D758B2"/>
    <w:rsid w:val="00D77151"/>
    <w:rsid w:val="00D8083C"/>
    <w:rsid w:val="00D81278"/>
    <w:rsid w:val="00D82120"/>
    <w:rsid w:val="00D9003F"/>
    <w:rsid w:val="00D920DC"/>
    <w:rsid w:val="00D925B0"/>
    <w:rsid w:val="00D94210"/>
    <w:rsid w:val="00D94B68"/>
    <w:rsid w:val="00D96854"/>
    <w:rsid w:val="00DA02DE"/>
    <w:rsid w:val="00DA1DF3"/>
    <w:rsid w:val="00DA3120"/>
    <w:rsid w:val="00DA3548"/>
    <w:rsid w:val="00DA534D"/>
    <w:rsid w:val="00DA57C8"/>
    <w:rsid w:val="00DA587E"/>
    <w:rsid w:val="00DA6762"/>
    <w:rsid w:val="00DA74BF"/>
    <w:rsid w:val="00DA79A0"/>
    <w:rsid w:val="00DB1728"/>
    <w:rsid w:val="00DB25B2"/>
    <w:rsid w:val="00DB3551"/>
    <w:rsid w:val="00DB42B1"/>
    <w:rsid w:val="00DB4F06"/>
    <w:rsid w:val="00DC1889"/>
    <w:rsid w:val="00DC1B99"/>
    <w:rsid w:val="00DC388E"/>
    <w:rsid w:val="00DC5C49"/>
    <w:rsid w:val="00DD04D2"/>
    <w:rsid w:val="00DD1935"/>
    <w:rsid w:val="00DD333F"/>
    <w:rsid w:val="00DD5F93"/>
    <w:rsid w:val="00DE024C"/>
    <w:rsid w:val="00DE09C7"/>
    <w:rsid w:val="00DE1A8F"/>
    <w:rsid w:val="00DE2C75"/>
    <w:rsid w:val="00DE35DB"/>
    <w:rsid w:val="00DE7C0D"/>
    <w:rsid w:val="00DF2D65"/>
    <w:rsid w:val="00DF6B46"/>
    <w:rsid w:val="00DF7BF5"/>
    <w:rsid w:val="00E02468"/>
    <w:rsid w:val="00E027B5"/>
    <w:rsid w:val="00E02AB3"/>
    <w:rsid w:val="00E02CD9"/>
    <w:rsid w:val="00E02F17"/>
    <w:rsid w:val="00E03D2F"/>
    <w:rsid w:val="00E06A89"/>
    <w:rsid w:val="00E07614"/>
    <w:rsid w:val="00E0762D"/>
    <w:rsid w:val="00E1031A"/>
    <w:rsid w:val="00E13797"/>
    <w:rsid w:val="00E16083"/>
    <w:rsid w:val="00E20105"/>
    <w:rsid w:val="00E228A4"/>
    <w:rsid w:val="00E22A86"/>
    <w:rsid w:val="00E247C6"/>
    <w:rsid w:val="00E266F4"/>
    <w:rsid w:val="00E26957"/>
    <w:rsid w:val="00E26F72"/>
    <w:rsid w:val="00E30977"/>
    <w:rsid w:val="00E32D62"/>
    <w:rsid w:val="00E33E10"/>
    <w:rsid w:val="00E3438A"/>
    <w:rsid w:val="00E34AD4"/>
    <w:rsid w:val="00E354AE"/>
    <w:rsid w:val="00E36931"/>
    <w:rsid w:val="00E36E30"/>
    <w:rsid w:val="00E40214"/>
    <w:rsid w:val="00E4168B"/>
    <w:rsid w:val="00E437EE"/>
    <w:rsid w:val="00E43E8B"/>
    <w:rsid w:val="00E4731D"/>
    <w:rsid w:val="00E478E1"/>
    <w:rsid w:val="00E506E2"/>
    <w:rsid w:val="00E541F6"/>
    <w:rsid w:val="00E57E2C"/>
    <w:rsid w:val="00E6009D"/>
    <w:rsid w:val="00E674EC"/>
    <w:rsid w:val="00E67541"/>
    <w:rsid w:val="00E73C03"/>
    <w:rsid w:val="00E767EC"/>
    <w:rsid w:val="00E76F46"/>
    <w:rsid w:val="00E77064"/>
    <w:rsid w:val="00E80785"/>
    <w:rsid w:val="00E81151"/>
    <w:rsid w:val="00E824A9"/>
    <w:rsid w:val="00E827C6"/>
    <w:rsid w:val="00E85028"/>
    <w:rsid w:val="00E857E2"/>
    <w:rsid w:val="00E90881"/>
    <w:rsid w:val="00E908F6"/>
    <w:rsid w:val="00E92B0B"/>
    <w:rsid w:val="00E93B1E"/>
    <w:rsid w:val="00E95C0C"/>
    <w:rsid w:val="00EA0FF9"/>
    <w:rsid w:val="00EA3C3B"/>
    <w:rsid w:val="00EA5D45"/>
    <w:rsid w:val="00EA6386"/>
    <w:rsid w:val="00EA6801"/>
    <w:rsid w:val="00EA7237"/>
    <w:rsid w:val="00EA796D"/>
    <w:rsid w:val="00EB0504"/>
    <w:rsid w:val="00EB3DB8"/>
    <w:rsid w:val="00EB5E99"/>
    <w:rsid w:val="00EB7981"/>
    <w:rsid w:val="00EC0E30"/>
    <w:rsid w:val="00EC1982"/>
    <w:rsid w:val="00EC1C49"/>
    <w:rsid w:val="00EC2E64"/>
    <w:rsid w:val="00EC3FBA"/>
    <w:rsid w:val="00EC5BDD"/>
    <w:rsid w:val="00EC7822"/>
    <w:rsid w:val="00EC7EA9"/>
    <w:rsid w:val="00ED1672"/>
    <w:rsid w:val="00ED20AB"/>
    <w:rsid w:val="00ED2898"/>
    <w:rsid w:val="00ED3539"/>
    <w:rsid w:val="00ED4D2C"/>
    <w:rsid w:val="00ED4D9E"/>
    <w:rsid w:val="00ED5020"/>
    <w:rsid w:val="00ED68A7"/>
    <w:rsid w:val="00ED7D2F"/>
    <w:rsid w:val="00EE0139"/>
    <w:rsid w:val="00EE35A8"/>
    <w:rsid w:val="00EE5E5F"/>
    <w:rsid w:val="00EE6C37"/>
    <w:rsid w:val="00EF070E"/>
    <w:rsid w:val="00EF1C16"/>
    <w:rsid w:val="00EF24BD"/>
    <w:rsid w:val="00EF3848"/>
    <w:rsid w:val="00EF4360"/>
    <w:rsid w:val="00EF5A0F"/>
    <w:rsid w:val="00EF7624"/>
    <w:rsid w:val="00F02BAB"/>
    <w:rsid w:val="00F02C55"/>
    <w:rsid w:val="00F044C8"/>
    <w:rsid w:val="00F076DD"/>
    <w:rsid w:val="00F10258"/>
    <w:rsid w:val="00F11E6A"/>
    <w:rsid w:val="00F120F4"/>
    <w:rsid w:val="00F12F22"/>
    <w:rsid w:val="00F146E5"/>
    <w:rsid w:val="00F15536"/>
    <w:rsid w:val="00F158C5"/>
    <w:rsid w:val="00F2265A"/>
    <w:rsid w:val="00F229F7"/>
    <w:rsid w:val="00F23BB7"/>
    <w:rsid w:val="00F2441A"/>
    <w:rsid w:val="00F25F35"/>
    <w:rsid w:val="00F260DF"/>
    <w:rsid w:val="00F321CF"/>
    <w:rsid w:val="00F324E5"/>
    <w:rsid w:val="00F33AF4"/>
    <w:rsid w:val="00F33E64"/>
    <w:rsid w:val="00F35721"/>
    <w:rsid w:val="00F4077F"/>
    <w:rsid w:val="00F40BFB"/>
    <w:rsid w:val="00F41060"/>
    <w:rsid w:val="00F41981"/>
    <w:rsid w:val="00F428CB"/>
    <w:rsid w:val="00F42E0E"/>
    <w:rsid w:val="00F4356E"/>
    <w:rsid w:val="00F464A6"/>
    <w:rsid w:val="00F47365"/>
    <w:rsid w:val="00F47B2C"/>
    <w:rsid w:val="00F5152D"/>
    <w:rsid w:val="00F5225C"/>
    <w:rsid w:val="00F6314F"/>
    <w:rsid w:val="00F648BC"/>
    <w:rsid w:val="00F657C0"/>
    <w:rsid w:val="00F662B9"/>
    <w:rsid w:val="00F66619"/>
    <w:rsid w:val="00F67A26"/>
    <w:rsid w:val="00F70FAD"/>
    <w:rsid w:val="00F71D44"/>
    <w:rsid w:val="00F721BC"/>
    <w:rsid w:val="00F7318C"/>
    <w:rsid w:val="00F73719"/>
    <w:rsid w:val="00F73BF2"/>
    <w:rsid w:val="00F7495F"/>
    <w:rsid w:val="00F7548F"/>
    <w:rsid w:val="00F75728"/>
    <w:rsid w:val="00F77909"/>
    <w:rsid w:val="00F800A6"/>
    <w:rsid w:val="00F803F2"/>
    <w:rsid w:val="00F83E65"/>
    <w:rsid w:val="00F85827"/>
    <w:rsid w:val="00F86AD5"/>
    <w:rsid w:val="00F938D6"/>
    <w:rsid w:val="00F93C60"/>
    <w:rsid w:val="00F93E9C"/>
    <w:rsid w:val="00F9523D"/>
    <w:rsid w:val="00F97079"/>
    <w:rsid w:val="00FA1C07"/>
    <w:rsid w:val="00FA2867"/>
    <w:rsid w:val="00FA29A8"/>
    <w:rsid w:val="00FA4A20"/>
    <w:rsid w:val="00FA6E05"/>
    <w:rsid w:val="00FA7F17"/>
    <w:rsid w:val="00FB1DEF"/>
    <w:rsid w:val="00FB2916"/>
    <w:rsid w:val="00FB29DB"/>
    <w:rsid w:val="00FB3A1E"/>
    <w:rsid w:val="00FB46BD"/>
    <w:rsid w:val="00FB559B"/>
    <w:rsid w:val="00FB642B"/>
    <w:rsid w:val="00FB7C60"/>
    <w:rsid w:val="00FC384A"/>
    <w:rsid w:val="00FC4288"/>
    <w:rsid w:val="00FC4BFD"/>
    <w:rsid w:val="00FC56F5"/>
    <w:rsid w:val="00FC6E2B"/>
    <w:rsid w:val="00FD11EB"/>
    <w:rsid w:val="00FD1E48"/>
    <w:rsid w:val="00FD33E3"/>
    <w:rsid w:val="00FD4F51"/>
    <w:rsid w:val="00FD536C"/>
    <w:rsid w:val="00FD5A55"/>
    <w:rsid w:val="00FD6142"/>
    <w:rsid w:val="00FD70CB"/>
    <w:rsid w:val="00FD7ECB"/>
    <w:rsid w:val="00FE3597"/>
    <w:rsid w:val="00FE3F80"/>
    <w:rsid w:val="00FF0468"/>
    <w:rsid w:val="00FF3A65"/>
    <w:rsid w:val="00FF3F83"/>
    <w:rsid w:val="00FF4F38"/>
    <w:rsid w:val="00FF6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D956"/>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paragraph" w:customStyle="1" w:styleId="TableContents">
    <w:name w:val="Table Contents"/>
    <w:basedOn w:val="prastasis"/>
    <w:rsid w:val="00BA08F5"/>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character" w:customStyle="1" w:styleId="Neapdorotaspaminjimas1">
    <w:name w:val="Neapdorotas paminėjimas1"/>
    <w:basedOn w:val="Numatytasispastraiposriftas"/>
    <w:uiPriority w:val="99"/>
    <w:semiHidden/>
    <w:unhideWhenUsed/>
    <w:rsid w:val="00152FCA"/>
    <w:rPr>
      <w:color w:val="605E5C"/>
      <w:shd w:val="clear" w:color="auto" w:fill="E1DFDD"/>
    </w:rPr>
  </w:style>
  <w:style w:type="paragraph" w:customStyle="1" w:styleId="Default">
    <w:name w:val="Default"/>
    <w:rsid w:val="00CA471B"/>
    <w:pPr>
      <w:autoSpaceDE w:val="0"/>
      <w:autoSpaceDN w:val="0"/>
      <w:adjustRightInd w:val="0"/>
      <w:spacing w:line="240" w:lineRule="auto"/>
    </w:pPr>
    <w:rPr>
      <w:color w:val="000000"/>
    </w:rPr>
  </w:style>
  <w:style w:type="character" w:customStyle="1" w:styleId="Neapdorotaspaminjimas2">
    <w:name w:val="Neapdorotas paminėjimas2"/>
    <w:basedOn w:val="Numatytasispastraiposriftas"/>
    <w:uiPriority w:val="99"/>
    <w:semiHidden/>
    <w:unhideWhenUsed/>
    <w:rsid w:val="0022562C"/>
    <w:rPr>
      <w:color w:val="605E5C"/>
      <w:shd w:val="clear" w:color="auto" w:fill="E1DFDD"/>
    </w:rPr>
  </w:style>
  <w:style w:type="character" w:customStyle="1" w:styleId="Neapdorotaspaminjimas3">
    <w:name w:val="Neapdorotas paminėjimas3"/>
    <w:basedOn w:val="Numatytasispastraiposriftas"/>
    <w:uiPriority w:val="99"/>
    <w:semiHidden/>
    <w:unhideWhenUsed/>
    <w:rsid w:val="00D925B0"/>
    <w:rPr>
      <w:color w:val="605E5C"/>
      <w:shd w:val="clear" w:color="auto" w:fill="E1DFDD"/>
    </w:rPr>
  </w:style>
  <w:style w:type="paragraph" w:customStyle="1" w:styleId="Body2">
    <w:name w:val="Body 2"/>
    <w:rsid w:val="000F0C10"/>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2757">
      <w:bodyDiv w:val="1"/>
      <w:marLeft w:val="0"/>
      <w:marRight w:val="0"/>
      <w:marTop w:val="0"/>
      <w:marBottom w:val="0"/>
      <w:divBdr>
        <w:top w:val="none" w:sz="0" w:space="0" w:color="auto"/>
        <w:left w:val="none" w:sz="0" w:space="0" w:color="auto"/>
        <w:bottom w:val="none" w:sz="0" w:space="0" w:color="auto"/>
        <w:right w:val="none" w:sz="0" w:space="0" w:color="auto"/>
      </w:divBdr>
    </w:div>
    <w:div w:id="385103094">
      <w:bodyDiv w:val="1"/>
      <w:marLeft w:val="0"/>
      <w:marRight w:val="0"/>
      <w:marTop w:val="0"/>
      <w:marBottom w:val="0"/>
      <w:divBdr>
        <w:top w:val="none" w:sz="0" w:space="0" w:color="auto"/>
        <w:left w:val="none" w:sz="0" w:space="0" w:color="auto"/>
        <w:bottom w:val="none" w:sz="0" w:space="0" w:color="auto"/>
        <w:right w:val="none" w:sz="0" w:space="0" w:color="auto"/>
      </w:divBdr>
    </w:div>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456217009">
      <w:bodyDiv w:val="1"/>
      <w:marLeft w:val="0"/>
      <w:marRight w:val="0"/>
      <w:marTop w:val="0"/>
      <w:marBottom w:val="0"/>
      <w:divBdr>
        <w:top w:val="none" w:sz="0" w:space="0" w:color="auto"/>
        <w:left w:val="none" w:sz="0" w:space="0" w:color="auto"/>
        <w:bottom w:val="none" w:sz="0" w:space="0" w:color="auto"/>
        <w:right w:val="none" w:sz="0" w:space="0" w:color="auto"/>
      </w:divBdr>
    </w:div>
    <w:div w:id="459419915">
      <w:bodyDiv w:val="1"/>
      <w:marLeft w:val="0"/>
      <w:marRight w:val="0"/>
      <w:marTop w:val="0"/>
      <w:marBottom w:val="0"/>
      <w:divBdr>
        <w:top w:val="none" w:sz="0" w:space="0" w:color="auto"/>
        <w:left w:val="none" w:sz="0" w:space="0" w:color="auto"/>
        <w:bottom w:val="none" w:sz="0" w:space="0" w:color="auto"/>
        <w:right w:val="none" w:sz="0" w:space="0" w:color="auto"/>
      </w:divBdr>
    </w:div>
    <w:div w:id="499857368">
      <w:bodyDiv w:val="1"/>
      <w:marLeft w:val="0"/>
      <w:marRight w:val="0"/>
      <w:marTop w:val="0"/>
      <w:marBottom w:val="0"/>
      <w:divBdr>
        <w:top w:val="none" w:sz="0" w:space="0" w:color="auto"/>
        <w:left w:val="none" w:sz="0" w:space="0" w:color="auto"/>
        <w:bottom w:val="none" w:sz="0" w:space="0" w:color="auto"/>
        <w:right w:val="none" w:sz="0" w:space="0" w:color="auto"/>
      </w:divBdr>
    </w:div>
    <w:div w:id="767386473">
      <w:bodyDiv w:val="1"/>
      <w:marLeft w:val="0"/>
      <w:marRight w:val="0"/>
      <w:marTop w:val="0"/>
      <w:marBottom w:val="0"/>
      <w:divBdr>
        <w:top w:val="none" w:sz="0" w:space="0" w:color="auto"/>
        <w:left w:val="none" w:sz="0" w:space="0" w:color="auto"/>
        <w:bottom w:val="none" w:sz="0" w:space="0" w:color="auto"/>
        <w:right w:val="none" w:sz="0" w:space="0" w:color="auto"/>
      </w:divBdr>
    </w:div>
    <w:div w:id="844252225">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 w:id="1224441266">
      <w:bodyDiv w:val="1"/>
      <w:marLeft w:val="0"/>
      <w:marRight w:val="0"/>
      <w:marTop w:val="0"/>
      <w:marBottom w:val="0"/>
      <w:divBdr>
        <w:top w:val="none" w:sz="0" w:space="0" w:color="auto"/>
        <w:left w:val="none" w:sz="0" w:space="0" w:color="auto"/>
        <w:bottom w:val="none" w:sz="0" w:space="0" w:color="auto"/>
        <w:right w:val="none" w:sz="0" w:space="0" w:color="auto"/>
      </w:divBdr>
    </w:div>
    <w:div w:id="1406995313">
      <w:bodyDiv w:val="1"/>
      <w:marLeft w:val="0"/>
      <w:marRight w:val="0"/>
      <w:marTop w:val="0"/>
      <w:marBottom w:val="0"/>
      <w:divBdr>
        <w:top w:val="none" w:sz="0" w:space="0" w:color="auto"/>
        <w:left w:val="none" w:sz="0" w:space="0" w:color="auto"/>
        <w:bottom w:val="none" w:sz="0" w:space="0" w:color="auto"/>
        <w:right w:val="none" w:sz="0" w:space="0" w:color="auto"/>
      </w:divBdr>
    </w:div>
    <w:div w:id="180827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2021-2026-m-planas-naujos-kartos-lietuva/apie-plana-naujos-kartos-lietuva"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nf.lt/wpcontent/uploads/2018/12/Internetas_visiems.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t.lt/universalus-dizain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D8F7BECF55D4F97F46FC6F0A77E67" ma:contentTypeVersion="6" ma:contentTypeDescription="Create a new document." ma:contentTypeScope="" ma:versionID="91750707ad1d10399802aae07131fbd1">
  <xsd:schema xmlns:xsd="http://www.w3.org/2001/XMLSchema" xmlns:xs="http://www.w3.org/2001/XMLSchema" xmlns:p="http://schemas.microsoft.com/office/2006/metadata/properties" xmlns:ns3="1066477d-b29c-4499-b03a-21c6327a34ec" targetNamespace="http://schemas.microsoft.com/office/2006/metadata/properties" ma:root="true" ma:fieldsID="cd73cc3778d83ed8777a2a5ce7466356" ns3:_="">
    <xsd:import namespace="1066477d-b29c-4499-b03a-21c6327a34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6477d-b29c-4499-b03a-21c6327a34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66477d-b29c-4499-b03a-21c6327a34e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06C4-E1CC-4E5E-A86A-2240134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6477d-b29c-4499-b03a-21c6327a3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6361B-DE99-46B5-9BA9-7904A4E3FBFB}">
  <ds:schemaRefs>
    <ds:schemaRef ds:uri="http://schemas.microsoft.com/sharepoint/v3/contenttype/forms"/>
  </ds:schemaRefs>
</ds:datastoreItem>
</file>

<file path=customXml/itemProps3.xml><?xml version="1.0" encoding="utf-8"?>
<ds:datastoreItem xmlns:ds="http://schemas.openxmlformats.org/officeDocument/2006/customXml" ds:itemID="{211C1E63-9BB8-4E70-A744-36275DD28D35}">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1066477d-b29c-4499-b03a-21c6327a34ec"/>
    <ds:schemaRef ds:uri="http://purl.org/dc/dcmitype/"/>
  </ds:schemaRefs>
</ds:datastoreItem>
</file>

<file path=customXml/itemProps4.xml><?xml version="1.0" encoding="utf-8"?>
<ds:datastoreItem xmlns:ds="http://schemas.openxmlformats.org/officeDocument/2006/customXml" ds:itemID="{08EC89DA-F53F-406C-8C11-B5E239CF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9745</Words>
  <Characters>5556</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Dovilė Lebedinskienė</cp:lastModifiedBy>
  <cp:revision>2</cp:revision>
  <cp:lastPrinted>2024-11-15T08:24:00Z</cp:lastPrinted>
  <dcterms:created xsi:type="dcterms:W3CDTF">2025-07-14T11:05:00Z</dcterms:created>
  <dcterms:modified xsi:type="dcterms:W3CDTF">2025-07-14T11:05:00Z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0x010100602D8F7BECF55D4F97F46FC6F0A77E67</vt:lpwstr>
  </property>
</Properties>
</file>